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5E" w:rsidRPr="009E768B" w:rsidRDefault="00B42E5E" w:rsidP="00B42E5E">
      <w:pPr>
        <w:pStyle w:val="rvps2"/>
        <w:jc w:val="center"/>
        <w:rPr>
          <w:b/>
          <w:sz w:val="28"/>
          <w:szCs w:val="28"/>
        </w:rPr>
      </w:pPr>
      <w:r w:rsidRPr="009E768B">
        <w:rPr>
          <w:b/>
          <w:sz w:val="28"/>
          <w:szCs w:val="28"/>
        </w:rPr>
        <w:t>Оголошення про проведення спрощеної закупівлі</w:t>
      </w:r>
      <w:bookmarkStart w:id="0" w:name="n1142"/>
      <w:bookmarkEnd w:id="0"/>
    </w:p>
    <w:p w:rsidR="00B42E5E" w:rsidRDefault="00B42E5E" w:rsidP="00DE1191">
      <w:pPr>
        <w:pStyle w:val="rvps2"/>
        <w:spacing w:beforeLines="20" w:before="48" w:beforeAutospacing="0" w:afterLines="20" w:after="48" w:afterAutospacing="0"/>
        <w:jc w:val="both"/>
      </w:pPr>
      <w: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DE1191" w:rsidRPr="003E4815" w:rsidRDefault="00B42E5E" w:rsidP="00DE1191">
      <w:pPr>
        <w:spacing w:beforeLines="20" w:before="48" w:afterLines="20" w:after="48" w:line="240" w:lineRule="auto"/>
        <w:jc w:val="both"/>
        <w:rPr>
          <w:rFonts w:ascii="Times New Roman" w:eastAsia="Times New Roman" w:hAnsi="Times New Roman" w:cs="Times New Roman"/>
          <w:i/>
          <w:sz w:val="24"/>
          <w:szCs w:val="24"/>
          <w:lang w:eastAsia="uk-UA"/>
        </w:rPr>
      </w:pPr>
      <w:r w:rsidRPr="00DE1191">
        <w:rPr>
          <w:rFonts w:ascii="Times New Roman" w:hAnsi="Times New Roman" w:cs="Times New Roman"/>
          <w:b/>
          <w:i/>
        </w:rPr>
        <w:t>1.1. Найменування</w:t>
      </w:r>
      <w:r w:rsidRPr="003E4815">
        <w:rPr>
          <w:rFonts w:ascii="Times New Roman" w:hAnsi="Times New Roman" w:cs="Times New Roman"/>
          <w:b/>
          <w:i/>
        </w:rPr>
        <w:t xml:space="preserve">: </w:t>
      </w:r>
      <w:r w:rsidR="00DE1191" w:rsidRPr="003E4815">
        <w:rPr>
          <w:rFonts w:ascii="Times New Roman" w:eastAsia="Times New Roman" w:hAnsi="Times New Roman" w:cs="Times New Roman"/>
          <w:b/>
          <w:i/>
          <w:sz w:val="24"/>
          <w:szCs w:val="24"/>
          <w:lang w:eastAsia="uk-UA"/>
        </w:rPr>
        <w:t xml:space="preserve">Комунальне некомерційне підприємство </w:t>
      </w:r>
      <w:r w:rsidR="00B10A31">
        <w:rPr>
          <w:rFonts w:ascii="Times New Roman" w:eastAsia="Times New Roman" w:hAnsi="Times New Roman" w:cs="Times New Roman"/>
          <w:b/>
          <w:i/>
          <w:sz w:val="24"/>
          <w:szCs w:val="24"/>
          <w:lang w:eastAsia="uk-UA"/>
        </w:rPr>
        <w:t>«</w:t>
      </w:r>
      <w:r w:rsidR="00DE1191" w:rsidRPr="003E4815">
        <w:rPr>
          <w:rFonts w:ascii="Times New Roman" w:eastAsia="Times New Roman" w:hAnsi="Times New Roman" w:cs="Times New Roman"/>
          <w:b/>
          <w:i/>
          <w:sz w:val="24"/>
          <w:szCs w:val="24"/>
          <w:lang w:eastAsia="uk-UA"/>
        </w:rPr>
        <w:t>Деснянський центр первинної медико-санітарної допомоги» Деснянської селищної ради</w:t>
      </w:r>
    </w:p>
    <w:p w:rsidR="00B42E5E" w:rsidRPr="003E4815" w:rsidRDefault="00B42E5E" w:rsidP="00DE1191">
      <w:pPr>
        <w:tabs>
          <w:tab w:val="left" w:pos="0"/>
          <w:tab w:val="left" w:pos="284"/>
          <w:tab w:val="left" w:pos="360"/>
        </w:tabs>
        <w:spacing w:beforeLines="20" w:before="48" w:afterLines="20" w:after="48"/>
        <w:ind w:hanging="11"/>
        <w:jc w:val="both"/>
        <w:rPr>
          <w:rFonts w:ascii="Times New Roman" w:hAnsi="Times New Roman" w:cs="Times New Roman"/>
          <w:b/>
          <w:i/>
        </w:rPr>
      </w:pPr>
      <w:r w:rsidRPr="003E4815">
        <w:rPr>
          <w:rFonts w:ascii="Times New Roman" w:hAnsi="Times New Roman" w:cs="Times New Roman"/>
          <w:b/>
          <w:i/>
        </w:rPr>
        <w:t xml:space="preserve">1.2. Місцезнаходження: </w:t>
      </w:r>
      <w:r w:rsidR="00FE209C">
        <w:rPr>
          <w:rFonts w:ascii="Times New Roman" w:hAnsi="Times New Roman" w:cs="Times New Roman"/>
          <w:b/>
          <w:i/>
        </w:rPr>
        <w:t>Чернігівська обл., Чернігівський</w:t>
      </w:r>
      <w:r w:rsidR="00DE1191" w:rsidRPr="003E4815">
        <w:rPr>
          <w:rFonts w:ascii="Times New Roman" w:hAnsi="Times New Roman" w:cs="Times New Roman"/>
          <w:b/>
          <w:i/>
        </w:rPr>
        <w:t xml:space="preserve"> р-н., смт. Десна, вул. Рибалка 6</w:t>
      </w:r>
    </w:p>
    <w:p w:rsidR="00B42E5E" w:rsidRPr="002429EE" w:rsidRDefault="00B42E5E" w:rsidP="00DE1191">
      <w:pPr>
        <w:pStyle w:val="rvps2"/>
        <w:spacing w:beforeLines="20" w:before="48" w:beforeAutospacing="0" w:afterLines="20" w:after="48" w:afterAutospacing="0"/>
        <w:jc w:val="both"/>
        <w:rPr>
          <w:b/>
          <w:i/>
        </w:rPr>
      </w:pPr>
      <w:r w:rsidRPr="003E4815">
        <w:rPr>
          <w:b/>
          <w:i/>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00DE1191" w:rsidRPr="003E4815">
        <w:rPr>
          <w:b/>
          <w:i/>
          <w:color w:val="000000"/>
          <w:shd w:val="clear" w:color="auto" w:fill="FFFFFF"/>
        </w:rPr>
        <w:t>40893412</w:t>
      </w:r>
    </w:p>
    <w:p w:rsidR="00DE1191" w:rsidRPr="00DE1191" w:rsidRDefault="009E768B" w:rsidP="00DE1191">
      <w:pPr>
        <w:pStyle w:val="rvps2"/>
        <w:spacing w:beforeLines="20" w:before="48" w:beforeAutospacing="0" w:afterLines="20" w:after="48" w:afterAutospacing="0"/>
        <w:jc w:val="both"/>
        <w:rPr>
          <w:b/>
          <w:bCs/>
        </w:rPr>
      </w:pPr>
      <w:bookmarkStart w:id="1" w:name="n1143"/>
      <w:bookmarkEnd w:id="1"/>
      <w:r w:rsidRPr="00DE1191">
        <w:rPr>
          <w:i/>
        </w:rPr>
        <w:t>2. Н</w:t>
      </w:r>
      <w:r w:rsidR="00B42E5E" w:rsidRPr="00DE1191">
        <w:rPr>
          <w:i/>
        </w:rPr>
        <w:t>азва предмета закупівлі із зазначенням коду за</w:t>
      </w:r>
      <w:r w:rsidR="00B42E5E" w:rsidRPr="00DE1191">
        <w:t xml:space="preserve">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DE1191">
        <w:t>акупівлі (лотів) (за наявності):</w:t>
      </w:r>
      <w:r w:rsidR="00FE209C">
        <w:t xml:space="preserve"> Код згідно ДК 021:2015 «Єдиний закупівельний словник» - </w:t>
      </w:r>
      <w:r w:rsidR="00DE1191" w:rsidRPr="00DE1191">
        <w:t xml:space="preserve"> </w:t>
      </w:r>
      <w:r w:rsidR="006F2ED0">
        <w:rPr>
          <w:rStyle w:val="docdata"/>
          <w:b/>
          <w:bCs/>
          <w:color w:val="000000"/>
        </w:rPr>
        <w:t> </w:t>
      </w:r>
      <w:r w:rsidR="00E76224">
        <w:rPr>
          <w:rStyle w:val="docdata"/>
          <w:b/>
          <w:bCs/>
          <w:color w:val="000000"/>
        </w:rPr>
        <w:t xml:space="preserve">33140000- Медичні </w:t>
      </w:r>
      <w:r w:rsidR="00E76224">
        <w:rPr>
          <w:b/>
          <w:bCs/>
          <w:color w:val="000000"/>
        </w:rPr>
        <w:t>матеріали</w:t>
      </w:r>
      <w:r w:rsidR="00DE1191" w:rsidRPr="00DE1191">
        <w:rPr>
          <w:b/>
          <w:bCs/>
        </w:rPr>
        <w:t xml:space="preserve">. </w:t>
      </w:r>
    </w:p>
    <w:p w:rsidR="003D1A22" w:rsidRDefault="00DE1191" w:rsidP="003D1A22">
      <w:pPr>
        <w:pStyle w:val="rvps2"/>
        <w:spacing w:beforeLines="20" w:before="48" w:beforeAutospacing="0" w:afterLines="20" w:after="48" w:afterAutospacing="0"/>
        <w:jc w:val="both"/>
      </w:pPr>
      <w:r w:rsidRPr="00DE1191">
        <w:rPr>
          <w:b/>
          <w:bCs/>
        </w:rPr>
        <w:t xml:space="preserve">3. </w:t>
      </w:r>
      <w:r w:rsidR="003D1A22">
        <w:t>Ін</w:t>
      </w:r>
      <w:r w:rsidR="00FE209C">
        <w:t>формація про технічні</w:t>
      </w:r>
      <w:r w:rsidR="003D1A22" w:rsidRPr="00DE7581">
        <w:rPr>
          <w:rFonts w:ascii="Times New Roman CYR" w:hAnsi="Times New Roman CYR" w:cs="Times New Roman CYR"/>
        </w:rPr>
        <w:t xml:space="preserve">, якісні та </w:t>
      </w:r>
      <w:r w:rsidR="003D1A22">
        <w:rPr>
          <w:rFonts w:ascii="Times New Roman CYR" w:hAnsi="Times New Roman CYR" w:cs="Times New Roman CYR"/>
        </w:rPr>
        <w:t>інш</w:t>
      </w:r>
      <w:r w:rsidR="003D1A22" w:rsidRPr="00DE7581">
        <w:rPr>
          <w:rFonts w:ascii="Times New Roman CYR" w:hAnsi="Times New Roman CYR" w:cs="Times New Roman CYR"/>
        </w:rPr>
        <w:t>і характеристики предмета закупівлі</w:t>
      </w:r>
      <w:r w:rsidR="003D1A22" w:rsidRPr="00DE7581">
        <w:t>:</w:t>
      </w:r>
      <w:r w:rsidR="003D1A22" w:rsidRPr="004E36CD">
        <w:rPr>
          <w:b/>
        </w:rPr>
        <w:t xml:space="preserve"> </w:t>
      </w:r>
      <w:r w:rsidR="003D1A22" w:rsidRPr="00DE7581">
        <w:rPr>
          <w:b/>
        </w:rPr>
        <w:t xml:space="preserve">Додаток 1 до </w:t>
      </w:r>
      <w:r w:rsidR="003D1A22">
        <w:rPr>
          <w:b/>
        </w:rPr>
        <w:t xml:space="preserve">цього </w:t>
      </w:r>
      <w:r w:rsidR="003D1A22" w:rsidRPr="00DE7581">
        <w:rPr>
          <w:b/>
        </w:rPr>
        <w:t>Оголошення</w:t>
      </w:r>
      <w:r w:rsidR="00FE209C">
        <w:rPr>
          <w:b/>
        </w:rPr>
        <w:t>.</w:t>
      </w:r>
      <w:r w:rsidR="003D1A22">
        <w:t xml:space="preserve"> </w:t>
      </w:r>
    </w:p>
    <w:p w:rsidR="00C229A7" w:rsidRPr="003E4815" w:rsidRDefault="003D1A22" w:rsidP="003D1A22">
      <w:pPr>
        <w:pStyle w:val="rvps2"/>
        <w:spacing w:beforeLines="20" w:before="48" w:beforeAutospacing="0" w:afterLines="20" w:after="48" w:afterAutospacing="0"/>
        <w:jc w:val="both"/>
        <w:rPr>
          <w:b/>
        </w:rPr>
      </w:pPr>
      <w:r>
        <w:t>4</w:t>
      </w:r>
      <w:r w:rsidR="00DE1191">
        <w:t xml:space="preserve">. Кількість та місце </w:t>
      </w:r>
      <w:r w:rsidR="00DE1191" w:rsidRPr="004E36CD">
        <w:t xml:space="preserve">поставки товарів </w:t>
      </w:r>
      <w:r w:rsidR="00DE1191">
        <w:t xml:space="preserve">або обсяг і місце виконання робіт чи </w:t>
      </w:r>
      <w:r w:rsidR="00DE1191" w:rsidRPr="004E36CD">
        <w:t>надання послуг</w:t>
      </w:r>
      <w:r w:rsidR="00DE1191">
        <w:t>:</w:t>
      </w:r>
      <w:r>
        <w:t xml:space="preserve"> </w:t>
      </w:r>
      <w:r w:rsidR="00FE209C">
        <w:rPr>
          <w:b/>
        </w:rPr>
        <w:t>кількість – 28</w:t>
      </w:r>
      <w:r w:rsidR="00527992">
        <w:rPr>
          <w:b/>
        </w:rPr>
        <w:t xml:space="preserve"> </w:t>
      </w:r>
      <w:r w:rsidR="00EC0A78">
        <w:rPr>
          <w:b/>
        </w:rPr>
        <w:t>найменувань</w:t>
      </w:r>
      <w:r w:rsidR="00DE1191" w:rsidRPr="0017698C">
        <w:rPr>
          <w:b/>
        </w:rPr>
        <w:t xml:space="preserve">; </w:t>
      </w:r>
      <w:r w:rsidR="00DE1191" w:rsidRPr="003E4815">
        <w:rPr>
          <w:b/>
        </w:rPr>
        <w:t xml:space="preserve">місце – </w:t>
      </w:r>
      <w:r w:rsidR="00C229A7" w:rsidRPr="003E4815">
        <w:rPr>
          <w:b/>
        </w:rPr>
        <w:t xml:space="preserve">17024, Україна, Чернігівська область, </w:t>
      </w:r>
      <w:r w:rsidRPr="003E4815">
        <w:rPr>
          <w:b/>
        </w:rPr>
        <w:t xml:space="preserve">смт. </w:t>
      </w:r>
      <w:r w:rsidR="00C229A7" w:rsidRPr="003E4815">
        <w:rPr>
          <w:b/>
        </w:rPr>
        <w:t>Десна, вул. Рибалка 6</w:t>
      </w:r>
      <w:r w:rsidR="00FE209C">
        <w:rPr>
          <w:b/>
        </w:rPr>
        <w:t>.</w:t>
      </w:r>
    </w:p>
    <w:p w:rsidR="00DE1191" w:rsidRPr="001D5EB3" w:rsidRDefault="00254D85" w:rsidP="00DE1191">
      <w:pPr>
        <w:pStyle w:val="a6"/>
        <w:widowControl w:val="0"/>
        <w:tabs>
          <w:tab w:val="num" w:pos="1260"/>
        </w:tabs>
        <w:spacing w:before="0" w:after="0"/>
        <w:jc w:val="both"/>
        <w:rPr>
          <w:b/>
          <w:lang w:val="uk-UA"/>
        </w:rPr>
      </w:pPr>
      <w:r w:rsidRPr="003E4815">
        <w:rPr>
          <w:lang w:val="uk-UA"/>
        </w:rPr>
        <w:t>6</w:t>
      </w:r>
      <w:r w:rsidR="00DE1191" w:rsidRPr="003E4815">
        <w:rPr>
          <w:lang w:val="uk-UA"/>
        </w:rPr>
        <w:t>. Строк поставки товарів</w:t>
      </w:r>
      <w:r w:rsidR="00DE1191">
        <w:rPr>
          <w:lang w:val="uk-UA"/>
        </w:rPr>
        <w:t xml:space="preserve">, виконання робіт, надання послуг: </w:t>
      </w:r>
      <w:r w:rsidR="00DE1191" w:rsidRPr="003E4815">
        <w:rPr>
          <w:b/>
          <w:lang w:val="uk-UA"/>
        </w:rPr>
        <w:t xml:space="preserve">до </w:t>
      </w:r>
      <w:r w:rsidR="00F85B6C" w:rsidRPr="003E4815">
        <w:rPr>
          <w:b/>
          <w:lang w:val="uk-UA"/>
        </w:rPr>
        <w:t>__</w:t>
      </w:r>
      <w:r w:rsidR="00FE209C">
        <w:rPr>
          <w:b/>
          <w:u w:val="single"/>
          <w:lang w:val="uk-UA"/>
        </w:rPr>
        <w:t>31.12.2022</w:t>
      </w:r>
      <w:r w:rsidR="003E4815">
        <w:rPr>
          <w:b/>
          <w:u w:val="single"/>
          <w:lang w:val="uk-UA"/>
        </w:rPr>
        <w:t xml:space="preserve"> року</w:t>
      </w:r>
    </w:p>
    <w:p w:rsidR="006E2B96" w:rsidRDefault="00254D85" w:rsidP="00DE1191">
      <w:pPr>
        <w:pStyle w:val="a6"/>
        <w:widowControl w:val="0"/>
        <w:tabs>
          <w:tab w:val="num" w:pos="1260"/>
        </w:tabs>
        <w:spacing w:before="0" w:after="0"/>
        <w:jc w:val="both"/>
        <w:rPr>
          <w:b/>
          <w:lang w:val="uk-UA"/>
        </w:rPr>
      </w:pPr>
      <w:r>
        <w:rPr>
          <w:lang w:val="uk-UA"/>
        </w:rPr>
        <w:t>7</w:t>
      </w:r>
      <w:r w:rsidR="00DE1191" w:rsidRPr="004E36CD">
        <w:rPr>
          <w:lang w:val="uk-UA"/>
        </w:rPr>
        <w:t xml:space="preserve">. Умови оплати: </w:t>
      </w:r>
      <w:r w:rsidR="006E2B96" w:rsidRPr="006E2B96">
        <w:rPr>
          <w:b/>
          <w:lang w:val="uk-UA"/>
        </w:rPr>
        <w:t>Замовник здійснює оплату товару не пізніше 15 (п’ятнадцяти) банківських днів з дати поставки Товару. У разі затримки бюджетного фінансування розрахунок здійснюється протягом 14 днів з дня надходження коштів на рахунок</w:t>
      </w:r>
      <w:r w:rsidR="006E2B96">
        <w:rPr>
          <w:b/>
          <w:lang w:val="uk-UA"/>
        </w:rPr>
        <w:t>.</w:t>
      </w:r>
    </w:p>
    <w:p w:rsidR="00DE1191" w:rsidRPr="003E4815" w:rsidRDefault="00254D85" w:rsidP="00DE1191">
      <w:pPr>
        <w:pStyle w:val="a6"/>
        <w:widowControl w:val="0"/>
        <w:tabs>
          <w:tab w:val="num" w:pos="1260"/>
        </w:tabs>
        <w:spacing w:before="0" w:after="0"/>
        <w:jc w:val="both"/>
        <w:rPr>
          <w:b/>
          <w:lang w:val="uk-UA"/>
        </w:rPr>
      </w:pPr>
      <w:r>
        <w:rPr>
          <w:lang w:val="uk-UA"/>
        </w:rPr>
        <w:t>8</w:t>
      </w:r>
      <w:r w:rsidR="00DE1191">
        <w:rPr>
          <w:lang w:val="uk-UA"/>
        </w:rPr>
        <w:t>. Очікувана вартість предмета закупівлі</w:t>
      </w:r>
      <w:r w:rsidR="00DE1191" w:rsidRPr="003E4815">
        <w:rPr>
          <w:b/>
          <w:u w:val="single"/>
          <w:lang w:val="uk-UA"/>
        </w:rPr>
        <w:t xml:space="preserve">: </w:t>
      </w:r>
      <w:r w:rsidR="00C229A7" w:rsidRPr="003E4815">
        <w:rPr>
          <w:b/>
          <w:color w:val="FF0000"/>
          <w:u w:val="single"/>
          <w:lang w:val="uk-UA"/>
        </w:rPr>
        <w:t xml:space="preserve"> </w:t>
      </w:r>
      <w:r w:rsidR="00FE209C">
        <w:rPr>
          <w:b/>
          <w:u w:val="single"/>
          <w:lang w:val="uk-UA"/>
        </w:rPr>
        <w:t>130</w:t>
      </w:r>
      <w:r w:rsidR="006E2B96">
        <w:rPr>
          <w:b/>
          <w:u w:val="single"/>
          <w:lang w:val="uk-UA"/>
        </w:rPr>
        <w:t xml:space="preserve"> </w:t>
      </w:r>
      <w:r w:rsidR="003E4815" w:rsidRPr="003E4815">
        <w:rPr>
          <w:b/>
          <w:u w:val="single"/>
          <w:lang w:val="uk-UA"/>
        </w:rPr>
        <w:t>000,</w:t>
      </w:r>
      <w:r w:rsidR="006E2B96">
        <w:rPr>
          <w:b/>
          <w:u w:val="single"/>
          <w:lang w:val="uk-UA"/>
        </w:rPr>
        <w:t xml:space="preserve"> </w:t>
      </w:r>
      <w:r w:rsidR="003E4815" w:rsidRPr="003E4815">
        <w:rPr>
          <w:b/>
          <w:u w:val="single"/>
          <w:lang w:val="uk-UA"/>
        </w:rPr>
        <w:t>00 грн</w:t>
      </w:r>
      <w:r w:rsidR="00FE209C">
        <w:rPr>
          <w:lang w:val="uk-UA"/>
        </w:rPr>
        <w:t>.</w:t>
      </w:r>
      <w:r w:rsidR="00C229A7" w:rsidRPr="003E4815">
        <w:rPr>
          <w:lang w:val="uk-UA"/>
        </w:rPr>
        <w:t xml:space="preserve">                             </w:t>
      </w:r>
    </w:p>
    <w:p w:rsidR="00DE1191" w:rsidRPr="003E4815" w:rsidRDefault="00254D85" w:rsidP="00DE1191">
      <w:pPr>
        <w:pStyle w:val="a6"/>
        <w:widowControl w:val="0"/>
        <w:tabs>
          <w:tab w:val="num" w:pos="1260"/>
        </w:tabs>
        <w:spacing w:before="0" w:after="0"/>
        <w:jc w:val="both"/>
        <w:rPr>
          <w:b/>
          <w:lang w:val="uk-UA"/>
        </w:rPr>
      </w:pPr>
      <w:r w:rsidRPr="003E4815">
        <w:rPr>
          <w:lang w:val="uk-UA"/>
        </w:rPr>
        <w:t>9</w:t>
      </w:r>
      <w:r w:rsidR="00DE1191" w:rsidRPr="003E4815">
        <w:rPr>
          <w:lang w:val="uk-UA"/>
        </w:rPr>
        <w:t>. Період уточнення інформації про закупівлю:</w:t>
      </w:r>
      <w:r w:rsidR="00DE1191" w:rsidRPr="006E2B96">
        <w:rPr>
          <w:u w:val="single"/>
          <w:lang w:val="uk-UA"/>
        </w:rPr>
        <w:t xml:space="preserve"> </w:t>
      </w:r>
      <w:r w:rsidR="00FE209C">
        <w:rPr>
          <w:b/>
          <w:u w:val="single"/>
          <w:lang w:val="uk-UA"/>
        </w:rPr>
        <w:t xml:space="preserve">дивитись в електронній системі </w:t>
      </w:r>
      <w:proofErr w:type="spellStart"/>
      <w:r w:rsidR="00FE209C">
        <w:rPr>
          <w:b/>
          <w:u w:val="single"/>
          <w:lang w:val="uk-UA"/>
        </w:rPr>
        <w:t>закупівель</w:t>
      </w:r>
      <w:proofErr w:type="spellEnd"/>
      <w:r w:rsidR="00FE209C">
        <w:rPr>
          <w:b/>
          <w:u w:val="single"/>
          <w:lang w:val="uk-UA"/>
        </w:rPr>
        <w:t>.</w:t>
      </w:r>
    </w:p>
    <w:p w:rsidR="00FE209C" w:rsidRPr="003E4815" w:rsidRDefault="00254D85" w:rsidP="00FE209C">
      <w:pPr>
        <w:pStyle w:val="a6"/>
        <w:widowControl w:val="0"/>
        <w:tabs>
          <w:tab w:val="num" w:pos="1260"/>
        </w:tabs>
        <w:spacing w:before="0" w:after="0"/>
        <w:jc w:val="both"/>
        <w:rPr>
          <w:b/>
          <w:lang w:val="uk-UA"/>
        </w:rPr>
      </w:pPr>
      <w:r w:rsidRPr="003E4815">
        <w:rPr>
          <w:lang w:val="uk-UA"/>
        </w:rPr>
        <w:t>10</w:t>
      </w:r>
      <w:r w:rsidR="00DE1191" w:rsidRPr="003E4815">
        <w:rPr>
          <w:lang w:val="uk-UA"/>
        </w:rPr>
        <w:t>. Кінцевий строк подання пропозицій</w:t>
      </w:r>
      <w:r w:rsidR="00FE209C" w:rsidRPr="00FE209C">
        <w:rPr>
          <w:b/>
          <w:u w:val="single"/>
          <w:lang w:val="uk-UA"/>
        </w:rPr>
        <w:t xml:space="preserve"> </w:t>
      </w:r>
      <w:r w:rsidR="00FE209C">
        <w:rPr>
          <w:b/>
          <w:u w:val="single"/>
          <w:lang w:val="uk-UA"/>
        </w:rPr>
        <w:t xml:space="preserve">дивитись в електронній системі </w:t>
      </w:r>
      <w:proofErr w:type="spellStart"/>
      <w:r w:rsidR="00FE209C">
        <w:rPr>
          <w:b/>
          <w:u w:val="single"/>
          <w:lang w:val="uk-UA"/>
        </w:rPr>
        <w:t>закупівель</w:t>
      </w:r>
      <w:proofErr w:type="spellEnd"/>
      <w:r w:rsidR="00FE209C">
        <w:rPr>
          <w:b/>
          <w:u w:val="single"/>
          <w:lang w:val="uk-UA"/>
        </w:rPr>
        <w:t>.</w:t>
      </w:r>
    </w:p>
    <w:p w:rsidR="00DE1191" w:rsidRDefault="00254D85" w:rsidP="00DE1191">
      <w:pPr>
        <w:pStyle w:val="a6"/>
        <w:widowControl w:val="0"/>
        <w:tabs>
          <w:tab w:val="num" w:pos="1260"/>
        </w:tabs>
        <w:spacing w:before="0" w:after="0"/>
        <w:jc w:val="both"/>
        <w:rPr>
          <w:b/>
          <w:lang w:val="uk-UA"/>
        </w:rPr>
      </w:pPr>
      <w:r>
        <w:rPr>
          <w:lang w:val="uk-UA"/>
        </w:rPr>
        <w:t>11</w:t>
      </w:r>
      <w:r w:rsidR="00DE1191">
        <w:rPr>
          <w:lang w:val="uk-UA"/>
        </w:rPr>
        <w:t xml:space="preserve">. Перелік критеріїв та методика оцінки пропозицій із зазначенням питомої ваги критеріїв: </w:t>
      </w:r>
    </w:p>
    <w:p w:rsidR="00C229A7" w:rsidRPr="00C229A7" w:rsidRDefault="00C229A7" w:rsidP="00C229A7">
      <w:pPr>
        <w:spacing w:after="20"/>
        <w:jc w:val="both"/>
        <w:rPr>
          <w:rFonts w:ascii="Times New Roman" w:hAnsi="Times New Roman" w:cs="Times New Roman"/>
          <w:b/>
          <w:sz w:val="24"/>
          <w:szCs w:val="24"/>
        </w:rPr>
      </w:pPr>
      <w:r w:rsidRPr="00C229A7">
        <w:rPr>
          <w:rFonts w:ascii="Times New Roman" w:hAnsi="Times New Roman" w:cs="Times New Roman"/>
          <w:sz w:val="24"/>
          <w:szCs w:val="24"/>
        </w:rPr>
        <w:t xml:space="preserve">Оцінка пропозицій здійснюється на основі наступного критерію - </w:t>
      </w:r>
      <w:r w:rsidRPr="00C229A7">
        <w:rPr>
          <w:rFonts w:ascii="Times New Roman" w:hAnsi="Times New Roman" w:cs="Times New Roman"/>
          <w:b/>
          <w:sz w:val="24"/>
          <w:szCs w:val="24"/>
        </w:rPr>
        <w:t>«</w:t>
      </w:r>
      <w:r w:rsidR="006E2B96">
        <w:rPr>
          <w:rFonts w:ascii="Times New Roman" w:hAnsi="Times New Roman" w:cs="Times New Roman"/>
          <w:b/>
          <w:sz w:val="24"/>
          <w:szCs w:val="24"/>
        </w:rPr>
        <w:t xml:space="preserve">100 % </w:t>
      </w:r>
      <w:r w:rsidRPr="00C229A7">
        <w:rPr>
          <w:rFonts w:ascii="Times New Roman" w:hAnsi="Times New Roman" w:cs="Times New Roman"/>
          <w:b/>
          <w:sz w:val="24"/>
          <w:szCs w:val="24"/>
        </w:rPr>
        <w:t>Ціна».</w:t>
      </w:r>
    </w:p>
    <w:p w:rsidR="00C229A7" w:rsidRPr="00C229A7" w:rsidRDefault="00C229A7" w:rsidP="00C229A7">
      <w:pPr>
        <w:spacing w:after="20"/>
        <w:ind w:firstLine="709"/>
        <w:jc w:val="both"/>
        <w:rPr>
          <w:rFonts w:ascii="Times New Roman" w:hAnsi="Times New Roman" w:cs="Times New Roman"/>
          <w:sz w:val="24"/>
          <w:szCs w:val="24"/>
        </w:rPr>
      </w:pPr>
      <w:r w:rsidRPr="00C229A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C229A7" w:rsidRPr="00C229A7" w:rsidRDefault="00C229A7" w:rsidP="00C229A7">
      <w:pPr>
        <w:spacing w:after="20"/>
        <w:ind w:firstLine="709"/>
        <w:jc w:val="both"/>
        <w:rPr>
          <w:rFonts w:ascii="Times New Roman" w:hAnsi="Times New Roman" w:cs="Times New Roman"/>
          <w:sz w:val="24"/>
          <w:szCs w:val="24"/>
        </w:rPr>
      </w:pPr>
      <w:r w:rsidRPr="00C229A7">
        <w:rPr>
          <w:rFonts w:ascii="Times New Roman" w:hAnsi="Times New Roman" w:cs="Times New Roman"/>
          <w:sz w:val="24"/>
          <w:szCs w:val="24"/>
        </w:rPr>
        <w:t>Оцінка пропозицій проводиться автоматично електронною системою закупівель автоматично за ціною, шляхом застосування електронного аукціону.</w:t>
      </w:r>
    </w:p>
    <w:p w:rsidR="00C229A7" w:rsidRPr="00C229A7" w:rsidRDefault="00C229A7" w:rsidP="00C229A7">
      <w:pPr>
        <w:spacing w:after="20"/>
        <w:ind w:firstLine="709"/>
        <w:jc w:val="both"/>
        <w:rPr>
          <w:rFonts w:ascii="Times New Roman" w:hAnsi="Times New Roman" w:cs="Times New Roman"/>
          <w:sz w:val="24"/>
          <w:szCs w:val="24"/>
          <w:shd w:val="clear" w:color="auto" w:fill="FFFFFF"/>
        </w:rPr>
      </w:pPr>
      <w:r w:rsidRPr="00C229A7">
        <w:rPr>
          <w:rFonts w:ascii="Times New Roman" w:hAnsi="Times New Roman" w:cs="Times New Roman"/>
          <w:sz w:val="24"/>
          <w:szCs w:val="24"/>
          <w:shd w:val="clear" w:color="auto" w:fill="FFFFFF"/>
        </w:rPr>
        <w:t xml:space="preserve">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 </w:t>
      </w:r>
    </w:p>
    <w:p w:rsidR="00C229A7" w:rsidRPr="00C229A7" w:rsidRDefault="00C229A7" w:rsidP="00C229A7">
      <w:pPr>
        <w:spacing w:after="20"/>
        <w:ind w:firstLine="709"/>
        <w:jc w:val="both"/>
        <w:rPr>
          <w:rFonts w:ascii="Times New Roman" w:hAnsi="Times New Roman" w:cs="Times New Roman"/>
          <w:sz w:val="24"/>
          <w:szCs w:val="24"/>
          <w:shd w:val="clear" w:color="auto" w:fill="FFFFFF"/>
        </w:rPr>
      </w:pPr>
      <w:r w:rsidRPr="00C229A7">
        <w:rPr>
          <w:rFonts w:ascii="Times New Roman" w:hAnsi="Times New Roman" w:cs="Times New Roman"/>
          <w:sz w:val="24"/>
          <w:szCs w:val="24"/>
          <w:shd w:val="clear" w:color="auto" w:fill="FFFFFF"/>
        </w:rPr>
        <w:t>За результатами розгляду та оцінки пропозиції замовник визначає переможця та оприлюднює в електронній системі повідомлення про намір укласти договір про закупівлю.</w:t>
      </w:r>
    </w:p>
    <w:p w:rsidR="00C229A7" w:rsidRPr="00C229A7" w:rsidRDefault="00C229A7" w:rsidP="00C229A7">
      <w:pPr>
        <w:spacing w:after="20"/>
        <w:ind w:firstLine="709"/>
        <w:jc w:val="both"/>
        <w:rPr>
          <w:rFonts w:ascii="Times New Roman" w:hAnsi="Times New Roman" w:cs="Times New Roman"/>
          <w:sz w:val="24"/>
          <w:szCs w:val="24"/>
        </w:rPr>
      </w:pPr>
      <w:r w:rsidRPr="00C229A7">
        <w:rPr>
          <w:rFonts w:ascii="Times New Roman" w:hAnsi="Times New Roman" w:cs="Times New Roman"/>
          <w:sz w:val="24"/>
          <w:szCs w:val="24"/>
          <w:shd w:val="clear" w:color="auto" w:fill="FFFFFF"/>
        </w:rPr>
        <w:t>У разі відхилення найбільш економічно вигідної пропозиції</w:t>
      </w:r>
      <w:r w:rsidRPr="00C229A7">
        <w:rPr>
          <w:rFonts w:ascii="Times New Roman" w:hAnsi="Times New Roman" w:cs="Times New Roman"/>
          <w:b/>
          <w:sz w:val="24"/>
          <w:szCs w:val="24"/>
          <w:shd w:val="clear" w:color="auto" w:fill="FFFFFF"/>
        </w:rPr>
        <w:t xml:space="preserve"> </w:t>
      </w:r>
      <w:r w:rsidRPr="00C229A7">
        <w:rPr>
          <w:rFonts w:ascii="Times New Roman" w:hAnsi="Times New Roman" w:cs="Times New Roman"/>
          <w:sz w:val="24"/>
          <w:szCs w:val="24"/>
          <w:shd w:val="clear" w:color="auto" w:fill="FFFFFF"/>
        </w:rPr>
        <w:t>замовник розглядає наступну пропозицію учасника, який за результатами оцінки надав наступну найбільш економічно вигідну пропозицію.</w:t>
      </w:r>
    </w:p>
    <w:p w:rsidR="00C229A7" w:rsidRPr="008F2538" w:rsidRDefault="00C229A7" w:rsidP="00C229A7">
      <w:pPr>
        <w:pStyle w:val="a6"/>
        <w:widowControl w:val="0"/>
        <w:tabs>
          <w:tab w:val="num" w:pos="1260"/>
        </w:tabs>
        <w:spacing w:before="0" w:after="0"/>
        <w:jc w:val="both"/>
        <w:rPr>
          <w:b/>
          <w:lang w:val="uk-UA"/>
        </w:rPr>
      </w:pPr>
      <w:r>
        <w:rPr>
          <w:lang w:val="uk-UA"/>
        </w:rPr>
        <w:t>1</w:t>
      </w:r>
      <w:r w:rsidR="00254D85">
        <w:rPr>
          <w:lang w:val="uk-UA"/>
        </w:rPr>
        <w:t>2</w:t>
      </w:r>
      <w:r>
        <w:rPr>
          <w:lang w:val="uk-UA"/>
        </w:rPr>
        <w:t xml:space="preserve">. Розмір та умови надання забезпечення пропозицій учасників: </w:t>
      </w:r>
      <w:r w:rsidRPr="0017698C">
        <w:rPr>
          <w:b/>
          <w:lang w:val="uk-UA"/>
        </w:rPr>
        <w:t>не вимагається.</w:t>
      </w:r>
    </w:p>
    <w:p w:rsidR="00C229A7" w:rsidRPr="008F2538" w:rsidRDefault="00254D85" w:rsidP="00C229A7">
      <w:pPr>
        <w:pStyle w:val="a6"/>
        <w:widowControl w:val="0"/>
        <w:tabs>
          <w:tab w:val="num" w:pos="1260"/>
        </w:tabs>
        <w:spacing w:before="0" w:after="0"/>
        <w:jc w:val="both"/>
        <w:rPr>
          <w:b/>
          <w:lang w:val="uk-UA"/>
        </w:rPr>
      </w:pPr>
      <w:r>
        <w:rPr>
          <w:lang w:val="uk-UA"/>
        </w:rPr>
        <w:t>13</w:t>
      </w:r>
      <w:r w:rsidR="00C229A7">
        <w:rPr>
          <w:lang w:val="uk-UA"/>
        </w:rPr>
        <w:t xml:space="preserve">. Розмір та умови надання забезпечення виконання договору про закупівлю: </w:t>
      </w:r>
      <w:r w:rsidR="00C229A7" w:rsidRPr="0017698C">
        <w:rPr>
          <w:b/>
          <w:lang w:val="uk-UA"/>
        </w:rPr>
        <w:t>не вимагається.</w:t>
      </w:r>
    </w:p>
    <w:p w:rsidR="00C229A7" w:rsidRPr="008F2538" w:rsidRDefault="00254D85" w:rsidP="00C229A7">
      <w:pPr>
        <w:pStyle w:val="a6"/>
        <w:widowControl w:val="0"/>
        <w:tabs>
          <w:tab w:val="num" w:pos="1260"/>
        </w:tabs>
        <w:spacing w:before="0" w:after="0"/>
        <w:jc w:val="both"/>
        <w:rPr>
          <w:b/>
          <w:lang w:val="uk-UA"/>
        </w:rPr>
      </w:pPr>
      <w:r>
        <w:rPr>
          <w:lang w:val="uk-UA"/>
        </w:rPr>
        <w:t>14</w:t>
      </w:r>
      <w:r w:rsidR="00C229A7" w:rsidRPr="00B9389B">
        <w:rPr>
          <w:lang w:val="uk-UA"/>
        </w:rPr>
        <w:t xml:space="preserve">. Розмір мінімального кроку пониження ціни </w:t>
      </w:r>
      <w:r w:rsidR="00C229A7">
        <w:rPr>
          <w:lang w:val="uk-UA"/>
        </w:rPr>
        <w:t xml:space="preserve">під час електронного аукціону: </w:t>
      </w:r>
      <w:r w:rsidR="003E4815">
        <w:rPr>
          <w:b/>
          <w:lang w:val="uk-UA"/>
        </w:rPr>
        <w:t xml:space="preserve">0,5 </w:t>
      </w:r>
      <w:r w:rsidR="00C229A7" w:rsidRPr="008F2538">
        <w:rPr>
          <w:b/>
          <w:lang w:val="uk-UA"/>
        </w:rPr>
        <w:t>% очікуваної вартості закупівлі.</w:t>
      </w:r>
    </w:p>
    <w:p w:rsidR="00254D85" w:rsidRPr="003B6475" w:rsidRDefault="00254D85" w:rsidP="00254D85">
      <w:pPr>
        <w:pStyle w:val="a6"/>
        <w:spacing w:before="0" w:after="0"/>
        <w:ind w:firstLine="708"/>
        <w:jc w:val="both"/>
        <w:rPr>
          <w:b/>
        </w:rPr>
      </w:pPr>
      <w:r w:rsidRPr="003B6475">
        <w:rPr>
          <w:b/>
        </w:rPr>
        <w:t xml:space="preserve">Додатки до </w:t>
      </w:r>
      <w:r>
        <w:rPr>
          <w:b/>
          <w:lang w:val="uk-UA"/>
        </w:rPr>
        <w:t>оголошення</w:t>
      </w:r>
      <w:r w:rsidRPr="003B6475">
        <w:rPr>
          <w:b/>
        </w:rPr>
        <w:t>:</w:t>
      </w:r>
    </w:p>
    <w:p w:rsidR="00254D85" w:rsidRPr="003B6475" w:rsidRDefault="00254D85" w:rsidP="00254D85">
      <w:pPr>
        <w:pStyle w:val="a6"/>
        <w:spacing w:before="0" w:after="0"/>
        <w:ind w:firstLine="708"/>
        <w:jc w:val="both"/>
      </w:pPr>
      <w:r w:rsidRPr="003B6475">
        <w:t xml:space="preserve">Додаток 1 </w:t>
      </w:r>
      <w:r>
        <w:t>–</w:t>
      </w:r>
      <w:r w:rsidRPr="003B6475">
        <w:t xml:space="preserve"> </w:t>
      </w:r>
      <w:r>
        <w:rPr>
          <w:lang w:val="uk-UA"/>
        </w:rPr>
        <w:t xml:space="preserve">Вимоги до кваліфікації учасників та </w:t>
      </w:r>
      <w:r w:rsidR="004A442E">
        <w:rPr>
          <w:lang w:val="uk-UA"/>
        </w:rPr>
        <w:t xml:space="preserve">медико- технічні </w:t>
      </w:r>
      <w:r>
        <w:rPr>
          <w:lang w:val="uk-UA"/>
        </w:rPr>
        <w:t xml:space="preserve">вимоги до </w:t>
      </w:r>
      <w:r w:rsidRPr="003B6475">
        <w:t>предмету закупівлі.</w:t>
      </w:r>
    </w:p>
    <w:p w:rsidR="00254D85" w:rsidRPr="003B6475" w:rsidRDefault="00254D85" w:rsidP="00254D85">
      <w:pPr>
        <w:pStyle w:val="a6"/>
        <w:spacing w:before="0" w:after="0"/>
        <w:ind w:firstLine="708"/>
        <w:jc w:val="both"/>
      </w:pPr>
      <w:r w:rsidRPr="003B6475">
        <w:t xml:space="preserve">Додаток 2 - Форма </w:t>
      </w:r>
      <w:r>
        <w:rPr>
          <w:lang w:val="uk-UA"/>
        </w:rPr>
        <w:t xml:space="preserve">цінової </w:t>
      </w:r>
      <w:r w:rsidRPr="003B6475">
        <w:t>пропозиції.</w:t>
      </w:r>
    </w:p>
    <w:p w:rsidR="00254D85" w:rsidRDefault="00254D85" w:rsidP="006D04CB">
      <w:pPr>
        <w:pStyle w:val="a6"/>
        <w:spacing w:before="0" w:after="0"/>
        <w:ind w:firstLine="708"/>
        <w:jc w:val="both"/>
      </w:pPr>
      <w:r w:rsidRPr="003B6475">
        <w:t xml:space="preserve">Додаток 3 </w:t>
      </w:r>
      <w:r w:rsidR="006D04CB">
        <w:t>– Проект договору про закупівлю.</w:t>
      </w:r>
    </w:p>
    <w:p w:rsidR="00030140" w:rsidRPr="00030140" w:rsidRDefault="00030140" w:rsidP="006D04CB">
      <w:pPr>
        <w:pStyle w:val="a6"/>
        <w:spacing w:before="0" w:after="0"/>
        <w:ind w:firstLine="708"/>
        <w:jc w:val="both"/>
        <w:rPr>
          <w:b/>
          <w:lang w:val="uk-UA"/>
        </w:rPr>
      </w:pPr>
      <w:r w:rsidRPr="00030140">
        <w:rPr>
          <w:b/>
          <w:lang w:val="uk-UA"/>
        </w:rPr>
        <w:t xml:space="preserve">Уповноважена особа                                   О. М. </w:t>
      </w:r>
      <w:proofErr w:type="spellStart"/>
      <w:r w:rsidRPr="00030140">
        <w:rPr>
          <w:b/>
          <w:lang w:val="uk-UA"/>
        </w:rPr>
        <w:t>Приходьон</w:t>
      </w:r>
      <w:proofErr w:type="spellEnd"/>
    </w:p>
    <w:p w:rsidR="003D1A22" w:rsidRDefault="003D1A22" w:rsidP="00254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ourier New" w:hAnsi="Times New Roman" w:cs="Times New Roman"/>
          <w:color w:val="262626"/>
          <w:sz w:val="24"/>
          <w:szCs w:val="24"/>
          <w:lang w:eastAsia="ar-SA"/>
        </w:rPr>
      </w:pPr>
    </w:p>
    <w:p w:rsidR="00254D85" w:rsidRPr="00254D85" w:rsidRDefault="00254D85" w:rsidP="00254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ourier New" w:hAnsi="Times New Roman" w:cs="Times New Roman"/>
          <w:color w:val="262626"/>
          <w:sz w:val="24"/>
          <w:szCs w:val="24"/>
          <w:lang w:eastAsia="ar-SA"/>
        </w:rPr>
      </w:pPr>
      <w:r w:rsidRPr="00254D85">
        <w:rPr>
          <w:rFonts w:ascii="Times New Roman" w:eastAsia="Courier New" w:hAnsi="Times New Roman" w:cs="Times New Roman"/>
          <w:color w:val="262626"/>
          <w:sz w:val="24"/>
          <w:szCs w:val="24"/>
          <w:lang w:eastAsia="ar-SA"/>
        </w:rPr>
        <w:t>Додаток 1</w:t>
      </w:r>
    </w:p>
    <w:p w:rsidR="00254D85" w:rsidRPr="00254D85" w:rsidRDefault="00254D85" w:rsidP="00254D85">
      <w:pPr>
        <w:shd w:val="clear" w:color="auto" w:fill="FFFFFF"/>
        <w:spacing w:after="0" w:line="240" w:lineRule="auto"/>
        <w:jc w:val="center"/>
        <w:rPr>
          <w:rFonts w:ascii="Times New Roman" w:eastAsia="Times New Roman" w:hAnsi="Times New Roman" w:cs="Times New Roman"/>
          <w:b/>
          <w:sz w:val="24"/>
          <w:szCs w:val="24"/>
          <w:lang w:eastAsia="ru-RU"/>
        </w:rPr>
      </w:pPr>
      <w:r w:rsidRPr="00254D85">
        <w:rPr>
          <w:rFonts w:ascii="Times New Roman" w:eastAsia="Times New Roman" w:hAnsi="Times New Roman" w:cs="Times New Roman"/>
          <w:b/>
          <w:sz w:val="24"/>
          <w:szCs w:val="24"/>
          <w:lang w:eastAsia="ru-RU"/>
        </w:rPr>
        <w:t>ВИМОГИ ДО КВАЛІФІКАЦІЇ УЧАСНИКІВ</w:t>
      </w:r>
    </w:p>
    <w:p w:rsidR="00254D85" w:rsidRPr="00254D85" w:rsidRDefault="00254D85" w:rsidP="00254D85">
      <w:pPr>
        <w:shd w:val="clear" w:color="auto" w:fill="FFFFFF"/>
        <w:spacing w:after="0" w:line="240" w:lineRule="auto"/>
        <w:ind w:firstLine="540"/>
        <w:jc w:val="both"/>
        <w:rPr>
          <w:rFonts w:ascii="Times New Roman" w:eastAsia="Times New Roman" w:hAnsi="Times New Roman" w:cs="Times New Roman"/>
          <w:b/>
          <w:sz w:val="24"/>
          <w:szCs w:val="24"/>
          <w:lang w:eastAsia="ru-RU"/>
        </w:rPr>
      </w:pPr>
    </w:p>
    <w:p w:rsidR="00254D85" w:rsidRPr="00254D85" w:rsidRDefault="00254D85" w:rsidP="00254D85">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254D85">
        <w:rPr>
          <w:rFonts w:ascii="Times New Roman" w:eastAsia="Times New Roman" w:hAnsi="Times New Roman" w:cs="Times New Roman"/>
          <w:b/>
          <w:sz w:val="24"/>
          <w:szCs w:val="24"/>
          <w:lang w:eastAsia="ru-RU"/>
        </w:rPr>
        <w:t xml:space="preserve">Учасник повинен надати в </w:t>
      </w:r>
      <w:r w:rsidRPr="00254D85">
        <w:rPr>
          <w:rFonts w:ascii="Times New Roman" w:eastAsia="Times New Roman" w:hAnsi="Times New Roman" w:cs="Times New Roman"/>
          <w:b/>
          <w:sz w:val="24"/>
          <w:szCs w:val="24"/>
          <w:lang w:eastAsia="uk-UA"/>
        </w:rPr>
        <w:t>електронному (сканованому)</w:t>
      </w:r>
      <w:r w:rsidRPr="00254D85">
        <w:rPr>
          <w:rFonts w:ascii="Times New Roman" w:eastAsia="Times New Roman" w:hAnsi="Times New Roman" w:cs="Times New Roman"/>
          <w:b/>
          <w:sz w:val="24"/>
          <w:szCs w:val="24"/>
          <w:lang w:eastAsia="ru-RU"/>
        </w:rPr>
        <w:t xml:space="preserve"> вигляді в складі своєї пропозиції наступні документи:</w:t>
      </w:r>
    </w:p>
    <w:p w:rsidR="00275990" w:rsidRPr="00267A62" w:rsidRDefault="00275990" w:rsidP="00275990">
      <w:pPr>
        <w:pStyle w:val="a8"/>
        <w:ind w:firstLine="708"/>
        <w:jc w:val="both"/>
        <w:rPr>
          <w:rFonts w:ascii="Times New Roman" w:hAnsi="Times New Roman"/>
          <w:snapToGrid w:val="0"/>
          <w:sz w:val="24"/>
          <w:szCs w:val="24"/>
        </w:rPr>
      </w:pPr>
      <w:r w:rsidRPr="00267A62">
        <w:rPr>
          <w:rFonts w:ascii="Times New Roman" w:hAnsi="Times New Roman"/>
          <w:snapToGrid w:val="0"/>
          <w:sz w:val="24"/>
          <w:szCs w:val="24"/>
        </w:rPr>
        <w:t xml:space="preserve">1. </w:t>
      </w:r>
      <w:r w:rsidRPr="00267A62">
        <w:rPr>
          <w:rFonts w:ascii="Times New Roman" w:hAnsi="Times New Roman"/>
          <w:b/>
          <w:snapToGrid w:val="0"/>
          <w:sz w:val="24"/>
          <w:szCs w:val="24"/>
        </w:rPr>
        <w:t>Довідка в довільній формі, яка містить відомості про підприємство</w:t>
      </w:r>
      <w:r w:rsidRPr="00267A62">
        <w:rPr>
          <w:rFonts w:ascii="Times New Roman" w:hAnsi="Times New Roman"/>
          <w:snapToGrid w:val="0"/>
          <w:sz w:val="24"/>
          <w:szCs w:val="24"/>
        </w:rPr>
        <w:t xml:space="preserve">, підписана уповноваженою посадовою особою учасника та завірена печаткою учасника (у разі використання): </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 xml:space="preserve">а) реквізити (адреса - юридична та фактична, телефон, факс); </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 xml:space="preserve">б) керівництво (посада, ім'я, по батькові, телефон для контактів) - для юридичних осіб; </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в) банківські реквізити;</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г) інформацію щодо статусу учасника як платника податків, зокрема інформація щодо статусу учасника як платника податку на додану вартість  (для юридичних осіб та фізичних осіб, у тому числі фізичних осіб-підприємців);</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д) інформацію про вид суб’єкта господарювання;</w:t>
      </w:r>
    </w:p>
    <w:p w:rsidR="00275990" w:rsidRPr="00267A62" w:rsidRDefault="00275990" w:rsidP="00275990">
      <w:pPr>
        <w:pStyle w:val="a8"/>
        <w:ind w:firstLine="708"/>
        <w:jc w:val="both"/>
        <w:rPr>
          <w:rFonts w:ascii="Times New Roman" w:hAnsi="Times New Roman"/>
          <w:snapToGrid w:val="0"/>
          <w:sz w:val="24"/>
          <w:szCs w:val="24"/>
        </w:rPr>
      </w:pPr>
      <w:r w:rsidRPr="00267A62">
        <w:rPr>
          <w:rFonts w:ascii="Times New Roman" w:hAnsi="Times New Roman"/>
          <w:snapToGrid w:val="0"/>
          <w:sz w:val="24"/>
          <w:szCs w:val="24"/>
        </w:rPr>
        <w:t xml:space="preserve">2. </w:t>
      </w:r>
      <w:r w:rsidRPr="00267A62">
        <w:rPr>
          <w:rFonts w:ascii="Times New Roman" w:hAnsi="Times New Roman"/>
          <w:b/>
          <w:snapToGrid w:val="0"/>
          <w:sz w:val="24"/>
          <w:szCs w:val="24"/>
        </w:rPr>
        <w:t>Повноваження посадової особи або представника учасника процедури закупівлі</w:t>
      </w:r>
      <w:r w:rsidRPr="00267A62">
        <w:rPr>
          <w:rFonts w:ascii="Times New Roman" w:hAnsi="Times New Roman"/>
          <w:snapToGrid w:val="0"/>
          <w:sz w:val="24"/>
          <w:szCs w:val="24"/>
        </w:rPr>
        <w:t xml:space="preserve"> щодо підпису документів тендерної пропозиції  та підтверджує правомочність на укладання договору закупівлі підтверджуються наступними документами:  </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1.1 Копією: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 xml:space="preserve">1.2 Копією: довіреності/доручення,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1.3.*повноваження учасника –  фізичної особи – підприємця, підтверджуються поданням копії паспорта  (а саме сторінки 1-6 та місце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 та копією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w:t>
      </w:r>
    </w:p>
    <w:p w:rsidR="00275990" w:rsidRPr="00267A62" w:rsidRDefault="00275990" w:rsidP="00275990">
      <w:pPr>
        <w:pStyle w:val="a8"/>
        <w:jc w:val="both"/>
        <w:rPr>
          <w:rFonts w:ascii="Times New Roman" w:hAnsi="Times New Roman"/>
          <w:snapToGrid w:val="0"/>
          <w:sz w:val="24"/>
          <w:szCs w:val="24"/>
        </w:rPr>
      </w:pPr>
      <w:r w:rsidRPr="00267A62">
        <w:rPr>
          <w:rFonts w:ascii="Times New Roman" w:hAnsi="Times New Roman"/>
          <w:snapToGrid w:val="0"/>
          <w:sz w:val="24"/>
          <w:szCs w:val="24"/>
        </w:rPr>
        <w:t xml:space="preserve">  *Примітка: документи в </w:t>
      </w:r>
      <w:proofErr w:type="spellStart"/>
      <w:r w:rsidRPr="00267A62">
        <w:rPr>
          <w:rFonts w:ascii="Times New Roman" w:hAnsi="Times New Roman"/>
          <w:snapToGrid w:val="0"/>
          <w:sz w:val="24"/>
          <w:szCs w:val="24"/>
        </w:rPr>
        <w:t>п.п</w:t>
      </w:r>
      <w:proofErr w:type="spellEnd"/>
      <w:r w:rsidRPr="00267A62">
        <w:rPr>
          <w:rFonts w:ascii="Times New Roman" w:hAnsi="Times New Roman"/>
          <w:snapToGrid w:val="0"/>
          <w:sz w:val="24"/>
          <w:szCs w:val="24"/>
        </w:rPr>
        <w:t xml:space="preserve"> 1.3. завантажуються в електронну систему при поданні тендерної пропозиції та/або надсилаються на електронну адресу Замовника, зазначену в п.2.3. розділу І «Загальні вимоги»  після розкриття тендерних пропозицій.</w:t>
      </w:r>
    </w:p>
    <w:p w:rsidR="00275990" w:rsidRPr="00267A62" w:rsidRDefault="00275990" w:rsidP="00275990">
      <w:pPr>
        <w:pStyle w:val="a8"/>
        <w:ind w:firstLine="708"/>
        <w:jc w:val="both"/>
        <w:rPr>
          <w:rFonts w:ascii="Times New Roman" w:hAnsi="Times New Roman"/>
          <w:snapToGrid w:val="0"/>
          <w:sz w:val="24"/>
          <w:szCs w:val="24"/>
        </w:rPr>
      </w:pPr>
      <w:r w:rsidRPr="00267A62">
        <w:rPr>
          <w:rFonts w:ascii="Times New Roman" w:hAnsi="Times New Roman"/>
          <w:snapToGrid w:val="0"/>
          <w:sz w:val="24"/>
          <w:szCs w:val="24"/>
        </w:rPr>
        <w:t xml:space="preserve">3. </w:t>
      </w:r>
      <w:r w:rsidRPr="00267A62">
        <w:rPr>
          <w:rFonts w:ascii="Times New Roman" w:hAnsi="Times New Roman"/>
          <w:b/>
          <w:snapToGrid w:val="0"/>
          <w:sz w:val="24"/>
          <w:szCs w:val="24"/>
        </w:rPr>
        <w:t>Копія статуту або інший установчий  документу зі змінами</w:t>
      </w:r>
      <w:r w:rsidRPr="00267A62">
        <w:rPr>
          <w:rFonts w:ascii="Times New Roman" w:hAnsi="Times New Roman"/>
          <w:snapToGrid w:val="0"/>
          <w:sz w:val="24"/>
          <w:szCs w:val="24"/>
        </w:rPr>
        <w:t xml:space="preserve"> (у разі їх наявності) для юридичних осіб  або Лист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p w:rsidR="00275990" w:rsidRPr="00267A62" w:rsidRDefault="00275990" w:rsidP="00275990">
      <w:pPr>
        <w:pStyle w:val="a8"/>
        <w:ind w:firstLine="708"/>
        <w:jc w:val="both"/>
        <w:rPr>
          <w:rFonts w:ascii="Times New Roman" w:hAnsi="Times New Roman"/>
          <w:snapToGrid w:val="0"/>
          <w:sz w:val="24"/>
          <w:szCs w:val="24"/>
        </w:rPr>
      </w:pPr>
      <w:r w:rsidRPr="00267A62">
        <w:rPr>
          <w:rFonts w:ascii="Times New Roman" w:hAnsi="Times New Roman"/>
          <w:snapToGrid w:val="0"/>
          <w:sz w:val="24"/>
          <w:szCs w:val="24"/>
        </w:rPr>
        <w:t xml:space="preserve">4. </w:t>
      </w:r>
      <w:r w:rsidRPr="00267A62">
        <w:rPr>
          <w:rFonts w:ascii="Times New Roman" w:hAnsi="Times New Roman"/>
          <w:b/>
          <w:snapToGrid w:val="0"/>
          <w:sz w:val="24"/>
          <w:szCs w:val="24"/>
        </w:rPr>
        <w:t>Копія свідоцтва платника ПДВ</w:t>
      </w:r>
      <w:r w:rsidRPr="00267A62">
        <w:rPr>
          <w:rFonts w:ascii="Times New Roman" w:hAnsi="Times New Roman"/>
          <w:snapToGrid w:val="0"/>
          <w:sz w:val="24"/>
          <w:szCs w:val="24"/>
        </w:rPr>
        <w:t xml:space="preserve"> (або копію витягу з реєстру платників податку на додану вартість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 Якщо учасник здійснює свою діяльність на загальній системі оподаткування то подається інформація у формі листа  про форму оподаткування Учасника.</w:t>
      </w:r>
    </w:p>
    <w:p w:rsidR="00275990" w:rsidRPr="00E50C65" w:rsidRDefault="00275990" w:rsidP="00E50C65">
      <w:pPr>
        <w:pStyle w:val="a8"/>
        <w:ind w:firstLine="708"/>
        <w:jc w:val="both"/>
        <w:rPr>
          <w:rFonts w:ascii="Times New Roman" w:hAnsi="Times New Roman"/>
          <w:b/>
          <w:sz w:val="24"/>
          <w:szCs w:val="24"/>
        </w:rPr>
      </w:pPr>
      <w:r w:rsidRPr="00267A62">
        <w:rPr>
          <w:rFonts w:ascii="Times New Roman" w:hAnsi="Times New Roman"/>
          <w:snapToGrid w:val="0"/>
          <w:sz w:val="24"/>
          <w:szCs w:val="24"/>
        </w:rPr>
        <w:t xml:space="preserve">5. </w:t>
      </w:r>
      <w:proofErr w:type="spellStart"/>
      <w:r w:rsidRPr="00267A62">
        <w:rPr>
          <w:rFonts w:ascii="Times New Roman" w:hAnsi="Times New Roman"/>
          <w:b/>
          <w:snapToGrid w:val="0"/>
          <w:sz w:val="24"/>
          <w:szCs w:val="24"/>
        </w:rPr>
        <w:t>Сканкопія</w:t>
      </w:r>
      <w:proofErr w:type="spellEnd"/>
      <w:r w:rsidRPr="00267A62">
        <w:rPr>
          <w:rFonts w:ascii="Times New Roman" w:hAnsi="Times New Roman"/>
          <w:b/>
          <w:snapToGrid w:val="0"/>
          <w:sz w:val="24"/>
          <w:szCs w:val="24"/>
        </w:rPr>
        <w:t xml:space="preserve"> чинної ліцензії або витяг з ліцензійного реєстру</w:t>
      </w:r>
      <w:r w:rsidRPr="00267A62">
        <w:rPr>
          <w:rFonts w:ascii="Times New Roman" w:hAnsi="Times New Roman"/>
          <w:snapToGrid w:val="0"/>
          <w:sz w:val="24"/>
          <w:szCs w:val="24"/>
        </w:rPr>
        <w:t xml:space="preserve"> (завірений належним чином)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 роз’яснення з посиланням на чинне законодавство.</w:t>
      </w:r>
    </w:p>
    <w:p w:rsidR="00275990" w:rsidRPr="00267A62" w:rsidRDefault="00275990" w:rsidP="00275990">
      <w:pPr>
        <w:pStyle w:val="a8"/>
        <w:jc w:val="both"/>
        <w:rPr>
          <w:rFonts w:ascii="Times New Roman" w:hAnsi="Times New Roman"/>
          <w:sz w:val="24"/>
          <w:szCs w:val="24"/>
        </w:rPr>
      </w:pPr>
    </w:p>
    <w:p w:rsidR="00275990" w:rsidRPr="00267A62" w:rsidRDefault="00275990" w:rsidP="00275990">
      <w:pPr>
        <w:pStyle w:val="a8"/>
        <w:jc w:val="both"/>
        <w:rPr>
          <w:rFonts w:ascii="Times New Roman" w:hAnsi="Times New Roman"/>
          <w:i/>
          <w:sz w:val="24"/>
          <w:szCs w:val="24"/>
        </w:rPr>
      </w:pPr>
      <w:r w:rsidRPr="00267A62">
        <w:rPr>
          <w:rFonts w:ascii="Times New Roman" w:hAnsi="Times New Roman"/>
          <w:i/>
          <w:sz w:val="24"/>
          <w:szCs w:val="24"/>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(при наявності</w:t>
      </w:r>
      <w:r w:rsidRPr="00267A62">
        <w:rPr>
          <w:rFonts w:ascii="Times New Roman" w:hAnsi="Times New Roman"/>
          <w:sz w:val="24"/>
          <w:szCs w:val="24"/>
        </w:rPr>
        <w:t xml:space="preserve">). </w:t>
      </w:r>
    </w:p>
    <w:p w:rsidR="00275990" w:rsidRPr="00267A62" w:rsidRDefault="00275990" w:rsidP="00275990">
      <w:pPr>
        <w:pStyle w:val="a8"/>
        <w:jc w:val="both"/>
        <w:rPr>
          <w:rFonts w:ascii="Times New Roman" w:hAnsi="Times New Roman"/>
          <w:i/>
          <w:sz w:val="24"/>
          <w:szCs w:val="24"/>
        </w:rPr>
      </w:pPr>
    </w:p>
    <w:p w:rsidR="00275990" w:rsidRPr="00267A62" w:rsidRDefault="00275990" w:rsidP="00275990">
      <w:pPr>
        <w:pStyle w:val="a8"/>
        <w:jc w:val="both"/>
        <w:rPr>
          <w:rFonts w:ascii="Times New Roman" w:hAnsi="Times New Roman"/>
          <w:i/>
          <w:sz w:val="24"/>
          <w:szCs w:val="24"/>
        </w:rPr>
      </w:pPr>
      <w:r w:rsidRPr="00267A62">
        <w:rPr>
          <w:rFonts w:ascii="Times New Roman" w:hAnsi="Times New Roman"/>
          <w:i/>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275990" w:rsidRPr="00267A62" w:rsidRDefault="00275990" w:rsidP="00275990">
      <w:pPr>
        <w:pStyle w:val="a8"/>
        <w:jc w:val="both"/>
        <w:rPr>
          <w:rFonts w:ascii="Times New Roman" w:hAnsi="Times New Roman"/>
          <w:i/>
          <w:sz w:val="24"/>
          <w:szCs w:val="24"/>
        </w:rPr>
      </w:pPr>
    </w:p>
    <w:p w:rsidR="00275990" w:rsidRPr="00267A62" w:rsidRDefault="00275990" w:rsidP="00275990">
      <w:pPr>
        <w:pStyle w:val="a8"/>
        <w:jc w:val="both"/>
        <w:rPr>
          <w:rFonts w:ascii="Times New Roman" w:hAnsi="Times New Roman"/>
          <w:i/>
          <w:sz w:val="24"/>
          <w:szCs w:val="24"/>
        </w:rPr>
      </w:pPr>
      <w:r w:rsidRPr="00267A62">
        <w:rPr>
          <w:rFonts w:ascii="Times New Roman" w:hAnsi="Times New Roman"/>
          <w:i/>
          <w:sz w:val="24"/>
          <w:szCs w:val="24"/>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275990" w:rsidRPr="00267A62" w:rsidRDefault="00275990" w:rsidP="00275990">
      <w:pPr>
        <w:pStyle w:val="a8"/>
        <w:jc w:val="both"/>
        <w:rPr>
          <w:rFonts w:ascii="Times New Roman" w:hAnsi="Times New Roman"/>
          <w:i/>
          <w:sz w:val="24"/>
          <w:szCs w:val="24"/>
        </w:rPr>
      </w:pPr>
    </w:p>
    <w:p w:rsidR="00275990" w:rsidRPr="00267A62" w:rsidRDefault="00275990" w:rsidP="00275990">
      <w:pPr>
        <w:pStyle w:val="a8"/>
        <w:jc w:val="both"/>
        <w:rPr>
          <w:rFonts w:ascii="Times New Roman" w:hAnsi="Times New Roman"/>
          <w:i/>
          <w:sz w:val="24"/>
          <w:szCs w:val="24"/>
        </w:rPr>
      </w:pPr>
      <w:r w:rsidRPr="00267A62">
        <w:rPr>
          <w:rFonts w:ascii="Times New Roman" w:hAnsi="Times New Roman"/>
          <w:i/>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275990" w:rsidRPr="00267A62" w:rsidRDefault="00275990" w:rsidP="00275990">
      <w:pPr>
        <w:pStyle w:val="a8"/>
        <w:jc w:val="both"/>
        <w:rPr>
          <w:rFonts w:ascii="Times New Roman" w:hAnsi="Times New Roman"/>
          <w:i/>
          <w:sz w:val="24"/>
          <w:szCs w:val="24"/>
        </w:rPr>
      </w:pPr>
    </w:p>
    <w:p w:rsidR="00AE5769" w:rsidRPr="00AE5769" w:rsidRDefault="00275990" w:rsidP="00AE5769">
      <w:pPr>
        <w:pStyle w:val="a8"/>
        <w:jc w:val="both"/>
        <w:rPr>
          <w:rFonts w:ascii="Times New Roman" w:hAnsi="Times New Roman"/>
          <w:i/>
          <w:sz w:val="24"/>
          <w:szCs w:val="24"/>
        </w:rPr>
      </w:pPr>
      <w:r w:rsidRPr="00267A62">
        <w:rPr>
          <w:rFonts w:ascii="Times New Roman" w:hAnsi="Times New Roman"/>
          <w:i/>
          <w:sz w:val="24"/>
          <w:szCs w:val="24"/>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w:t>
      </w:r>
      <w:r w:rsidR="00AE5769">
        <w:rPr>
          <w:rFonts w:ascii="Times New Roman" w:hAnsi="Times New Roman"/>
          <w:i/>
          <w:sz w:val="24"/>
          <w:szCs w:val="24"/>
        </w:rPr>
        <w:t>ання вищезазначених документів.</w:t>
      </w:r>
    </w:p>
    <w:p w:rsidR="00AE5769" w:rsidRPr="00AE5769" w:rsidRDefault="00AE5769" w:rsidP="00AE5769">
      <w:pPr>
        <w:shd w:val="clear" w:color="auto" w:fill="FFFFFF"/>
        <w:tabs>
          <w:tab w:val="left" w:pos="360"/>
        </w:tabs>
        <w:spacing w:after="0" w:line="240" w:lineRule="auto"/>
        <w:jc w:val="both"/>
        <w:rPr>
          <w:rFonts w:ascii="Times New Roman" w:eastAsia="Times New Roman" w:hAnsi="Times New Roman" w:cs="Times New Roman"/>
          <w:sz w:val="24"/>
          <w:szCs w:val="24"/>
          <w:lang w:eastAsia="ru-RU"/>
        </w:rPr>
      </w:pPr>
    </w:p>
    <w:p w:rsidR="00AE5769" w:rsidRPr="00AE5769" w:rsidRDefault="00AE5769" w:rsidP="00AE5769">
      <w:pPr>
        <w:widowControl w:val="0"/>
        <w:shd w:val="clear" w:color="auto" w:fill="FFFFFF"/>
        <w:tabs>
          <w:tab w:val="left" w:pos="7861"/>
        </w:tabs>
        <w:spacing w:after="0" w:line="240" w:lineRule="auto"/>
        <w:jc w:val="center"/>
        <w:rPr>
          <w:rFonts w:ascii="Times New Roman" w:eastAsia="Times New Roman" w:hAnsi="Times New Roman" w:cs="Times New Roman"/>
          <w:sz w:val="24"/>
          <w:szCs w:val="24"/>
          <w:lang w:val="ru-RU" w:eastAsia="ru-RU"/>
        </w:rPr>
      </w:pPr>
      <w:r w:rsidRPr="00AE5769">
        <w:rPr>
          <w:rFonts w:ascii="Times New Roman" w:eastAsia="Times New Roman" w:hAnsi="Times New Roman" w:cs="Times New Roman"/>
          <w:b/>
          <w:bCs/>
          <w:color w:val="000000"/>
          <w:sz w:val="24"/>
          <w:szCs w:val="24"/>
          <w:lang w:val="ru-RU" w:eastAsia="ru-RU"/>
        </w:rPr>
        <w:t>МЕДИКО-ТЕХНІЧНІ ВИМОГИ</w:t>
      </w:r>
    </w:p>
    <w:p w:rsidR="00AE5769" w:rsidRPr="00AE5769" w:rsidRDefault="00AE5769" w:rsidP="00AE5769">
      <w:pPr>
        <w:spacing w:after="0" w:line="240" w:lineRule="auto"/>
        <w:jc w:val="center"/>
        <w:rPr>
          <w:rFonts w:ascii="Times New Roman" w:eastAsia="Times New Roman" w:hAnsi="Times New Roman" w:cs="Times New Roman"/>
          <w:b/>
          <w:sz w:val="24"/>
          <w:szCs w:val="24"/>
          <w:lang w:eastAsia="ru-RU"/>
        </w:rPr>
      </w:pPr>
      <w:r w:rsidRPr="00AE5769">
        <w:rPr>
          <w:rFonts w:ascii="Times New Roman" w:eastAsia="Times New Roman" w:hAnsi="Times New Roman" w:cs="Times New Roman"/>
          <w:b/>
          <w:sz w:val="24"/>
          <w:szCs w:val="24"/>
          <w:lang w:eastAsia="ru-RU"/>
        </w:rPr>
        <w:t xml:space="preserve"> до предмета закупівлі</w:t>
      </w:r>
    </w:p>
    <w:p w:rsidR="00AE5769" w:rsidRPr="00AE5769" w:rsidRDefault="00AE5769" w:rsidP="00AE5769">
      <w:pPr>
        <w:spacing w:after="0" w:line="240" w:lineRule="auto"/>
        <w:jc w:val="center"/>
        <w:rPr>
          <w:rFonts w:ascii="Times New Roman" w:eastAsia="Times New Roman" w:hAnsi="Times New Roman" w:cs="Times New Roman"/>
          <w:b/>
          <w:sz w:val="24"/>
          <w:szCs w:val="24"/>
          <w:lang w:eastAsia="ru-RU"/>
        </w:rPr>
      </w:pPr>
      <w:r w:rsidRPr="00AE5769">
        <w:rPr>
          <w:rFonts w:ascii="Times New Roman" w:eastAsia="Times New Roman" w:hAnsi="Times New Roman" w:cs="Times New Roman"/>
          <w:b/>
          <w:sz w:val="24"/>
          <w:szCs w:val="24"/>
          <w:lang w:eastAsia="ru-RU"/>
        </w:rPr>
        <w:t>Код згідно ДК 021:2015 "Єдиний закупівельний словник" - 33140000-3 - Медичні матеріали</w:t>
      </w:r>
    </w:p>
    <w:p w:rsidR="00AE5769" w:rsidRPr="00AE5769" w:rsidRDefault="00AE5769" w:rsidP="00AE5769">
      <w:pPr>
        <w:spacing w:after="0" w:line="240" w:lineRule="auto"/>
        <w:jc w:val="both"/>
        <w:rPr>
          <w:rFonts w:ascii="Times New Roman" w:eastAsia="Times New Roman" w:hAnsi="Times New Roman" w:cs="Times New Roman"/>
          <w:sz w:val="24"/>
          <w:szCs w:val="24"/>
          <w:lang w:val="ru-RU" w:eastAsia="ru-RU"/>
        </w:rPr>
      </w:pPr>
      <w:r w:rsidRPr="00AE5769">
        <w:rPr>
          <w:rFonts w:ascii="Times New Roman" w:eastAsia="Times New Roman" w:hAnsi="Times New Roman" w:cs="Times New Roman"/>
          <w:sz w:val="24"/>
          <w:szCs w:val="24"/>
          <w:lang w:eastAsia="ru-RU"/>
        </w:rPr>
        <w:t xml:space="preserve">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843"/>
        <w:gridCol w:w="992"/>
        <w:gridCol w:w="1418"/>
        <w:gridCol w:w="4252"/>
      </w:tblGrid>
      <w:tr w:rsidR="00AE5769" w:rsidRPr="00AE5769" w:rsidTr="00AE5769">
        <w:trPr>
          <w:trHeight w:val="143"/>
        </w:trPr>
        <w:tc>
          <w:tcPr>
            <w:tcW w:w="5670" w:type="dxa"/>
            <w:gridSpan w:val="4"/>
            <w:shd w:val="clear" w:color="auto" w:fill="auto"/>
          </w:tcPr>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Код ДК 021:2015</w:t>
            </w:r>
          </w:p>
        </w:tc>
        <w:tc>
          <w:tcPr>
            <w:tcW w:w="5670" w:type="dxa"/>
            <w:gridSpan w:val="2"/>
            <w:shd w:val="clear" w:color="auto" w:fill="auto"/>
          </w:tcPr>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33140000-3 Медичні матеріали</w:t>
            </w:r>
          </w:p>
        </w:tc>
      </w:tr>
      <w:tr w:rsidR="00AE5769" w:rsidRPr="00AE5769" w:rsidTr="00AE5769">
        <w:trPr>
          <w:trHeight w:val="143"/>
        </w:trPr>
        <w:tc>
          <w:tcPr>
            <w:tcW w:w="567" w:type="dxa"/>
            <w:shd w:val="clear" w:color="auto" w:fill="auto"/>
          </w:tcPr>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w:t>
            </w:r>
          </w:p>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п/п</w:t>
            </w:r>
          </w:p>
        </w:tc>
        <w:tc>
          <w:tcPr>
            <w:tcW w:w="2268" w:type="dxa"/>
            <w:shd w:val="clear" w:color="auto" w:fill="auto"/>
          </w:tcPr>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Найменування</w:t>
            </w:r>
          </w:p>
        </w:tc>
        <w:tc>
          <w:tcPr>
            <w:tcW w:w="1843" w:type="dxa"/>
            <w:shd w:val="clear" w:color="auto" w:fill="auto"/>
          </w:tcPr>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Класифікатор</w:t>
            </w:r>
          </w:p>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Медичних виробів</w:t>
            </w:r>
          </w:p>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НК 024:2019</w:t>
            </w:r>
          </w:p>
        </w:tc>
        <w:tc>
          <w:tcPr>
            <w:tcW w:w="992" w:type="dxa"/>
            <w:shd w:val="clear" w:color="auto" w:fill="auto"/>
          </w:tcPr>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Од.</w:t>
            </w:r>
          </w:p>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виміру</w:t>
            </w:r>
          </w:p>
        </w:tc>
        <w:tc>
          <w:tcPr>
            <w:tcW w:w="1418" w:type="dxa"/>
            <w:shd w:val="clear" w:color="auto" w:fill="auto"/>
          </w:tcPr>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Кількість</w:t>
            </w:r>
          </w:p>
        </w:tc>
        <w:tc>
          <w:tcPr>
            <w:tcW w:w="4252" w:type="dxa"/>
            <w:shd w:val="clear" w:color="auto" w:fill="auto"/>
          </w:tcPr>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Характеристики</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eastAsia="ru-RU"/>
              </w:rPr>
              <w:t>Резодонт</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Resodont</w:t>
            </w:r>
            <w:proofErr w:type="spellEnd"/>
            <w:r w:rsidRPr="00ED3BC6">
              <w:rPr>
                <w:rFonts w:ascii="Times New Roman" w:eastAsia="Times New Roman" w:hAnsi="Times New Roman" w:cs="Times New Roman"/>
                <w:sz w:val="24"/>
                <w:szCs w:val="24"/>
                <w:lang w:eastAsia="ru-RU"/>
              </w:rPr>
              <w:t xml:space="preserve">)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цемент резорцин-формаліновий</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38789 - Матеріал стоматологічний для наповнення, на основі полімеру</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color w:val="000000" w:themeColor="text1"/>
                <w:sz w:val="24"/>
                <w:szCs w:val="24"/>
                <w:lang w:eastAsia="ru-RU"/>
              </w:rPr>
            </w:pPr>
            <w:proofErr w:type="spellStart"/>
            <w:r w:rsidRPr="00ED3BC6">
              <w:rPr>
                <w:rFonts w:ascii="Times New Roman" w:eastAsia="Times New Roman" w:hAnsi="Times New Roman" w:cs="Times New Roman"/>
                <w:color w:val="000000" w:themeColor="text1"/>
                <w:sz w:val="24"/>
                <w:szCs w:val="24"/>
                <w:lang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color w:val="000000" w:themeColor="text1"/>
                <w:sz w:val="24"/>
                <w:szCs w:val="24"/>
                <w:lang w:val="ru-RU" w:eastAsia="ru-RU"/>
              </w:rPr>
            </w:pPr>
            <w:r w:rsidRPr="00ED3BC6">
              <w:rPr>
                <w:rFonts w:ascii="Times New Roman" w:eastAsia="Times New Roman" w:hAnsi="Times New Roman" w:cs="Times New Roman"/>
                <w:color w:val="000000" w:themeColor="text1"/>
                <w:sz w:val="24"/>
                <w:szCs w:val="24"/>
                <w:lang w:val="ru-RU" w:eastAsia="ru-RU"/>
              </w:rPr>
              <w:t>1</w:t>
            </w:r>
          </w:p>
        </w:tc>
        <w:tc>
          <w:tcPr>
            <w:tcW w:w="4252" w:type="dxa"/>
            <w:shd w:val="clear" w:color="auto" w:fill="auto"/>
            <w:vAlign w:val="center"/>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b/>
                <w:bCs/>
                <w:sz w:val="24"/>
                <w:szCs w:val="24"/>
                <w:lang w:eastAsia="ru-RU"/>
              </w:rPr>
              <w:t>Резодонт</w:t>
            </w:r>
            <w:proofErr w:type="spellEnd"/>
            <w:r w:rsidRPr="00ED3BC6">
              <w:rPr>
                <w:rFonts w:ascii="Times New Roman" w:eastAsia="Times New Roman" w:hAnsi="Times New Roman" w:cs="Times New Roman"/>
                <w:sz w:val="24"/>
                <w:szCs w:val="24"/>
                <w:lang w:eastAsia="ru-RU"/>
              </w:rPr>
              <w:t xml:space="preserve"> призначений до застосування в терапевтичній стоматології для заповнення кореневих каналів після екстракції пульпи і при лікуванні </w:t>
            </w:r>
            <w:proofErr w:type="spellStart"/>
            <w:r w:rsidRPr="00ED3BC6">
              <w:rPr>
                <w:rFonts w:ascii="Times New Roman" w:eastAsia="Times New Roman" w:hAnsi="Times New Roman" w:cs="Times New Roman"/>
                <w:sz w:val="24"/>
                <w:szCs w:val="24"/>
                <w:lang w:eastAsia="ru-RU"/>
              </w:rPr>
              <w:t>періодонтиту</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i/>
                <w:iCs/>
                <w:sz w:val="24"/>
                <w:szCs w:val="24"/>
                <w:lang w:eastAsia="ru-RU"/>
              </w:rPr>
              <w:t>Склад і основні властивості</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b/>
                <w:bCs/>
                <w:sz w:val="24"/>
                <w:szCs w:val="24"/>
                <w:lang w:eastAsia="ru-RU"/>
              </w:rPr>
              <w:t>Резодонт</w:t>
            </w:r>
            <w:proofErr w:type="spellEnd"/>
            <w:r w:rsidRPr="00ED3BC6">
              <w:rPr>
                <w:rFonts w:ascii="Times New Roman" w:eastAsia="Times New Roman" w:hAnsi="Times New Roman" w:cs="Times New Roman"/>
                <w:sz w:val="24"/>
                <w:szCs w:val="24"/>
                <w:lang w:eastAsia="ru-RU"/>
              </w:rPr>
              <w:t xml:space="preserve"> є резорцин-формаліновий матеріал, який має дезінфікуючі та антисептичні властивості. При змішуванні всіх компонентів утворюється паста, яка зберігає пластичність протягом 2 годин і </w:t>
            </w:r>
            <w:proofErr w:type="spellStart"/>
            <w:r w:rsidRPr="00ED3BC6">
              <w:rPr>
                <w:rFonts w:ascii="Times New Roman" w:eastAsia="Times New Roman" w:hAnsi="Times New Roman" w:cs="Times New Roman"/>
                <w:sz w:val="24"/>
                <w:szCs w:val="24"/>
                <w:lang w:eastAsia="ru-RU"/>
              </w:rPr>
              <w:t>твердіючих</w:t>
            </w:r>
            <w:proofErr w:type="spellEnd"/>
            <w:r w:rsidRPr="00ED3BC6">
              <w:rPr>
                <w:rFonts w:ascii="Times New Roman" w:eastAsia="Times New Roman" w:hAnsi="Times New Roman" w:cs="Times New Roman"/>
                <w:sz w:val="24"/>
                <w:szCs w:val="24"/>
                <w:lang w:eastAsia="ru-RU"/>
              </w:rPr>
              <w:t xml:space="preserve"> протягом 24 годин. Матеріал не рекомендується застосовувати для пломбування каналів передніх зубів, тому що можливе фарбування коронкової частини зуба.</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Матеріал </w:t>
            </w:r>
            <w:proofErr w:type="spellStart"/>
            <w:r w:rsidRPr="00ED3BC6">
              <w:rPr>
                <w:rFonts w:ascii="Times New Roman" w:eastAsia="Times New Roman" w:hAnsi="Times New Roman" w:cs="Times New Roman"/>
                <w:sz w:val="24"/>
                <w:szCs w:val="24"/>
                <w:lang w:eastAsia="ru-RU"/>
              </w:rPr>
              <w:t>рентгеноконтрастний</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i/>
                <w:iCs/>
                <w:sz w:val="24"/>
                <w:szCs w:val="24"/>
                <w:lang w:eastAsia="ru-RU"/>
              </w:rPr>
              <w:t>Форми випуску</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40 г порошку</w:t>
            </w:r>
            <w:r w:rsidRPr="00ED3BC6">
              <w:rPr>
                <w:rFonts w:ascii="Times New Roman" w:eastAsia="Times New Roman" w:hAnsi="Times New Roman" w:cs="Times New Roman"/>
                <w:sz w:val="24"/>
                <w:szCs w:val="24"/>
                <w:lang w:eastAsia="ru-RU"/>
              </w:rPr>
              <w:br/>
              <w:t>12 мл рідини №1</w:t>
            </w:r>
            <w:r w:rsidRPr="00ED3BC6">
              <w:rPr>
                <w:rFonts w:ascii="Times New Roman" w:eastAsia="Times New Roman" w:hAnsi="Times New Roman" w:cs="Times New Roman"/>
                <w:sz w:val="24"/>
                <w:szCs w:val="24"/>
                <w:lang w:eastAsia="ru-RU"/>
              </w:rPr>
              <w:br/>
              <w:t>12 мл рідини №2</w:t>
            </w:r>
            <w:r w:rsidRPr="00ED3BC6">
              <w:rPr>
                <w:rFonts w:ascii="Times New Roman" w:eastAsia="Times New Roman" w:hAnsi="Times New Roman" w:cs="Times New Roman"/>
                <w:sz w:val="24"/>
                <w:szCs w:val="24"/>
                <w:lang w:eastAsia="ru-RU"/>
              </w:rPr>
              <w:br/>
              <w:t>мірник</w:t>
            </w:r>
            <w:r w:rsidRPr="00ED3BC6">
              <w:rPr>
                <w:rFonts w:ascii="Times New Roman" w:eastAsia="Times New Roman" w:hAnsi="Times New Roman" w:cs="Times New Roman"/>
                <w:sz w:val="24"/>
                <w:szCs w:val="24"/>
                <w:lang w:eastAsia="ru-RU"/>
              </w:rPr>
              <w:br/>
              <w:t>блокнот для змішування</w:t>
            </w:r>
          </w:p>
        </w:tc>
      </w:tr>
      <w:tr w:rsidR="00AE5769" w:rsidRPr="00ED3BC6" w:rsidTr="00AE5769">
        <w:trPr>
          <w:trHeight w:val="2235"/>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2.</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Хімічний композит NN- </w:t>
            </w:r>
            <w:proofErr w:type="spellStart"/>
            <w:r w:rsidRPr="00ED3BC6">
              <w:rPr>
                <w:rFonts w:ascii="Times New Roman" w:eastAsia="Times New Roman" w:hAnsi="Times New Roman" w:cs="Times New Roman"/>
                <w:sz w:val="24"/>
                <w:szCs w:val="24"/>
                <w:lang w:eastAsia="ru-RU"/>
              </w:rPr>
              <w:t>бест</w:t>
            </w:r>
            <w:proofErr w:type="spellEnd"/>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35870 - Дентальна композитна смола</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3</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Застосовується для реставрації різної складності. Ефективність і надійність матеріалу обумовлена ​​його складом: діоксид кремнію, </w:t>
            </w:r>
            <w:proofErr w:type="spellStart"/>
            <w:r w:rsidRPr="00ED3BC6">
              <w:rPr>
                <w:rFonts w:ascii="Times New Roman" w:eastAsia="Times New Roman" w:hAnsi="Times New Roman" w:cs="Times New Roman"/>
                <w:sz w:val="24"/>
                <w:szCs w:val="24"/>
                <w:lang w:eastAsia="ru-RU"/>
              </w:rPr>
              <w:t>рентгеноконтрастне</w:t>
            </w:r>
            <w:proofErr w:type="spellEnd"/>
            <w:r w:rsidRPr="00ED3BC6">
              <w:rPr>
                <w:rFonts w:ascii="Times New Roman" w:eastAsia="Times New Roman" w:hAnsi="Times New Roman" w:cs="Times New Roman"/>
                <w:sz w:val="24"/>
                <w:szCs w:val="24"/>
                <w:lang w:eastAsia="ru-RU"/>
              </w:rPr>
              <w:t xml:space="preserve"> скло і </w:t>
            </w:r>
            <w:proofErr w:type="spellStart"/>
            <w:r w:rsidRPr="00ED3BC6">
              <w:rPr>
                <w:rFonts w:ascii="Times New Roman" w:eastAsia="Times New Roman" w:hAnsi="Times New Roman" w:cs="Times New Roman"/>
                <w:sz w:val="24"/>
                <w:szCs w:val="24"/>
                <w:lang w:eastAsia="ru-RU"/>
              </w:rPr>
              <w:t>Bis</w:t>
            </w:r>
            <w:proofErr w:type="spellEnd"/>
            <w:r w:rsidRPr="00ED3BC6">
              <w:rPr>
                <w:rFonts w:ascii="Times New Roman" w:eastAsia="Times New Roman" w:hAnsi="Times New Roman" w:cs="Times New Roman"/>
                <w:sz w:val="24"/>
                <w:szCs w:val="24"/>
                <w:lang w:eastAsia="ru-RU"/>
              </w:rPr>
              <w:t xml:space="preserve">-GMA. Набір </w:t>
            </w:r>
            <w:proofErr w:type="spellStart"/>
            <w:r w:rsidRPr="00ED3BC6">
              <w:rPr>
                <w:rFonts w:ascii="Times New Roman" w:eastAsia="Times New Roman" w:hAnsi="Times New Roman" w:cs="Times New Roman"/>
                <w:sz w:val="24"/>
                <w:szCs w:val="24"/>
                <w:lang w:eastAsia="ru-RU"/>
              </w:rPr>
              <w:t>NNBest</w:t>
            </w:r>
            <w:proofErr w:type="spellEnd"/>
            <w:r w:rsidRPr="00ED3BC6">
              <w:rPr>
                <w:rFonts w:ascii="Times New Roman" w:eastAsia="Times New Roman" w:hAnsi="Times New Roman" w:cs="Times New Roman"/>
                <w:sz w:val="24"/>
                <w:szCs w:val="24"/>
                <w:lang w:eastAsia="ru-RU"/>
              </w:rPr>
              <w:t xml:space="preserve"> (НН </w:t>
            </w:r>
            <w:proofErr w:type="spellStart"/>
            <w:r w:rsidRPr="00ED3BC6">
              <w:rPr>
                <w:rFonts w:ascii="Times New Roman" w:eastAsia="Times New Roman" w:hAnsi="Times New Roman" w:cs="Times New Roman"/>
                <w:sz w:val="24"/>
                <w:szCs w:val="24"/>
                <w:lang w:eastAsia="ru-RU"/>
              </w:rPr>
              <w:t>Бест</w:t>
            </w:r>
            <w:proofErr w:type="spellEnd"/>
            <w:r w:rsidRPr="00ED3BC6">
              <w:rPr>
                <w:rFonts w:ascii="Times New Roman" w:eastAsia="Times New Roman" w:hAnsi="Times New Roman" w:cs="Times New Roman"/>
                <w:sz w:val="24"/>
                <w:szCs w:val="24"/>
                <w:lang w:eastAsia="ru-RU"/>
              </w:rPr>
              <w:t>) включає базову пасту (15г), активатор (15г), травильну рідина (3 мл), бонд (3 мл) і аксесуари.</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3.</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val="ru-RU" w:eastAsia="ru-RU"/>
              </w:rPr>
              <w:t>Кальцізоль</w:t>
            </w:r>
            <w:proofErr w:type="spellEnd"/>
          </w:p>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w:t>
            </w:r>
            <w:proofErr w:type="spellStart"/>
            <w:r w:rsidRPr="00ED3BC6">
              <w:rPr>
                <w:rFonts w:ascii="Times New Roman" w:eastAsia="Times New Roman" w:hAnsi="Times New Roman" w:cs="Times New Roman"/>
                <w:sz w:val="24"/>
                <w:szCs w:val="24"/>
                <w:lang w:val="ru-RU" w:eastAsia="ru-RU"/>
              </w:rPr>
              <w:t>Calcisole</w:t>
            </w:r>
            <w:proofErr w:type="spellEnd"/>
            <w:r w:rsidRPr="00ED3BC6">
              <w:rPr>
                <w:rFonts w:ascii="Times New Roman" w:eastAsia="Times New Roman" w:hAnsi="Times New Roman" w:cs="Times New Roman"/>
                <w:sz w:val="24"/>
                <w:szCs w:val="24"/>
                <w:lang w:val="ru-RU"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38778 - Тимчасовий матеріал для наповнення зубів</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Cs/>
                <w:sz w:val="24"/>
                <w:szCs w:val="24"/>
                <w:lang w:eastAsia="ru-RU"/>
              </w:rPr>
              <w:t xml:space="preserve">Профілактика </w:t>
            </w:r>
            <w:proofErr w:type="spellStart"/>
            <w:r w:rsidRPr="00ED3BC6">
              <w:rPr>
                <w:rFonts w:ascii="Times New Roman" w:eastAsia="Times New Roman" w:hAnsi="Times New Roman" w:cs="Times New Roman"/>
                <w:bCs/>
                <w:sz w:val="24"/>
                <w:szCs w:val="24"/>
                <w:lang w:eastAsia="ru-RU"/>
              </w:rPr>
              <w:t>гідроксикардальців</w:t>
            </w:r>
            <w:proofErr w:type="spellEnd"/>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Призначення</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Для захисту пульпи від бактеріальних, хімічних, термічних та механічних впливів, а також для регенерації травмованої або запальної пульпи.</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Склад і основні властивості</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b/>
                <w:bCs/>
                <w:sz w:val="24"/>
                <w:szCs w:val="24"/>
                <w:lang w:eastAsia="ru-RU"/>
              </w:rPr>
              <w:t>Calcisole</w:t>
            </w:r>
            <w:proofErr w:type="spellEnd"/>
            <w:r w:rsidRPr="00ED3BC6">
              <w:rPr>
                <w:rFonts w:ascii="Times New Roman" w:eastAsia="Times New Roman" w:hAnsi="Times New Roman" w:cs="Times New Roman"/>
                <w:sz w:val="24"/>
                <w:szCs w:val="24"/>
                <w:lang w:eastAsia="ru-RU"/>
              </w:rPr>
              <w:t xml:space="preserve"> Це однокомпонентна паста білого кольору. До складу входять </w:t>
            </w:r>
            <w:proofErr w:type="spellStart"/>
            <w:r w:rsidRPr="00ED3BC6">
              <w:rPr>
                <w:rFonts w:ascii="Times New Roman" w:eastAsia="Times New Roman" w:hAnsi="Times New Roman" w:cs="Times New Roman"/>
                <w:sz w:val="24"/>
                <w:szCs w:val="24"/>
                <w:lang w:eastAsia="ru-RU"/>
              </w:rPr>
              <w:t>пастоподібник</w:t>
            </w:r>
            <w:proofErr w:type="spellEnd"/>
            <w:r w:rsidRPr="00ED3BC6">
              <w:rPr>
                <w:rFonts w:ascii="Times New Roman" w:eastAsia="Times New Roman" w:hAnsi="Times New Roman" w:cs="Times New Roman"/>
                <w:sz w:val="24"/>
                <w:szCs w:val="24"/>
                <w:lang w:eastAsia="ru-RU"/>
              </w:rPr>
              <w:t xml:space="preserve">, гідроксид кальцію, </w:t>
            </w:r>
            <w:proofErr w:type="spellStart"/>
            <w:r w:rsidRPr="00ED3BC6">
              <w:rPr>
                <w:rFonts w:ascii="Times New Roman" w:eastAsia="Times New Roman" w:hAnsi="Times New Roman" w:cs="Times New Roman"/>
                <w:sz w:val="24"/>
                <w:szCs w:val="24"/>
                <w:lang w:eastAsia="ru-RU"/>
              </w:rPr>
              <w:t>фторвиробник</w:t>
            </w:r>
            <w:proofErr w:type="spellEnd"/>
            <w:r w:rsidRPr="00ED3BC6">
              <w:rPr>
                <w:rFonts w:ascii="Times New Roman" w:eastAsia="Times New Roman" w:hAnsi="Times New Roman" w:cs="Times New Roman"/>
                <w:sz w:val="24"/>
                <w:szCs w:val="24"/>
                <w:lang w:eastAsia="ru-RU"/>
              </w:rPr>
              <w:t xml:space="preserve">, сульфат </w:t>
            </w:r>
            <w:proofErr w:type="spellStart"/>
            <w:r w:rsidRPr="00ED3BC6">
              <w:rPr>
                <w:rFonts w:ascii="Times New Roman" w:eastAsia="Times New Roman" w:hAnsi="Times New Roman" w:cs="Times New Roman"/>
                <w:sz w:val="24"/>
                <w:szCs w:val="24"/>
                <w:lang w:eastAsia="ru-RU"/>
              </w:rPr>
              <w:t>барія</w:t>
            </w:r>
            <w:proofErr w:type="spellEnd"/>
            <w:r w:rsidRPr="00ED3BC6">
              <w:rPr>
                <w:rFonts w:ascii="Times New Roman" w:eastAsia="Times New Roman" w:hAnsi="Times New Roman" w:cs="Times New Roman"/>
                <w:sz w:val="24"/>
                <w:szCs w:val="24"/>
                <w:lang w:eastAsia="ru-RU"/>
              </w:rPr>
              <w:t>.</w:t>
            </w:r>
            <w:r w:rsidRPr="00ED3BC6">
              <w:rPr>
                <w:rFonts w:ascii="Times New Roman" w:eastAsia="Times New Roman" w:hAnsi="Times New Roman" w:cs="Times New Roman"/>
                <w:sz w:val="24"/>
                <w:szCs w:val="24"/>
                <w:lang w:eastAsia="ru-RU"/>
              </w:rPr>
              <w:br/>
            </w:r>
            <w:proofErr w:type="spellStart"/>
            <w:r w:rsidRPr="00ED3BC6">
              <w:rPr>
                <w:rFonts w:ascii="Times New Roman" w:eastAsia="Times New Roman" w:hAnsi="Times New Roman" w:cs="Times New Roman"/>
                <w:sz w:val="24"/>
                <w:szCs w:val="24"/>
                <w:lang w:eastAsia="ru-RU"/>
              </w:rPr>
              <w:t>Слой</w:t>
            </w:r>
            <w:proofErr w:type="spellEnd"/>
            <w:r w:rsidRPr="00ED3BC6">
              <w:rPr>
                <w:rFonts w:ascii="Times New Roman" w:eastAsia="Times New Roman" w:hAnsi="Times New Roman" w:cs="Times New Roman"/>
                <w:sz w:val="24"/>
                <w:szCs w:val="24"/>
                <w:lang w:eastAsia="ru-RU"/>
              </w:rPr>
              <w:t xml:space="preserve"> пасти швидко висихає, утворюючи достатньо міцну захисну плівку, яка довгий час підтримує підвищену лужну реакцію (до </w:t>
            </w:r>
            <w:proofErr w:type="spellStart"/>
            <w:r w:rsidRPr="00ED3BC6">
              <w:rPr>
                <w:rFonts w:ascii="Times New Roman" w:eastAsia="Times New Roman" w:hAnsi="Times New Roman" w:cs="Times New Roman"/>
                <w:sz w:val="24"/>
                <w:szCs w:val="24"/>
                <w:lang w:eastAsia="ru-RU"/>
              </w:rPr>
              <w:t>рН</w:t>
            </w:r>
            <w:proofErr w:type="spellEnd"/>
            <w:r w:rsidRPr="00ED3BC6">
              <w:rPr>
                <w:rFonts w:ascii="Times New Roman" w:eastAsia="Times New Roman" w:hAnsi="Times New Roman" w:cs="Times New Roman"/>
                <w:sz w:val="24"/>
                <w:szCs w:val="24"/>
                <w:lang w:eastAsia="ru-RU"/>
              </w:rPr>
              <w:t xml:space="preserve"> 12), стимулює регенераційні процеси в тканинах зуба і робить антимікробну дію. Протягом тривалого часу іони </w:t>
            </w:r>
            <w:proofErr w:type="spellStart"/>
            <w:r w:rsidRPr="00ED3BC6">
              <w:rPr>
                <w:rFonts w:ascii="Times New Roman" w:eastAsia="Times New Roman" w:hAnsi="Times New Roman" w:cs="Times New Roman"/>
                <w:sz w:val="24"/>
                <w:szCs w:val="24"/>
                <w:lang w:eastAsia="ru-RU"/>
              </w:rPr>
              <w:t>фтора</w:t>
            </w:r>
            <w:proofErr w:type="spellEnd"/>
            <w:r w:rsidRPr="00ED3BC6">
              <w:rPr>
                <w:rFonts w:ascii="Times New Roman" w:eastAsia="Times New Roman" w:hAnsi="Times New Roman" w:cs="Times New Roman"/>
                <w:sz w:val="24"/>
                <w:szCs w:val="24"/>
                <w:lang w:eastAsia="ru-RU"/>
              </w:rPr>
              <w:t xml:space="preserve"> забезпечують високий </w:t>
            </w:r>
            <w:proofErr w:type="spellStart"/>
            <w:r w:rsidRPr="00ED3BC6">
              <w:rPr>
                <w:rFonts w:ascii="Times New Roman" w:eastAsia="Times New Roman" w:hAnsi="Times New Roman" w:cs="Times New Roman"/>
                <w:sz w:val="24"/>
                <w:szCs w:val="24"/>
                <w:lang w:eastAsia="ru-RU"/>
              </w:rPr>
              <w:t>протикарієсний</w:t>
            </w:r>
            <w:proofErr w:type="spellEnd"/>
            <w:r w:rsidRPr="00ED3BC6">
              <w:rPr>
                <w:rFonts w:ascii="Times New Roman" w:eastAsia="Times New Roman" w:hAnsi="Times New Roman" w:cs="Times New Roman"/>
                <w:sz w:val="24"/>
                <w:szCs w:val="24"/>
                <w:lang w:eastAsia="ru-RU"/>
              </w:rPr>
              <w:t xml:space="preserve"> ефект. Паста має </w:t>
            </w:r>
            <w:proofErr w:type="spellStart"/>
            <w:r w:rsidRPr="00ED3BC6">
              <w:rPr>
                <w:rFonts w:ascii="Times New Roman" w:eastAsia="Times New Roman" w:hAnsi="Times New Roman" w:cs="Times New Roman"/>
                <w:sz w:val="24"/>
                <w:szCs w:val="24"/>
                <w:lang w:eastAsia="ru-RU"/>
              </w:rPr>
              <w:t>рентгеноконтрастність</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Форми випуску</w:t>
            </w:r>
          </w:p>
          <w:p w:rsidR="00AE5769" w:rsidRPr="00ED3BC6" w:rsidRDefault="00AE5769" w:rsidP="00AE5769">
            <w:pPr>
              <w:numPr>
                <w:ilvl w:val="0"/>
                <w:numId w:val="12"/>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4 г пасти </w:t>
            </w:r>
            <w:proofErr w:type="spellStart"/>
            <w:r w:rsidRPr="00ED3BC6">
              <w:rPr>
                <w:rFonts w:ascii="Times New Roman" w:eastAsia="Times New Roman" w:hAnsi="Times New Roman" w:cs="Times New Roman"/>
                <w:b/>
                <w:bCs/>
                <w:sz w:val="24"/>
                <w:szCs w:val="24"/>
                <w:lang w:eastAsia="ru-RU"/>
              </w:rPr>
              <w:t>Calcisole</w:t>
            </w:r>
            <w:proofErr w:type="spellEnd"/>
          </w:p>
          <w:p w:rsidR="00AE5769" w:rsidRPr="00ED3BC6" w:rsidRDefault="00AE5769" w:rsidP="00AE5769">
            <w:pPr>
              <w:numPr>
                <w:ilvl w:val="0"/>
                <w:numId w:val="12"/>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3 </w:t>
            </w:r>
            <w:proofErr w:type="spellStart"/>
            <w:r w:rsidRPr="00ED3BC6">
              <w:rPr>
                <w:rFonts w:ascii="Times New Roman" w:eastAsia="Times New Roman" w:hAnsi="Times New Roman" w:cs="Times New Roman"/>
                <w:sz w:val="24"/>
                <w:szCs w:val="24"/>
                <w:lang w:eastAsia="ru-RU"/>
              </w:rPr>
              <w:t>канюли</w:t>
            </w:r>
            <w:proofErr w:type="spellEnd"/>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4.</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Ліквідез</w:t>
            </w:r>
            <w:proofErr w:type="spellEnd"/>
            <w:r w:rsidRPr="00ED3BC6">
              <w:rPr>
                <w:rFonts w:ascii="Times New Roman" w:eastAsia="Times New Roman" w:hAnsi="Times New Roman" w:cs="Times New Roman"/>
                <w:sz w:val="24"/>
                <w:szCs w:val="24"/>
                <w:lang w:eastAsia="ru-RU"/>
              </w:rPr>
              <w:t>(</w:t>
            </w:r>
            <w:proofErr w:type="spellStart"/>
            <w:r w:rsidRPr="00ED3BC6">
              <w:rPr>
                <w:rFonts w:ascii="Times New Roman" w:eastAsia="Times New Roman" w:hAnsi="Times New Roman" w:cs="Times New Roman"/>
                <w:sz w:val="24"/>
                <w:szCs w:val="24"/>
                <w:lang w:eastAsia="ru-RU"/>
              </w:rPr>
              <w:t>Liquides</w:t>
            </w:r>
            <w:proofErr w:type="spellEnd"/>
            <w:r w:rsidRPr="00ED3BC6">
              <w:rPr>
                <w:rFonts w:ascii="Times New Roman" w:eastAsia="Times New Roman" w:hAnsi="Times New Roman" w:cs="Times New Roman"/>
                <w:sz w:val="24"/>
                <w:szCs w:val="24"/>
                <w:lang w:eastAsia="ru-RU"/>
              </w:rPr>
              <w:t xml:space="preserve">) 5% </w:t>
            </w:r>
            <w:proofErr w:type="spellStart"/>
            <w:r w:rsidRPr="00ED3BC6">
              <w:rPr>
                <w:rFonts w:ascii="Times New Roman" w:eastAsia="Times New Roman" w:hAnsi="Times New Roman" w:cs="Times New Roman"/>
                <w:sz w:val="24"/>
                <w:szCs w:val="24"/>
                <w:lang w:eastAsia="ru-RU"/>
              </w:rPr>
              <w:t>гіпохлоріт</w:t>
            </w:r>
            <w:proofErr w:type="spellEnd"/>
            <w:r w:rsidRPr="00ED3BC6">
              <w:rPr>
                <w:rFonts w:ascii="Times New Roman" w:eastAsia="Times New Roman" w:hAnsi="Times New Roman" w:cs="Times New Roman"/>
                <w:sz w:val="24"/>
                <w:szCs w:val="24"/>
                <w:lang w:eastAsia="ru-RU"/>
              </w:rPr>
              <w:t xml:space="preserve"> натрію</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45059 - </w:t>
            </w:r>
            <w:proofErr w:type="spellStart"/>
            <w:r w:rsidRPr="00ED3BC6">
              <w:rPr>
                <w:rFonts w:ascii="Times New Roman" w:eastAsia="Times New Roman" w:hAnsi="Times New Roman" w:cs="Times New Roman"/>
                <w:sz w:val="24"/>
                <w:szCs w:val="24"/>
                <w:lang w:eastAsia="ru-RU"/>
              </w:rPr>
              <w:t>Дезінфікувальний</w:t>
            </w:r>
            <w:proofErr w:type="spellEnd"/>
            <w:r w:rsidRPr="00ED3BC6">
              <w:rPr>
                <w:rFonts w:ascii="Times New Roman" w:eastAsia="Times New Roman" w:hAnsi="Times New Roman" w:cs="Times New Roman"/>
                <w:sz w:val="24"/>
                <w:szCs w:val="24"/>
                <w:lang w:eastAsia="ru-RU"/>
              </w:rPr>
              <w:t xml:space="preserve"> засіб до </w:t>
            </w:r>
            <w:proofErr w:type="spellStart"/>
            <w:r w:rsidRPr="00ED3BC6">
              <w:rPr>
                <w:rFonts w:ascii="Times New Roman" w:eastAsia="Times New Roman" w:hAnsi="Times New Roman" w:cs="Times New Roman"/>
                <w:sz w:val="24"/>
                <w:szCs w:val="24"/>
                <w:lang w:eastAsia="ru-RU"/>
              </w:rPr>
              <w:t>гіпохлориту</w:t>
            </w:r>
            <w:proofErr w:type="spellEnd"/>
            <w:r w:rsidRPr="00ED3BC6">
              <w:rPr>
                <w:rFonts w:ascii="Times New Roman" w:eastAsia="Times New Roman" w:hAnsi="Times New Roman" w:cs="Times New Roman"/>
                <w:sz w:val="24"/>
                <w:szCs w:val="24"/>
                <w:lang w:eastAsia="ru-RU"/>
              </w:rPr>
              <w:t xml:space="preserve"> натрію</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2</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 xml:space="preserve">Розчин для промивання кореневих </w:t>
            </w:r>
            <w:proofErr w:type="spellStart"/>
            <w:r w:rsidRPr="00ED3BC6">
              <w:rPr>
                <w:rFonts w:ascii="Times New Roman" w:eastAsia="Times New Roman" w:hAnsi="Times New Roman" w:cs="Times New Roman"/>
                <w:b/>
                <w:bCs/>
                <w:sz w:val="24"/>
                <w:szCs w:val="24"/>
                <w:lang w:eastAsia="ru-RU"/>
              </w:rPr>
              <w:t>каналiв</w:t>
            </w:r>
            <w:proofErr w:type="spellEnd"/>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Призначення</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b/>
                <w:bCs/>
                <w:sz w:val="24"/>
                <w:szCs w:val="24"/>
                <w:lang w:eastAsia="ru-RU"/>
              </w:rPr>
              <w:t>Ліквідез</w:t>
            </w:r>
            <w:proofErr w:type="spellEnd"/>
            <w:r w:rsidRPr="00ED3BC6">
              <w:rPr>
                <w:rFonts w:ascii="Times New Roman" w:eastAsia="Times New Roman" w:hAnsi="Times New Roman" w:cs="Times New Roman"/>
                <w:b/>
                <w:bCs/>
                <w:sz w:val="24"/>
                <w:szCs w:val="24"/>
                <w:lang w:eastAsia="ru-RU"/>
              </w:rPr>
              <w:t xml:space="preserve"> 5% </w:t>
            </w:r>
            <w:r w:rsidRPr="00ED3BC6">
              <w:rPr>
                <w:rFonts w:ascii="Times New Roman" w:eastAsia="Times New Roman" w:hAnsi="Times New Roman" w:cs="Times New Roman"/>
                <w:sz w:val="24"/>
                <w:szCs w:val="24"/>
                <w:lang w:eastAsia="ru-RU"/>
              </w:rPr>
              <w:t>призначений для промивання кореневих каналів порожнин зубів верхньої та нижньої щелепи у якості антибактеріального засобу після лікування запальних процесів та інструментальної обробки каналу.</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Властивості</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b/>
                <w:bCs/>
                <w:sz w:val="24"/>
                <w:szCs w:val="24"/>
                <w:lang w:eastAsia="ru-RU"/>
              </w:rPr>
              <w:t>Liquides</w:t>
            </w:r>
            <w:proofErr w:type="spellEnd"/>
            <w:r w:rsidRPr="00ED3BC6">
              <w:rPr>
                <w:rFonts w:ascii="Times New Roman" w:eastAsia="Times New Roman" w:hAnsi="Times New Roman" w:cs="Times New Roman"/>
                <w:b/>
                <w:bCs/>
                <w:sz w:val="24"/>
                <w:szCs w:val="24"/>
                <w:lang w:eastAsia="ru-RU"/>
              </w:rPr>
              <w:t xml:space="preserve"> 5%</w:t>
            </w:r>
            <w:r w:rsidRPr="00ED3BC6">
              <w:rPr>
                <w:rFonts w:ascii="Times New Roman" w:eastAsia="Times New Roman" w:hAnsi="Times New Roman" w:cs="Times New Roman"/>
                <w:sz w:val="24"/>
                <w:szCs w:val="24"/>
                <w:lang w:eastAsia="ru-RU"/>
              </w:rPr>
              <w:t xml:space="preserve"> представляє собою водний розчин </w:t>
            </w:r>
            <w:proofErr w:type="spellStart"/>
            <w:r w:rsidRPr="00ED3BC6">
              <w:rPr>
                <w:rFonts w:ascii="Times New Roman" w:eastAsia="Times New Roman" w:hAnsi="Times New Roman" w:cs="Times New Roman"/>
                <w:sz w:val="24"/>
                <w:szCs w:val="24"/>
                <w:lang w:eastAsia="ru-RU"/>
              </w:rPr>
              <w:t>гіпохлориту</w:t>
            </w:r>
            <w:proofErr w:type="spellEnd"/>
            <w:r w:rsidRPr="00ED3BC6">
              <w:rPr>
                <w:rFonts w:ascii="Times New Roman" w:eastAsia="Times New Roman" w:hAnsi="Times New Roman" w:cs="Times New Roman"/>
                <w:sz w:val="24"/>
                <w:szCs w:val="24"/>
                <w:lang w:eastAsia="ru-RU"/>
              </w:rPr>
              <w:t xml:space="preserve"> натрію концентрацією 5% з добавкою стабілізатора. Стабілізований розчин протягом тривалого часу добре зберігає бактерицидні властивості. </w:t>
            </w:r>
            <w:proofErr w:type="spellStart"/>
            <w:r w:rsidRPr="00ED3BC6">
              <w:rPr>
                <w:rFonts w:ascii="Times New Roman" w:eastAsia="Times New Roman" w:hAnsi="Times New Roman" w:cs="Times New Roman"/>
                <w:b/>
                <w:bCs/>
                <w:sz w:val="24"/>
                <w:szCs w:val="24"/>
                <w:lang w:eastAsia="ru-RU"/>
              </w:rPr>
              <w:t>Liquides</w:t>
            </w:r>
            <w:proofErr w:type="spellEnd"/>
            <w:r w:rsidRPr="00ED3BC6">
              <w:rPr>
                <w:rFonts w:ascii="Times New Roman" w:eastAsia="Times New Roman" w:hAnsi="Times New Roman" w:cs="Times New Roman"/>
                <w:b/>
                <w:bCs/>
                <w:sz w:val="24"/>
                <w:szCs w:val="24"/>
                <w:lang w:eastAsia="ru-RU"/>
              </w:rPr>
              <w:t xml:space="preserve"> 5%</w:t>
            </w:r>
            <w:r w:rsidRPr="00ED3BC6">
              <w:rPr>
                <w:rFonts w:ascii="Times New Roman" w:eastAsia="Times New Roman" w:hAnsi="Times New Roman" w:cs="Times New Roman"/>
                <w:sz w:val="24"/>
                <w:szCs w:val="24"/>
                <w:lang w:eastAsia="ru-RU"/>
              </w:rPr>
              <w:t> дбайливо впливає на слизову оболонку ротової порожнини.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Форми випуску</w:t>
            </w:r>
          </w:p>
          <w:p w:rsidR="00AE5769" w:rsidRPr="00ED3BC6" w:rsidRDefault="00AE5769" w:rsidP="00AE5769">
            <w:pPr>
              <w:numPr>
                <w:ilvl w:val="0"/>
                <w:numId w:val="13"/>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215 г рідини</w:t>
            </w:r>
          </w:p>
          <w:p w:rsidR="00AE5769" w:rsidRPr="00ED3BC6" w:rsidRDefault="00AE5769" w:rsidP="00AE5769">
            <w:pPr>
              <w:numPr>
                <w:ilvl w:val="0"/>
                <w:numId w:val="13"/>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шприц для дозування</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5.</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val="ru-RU" w:eastAsia="ru-RU"/>
              </w:rPr>
            </w:pPr>
            <w:r w:rsidRPr="00ED3BC6">
              <w:rPr>
                <w:rFonts w:ascii="Times New Roman" w:eastAsia="Times New Roman" w:hAnsi="Times New Roman" w:cs="Times New Roman"/>
                <w:bCs/>
                <w:sz w:val="24"/>
                <w:szCs w:val="24"/>
                <w:lang w:val="ru-RU" w:eastAsia="ru-RU"/>
              </w:rPr>
              <w:t xml:space="preserve">Валики </w:t>
            </w:r>
            <w:proofErr w:type="spellStart"/>
            <w:r w:rsidRPr="00ED3BC6">
              <w:rPr>
                <w:rFonts w:ascii="Times New Roman" w:eastAsia="Times New Roman" w:hAnsi="Times New Roman" w:cs="Times New Roman"/>
                <w:bCs/>
                <w:sz w:val="24"/>
                <w:szCs w:val="24"/>
                <w:lang w:val="ru-RU" w:eastAsia="ru-RU"/>
              </w:rPr>
              <w:t>ватні</w:t>
            </w:r>
            <w:proofErr w:type="spellEnd"/>
            <w:r w:rsidRPr="00ED3BC6">
              <w:rPr>
                <w:rFonts w:ascii="Times New Roman" w:eastAsia="Times New Roman" w:hAnsi="Times New Roman" w:cs="Times New Roman"/>
                <w:bCs/>
                <w:sz w:val="24"/>
                <w:szCs w:val="24"/>
                <w:lang w:val="ru-RU" w:eastAsia="ru-RU"/>
              </w:rPr>
              <w:t xml:space="preserve"> №2 </w:t>
            </w:r>
            <w:r w:rsidRPr="00ED3BC6">
              <w:rPr>
                <w:rFonts w:ascii="Times New Roman" w:eastAsia="Times New Roman" w:hAnsi="Times New Roman" w:cs="Times New Roman"/>
                <w:bCs/>
                <w:sz w:val="24"/>
                <w:szCs w:val="24"/>
                <w:lang w:val="ru-RU" w:eastAsia="ru-RU"/>
              </w:rPr>
              <w:lastRenderedPageBreak/>
              <w:t>BLACKSEAMED</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 xml:space="preserve">33531 - Тампон </w:t>
            </w:r>
            <w:r w:rsidRPr="00ED3BC6">
              <w:rPr>
                <w:rFonts w:ascii="Times New Roman" w:eastAsia="Times New Roman" w:hAnsi="Times New Roman" w:cs="Times New Roman"/>
                <w:sz w:val="24"/>
                <w:szCs w:val="24"/>
                <w:lang w:eastAsia="ru-RU"/>
              </w:rPr>
              <w:lastRenderedPageBreak/>
              <w:t>для абсорбції слини</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lastRenderedPageBreak/>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3</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Валики ватні виготовляються з 100% </w:t>
            </w:r>
            <w:r w:rsidRPr="00ED3BC6">
              <w:rPr>
                <w:rFonts w:ascii="Times New Roman" w:eastAsia="Times New Roman" w:hAnsi="Times New Roman" w:cs="Times New Roman"/>
                <w:sz w:val="24"/>
                <w:szCs w:val="24"/>
                <w:lang w:eastAsia="ru-RU"/>
              </w:rPr>
              <w:lastRenderedPageBreak/>
              <w:t xml:space="preserve">бавовни, без ворсу, </w:t>
            </w:r>
            <w:proofErr w:type="spellStart"/>
            <w:r w:rsidRPr="00ED3BC6">
              <w:rPr>
                <w:rFonts w:ascii="Times New Roman" w:eastAsia="Times New Roman" w:hAnsi="Times New Roman" w:cs="Times New Roman"/>
                <w:sz w:val="24"/>
                <w:szCs w:val="24"/>
                <w:lang w:eastAsia="ru-RU"/>
              </w:rPr>
              <w:t>відбілені</w:t>
            </w:r>
            <w:proofErr w:type="spellEnd"/>
            <w:r w:rsidRPr="00ED3BC6">
              <w:rPr>
                <w:rFonts w:ascii="Times New Roman" w:eastAsia="Times New Roman" w:hAnsi="Times New Roman" w:cs="Times New Roman"/>
                <w:sz w:val="24"/>
                <w:szCs w:val="24"/>
                <w:lang w:eastAsia="ru-RU"/>
              </w:rPr>
              <w:t xml:space="preserve"> без хлору і зберігають свою форму. Рулони з вати придатні для сушіння під час консервативних процедур або для застосування тиску при встановленні корон та мостів.</w:t>
            </w:r>
            <w:r w:rsidRPr="00ED3BC6">
              <w:rPr>
                <w:rFonts w:ascii="Segoe UI Symbol" w:eastAsia="Times New Roman" w:hAnsi="Segoe UI Symbol" w:cs="Segoe UI Symbol"/>
                <w:sz w:val="24"/>
                <w:szCs w:val="24"/>
                <w:lang w:eastAsia="ru-RU"/>
              </w:rPr>
              <w:t>⠀</w:t>
            </w:r>
            <w:r w:rsidRPr="00ED3BC6">
              <w:rPr>
                <w:rFonts w:ascii="Times New Roman" w:eastAsia="Times New Roman" w:hAnsi="Times New Roman" w:cs="Times New Roman"/>
                <w:sz w:val="24"/>
                <w:szCs w:val="24"/>
                <w:lang w:eastAsia="ru-RU"/>
              </w:rPr>
              <w:br/>
              <w:t>Показання: - Може використовуватися під час для відбілювання або реставрації - Вкрай необхідні при оперативному втручанні та лікуванні</w:t>
            </w:r>
            <w:r w:rsidRPr="00ED3BC6">
              <w:rPr>
                <w:rFonts w:ascii="Segoe UI Symbol" w:eastAsia="Times New Roman" w:hAnsi="Segoe UI Symbol" w:cs="Segoe UI Symbol"/>
                <w:sz w:val="24"/>
                <w:szCs w:val="24"/>
                <w:lang w:eastAsia="ru-RU"/>
              </w:rPr>
              <w:t>⠀</w:t>
            </w:r>
            <w:r w:rsidRPr="00ED3BC6">
              <w:rPr>
                <w:rFonts w:ascii="Times New Roman" w:eastAsia="Times New Roman" w:hAnsi="Times New Roman" w:cs="Times New Roman"/>
                <w:sz w:val="24"/>
                <w:szCs w:val="24"/>
                <w:lang w:eastAsia="ru-RU"/>
              </w:rPr>
              <w:br/>
              <w:t>Переваги:</w:t>
            </w:r>
            <w:r w:rsidRPr="00ED3BC6">
              <w:rPr>
                <w:rFonts w:ascii="Segoe UI Symbol" w:eastAsia="Times New Roman" w:hAnsi="Segoe UI Symbol" w:cs="Segoe UI Symbol"/>
                <w:sz w:val="24"/>
                <w:szCs w:val="24"/>
                <w:lang w:eastAsia="ru-RU"/>
              </w:rPr>
              <w:t>⠀</w:t>
            </w:r>
            <w:r w:rsidRPr="00ED3BC6">
              <w:rPr>
                <w:rFonts w:ascii="Times New Roman" w:eastAsia="Times New Roman" w:hAnsi="Times New Roman" w:cs="Times New Roman"/>
                <w:sz w:val="24"/>
                <w:szCs w:val="24"/>
                <w:lang w:eastAsia="ru-RU"/>
              </w:rPr>
              <w:t xml:space="preserve"> - Добре абсорбують вологу</w:t>
            </w:r>
            <w:r w:rsidRPr="00ED3BC6">
              <w:rPr>
                <w:rFonts w:ascii="Segoe UI Symbol" w:eastAsia="Times New Roman" w:hAnsi="Segoe UI Symbol" w:cs="Segoe UI Symbol"/>
                <w:sz w:val="24"/>
                <w:szCs w:val="24"/>
                <w:lang w:eastAsia="ru-RU"/>
              </w:rPr>
              <w:t>⠀</w:t>
            </w:r>
            <w:r w:rsidRPr="00ED3BC6">
              <w:rPr>
                <w:rFonts w:ascii="Times New Roman" w:eastAsia="Times New Roman" w:hAnsi="Times New Roman" w:cs="Times New Roman"/>
                <w:sz w:val="24"/>
                <w:szCs w:val="24"/>
                <w:lang w:eastAsia="ru-RU"/>
              </w:rPr>
              <w:t xml:space="preserve"> - Підтримують форму у вологому стані і не прилипають</w:t>
            </w:r>
            <w:r w:rsidRPr="00ED3BC6">
              <w:rPr>
                <w:rFonts w:ascii="Segoe UI Symbol" w:eastAsia="Times New Roman" w:hAnsi="Segoe UI Symbol" w:cs="Segoe UI Symbol"/>
                <w:sz w:val="24"/>
                <w:szCs w:val="24"/>
                <w:lang w:eastAsia="ru-RU"/>
              </w:rPr>
              <w:t>⠀</w:t>
            </w:r>
            <w:r w:rsidRPr="00ED3BC6">
              <w:rPr>
                <w:rFonts w:ascii="Times New Roman" w:eastAsia="Times New Roman" w:hAnsi="Times New Roman" w:cs="Times New Roman"/>
                <w:sz w:val="24"/>
                <w:szCs w:val="24"/>
                <w:lang w:eastAsia="ru-RU"/>
              </w:rPr>
              <w:t xml:space="preserve"> - М'яка, гладка поверхня – Міцні.</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1000 </w:t>
            </w:r>
            <w:proofErr w:type="spellStart"/>
            <w:r w:rsidRPr="00ED3BC6">
              <w:rPr>
                <w:rFonts w:ascii="Times New Roman" w:eastAsia="Times New Roman" w:hAnsi="Times New Roman" w:cs="Times New Roman"/>
                <w:sz w:val="24"/>
                <w:szCs w:val="24"/>
                <w:lang w:eastAsia="ru-RU"/>
              </w:rPr>
              <w:t>шт</w:t>
            </w:r>
            <w:proofErr w:type="spellEnd"/>
            <w:r w:rsidRPr="00ED3BC6">
              <w:rPr>
                <w:rFonts w:ascii="Times New Roman" w:eastAsia="Times New Roman" w:hAnsi="Times New Roman" w:cs="Times New Roman"/>
                <w:sz w:val="24"/>
                <w:szCs w:val="24"/>
                <w:lang w:eastAsia="ru-RU"/>
              </w:rPr>
              <w:t xml:space="preserve"> в упаковці .  </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6.</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Cs/>
                <w:sz w:val="24"/>
                <w:szCs w:val="24"/>
                <w:lang w:eastAsia="ru-RU"/>
              </w:rPr>
              <w:t>Серветки стоматологічні BLACKSEAMED</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61050 - Нагрудник стоматологічний</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2</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Серветки стоматологічні, двошаровий папір + одношаровий поліетилен, розмір 45 см х 33 см.</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Зроблені з 100% целюлози найвищої якості в поєднанні з одним шаром поліетилену.</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Упаковка – 500 шт.</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7.</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val="ru-RU" w:eastAsia="ru-RU"/>
              </w:rPr>
              <w:t>Йодотемп</w:t>
            </w:r>
            <w:proofErr w:type="spellEnd"/>
            <w:r w:rsidRPr="00ED3BC6">
              <w:rPr>
                <w:rFonts w:ascii="Times New Roman" w:eastAsia="Times New Roman" w:hAnsi="Times New Roman" w:cs="Times New Roman"/>
                <w:sz w:val="24"/>
                <w:szCs w:val="24"/>
                <w:lang w:val="ru-RU" w:eastAsia="ru-RU"/>
              </w:rPr>
              <w:t xml:space="preserve"> 25</w:t>
            </w:r>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Iodotemp</w:t>
            </w:r>
            <w:proofErr w:type="spellEnd"/>
            <w:r w:rsidRPr="00ED3BC6">
              <w:rPr>
                <w:rFonts w:ascii="Times New Roman" w:eastAsia="Times New Roman" w:hAnsi="Times New Roman" w:cs="Times New Roman"/>
                <w:sz w:val="24"/>
                <w:szCs w:val="24"/>
                <w:lang w:eastAsia="ru-RU"/>
              </w:rPr>
              <w:t xml:space="preserve"> -25)</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38778 - Тимчасовий матеріал для наповнення зубів</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шт</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2</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Паста </w:t>
            </w:r>
            <w:proofErr w:type="spellStart"/>
            <w:r w:rsidRPr="00ED3BC6">
              <w:rPr>
                <w:rFonts w:ascii="Times New Roman" w:eastAsia="Times New Roman" w:hAnsi="Times New Roman" w:cs="Times New Roman"/>
                <w:b/>
                <w:bCs/>
                <w:sz w:val="24"/>
                <w:szCs w:val="24"/>
                <w:lang w:eastAsia="ru-RU"/>
              </w:rPr>
              <w:t>Iodotemp</w:t>
            </w:r>
            <w:proofErr w:type="spellEnd"/>
            <w:r w:rsidRPr="00ED3BC6">
              <w:rPr>
                <w:rFonts w:ascii="Times New Roman" w:eastAsia="Times New Roman" w:hAnsi="Times New Roman" w:cs="Times New Roman"/>
                <w:b/>
                <w:bCs/>
                <w:sz w:val="24"/>
                <w:szCs w:val="24"/>
                <w:lang w:eastAsia="ru-RU"/>
              </w:rPr>
              <w:t xml:space="preserve"> 25</w:t>
            </w:r>
            <w:r w:rsidRPr="00ED3BC6">
              <w:rPr>
                <w:rFonts w:ascii="Times New Roman" w:eastAsia="Times New Roman" w:hAnsi="Times New Roman" w:cs="Times New Roman"/>
                <w:sz w:val="24"/>
                <w:szCs w:val="24"/>
                <w:lang w:eastAsia="ru-RU"/>
              </w:rPr>
              <w:t xml:space="preserve"> застосовується у випадках гострих і хронічних </w:t>
            </w:r>
            <w:proofErr w:type="spellStart"/>
            <w:r w:rsidRPr="00ED3BC6">
              <w:rPr>
                <w:rFonts w:ascii="Times New Roman" w:eastAsia="Times New Roman" w:hAnsi="Times New Roman" w:cs="Times New Roman"/>
                <w:sz w:val="24"/>
                <w:szCs w:val="24"/>
                <w:lang w:eastAsia="ru-RU"/>
              </w:rPr>
              <w:t>періодонтитів</w:t>
            </w:r>
            <w:proofErr w:type="spellEnd"/>
            <w:r w:rsidRPr="00ED3BC6">
              <w:rPr>
                <w:rFonts w:ascii="Times New Roman" w:eastAsia="Times New Roman" w:hAnsi="Times New Roman" w:cs="Times New Roman"/>
                <w:sz w:val="24"/>
                <w:szCs w:val="24"/>
                <w:lang w:eastAsia="ru-RU"/>
              </w:rPr>
              <w:t xml:space="preserve"> шляхом тимчасового заповнення (2-3 доби) каналів зуба з метою </w:t>
            </w:r>
            <w:proofErr w:type="spellStart"/>
            <w:r w:rsidRPr="00ED3BC6">
              <w:rPr>
                <w:rFonts w:ascii="Times New Roman" w:eastAsia="Times New Roman" w:hAnsi="Times New Roman" w:cs="Times New Roman"/>
                <w:sz w:val="24"/>
                <w:szCs w:val="24"/>
                <w:lang w:eastAsia="ru-RU"/>
              </w:rPr>
              <w:t>купірування</w:t>
            </w:r>
            <w:proofErr w:type="spellEnd"/>
            <w:r w:rsidRPr="00ED3BC6">
              <w:rPr>
                <w:rFonts w:ascii="Times New Roman" w:eastAsia="Times New Roman" w:hAnsi="Times New Roman" w:cs="Times New Roman"/>
                <w:sz w:val="24"/>
                <w:szCs w:val="24"/>
                <w:lang w:eastAsia="ru-RU"/>
              </w:rPr>
              <w:t xml:space="preserve"> запальних процесів і дезінфекції.</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Склад і основні властивості</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b/>
                <w:bCs/>
                <w:sz w:val="24"/>
                <w:szCs w:val="24"/>
                <w:lang w:eastAsia="ru-RU"/>
              </w:rPr>
              <w:t>Iodotemp</w:t>
            </w:r>
            <w:proofErr w:type="spellEnd"/>
            <w:r w:rsidRPr="00ED3BC6">
              <w:rPr>
                <w:rFonts w:ascii="Times New Roman" w:eastAsia="Times New Roman" w:hAnsi="Times New Roman" w:cs="Times New Roman"/>
                <w:b/>
                <w:bCs/>
                <w:sz w:val="24"/>
                <w:szCs w:val="24"/>
                <w:lang w:eastAsia="ru-RU"/>
              </w:rPr>
              <w:t xml:space="preserve"> 25</w:t>
            </w:r>
            <w:r w:rsidRPr="00ED3BC6">
              <w:rPr>
                <w:rFonts w:ascii="Times New Roman" w:eastAsia="Times New Roman" w:hAnsi="Times New Roman" w:cs="Times New Roman"/>
                <w:sz w:val="24"/>
                <w:szCs w:val="24"/>
                <w:lang w:eastAsia="ru-RU"/>
              </w:rPr>
              <w:t xml:space="preserve"> являє собою готову до застосування пластичну пасту з характерним запахом йодоформу. Паста містить 25 % йодоформу, камфору, тимол; оксид цинку і </w:t>
            </w:r>
            <w:proofErr w:type="spellStart"/>
            <w:r w:rsidRPr="00ED3BC6">
              <w:rPr>
                <w:rFonts w:ascii="Times New Roman" w:eastAsia="Times New Roman" w:hAnsi="Times New Roman" w:cs="Times New Roman"/>
                <w:sz w:val="24"/>
                <w:szCs w:val="24"/>
                <w:lang w:eastAsia="ru-RU"/>
              </w:rPr>
              <w:t>пастообразователь</w:t>
            </w:r>
            <w:proofErr w:type="spellEnd"/>
            <w:r w:rsidRPr="00ED3BC6">
              <w:rPr>
                <w:rFonts w:ascii="Times New Roman" w:eastAsia="Times New Roman" w:hAnsi="Times New Roman" w:cs="Times New Roman"/>
                <w:sz w:val="24"/>
                <w:szCs w:val="24"/>
                <w:lang w:eastAsia="ru-RU"/>
              </w:rPr>
              <w:t>. Пасту застосовують безпосереднім введенням в канал на першому або другому відвідуванні, у залежності від випадку, оскільки </w:t>
            </w:r>
            <w:proofErr w:type="spellStart"/>
            <w:r w:rsidRPr="00ED3BC6">
              <w:rPr>
                <w:rFonts w:ascii="Times New Roman" w:eastAsia="Times New Roman" w:hAnsi="Times New Roman" w:cs="Times New Roman"/>
                <w:b/>
                <w:bCs/>
                <w:sz w:val="24"/>
                <w:szCs w:val="24"/>
                <w:lang w:eastAsia="ru-RU"/>
              </w:rPr>
              <w:t>Iodotemp</w:t>
            </w:r>
            <w:proofErr w:type="spellEnd"/>
            <w:r w:rsidRPr="00ED3BC6">
              <w:rPr>
                <w:rFonts w:ascii="Times New Roman" w:eastAsia="Times New Roman" w:hAnsi="Times New Roman" w:cs="Times New Roman"/>
                <w:b/>
                <w:bCs/>
                <w:sz w:val="24"/>
                <w:szCs w:val="24"/>
                <w:lang w:eastAsia="ru-RU"/>
              </w:rPr>
              <w:t xml:space="preserve"> 25 </w:t>
            </w:r>
            <w:r w:rsidRPr="00ED3BC6">
              <w:rPr>
                <w:rFonts w:ascii="Times New Roman" w:eastAsia="Times New Roman" w:hAnsi="Times New Roman" w:cs="Times New Roman"/>
                <w:sz w:val="24"/>
                <w:szCs w:val="24"/>
                <w:lang w:eastAsia="ru-RU"/>
              </w:rPr>
              <w:t>виключає попередню медикаментозну обробку каналів. Паста не твердне, завдяки цьому лікування можна відновити під час наступного відвідування, виключаючи ризик зробити канал недоступним в результаті повного і остаточного його заповнення.</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Форми випуску</w:t>
            </w:r>
          </w:p>
          <w:p w:rsidR="00AE5769" w:rsidRPr="00ED3BC6" w:rsidRDefault="00AE5769" w:rsidP="00AE5769">
            <w:pPr>
              <w:numPr>
                <w:ilvl w:val="0"/>
                <w:numId w:val="14"/>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1,8 г пасти </w:t>
            </w:r>
            <w:proofErr w:type="spellStart"/>
            <w:r w:rsidRPr="00ED3BC6">
              <w:rPr>
                <w:rFonts w:ascii="Times New Roman" w:eastAsia="Times New Roman" w:hAnsi="Times New Roman" w:cs="Times New Roman"/>
                <w:sz w:val="24"/>
                <w:szCs w:val="24"/>
                <w:lang w:eastAsia="ru-RU"/>
              </w:rPr>
              <w:t>Iodotemp</w:t>
            </w:r>
            <w:proofErr w:type="spellEnd"/>
            <w:r w:rsidRPr="00ED3BC6">
              <w:rPr>
                <w:rFonts w:ascii="Times New Roman" w:eastAsia="Times New Roman" w:hAnsi="Times New Roman" w:cs="Times New Roman"/>
                <w:sz w:val="24"/>
                <w:szCs w:val="24"/>
                <w:lang w:eastAsia="ru-RU"/>
              </w:rPr>
              <w:t xml:space="preserve"> 25</w:t>
            </w:r>
          </w:p>
          <w:p w:rsidR="00AE5769" w:rsidRPr="00ED3BC6" w:rsidRDefault="00AE5769" w:rsidP="00AE5769">
            <w:pPr>
              <w:numPr>
                <w:ilvl w:val="0"/>
                <w:numId w:val="14"/>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3 </w:t>
            </w:r>
            <w:proofErr w:type="spellStart"/>
            <w:r w:rsidRPr="00ED3BC6">
              <w:rPr>
                <w:rFonts w:ascii="Times New Roman" w:eastAsia="Times New Roman" w:hAnsi="Times New Roman" w:cs="Times New Roman"/>
                <w:sz w:val="24"/>
                <w:szCs w:val="24"/>
                <w:lang w:eastAsia="ru-RU"/>
              </w:rPr>
              <w:t>канюлі</w:t>
            </w:r>
            <w:proofErr w:type="spellEnd"/>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8.</w:t>
            </w:r>
          </w:p>
        </w:tc>
        <w:tc>
          <w:tcPr>
            <w:tcW w:w="2268" w:type="dxa"/>
            <w:shd w:val="clear" w:color="auto" w:fill="auto"/>
          </w:tcPr>
          <w:p w:rsidR="00AE5769" w:rsidRPr="00ED3BC6" w:rsidRDefault="00AE5769" w:rsidP="00AE5769">
            <w:pPr>
              <w:spacing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sz w:val="24"/>
                <w:szCs w:val="24"/>
                <w:lang w:eastAsia="ru-RU"/>
              </w:rPr>
              <w:t xml:space="preserve">Універсальний  реставраційний композитний матеріал </w:t>
            </w:r>
            <w:proofErr w:type="spellStart"/>
            <w:r w:rsidRPr="00ED3BC6">
              <w:rPr>
                <w:rFonts w:ascii="Times New Roman" w:eastAsia="Times New Roman" w:hAnsi="Times New Roman" w:cs="Times New Roman"/>
                <w:bCs/>
                <w:sz w:val="24"/>
                <w:szCs w:val="24"/>
                <w:lang w:val="ru-RU" w:eastAsia="ru-RU"/>
              </w:rPr>
              <w:t>Filtek</w:t>
            </w:r>
            <w:proofErr w:type="spellEnd"/>
            <w:r w:rsidRPr="00ED3BC6">
              <w:rPr>
                <w:rFonts w:ascii="Times New Roman" w:eastAsia="Times New Roman" w:hAnsi="Times New Roman" w:cs="Times New Roman"/>
                <w:bCs/>
                <w:sz w:val="24"/>
                <w:szCs w:val="24"/>
                <w:lang w:eastAsia="ru-RU"/>
              </w:rPr>
              <w:t xml:space="preserve"> </w:t>
            </w:r>
            <w:r w:rsidRPr="00ED3BC6">
              <w:rPr>
                <w:rFonts w:ascii="Times New Roman" w:eastAsia="Times New Roman" w:hAnsi="Times New Roman" w:cs="Times New Roman"/>
                <w:bCs/>
                <w:sz w:val="24"/>
                <w:szCs w:val="24"/>
                <w:lang w:val="ru-RU" w:eastAsia="ru-RU"/>
              </w:rPr>
              <w:t>Z</w:t>
            </w:r>
            <w:r w:rsidRPr="00ED3BC6">
              <w:rPr>
                <w:rFonts w:ascii="Times New Roman" w:eastAsia="Times New Roman" w:hAnsi="Times New Roman" w:cs="Times New Roman"/>
                <w:bCs/>
                <w:sz w:val="24"/>
                <w:szCs w:val="24"/>
                <w:lang w:eastAsia="ru-RU"/>
              </w:rPr>
              <w:t xml:space="preserve">250( </w:t>
            </w:r>
            <w:proofErr w:type="spellStart"/>
            <w:r w:rsidRPr="00ED3BC6">
              <w:rPr>
                <w:rFonts w:ascii="Times New Roman" w:eastAsia="Times New Roman" w:hAnsi="Times New Roman" w:cs="Times New Roman"/>
                <w:bCs/>
                <w:sz w:val="24"/>
                <w:szCs w:val="24"/>
                <w:lang w:eastAsia="ru-RU"/>
              </w:rPr>
              <w:t>Філтек</w:t>
            </w:r>
            <w:proofErr w:type="spellEnd"/>
            <w:r w:rsidRPr="00ED3BC6">
              <w:rPr>
                <w:rFonts w:ascii="Times New Roman" w:eastAsia="Times New Roman" w:hAnsi="Times New Roman" w:cs="Times New Roman"/>
                <w:bCs/>
                <w:sz w:val="24"/>
                <w:szCs w:val="24"/>
                <w:lang w:eastAsia="ru-RU"/>
              </w:rPr>
              <w:t xml:space="preserve"> </w:t>
            </w:r>
            <w:r w:rsidRPr="00ED3BC6">
              <w:rPr>
                <w:rFonts w:ascii="Times New Roman" w:eastAsia="Times New Roman" w:hAnsi="Times New Roman" w:cs="Times New Roman"/>
                <w:bCs/>
                <w:sz w:val="24"/>
                <w:szCs w:val="24"/>
                <w:lang w:val="ru-RU" w:eastAsia="ru-RU"/>
              </w:rPr>
              <w:t>Z</w:t>
            </w:r>
            <w:r w:rsidRPr="00ED3BC6">
              <w:rPr>
                <w:rFonts w:ascii="Times New Roman" w:eastAsia="Times New Roman" w:hAnsi="Times New Roman" w:cs="Times New Roman"/>
                <w:bCs/>
                <w:sz w:val="24"/>
                <w:szCs w:val="24"/>
                <w:lang w:eastAsia="ru-RU"/>
              </w:rPr>
              <w:t xml:space="preserve">250) </w:t>
            </w:r>
            <w:r w:rsidRPr="00ED3BC6">
              <w:rPr>
                <w:rFonts w:ascii="Times New Roman" w:eastAsia="Times New Roman" w:hAnsi="Times New Roman" w:cs="Times New Roman"/>
                <w:bCs/>
                <w:sz w:val="24"/>
                <w:szCs w:val="24"/>
                <w:lang w:eastAsia="ru-RU"/>
              </w:rPr>
              <w:lastRenderedPageBreak/>
              <w:t>3</w:t>
            </w:r>
            <w:r w:rsidRPr="00ED3BC6">
              <w:rPr>
                <w:rFonts w:ascii="Times New Roman" w:eastAsia="Times New Roman" w:hAnsi="Times New Roman" w:cs="Times New Roman"/>
                <w:bCs/>
                <w:sz w:val="24"/>
                <w:szCs w:val="24"/>
                <w:lang w:val="ru-RU" w:eastAsia="ru-RU"/>
              </w:rPr>
              <w:t>M</w:t>
            </w:r>
            <w:r w:rsidRPr="00ED3BC6">
              <w:rPr>
                <w:rFonts w:ascii="Times New Roman" w:eastAsia="Times New Roman" w:hAnsi="Times New Roman" w:cs="Times New Roman"/>
                <w:bCs/>
                <w:sz w:val="24"/>
                <w:szCs w:val="24"/>
                <w:lang w:eastAsia="ru-RU"/>
              </w:rPr>
              <w:t xml:space="preserve"> </w:t>
            </w:r>
            <w:r w:rsidRPr="00ED3BC6">
              <w:rPr>
                <w:rFonts w:ascii="Times New Roman" w:eastAsia="Times New Roman" w:hAnsi="Times New Roman" w:cs="Times New Roman"/>
                <w:bCs/>
                <w:sz w:val="24"/>
                <w:szCs w:val="24"/>
                <w:lang w:val="ru-RU" w:eastAsia="ru-RU"/>
              </w:rPr>
              <w:t>ESPE</w:t>
            </w:r>
            <w:r w:rsidRPr="00ED3BC6">
              <w:rPr>
                <w:rFonts w:ascii="Times New Roman" w:eastAsia="Times New Roman" w:hAnsi="Times New Roman" w:cs="Times New Roman"/>
                <w:bCs/>
                <w:sz w:val="24"/>
                <w:szCs w:val="24"/>
                <w:lang w:eastAsia="ru-RU"/>
              </w:rPr>
              <w:t xml:space="preserve">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62477-Набір зі стоматологічним композитом</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набір</w:t>
            </w:r>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b/>
                <w:bCs/>
                <w:sz w:val="24"/>
                <w:szCs w:val="24"/>
                <w:lang w:eastAsia="ru-RU"/>
              </w:rPr>
              <w:t>Filtek</w:t>
            </w:r>
            <w:proofErr w:type="spellEnd"/>
            <w:r w:rsidRPr="00ED3BC6">
              <w:rPr>
                <w:rFonts w:ascii="Times New Roman" w:eastAsia="Times New Roman" w:hAnsi="Times New Roman" w:cs="Times New Roman"/>
                <w:b/>
                <w:bCs/>
                <w:sz w:val="24"/>
                <w:szCs w:val="24"/>
                <w:lang w:eastAsia="ru-RU"/>
              </w:rPr>
              <w:t xml:space="preserve"> Z250</w:t>
            </w:r>
            <w:r w:rsidRPr="00ED3BC6">
              <w:rPr>
                <w:rFonts w:ascii="Times New Roman" w:eastAsia="Times New Roman" w:hAnsi="Times New Roman" w:cs="Times New Roman"/>
                <w:sz w:val="24"/>
                <w:szCs w:val="24"/>
                <w:lang w:eastAsia="ru-RU"/>
              </w:rPr>
              <w:t>  </w:t>
            </w:r>
            <w:r w:rsidRPr="00ED3BC6">
              <w:rPr>
                <w:rFonts w:ascii="Times New Roman" w:eastAsia="Times New Roman" w:hAnsi="Times New Roman" w:cs="Times New Roman"/>
                <w:b/>
                <w:bCs/>
                <w:sz w:val="24"/>
                <w:szCs w:val="24"/>
                <w:lang w:eastAsia="ru-RU"/>
              </w:rPr>
              <w:t>3M ESPE</w:t>
            </w:r>
            <w:r w:rsidRPr="00ED3BC6">
              <w:rPr>
                <w:rFonts w:ascii="Times New Roman" w:eastAsia="Times New Roman" w:hAnsi="Times New Roman" w:cs="Times New Roman"/>
                <w:sz w:val="24"/>
                <w:szCs w:val="24"/>
                <w:lang w:eastAsia="ru-RU"/>
              </w:rPr>
              <w:t xml:space="preserve"> - це універсальний реставраційний композитний матеріал, призначений для пломбування передніх і бічних зубів, надбудови </w:t>
            </w:r>
            <w:r w:rsidRPr="00ED3BC6">
              <w:rPr>
                <w:rFonts w:ascii="Times New Roman" w:eastAsia="Times New Roman" w:hAnsi="Times New Roman" w:cs="Times New Roman"/>
                <w:sz w:val="24"/>
                <w:szCs w:val="24"/>
                <w:lang w:eastAsia="ru-RU"/>
              </w:rPr>
              <w:lastRenderedPageBreak/>
              <w:t xml:space="preserve">культі, шинування, а також непрямої реставрації, в тому числі створення вкладок, накладок та </w:t>
            </w:r>
            <w:proofErr w:type="spellStart"/>
            <w:r w:rsidRPr="00ED3BC6">
              <w:rPr>
                <w:rFonts w:ascii="Times New Roman" w:eastAsia="Times New Roman" w:hAnsi="Times New Roman" w:cs="Times New Roman"/>
                <w:sz w:val="24"/>
                <w:szCs w:val="24"/>
                <w:lang w:eastAsia="ru-RU"/>
              </w:rPr>
              <w:t>вінірів</w:t>
            </w:r>
            <w:proofErr w:type="spellEnd"/>
            <w:r w:rsidRPr="00ED3BC6">
              <w:rPr>
                <w:rFonts w:ascii="Times New Roman" w:eastAsia="Times New Roman" w:hAnsi="Times New Roman" w:cs="Times New Roman"/>
                <w:sz w:val="24"/>
                <w:szCs w:val="24"/>
                <w:lang w:eastAsia="ru-RU"/>
              </w:rPr>
              <w:t>.</w:t>
            </w:r>
            <w:r w:rsidRPr="00ED3BC6">
              <w:rPr>
                <w:rFonts w:ascii="Times New Roman" w:eastAsia="Times New Roman" w:hAnsi="Times New Roman" w:cs="Times New Roman"/>
                <w:sz w:val="24"/>
                <w:szCs w:val="24"/>
                <w:lang w:eastAsia="ru-RU"/>
              </w:rPr>
              <w:br/>
            </w:r>
            <w:r w:rsidRPr="00ED3BC6">
              <w:rPr>
                <w:rFonts w:ascii="Times New Roman" w:eastAsia="Times New Roman" w:hAnsi="Times New Roman" w:cs="Times New Roman"/>
                <w:b/>
                <w:bCs/>
                <w:sz w:val="24"/>
                <w:szCs w:val="24"/>
                <w:lang w:eastAsia="ru-RU"/>
              </w:rPr>
              <w:t>У набір входять:</w:t>
            </w:r>
            <w:r w:rsidRPr="00ED3BC6">
              <w:rPr>
                <w:rFonts w:ascii="Times New Roman" w:eastAsia="Times New Roman" w:hAnsi="Times New Roman" w:cs="Times New Roman"/>
                <w:sz w:val="24"/>
                <w:szCs w:val="24"/>
                <w:lang w:eastAsia="ru-RU"/>
              </w:rPr>
              <w:br/>
              <w:t>1. Шприци (4г.) - 8 шт. (Відтінки A1, А2, А3, А3,5, В3, С2, D3, UD);</w:t>
            </w:r>
            <w:r w:rsidRPr="00ED3BC6">
              <w:rPr>
                <w:rFonts w:ascii="Times New Roman" w:eastAsia="Times New Roman" w:hAnsi="Times New Roman" w:cs="Times New Roman"/>
                <w:sz w:val="24"/>
                <w:szCs w:val="24"/>
                <w:lang w:eastAsia="ru-RU"/>
              </w:rPr>
              <w:br/>
              <w:t xml:space="preserve">2. </w:t>
            </w:r>
            <w:proofErr w:type="spellStart"/>
            <w:r w:rsidRPr="00ED3BC6">
              <w:rPr>
                <w:rFonts w:ascii="Times New Roman" w:eastAsia="Times New Roman" w:hAnsi="Times New Roman" w:cs="Times New Roman"/>
                <w:sz w:val="24"/>
                <w:szCs w:val="24"/>
                <w:lang w:eastAsia="ru-RU"/>
              </w:rPr>
              <w:t>Адгезів</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Adper</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Single</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Bond</w:t>
            </w:r>
            <w:proofErr w:type="spellEnd"/>
            <w:r w:rsidRPr="00ED3BC6">
              <w:rPr>
                <w:rFonts w:ascii="Times New Roman" w:eastAsia="Times New Roman" w:hAnsi="Times New Roman" w:cs="Times New Roman"/>
                <w:sz w:val="24"/>
                <w:szCs w:val="24"/>
                <w:lang w:eastAsia="ru-RU"/>
              </w:rPr>
              <w:t xml:space="preserve"> 2 у флаконі (6мл.) - 1 </w:t>
            </w:r>
            <w:proofErr w:type="spellStart"/>
            <w:r w:rsidRPr="00ED3BC6">
              <w:rPr>
                <w:rFonts w:ascii="Times New Roman" w:eastAsia="Times New Roman" w:hAnsi="Times New Roman" w:cs="Times New Roman"/>
                <w:sz w:val="24"/>
                <w:szCs w:val="24"/>
                <w:lang w:eastAsia="ru-RU"/>
              </w:rPr>
              <w:t>шт</w:t>
            </w:r>
            <w:proofErr w:type="spellEnd"/>
            <w:r w:rsidRPr="00ED3BC6">
              <w:rPr>
                <w:rFonts w:ascii="Times New Roman" w:eastAsia="Times New Roman" w:hAnsi="Times New Roman" w:cs="Times New Roman"/>
                <w:sz w:val="24"/>
                <w:szCs w:val="24"/>
                <w:lang w:eastAsia="ru-RU"/>
              </w:rPr>
              <w:t xml:space="preserve"> .;</w:t>
            </w:r>
            <w:r w:rsidRPr="00ED3BC6">
              <w:rPr>
                <w:rFonts w:ascii="Times New Roman" w:eastAsia="Times New Roman" w:hAnsi="Times New Roman" w:cs="Times New Roman"/>
                <w:sz w:val="24"/>
                <w:szCs w:val="24"/>
                <w:lang w:eastAsia="ru-RU"/>
              </w:rPr>
              <w:br/>
              <w:t xml:space="preserve">3. Протравлювальний гель </w:t>
            </w:r>
            <w:proofErr w:type="spellStart"/>
            <w:r w:rsidRPr="00ED3BC6">
              <w:rPr>
                <w:rFonts w:ascii="Times New Roman" w:eastAsia="Times New Roman" w:hAnsi="Times New Roman" w:cs="Times New Roman"/>
                <w:sz w:val="24"/>
                <w:szCs w:val="24"/>
                <w:lang w:eastAsia="ru-RU"/>
              </w:rPr>
              <w:t>Scotchbond</w:t>
            </w:r>
            <w:proofErr w:type="spellEnd"/>
            <w:r w:rsidRPr="00ED3BC6">
              <w:rPr>
                <w:rFonts w:ascii="Times New Roman" w:eastAsia="Times New Roman" w:hAnsi="Times New Roman" w:cs="Times New Roman"/>
                <w:sz w:val="24"/>
                <w:szCs w:val="24"/>
                <w:lang w:eastAsia="ru-RU"/>
              </w:rPr>
              <w:t xml:space="preserve"> в шприці (3 мл.) - 1 </w:t>
            </w:r>
            <w:proofErr w:type="spellStart"/>
            <w:r w:rsidRPr="00ED3BC6">
              <w:rPr>
                <w:rFonts w:ascii="Times New Roman" w:eastAsia="Times New Roman" w:hAnsi="Times New Roman" w:cs="Times New Roman"/>
                <w:sz w:val="24"/>
                <w:szCs w:val="24"/>
                <w:lang w:eastAsia="ru-RU"/>
              </w:rPr>
              <w:t>шт</w:t>
            </w:r>
            <w:proofErr w:type="spellEnd"/>
            <w:r w:rsidRPr="00ED3BC6">
              <w:rPr>
                <w:rFonts w:ascii="Times New Roman" w:eastAsia="Times New Roman" w:hAnsi="Times New Roman" w:cs="Times New Roman"/>
                <w:sz w:val="24"/>
                <w:szCs w:val="24"/>
                <w:lang w:eastAsia="ru-RU"/>
              </w:rPr>
              <w:t xml:space="preserve"> .;</w:t>
            </w:r>
            <w:r w:rsidRPr="00ED3BC6">
              <w:rPr>
                <w:rFonts w:ascii="Times New Roman" w:eastAsia="Times New Roman" w:hAnsi="Times New Roman" w:cs="Times New Roman"/>
                <w:sz w:val="24"/>
                <w:szCs w:val="24"/>
                <w:lang w:eastAsia="ru-RU"/>
              </w:rPr>
              <w:br/>
              <w:t xml:space="preserve">4. Пробний набір дисків </w:t>
            </w:r>
            <w:proofErr w:type="spellStart"/>
            <w:r w:rsidRPr="00ED3BC6">
              <w:rPr>
                <w:rFonts w:ascii="Times New Roman" w:eastAsia="Times New Roman" w:hAnsi="Times New Roman" w:cs="Times New Roman"/>
                <w:sz w:val="24"/>
                <w:szCs w:val="24"/>
                <w:lang w:eastAsia="ru-RU"/>
              </w:rPr>
              <w:t>Sof-Lex</w:t>
            </w:r>
            <w:proofErr w:type="spellEnd"/>
            <w:r w:rsidRPr="00ED3BC6">
              <w:rPr>
                <w:rFonts w:ascii="Times New Roman" w:eastAsia="Times New Roman" w:hAnsi="Times New Roman" w:cs="Times New Roman"/>
                <w:sz w:val="24"/>
                <w:szCs w:val="24"/>
                <w:lang w:eastAsia="ru-RU"/>
              </w:rPr>
              <w:t xml:space="preserve"> - 1 шт.;,</w:t>
            </w:r>
            <w:r w:rsidRPr="00ED3BC6">
              <w:rPr>
                <w:rFonts w:ascii="Times New Roman" w:eastAsia="Times New Roman" w:hAnsi="Times New Roman" w:cs="Times New Roman"/>
                <w:sz w:val="24"/>
                <w:szCs w:val="24"/>
                <w:lang w:eastAsia="ru-RU"/>
              </w:rPr>
              <w:br/>
              <w:t>5. Аксесуари;</w:t>
            </w:r>
            <w:r w:rsidRPr="00ED3BC6">
              <w:rPr>
                <w:rFonts w:ascii="Times New Roman" w:eastAsia="Times New Roman" w:hAnsi="Times New Roman" w:cs="Times New Roman"/>
                <w:sz w:val="24"/>
                <w:szCs w:val="24"/>
                <w:lang w:eastAsia="ru-RU"/>
              </w:rPr>
              <w:br/>
              <w:t>6. Шкала відтінків.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Cs/>
                <w:sz w:val="24"/>
                <w:szCs w:val="24"/>
                <w:lang w:eastAsia="ru-RU"/>
              </w:rPr>
              <w:t>Набір 32г.</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9.</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Наногібридний</w:t>
            </w:r>
            <w:proofErr w:type="spellEnd"/>
            <w:r w:rsidRPr="00ED3BC6">
              <w:rPr>
                <w:rFonts w:ascii="Times New Roman" w:eastAsia="Times New Roman" w:hAnsi="Times New Roman" w:cs="Times New Roman"/>
                <w:sz w:val="24"/>
                <w:szCs w:val="24"/>
                <w:lang w:eastAsia="ru-RU"/>
              </w:rPr>
              <w:t xml:space="preserve"> композитний матеріал з додатком цирконію </w:t>
            </w:r>
            <w:proofErr w:type="spellStart"/>
            <w:r w:rsidRPr="00ED3BC6">
              <w:rPr>
                <w:rFonts w:ascii="Times New Roman" w:eastAsia="Times New Roman" w:hAnsi="Times New Roman" w:cs="Times New Roman"/>
                <w:sz w:val="24"/>
                <w:szCs w:val="24"/>
                <w:lang w:eastAsia="ru-RU"/>
              </w:rPr>
              <w:t>Spident</w:t>
            </w:r>
            <w:proofErr w:type="spellEnd"/>
            <w:r w:rsidRPr="00ED3BC6">
              <w:rPr>
                <w:rFonts w:ascii="Times New Roman" w:eastAsia="Times New Roman" w:hAnsi="Times New Roman" w:cs="Times New Roman"/>
                <w:sz w:val="24"/>
                <w:szCs w:val="24"/>
                <w:lang w:eastAsia="ru-RU"/>
              </w:rPr>
              <w:t xml:space="preserve"> EsCom®250 </w:t>
            </w:r>
            <w:proofErr w:type="spellStart"/>
            <w:r w:rsidRPr="00ED3BC6">
              <w:rPr>
                <w:rFonts w:ascii="Times New Roman" w:eastAsia="Times New Roman" w:hAnsi="Times New Roman" w:cs="Times New Roman"/>
                <w:sz w:val="24"/>
                <w:szCs w:val="24"/>
                <w:lang w:eastAsia="ru-RU"/>
              </w:rPr>
              <w:t>Kit</w:t>
            </w:r>
            <w:proofErr w:type="spellEnd"/>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62477-Набір зі стоматологічним композитом</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набір</w:t>
            </w:r>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EsCom250 - </w:t>
            </w:r>
            <w:proofErr w:type="spellStart"/>
            <w:r w:rsidRPr="00ED3BC6">
              <w:rPr>
                <w:rFonts w:ascii="Times New Roman" w:eastAsia="Times New Roman" w:hAnsi="Times New Roman" w:cs="Times New Roman"/>
                <w:sz w:val="24"/>
                <w:szCs w:val="24"/>
                <w:lang w:eastAsia="ru-RU"/>
              </w:rPr>
              <w:t>світлозатверджуючий</w:t>
            </w:r>
            <w:proofErr w:type="spellEnd"/>
            <w:r w:rsidRPr="00ED3BC6">
              <w:rPr>
                <w:rFonts w:ascii="Times New Roman" w:eastAsia="Times New Roman" w:hAnsi="Times New Roman" w:cs="Times New Roman"/>
                <w:sz w:val="24"/>
                <w:szCs w:val="24"/>
                <w:lang w:eastAsia="ru-RU"/>
              </w:rPr>
              <w:t xml:space="preserve"> гібридний композитний матеріал з адаптивною системою кольорів для реставрацій фронтальної і бокової (жувальної) групи зубів.</w:t>
            </w:r>
            <w:r w:rsidRPr="00ED3BC6">
              <w:rPr>
                <w:rFonts w:ascii="Times New Roman" w:eastAsia="Times New Roman" w:hAnsi="Times New Roman" w:cs="Times New Roman"/>
                <w:sz w:val="24"/>
                <w:szCs w:val="24"/>
                <w:lang w:eastAsia="ru-RU"/>
              </w:rPr>
              <w:br/>
              <w:t xml:space="preserve">На відміну від матеріалу EsCom100 у складі цього матеріалу додано комбінацію наповнювачів діоксиду цирконі та барій. </w:t>
            </w:r>
            <w:proofErr w:type="spellStart"/>
            <w:r w:rsidRPr="00ED3BC6">
              <w:rPr>
                <w:rFonts w:ascii="Times New Roman" w:eastAsia="Times New Roman" w:hAnsi="Times New Roman" w:cs="Times New Roman"/>
                <w:sz w:val="24"/>
                <w:szCs w:val="24"/>
                <w:lang w:eastAsia="ru-RU"/>
              </w:rPr>
              <w:t>Наногібридна</w:t>
            </w:r>
            <w:proofErr w:type="spellEnd"/>
            <w:r w:rsidRPr="00ED3BC6">
              <w:rPr>
                <w:rFonts w:ascii="Times New Roman" w:eastAsia="Times New Roman" w:hAnsi="Times New Roman" w:cs="Times New Roman"/>
                <w:sz w:val="24"/>
                <w:szCs w:val="24"/>
                <w:lang w:eastAsia="ru-RU"/>
              </w:rPr>
              <w:t xml:space="preserve"> формула чудово полірується та забезпечує виключну стійкість на стирання при тривалих реставраціях.</w:t>
            </w:r>
            <w:r w:rsidRPr="00ED3BC6">
              <w:rPr>
                <w:rFonts w:ascii="Times New Roman" w:eastAsia="Times New Roman" w:hAnsi="Times New Roman" w:cs="Times New Roman"/>
                <w:sz w:val="24"/>
                <w:szCs w:val="24"/>
                <w:lang w:eastAsia="ru-RU"/>
              </w:rPr>
              <w:br/>
              <w:t>EsCom250 має виняткову естетику та зручний у роботі.</w:t>
            </w:r>
            <w:r w:rsidRPr="00ED3BC6">
              <w:rPr>
                <w:rFonts w:ascii="Times New Roman" w:eastAsia="Times New Roman" w:hAnsi="Times New Roman" w:cs="Times New Roman"/>
                <w:sz w:val="24"/>
                <w:szCs w:val="24"/>
                <w:lang w:eastAsia="ru-RU"/>
              </w:rPr>
              <w:br/>
              <w:t>Широка палітра відтінків матеріалу EsCom250 дозволяє підібрати відповідний колір для вашої реставрації, але водночас завдяки адаптивній системі кольорів можна використовувати кілька відтінків для будь-якої реставрації.</w:t>
            </w:r>
          </w:p>
          <w:p w:rsidR="00AE5769" w:rsidRPr="00ED3BC6" w:rsidRDefault="00AE5769" w:rsidP="00AE5769">
            <w:pPr>
              <w:numPr>
                <w:ilvl w:val="0"/>
                <w:numId w:val="17"/>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Набір 5 шприців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Шприци А2, А3, А3.5, АО2, АО3; </w:t>
            </w:r>
            <w:proofErr w:type="spellStart"/>
            <w:r w:rsidRPr="00ED3BC6">
              <w:rPr>
                <w:rFonts w:ascii="Times New Roman" w:eastAsia="Times New Roman" w:hAnsi="Times New Roman" w:cs="Times New Roman"/>
                <w:sz w:val="24"/>
                <w:szCs w:val="24"/>
                <w:lang w:eastAsia="ru-RU"/>
              </w:rPr>
              <w:t>EsBond</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FineEtch</w:t>
            </w:r>
            <w:proofErr w:type="spellEnd"/>
            <w:r w:rsidRPr="00ED3BC6">
              <w:rPr>
                <w:rFonts w:ascii="Times New Roman" w:eastAsia="Times New Roman" w:hAnsi="Times New Roman" w:cs="Times New Roman"/>
                <w:sz w:val="24"/>
                <w:szCs w:val="24"/>
                <w:lang w:eastAsia="ru-RU"/>
              </w:rPr>
              <w:t>.</w:t>
            </w:r>
            <w:r w:rsidRPr="00ED3BC6">
              <w:rPr>
                <w:rFonts w:ascii="Times New Roman" w:eastAsia="Times New Roman" w:hAnsi="Times New Roman" w:cs="Times New Roman"/>
                <w:sz w:val="24"/>
                <w:szCs w:val="24"/>
                <w:lang w:eastAsia="ru-RU"/>
              </w:rPr>
              <w:br/>
              <w:t>Переваги:</w:t>
            </w:r>
          </w:p>
          <w:p w:rsidR="00AE5769" w:rsidRPr="00ED3BC6" w:rsidRDefault="00AE5769" w:rsidP="00AE5769">
            <w:pPr>
              <w:numPr>
                <w:ilvl w:val="0"/>
                <w:numId w:val="15"/>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Цирконієвий наповнювач</w:t>
            </w:r>
          </w:p>
          <w:p w:rsidR="00AE5769" w:rsidRPr="00ED3BC6" w:rsidRDefault="00AE5769" w:rsidP="00AE5769">
            <w:pPr>
              <w:numPr>
                <w:ilvl w:val="0"/>
                <w:numId w:val="15"/>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Підвищена міцність на стискання та згинання</w:t>
            </w:r>
          </w:p>
          <w:p w:rsidR="00AE5769" w:rsidRPr="00ED3BC6" w:rsidRDefault="00AE5769" w:rsidP="00AE5769">
            <w:pPr>
              <w:numPr>
                <w:ilvl w:val="0"/>
                <w:numId w:val="15"/>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Відмінно моделюється, не липне до інструменту</w:t>
            </w:r>
          </w:p>
          <w:p w:rsidR="00AE5769" w:rsidRPr="00ED3BC6" w:rsidRDefault="00AE5769" w:rsidP="00AE5769">
            <w:pPr>
              <w:numPr>
                <w:ilvl w:val="0"/>
                <w:numId w:val="15"/>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Низька полімеризаційна усадка</w:t>
            </w:r>
          </w:p>
          <w:p w:rsidR="00AE5769" w:rsidRPr="00ED3BC6" w:rsidRDefault="00AE5769" w:rsidP="00AE5769">
            <w:pPr>
              <w:numPr>
                <w:ilvl w:val="0"/>
                <w:numId w:val="15"/>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Рентген-контрастний</w:t>
            </w:r>
          </w:p>
          <w:p w:rsidR="00AE5769" w:rsidRPr="00ED3BC6" w:rsidRDefault="00AE5769" w:rsidP="00AE5769">
            <w:pPr>
              <w:numPr>
                <w:ilvl w:val="0"/>
                <w:numId w:val="15"/>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Розширений робочий час</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Показання до застосування:</w:t>
            </w:r>
          </w:p>
          <w:p w:rsidR="00AE5769" w:rsidRPr="00ED3BC6" w:rsidRDefault="00AE5769" w:rsidP="00AE5769">
            <w:pPr>
              <w:numPr>
                <w:ilvl w:val="0"/>
                <w:numId w:val="16"/>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Реставрації I-V класу</w:t>
            </w:r>
          </w:p>
          <w:p w:rsidR="00AE5769" w:rsidRPr="00ED3BC6" w:rsidRDefault="00AE5769" w:rsidP="00AE5769">
            <w:pPr>
              <w:numPr>
                <w:ilvl w:val="0"/>
                <w:numId w:val="16"/>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Реставрації фронтальних і (бокових) жувальних поверхонь</w:t>
            </w:r>
          </w:p>
          <w:p w:rsidR="00AE5769" w:rsidRPr="00ED3BC6" w:rsidRDefault="00AE5769" w:rsidP="00AE5769">
            <w:pPr>
              <w:numPr>
                <w:ilvl w:val="0"/>
                <w:numId w:val="16"/>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Непрямі реставрацій, включаючи вкладки, накладки</w:t>
            </w:r>
          </w:p>
          <w:p w:rsidR="00AE5769" w:rsidRPr="00ED3BC6" w:rsidRDefault="00AE5769" w:rsidP="00AE5769">
            <w:pPr>
              <w:numPr>
                <w:ilvl w:val="0"/>
                <w:numId w:val="16"/>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Відновлювання композитних і керамічних </w:t>
            </w:r>
            <w:proofErr w:type="spellStart"/>
            <w:r w:rsidRPr="00ED3BC6">
              <w:rPr>
                <w:rFonts w:ascii="Times New Roman" w:eastAsia="Times New Roman" w:hAnsi="Times New Roman" w:cs="Times New Roman"/>
                <w:sz w:val="24"/>
                <w:szCs w:val="24"/>
                <w:lang w:eastAsia="ru-RU"/>
              </w:rPr>
              <w:t>вінірів</w:t>
            </w:r>
            <w:proofErr w:type="spellEnd"/>
          </w:p>
          <w:p w:rsidR="00AE5769" w:rsidRPr="00ED3BC6" w:rsidRDefault="00AE5769" w:rsidP="00AE5769">
            <w:pPr>
              <w:numPr>
                <w:ilvl w:val="0"/>
                <w:numId w:val="16"/>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Формування культі</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Шинування рухливих зубів</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10.</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eastAsia="ru-RU"/>
              </w:rPr>
            </w:pPr>
            <w:proofErr w:type="spellStart"/>
            <w:r w:rsidRPr="00ED3BC6">
              <w:rPr>
                <w:rFonts w:ascii="Times New Roman" w:eastAsia="Times New Roman" w:hAnsi="Times New Roman" w:cs="Times New Roman"/>
                <w:bCs/>
                <w:sz w:val="24"/>
                <w:szCs w:val="24"/>
                <w:lang w:eastAsia="ru-RU"/>
              </w:rPr>
              <w:t>Світлозатверждучий</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наногибридний</w:t>
            </w:r>
            <w:proofErr w:type="spellEnd"/>
            <w:r w:rsidRPr="00ED3BC6">
              <w:rPr>
                <w:rFonts w:ascii="Times New Roman" w:eastAsia="Times New Roman" w:hAnsi="Times New Roman" w:cs="Times New Roman"/>
                <w:bCs/>
                <w:sz w:val="24"/>
                <w:szCs w:val="24"/>
                <w:lang w:eastAsia="ru-RU"/>
              </w:rPr>
              <w:t xml:space="preserve"> рідкий композит </w:t>
            </w:r>
            <w:proofErr w:type="spellStart"/>
            <w:r w:rsidRPr="00ED3BC6">
              <w:rPr>
                <w:rFonts w:ascii="Times New Roman" w:eastAsia="Times New Roman" w:hAnsi="Times New Roman" w:cs="Times New Roman"/>
                <w:bCs/>
                <w:sz w:val="24"/>
                <w:szCs w:val="24"/>
                <w:lang w:eastAsia="ru-RU"/>
              </w:rPr>
              <w:t>Spident</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EsFlow</w:t>
            </w:r>
            <w:proofErr w:type="spellEnd"/>
            <w:r w:rsidRPr="00ED3BC6">
              <w:rPr>
                <w:rFonts w:ascii="Times New Roman" w:eastAsia="Times New Roman" w:hAnsi="Times New Roman" w:cs="Times New Roman"/>
                <w:bCs/>
                <w:sz w:val="24"/>
                <w:szCs w:val="24"/>
                <w:lang w:eastAsia="ru-RU"/>
              </w:rPr>
              <w:t>® (</w:t>
            </w:r>
            <w:proofErr w:type="spellStart"/>
            <w:r w:rsidRPr="00ED3BC6">
              <w:rPr>
                <w:rFonts w:ascii="Times New Roman" w:eastAsia="Times New Roman" w:hAnsi="Times New Roman" w:cs="Times New Roman"/>
                <w:bCs/>
                <w:sz w:val="24"/>
                <w:szCs w:val="24"/>
                <w:lang w:eastAsia="ru-RU"/>
              </w:rPr>
              <w:t>ІсФлоу</w:t>
            </w:r>
            <w:proofErr w:type="spellEnd"/>
            <w:r w:rsidRPr="00ED3BC6">
              <w:rPr>
                <w:rFonts w:ascii="Times New Roman" w:eastAsia="Times New Roman" w:hAnsi="Times New Roman" w:cs="Times New Roman"/>
                <w:bCs/>
                <w:sz w:val="24"/>
                <w:szCs w:val="24"/>
                <w:lang w:eastAsia="ru-RU"/>
              </w:rPr>
              <w:t>) A2, 2г</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38789 – Матеріал стоматологічний для наповнення, на основі </w:t>
            </w:r>
            <w:proofErr w:type="spellStart"/>
            <w:r w:rsidRPr="00ED3BC6">
              <w:rPr>
                <w:rFonts w:ascii="Times New Roman" w:eastAsia="Times New Roman" w:hAnsi="Times New Roman" w:cs="Times New Roman"/>
                <w:sz w:val="24"/>
                <w:szCs w:val="24"/>
                <w:lang w:eastAsia="ru-RU"/>
              </w:rPr>
              <w:t>поліміду</w:t>
            </w:r>
            <w:proofErr w:type="spellEnd"/>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набір</w:t>
            </w:r>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5</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EsFlow</w:t>
            </w:r>
            <w:proofErr w:type="spellEnd"/>
            <w:r w:rsidRPr="00ED3BC6">
              <w:rPr>
                <w:rFonts w:ascii="Times New Roman" w:eastAsia="Times New Roman" w:hAnsi="Times New Roman" w:cs="Times New Roman"/>
                <w:sz w:val="24"/>
                <w:szCs w:val="24"/>
                <w:lang w:eastAsia="ru-RU"/>
              </w:rPr>
              <w:t>® - це рідкий композитний матеріал для реставрацій, що затверджується світлом.</w:t>
            </w:r>
            <w:r w:rsidRPr="00ED3BC6">
              <w:rPr>
                <w:rFonts w:ascii="Times New Roman" w:eastAsia="Times New Roman" w:hAnsi="Times New Roman" w:cs="Times New Roman"/>
                <w:sz w:val="24"/>
                <w:szCs w:val="24"/>
                <w:lang w:eastAsia="ru-RU"/>
              </w:rPr>
              <w:br/>
            </w:r>
            <w:proofErr w:type="spellStart"/>
            <w:r w:rsidRPr="00ED3BC6">
              <w:rPr>
                <w:rFonts w:ascii="Times New Roman" w:eastAsia="Times New Roman" w:hAnsi="Times New Roman" w:cs="Times New Roman"/>
                <w:sz w:val="24"/>
                <w:szCs w:val="24"/>
                <w:lang w:eastAsia="ru-RU"/>
              </w:rPr>
              <w:t>Spident</w:t>
            </w:r>
            <w:proofErr w:type="spellEnd"/>
            <w:r w:rsidRPr="00ED3BC6">
              <w:rPr>
                <w:rFonts w:ascii="Times New Roman" w:eastAsia="Times New Roman" w:hAnsi="Times New Roman" w:cs="Times New Roman"/>
                <w:sz w:val="24"/>
                <w:szCs w:val="24"/>
                <w:lang w:eastAsia="ru-RU"/>
              </w:rPr>
              <w:t xml:space="preserve"> пропонує два типи рідких композитних матеріалів, такі як </w:t>
            </w:r>
            <w:proofErr w:type="spellStart"/>
            <w:r w:rsidRPr="00ED3BC6">
              <w:rPr>
                <w:rFonts w:ascii="Times New Roman" w:eastAsia="Times New Roman" w:hAnsi="Times New Roman" w:cs="Times New Roman"/>
                <w:sz w:val="24"/>
                <w:szCs w:val="24"/>
                <w:lang w:eastAsia="ru-RU"/>
              </w:rPr>
              <w:t>EsFlow</w:t>
            </w:r>
            <w:proofErr w:type="spellEnd"/>
            <w:r w:rsidRPr="00ED3BC6">
              <w:rPr>
                <w:rFonts w:ascii="Times New Roman" w:eastAsia="Times New Roman" w:hAnsi="Times New Roman" w:cs="Times New Roman"/>
                <w:sz w:val="24"/>
                <w:szCs w:val="24"/>
                <w:lang w:eastAsia="ru-RU"/>
              </w:rPr>
              <w:t xml:space="preserve">. Це гібридні композитні смоли з </w:t>
            </w:r>
            <w:proofErr w:type="spellStart"/>
            <w:r w:rsidRPr="00ED3BC6">
              <w:rPr>
                <w:rFonts w:ascii="Times New Roman" w:eastAsia="Times New Roman" w:hAnsi="Times New Roman" w:cs="Times New Roman"/>
                <w:sz w:val="24"/>
                <w:szCs w:val="24"/>
                <w:lang w:eastAsia="ru-RU"/>
              </w:rPr>
              <w:t>нанонаповнювачами</w:t>
            </w:r>
            <w:proofErr w:type="spellEnd"/>
            <w:r w:rsidRPr="00ED3BC6">
              <w:rPr>
                <w:rFonts w:ascii="Times New Roman" w:eastAsia="Times New Roman" w:hAnsi="Times New Roman" w:cs="Times New Roman"/>
                <w:sz w:val="24"/>
                <w:szCs w:val="24"/>
                <w:lang w:eastAsia="ru-RU"/>
              </w:rPr>
              <w:t>.</w:t>
            </w:r>
            <w:r w:rsidRPr="00ED3BC6">
              <w:rPr>
                <w:rFonts w:ascii="Times New Roman" w:eastAsia="Times New Roman" w:hAnsi="Times New Roman" w:cs="Times New Roman"/>
                <w:sz w:val="24"/>
                <w:szCs w:val="24"/>
                <w:lang w:eastAsia="ru-RU"/>
              </w:rPr>
              <w:br/>
              <w:t> Показання до застосування:</w:t>
            </w:r>
          </w:p>
          <w:p w:rsidR="00AE5769" w:rsidRPr="00ED3BC6" w:rsidRDefault="00AE5769" w:rsidP="00AE5769">
            <w:pPr>
              <w:numPr>
                <w:ilvl w:val="0"/>
                <w:numId w:val="18"/>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Реставрації III - V класу</w:t>
            </w:r>
          </w:p>
          <w:p w:rsidR="00AE5769" w:rsidRPr="00ED3BC6" w:rsidRDefault="00AE5769" w:rsidP="00AE5769">
            <w:pPr>
              <w:numPr>
                <w:ilvl w:val="0"/>
                <w:numId w:val="18"/>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Використовується як підкладка</w:t>
            </w:r>
          </w:p>
          <w:p w:rsidR="00AE5769" w:rsidRPr="00ED3BC6" w:rsidRDefault="00AE5769" w:rsidP="00AE5769">
            <w:pPr>
              <w:numPr>
                <w:ilvl w:val="0"/>
                <w:numId w:val="18"/>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Кріплення </w:t>
            </w:r>
            <w:proofErr w:type="spellStart"/>
            <w:r w:rsidRPr="00ED3BC6">
              <w:rPr>
                <w:rFonts w:ascii="Times New Roman" w:eastAsia="Times New Roman" w:hAnsi="Times New Roman" w:cs="Times New Roman"/>
                <w:sz w:val="24"/>
                <w:szCs w:val="24"/>
                <w:lang w:eastAsia="ru-RU"/>
              </w:rPr>
              <w:t>ортодонтичних</w:t>
            </w:r>
            <w:proofErr w:type="spellEnd"/>
            <w:r w:rsidRPr="00ED3BC6">
              <w:rPr>
                <w:rFonts w:ascii="Times New Roman" w:eastAsia="Times New Roman" w:hAnsi="Times New Roman" w:cs="Times New Roman"/>
                <w:sz w:val="24"/>
                <w:szCs w:val="24"/>
                <w:lang w:eastAsia="ru-RU"/>
              </w:rPr>
              <w:t xml:space="preserve"> апаратів</w:t>
            </w:r>
          </w:p>
          <w:p w:rsidR="00AE5769" w:rsidRPr="00ED3BC6" w:rsidRDefault="00AE5769" w:rsidP="00AE5769">
            <w:pPr>
              <w:numPr>
                <w:ilvl w:val="0"/>
                <w:numId w:val="18"/>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Заповнення дуже маленьких порожнин</w:t>
            </w:r>
          </w:p>
          <w:p w:rsidR="00AE5769" w:rsidRPr="00ED3BC6" w:rsidRDefault="00AE5769" w:rsidP="00AE5769">
            <w:pPr>
              <w:numPr>
                <w:ilvl w:val="0"/>
                <w:numId w:val="18"/>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Виправлення невеликих </w:t>
            </w:r>
            <w:proofErr w:type="spellStart"/>
            <w:r w:rsidRPr="00ED3BC6">
              <w:rPr>
                <w:rFonts w:ascii="Times New Roman" w:eastAsia="Times New Roman" w:hAnsi="Times New Roman" w:cs="Times New Roman"/>
                <w:sz w:val="24"/>
                <w:szCs w:val="24"/>
                <w:lang w:eastAsia="ru-RU"/>
              </w:rPr>
              <w:t>нерівностей</w:t>
            </w:r>
            <w:proofErr w:type="spellEnd"/>
            <w:r w:rsidRPr="00ED3BC6">
              <w:rPr>
                <w:rFonts w:ascii="Times New Roman" w:eastAsia="Times New Roman" w:hAnsi="Times New Roman" w:cs="Times New Roman"/>
                <w:sz w:val="24"/>
                <w:szCs w:val="24"/>
                <w:lang w:eastAsia="ru-RU"/>
              </w:rPr>
              <w:t xml:space="preserve"> форми зуба</w:t>
            </w:r>
          </w:p>
          <w:p w:rsidR="00AE5769" w:rsidRPr="00ED3BC6" w:rsidRDefault="00AE5769" w:rsidP="00AE5769">
            <w:pPr>
              <w:numPr>
                <w:ilvl w:val="0"/>
                <w:numId w:val="18"/>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Ремонт пошкоджених композитних пломб.</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Особливості матеріалу</w:t>
            </w:r>
          </w:p>
          <w:p w:rsidR="00AE5769" w:rsidRPr="00ED3BC6" w:rsidRDefault="00AE5769" w:rsidP="00AE5769">
            <w:pPr>
              <w:numPr>
                <w:ilvl w:val="0"/>
                <w:numId w:val="19"/>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Хороша естетика</w:t>
            </w:r>
          </w:p>
          <w:p w:rsidR="00AE5769" w:rsidRPr="00ED3BC6" w:rsidRDefault="00AE5769" w:rsidP="00AE5769">
            <w:pPr>
              <w:numPr>
                <w:ilvl w:val="0"/>
                <w:numId w:val="19"/>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Швидке затвердіння світлом</w:t>
            </w:r>
          </w:p>
          <w:p w:rsidR="00AE5769" w:rsidRPr="00ED3BC6" w:rsidRDefault="00AE5769" w:rsidP="00AE5769">
            <w:pPr>
              <w:numPr>
                <w:ilvl w:val="0"/>
                <w:numId w:val="19"/>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Хороша радіаційна стійкість</w:t>
            </w:r>
          </w:p>
          <w:p w:rsidR="00AE5769" w:rsidRPr="00ED3BC6" w:rsidRDefault="00AE5769" w:rsidP="00AE5769">
            <w:pPr>
              <w:numPr>
                <w:ilvl w:val="0"/>
                <w:numId w:val="19"/>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Дуже низька усадка</w:t>
            </w:r>
          </w:p>
          <w:p w:rsidR="00AE5769" w:rsidRPr="00ED3BC6" w:rsidRDefault="00AE5769" w:rsidP="00AE5769">
            <w:pPr>
              <w:numPr>
                <w:ilvl w:val="0"/>
                <w:numId w:val="19"/>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Сумісний з матеріалами інших виробників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Упаковка</w:t>
            </w:r>
          </w:p>
          <w:p w:rsidR="00AE5769" w:rsidRPr="00ED3BC6" w:rsidRDefault="00AE5769" w:rsidP="00AE5769">
            <w:pPr>
              <w:numPr>
                <w:ilvl w:val="0"/>
                <w:numId w:val="20"/>
              </w:numPr>
              <w:spacing w:after="0" w:line="240" w:lineRule="auto"/>
              <w:rPr>
                <w:rFonts w:ascii="Times New Roman" w:eastAsia="Times New Roman" w:hAnsi="Times New Roman" w:cs="Times New Roman"/>
                <w:b/>
                <w:bCs/>
                <w:sz w:val="24"/>
                <w:szCs w:val="24"/>
                <w:lang w:eastAsia="ru-RU"/>
              </w:rPr>
            </w:pPr>
            <w:r w:rsidRPr="00ED3BC6">
              <w:rPr>
                <w:rFonts w:ascii="Times New Roman" w:eastAsia="Times New Roman" w:hAnsi="Times New Roman" w:cs="Times New Roman"/>
                <w:sz w:val="24"/>
                <w:szCs w:val="24"/>
                <w:lang w:eastAsia="ru-RU"/>
              </w:rPr>
              <w:t xml:space="preserve">2 шприци х 2г </w:t>
            </w:r>
          </w:p>
          <w:p w:rsidR="00AE5769" w:rsidRPr="00ED3BC6" w:rsidRDefault="00AE5769" w:rsidP="00AE5769">
            <w:pPr>
              <w:numPr>
                <w:ilvl w:val="0"/>
                <w:numId w:val="20"/>
              </w:num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A2, 2г</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Змінні наконечники</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11.</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Гідроксид кальцію з йодоформом (</w:t>
            </w:r>
            <w:proofErr w:type="spellStart"/>
            <w:r w:rsidRPr="00ED3BC6">
              <w:rPr>
                <w:rFonts w:ascii="Times New Roman" w:eastAsia="Times New Roman" w:hAnsi="Times New Roman" w:cs="Times New Roman"/>
                <w:sz w:val="24"/>
                <w:szCs w:val="24"/>
                <w:lang w:eastAsia="ru-RU"/>
              </w:rPr>
              <w:t>Метапекс</w:t>
            </w:r>
            <w:proofErr w:type="spellEnd"/>
            <w:r w:rsidRPr="00ED3BC6">
              <w:rPr>
                <w:rFonts w:ascii="Times New Roman" w:eastAsia="Times New Roman" w:hAnsi="Times New Roman" w:cs="Times New Roman"/>
                <w:sz w:val="24"/>
                <w:szCs w:val="24"/>
                <w:lang w:eastAsia="ru-RU"/>
              </w:rPr>
              <w:t>)</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36095 – Матеріал </w:t>
            </w:r>
            <w:proofErr w:type="spellStart"/>
            <w:r w:rsidRPr="00ED3BC6">
              <w:rPr>
                <w:rFonts w:ascii="Times New Roman" w:eastAsia="Times New Roman" w:hAnsi="Times New Roman" w:cs="Times New Roman"/>
                <w:sz w:val="24"/>
                <w:szCs w:val="24"/>
                <w:lang w:eastAsia="ru-RU"/>
              </w:rPr>
              <w:t>пломбувальний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ендодонтичний</w:t>
            </w:r>
            <w:proofErr w:type="spellEnd"/>
            <w:r w:rsidRPr="00ED3BC6">
              <w:rPr>
                <w:rFonts w:ascii="Times New Roman" w:eastAsia="Times New Roman" w:hAnsi="Times New Roman" w:cs="Times New Roman"/>
                <w:sz w:val="24"/>
                <w:szCs w:val="24"/>
                <w:lang w:eastAsia="ru-RU"/>
              </w:rPr>
              <w:t xml:space="preserve"> </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шт</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2</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Матеріал повинен мати універсальні якості, щоб можна було його </w:t>
            </w:r>
            <w:proofErr w:type="spellStart"/>
            <w:r w:rsidRPr="00ED3BC6">
              <w:rPr>
                <w:rFonts w:ascii="Times New Roman" w:eastAsia="Times New Roman" w:hAnsi="Times New Roman" w:cs="Times New Roman"/>
                <w:sz w:val="24"/>
                <w:szCs w:val="24"/>
                <w:lang w:eastAsia="ru-RU"/>
              </w:rPr>
              <w:t>приміняти</w:t>
            </w:r>
            <w:proofErr w:type="spellEnd"/>
            <w:r w:rsidRPr="00ED3BC6">
              <w:rPr>
                <w:rFonts w:ascii="Times New Roman" w:eastAsia="Times New Roman" w:hAnsi="Times New Roman" w:cs="Times New Roman"/>
                <w:sz w:val="24"/>
                <w:szCs w:val="24"/>
                <w:lang w:eastAsia="ru-RU"/>
              </w:rPr>
              <w:t xml:space="preserve"> в наступних ситуаціях: </w:t>
            </w:r>
            <w:proofErr w:type="spellStart"/>
            <w:r w:rsidRPr="00ED3BC6">
              <w:rPr>
                <w:rFonts w:ascii="Times New Roman" w:eastAsia="Times New Roman" w:hAnsi="Times New Roman" w:cs="Times New Roman"/>
                <w:sz w:val="24"/>
                <w:szCs w:val="24"/>
                <w:lang w:eastAsia="ru-RU"/>
              </w:rPr>
              <w:t>пульпотомії</w:t>
            </w:r>
            <w:proofErr w:type="spellEnd"/>
            <w:r w:rsidRPr="00ED3BC6">
              <w:rPr>
                <w:rFonts w:ascii="Times New Roman" w:eastAsia="Times New Roman" w:hAnsi="Times New Roman" w:cs="Times New Roman"/>
                <w:sz w:val="24"/>
                <w:szCs w:val="24"/>
                <w:lang w:eastAsia="ru-RU"/>
              </w:rPr>
              <w:t xml:space="preserve">, незапланованому </w:t>
            </w:r>
            <w:proofErr w:type="spellStart"/>
            <w:r w:rsidRPr="00ED3BC6">
              <w:rPr>
                <w:rFonts w:ascii="Times New Roman" w:eastAsia="Times New Roman" w:hAnsi="Times New Roman" w:cs="Times New Roman"/>
                <w:sz w:val="24"/>
                <w:szCs w:val="24"/>
                <w:lang w:eastAsia="ru-RU"/>
              </w:rPr>
              <w:t>вскритті</w:t>
            </w:r>
            <w:proofErr w:type="spellEnd"/>
            <w:r w:rsidRPr="00ED3BC6">
              <w:rPr>
                <w:rFonts w:ascii="Times New Roman" w:eastAsia="Times New Roman" w:hAnsi="Times New Roman" w:cs="Times New Roman"/>
                <w:sz w:val="24"/>
                <w:szCs w:val="24"/>
                <w:lang w:eastAsia="ru-RU"/>
              </w:rPr>
              <w:t xml:space="preserve"> пульпи, якщо канал не герметичний, якщо треба сформувати бар'єр з щільної тканини при </w:t>
            </w:r>
            <w:proofErr w:type="spellStart"/>
            <w:r w:rsidRPr="00ED3BC6">
              <w:rPr>
                <w:rFonts w:ascii="Times New Roman" w:eastAsia="Times New Roman" w:hAnsi="Times New Roman" w:cs="Times New Roman"/>
                <w:sz w:val="24"/>
                <w:szCs w:val="24"/>
                <w:lang w:eastAsia="ru-RU"/>
              </w:rPr>
              <w:t>осифікації</w:t>
            </w:r>
            <w:proofErr w:type="spellEnd"/>
            <w:r w:rsidRPr="00ED3BC6">
              <w:rPr>
                <w:rFonts w:ascii="Times New Roman" w:eastAsia="Times New Roman" w:hAnsi="Times New Roman" w:cs="Times New Roman"/>
                <w:sz w:val="24"/>
                <w:szCs w:val="24"/>
                <w:lang w:eastAsia="ru-RU"/>
              </w:rPr>
              <w:t xml:space="preserve">, перфорації </w:t>
            </w:r>
            <w:proofErr w:type="spellStart"/>
            <w:r w:rsidRPr="00ED3BC6">
              <w:rPr>
                <w:rFonts w:ascii="Times New Roman" w:eastAsia="Times New Roman" w:hAnsi="Times New Roman" w:cs="Times New Roman"/>
                <w:sz w:val="24"/>
                <w:szCs w:val="24"/>
                <w:lang w:eastAsia="ru-RU"/>
              </w:rPr>
              <w:t>корня</w:t>
            </w:r>
            <w:proofErr w:type="spellEnd"/>
            <w:r w:rsidRPr="00ED3BC6">
              <w:rPr>
                <w:rFonts w:ascii="Times New Roman" w:eastAsia="Times New Roman" w:hAnsi="Times New Roman" w:cs="Times New Roman"/>
                <w:sz w:val="24"/>
                <w:szCs w:val="24"/>
                <w:lang w:eastAsia="ru-RU"/>
              </w:rPr>
              <w:t xml:space="preserve"> в місці резорбції, при  лікуванні молочних зубів з несформованим апексом, при інфікованих коренях, при  </w:t>
            </w:r>
            <w:proofErr w:type="spellStart"/>
            <w:r w:rsidRPr="00ED3BC6">
              <w:rPr>
                <w:rFonts w:ascii="Times New Roman" w:eastAsia="Times New Roman" w:hAnsi="Times New Roman" w:cs="Times New Roman"/>
                <w:sz w:val="24"/>
                <w:szCs w:val="24"/>
                <w:lang w:eastAsia="ru-RU"/>
              </w:rPr>
              <w:t>апексфікації</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Матеріал повинен бути для пломбування кореневих каналів – </w:t>
            </w:r>
            <w:proofErr w:type="spellStart"/>
            <w:r w:rsidRPr="00ED3BC6">
              <w:rPr>
                <w:rFonts w:ascii="Times New Roman" w:eastAsia="Times New Roman" w:hAnsi="Times New Roman" w:cs="Times New Roman"/>
                <w:sz w:val="24"/>
                <w:szCs w:val="24"/>
                <w:lang w:eastAsia="ru-RU"/>
              </w:rPr>
              <w:t>рентгеноконтрастний</w:t>
            </w:r>
            <w:proofErr w:type="spellEnd"/>
            <w:r w:rsidRPr="00ED3BC6">
              <w:rPr>
                <w:rFonts w:ascii="Times New Roman" w:eastAsia="Times New Roman" w:hAnsi="Times New Roman" w:cs="Times New Roman"/>
                <w:sz w:val="24"/>
                <w:szCs w:val="24"/>
                <w:lang w:eastAsia="ru-RU"/>
              </w:rPr>
              <w:t>, зручної пастоподібної форми, випускатися в шприці з насадкою для якісного заповнювання кореня з довгостроковим бактерицидним ефектом.</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Матеріал повинен бути в шприці 2,2 г. з змінними насадками (20 </w:t>
            </w:r>
            <w:proofErr w:type="spellStart"/>
            <w:r w:rsidRPr="00ED3BC6">
              <w:rPr>
                <w:rFonts w:ascii="Times New Roman" w:eastAsia="Times New Roman" w:hAnsi="Times New Roman" w:cs="Times New Roman"/>
                <w:sz w:val="24"/>
                <w:szCs w:val="24"/>
                <w:lang w:eastAsia="ru-RU"/>
              </w:rPr>
              <w:t>шт</w:t>
            </w:r>
            <w:proofErr w:type="spellEnd"/>
            <w:r w:rsidRPr="00ED3BC6">
              <w:rPr>
                <w:rFonts w:ascii="Times New Roman" w:eastAsia="Times New Roman" w:hAnsi="Times New Roman" w:cs="Times New Roman"/>
                <w:sz w:val="24"/>
                <w:szCs w:val="24"/>
                <w:lang w:eastAsia="ru-RU"/>
              </w:rPr>
              <w:t>).</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12.</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eastAsia="ru-RU"/>
              </w:rPr>
            </w:pPr>
            <w:proofErr w:type="spellStart"/>
            <w:r w:rsidRPr="00ED3BC6">
              <w:rPr>
                <w:rFonts w:ascii="Times New Roman" w:eastAsia="Times New Roman" w:hAnsi="Times New Roman" w:cs="Times New Roman"/>
                <w:bCs/>
                <w:sz w:val="24"/>
                <w:szCs w:val="24"/>
                <w:lang w:eastAsia="ru-RU"/>
              </w:rPr>
              <w:t>Адгезивна</w:t>
            </w:r>
            <w:proofErr w:type="spellEnd"/>
            <w:r w:rsidRPr="00ED3BC6">
              <w:rPr>
                <w:rFonts w:ascii="Times New Roman" w:eastAsia="Times New Roman" w:hAnsi="Times New Roman" w:cs="Times New Roman"/>
                <w:bCs/>
                <w:sz w:val="24"/>
                <w:szCs w:val="24"/>
                <w:lang w:eastAsia="ru-RU"/>
              </w:rPr>
              <w:t xml:space="preserve"> система </w:t>
            </w:r>
            <w:proofErr w:type="spellStart"/>
            <w:r w:rsidRPr="00ED3BC6">
              <w:rPr>
                <w:rFonts w:ascii="Times New Roman" w:eastAsia="Times New Roman" w:hAnsi="Times New Roman" w:cs="Times New Roman"/>
                <w:bCs/>
                <w:sz w:val="24"/>
                <w:szCs w:val="24"/>
                <w:lang w:eastAsia="ru-RU"/>
              </w:rPr>
              <w:t>Prime</w:t>
            </w:r>
            <w:proofErr w:type="spellEnd"/>
            <w:r w:rsidRPr="00ED3BC6">
              <w:rPr>
                <w:rFonts w:ascii="Times New Roman" w:eastAsia="Times New Roman" w:hAnsi="Times New Roman" w:cs="Times New Roman"/>
                <w:bCs/>
                <w:sz w:val="24"/>
                <w:szCs w:val="24"/>
                <w:lang w:eastAsia="ru-RU"/>
              </w:rPr>
              <w:t xml:space="preserve"> &amp; </w:t>
            </w:r>
            <w:proofErr w:type="spellStart"/>
            <w:r w:rsidRPr="00ED3BC6">
              <w:rPr>
                <w:rFonts w:ascii="Times New Roman" w:eastAsia="Times New Roman" w:hAnsi="Times New Roman" w:cs="Times New Roman"/>
                <w:bCs/>
                <w:sz w:val="24"/>
                <w:szCs w:val="24"/>
                <w:lang w:eastAsia="ru-RU"/>
              </w:rPr>
              <w:t>Bond</w:t>
            </w:r>
            <w:proofErr w:type="spellEnd"/>
            <w:r w:rsidRPr="00ED3BC6">
              <w:rPr>
                <w:rFonts w:ascii="Times New Roman" w:eastAsia="Times New Roman" w:hAnsi="Times New Roman" w:cs="Times New Roman"/>
                <w:bCs/>
                <w:sz w:val="24"/>
                <w:szCs w:val="24"/>
                <w:lang w:eastAsia="ru-RU"/>
              </w:rPr>
              <w:t xml:space="preserve"> NT (Прайм Бонд НТ) </w:t>
            </w:r>
            <w:r w:rsidRPr="00ED3BC6">
              <w:rPr>
                <w:rFonts w:ascii="Times New Roman" w:eastAsia="Times New Roman" w:hAnsi="Times New Roman" w:cs="Times New Roman"/>
                <w:bCs/>
                <w:sz w:val="24"/>
                <w:szCs w:val="24"/>
                <w:lang w:eastAsia="ru-RU"/>
              </w:rPr>
              <w:lastRenderedPageBreak/>
              <w:t>3,5мл</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 xml:space="preserve">62390- Розчин </w:t>
            </w:r>
            <w:proofErr w:type="spellStart"/>
            <w:r w:rsidRPr="00ED3BC6">
              <w:rPr>
                <w:rFonts w:ascii="Times New Roman" w:eastAsia="Times New Roman" w:hAnsi="Times New Roman" w:cs="Times New Roman"/>
                <w:sz w:val="24"/>
                <w:szCs w:val="24"/>
                <w:lang w:eastAsia="ru-RU"/>
              </w:rPr>
              <w:t>адгезивний</w:t>
            </w:r>
            <w:proofErr w:type="spellEnd"/>
            <w:r w:rsidRPr="00ED3BC6">
              <w:rPr>
                <w:rFonts w:ascii="Times New Roman" w:eastAsia="Times New Roman" w:hAnsi="Times New Roman" w:cs="Times New Roman"/>
                <w:sz w:val="24"/>
                <w:szCs w:val="24"/>
                <w:lang w:eastAsia="ru-RU"/>
              </w:rPr>
              <w:t xml:space="preserve"> </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шт</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Однокомпонентна система для тотального протравлення, являє собою однокомпонентний </w:t>
            </w:r>
            <w:proofErr w:type="spellStart"/>
            <w:r w:rsidRPr="00ED3BC6">
              <w:rPr>
                <w:rFonts w:ascii="Times New Roman" w:eastAsia="Times New Roman" w:hAnsi="Times New Roman" w:cs="Times New Roman"/>
                <w:sz w:val="24"/>
                <w:szCs w:val="24"/>
                <w:lang w:eastAsia="ru-RU"/>
              </w:rPr>
              <w:t>праймер</w:t>
            </w:r>
            <w:proofErr w:type="spellEnd"/>
            <w:r w:rsidRPr="00ED3BC6">
              <w:rPr>
                <w:rFonts w:ascii="Times New Roman" w:eastAsia="Times New Roman" w:hAnsi="Times New Roman" w:cs="Times New Roman"/>
                <w:sz w:val="24"/>
                <w:szCs w:val="24"/>
                <w:lang w:eastAsia="ru-RU"/>
              </w:rPr>
              <w:t xml:space="preserve"> і </w:t>
            </w:r>
            <w:proofErr w:type="spellStart"/>
            <w:r w:rsidRPr="00ED3BC6">
              <w:rPr>
                <w:rFonts w:ascii="Times New Roman" w:eastAsia="Times New Roman" w:hAnsi="Times New Roman" w:cs="Times New Roman"/>
                <w:sz w:val="24"/>
                <w:szCs w:val="24"/>
                <w:lang w:eastAsia="ru-RU"/>
              </w:rPr>
              <w:t>адгезив</w:t>
            </w:r>
            <w:proofErr w:type="spellEnd"/>
            <w:r w:rsidRPr="00ED3BC6">
              <w:rPr>
                <w:rFonts w:ascii="Times New Roman" w:eastAsia="Times New Roman" w:hAnsi="Times New Roman" w:cs="Times New Roman"/>
                <w:sz w:val="24"/>
                <w:szCs w:val="24"/>
                <w:lang w:eastAsia="ru-RU"/>
              </w:rPr>
              <w:t xml:space="preserve"> в </w:t>
            </w:r>
            <w:r w:rsidRPr="00ED3BC6">
              <w:rPr>
                <w:rFonts w:ascii="Times New Roman" w:eastAsia="Times New Roman" w:hAnsi="Times New Roman" w:cs="Times New Roman"/>
                <w:sz w:val="24"/>
                <w:szCs w:val="24"/>
                <w:lang w:eastAsia="ru-RU"/>
              </w:rPr>
              <w:lastRenderedPageBreak/>
              <w:t xml:space="preserve">одному флаконі і повинна забезпечувати адгезію композитів і </w:t>
            </w:r>
            <w:proofErr w:type="spellStart"/>
            <w:r w:rsidRPr="00ED3BC6">
              <w:rPr>
                <w:rFonts w:ascii="Times New Roman" w:eastAsia="Times New Roman" w:hAnsi="Times New Roman" w:cs="Times New Roman"/>
                <w:sz w:val="24"/>
                <w:szCs w:val="24"/>
                <w:lang w:eastAsia="ru-RU"/>
              </w:rPr>
              <w:t>компомерів</w:t>
            </w:r>
            <w:proofErr w:type="spellEnd"/>
            <w:r w:rsidRPr="00ED3BC6">
              <w:rPr>
                <w:rFonts w:ascii="Times New Roman" w:eastAsia="Times New Roman" w:hAnsi="Times New Roman" w:cs="Times New Roman"/>
                <w:sz w:val="24"/>
                <w:szCs w:val="24"/>
                <w:lang w:eastAsia="ru-RU"/>
              </w:rPr>
              <w:t xml:space="preserve"> до емалі і </w:t>
            </w:r>
            <w:proofErr w:type="spellStart"/>
            <w:r w:rsidRPr="00ED3BC6">
              <w:rPr>
                <w:rFonts w:ascii="Times New Roman" w:eastAsia="Times New Roman" w:hAnsi="Times New Roman" w:cs="Times New Roman"/>
                <w:sz w:val="24"/>
                <w:szCs w:val="24"/>
                <w:lang w:eastAsia="ru-RU"/>
              </w:rPr>
              <w:t>дентиту</w:t>
            </w:r>
            <w:proofErr w:type="spellEnd"/>
            <w:r w:rsidRPr="00ED3BC6">
              <w:rPr>
                <w:rFonts w:ascii="Times New Roman" w:eastAsia="Times New Roman" w:hAnsi="Times New Roman" w:cs="Times New Roman"/>
                <w:sz w:val="24"/>
                <w:szCs w:val="24"/>
                <w:lang w:eastAsia="ru-RU"/>
              </w:rPr>
              <w:t xml:space="preserve">.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Prime</w:t>
            </w:r>
            <w:proofErr w:type="spellEnd"/>
            <w:r w:rsidRPr="00ED3BC6">
              <w:rPr>
                <w:rFonts w:ascii="Times New Roman" w:eastAsia="Times New Roman" w:hAnsi="Times New Roman" w:cs="Times New Roman"/>
                <w:sz w:val="24"/>
                <w:szCs w:val="24"/>
                <w:lang w:eastAsia="ru-RU"/>
              </w:rPr>
              <w:t xml:space="preserve"> &amp; </w:t>
            </w:r>
            <w:proofErr w:type="spellStart"/>
            <w:r w:rsidRPr="00ED3BC6">
              <w:rPr>
                <w:rFonts w:ascii="Times New Roman" w:eastAsia="Times New Roman" w:hAnsi="Times New Roman" w:cs="Times New Roman"/>
                <w:sz w:val="24"/>
                <w:szCs w:val="24"/>
                <w:lang w:eastAsia="ru-RU"/>
              </w:rPr>
              <w:t>Bond</w:t>
            </w:r>
            <w:proofErr w:type="spellEnd"/>
            <w:r w:rsidRPr="00ED3BC6">
              <w:rPr>
                <w:rFonts w:ascii="Times New Roman" w:eastAsia="Times New Roman" w:hAnsi="Times New Roman" w:cs="Times New Roman"/>
                <w:sz w:val="24"/>
                <w:szCs w:val="24"/>
                <w:lang w:eastAsia="ru-RU"/>
              </w:rPr>
              <w:t xml:space="preserve"> NT - це </w:t>
            </w:r>
            <w:proofErr w:type="spellStart"/>
            <w:r w:rsidRPr="00ED3BC6">
              <w:rPr>
                <w:rFonts w:ascii="Times New Roman" w:eastAsia="Times New Roman" w:hAnsi="Times New Roman" w:cs="Times New Roman"/>
                <w:sz w:val="24"/>
                <w:szCs w:val="24"/>
                <w:lang w:eastAsia="ru-RU"/>
              </w:rPr>
              <w:t>адгезив</w:t>
            </w:r>
            <w:proofErr w:type="spellEnd"/>
            <w:r w:rsidRPr="00ED3BC6">
              <w:rPr>
                <w:rFonts w:ascii="Times New Roman" w:eastAsia="Times New Roman" w:hAnsi="Times New Roman" w:cs="Times New Roman"/>
                <w:sz w:val="24"/>
                <w:szCs w:val="24"/>
                <w:lang w:eastAsia="ru-RU"/>
              </w:rPr>
              <w:t xml:space="preserve"> 5-го покоління для техніки тотального травлення, на основі розчинника ацетону.</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Повинна бути в флаконі 3,5 мл.</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13.</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bCs/>
                <w:sz w:val="24"/>
                <w:szCs w:val="24"/>
                <w:lang w:eastAsia="ru-RU"/>
              </w:rPr>
              <w:t>Adhesor</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Адгезор</w:t>
            </w:r>
            <w:proofErr w:type="spellEnd"/>
            <w:r w:rsidRPr="00ED3BC6">
              <w:rPr>
                <w:rFonts w:ascii="Times New Roman" w:eastAsia="Times New Roman" w:hAnsi="Times New Roman" w:cs="Times New Roman"/>
                <w:bCs/>
                <w:sz w:val="24"/>
                <w:szCs w:val="24"/>
                <w:lang w:eastAsia="ru-RU"/>
              </w:rPr>
              <w:t>), цинк-фосфатний цемент</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16710- стоматологічний цемент на основі фосфат цинку</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шт</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2</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Двокомпонентний </w:t>
            </w:r>
            <w:proofErr w:type="spellStart"/>
            <w:r w:rsidRPr="00ED3BC6">
              <w:rPr>
                <w:rFonts w:ascii="Times New Roman" w:eastAsia="Times New Roman" w:hAnsi="Times New Roman" w:cs="Times New Roman"/>
                <w:sz w:val="24"/>
                <w:szCs w:val="24"/>
                <w:lang w:eastAsia="ru-RU"/>
              </w:rPr>
              <w:t>цинкфосфатный</w:t>
            </w:r>
            <w:proofErr w:type="spellEnd"/>
            <w:r w:rsidRPr="00ED3BC6">
              <w:rPr>
                <w:rFonts w:ascii="Times New Roman" w:eastAsia="Times New Roman" w:hAnsi="Times New Roman" w:cs="Times New Roman"/>
                <w:sz w:val="24"/>
                <w:szCs w:val="24"/>
                <w:lang w:eastAsia="ru-RU"/>
              </w:rPr>
              <w:t xml:space="preserve"> цемент у вигляді порошку і рідини. Тривалість періоду затвердіння цементу регулюється складом рідкого компонента типу "</w:t>
            </w:r>
            <w:proofErr w:type="spellStart"/>
            <w:r w:rsidRPr="00ED3BC6">
              <w:rPr>
                <w:rFonts w:ascii="Times New Roman" w:eastAsia="Times New Roman" w:hAnsi="Times New Roman" w:cs="Times New Roman"/>
                <w:sz w:val="24"/>
                <w:szCs w:val="24"/>
                <w:lang w:eastAsia="ru-RU"/>
              </w:rPr>
              <w:t>Normal</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і"Rapid</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Застосовується в якості основи для реставрацій, що виготовляються з композитів і амальгами, для тимчасових реставрацій, фіксації коронок та </w:t>
            </w:r>
            <w:proofErr w:type="spellStart"/>
            <w:r w:rsidRPr="00ED3BC6">
              <w:rPr>
                <w:rFonts w:ascii="Times New Roman" w:eastAsia="Times New Roman" w:hAnsi="Times New Roman" w:cs="Times New Roman"/>
                <w:sz w:val="24"/>
                <w:szCs w:val="24"/>
                <w:lang w:eastAsia="ru-RU"/>
              </w:rPr>
              <w:t>мостоподібних</w:t>
            </w:r>
            <w:proofErr w:type="spellEnd"/>
            <w:r w:rsidRPr="00ED3BC6">
              <w:rPr>
                <w:rFonts w:ascii="Times New Roman" w:eastAsia="Times New Roman" w:hAnsi="Times New Roman" w:cs="Times New Roman"/>
                <w:sz w:val="24"/>
                <w:szCs w:val="24"/>
                <w:lang w:eastAsia="ru-RU"/>
              </w:rPr>
              <w:t xml:space="preserve"> протезів, пломбування кореневих каналів гутаперчевими штифтами. Цемент з гарними механічними властивостями, регульованим робочим часом і консистенцією.</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Cs/>
                <w:sz w:val="24"/>
                <w:szCs w:val="24"/>
                <w:lang w:eastAsia="ru-RU"/>
              </w:rPr>
              <w:t xml:space="preserve">Стандартна упаковка цинк-фосфатного цементу </w:t>
            </w:r>
            <w:proofErr w:type="spellStart"/>
            <w:r w:rsidRPr="00ED3BC6">
              <w:rPr>
                <w:rFonts w:ascii="Times New Roman" w:eastAsia="Times New Roman" w:hAnsi="Times New Roman" w:cs="Times New Roman"/>
                <w:bCs/>
                <w:sz w:val="24"/>
                <w:szCs w:val="24"/>
                <w:lang w:eastAsia="ru-RU"/>
              </w:rPr>
              <w:t>Adhesor</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Адгезор</w:t>
            </w:r>
            <w:proofErr w:type="spellEnd"/>
            <w:r w:rsidRPr="00ED3BC6">
              <w:rPr>
                <w:rFonts w:ascii="Times New Roman" w:eastAsia="Times New Roman" w:hAnsi="Times New Roman" w:cs="Times New Roman"/>
                <w:bCs/>
                <w:sz w:val="24"/>
                <w:szCs w:val="24"/>
                <w:lang w:eastAsia="ru-RU"/>
              </w:rPr>
              <w:t>)</w:t>
            </w:r>
            <w:r w:rsidRPr="00ED3BC6">
              <w:rPr>
                <w:rFonts w:ascii="Times New Roman" w:eastAsia="Times New Roman" w:hAnsi="Times New Roman" w:cs="Times New Roman"/>
                <w:sz w:val="24"/>
                <w:szCs w:val="24"/>
                <w:lang w:eastAsia="ru-RU"/>
              </w:rPr>
              <w:t xml:space="preserve"> : 80 г порошку + 55 г рідини.</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14.</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Світлозатверджуючий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склоіономерний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прокладочний</w:t>
            </w:r>
            <w:proofErr w:type="spellEnd"/>
            <w:r w:rsidRPr="00ED3BC6">
              <w:rPr>
                <w:rFonts w:ascii="Times New Roman" w:eastAsia="Times New Roman" w:hAnsi="Times New Roman" w:cs="Times New Roman"/>
                <w:sz w:val="24"/>
                <w:szCs w:val="24"/>
                <w:lang w:eastAsia="ru-RU"/>
              </w:rPr>
              <w:t xml:space="preserve"> матеріал</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 ( </w:t>
            </w:r>
            <w:proofErr w:type="spellStart"/>
            <w:r w:rsidRPr="00ED3BC6">
              <w:rPr>
                <w:rFonts w:ascii="Times New Roman" w:eastAsia="Times New Roman" w:hAnsi="Times New Roman" w:cs="Times New Roman"/>
                <w:sz w:val="24"/>
                <w:szCs w:val="24"/>
                <w:lang w:eastAsia="ru-RU"/>
              </w:rPr>
              <w:t>Іонозит</w:t>
            </w:r>
            <w:proofErr w:type="spellEnd"/>
            <w:r w:rsidRPr="00ED3BC6">
              <w:rPr>
                <w:rFonts w:ascii="Times New Roman" w:eastAsia="Times New Roman" w:hAnsi="Times New Roman" w:cs="Times New Roman"/>
                <w:sz w:val="24"/>
                <w:szCs w:val="24"/>
                <w:lang w:eastAsia="ru-RU"/>
              </w:rPr>
              <w:t>)</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62390 – Розчин </w:t>
            </w:r>
            <w:proofErr w:type="spellStart"/>
            <w:r w:rsidRPr="00ED3BC6">
              <w:rPr>
                <w:rFonts w:ascii="Times New Roman" w:eastAsia="Times New Roman" w:hAnsi="Times New Roman" w:cs="Times New Roman"/>
                <w:sz w:val="24"/>
                <w:szCs w:val="24"/>
                <w:lang w:eastAsia="ru-RU"/>
              </w:rPr>
              <w:t>адгезивний</w:t>
            </w:r>
            <w:proofErr w:type="spellEnd"/>
            <w:r w:rsidRPr="00ED3BC6">
              <w:rPr>
                <w:rFonts w:ascii="Times New Roman" w:eastAsia="Times New Roman" w:hAnsi="Times New Roman" w:cs="Times New Roman"/>
                <w:sz w:val="24"/>
                <w:szCs w:val="24"/>
                <w:lang w:eastAsia="ru-RU"/>
              </w:rPr>
              <w:t xml:space="preserve"> для фіксації керамічної зубної вкладки</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шт</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Матеріал повинен бути: </w:t>
            </w:r>
            <w:proofErr w:type="spellStart"/>
            <w:r w:rsidRPr="00ED3BC6">
              <w:rPr>
                <w:rFonts w:ascii="Times New Roman" w:eastAsia="Times New Roman" w:hAnsi="Times New Roman" w:cs="Times New Roman"/>
                <w:sz w:val="24"/>
                <w:szCs w:val="24"/>
                <w:lang w:eastAsia="ru-RU"/>
              </w:rPr>
              <w:t>фотополімерний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рентгеноконтрастний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компомерний</w:t>
            </w:r>
            <w:proofErr w:type="spellEnd"/>
            <w:r w:rsidRPr="00ED3BC6">
              <w:rPr>
                <w:rFonts w:ascii="Times New Roman" w:eastAsia="Times New Roman" w:hAnsi="Times New Roman" w:cs="Times New Roman"/>
                <w:sz w:val="24"/>
                <w:szCs w:val="24"/>
                <w:lang w:eastAsia="ru-RU"/>
              </w:rPr>
              <w:t xml:space="preserve">, однокомпонентний. Захищати зуб від утворювання </w:t>
            </w:r>
            <w:proofErr w:type="spellStart"/>
            <w:r w:rsidRPr="00ED3BC6">
              <w:rPr>
                <w:rFonts w:ascii="Times New Roman" w:eastAsia="Times New Roman" w:hAnsi="Times New Roman" w:cs="Times New Roman"/>
                <w:sz w:val="24"/>
                <w:szCs w:val="24"/>
                <w:lang w:eastAsia="ru-RU"/>
              </w:rPr>
              <w:t>тріщин</w:t>
            </w:r>
            <w:proofErr w:type="spellEnd"/>
            <w:r w:rsidRPr="00ED3BC6">
              <w:rPr>
                <w:rFonts w:ascii="Times New Roman" w:eastAsia="Times New Roman" w:hAnsi="Times New Roman" w:cs="Times New Roman"/>
                <w:sz w:val="24"/>
                <w:szCs w:val="24"/>
                <w:lang w:eastAsia="ru-RU"/>
              </w:rPr>
              <w:t xml:space="preserve"> і полімеризаційної усадки внаслідок проведення композитних реставрацій, знижувати можливість виникнення післяопераційної чутливості і утворення вторинного карієсу до мінімуму. Забезпечувати антисептичну дію і надійно захищати пульпу і </w:t>
            </w:r>
            <w:proofErr w:type="spellStart"/>
            <w:r w:rsidRPr="00ED3BC6">
              <w:rPr>
                <w:rFonts w:ascii="Times New Roman" w:eastAsia="Times New Roman" w:hAnsi="Times New Roman" w:cs="Times New Roman"/>
                <w:sz w:val="24"/>
                <w:szCs w:val="24"/>
                <w:lang w:eastAsia="ru-RU"/>
              </w:rPr>
              <w:t>дентинні</w:t>
            </w:r>
            <w:proofErr w:type="spellEnd"/>
            <w:r w:rsidRPr="00ED3BC6">
              <w:rPr>
                <w:rFonts w:ascii="Times New Roman" w:eastAsia="Times New Roman" w:hAnsi="Times New Roman" w:cs="Times New Roman"/>
                <w:sz w:val="24"/>
                <w:szCs w:val="24"/>
                <w:lang w:eastAsia="ru-RU"/>
              </w:rPr>
              <w:t xml:space="preserve"> канальці, внаслідок того, що до складу препарату входить цинк і виділяються </w:t>
            </w:r>
            <w:proofErr w:type="spellStart"/>
            <w:r w:rsidRPr="00ED3BC6">
              <w:rPr>
                <w:rFonts w:ascii="Times New Roman" w:eastAsia="Times New Roman" w:hAnsi="Times New Roman" w:cs="Times New Roman"/>
                <w:sz w:val="24"/>
                <w:szCs w:val="24"/>
                <w:lang w:eastAsia="ru-RU"/>
              </w:rPr>
              <w:t>фториди</w:t>
            </w:r>
            <w:proofErr w:type="spellEnd"/>
            <w:r w:rsidRPr="00ED3BC6">
              <w:rPr>
                <w:rFonts w:ascii="Times New Roman" w:eastAsia="Times New Roman" w:hAnsi="Times New Roman" w:cs="Times New Roman"/>
                <w:sz w:val="24"/>
                <w:szCs w:val="24"/>
                <w:lang w:eastAsia="ru-RU"/>
              </w:rPr>
              <w:t>. Повинен бути в шприці 0,33 гр.</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15.</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Лікувальні і ізолюючі прокладки на основі гідроксиду кальцію </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16182- Зубна прокладка</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Повинен бути </w:t>
            </w:r>
            <w:proofErr w:type="spellStart"/>
            <w:r w:rsidRPr="00ED3BC6">
              <w:rPr>
                <w:rFonts w:ascii="Times New Roman" w:eastAsia="Times New Roman" w:hAnsi="Times New Roman" w:cs="Times New Roman"/>
                <w:sz w:val="24"/>
                <w:szCs w:val="24"/>
                <w:lang w:eastAsia="ru-RU"/>
              </w:rPr>
              <w:t>самозатверджуючим</w:t>
            </w:r>
            <w:proofErr w:type="spellEnd"/>
            <w:r w:rsidRPr="00ED3BC6">
              <w:rPr>
                <w:rFonts w:ascii="Times New Roman" w:eastAsia="Times New Roman" w:hAnsi="Times New Roman" w:cs="Times New Roman"/>
                <w:sz w:val="24"/>
                <w:szCs w:val="24"/>
                <w:lang w:eastAsia="ru-RU"/>
              </w:rPr>
              <w:t xml:space="preserve">, міцним матеріалом, системи «паста –каталізатор» та містити 25% гідрооксиду кальцію та бути сумісною з любим </w:t>
            </w:r>
            <w:proofErr w:type="spellStart"/>
            <w:r w:rsidRPr="00ED3BC6">
              <w:rPr>
                <w:rFonts w:ascii="Times New Roman" w:eastAsia="Times New Roman" w:hAnsi="Times New Roman" w:cs="Times New Roman"/>
                <w:sz w:val="24"/>
                <w:szCs w:val="24"/>
                <w:lang w:eastAsia="ru-RU"/>
              </w:rPr>
              <w:t>пломбувальним</w:t>
            </w:r>
            <w:proofErr w:type="spellEnd"/>
            <w:r w:rsidRPr="00ED3BC6">
              <w:rPr>
                <w:rFonts w:ascii="Times New Roman" w:eastAsia="Times New Roman" w:hAnsi="Times New Roman" w:cs="Times New Roman"/>
                <w:sz w:val="24"/>
                <w:szCs w:val="24"/>
                <w:lang w:eastAsia="ru-RU"/>
              </w:rPr>
              <w:t xml:space="preserve"> матеріалом. Мати протизапальний, </w:t>
            </w:r>
            <w:proofErr w:type="spellStart"/>
            <w:r w:rsidRPr="00ED3BC6">
              <w:rPr>
                <w:rFonts w:ascii="Times New Roman" w:eastAsia="Times New Roman" w:hAnsi="Times New Roman" w:cs="Times New Roman"/>
                <w:sz w:val="24"/>
                <w:szCs w:val="24"/>
                <w:lang w:eastAsia="ru-RU"/>
              </w:rPr>
              <w:t>регенеруючий</w:t>
            </w:r>
            <w:proofErr w:type="spellEnd"/>
            <w:r w:rsidRPr="00ED3BC6">
              <w:rPr>
                <w:rFonts w:ascii="Times New Roman" w:eastAsia="Times New Roman" w:hAnsi="Times New Roman" w:cs="Times New Roman"/>
                <w:sz w:val="24"/>
                <w:szCs w:val="24"/>
                <w:lang w:eastAsia="ru-RU"/>
              </w:rPr>
              <w:t xml:space="preserve">, некротичний і знеболюючий ефект. Хорошу пластичність і швидкість твердіння та знижувати ризик розвитку вторинного карієсу та утворення </w:t>
            </w:r>
            <w:proofErr w:type="spellStart"/>
            <w:r w:rsidRPr="00ED3BC6">
              <w:rPr>
                <w:rFonts w:ascii="Times New Roman" w:eastAsia="Times New Roman" w:hAnsi="Times New Roman" w:cs="Times New Roman"/>
                <w:sz w:val="24"/>
                <w:szCs w:val="24"/>
                <w:lang w:eastAsia="ru-RU"/>
              </w:rPr>
              <w:t>мікротріщин.Форма</w:t>
            </w:r>
            <w:proofErr w:type="spellEnd"/>
            <w:r w:rsidRPr="00ED3BC6">
              <w:rPr>
                <w:rFonts w:ascii="Times New Roman" w:eastAsia="Times New Roman" w:hAnsi="Times New Roman" w:cs="Times New Roman"/>
                <w:sz w:val="24"/>
                <w:szCs w:val="24"/>
                <w:lang w:eastAsia="ru-RU"/>
              </w:rPr>
              <w:t xml:space="preserve"> випуску: паста –паста 12+12 г.</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16.</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eastAsia="ru-RU"/>
              </w:rPr>
              <w:t>Нитка хірургічна Нейлон(</w:t>
            </w:r>
            <w:proofErr w:type="spellStart"/>
            <w:r w:rsidRPr="00ED3BC6">
              <w:rPr>
                <w:rFonts w:ascii="Times New Roman" w:eastAsia="Times New Roman" w:hAnsi="Times New Roman" w:cs="Times New Roman"/>
                <w:sz w:val="24"/>
                <w:szCs w:val="24"/>
                <w:lang w:eastAsia="ru-RU"/>
              </w:rPr>
              <w:t>поліамід</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lastRenderedPageBreak/>
              <w:t>монофіламентний</w:t>
            </w:r>
            <w:proofErr w:type="spellEnd"/>
            <w:r w:rsidRPr="00ED3BC6">
              <w:rPr>
                <w:rFonts w:ascii="Times New Roman" w:eastAsia="Times New Roman" w:hAnsi="Times New Roman" w:cs="Times New Roman"/>
                <w:sz w:val="24"/>
                <w:szCs w:val="24"/>
                <w:lang w:eastAsia="ru-RU"/>
              </w:rPr>
              <w:t xml:space="preserve"> синій 4/0 ( М1,5) 0,75 м, з колючою голкою 25 мм 3/8 ( кола) «</w:t>
            </w:r>
            <w:proofErr w:type="spellStart"/>
            <w:r w:rsidRPr="00ED3BC6">
              <w:rPr>
                <w:rFonts w:ascii="Times New Roman" w:eastAsia="Times New Roman" w:hAnsi="Times New Roman" w:cs="Times New Roman"/>
                <w:sz w:val="24"/>
                <w:szCs w:val="24"/>
                <w:lang w:val="en-US" w:eastAsia="ru-RU"/>
              </w:rPr>
              <w:t>Opusmed</w:t>
            </w:r>
            <w:proofErr w:type="spellEnd"/>
            <w:r w:rsidRPr="00ED3BC6">
              <w:rPr>
                <w:rFonts w:ascii="Times New Roman" w:eastAsia="Times New Roman" w:hAnsi="Times New Roman" w:cs="Times New Roman"/>
                <w:sz w:val="24"/>
                <w:szCs w:val="24"/>
                <w:lang w:val="ru-RU" w:eastAsia="ru-RU"/>
              </w:rPr>
              <w:t>»</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 xml:space="preserve">38000 – Нитка хірургічна </w:t>
            </w:r>
            <w:r w:rsidRPr="00ED3BC6">
              <w:rPr>
                <w:rFonts w:ascii="Times New Roman" w:eastAsia="Times New Roman" w:hAnsi="Times New Roman" w:cs="Times New Roman"/>
                <w:sz w:val="24"/>
                <w:szCs w:val="24"/>
                <w:lang w:eastAsia="ru-RU"/>
              </w:rPr>
              <w:lastRenderedPageBreak/>
              <w:t xml:space="preserve">поліамідна, мононитка </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val="ru-RU" w:eastAsia="ru-RU"/>
              </w:rPr>
              <w:lastRenderedPageBreak/>
              <w:t>шт</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12</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Нитки хірургічні, </w:t>
            </w:r>
            <w:proofErr w:type="spellStart"/>
            <w:r w:rsidRPr="00ED3BC6">
              <w:rPr>
                <w:rFonts w:ascii="Times New Roman" w:eastAsia="Times New Roman" w:hAnsi="Times New Roman" w:cs="Times New Roman"/>
                <w:sz w:val="24"/>
                <w:szCs w:val="24"/>
                <w:lang w:eastAsia="ru-RU"/>
              </w:rPr>
              <w:t>монофіламентні</w:t>
            </w:r>
            <w:proofErr w:type="spellEnd"/>
            <w:r w:rsidRPr="00ED3BC6">
              <w:rPr>
                <w:rFonts w:ascii="Times New Roman" w:eastAsia="Times New Roman" w:hAnsi="Times New Roman" w:cs="Times New Roman"/>
                <w:sz w:val="24"/>
                <w:szCs w:val="24"/>
                <w:lang w:eastAsia="ru-RU"/>
              </w:rPr>
              <w:t xml:space="preserve">, синього кольору, що не </w:t>
            </w:r>
            <w:r w:rsidRPr="00ED3BC6">
              <w:rPr>
                <w:rFonts w:ascii="Times New Roman" w:eastAsia="Times New Roman" w:hAnsi="Times New Roman" w:cs="Times New Roman"/>
                <w:sz w:val="24"/>
                <w:szCs w:val="24"/>
                <w:lang w:eastAsia="ru-RU"/>
              </w:rPr>
              <w:lastRenderedPageBreak/>
              <w:t>розсмоктуються Нейлон USP (EP)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 4/0 ( М1,5), довжина нитки 0,75 м, з однією колючою голкою 25 мм 3/8 ( кола).</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Стерильні, упаковані в подвійну упаковку.</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17.</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en-US" w:eastAsia="ru-RU"/>
              </w:rPr>
            </w:pPr>
            <w:r w:rsidRPr="00ED3BC6">
              <w:rPr>
                <w:rFonts w:ascii="Times New Roman" w:eastAsia="Times New Roman" w:hAnsi="Times New Roman" w:cs="Times New Roman"/>
                <w:sz w:val="24"/>
                <w:szCs w:val="24"/>
                <w:lang w:eastAsia="ru-RU"/>
              </w:rPr>
              <w:t xml:space="preserve">Нитка </w:t>
            </w:r>
            <w:proofErr w:type="spellStart"/>
            <w:r w:rsidRPr="00ED3BC6">
              <w:rPr>
                <w:rFonts w:ascii="Times New Roman" w:eastAsia="Times New Roman" w:hAnsi="Times New Roman" w:cs="Times New Roman"/>
                <w:sz w:val="24"/>
                <w:szCs w:val="24"/>
                <w:lang w:eastAsia="ru-RU"/>
              </w:rPr>
              <w:t>ретракційна</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val="en-US" w:eastAsia="ru-RU"/>
              </w:rPr>
              <w:t>BEST</w:t>
            </w:r>
            <w:r w:rsidRPr="00ED3BC6">
              <w:rPr>
                <w:rFonts w:ascii="Times New Roman" w:eastAsia="Times New Roman" w:hAnsi="Times New Roman" w:cs="Times New Roman"/>
                <w:bCs/>
                <w:sz w:val="24"/>
                <w:szCs w:val="24"/>
                <w:lang w:eastAsia="ru-RU"/>
              </w:rPr>
              <w:t>-</w:t>
            </w:r>
            <w:r w:rsidRPr="00ED3BC6">
              <w:rPr>
                <w:rFonts w:ascii="Times New Roman" w:eastAsia="Times New Roman" w:hAnsi="Times New Roman" w:cs="Times New Roman"/>
                <w:bCs/>
                <w:sz w:val="24"/>
                <w:szCs w:val="24"/>
                <w:lang w:val="en-US" w:eastAsia="ru-RU"/>
              </w:rPr>
              <w:t>CORD</w:t>
            </w:r>
            <w:r w:rsidRPr="00ED3BC6">
              <w:rPr>
                <w:rFonts w:ascii="Times New Roman" w:eastAsia="Times New Roman" w:hAnsi="Times New Roman" w:cs="Times New Roman"/>
                <w:bCs/>
                <w:sz w:val="24"/>
                <w:szCs w:val="24"/>
                <w:lang w:eastAsia="ru-RU"/>
              </w:rPr>
              <w:t xml:space="preserve"> </w:t>
            </w:r>
            <w:r w:rsidRPr="00ED3BC6">
              <w:rPr>
                <w:rFonts w:ascii="Times New Roman" w:eastAsia="Times New Roman" w:hAnsi="Times New Roman" w:cs="Times New Roman"/>
                <w:bCs/>
                <w:sz w:val="24"/>
                <w:szCs w:val="24"/>
                <w:lang w:val="en-US" w:eastAsia="ru-RU"/>
              </w:rPr>
              <w:t>NANO</w:t>
            </w:r>
            <w:r w:rsidRPr="00ED3BC6">
              <w:rPr>
                <w:rFonts w:ascii="Times New Roman" w:eastAsia="Times New Roman" w:hAnsi="Times New Roman" w:cs="Times New Roman"/>
                <w:bCs/>
                <w:sz w:val="24"/>
                <w:szCs w:val="24"/>
                <w:lang w:eastAsia="ru-RU"/>
              </w:rPr>
              <w:t xml:space="preserve"> - </w:t>
            </w:r>
            <w:proofErr w:type="spellStart"/>
            <w:r w:rsidRPr="00ED3BC6">
              <w:rPr>
                <w:rFonts w:ascii="Times New Roman" w:eastAsia="Times New Roman" w:hAnsi="Times New Roman" w:cs="Times New Roman"/>
                <w:bCs/>
                <w:sz w:val="24"/>
                <w:szCs w:val="24"/>
                <w:lang w:val="en-US" w:eastAsia="ru-RU"/>
              </w:rPr>
              <w:t>Cerkamed</w:t>
            </w:r>
            <w:proofErr w:type="spellEnd"/>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11158 – Зубна нитка </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шт</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2</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Ретракційна</w:t>
            </w:r>
            <w:proofErr w:type="spellEnd"/>
            <w:r w:rsidRPr="00ED3BC6">
              <w:rPr>
                <w:rFonts w:ascii="Times New Roman" w:eastAsia="Times New Roman" w:hAnsi="Times New Roman" w:cs="Times New Roman"/>
                <w:sz w:val="24"/>
                <w:szCs w:val="24"/>
                <w:lang w:eastAsia="ru-RU"/>
              </w:rPr>
              <w:t xml:space="preserve"> нитка просочена – 6-гідратом хлористого алюмінію.</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Використовується для </w:t>
            </w:r>
            <w:proofErr w:type="spellStart"/>
            <w:r w:rsidRPr="00ED3BC6">
              <w:rPr>
                <w:rFonts w:ascii="Times New Roman" w:eastAsia="Times New Roman" w:hAnsi="Times New Roman" w:cs="Times New Roman"/>
                <w:sz w:val="24"/>
                <w:szCs w:val="24"/>
                <w:lang w:eastAsia="ru-RU"/>
              </w:rPr>
              <w:t>ретракції</w:t>
            </w:r>
            <w:proofErr w:type="spellEnd"/>
            <w:r w:rsidRPr="00ED3BC6">
              <w:rPr>
                <w:rFonts w:ascii="Times New Roman" w:eastAsia="Times New Roman" w:hAnsi="Times New Roman" w:cs="Times New Roman"/>
                <w:sz w:val="24"/>
                <w:szCs w:val="24"/>
                <w:lang w:eastAsia="ru-RU"/>
              </w:rPr>
              <w:t xml:space="preserve"> ясенної тканини навколо зуба, для покращення результатів відбитку і ясенного краю.</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Склад</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Поліестер</w:t>
            </w:r>
            <w:proofErr w:type="spellEnd"/>
            <w:r w:rsidRPr="00ED3BC6">
              <w:rPr>
                <w:rFonts w:ascii="Times New Roman" w:eastAsia="Times New Roman" w:hAnsi="Times New Roman" w:cs="Times New Roman"/>
                <w:sz w:val="24"/>
                <w:szCs w:val="24"/>
                <w:lang w:eastAsia="ru-RU"/>
              </w:rPr>
              <w:t xml:space="preserve">/ Поліамідне звите волокно просочене 6-гідрат хлоридом алюмінію 0,50 </w:t>
            </w:r>
            <w:proofErr w:type="spellStart"/>
            <w:r w:rsidRPr="00ED3BC6">
              <w:rPr>
                <w:rFonts w:ascii="Times New Roman" w:eastAsia="Times New Roman" w:hAnsi="Times New Roman" w:cs="Times New Roman"/>
                <w:sz w:val="24"/>
                <w:szCs w:val="24"/>
                <w:lang w:eastAsia="ru-RU"/>
              </w:rPr>
              <w:t>mg</w:t>
            </w:r>
            <w:proofErr w:type="spellEnd"/>
            <w:r w:rsidRPr="00ED3BC6">
              <w:rPr>
                <w:rFonts w:ascii="Times New Roman" w:eastAsia="Times New Roman" w:hAnsi="Times New Roman" w:cs="Times New Roman"/>
                <w:sz w:val="24"/>
                <w:szCs w:val="24"/>
                <w:lang w:eastAsia="ru-RU"/>
              </w:rPr>
              <w:t xml:space="preserve"> ± 0,10 </w:t>
            </w:r>
            <w:proofErr w:type="spellStart"/>
            <w:r w:rsidRPr="00ED3BC6">
              <w:rPr>
                <w:rFonts w:ascii="Times New Roman" w:eastAsia="Times New Roman" w:hAnsi="Times New Roman" w:cs="Times New Roman"/>
                <w:sz w:val="24"/>
                <w:szCs w:val="24"/>
                <w:lang w:eastAsia="ru-RU"/>
              </w:rPr>
              <w:t>mg</w:t>
            </w:r>
            <w:proofErr w:type="spellEnd"/>
            <w:r w:rsidRPr="00ED3BC6">
              <w:rPr>
                <w:rFonts w:ascii="Times New Roman" w:eastAsia="Times New Roman" w:hAnsi="Times New Roman" w:cs="Times New Roman"/>
                <w:sz w:val="24"/>
                <w:szCs w:val="24"/>
                <w:lang w:eastAsia="ru-RU"/>
              </w:rPr>
              <w:t>/</w:t>
            </w:r>
            <w:proofErr w:type="spellStart"/>
            <w:r w:rsidRPr="00ED3BC6">
              <w:rPr>
                <w:rFonts w:ascii="Times New Roman" w:eastAsia="Times New Roman" w:hAnsi="Times New Roman" w:cs="Times New Roman"/>
                <w:sz w:val="24"/>
                <w:szCs w:val="24"/>
                <w:lang w:eastAsia="ru-RU"/>
              </w:rPr>
              <w:t>cal</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Упаковка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Диспенсер</w:t>
            </w:r>
            <w:proofErr w:type="spellEnd"/>
            <w:r w:rsidRPr="00ED3BC6">
              <w:rPr>
                <w:rFonts w:ascii="Times New Roman" w:eastAsia="Times New Roman" w:hAnsi="Times New Roman" w:cs="Times New Roman"/>
                <w:sz w:val="24"/>
                <w:szCs w:val="24"/>
                <w:lang w:eastAsia="ru-RU"/>
              </w:rPr>
              <w:t xml:space="preserve"> містить 254 см.</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18.</w:t>
            </w:r>
          </w:p>
        </w:tc>
        <w:tc>
          <w:tcPr>
            <w:tcW w:w="2268" w:type="dxa"/>
            <w:shd w:val="clear" w:color="auto" w:fill="auto"/>
          </w:tcPr>
          <w:p w:rsidR="00AE5769" w:rsidRPr="00ED3BC6" w:rsidRDefault="00AE5769" w:rsidP="00AE5769">
            <w:pPr>
              <w:spacing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eastAsia="ru-RU"/>
              </w:rPr>
              <w:t>Склоіономерний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пломбувальний</w:t>
            </w:r>
            <w:proofErr w:type="spellEnd"/>
            <w:r w:rsidRPr="00ED3BC6">
              <w:rPr>
                <w:rFonts w:ascii="Times New Roman" w:eastAsia="Times New Roman" w:hAnsi="Times New Roman" w:cs="Times New Roman"/>
                <w:sz w:val="24"/>
                <w:szCs w:val="24"/>
                <w:lang w:eastAsia="ru-RU"/>
              </w:rPr>
              <w:t xml:space="preserve"> матеріал (</w:t>
            </w:r>
            <w:proofErr w:type="spellStart"/>
            <w:r w:rsidRPr="00ED3BC6">
              <w:rPr>
                <w:rFonts w:ascii="Times New Roman" w:eastAsia="Times New Roman" w:hAnsi="Times New Roman" w:cs="Times New Roman"/>
                <w:sz w:val="24"/>
                <w:szCs w:val="24"/>
                <w:lang w:val="ru-RU" w:eastAsia="ru-RU"/>
              </w:rPr>
              <w:t>Vitremer</w:t>
            </w:r>
            <w:proofErr w:type="spellEnd"/>
            <w:r w:rsidRPr="00ED3BC6">
              <w:rPr>
                <w:rFonts w:ascii="Times New Roman" w:eastAsia="Times New Roman" w:hAnsi="Times New Roman" w:cs="Times New Roman"/>
                <w:sz w:val="24"/>
                <w:szCs w:val="24"/>
                <w:lang w:val="ru-RU" w:eastAsia="ru-RU"/>
              </w:rPr>
              <w:t xml:space="preserve">™ </w:t>
            </w:r>
            <w:proofErr w:type="spellStart"/>
            <w:r w:rsidRPr="00ED3BC6">
              <w:rPr>
                <w:rFonts w:ascii="Times New Roman" w:eastAsia="Times New Roman" w:hAnsi="Times New Roman" w:cs="Times New Roman"/>
                <w:sz w:val="24"/>
                <w:szCs w:val="24"/>
                <w:lang w:val="ru-RU" w:eastAsia="ru-RU"/>
              </w:rPr>
              <w:t>Kit</w:t>
            </w:r>
            <w:proofErr w:type="spellEnd"/>
            <w:r w:rsidRPr="00ED3BC6">
              <w:rPr>
                <w:rFonts w:ascii="Times New Roman" w:eastAsia="Times New Roman" w:hAnsi="Times New Roman" w:cs="Times New Roman"/>
                <w:sz w:val="24"/>
                <w:szCs w:val="24"/>
                <w:lang w:val="ru-RU" w:eastAsia="ru-RU"/>
              </w:rPr>
              <w:t xml:space="preserve"> (</w:t>
            </w:r>
            <w:proofErr w:type="spellStart"/>
            <w:r w:rsidRPr="00ED3BC6">
              <w:rPr>
                <w:rFonts w:ascii="Times New Roman" w:eastAsia="Times New Roman" w:hAnsi="Times New Roman" w:cs="Times New Roman"/>
                <w:sz w:val="24"/>
                <w:szCs w:val="24"/>
                <w:lang w:val="ru-RU" w:eastAsia="ru-RU"/>
              </w:rPr>
              <w:t>Витремер</w:t>
            </w:r>
            <w:proofErr w:type="spellEnd"/>
            <w:r w:rsidRPr="00ED3BC6">
              <w:rPr>
                <w:rFonts w:ascii="Times New Roman" w:eastAsia="Times New Roman" w:hAnsi="Times New Roman" w:cs="Times New Roman"/>
                <w:sz w:val="24"/>
                <w:szCs w:val="24"/>
                <w:lang w:val="ru-RU" w:eastAsia="ru-RU"/>
              </w:rPr>
              <w:t xml:space="preserve"> </w:t>
            </w:r>
            <w:proofErr w:type="spellStart"/>
            <w:r w:rsidRPr="00ED3BC6">
              <w:rPr>
                <w:rFonts w:ascii="Times New Roman" w:eastAsia="Times New Roman" w:hAnsi="Times New Roman" w:cs="Times New Roman"/>
                <w:sz w:val="24"/>
                <w:szCs w:val="24"/>
                <w:lang w:val="ru-RU" w:eastAsia="ru-RU"/>
              </w:rPr>
              <w:t>Набір</w:t>
            </w:r>
            <w:proofErr w:type="spellEnd"/>
            <w:r w:rsidRPr="00ED3BC6">
              <w:rPr>
                <w:rFonts w:ascii="Times New Roman" w:eastAsia="Times New Roman" w:hAnsi="Times New Roman" w:cs="Times New Roman"/>
                <w:sz w:val="24"/>
                <w:szCs w:val="24"/>
                <w:lang w:val="ru-RU" w:eastAsia="ru-RU"/>
              </w:rPr>
              <w:t>) ЗМ</w:t>
            </w:r>
          </w:p>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16704 – Стоматологічний </w:t>
            </w:r>
            <w:proofErr w:type="spellStart"/>
            <w:r w:rsidRPr="00ED3BC6">
              <w:rPr>
                <w:rFonts w:ascii="Times New Roman" w:eastAsia="Times New Roman" w:hAnsi="Times New Roman" w:cs="Times New Roman"/>
                <w:sz w:val="24"/>
                <w:szCs w:val="24"/>
                <w:lang w:eastAsia="ru-RU"/>
              </w:rPr>
              <w:t>склойономірний</w:t>
            </w:r>
            <w:proofErr w:type="spellEnd"/>
            <w:r w:rsidRPr="00ED3BC6">
              <w:rPr>
                <w:rFonts w:ascii="Times New Roman" w:eastAsia="Times New Roman" w:hAnsi="Times New Roman" w:cs="Times New Roman"/>
                <w:sz w:val="24"/>
                <w:szCs w:val="24"/>
                <w:lang w:eastAsia="ru-RU"/>
              </w:rPr>
              <w:t xml:space="preserve"> цемент </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набір</w:t>
            </w:r>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Vitremer</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Kit</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Вітремер</w:t>
            </w:r>
            <w:proofErr w:type="spellEnd"/>
            <w:r w:rsidRPr="00ED3BC6">
              <w:rPr>
                <w:rFonts w:ascii="Times New Roman" w:eastAsia="Times New Roman" w:hAnsi="Times New Roman" w:cs="Times New Roman"/>
                <w:sz w:val="24"/>
                <w:szCs w:val="24"/>
                <w:lang w:eastAsia="ru-RU"/>
              </w:rPr>
              <w:t xml:space="preserve"> набір) - естетичний </w:t>
            </w:r>
            <w:proofErr w:type="spellStart"/>
            <w:r w:rsidRPr="00ED3BC6">
              <w:rPr>
                <w:rFonts w:ascii="Times New Roman" w:eastAsia="Times New Roman" w:hAnsi="Times New Roman" w:cs="Times New Roman"/>
                <w:sz w:val="24"/>
                <w:szCs w:val="24"/>
                <w:lang w:eastAsia="ru-RU"/>
              </w:rPr>
              <w:t>пломбувальний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склоіономерний</w:t>
            </w:r>
            <w:proofErr w:type="spellEnd"/>
            <w:r w:rsidRPr="00ED3BC6">
              <w:rPr>
                <w:rFonts w:ascii="Times New Roman" w:eastAsia="Times New Roman" w:hAnsi="Times New Roman" w:cs="Times New Roman"/>
                <w:sz w:val="24"/>
                <w:szCs w:val="24"/>
                <w:lang w:eastAsia="ru-RU"/>
              </w:rPr>
              <w:t xml:space="preserve"> матеріал із запатентованою технологією потрійного затвердіння. Виробник 3M ESPE.</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Комплектація набору </w:t>
            </w:r>
            <w:proofErr w:type="spellStart"/>
            <w:r w:rsidRPr="00ED3BC6">
              <w:rPr>
                <w:rFonts w:ascii="Times New Roman" w:eastAsia="Times New Roman" w:hAnsi="Times New Roman" w:cs="Times New Roman"/>
                <w:sz w:val="24"/>
                <w:szCs w:val="24"/>
                <w:lang w:eastAsia="ru-RU"/>
              </w:rPr>
              <w:t>Vitremer</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Kit</w:t>
            </w:r>
            <w:proofErr w:type="spellEnd"/>
            <w:r w:rsidRPr="00ED3BC6">
              <w:rPr>
                <w:rFonts w:ascii="Times New Roman" w:eastAsia="Times New Roman" w:hAnsi="Times New Roman" w:cs="Times New Roman"/>
                <w:sz w:val="24"/>
                <w:szCs w:val="24"/>
                <w:lang w:eastAsia="ru-RU"/>
              </w:rPr>
              <w:t xml:space="preserve">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порошок 6 флаконів по 5г (А3, А4, С2, С4, білий, блакитний для кукси),рідина 2 </w:t>
            </w:r>
            <w:proofErr w:type="spellStart"/>
            <w:r w:rsidRPr="00ED3BC6">
              <w:rPr>
                <w:rFonts w:ascii="Times New Roman" w:eastAsia="Times New Roman" w:hAnsi="Times New Roman" w:cs="Times New Roman"/>
                <w:sz w:val="24"/>
                <w:szCs w:val="24"/>
                <w:lang w:eastAsia="ru-RU"/>
              </w:rPr>
              <w:t>фл</w:t>
            </w:r>
            <w:proofErr w:type="spellEnd"/>
            <w:r w:rsidRPr="00ED3BC6">
              <w:rPr>
                <w:rFonts w:ascii="Times New Roman" w:eastAsia="Times New Roman" w:hAnsi="Times New Roman" w:cs="Times New Roman"/>
                <w:sz w:val="24"/>
                <w:szCs w:val="24"/>
                <w:lang w:eastAsia="ru-RU"/>
              </w:rPr>
              <w:t xml:space="preserve">. по 8мл,праймер 6,5 мл, флакон з лаком для остаточної обробки 6,5 </w:t>
            </w:r>
            <w:proofErr w:type="spellStart"/>
            <w:r w:rsidRPr="00ED3BC6">
              <w:rPr>
                <w:rFonts w:ascii="Times New Roman" w:eastAsia="Times New Roman" w:hAnsi="Times New Roman" w:cs="Times New Roman"/>
                <w:sz w:val="24"/>
                <w:szCs w:val="24"/>
                <w:lang w:eastAsia="ru-RU"/>
              </w:rPr>
              <w:t>мл,аксесуари</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Показання для застосування </w:t>
            </w:r>
            <w:proofErr w:type="spellStart"/>
            <w:r w:rsidRPr="00ED3BC6">
              <w:rPr>
                <w:rFonts w:ascii="Times New Roman" w:eastAsia="Times New Roman" w:hAnsi="Times New Roman" w:cs="Times New Roman"/>
                <w:sz w:val="24"/>
                <w:szCs w:val="24"/>
                <w:lang w:eastAsia="ru-RU"/>
              </w:rPr>
              <w:t>склоіономерного</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пломбувального</w:t>
            </w:r>
            <w:proofErr w:type="spellEnd"/>
            <w:r w:rsidRPr="00ED3BC6">
              <w:rPr>
                <w:rFonts w:ascii="Times New Roman" w:eastAsia="Times New Roman" w:hAnsi="Times New Roman" w:cs="Times New Roman"/>
                <w:sz w:val="24"/>
                <w:szCs w:val="24"/>
                <w:lang w:eastAsia="ru-RU"/>
              </w:rPr>
              <w:t xml:space="preserve"> матеріалу </w:t>
            </w:r>
            <w:proofErr w:type="spellStart"/>
            <w:r w:rsidRPr="00ED3BC6">
              <w:rPr>
                <w:rFonts w:ascii="Times New Roman" w:eastAsia="Times New Roman" w:hAnsi="Times New Roman" w:cs="Times New Roman"/>
                <w:sz w:val="24"/>
                <w:szCs w:val="24"/>
                <w:lang w:eastAsia="ru-RU"/>
              </w:rPr>
              <w:t>Vitremer</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Вітремер</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Пломбування порожнин І та ІІ класу.</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Пломбування порожнин III та V класу.</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Лікування літніх пацієнтів та пацієнтів з низьким гігієнічним індексом.</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Лікування при некаріозних ураженнях зубів.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Пломбування при карієсі кореня.</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Пломбування молочних зубів.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Надбудова кукси.</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 Побудова основи при </w:t>
            </w:r>
            <w:proofErr w:type="spellStart"/>
            <w:r w:rsidRPr="00ED3BC6">
              <w:rPr>
                <w:rFonts w:ascii="Times New Roman" w:eastAsia="Times New Roman" w:hAnsi="Times New Roman" w:cs="Times New Roman"/>
                <w:sz w:val="24"/>
                <w:szCs w:val="24"/>
                <w:lang w:eastAsia="ru-RU"/>
              </w:rPr>
              <w:t>сендвічі</w:t>
            </w:r>
            <w:proofErr w:type="spellEnd"/>
            <w:r w:rsidRPr="00ED3BC6">
              <w:rPr>
                <w:rFonts w:ascii="Times New Roman" w:eastAsia="Times New Roman" w:hAnsi="Times New Roman" w:cs="Times New Roman"/>
                <w:sz w:val="24"/>
                <w:szCs w:val="24"/>
                <w:lang w:eastAsia="ru-RU"/>
              </w:rPr>
              <w:t xml:space="preserve"> техніки.</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Закриття перфораційних дефектів.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санація під наркозом.</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19.</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Склоіномерний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пломбувальний</w:t>
            </w:r>
            <w:proofErr w:type="spellEnd"/>
            <w:r w:rsidRPr="00ED3BC6">
              <w:rPr>
                <w:rFonts w:ascii="Times New Roman" w:eastAsia="Times New Roman" w:hAnsi="Times New Roman" w:cs="Times New Roman"/>
                <w:sz w:val="24"/>
                <w:szCs w:val="24"/>
                <w:lang w:eastAsia="ru-RU"/>
              </w:rPr>
              <w:t xml:space="preserve"> матеріал поліпшеного змішування (</w:t>
            </w:r>
            <w:proofErr w:type="spellStart"/>
            <w:r w:rsidRPr="00ED3BC6">
              <w:rPr>
                <w:rFonts w:ascii="Times New Roman" w:eastAsia="Times New Roman" w:hAnsi="Times New Roman" w:cs="Times New Roman"/>
                <w:sz w:val="24"/>
                <w:szCs w:val="24"/>
                <w:lang w:eastAsia="ru-RU"/>
              </w:rPr>
              <w:t>Ketak</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Molar</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Easymix</w:t>
            </w:r>
            <w:proofErr w:type="spellEnd"/>
            <w:r w:rsidRPr="00ED3BC6">
              <w:rPr>
                <w:rFonts w:ascii="Times New Roman" w:eastAsia="Times New Roman" w:hAnsi="Times New Roman" w:cs="Times New Roman"/>
                <w:sz w:val="24"/>
                <w:szCs w:val="24"/>
                <w:lang w:eastAsia="ru-RU"/>
              </w:rPr>
              <w:t xml:space="preserve">) ЗМ  </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35573- Засіб </w:t>
            </w:r>
            <w:proofErr w:type="spellStart"/>
            <w:r w:rsidRPr="00ED3BC6">
              <w:rPr>
                <w:rFonts w:ascii="Times New Roman" w:eastAsia="Times New Roman" w:hAnsi="Times New Roman" w:cs="Times New Roman"/>
                <w:sz w:val="24"/>
                <w:szCs w:val="24"/>
                <w:lang w:eastAsia="ru-RU"/>
              </w:rPr>
              <w:t>парадонтичний</w:t>
            </w:r>
            <w:proofErr w:type="spellEnd"/>
            <w:r w:rsidRPr="00ED3BC6">
              <w:rPr>
                <w:rFonts w:ascii="Times New Roman" w:eastAsia="Times New Roman" w:hAnsi="Times New Roman" w:cs="Times New Roman"/>
                <w:sz w:val="24"/>
                <w:szCs w:val="24"/>
                <w:lang w:eastAsia="ru-RU"/>
              </w:rPr>
              <w:t xml:space="preserve">, клінічний </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набір </w:t>
            </w:r>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Ketac</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Molar</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Easymix</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Кетак</w:t>
            </w:r>
            <w:proofErr w:type="spellEnd"/>
            <w:r w:rsidRPr="00ED3BC6">
              <w:rPr>
                <w:rFonts w:ascii="Times New Roman" w:eastAsia="Times New Roman" w:hAnsi="Times New Roman" w:cs="Times New Roman"/>
                <w:sz w:val="24"/>
                <w:szCs w:val="24"/>
                <w:lang w:eastAsia="ru-RU"/>
              </w:rPr>
              <w:t xml:space="preserve"> Моляр </w:t>
            </w:r>
            <w:proofErr w:type="spellStart"/>
            <w:r w:rsidRPr="00ED3BC6">
              <w:rPr>
                <w:rFonts w:ascii="Times New Roman" w:eastAsia="Times New Roman" w:hAnsi="Times New Roman" w:cs="Times New Roman"/>
                <w:sz w:val="24"/>
                <w:szCs w:val="24"/>
                <w:lang w:eastAsia="ru-RU"/>
              </w:rPr>
              <w:t>Ізімікс</w:t>
            </w:r>
            <w:proofErr w:type="spellEnd"/>
            <w:r w:rsidRPr="00ED3BC6">
              <w:rPr>
                <w:rFonts w:ascii="Times New Roman" w:eastAsia="Times New Roman" w:hAnsi="Times New Roman" w:cs="Times New Roman"/>
                <w:sz w:val="24"/>
                <w:szCs w:val="24"/>
                <w:lang w:eastAsia="ru-RU"/>
              </w:rPr>
              <w:t xml:space="preserve">) - </w:t>
            </w:r>
            <w:proofErr w:type="spellStart"/>
            <w:r w:rsidRPr="00ED3BC6">
              <w:rPr>
                <w:rFonts w:ascii="Times New Roman" w:eastAsia="Times New Roman" w:hAnsi="Times New Roman" w:cs="Times New Roman"/>
                <w:sz w:val="24"/>
                <w:szCs w:val="24"/>
                <w:lang w:eastAsia="ru-RU"/>
              </w:rPr>
              <w:t>пакуємий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склоіономерний</w:t>
            </w:r>
            <w:proofErr w:type="spellEnd"/>
            <w:r w:rsidRPr="00ED3BC6">
              <w:rPr>
                <w:rFonts w:ascii="Times New Roman" w:eastAsia="Times New Roman" w:hAnsi="Times New Roman" w:cs="Times New Roman"/>
                <w:sz w:val="24"/>
                <w:szCs w:val="24"/>
                <w:lang w:eastAsia="ru-RU"/>
              </w:rPr>
              <w:t xml:space="preserve"> цемент для реставрації жувальних зубів.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Показання</w:t>
            </w:r>
            <w:r w:rsidRPr="00ED3BC6">
              <w:rPr>
                <w:rFonts w:ascii="Times New Roman" w:eastAsia="Times New Roman" w:hAnsi="Times New Roman" w:cs="Times New Roman"/>
                <w:sz w:val="24"/>
                <w:szCs w:val="24"/>
                <w:lang w:eastAsia="ru-RU"/>
              </w:rPr>
              <w:br/>
              <w:t>Традиційне пломбування:</w:t>
            </w:r>
            <w:r w:rsidRPr="00ED3BC6">
              <w:rPr>
                <w:rFonts w:ascii="Times New Roman" w:eastAsia="Times New Roman" w:hAnsi="Times New Roman" w:cs="Times New Roman"/>
                <w:sz w:val="24"/>
                <w:szCs w:val="24"/>
                <w:lang w:eastAsia="ru-RU"/>
              </w:rPr>
              <w:br/>
              <w:t xml:space="preserve">• Використання в якості підкладки під час роботи в техніці відкритого і </w:t>
            </w:r>
            <w:r w:rsidRPr="00ED3BC6">
              <w:rPr>
                <w:rFonts w:ascii="Times New Roman" w:eastAsia="Times New Roman" w:hAnsi="Times New Roman" w:cs="Times New Roman"/>
                <w:sz w:val="24"/>
                <w:szCs w:val="24"/>
                <w:lang w:eastAsia="ru-RU"/>
              </w:rPr>
              <w:lastRenderedPageBreak/>
              <w:t>закритого сандвіча</w:t>
            </w:r>
            <w:r w:rsidRPr="00ED3BC6">
              <w:rPr>
                <w:rFonts w:ascii="Times New Roman" w:eastAsia="Times New Roman" w:hAnsi="Times New Roman" w:cs="Times New Roman"/>
                <w:sz w:val="24"/>
                <w:szCs w:val="24"/>
                <w:lang w:eastAsia="ru-RU"/>
              </w:rPr>
              <w:br/>
              <w:t>• Надбудова культі зуба</w:t>
            </w:r>
            <w:r w:rsidRPr="00ED3BC6">
              <w:rPr>
                <w:rFonts w:ascii="Times New Roman" w:eastAsia="Times New Roman" w:hAnsi="Times New Roman" w:cs="Times New Roman"/>
                <w:sz w:val="24"/>
                <w:szCs w:val="24"/>
                <w:lang w:eastAsia="ru-RU"/>
              </w:rPr>
              <w:br/>
              <w:t>• Пломбування молочних зубів</w:t>
            </w:r>
            <w:r w:rsidRPr="00ED3BC6">
              <w:rPr>
                <w:rFonts w:ascii="Times New Roman" w:eastAsia="Times New Roman" w:hAnsi="Times New Roman" w:cs="Times New Roman"/>
                <w:sz w:val="24"/>
                <w:szCs w:val="24"/>
                <w:lang w:eastAsia="ru-RU"/>
              </w:rPr>
              <w:br/>
              <w:t xml:space="preserve">• Однорідні пломби в </w:t>
            </w:r>
            <w:proofErr w:type="spellStart"/>
            <w:r w:rsidRPr="00ED3BC6">
              <w:rPr>
                <w:rFonts w:ascii="Times New Roman" w:eastAsia="Times New Roman" w:hAnsi="Times New Roman" w:cs="Times New Roman"/>
                <w:sz w:val="24"/>
                <w:szCs w:val="24"/>
                <w:lang w:eastAsia="ru-RU"/>
              </w:rPr>
              <w:t>неоклюзійних</w:t>
            </w:r>
            <w:proofErr w:type="spellEnd"/>
            <w:r w:rsidRPr="00ED3BC6">
              <w:rPr>
                <w:rFonts w:ascii="Times New Roman" w:eastAsia="Times New Roman" w:hAnsi="Times New Roman" w:cs="Times New Roman"/>
                <w:sz w:val="24"/>
                <w:szCs w:val="24"/>
                <w:lang w:eastAsia="ru-RU"/>
              </w:rPr>
              <w:t xml:space="preserve"> поверхнях</w:t>
            </w:r>
            <w:r w:rsidRPr="00ED3BC6">
              <w:rPr>
                <w:rFonts w:ascii="Times New Roman" w:eastAsia="Times New Roman" w:hAnsi="Times New Roman" w:cs="Times New Roman"/>
                <w:sz w:val="24"/>
                <w:szCs w:val="24"/>
                <w:lang w:eastAsia="ru-RU"/>
              </w:rPr>
              <w:br/>
              <w:t>• Пломбування шийкової частини зуба, коли естетичність вигляду не є пріоритетною</w:t>
            </w:r>
            <w:r w:rsidRPr="00ED3BC6">
              <w:rPr>
                <w:rFonts w:ascii="Times New Roman" w:eastAsia="Times New Roman" w:hAnsi="Times New Roman" w:cs="Times New Roman"/>
                <w:sz w:val="24"/>
                <w:szCs w:val="24"/>
                <w:lang w:eastAsia="ru-RU"/>
              </w:rPr>
              <w:br/>
              <w:t>• Майже постійні одношарові та багатошарові пломби</w:t>
            </w:r>
            <w:r w:rsidRPr="00ED3BC6">
              <w:rPr>
                <w:rFonts w:ascii="Times New Roman" w:eastAsia="Times New Roman" w:hAnsi="Times New Roman" w:cs="Times New Roman"/>
                <w:sz w:val="24"/>
                <w:szCs w:val="24"/>
                <w:lang w:eastAsia="ru-RU"/>
              </w:rPr>
              <w:br/>
              <w:t>Технологія пломбування (MI ) з мінімальним втручанням (АРТ техніка):</w:t>
            </w:r>
            <w:r w:rsidRPr="00ED3BC6">
              <w:rPr>
                <w:rFonts w:ascii="Times New Roman" w:eastAsia="Times New Roman" w:hAnsi="Times New Roman" w:cs="Times New Roman"/>
                <w:sz w:val="24"/>
                <w:szCs w:val="24"/>
                <w:lang w:eastAsia="ru-RU"/>
              </w:rPr>
              <w:br/>
              <w:t>• Пломбування молочних зубів</w:t>
            </w:r>
            <w:r w:rsidRPr="00ED3BC6">
              <w:rPr>
                <w:rFonts w:ascii="Times New Roman" w:eastAsia="Times New Roman" w:hAnsi="Times New Roman" w:cs="Times New Roman"/>
                <w:sz w:val="24"/>
                <w:szCs w:val="24"/>
                <w:lang w:eastAsia="ru-RU"/>
              </w:rPr>
              <w:br/>
              <w:t xml:space="preserve">• Однорідні пломби в </w:t>
            </w:r>
            <w:proofErr w:type="spellStart"/>
            <w:r w:rsidRPr="00ED3BC6">
              <w:rPr>
                <w:rFonts w:ascii="Times New Roman" w:eastAsia="Times New Roman" w:hAnsi="Times New Roman" w:cs="Times New Roman"/>
                <w:sz w:val="24"/>
                <w:szCs w:val="24"/>
                <w:lang w:eastAsia="ru-RU"/>
              </w:rPr>
              <w:t>неоклюзійних</w:t>
            </w:r>
            <w:proofErr w:type="spellEnd"/>
            <w:r w:rsidRPr="00ED3BC6">
              <w:rPr>
                <w:rFonts w:ascii="Times New Roman" w:eastAsia="Times New Roman" w:hAnsi="Times New Roman" w:cs="Times New Roman"/>
                <w:sz w:val="24"/>
                <w:szCs w:val="24"/>
                <w:lang w:eastAsia="ru-RU"/>
              </w:rPr>
              <w:t xml:space="preserve"> поверхнях</w:t>
            </w:r>
            <w:r w:rsidRPr="00ED3BC6">
              <w:rPr>
                <w:rFonts w:ascii="Times New Roman" w:eastAsia="Times New Roman" w:hAnsi="Times New Roman" w:cs="Times New Roman"/>
                <w:sz w:val="24"/>
                <w:szCs w:val="24"/>
                <w:lang w:eastAsia="ru-RU"/>
              </w:rPr>
              <w:br/>
              <w:t>• Пломби класу V, де зовнішній вигляд не є пріоритетним</w:t>
            </w:r>
            <w:r w:rsidRPr="00ED3BC6">
              <w:rPr>
                <w:rFonts w:ascii="Times New Roman" w:eastAsia="Times New Roman" w:hAnsi="Times New Roman" w:cs="Times New Roman"/>
                <w:sz w:val="24"/>
                <w:szCs w:val="24"/>
                <w:lang w:eastAsia="ru-RU"/>
              </w:rPr>
              <w:br/>
              <w:t>• Майже постійні одношарові та багатошарові пломби</w:t>
            </w:r>
            <w:r w:rsidRPr="00ED3BC6">
              <w:rPr>
                <w:rFonts w:ascii="Times New Roman" w:eastAsia="Times New Roman" w:hAnsi="Times New Roman" w:cs="Times New Roman"/>
                <w:sz w:val="24"/>
                <w:szCs w:val="24"/>
                <w:lang w:eastAsia="ru-RU"/>
              </w:rPr>
              <w:br/>
              <w:t>• Майже постійні пломби класу ІІІ</w:t>
            </w:r>
            <w:r w:rsidRPr="00ED3BC6">
              <w:rPr>
                <w:rFonts w:ascii="Times New Roman" w:eastAsia="Times New Roman" w:hAnsi="Times New Roman" w:cs="Times New Roman"/>
                <w:sz w:val="24"/>
                <w:szCs w:val="24"/>
                <w:lang w:eastAsia="ru-RU"/>
              </w:rPr>
              <w:br/>
              <w:t xml:space="preserve">• Герметик для </w:t>
            </w:r>
            <w:proofErr w:type="spellStart"/>
            <w:r w:rsidRPr="00ED3BC6">
              <w:rPr>
                <w:rFonts w:ascii="Times New Roman" w:eastAsia="Times New Roman" w:hAnsi="Times New Roman" w:cs="Times New Roman"/>
                <w:sz w:val="24"/>
                <w:szCs w:val="24"/>
                <w:lang w:eastAsia="ru-RU"/>
              </w:rPr>
              <w:t>фісур</w:t>
            </w:r>
            <w:proofErr w:type="spellEnd"/>
            <w:r w:rsidRPr="00ED3BC6">
              <w:rPr>
                <w:rFonts w:ascii="Times New Roman" w:eastAsia="Times New Roman" w:hAnsi="Times New Roman" w:cs="Times New Roman"/>
                <w:sz w:val="24"/>
                <w:szCs w:val="24"/>
                <w:lang w:eastAsia="ru-RU"/>
              </w:rPr>
              <w:t xml:space="preserve"> (щілин).</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Крім простоти у використанні, за своїми показниками і методиками застосування матеріал </w:t>
            </w:r>
            <w:proofErr w:type="spellStart"/>
            <w:r w:rsidRPr="00ED3BC6">
              <w:rPr>
                <w:rFonts w:ascii="Times New Roman" w:eastAsia="Times New Roman" w:hAnsi="Times New Roman" w:cs="Times New Roman"/>
                <w:sz w:val="24"/>
                <w:szCs w:val="24"/>
                <w:lang w:eastAsia="ru-RU"/>
              </w:rPr>
              <w:t>Кетак</w:t>
            </w:r>
            <w:proofErr w:type="spellEnd"/>
            <w:r w:rsidRPr="00ED3BC6">
              <w:rPr>
                <w:rFonts w:ascii="Times New Roman" w:eastAsia="Times New Roman" w:hAnsi="Times New Roman" w:cs="Times New Roman"/>
                <w:sz w:val="24"/>
                <w:szCs w:val="24"/>
                <w:lang w:eastAsia="ru-RU"/>
              </w:rPr>
              <w:t xml:space="preserve">™ Моляр </w:t>
            </w:r>
            <w:proofErr w:type="spellStart"/>
            <w:r w:rsidRPr="00ED3BC6">
              <w:rPr>
                <w:rFonts w:ascii="Times New Roman" w:eastAsia="Times New Roman" w:hAnsi="Times New Roman" w:cs="Times New Roman"/>
                <w:sz w:val="24"/>
                <w:szCs w:val="24"/>
                <w:lang w:eastAsia="ru-RU"/>
              </w:rPr>
              <w:t>Ізімікс</w:t>
            </w:r>
            <w:proofErr w:type="spellEnd"/>
            <w:r w:rsidRPr="00ED3BC6">
              <w:rPr>
                <w:rFonts w:ascii="Times New Roman" w:eastAsia="Times New Roman" w:hAnsi="Times New Roman" w:cs="Times New Roman"/>
                <w:sz w:val="24"/>
                <w:szCs w:val="24"/>
                <w:lang w:eastAsia="ru-RU"/>
              </w:rPr>
              <w:t xml:space="preserve"> відмінно підходить для мінімально </w:t>
            </w:r>
            <w:proofErr w:type="spellStart"/>
            <w:r w:rsidRPr="00ED3BC6">
              <w:rPr>
                <w:rFonts w:ascii="Times New Roman" w:eastAsia="Times New Roman" w:hAnsi="Times New Roman" w:cs="Times New Roman"/>
                <w:sz w:val="24"/>
                <w:szCs w:val="24"/>
                <w:lang w:eastAsia="ru-RU"/>
              </w:rPr>
              <w:t>інвазивної</w:t>
            </w:r>
            <w:proofErr w:type="spellEnd"/>
            <w:r w:rsidRPr="00ED3BC6">
              <w:rPr>
                <w:rFonts w:ascii="Times New Roman" w:eastAsia="Times New Roman" w:hAnsi="Times New Roman" w:cs="Times New Roman"/>
                <w:sz w:val="24"/>
                <w:szCs w:val="24"/>
                <w:lang w:eastAsia="ru-RU"/>
              </w:rPr>
              <w:t xml:space="preserve"> стоматології та методиці АРТ. </w:t>
            </w:r>
            <w:proofErr w:type="spellStart"/>
            <w:r w:rsidRPr="00ED3BC6">
              <w:rPr>
                <w:rFonts w:ascii="Times New Roman" w:eastAsia="Times New Roman" w:hAnsi="Times New Roman" w:cs="Times New Roman"/>
                <w:sz w:val="24"/>
                <w:szCs w:val="24"/>
                <w:lang w:eastAsia="ru-RU"/>
              </w:rPr>
              <w:t>Кетак</w:t>
            </w:r>
            <w:proofErr w:type="spellEnd"/>
            <w:r w:rsidRPr="00ED3BC6">
              <w:rPr>
                <w:rFonts w:ascii="Times New Roman" w:eastAsia="Times New Roman" w:hAnsi="Times New Roman" w:cs="Times New Roman"/>
                <w:sz w:val="24"/>
                <w:szCs w:val="24"/>
                <w:lang w:eastAsia="ru-RU"/>
              </w:rPr>
              <w:t xml:space="preserve"> ™ Моляр </w:t>
            </w:r>
            <w:proofErr w:type="spellStart"/>
            <w:r w:rsidRPr="00ED3BC6">
              <w:rPr>
                <w:rFonts w:ascii="Times New Roman" w:eastAsia="Times New Roman" w:hAnsi="Times New Roman" w:cs="Times New Roman"/>
                <w:sz w:val="24"/>
                <w:szCs w:val="24"/>
                <w:lang w:eastAsia="ru-RU"/>
              </w:rPr>
              <w:t>Ізімікс</w:t>
            </w:r>
            <w:proofErr w:type="spellEnd"/>
            <w:r w:rsidRPr="00ED3BC6">
              <w:rPr>
                <w:rFonts w:ascii="Times New Roman" w:eastAsia="Times New Roman" w:hAnsi="Times New Roman" w:cs="Times New Roman"/>
                <w:sz w:val="24"/>
                <w:szCs w:val="24"/>
                <w:lang w:eastAsia="ru-RU"/>
              </w:rPr>
              <w:t xml:space="preserve"> володіє якостями </w:t>
            </w:r>
            <w:proofErr w:type="spellStart"/>
            <w:r w:rsidRPr="00ED3BC6">
              <w:rPr>
                <w:rFonts w:ascii="Times New Roman" w:eastAsia="Times New Roman" w:hAnsi="Times New Roman" w:cs="Times New Roman"/>
                <w:sz w:val="24"/>
                <w:szCs w:val="24"/>
                <w:lang w:eastAsia="ru-RU"/>
              </w:rPr>
              <w:t>самоадгезіі</w:t>
            </w:r>
            <w:proofErr w:type="spellEnd"/>
            <w:r w:rsidRPr="00ED3BC6">
              <w:rPr>
                <w:rFonts w:ascii="Times New Roman" w:eastAsia="Times New Roman" w:hAnsi="Times New Roman" w:cs="Times New Roman"/>
                <w:sz w:val="24"/>
                <w:szCs w:val="24"/>
                <w:lang w:eastAsia="ru-RU"/>
              </w:rPr>
              <w:t xml:space="preserve"> і не вимагає додаткової </w:t>
            </w:r>
            <w:proofErr w:type="spellStart"/>
            <w:r w:rsidRPr="00ED3BC6">
              <w:rPr>
                <w:rFonts w:ascii="Times New Roman" w:eastAsia="Times New Roman" w:hAnsi="Times New Roman" w:cs="Times New Roman"/>
                <w:sz w:val="24"/>
                <w:szCs w:val="24"/>
                <w:lang w:eastAsia="ru-RU"/>
              </w:rPr>
              <w:t>адгезивной</w:t>
            </w:r>
            <w:proofErr w:type="spellEnd"/>
            <w:r w:rsidRPr="00ED3BC6">
              <w:rPr>
                <w:rFonts w:ascii="Times New Roman" w:eastAsia="Times New Roman" w:hAnsi="Times New Roman" w:cs="Times New Roman"/>
                <w:sz w:val="24"/>
                <w:szCs w:val="24"/>
                <w:lang w:eastAsia="ru-RU"/>
              </w:rPr>
              <w:t xml:space="preserve"> обробки по техніці A.R.T .. Порожнина після препарування обробляється, щоб підготувати її для внесення реставраційного матеріалу. </w:t>
            </w:r>
            <w:proofErr w:type="spellStart"/>
            <w:r w:rsidRPr="00ED3BC6">
              <w:rPr>
                <w:rFonts w:ascii="Times New Roman" w:eastAsia="Times New Roman" w:hAnsi="Times New Roman" w:cs="Times New Roman"/>
                <w:sz w:val="24"/>
                <w:szCs w:val="24"/>
                <w:lang w:eastAsia="ru-RU"/>
              </w:rPr>
              <w:t>Ketak</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Moral</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Easymix</w:t>
            </w:r>
            <w:proofErr w:type="spellEnd"/>
            <w:r w:rsidRPr="00ED3BC6">
              <w:rPr>
                <w:rFonts w:ascii="Times New Roman" w:eastAsia="Times New Roman" w:hAnsi="Times New Roman" w:cs="Times New Roman"/>
                <w:sz w:val="24"/>
                <w:szCs w:val="24"/>
                <w:lang w:eastAsia="ru-RU"/>
              </w:rPr>
              <w:t xml:space="preserve"> проявляє адгезію не тільки до дентину, а й до емалі, знижуючи тим самим просочування </w:t>
            </w:r>
            <w:proofErr w:type="spellStart"/>
            <w:r w:rsidRPr="00ED3BC6">
              <w:rPr>
                <w:rFonts w:ascii="Times New Roman" w:eastAsia="Times New Roman" w:hAnsi="Times New Roman" w:cs="Times New Roman"/>
                <w:sz w:val="24"/>
                <w:szCs w:val="24"/>
                <w:lang w:eastAsia="ru-RU"/>
              </w:rPr>
              <w:t>мікробактерії</w:t>
            </w:r>
            <w:proofErr w:type="spellEnd"/>
            <w:r w:rsidRPr="00ED3BC6">
              <w:rPr>
                <w:rFonts w:ascii="Times New Roman" w:eastAsia="Times New Roman" w:hAnsi="Times New Roman" w:cs="Times New Roman"/>
                <w:sz w:val="24"/>
                <w:szCs w:val="24"/>
                <w:lang w:eastAsia="ru-RU"/>
              </w:rPr>
              <w:t>. Матеріал також виділяє фтор.</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 xml:space="preserve">Форма випуску - набір </w:t>
            </w:r>
            <w:proofErr w:type="spellStart"/>
            <w:r w:rsidRPr="00ED3BC6">
              <w:rPr>
                <w:rFonts w:ascii="Times New Roman" w:eastAsia="Times New Roman" w:hAnsi="Times New Roman" w:cs="Times New Roman"/>
                <w:b/>
                <w:bCs/>
                <w:sz w:val="24"/>
                <w:szCs w:val="24"/>
                <w:lang w:eastAsia="ru-RU"/>
              </w:rPr>
              <w:t>Кетак</w:t>
            </w:r>
            <w:proofErr w:type="spellEnd"/>
            <w:r w:rsidRPr="00ED3BC6">
              <w:rPr>
                <w:rFonts w:ascii="Times New Roman" w:eastAsia="Times New Roman" w:hAnsi="Times New Roman" w:cs="Times New Roman"/>
                <w:b/>
                <w:bCs/>
                <w:sz w:val="24"/>
                <w:szCs w:val="24"/>
                <w:lang w:eastAsia="ru-RU"/>
              </w:rPr>
              <w:t xml:space="preserve"> моляр:</w:t>
            </w:r>
            <w:r w:rsidRPr="00ED3BC6">
              <w:rPr>
                <w:rFonts w:ascii="Times New Roman" w:eastAsia="Times New Roman" w:hAnsi="Times New Roman" w:cs="Times New Roman"/>
                <w:sz w:val="24"/>
                <w:szCs w:val="24"/>
                <w:lang w:eastAsia="ru-RU"/>
              </w:rPr>
              <w:br/>
              <w:t>- порошок (12.5г), відтінок А3, рідина (8.5мл), ложечка, блокнот для змішування, інструкції з техніки А.Р.Т.</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20.</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Пломбувальний</w:t>
            </w:r>
            <w:proofErr w:type="spellEnd"/>
            <w:r w:rsidRPr="00ED3BC6">
              <w:rPr>
                <w:rFonts w:ascii="Times New Roman" w:eastAsia="Times New Roman" w:hAnsi="Times New Roman" w:cs="Times New Roman"/>
                <w:sz w:val="24"/>
                <w:szCs w:val="24"/>
                <w:lang w:eastAsia="ru-RU"/>
              </w:rPr>
              <w:t xml:space="preserve"> матеріал для кореневих каналів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w:t>
            </w:r>
            <w:proofErr w:type="spellStart"/>
            <w:r w:rsidRPr="00ED3BC6">
              <w:rPr>
                <w:rFonts w:ascii="Times New Roman" w:eastAsia="Times New Roman" w:hAnsi="Times New Roman" w:cs="Times New Roman"/>
                <w:sz w:val="24"/>
                <w:szCs w:val="24"/>
                <w:lang w:eastAsia="ru-RU"/>
              </w:rPr>
              <w:t>Ендаметозон</w:t>
            </w:r>
            <w:proofErr w:type="spellEnd"/>
            <w:r w:rsidRPr="00ED3BC6">
              <w:rPr>
                <w:rFonts w:ascii="Times New Roman" w:eastAsia="Times New Roman" w:hAnsi="Times New Roman" w:cs="Times New Roman"/>
                <w:sz w:val="24"/>
                <w:szCs w:val="24"/>
                <w:lang w:eastAsia="ru-RU"/>
              </w:rPr>
              <w:t>-Н)</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16709 – Зубний цемент (цинку евгенол)</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набір</w:t>
            </w:r>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2</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Пломбувальний</w:t>
            </w:r>
            <w:proofErr w:type="spellEnd"/>
            <w:r w:rsidRPr="00ED3BC6">
              <w:rPr>
                <w:rFonts w:ascii="Times New Roman" w:eastAsia="Times New Roman" w:hAnsi="Times New Roman" w:cs="Times New Roman"/>
                <w:sz w:val="24"/>
                <w:szCs w:val="24"/>
                <w:lang w:eastAsia="ru-RU"/>
              </w:rPr>
              <w:t xml:space="preserve"> матеріал для кореневих каналів,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повинен бути неабсорбуючим, </w:t>
            </w:r>
            <w:proofErr w:type="spellStart"/>
            <w:r w:rsidRPr="00ED3BC6">
              <w:rPr>
                <w:rFonts w:ascii="Times New Roman" w:eastAsia="Times New Roman" w:hAnsi="Times New Roman" w:cs="Times New Roman"/>
                <w:sz w:val="24"/>
                <w:szCs w:val="24"/>
                <w:lang w:eastAsia="ru-RU"/>
              </w:rPr>
              <w:t>нефарбуючим</w:t>
            </w:r>
            <w:proofErr w:type="spellEnd"/>
            <w:r w:rsidRPr="00ED3BC6">
              <w:rPr>
                <w:rFonts w:ascii="Times New Roman" w:eastAsia="Times New Roman" w:hAnsi="Times New Roman" w:cs="Times New Roman"/>
                <w:sz w:val="24"/>
                <w:szCs w:val="24"/>
                <w:lang w:eastAsia="ru-RU"/>
              </w:rPr>
              <w:t xml:space="preserve"> тканини зуба на основі окису цинку і евгенолу з добавкою різних компонентів: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Тімолу</w:t>
            </w:r>
            <w:proofErr w:type="spellEnd"/>
            <w:r w:rsidRPr="00ED3BC6">
              <w:rPr>
                <w:rFonts w:ascii="Times New Roman" w:eastAsia="Times New Roman" w:hAnsi="Times New Roman" w:cs="Times New Roman"/>
                <w:sz w:val="24"/>
                <w:szCs w:val="24"/>
                <w:lang w:eastAsia="ru-RU"/>
              </w:rPr>
              <w:t xml:space="preserve"> йодованого і сульфату </w:t>
            </w:r>
            <w:proofErr w:type="spellStart"/>
            <w:r w:rsidRPr="00ED3BC6">
              <w:rPr>
                <w:rFonts w:ascii="Times New Roman" w:eastAsia="Times New Roman" w:hAnsi="Times New Roman" w:cs="Times New Roman"/>
                <w:sz w:val="24"/>
                <w:szCs w:val="24"/>
                <w:lang w:eastAsia="ru-RU"/>
              </w:rPr>
              <w:t>барія</w:t>
            </w:r>
            <w:proofErr w:type="spellEnd"/>
            <w:r w:rsidRPr="00ED3BC6">
              <w:rPr>
                <w:rFonts w:ascii="Times New Roman" w:eastAsia="Times New Roman" w:hAnsi="Times New Roman" w:cs="Times New Roman"/>
                <w:sz w:val="24"/>
                <w:szCs w:val="24"/>
                <w:lang w:eastAsia="ru-RU"/>
              </w:rPr>
              <w:t xml:space="preserve"> – для збільшення </w:t>
            </w:r>
            <w:proofErr w:type="spellStart"/>
            <w:r w:rsidRPr="00ED3BC6">
              <w:rPr>
                <w:rFonts w:ascii="Times New Roman" w:eastAsia="Times New Roman" w:hAnsi="Times New Roman" w:cs="Times New Roman"/>
                <w:sz w:val="24"/>
                <w:szCs w:val="24"/>
                <w:lang w:eastAsia="ru-RU"/>
              </w:rPr>
              <w:t>рентгенконтрасності</w:t>
            </w:r>
            <w:proofErr w:type="spellEnd"/>
            <w:r w:rsidRPr="00ED3BC6">
              <w:rPr>
                <w:rFonts w:ascii="Times New Roman" w:eastAsia="Times New Roman" w:hAnsi="Times New Roman" w:cs="Times New Roman"/>
                <w:sz w:val="24"/>
                <w:szCs w:val="24"/>
                <w:lang w:eastAsia="ru-RU"/>
              </w:rPr>
              <w:t xml:space="preserve"> і попередження усадки;</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Параформальдегид</w:t>
            </w:r>
            <w:proofErr w:type="spellEnd"/>
            <w:r w:rsidRPr="00ED3BC6">
              <w:rPr>
                <w:rFonts w:ascii="Times New Roman" w:eastAsia="Times New Roman" w:hAnsi="Times New Roman" w:cs="Times New Roman"/>
                <w:sz w:val="24"/>
                <w:szCs w:val="24"/>
                <w:lang w:eastAsia="ru-RU"/>
              </w:rPr>
              <w:t xml:space="preserve"> – для попередження можливого бактеріального зараження;</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Кортикостероїди – для зниження </w:t>
            </w:r>
            <w:r w:rsidRPr="00ED3BC6">
              <w:rPr>
                <w:rFonts w:ascii="Times New Roman" w:eastAsia="Times New Roman" w:hAnsi="Times New Roman" w:cs="Times New Roman"/>
                <w:sz w:val="24"/>
                <w:szCs w:val="24"/>
                <w:lang w:eastAsia="ru-RU"/>
              </w:rPr>
              <w:lastRenderedPageBreak/>
              <w:t>болючості при пломбуванні каналів.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Склад </w:t>
            </w:r>
            <w:proofErr w:type="spellStart"/>
            <w:r w:rsidRPr="00ED3BC6">
              <w:rPr>
                <w:rFonts w:ascii="Times New Roman" w:eastAsia="Times New Roman" w:hAnsi="Times New Roman" w:cs="Times New Roman"/>
                <w:sz w:val="24"/>
                <w:szCs w:val="24"/>
                <w:lang w:eastAsia="ru-RU"/>
              </w:rPr>
              <w:t>порошка</w:t>
            </w:r>
            <w:proofErr w:type="spellEnd"/>
            <w:r w:rsidRPr="00ED3BC6">
              <w:rPr>
                <w:rFonts w:ascii="Times New Roman" w:eastAsia="Times New Roman" w:hAnsi="Times New Roman" w:cs="Times New Roman"/>
                <w:sz w:val="24"/>
                <w:szCs w:val="24"/>
                <w:lang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Дексаметазон</w:t>
            </w:r>
            <w:proofErr w:type="spellEnd"/>
            <w:r w:rsidRPr="00ED3BC6">
              <w:rPr>
                <w:rFonts w:ascii="Times New Roman" w:eastAsia="Times New Roman" w:hAnsi="Times New Roman" w:cs="Times New Roman"/>
                <w:sz w:val="24"/>
                <w:szCs w:val="24"/>
                <w:lang w:eastAsia="ru-RU"/>
              </w:rPr>
              <w:t xml:space="preserve"> – 0,01г. </w:t>
            </w:r>
            <w:proofErr w:type="spellStart"/>
            <w:r w:rsidRPr="00ED3BC6">
              <w:rPr>
                <w:rFonts w:ascii="Times New Roman" w:eastAsia="Times New Roman" w:hAnsi="Times New Roman" w:cs="Times New Roman"/>
                <w:sz w:val="24"/>
                <w:szCs w:val="24"/>
                <w:lang w:eastAsia="ru-RU"/>
              </w:rPr>
              <w:t>Гидрокортизон</w:t>
            </w:r>
            <w:proofErr w:type="spellEnd"/>
            <w:r w:rsidRPr="00ED3BC6">
              <w:rPr>
                <w:rFonts w:ascii="Times New Roman" w:eastAsia="Times New Roman" w:hAnsi="Times New Roman" w:cs="Times New Roman"/>
                <w:sz w:val="24"/>
                <w:szCs w:val="24"/>
                <w:lang w:eastAsia="ru-RU"/>
              </w:rPr>
              <w:t xml:space="preserve"> ацетат – 1,00 </w:t>
            </w:r>
            <w:proofErr w:type="spellStart"/>
            <w:r w:rsidRPr="00ED3BC6">
              <w:rPr>
                <w:rFonts w:ascii="Times New Roman" w:eastAsia="Times New Roman" w:hAnsi="Times New Roman" w:cs="Times New Roman"/>
                <w:sz w:val="24"/>
                <w:szCs w:val="24"/>
                <w:lang w:eastAsia="ru-RU"/>
              </w:rPr>
              <w:t>г.Тимол</w:t>
            </w:r>
            <w:proofErr w:type="spellEnd"/>
            <w:r w:rsidRPr="00ED3BC6">
              <w:rPr>
                <w:rFonts w:ascii="Times New Roman" w:eastAsia="Times New Roman" w:hAnsi="Times New Roman" w:cs="Times New Roman"/>
                <w:sz w:val="24"/>
                <w:szCs w:val="24"/>
                <w:lang w:eastAsia="ru-RU"/>
              </w:rPr>
              <w:t xml:space="preserve"> йодований – 25 г. Параформальдегід – 2,20г. </w:t>
            </w:r>
            <w:proofErr w:type="spellStart"/>
            <w:r w:rsidRPr="00ED3BC6">
              <w:rPr>
                <w:rFonts w:ascii="Times New Roman" w:eastAsia="Times New Roman" w:hAnsi="Times New Roman" w:cs="Times New Roman"/>
                <w:sz w:val="24"/>
                <w:szCs w:val="24"/>
                <w:lang w:eastAsia="ru-RU"/>
              </w:rPr>
              <w:t>Рентгеноконтрастний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ексципієн</w:t>
            </w:r>
            <w:proofErr w:type="spellEnd"/>
            <w:r w:rsidRPr="00ED3BC6">
              <w:rPr>
                <w:rFonts w:ascii="Times New Roman" w:eastAsia="Times New Roman" w:hAnsi="Times New Roman" w:cs="Times New Roman"/>
                <w:sz w:val="24"/>
                <w:szCs w:val="24"/>
                <w:lang w:eastAsia="ru-RU"/>
              </w:rPr>
              <w:t xml:space="preserve"> – 100,00 г.</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Склад рідини: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Евгенол – 91,0 мл. Масло м’яти перцевої – 4,5 мл. Анісове масло – 4,5 мл.</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Упаковка: Флакон 14г. </w:t>
            </w:r>
            <w:proofErr w:type="spellStart"/>
            <w:r w:rsidRPr="00ED3BC6">
              <w:rPr>
                <w:rFonts w:ascii="Times New Roman" w:eastAsia="Times New Roman" w:hAnsi="Times New Roman" w:cs="Times New Roman"/>
                <w:sz w:val="24"/>
                <w:szCs w:val="24"/>
                <w:lang w:eastAsia="ru-RU"/>
              </w:rPr>
              <w:t>порошка</w:t>
            </w:r>
            <w:proofErr w:type="spellEnd"/>
            <w:r w:rsidRPr="00ED3BC6">
              <w:rPr>
                <w:rFonts w:ascii="Times New Roman" w:eastAsia="Times New Roman" w:hAnsi="Times New Roman" w:cs="Times New Roman"/>
                <w:sz w:val="24"/>
                <w:szCs w:val="24"/>
                <w:lang w:eastAsia="ru-RU"/>
              </w:rPr>
              <w:t>, флакон 10 мл. рідини.</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21.</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val="ru-RU" w:eastAsia="ru-RU"/>
              </w:rPr>
              <w:t>Argelat</w:t>
            </w:r>
            <w:proofErr w:type="spellEnd"/>
            <w:r w:rsidRPr="00ED3BC6">
              <w:rPr>
                <w:rFonts w:ascii="Times New Roman" w:eastAsia="Times New Roman" w:hAnsi="Times New Roman" w:cs="Times New Roman"/>
                <w:sz w:val="24"/>
                <w:szCs w:val="24"/>
                <w:lang w:val="ru-RU" w:eastAsia="ru-RU"/>
              </w:rPr>
              <w:t xml:space="preserve"> (</w:t>
            </w:r>
            <w:proofErr w:type="spellStart"/>
            <w:r w:rsidRPr="00ED3BC6">
              <w:rPr>
                <w:rFonts w:ascii="Times New Roman" w:eastAsia="Times New Roman" w:hAnsi="Times New Roman" w:cs="Times New Roman"/>
                <w:sz w:val="24"/>
                <w:szCs w:val="24"/>
                <w:lang w:val="ru-RU" w:eastAsia="ru-RU"/>
              </w:rPr>
              <w:t>Аргелат</w:t>
            </w:r>
            <w:proofErr w:type="spellEnd"/>
            <w:r w:rsidRPr="00ED3BC6">
              <w:rPr>
                <w:rFonts w:ascii="Times New Roman" w:eastAsia="Times New Roman" w:hAnsi="Times New Roman" w:cs="Times New Roman"/>
                <w:sz w:val="24"/>
                <w:szCs w:val="24"/>
                <w:lang w:val="ru-RU" w:eastAsia="ru-RU"/>
              </w:rPr>
              <w:t>)</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34524 – Розчин стоматологічний для промивання каналів коренів зубів</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набір </w:t>
            </w:r>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1</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 xml:space="preserve">Набір для </w:t>
            </w:r>
            <w:proofErr w:type="spellStart"/>
            <w:r w:rsidRPr="00ED3BC6">
              <w:rPr>
                <w:rFonts w:ascii="Times New Roman" w:eastAsia="Times New Roman" w:hAnsi="Times New Roman" w:cs="Times New Roman"/>
                <w:b/>
                <w:bCs/>
                <w:sz w:val="24"/>
                <w:szCs w:val="24"/>
                <w:lang w:eastAsia="ru-RU"/>
              </w:rPr>
              <w:t>срібнення</w:t>
            </w:r>
            <w:proofErr w:type="spellEnd"/>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Призначення</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b/>
                <w:bCs/>
                <w:sz w:val="24"/>
                <w:szCs w:val="24"/>
                <w:lang w:eastAsia="ru-RU"/>
              </w:rPr>
              <w:t>Argelat</w:t>
            </w:r>
            <w:proofErr w:type="spellEnd"/>
            <w:r w:rsidRPr="00ED3BC6">
              <w:rPr>
                <w:rFonts w:ascii="Times New Roman" w:eastAsia="Times New Roman" w:hAnsi="Times New Roman" w:cs="Times New Roman"/>
                <w:b/>
                <w:bCs/>
                <w:sz w:val="24"/>
                <w:szCs w:val="24"/>
                <w:lang w:eastAsia="ru-RU"/>
              </w:rPr>
              <w:t> </w:t>
            </w:r>
            <w:r w:rsidRPr="00ED3BC6">
              <w:rPr>
                <w:rFonts w:ascii="Times New Roman" w:eastAsia="Times New Roman" w:hAnsi="Times New Roman" w:cs="Times New Roman"/>
                <w:sz w:val="24"/>
                <w:szCs w:val="24"/>
                <w:lang w:eastAsia="ru-RU"/>
              </w:rPr>
              <w:t>призначений для застосування в стоматологічній практиці для сріблення:</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-інфікованих і погано прохідних каналів зубів;</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 -молочних зубів і зубів, уражених </w:t>
            </w:r>
            <w:proofErr w:type="spellStart"/>
            <w:r w:rsidRPr="00ED3BC6">
              <w:rPr>
                <w:rFonts w:ascii="Times New Roman" w:eastAsia="Times New Roman" w:hAnsi="Times New Roman" w:cs="Times New Roman"/>
                <w:sz w:val="24"/>
                <w:szCs w:val="24"/>
                <w:lang w:eastAsia="ru-RU"/>
              </w:rPr>
              <w:t>пришийковим</w:t>
            </w:r>
            <w:proofErr w:type="spellEnd"/>
            <w:r w:rsidRPr="00ED3BC6">
              <w:rPr>
                <w:rFonts w:ascii="Times New Roman" w:eastAsia="Times New Roman" w:hAnsi="Times New Roman" w:cs="Times New Roman"/>
                <w:sz w:val="24"/>
                <w:szCs w:val="24"/>
                <w:lang w:eastAsia="ru-RU"/>
              </w:rPr>
              <w:t xml:space="preserve"> карієсом.</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Властивості</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Комплект </w:t>
            </w:r>
            <w:proofErr w:type="spellStart"/>
            <w:r w:rsidRPr="00ED3BC6">
              <w:rPr>
                <w:rFonts w:ascii="Times New Roman" w:eastAsia="Times New Roman" w:hAnsi="Times New Roman" w:cs="Times New Roman"/>
                <w:b/>
                <w:bCs/>
                <w:sz w:val="24"/>
                <w:szCs w:val="24"/>
                <w:lang w:eastAsia="ru-RU"/>
              </w:rPr>
              <w:t>Argelat</w:t>
            </w:r>
            <w:proofErr w:type="spellEnd"/>
            <w:r w:rsidRPr="00ED3BC6">
              <w:rPr>
                <w:rFonts w:ascii="Times New Roman" w:eastAsia="Times New Roman" w:hAnsi="Times New Roman" w:cs="Times New Roman"/>
                <w:sz w:val="24"/>
                <w:szCs w:val="24"/>
                <w:lang w:eastAsia="ru-RU"/>
              </w:rPr>
              <w:t> включає рідину №1, рідину №2 і масло вазелінове.</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Склад рідини №1: срібло азотнокисле, дистильована вода.</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Склад рідини №2: відновник, дистильована вода.</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Метод сріблення заснований на випадінні частинок відновленого іонного срібла, яке забезпечує антисептичну обробку каріозного дентину і не видалених органічних залишків пульпи в кореневому каналі.</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
                <w:bCs/>
                <w:sz w:val="24"/>
                <w:szCs w:val="24"/>
                <w:lang w:eastAsia="ru-RU"/>
              </w:rPr>
              <w:t>Форми випуску</w:t>
            </w:r>
          </w:p>
          <w:p w:rsidR="00AE5769" w:rsidRPr="00ED3BC6" w:rsidRDefault="00AE5769" w:rsidP="00AE5769">
            <w:pPr>
              <w:numPr>
                <w:ilvl w:val="0"/>
                <w:numId w:val="21"/>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5 г рідини № 1 </w:t>
            </w:r>
            <w:proofErr w:type="spellStart"/>
            <w:r w:rsidRPr="00ED3BC6">
              <w:rPr>
                <w:rFonts w:ascii="Times New Roman" w:eastAsia="Times New Roman" w:hAnsi="Times New Roman" w:cs="Times New Roman"/>
                <w:b/>
                <w:bCs/>
                <w:sz w:val="24"/>
                <w:szCs w:val="24"/>
                <w:lang w:eastAsia="ru-RU"/>
              </w:rPr>
              <w:t>Argelat</w:t>
            </w:r>
            <w:proofErr w:type="spellEnd"/>
            <w:r w:rsidRPr="00ED3BC6">
              <w:rPr>
                <w:rFonts w:ascii="Times New Roman" w:eastAsia="Times New Roman" w:hAnsi="Times New Roman" w:cs="Times New Roman"/>
                <w:sz w:val="24"/>
                <w:szCs w:val="24"/>
                <w:lang w:eastAsia="ru-RU"/>
              </w:rPr>
              <w:t> </w:t>
            </w:r>
          </w:p>
          <w:p w:rsidR="00AE5769" w:rsidRPr="00ED3BC6" w:rsidRDefault="00AE5769" w:rsidP="00AE5769">
            <w:pPr>
              <w:numPr>
                <w:ilvl w:val="0"/>
                <w:numId w:val="21"/>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3 г рідини № 2 </w:t>
            </w:r>
            <w:proofErr w:type="spellStart"/>
            <w:r w:rsidRPr="00ED3BC6">
              <w:rPr>
                <w:rFonts w:ascii="Times New Roman" w:eastAsia="Times New Roman" w:hAnsi="Times New Roman" w:cs="Times New Roman"/>
                <w:b/>
                <w:bCs/>
                <w:sz w:val="24"/>
                <w:szCs w:val="24"/>
                <w:lang w:eastAsia="ru-RU"/>
              </w:rPr>
              <w:t>Argelat</w:t>
            </w:r>
            <w:proofErr w:type="spellEnd"/>
          </w:p>
          <w:p w:rsidR="00AE5769" w:rsidRPr="00ED3BC6" w:rsidRDefault="00AE5769" w:rsidP="00AE5769">
            <w:pPr>
              <w:numPr>
                <w:ilvl w:val="0"/>
                <w:numId w:val="21"/>
              </w:num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4 г масла вазелінового.</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22.</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Серветки для стоматологічної чаші плювальниці</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45171-Медична серветка, суха</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t>уп</w:t>
            </w:r>
            <w:proofErr w:type="spellEnd"/>
            <w:r w:rsidRPr="00ED3BC6">
              <w:rPr>
                <w:rFonts w:ascii="Times New Roman" w:eastAsia="Times New Roman" w:hAnsi="Times New Roman" w:cs="Times New Roman"/>
                <w:sz w:val="24"/>
                <w:szCs w:val="24"/>
                <w:lang w:eastAsia="ru-RU"/>
              </w:rPr>
              <w:t>.</w:t>
            </w:r>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10</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Серветки для стоматологічної чаші плювальниці це стоматологічний аксесуар, у вигляді одноразового фільтру для простої гігієнічної ліквідації відходів після стоматологічних маніпуляцій. Вони виготовлені із декількох шарів целюлози для поглинання та запобігання проникнення вологи під час стоматологічного лікування і супутніх процедур. Завдяки високій щільності целюлозних шарів – такі серветки мають високу поглинаючу властивість.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Упаковка 50 шт.</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23</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Цемент </w:t>
            </w:r>
            <w:proofErr w:type="spellStart"/>
            <w:r w:rsidRPr="00ED3BC6">
              <w:rPr>
                <w:rFonts w:ascii="Times New Roman" w:eastAsia="Times New Roman" w:hAnsi="Times New Roman" w:cs="Times New Roman"/>
                <w:sz w:val="24"/>
                <w:szCs w:val="24"/>
                <w:lang w:eastAsia="ru-RU"/>
              </w:rPr>
              <w:t>плюмбувальний</w:t>
            </w:r>
            <w:proofErr w:type="spellEnd"/>
            <w:r w:rsidRPr="00ED3BC6">
              <w:rPr>
                <w:rFonts w:ascii="Times New Roman" w:eastAsia="Times New Roman" w:hAnsi="Times New Roman" w:cs="Times New Roman"/>
                <w:sz w:val="24"/>
                <w:szCs w:val="24"/>
                <w:lang w:eastAsia="ru-RU"/>
              </w:rPr>
              <w:t xml:space="preserve"> </w:t>
            </w:r>
            <w:r w:rsidRPr="00ED3BC6">
              <w:rPr>
                <w:rFonts w:ascii="Times New Roman" w:eastAsia="Times New Roman" w:hAnsi="Times New Roman" w:cs="Times New Roman"/>
                <w:sz w:val="24"/>
                <w:szCs w:val="24"/>
                <w:lang w:eastAsia="ru-RU"/>
              </w:rPr>
              <w:lastRenderedPageBreak/>
              <w:t xml:space="preserve">тимчасовий </w:t>
            </w:r>
            <w:proofErr w:type="spellStart"/>
            <w:r w:rsidRPr="00ED3BC6">
              <w:rPr>
                <w:rFonts w:ascii="Times New Roman" w:eastAsia="Times New Roman" w:hAnsi="Times New Roman" w:cs="Times New Roman"/>
                <w:sz w:val="24"/>
                <w:szCs w:val="24"/>
                <w:lang w:eastAsia="ru-RU"/>
              </w:rPr>
              <w:t>світлополімерний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Tempolat</w:t>
            </w:r>
            <w:proofErr w:type="spellEnd"/>
            <w:r w:rsidRPr="00ED3BC6">
              <w:rPr>
                <w:rFonts w:ascii="Times New Roman" w:eastAsia="Times New Roman" w:hAnsi="Times New Roman" w:cs="Times New Roman"/>
                <w:sz w:val="24"/>
                <w:szCs w:val="24"/>
                <w:lang w:eastAsia="ru-RU"/>
              </w:rPr>
              <w:t xml:space="preserve"> </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eastAsia="ru-RU"/>
              </w:rPr>
              <w:lastRenderedPageBreak/>
              <w:t>36095</w:t>
            </w:r>
            <w:r w:rsidRPr="00ED3BC6">
              <w:rPr>
                <w:rFonts w:ascii="Times New Roman" w:eastAsia="Times New Roman" w:hAnsi="Times New Roman" w:cs="Times New Roman"/>
                <w:sz w:val="24"/>
                <w:szCs w:val="24"/>
                <w:lang w:val="ru-RU" w:eastAsia="ru-RU"/>
              </w:rPr>
              <w:t xml:space="preserve"> - </w:t>
            </w:r>
            <w:r w:rsidRPr="00ED3BC6">
              <w:rPr>
                <w:rFonts w:ascii="Times New Roman" w:eastAsia="Times New Roman" w:hAnsi="Times New Roman" w:cs="Times New Roman"/>
                <w:sz w:val="24"/>
                <w:szCs w:val="24"/>
                <w:lang w:eastAsia="ru-RU"/>
              </w:rPr>
              <w:t xml:space="preserve">Матеріал </w:t>
            </w:r>
            <w:proofErr w:type="spellStart"/>
            <w:r w:rsidRPr="00ED3BC6">
              <w:rPr>
                <w:rFonts w:ascii="Times New Roman" w:eastAsia="Times New Roman" w:hAnsi="Times New Roman" w:cs="Times New Roman"/>
                <w:sz w:val="24"/>
                <w:szCs w:val="24"/>
                <w:lang w:eastAsia="ru-RU"/>
              </w:rPr>
              <w:lastRenderedPageBreak/>
              <w:t>пломбувальний</w:t>
            </w:r>
            <w:proofErr w:type="spellEnd"/>
            <w:r w:rsidRPr="00ED3BC6">
              <w:rPr>
                <w:rFonts w:ascii="Times New Roman" w:eastAsia="Times New Roman" w:hAnsi="Times New Roman" w:cs="Times New Roman"/>
                <w:sz w:val="24"/>
                <w:szCs w:val="24"/>
                <w:lang w:eastAsia="ru-RU"/>
              </w:rPr>
              <w:t xml:space="preserve"> </w:t>
            </w:r>
            <w:proofErr w:type="spellStart"/>
            <w:r w:rsidRPr="00ED3BC6">
              <w:rPr>
                <w:rFonts w:ascii="Times New Roman" w:eastAsia="Times New Roman" w:hAnsi="Times New Roman" w:cs="Times New Roman"/>
                <w:sz w:val="24"/>
                <w:szCs w:val="24"/>
                <w:lang w:eastAsia="ru-RU"/>
              </w:rPr>
              <w:t>ендодонтичний</w:t>
            </w:r>
            <w:proofErr w:type="spellEnd"/>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proofErr w:type="spellStart"/>
            <w:r w:rsidRPr="00ED3BC6">
              <w:rPr>
                <w:rFonts w:ascii="Times New Roman" w:eastAsia="Times New Roman" w:hAnsi="Times New Roman" w:cs="Times New Roman"/>
                <w:sz w:val="24"/>
                <w:szCs w:val="24"/>
                <w:lang w:eastAsia="ru-RU"/>
              </w:rPr>
              <w:lastRenderedPageBreak/>
              <w:t>шт</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5</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Цемент для тимчасового пломбування (дентин-паста).</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lastRenderedPageBreak/>
              <w:t>Паста </w:t>
            </w:r>
            <w:proofErr w:type="spellStart"/>
            <w:r w:rsidRPr="00ED3BC6">
              <w:rPr>
                <w:rFonts w:ascii="Times New Roman" w:eastAsia="Times New Roman" w:hAnsi="Times New Roman" w:cs="Times New Roman"/>
                <w:sz w:val="24"/>
                <w:szCs w:val="24"/>
                <w:lang w:eastAsia="ru-RU"/>
              </w:rPr>
              <w:t>Tempolat</w:t>
            </w:r>
            <w:proofErr w:type="spellEnd"/>
            <w:r w:rsidRPr="00ED3BC6">
              <w:rPr>
                <w:rFonts w:ascii="Times New Roman" w:eastAsia="Times New Roman" w:hAnsi="Times New Roman" w:cs="Times New Roman"/>
                <w:sz w:val="24"/>
                <w:szCs w:val="24"/>
                <w:lang w:eastAsia="ru-RU"/>
              </w:rPr>
              <w:t> призначена для покриття лікарського препарату та тимчасового пломбування при лікуванні середнього та глибокого карієсу.</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Паста </w:t>
            </w:r>
            <w:proofErr w:type="spellStart"/>
            <w:r w:rsidRPr="00ED3BC6">
              <w:rPr>
                <w:rFonts w:ascii="Times New Roman" w:eastAsia="Times New Roman" w:hAnsi="Times New Roman" w:cs="Times New Roman"/>
                <w:sz w:val="24"/>
                <w:szCs w:val="24"/>
                <w:lang w:eastAsia="ru-RU"/>
              </w:rPr>
              <w:t>Tempolat</w:t>
            </w:r>
            <w:proofErr w:type="spellEnd"/>
            <w:r w:rsidRPr="00ED3BC6">
              <w:rPr>
                <w:rFonts w:ascii="Times New Roman" w:eastAsia="Times New Roman" w:hAnsi="Times New Roman" w:cs="Times New Roman"/>
                <w:sz w:val="24"/>
                <w:szCs w:val="24"/>
                <w:lang w:eastAsia="ru-RU"/>
              </w:rPr>
              <w:t>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приготовлена ​​на основі цинк-сульфатного цементу (водний дентин), замішаного на масляно-полімерному </w:t>
            </w:r>
            <w:proofErr w:type="spellStart"/>
            <w:r w:rsidRPr="00ED3BC6">
              <w:rPr>
                <w:rFonts w:ascii="Times New Roman" w:eastAsia="Times New Roman" w:hAnsi="Times New Roman" w:cs="Times New Roman"/>
                <w:sz w:val="24"/>
                <w:szCs w:val="24"/>
                <w:lang w:eastAsia="ru-RU"/>
              </w:rPr>
              <w:t>пастоутворювачі</w:t>
            </w:r>
            <w:proofErr w:type="spellEnd"/>
            <w:r w:rsidRPr="00ED3BC6">
              <w:rPr>
                <w:rFonts w:ascii="Times New Roman" w:eastAsia="Times New Roman" w:hAnsi="Times New Roman" w:cs="Times New Roman"/>
                <w:sz w:val="24"/>
                <w:szCs w:val="24"/>
                <w:lang w:eastAsia="ru-RU"/>
              </w:rPr>
              <w:t xml:space="preserve">. </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Паста твердне в порожнині зуба при впливі вологи протягом 30 - 40 хвилин, добре </w:t>
            </w:r>
            <w:proofErr w:type="spellStart"/>
            <w:r w:rsidRPr="00ED3BC6">
              <w:rPr>
                <w:rFonts w:ascii="Times New Roman" w:eastAsia="Times New Roman" w:hAnsi="Times New Roman" w:cs="Times New Roman"/>
                <w:sz w:val="24"/>
                <w:szCs w:val="24"/>
                <w:lang w:eastAsia="ru-RU"/>
              </w:rPr>
              <w:t>зчепляється</w:t>
            </w:r>
            <w:proofErr w:type="spellEnd"/>
            <w:r w:rsidRPr="00ED3BC6">
              <w:rPr>
                <w:rFonts w:ascii="Times New Roman" w:eastAsia="Times New Roman" w:hAnsi="Times New Roman" w:cs="Times New Roman"/>
                <w:sz w:val="24"/>
                <w:szCs w:val="24"/>
                <w:lang w:eastAsia="ru-RU"/>
              </w:rPr>
              <w:t xml:space="preserve"> зі стінками порожнини і забезпечує герметичність завдяки деякому розширенню в процесі твердіння.</w:t>
            </w:r>
          </w:p>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sz w:val="24"/>
                <w:szCs w:val="24"/>
                <w:lang w:eastAsia="ru-RU"/>
              </w:rPr>
              <w:t xml:space="preserve">Паста нетоксична, не має смаку, має приємний цитрусовий запах, добре переноситься тканинами зуба і </w:t>
            </w:r>
            <w:proofErr w:type="spellStart"/>
            <w:r w:rsidRPr="00ED3BC6">
              <w:rPr>
                <w:rFonts w:ascii="Times New Roman" w:eastAsia="Times New Roman" w:hAnsi="Times New Roman" w:cs="Times New Roman"/>
                <w:sz w:val="24"/>
                <w:szCs w:val="24"/>
                <w:lang w:eastAsia="ru-RU"/>
              </w:rPr>
              <w:t>яснами</w:t>
            </w:r>
            <w:proofErr w:type="spellEnd"/>
            <w:r w:rsidRPr="00ED3BC6">
              <w:rPr>
                <w:rFonts w:ascii="Times New Roman" w:eastAsia="Times New Roman" w:hAnsi="Times New Roman" w:cs="Times New Roman"/>
                <w:sz w:val="24"/>
                <w:szCs w:val="24"/>
                <w:lang w:eastAsia="ru-RU"/>
              </w:rPr>
              <w:t>.</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lastRenderedPageBreak/>
              <w:t>24</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Cs/>
                <w:sz w:val="24"/>
                <w:szCs w:val="24"/>
                <w:lang w:eastAsia="ru-RU"/>
              </w:rPr>
              <w:t xml:space="preserve">Система для забору крові з капіляром 200 </w:t>
            </w:r>
            <w:proofErr w:type="spellStart"/>
            <w:r w:rsidRPr="00ED3BC6">
              <w:rPr>
                <w:rFonts w:ascii="Times New Roman" w:eastAsia="Times New Roman" w:hAnsi="Times New Roman" w:cs="Times New Roman"/>
                <w:bCs/>
                <w:sz w:val="24"/>
                <w:szCs w:val="24"/>
                <w:lang w:eastAsia="ru-RU"/>
              </w:rPr>
              <w:t>мкл</w:t>
            </w:r>
            <w:proofErr w:type="spellEnd"/>
            <w:r w:rsidRPr="00ED3BC6">
              <w:rPr>
                <w:rFonts w:ascii="Times New Roman" w:eastAsia="Times New Roman" w:hAnsi="Times New Roman" w:cs="Times New Roman"/>
                <w:bCs/>
                <w:sz w:val="24"/>
                <w:szCs w:val="24"/>
                <w:lang w:eastAsia="ru-RU"/>
              </w:rPr>
              <w:t xml:space="preserve"> EDTA-К3 червона №50</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57900</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val="ru-RU"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50</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eastAsia="ru-RU"/>
              </w:rPr>
            </w:pPr>
            <w:r w:rsidRPr="00ED3BC6">
              <w:rPr>
                <w:rFonts w:ascii="Times New Roman" w:eastAsia="Times New Roman" w:hAnsi="Times New Roman" w:cs="Times New Roman"/>
                <w:bCs/>
                <w:sz w:val="24"/>
                <w:szCs w:val="24"/>
                <w:lang w:eastAsia="ru-RU"/>
              </w:rPr>
              <w:t xml:space="preserve">Пластикова </w:t>
            </w:r>
            <w:proofErr w:type="spellStart"/>
            <w:r w:rsidRPr="00ED3BC6">
              <w:rPr>
                <w:rFonts w:ascii="Times New Roman" w:eastAsia="Times New Roman" w:hAnsi="Times New Roman" w:cs="Times New Roman"/>
                <w:bCs/>
                <w:sz w:val="24"/>
                <w:szCs w:val="24"/>
                <w:lang w:eastAsia="ru-RU"/>
              </w:rPr>
              <w:t>мікропробірка</w:t>
            </w:r>
            <w:proofErr w:type="spellEnd"/>
            <w:r w:rsidRPr="00ED3BC6">
              <w:rPr>
                <w:rFonts w:ascii="Times New Roman" w:eastAsia="Times New Roman" w:hAnsi="Times New Roman" w:cs="Times New Roman"/>
                <w:bCs/>
                <w:sz w:val="24"/>
                <w:szCs w:val="24"/>
                <w:lang w:eastAsia="ru-RU"/>
              </w:rPr>
              <w:t xml:space="preserve"> з вбудованим капіляром «</w:t>
            </w:r>
            <w:proofErr w:type="spellStart"/>
            <w:r w:rsidRPr="00ED3BC6">
              <w:rPr>
                <w:rFonts w:ascii="Times New Roman" w:eastAsia="Times New Roman" w:hAnsi="Times New Roman" w:cs="Times New Roman"/>
                <w:bCs/>
                <w:sz w:val="24"/>
                <w:szCs w:val="24"/>
                <w:lang w:eastAsia="ru-RU"/>
              </w:rPr>
              <w:t>end-to-end</w:t>
            </w:r>
            <w:proofErr w:type="spellEnd"/>
            <w:r w:rsidRPr="00ED3BC6">
              <w:rPr>
                <w:rFonts w:ascii="Times New Roman" w:eastAsia="Times New Roman" w:hAnsi="Times New Roman" w:cs="Times New Roman"/>
                <w:bCs/>
                <w:sz w:val="24"/>
                <w:szCs w:val="24"/>
                <w:lang w:eastAsia="ru-RU"/>
              </w:rPr>
              <w:t xml:space="preserve">» та з прикріпленою кришкою на петлі, яка захлопується, капіляр повинен буди вбудований в пластикову основу та щільно входити в отвір </w:t>
            </w:r>
            <w:proofErr w:type="spellStart"/>
            <w:r w:rsidRPr="00ED3BC6">
              <w:rPr>
                <w:rFonts w:ascii="Times New Roman" w:eastAsia="Times New Roman" w:hAnsi="Times New Roman" w:cs="Times New Roman"/>
                <w:bCs/>
                <w:sz w:val="24"/>
                <w:szCs w:val="24"/>
                <w:lang w:eastAsia="ru-RU"/>
              </w:rPr>
              <w:t>мікропробірки</w:t>
            </w:r>
            <w:proofErr w:type="spellEnd"/>
            <w:r w:rsidRPr="00ED3BC6">
              <w:rPr>
                <w:rFonts w:ascii="Times New Roman" w:eastAsia="Times New Roman" w:hAnsi="Times New Roman" w:cs="Times New Roman"/>
                <w:bCs/>
                <w:sz w:val="24"/>
                <w:szCs w:val="24"/>
                <w:lang w:eastAsia="ru-RU"/>
              </w:rPr>
              <w:t xml:space="preserve">, об’єм капіляру має забезпечувати набір 200 </w:t>
            </w:r>
            <w:proofErr w:type="spellStart"/>
            <w:r w:rsidRPr="00ED3BC6">
              <w:rPr>
                <w:rFonts w:ascii="Times New Roman" w:eastAsia="Times New Roman" w:hAnsi="Times New Roman" w:cs="Times New Roman"/>
                <w:bCs/>
                <w:sz w:val="24"/>
                <w:szCs w:val="24"/>
                <w:lang w:eastAsia="ru-RU"/>
              </w:rPr>
              <w:t>мкл</w:t>
            </w:r>
            <w:proofErr w:type="spellEnd"/>
            <w:r w:rsidRPr="00ED3BC6">
              <w:rPr>
                <w:rFonts w:ascii="Times New Roman" w:eastAsia="Times New Roman" w:hAnsi="Times New Roman" w:cs="Times New Roman"/>
                <w:bCs/>
                <w:sz w:val="24"/>
                <w:szCs w:val="24"/>
                <w:lang w:eastAsia="ru-RU"/>
              </w:rPr>
              <w:t>, з вмістом К3ЕДТА. Антикоагулянт К3ЕДТА нанесений розпиленням на внутрішню стінку пробірки та капіляра. Кількість пробірок в нероздільній первинній упаковці не повинна перевищувати 50 шт.</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25</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 xml:space="preserve">Серветка медична торгової марки IGAR, просочена спиртовим розчином,30 х </w:t>
            </w:r>
            <w:r w:rsidRPr="00ED3BC6">
              <w:rPr>
                <w:rFonts w:ascii="Times New Roman" w:eastAsia="Times New Roman" w:hAnsi="Times New Roman" w:cs="Times New Roman"/>
                <w:bCs/>
                <w:sz w:val="24"/>
                <w:szCs w:val="24"/>
                <w:lang w:val="ru-RU" w:eastAsia="ru-RU"/>
              </w:rPr>
              <w:t>60</w:t>
            </w:r>
            <w:r w:rsidRPr="00ED3BC6">
              <w:rPr>
                <w:rFonts w:ascii="Times New Roman" w:eastAsia="Times New Roman" w:hAnsi="Times New Roman" w:cs="Times New Roman"/>
                <w:bCs/>
                <w:sz w:val="24"/>
                <w:szCs w:val="24"/>
                <w:lang w:eastAsia="ru-RU"/>
              </w:rPr>
              <w:t>см №100</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47237</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val="ru-RU"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60</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 xml:space="preserve">Серветка медична торгової марки IGAR, просочена спиртовим розчином, 6 х 3 см. Вміст спирту: кожна неткана серветка просочена 70% </w:t>
            </w:r>
            <w:proofErr w:type="spellStart"/>
            <w:r w:rsidRPr="00ED3BC6">
              <w:rPr>
                <w:rFonts w:ascii="Times New Roman" w:eastAsia="Times New Roman" w:hAnsi="Times New Roman" w:cs="Times New Roman"/>
                <w:bCs/>
                <w:sz w:val="24"/>
                <w:szCs w:val="24"/>
                <w:lang w:eastAsia="ru-RU"/>
              </w:rPr>
              <w:t>ізопропілового</w:t>
            </w:r>
            <w:proofErr w:type="spellEnd"/>
            <w:r w:rsidRPr="00ED3BC6">
              <w:rPr>
                <w:rFonts w:ascii="Times New Roman" w:eastAsia="Times New Roman" w:hAnsi="Times New Roman" w:cs="Times New Roman"/>
                <w:bCs/>
                <w:sz w:val="24"/>
                <w:szCs w:val="24"/>
                <w:lang w:eastAsia="ru-RU"/>
              </w:rPr>
              <w:t xml:space="preserve"> спирту, вага 0.85 г±0.1 г. Розмір індивідуальної упаковки серветки: 50±2х50±2мм. Ущільнена сторона серветки має бути цілісною, </w:t>
            </w:r>
            <w:proofErr w:type="spellStart"/>
            <w:r w:rsidRPr="00ED3BC6">
              <w:rPr>
                <w:rFonts w:ascii="Times New Roman" w:eastAsia="Times New Roman" w:hAnsi="Times New Roman" w:cs="Times New Roman"/>
                <w:bCs/>
                <w:sz w:val="24"/>
                <w:szCs w:val="24"/>
                <w:lang w:eastAsia="ru-RU"/>
              </w:rPr>
              <w:t>пропорційно</w:t>
            </w:r>
            <w:proofErr w:type="spellEnd"/>
            <w:r w:rsidRPr="00ED3BC6">
              <w:rPr>
                <w:rFonts w:ascii="Times New Roman" w:eastAsia="Times New Roman" w:hAnsi="Times New Roman" w:cs="Times New Roman"/>
                <w:bCs/>
                <w:sz w:val="24"/>
                <w:szCs w:val="24"/>
                <w:lang w:eastAsia="ru-RU"/>
              </w:rPr>
              <w:t>-проштампованою, з рівними краями, без бульбашок та зморшок.</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26</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val="ru-RU" w:eastAsia="ru-RU"/>
              </w:rPr>
            </w:pPr>
            <w:r w:rsidRPr="00ED3BC6">
              <w:rPr>
                <w:rFonts w:ascii="Times New Roman" w:eastAsia="Times New Roman" w:hAnsi="Times New Roman" w:cs="Times New Roman"/>
                <w:bCs/>
                <w:sz w:val="24"/>
                <w:szCs w:val="24"/>
                <w:lang w:eastAsia="ru-RU"/>
              </w:rPr>
              <w:t xml:space="preserve">Ланцети безпечні стерильні </w:t>
            </w:r>
            <w:proofErr w:type="spellStart"/>
            <w:r w:rsidRPr="00ED3BC6">
              <w:rPr>
                <w:rFonts w:ascii="Times New Roman" w:eastAsia="Times New Roman" w:hAnsi="Times New Roman" w:cs="Times New Roman"/>
                <w:bCs/>
                <w:sz w:val="24"/>
                <w:szCs w:val="24"/>
                <w:lang w:eastAsia="ru-RU"/>
              </w:rPr>
              <w:t>Haemolance</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Plus</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Normal</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Flow</w:t>
            </w:r>
            <w:proofErr w:type="spellEnd"/>
            <w:r w:rsidRPr="00ED3BC6">
              <w:rPr>
                <w:rFonts w:ascii="Times New Roman" w:eastAsia="Times New Roman" w:hAnsi="Times New Roman" w:cs="Times New Roman"/>
                <w:bCs/>
                <w:sz w:val="24"/>
                <w:szCs w:val="24"/>
                <w:lang w:eastAsia="ru-RU"/>
              </w:rPr>
              <w:t xml:space="preserve"> одноразового використання</w:t>
            </w:r>
            <w:r w:rsidRPr="00ED3BC6">
              <w:rPr>
                <w:rFonts w:ascii="Times New Roman" w:eastAsia="Times New Roman" w:hAnsi="Times New Roman" w:cs="Times New Roman"/>
                <w:bCs/>
                <w:sz w:val="24"/>
                <w:szCs w:val="24"/>
                <w:lang w:val="ru-RU" w:eastAsia="ru-RU"/>
              </w:rPr>
              <w:t xml:space="preserve"> №</w:t>
            </w:r>
            <w:r w:rsidRPr="00ED3BC6">
              <w:rPr>
                <w:rFonts w:ascii="Times New Roman" w:eastAsia="Times New Roman" w:hAnsi="Times New Roman" w:cs="Times New Roman"/>
                <w:bCs/>
                <w:sz w:val="24"/>
                <w:szCs w:val="24"/>
                <w:lang w:eastAsia="ru-RU"/>
              </w:rPr>
              <w:t>200</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61578</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val="ru-RU"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5</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val="ru-RU" w:eastAsia="ru-RU"/>
              </w:rPr>
            </w:pPr>
            <w:proofErr w:type="spellStart"/>
            <w:r w:rsidRPr="00ED3BC6">
              <w:rPr>
                <w:rFonts w:ascii="Times New Roman" w:eastAsia="Times New Roman" w:hAnsi="Times New Roman" w:cs="Times New Roman"/>
                <w:bCs/>
                <w:sz w:val="24"/>
                <w:szCs w:val="24"/>
                <w:lang w:eastAsia="ru-RU"/>
              </w:rPr>
              <w:t>Haemolance</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Plus</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Normal</w:t>
            </w:r>
            <w:proofErr w:type="spellEnd"/>
            <w:r w:rsidRPr="00ED3BC6">
              <w:rPr>
                <w:rFonts w:ascii="Times New Roman" w:eastAsia="Times New Roman" w:hAnsi="Times New Roman" w:cs="Times New Roman"/>
                <w:bCs/>
                <w:sz w:val="24"/>
                <w:szCs w:val="24"/>
                <w:lang w:eastAsia="ru-RU"/>
              </w:rPr>
              <w:t xml:space="preserve"> </w:t>
            </w:r>
            <w:proofErr w:type="spellStart"/>
            <w:r w:rsidRPr="00ED3BC6">
              <w:rPr>
                <w:rFonts w:ascii="Times New Roman" w:eastAsia="Times New Roman" w:hAnsi="Times New Roman" w:cs="Times New Roman"/>
                <w:bCs/>
                <w:sz w:val="24"/>
                <w:szCs w:val="24"/>
                <w:lang w:eastAsia="ru-RU"/>
              </w:rPr>
              <w:t>Flow</w:t>
            </w:r>
            <w:proofErr w:type="spellEnd"/>
            <w:r w:rsidRPr="00ED3BC6">
              <w:rPr>
                <w:rFonts w:ascii="Times New Roman" w:eastAsia="Times New Roman" w:hAnsi="Times New Roman" w:cs="Times New Roman"/>
                <w:bCs/>
                <w:sz w:val="24"/>
                <w:szCs w:val="24"/>
                <w:lang w:eastAsia="ru-RU"/>
              </w:rPr>
              <w:t xml:space="preserve"> Ланцети безпечні стерильні одноразового використання, Голка 21G, Глибина проникнення 1.8 мм, тип 420</w:t>
            </w:r>
          </w:p>
          <w:p w:rsidR="00AE5769" w:rsidRPr="00ED3BC6" w:rsidRDefault="00AE5769" w:rsidP="00AE5769">
            <w:pPr>
              <w:spacing w:after="0" w:line="240" w:lineRule="auto"/>
              <w:rPr>
                <w:rFonts w:ascii="Times New Roman" w:eastAsia="Times New Roman" w:hAnsi="Times New Roman" w:cs="Times New Roman"/>
                <w:bCs/>
                <w:sz w:val="24"/>
                <w:szCs w:val="24"/>
                <w:lang w:val="ru-RU" w:eastAsia="ru-RU"/>
              </w:rPr>
            </w:pPr>
            <w:r w:rsidRPr="00ED3BC6">
              <w:rPr>
                <w:rFonts w:ascii="Times New Roman" w:eastAsia="Times New Roman" w:hAnsi="Times New Roman" w:cs="Times New Roman"/>
                <w:bCs/>
                <w:sz w:val="24"/>
                <w:szCs w:val="24"/>
                <w:lang w:val="ru-RU" w:eastAsia="ru-RU"/>
              </w:rPr>
              <w:t>В</w:t>
            </w:r>
            <w:proofErr w:type="spellStart"/>
            <w:r w:rsidRPr="00ED3BC6">
              <w:rPr>
                <w:rFonts w:ascii="Times New Roman" w:eastAsia="Times New Roman" w:hAnsi="Times New Roman" w:cs="Times New Roman"/>
                <w:bCs/>
                <w:sz w:val="24"/>
                <w:szCs w:val="24"/>
                <w:lang w:eastAsia="ru-RU"/>
              </w:rPr>
              <w:t>икористовуються</w:t>
            </w:r>
            <w:proofErr w:type="spellEnd"/>
            <w:r w:rsidRPr="00ED3BC6">
              <w:rPr>
                <w:rFonts w:ascii="Times New Roman" w:eastAsia="Times New Roman" w:hAnsi="Times New Roman" w:cs="Times New Roman"/>
                <w:bCs/>
                <w:sz w:val="24"/>
                <w:szCs w:val="24"/>
                <w:lang w:eastAsia="ru-RU"/>
              </w:rPr>
              <w:t xml:space="preserve"> </w:t>
            </w:r>
            <w:proofErr w:type="gramStart"/>
            <w:r w:rsidRPr="00ED3BC6">
              <w:rPr>
                <w:rFonts w:ascii="Times New Roman" w:eastAsia="Times New Roman" w:hAnsi="Times New Roman" w:cs="Times New Roman"/>
                <w:bCs/>
                <w:sz w:val="24"/>
                <w:szCs w:val="24"/>
                <w:lang w:eastAsia="ru-RU"/>
              </w:rPr>
              <w:t>для проколу</w:t>
            </w:r>
            <w:proofErr w:type="gramEnd"/>
            <w:r w:rsidRPr="00ED3BC6">
              <w:rPr>
                <w:rFonts w:ascii="Times New Roman" w:eastAsia="Times New Roman" w:hAnsi="Times New Roman" w:cs="Times New Roman"/>
                <w:bCs/>
                <w:sz w:val="24"/>
                <w:szCs w:val="24"/>
                <w:lang w:eastAsia="ru-RU"/>
              </w:rPr>
              <w:t xml:space="preserve"> шкіри (найчастіше пальця) при заборі капілярної крові на аналіз.</w:t>
            </w:r>
          </w:p>
          <w:p w:rsidR="00AE5769" w:rsidRPr="00ED3BC6" w:rsidRDefault="00AE5769" w:rsidP="00AE5769">
            <w:pPr>
              <w:spacing w:after="0" w:line="240" w:lineRule="auto"/>
              <w:rPr>
                <w:rFonts w:ascii="Times New Roman" w:eastAsia="Times New Roman" w:hAnsi="Times New Roman" w:cs="Times New Roman"/>
                <w:bCs/>
                <w:sz w:val="24"/>
                <w:szCs w:val="24"/>
                <w:lang w:val="ru-RU" w:eastAsia="ru-RU"/>
              </w:rPr>
            </w:pPr>
            <w:r w:rsidRPr="00ED3BC6">
              <w:rPr>
                <w:rFonts w:ascii="Times New Roman" w:eastAsia="Times New Roman" w:hAnsi="Times New Roman" w:cs="Times New Roman"/>
                <w:bCs/>
                <w:sz w:val="24"/>
                <w:szCs w:val="24"/>
                <w:lang w:eastAsia="ru-RU"/>
              </w:rPr>
              <w:t xml:space="preserve">Ланцет безпечний – це одноразовий стерильний автоматичний скарифікатор, конструкція якого виключає ймовірність випадкового контакту пацієнта або медпрацівника з </w:t>
            </w:r>
            <w:r w:rsidRPr="00ED3BC6">
              <w:rPr>
                <w:rFonts w:ascii="Times New Roman" w:eastAsia="Times New Roman" w:hAnsi="Times New Roman" w:cs="Times New Roman"/>
                <w:bCs/>
                <w:sz w:val="24"/>
                <w:szCs w:val="24"/>
                <w:lang w:eastAsia="ru-RU"/>
              </w:rPr>
              <w:lastRenderedPageBreak/>
              <w:t xml:space="preserve">голкою/лезом як до, так і після його використання. </w:t>
            </w:r>
          </w:p>
          <w:p w:rsidR="00AE5769" w:rsidRPr="00ED3BC6" w:rsidRDefault="00AE5769" w:rsidP="00AE5769">
            <w:pPr>
              <w:spacing w:after="0" w:line="240" w:lineRule="auto"/>
              <w:rPr>
                <w:rFonts w:ascii="Times New Roman" w:eastAsia="Times New Roman" w:hAnsi="Times New Roman" w:cs="Times New Roman"/>
                <w:bCs/>
                <w:sz w:val="24"/>
                <w:szCs w:val="24"/>
                <w:lang w:val="ru-RU" w:eastAsia="ru-RU"/>
              </w:rPr>
            </w:pPr>
            <w:r w:rsidRPr="00ED3BC6">
              <w:rPr>
                <w:rFonts w:ascii="Times New Roman" w:eastAsia="Times New Roman" w:hAnsi="Times New Roman" w:cs="Times New Roman"/>
                <w:bCs/>
                <w:sz w:val="24"/>
                <w:szCs w:val="24"/>
                <w:lang w:eastAsia="ru-RU"/>
              </w:rPr>
              <w:t>Голка/лезо закрита захисним ковпачком, а після використання голка/лезо повертається в корпус ланцета.</w:t>
            </w:r>
          </w:p>
          <w:p w:rsidR="00AE5769" w:rsidRPr="00ED3BC6" w:rsidRDefault="00AE5769" w:rsidP="00AE5769">
            <w:pPr>
              <w:spacing w:after="0" w:line="240" w:lineRule="auto"/>
              <w:rPr>
                <w:rFonts w:ascii="Times New Roman" w:eastAsia="Times New Roman" w:hAnsi="Times New Roman" w:cs="Times New Roman"/>
                <w:bCs/>
                <w:sz w:val="24"/>
                <w:szCs w:val="24"/>
                <w:lang w:val="ru-RU" w:eastAsia="ru-RU"/>
              </w:rPr>
            </w:pPr>
            <w:r w:rsidRPr="00ED3BC6">
              <w:rPr>
                <w:rFonts w:ascii="Times New Roman" w:eastAsia="Times New Roman" w:hAnsi="Times New Roman" w:cs="Times New Roman"/>
                <w:bCs/>
                <w:sz w:val="24"/>
                <w:szCs w:val="24"/>
                <w:lang w:val="ru-RU" w:eastAsia="ru-RU"/>
              </w:rPr>
              <w:t>Упаковка 200 шт.</w:t>
            </w:r>
          </w:p>
        </w:tc>
      </w:tr>
      <w:tr w:rsidR="00AE5769" w:rsidRPr="00ED3BC6"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lastRenderedPageBreak/>
              <w:t>27</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val="ru-RU" w:eastAsia="ru-RU"/>
              </w:rPr>
            </w:pPr>
            <w:r w:rsidRPr="00ED3BC6">
              <w:rPr>
                <w:rFonts w:ascii="Times New Roman" w:eastAsia="Times New Roman" w:hAnsi="Times New Roman" w:cs="Times New Roman"/>
                <w:bCs/>
                <w:sz w:val="24"/>
                <w:szCs w:val="24"/>
                <w:lang w:eastAsia="ru-RU"/>
              </w:rPr>
              <w:t>Ланцет (скарифікатор) «ВОЛЕС»</w:t>
            </w:r>
            <w:r w:rsidRPr="00ED3BC6">
              <w:rPr>
                <w:rFonts w:ascii="Times New Roman" w:eastAsia="Times New Roman" w:hAnsi="Times New Roman" w:cs="Times New Roman"/>
                <w:bCs/>
                <w:sz w:val="24"/>
                <w:szCs w:val="24"/>
                <w:lang w:val="ru-RU" w:eastAsia="ru-RU"/>
              </w:rPr>
              <w:t xml:space="preserve"> №200</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37466</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val="ru-RU"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6</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Використовується для забору капілярної крові та подальшого аналізу в лабораторії.</w:t>
            </w:r>
          </w:p>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Скарифікатор з розмірами - 40х5,3х0,2 мм;</w:t>
            </w:r>
          </w:p>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Матеріал -нержавіюча сталь, поверхня - гладка, без плям, без зачіпок;</w:t>
            </w:r>
          </w:p>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Упакований індивідуально;</w:t>
            </w:r>
          </w:p>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Метод стерилізації: радіація.</w:t>
            </w:r>
          </w:p>
        </w:tc>
      </w:tr>
      <w:tr w:rsidR="00AE5769" w:rsidRPr="00AE5769" w:rsidTr="00AE5769">
        <w:trPr>
          <w:trHeight w:val="143"/>
        </w:trPr>
        <w:tc>
          <w:tcPr>
            <w:tcW w:w="567"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28</w:t>
            </w:r>
          </w:p>
        </w:tc>
        <w:tc>
          <w:tcPr>
            <w:tcW w:w="2268"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Ватні палички ТМ Білосніжка № 200</w:t>
            </w:r>
          </w:p>
        </w:tc>
        <w:tc>
          <w:tcPr>
            <w:tcW w:w="1843"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46753</w:t>
            </w:r>
          </w:p>
        </w:tc>
        <w:tc>
          <w:tcPr>
            <w:tcW w:w="992"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proofErr w:type="spellStart"/>
            <w:r w:rsidRPr="00ED3BC6">
              <w:rPr>
                <w:rFonts w:ascii="Times New Roman" w:eastAsia="Times New Roman" w:hAnsi="Times New Roman" w:cs="Times New Roman"/>
                <w:sz w:val="24"/>
                <w:szCs w:val="24"/>
                <w:lang w:val="ru-RU" w:eastAsia="ru-RU"/>
              </w:rPr>
              <w:t>уп</w:t>
            </w:r>
            <w:proofErr w:type="spellEnd"/>
          </w:p>
        </w:tc>
        <w:tc>
          <w:tcPr>
            <w:tcW w:w="1418" w:type="dxa"/>
            <w:shd w:val="clear" w:color="auto" w:fill="auto"/>
          </w:tcPr>
          <w:p w:rsidR="00AE5769" w:rsidRPr="00ED3BC6" w:rsidRDefault="00AE5769" w:rsidP="00AE5769">
            <w:pPr>
              <w:spacing w:after="0" w:line="240" w:lineRule="auto"/>
              <w:rPr>
                <w:rFonts w:ascii="Times New Roman" w:eastAsia="Times New Roman" w:hAnsi="Times New Roman" w:cs="Times New Roman"/>
                <w:sz w:val="24"/>
                <w:szCs w:val="24"/>
                <w:lang w:val="ru-RU" w:eastAsia="ru-RU"/>
              </w:rPr>
            </w:pPr>
            <w:r w:rsidRPr="00ED3BC6">
              <w:rPr>
                <w:rFonts w:ascii="Times New Roman" w:eastAsia="Times New Roman" w:hAnsi="Times New Roman" w:cs="Times New Roman"/>
                <w:sz w:val="24"/>
                <w:szCs w:val="24"/>
                <w:lang w:val="ru-RU" w:eastAsia="ru-RU"/>
              </w:rPr>
              <w:t>8</w:t>
            </w:r>
          </w:p>
        </w:tc>
        <w:tc>
          <w:tcPr>
            <w:tcW w:w="4252" w:type="dxa"/>
            <w:shd w:val="clear" w:color="auto" w:fill="auto"/>
          </w:tcPr>
          <w:p w:rsidR="00AE5769" w:rsidRPr="00ED3BC6"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 xml:space="preserve">Ватні палички ТМ Білосніжка призначені для щоденного гігієнічного догляду, що полегшують нанесення на шкіру лікарських і косметичних засобів, які допомагають ефективно очистити шкіру і видалити надлишок рідини з важкодоступних місць. </w:t>
            </w:r>
          </w:p>
          <w:p w:rsidR="00AE5769" w:rsidRPr="00AE5769" w:rsidRDefault="00AE5769" w:rsidP="00AE5769">
            <w:pPr>
              <w:spacing w:after="0" w:line="240" w:lineRule="auto"/>
              <w:rPr>
                <w:rFonts w:ascii="Times New Roman" w:eastAsia="Times New Roman" w:hAnsi="Times New Roman" w:cs="Times New Roman"/>
                <w:bCs/>
                <w:sz w:val="24"/>
                <w:szCs w:val="24"/>
                <w:lang w:eastAsia="ru-RU"/>
              </w:rPr>
            </w:pPr>
            <w:r w:rsidRPr="00ED3BC6">
              <w:rPr>
                <w:rFonts w:ascii="Times New Roman" w:eastAsia="Times New Roman" w:hAnsi="Times New Roman" w:cs="Times New Roman"/>
                <w:bCs/>
                <w:sz w:val="24"/>
                <w:szCs w:val="24"/>
                <w:lang w:eastAsia="ru-RU"/>
              </w:rPr>
              <w:t>Ватні палички ТМ Білосніжка класичної форми зроблені з гнучкого пластику і 100% високоякісної довговолокнистої бавовни, вибіленої без застосування хлору. Структура бавовни не тільки забезпечує високу гігроскопічність ватного наконечника, але і гарантує його надійне зчеплення з пластиковим утримувачем, а також запобігає розволокненню.</w:t>
            </w:r>
            <w:bookmarkStart w:id="2" w:name="_GoBack"/>
            <w:bookmarkEnd w:id="2"/>
          </w:p>
        </w:tc>
      </w:tr>
    </w:tbl>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p>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 xml:space="preserve">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пропозиція учасника не розгладяться. </w:t>
      </w:r>
    </w:p>
    <w:p w:rsidR="00AE5769" w:rsidRPr="00AE5769" w:rsidRDefault="00AE5769" w:rsidP="00AE5769">
      <w:pPr>
        <w:spacing w:after="0" w:line="240" w:lineRule="auto"/>
        <w:jc w:val="both"/>
        <w:rPr>
          <w:rFonts w:ascii="Times New Roman" w:eastAsia="Times New Roman" w:hAnsi="Times New Roman" w:cs="Times New Roman"/>
          <w:sz w:val="24"/>
          <w:szCs w:val="24"/>
          <w:lang w:eastAsia="ru-RU"/>
        </w:rPr>
      </w:pPr>
    </w:p>
    <w:p w:rsidR="00AE5769" w:rsidRPr="00AE5769" w:rsidRDefault="00AE5769" w:rsidP="00AE5769">
      <w:pPr>
        <w:spacing w:after="0" w:line="240" w:lineRule="auto"/>
        <w:jc w:val="both"/>
        <w:rPr>
          <w:rFonts w:ascii="Times New Roman" w:eastAsia="Times New Roman" w:hAnsi="Times New Roman" w:cs="Times New Roman"/>
          <w:b/>
          <w:sz w:val="24"/>
          <w:szCs w:val="24"/>
          <w:lang w:eastAsia="ru-RU"/>
        </w:rPr>
      </w:pPr>
      <w:r w:rsidRPr="00AE5769">
        <w:rPr>
          <w:rFonts w:ascii="Times New Roman" w:eastAsia="Times New Roman" w:hAnsi="Times New Roman" w:cs="Times New Roman"/>
          <w:b/>
          <w:sz w:val="24"/>
          <w:szCs w:val="24"/>
          <w:lang w:eastAsia="ru-RU"/>
        </w:rPr>
        <w:t>Перелік документів, які вимагаються для підтвердження якості товару:</w:t>
      </w:r>
    </w:p>
    <w:p w:rsidR="00AE5769" w:rsidRPr="00AE5769" w:rsidRDefault="00AE5769" w:rsidP="00AE5769">
      <w:pPr>
        <w:numPr>
          <w:ilvl w:val="1"/>
          <w:numId w:val="11"/>
        </w:numPr>
        <w:tabs>
          <w:tab w:val="left" w:pos="709"/>
        </w:tabs>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Гарантійний лист про те, що термін придатності товару на момент поставки повинен бути не менше 80% від терміну визначеного виробником.</w:t>
      </w:r>
    </w:p>
    <w:p w:rsidR="00AE5769" w:rsidRPr="00AE5769" w:rsidRDefault="00AE5769" w:rsidP="00AE5769">
      <w:pPr>
        <w:numPr>
          <w:ilvl w:val="1"/>
          <w:numId w:val="11"/>
        </w:numPr>
        <w:tabs>
          <w:tab w:val="left" w:pos="709"/>
        </w:tabs>
        <w:spacing w:after="0" w:line="240" w:lineRule="auto"/>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З метою запобігання постачання фальсифікату, чи товару з непідтвердженим походженням, Учасник повинен надати оригінал листа виробника (представництва, філії виробника – якщо їх відповідні повноваження поширюються на територію України),дилера,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а також назву предмета закупівлі відповідно до оголошення про проведення процедури закупівлі. Вимога стосується позицій медико-технічних вимог № п/п: 2,5,6,8,9,10,12,16,18,19,24,25,26,27,28.</w:t>
      </w:r>
    </w:p>
    <w:p w:rsidR="00AE5769" w:rsidRPr="00AE5769" w:rsidRDefault="00AE5769" w:rsidP="00AE5769">
      <w:pPr>
        <w:numPr>
          <w:ilvl w:val="1"/>
          <w:numId w:val="11"/>
        </w:numPr>
        <w:tabs>
          <w:tab w:val="left" w:pos="709"/>
        </w:tabs>
        <w:spacing w:after="0" w:line="240" w:lineRule="auto"/>
        <w:jc w:val="both"/>
        <w:rPr>
          <w:rFonts w:ascii="Times New Roman" w:eastAsia="Times New Roman" w:hAnsi="Times New Roman" w:cs="Times New Roman"/>
          <w:b/>
          <w:sz w:val="24"/>
          <w:szCs w:val="24"/>
          <w:lang w:eastAsia="ru-RU"/>
        </w:rPr>
      </w:pPr>
      <w:r w:rsidRPr="00AE5769">
        <w:rPr>
          <w:rFonts w:ascii="Times New Roman" w:eastAsia="Times New Roman" w:hAnsi="Times New Roman" w:cs="Times New Roman"/>
          <w:sz w:val="24"/>
          <w:szCs w:val="24"/>
          <w:lang w:eastAsia="ru-RU"/>
        </w:rPr>
        <w:t>Якість товару повинна відповідати нормативним документам і стандартам, діючим в Україні</w:t>
      </w:r>
      <w:r w:rsidRPr="00AE5769">
        <w:rPr>
          <w:rFonts w:ascii="Times New Roman" w:eastAsia="Times New Roman" w:hAnsi="Times New Roman" w:cs="Times New Roman"/>
          <w:sz w:val="24"/>
          <w:szCs w:val="24"/>
          <w:lang w:val="ru-RU" w:eastAsia="ru-RU"/>
        </w:rPr>
        <w:t>,</w:t>
      </w:r>
      <w:r w:rsidRPr="00AE5769">
        <w:rPr>
          <w:rFonts w:ascii="Times New Roman" w:eastAsia="Times New Roman" w:hAnsi="Times New Roman" w:cs="Times New Roman"/>
          <w:sz w:val="24"/>
          <w:szCs w:val="24"/>
          <w:lang w:eastAsia="ru-RU"/>
        </w:rPr>
        <w:t xml:space="preserve"> на підтвердження учасник повинен </w:t>
      </w:r>
      <w:r w:rsidRPr="00AE5769">
        <w:rPr>
          <w:rFonts w:ascii="Times New Roman" w:eastAsia="Times New Roman" w:hAnsi="Times New Roman" w:cs="Times New Roman"/>
          <w:b/>
          <w:sz w:val="24"/>
          <w:szCs w:val="24"/>
          <w:lang w:eastAsia="ru-RU"/>
        </w:rPr>
        <w:t xml:space="preserve">надати гарантійний лист про те, що товар, при поставці буде супроводжуватися сертифікатами якості або ін. документами, що підтверджують якість товару та сертифікатами чи деклараціями про відповідність товару вимогам відповідного технічного регламенту разом з додатками (за </w:t>
      </w:r>
      <w:r w:rsidRPr="00AE5769">
        <w:rPr>
          <w:rFonts w:ascii="Times New Roman" w:eastAsia="Times New Roman" w:hAnsi="Times New Roman" w:cs="Times New Roman"/>
          <w:b/>
          <w:sz w:val="24"/>
          <w:szCs w:val="24"/>
          <w:lang w:eastAsia="ru-RU"/>
        </w:rPr>
        <w:lastRenderedPageBreak/>
        <w:t>наявності) згідно з чинним законодавством України, завірений підписом та печаткою (у разі наявності) Учасника).</w:t>
      </w:r>
    </w:p>
    <w:p w:rsidR="006D04CB" w:rsidRPr="00AE5769" w:rsidRDefault="00AE5769" w:rsidP="00AE5769">
      <w:pPr>
        <w:numPr>
          <w:ilvl w:val="1"/>
          <w:numId w:val="11"/>
        </w:numPr>
        <w:spacing w:after="0" w:line="240" w:lineRule="auto"/>
        <w:jc w:val="both"/>
        <w:rPr>
          <w:rFonts w:ascii="Times New Roman" w:eastAsia="Times New Roman" w:hAnsi="Times New Roman" w:cs="Times New Roman"/>
          <w:sz w:val="24"/>
          <w:szCs w:val="24"/>
          <w:lang w:eastAsia="ru-RU"/>
        </w:rPr>
      </w:pPr>
      <w:r w:rsidRPr="00AE5769">
        <w:rPr>
          <w:rFonts w:ascii="Times New Roman" w:eastAsia="Times New Roman" w:hAnsi="Times New Roman" w:cs="Times New Roman"/>
          <w:sz w:val="24"/>
          <w:szCs w:val="24"/>
          <w:lang w:eastAsia="ru-RU"/>
        </w:rPr>
        <w:t>Ліцензію на впровадження певного виду господарської діяльності, якщо отримання такої ліцензії на провадження такого виду діяльності передбачено законодавством.</w:t>
      </w:r>
    </w:p>
    <w:p w:rsidR="006D04CB" w:rsidRDefault="006D04CB" w:rsidP="00254D85">
      <w:pPr>
        <w:spacing w:after="160" w:line="256" w:lineRule="auto"/>
        <w:ind w:right="375"/>
        <w:jc w:val="right"/>
        <w:rPr>
          <w:rFonts w:ascii="Times New Roman" w:eastAsia="Courier New" w:hAnsi="Times New Roman" w:cs="Times New Roman"/>
          <w:color w:val="262626"/>
          <w:sz w:val="24"/>
          <w:szCs w:val="24"/>
          <w:lang w:val="ru-RU" w:eastAsia="ru-RU"/>
        </w:rPr>
      </w:pPr>
    </w:p>
    <w:p w:rsidR="00254D85" w:rsidRPr="00254D85" w:rsidRDefault="00254D85" w:rsidP="00254D85">
      <w:pPr>
        <w:spacing w:after="160" w:line="256" w:lineRule="auto"/>
        <w:ind w:right="375"/>
        <w:jc w:val="right"/>
        <w:rPr>
          <w:rFonts w:ascii="Times New Roman" w:eastAsia="Times New Roman" w:hAnsi="Times New Roman" w:cs="Times New Roman"/>
          <w:b/>
          <w:bCs/>
          <w:i/>
          <w:iCs/>
          <w:color w:val="000000"/>
          <w:sz w:val="24"/>
          <w:szCs w:val="24"/>
          <w:lang w:eastAsia="ru-RU"/>
        </w:rPr>
      </w:pPr>
      <w:proofErr w:type="spellStart"/>
      <w:r w:rsidRPr="00254D85">
        <w:rPr>
          <w:rFonts w:ascii="Times New Roman" w:eastAsia="Courier New" w:hAnsi="Times New Roman" w:cs="Times New Roman"/>
          <w:color w:val="262626"/>
          <w:sz w:val="24"/>
          <w:szCs w:val="24"/>
          <w:lang w:val="ru-RU" w:eastAsia="ru-RU"/>
        </w:rPr>
        <w:t>Додаток</w:t>
      </w:r>
      <w:proofErr w:type="spellEnd"/>
      <w:r w:rsidRPr="00254D85">
        <w:rPr>
          <w:rFonts w:ascii="Times New Roman" w:eastAsia="Courier New" w:hAnsi="Times New Roman" w:cs="Times New Roman"/>
          <w:color w:val="262626"/>
          <w:sz w:val="24"/>
          <w:szCs w:val="24"/>
          <w:lang w:val="ru-RU" w:eastAsia="ru-RU"/>
        </w:rPr>
        <w:t xml:space="preserve"> 2 </w:t>
      </w:r>
    </w:p>
    <w:p w:rsidR="00254D85" w:rsidRPr="00254D85" w:rsidRDefault="00254D85" w:rsidP="00254D85">
      <w:pPr>
        <w:spacing w:after="0" w:line="240" w:lineRule="auto"/>
        <w:rPr>
          <w:rFonts w:ascii="Times New Roman" w:eastAsia="Times New Roman" w:hAnsi="Times New Roman" w:cs="Times New Roman"/>
          <w:i/>
          <w:iCs/>
          <w:color w:val="000000"/>
          <w:sz w:val="24"/>
          <w:szCs w:val="24"/>
          <w:lang w:val="ru-RU" w:eastAsia="ru-RU"/>
        </w:rPr>
      </w:pPr>
      <w:r w:rsidRPr="00254D85">
        <w:rPr>
          <w:rFonts w:ascii="Times New Roman" w:eastAsia="Times New Roman" w:hAnsi="Times New Roman" w:cs="Times New Roman"/>
          <w:i/>
          <w:iCs/>
          <w:color w:val="000000"/>
          <w:sz w:val="24"/>
          <w:szCs w:val="24"/>
          <w:lang w:val="ru-RU" w:eastAsia="ru-RU"/>
        </w:rPr>
        <w:t>Форма «</w:t>
      </w:r>
      <w:proofErr w:type="spellStart"/>
      <w:r w:rsidRPr="00254D85">
        <w:rPr>
          <w:rFonts w:ascii="Times New Roman" w:eastAsia="Times New Roman" w:hAnsi="Times New Roman" w:cs="Times New Roman"/>
          <w:i/>
          <w:iCs/>
          <w:color w:val="000000"/>
          <w:sz w:val="24"/>
          <w:szCs w:val="24"/>
          <w:lang w:val="ru-RU" w:eastAsia="ru-RU"/>
        </w:rPr>
        <w:t>Цінова</w:t>
      </w:r>
      <w:proofErr w:type="spellEnd"/>
      <w:r w:rsidRPr="00254D85">
        <w:rPr>
          <w:rFonts w:ascii="Times New Roman" w:eastAsia="Times New Roman" w:hAnsi="Times New Roman" w:cs="Times New Roman"/>
          <w:i/>
          <w:iCs/>
          <w:color w:val="000000"/>
          <w:sz w:val="24"/>
          <w:szCs w:val="24"/>
          <w:lang w:val="ru-RU" w:eastAsia="ru-RU"/>
        </w:rPr>
        <w:t xml:space="preserve"> </w:t>
      </w:r>
      <w:proofErr w:type="spellStart"/>
      <w:r w:rsidRPr="00254D85">
        <w:rPr>
          <w:rFonts w:ascii="Times New Roman" w:eastAsia="Times New Roman" w:hAnsi="Times New Roman" w:cs="Times New Roman"/>
          <w:i/>
          <w:iCs/>
          <w:color w:val="000000"/>
          <w:sz w:val="24"/>
          <w:szCs w:val="24"/>
          <w:lang w:val="ru-RU" w:eastAsia="ru-RU"/>
        </w:rPr>
        <w:t>пропозиція</w:t>
      </w:r>
      <w:proofErr w:type="spellEnd"/>
      <w:r w:rsidRPr="00254D85">
        <w:rPr>
          <w:rFonts w:ascii="Times New Roman" w:eastAsia="Times New Roman" w:hAnsi="Times New Roman" w:cs="Times New Roman"/>
          <w:i/>
          <w:iCs/>
          <w:color w:val="000000"/>
          <w:sz w:val="24"/>
          <w:szCs w:val="24"/>
          <w:lang w:val="ru-RU" w:eastAsia="ru-RU"/>
        </w:rPr>
        <w:t xml:space="preserve">», яка </w:t>
      </w:r>
      <w:proofErr w:type="spellStart"/>
      <w:r w:rsidRPr="00254D85">
        <w:rPr>
          <w:rFonts w:ascii="Times New Roman" w:eastAsia="Times New Roman" w:hAnsi="Times New Roman" w:cs="Times New Roman"/>
          <w:i/>
          <w:iCs/>
          <w:color w:val="000000"/>
          <w:sz w:val="24"/>
          <w:szCs w:val="24"/>
          <w:lang w:val="ru-RU" w:eastAsia="ru-RU"/>
        </w:rPr>
        <w:t>подається</w:t>
      </w:r>
      <w:proofErr w:type="spellEnd"/>
      <w:r w:rsidRPr="00254D85">
        <w:rPr>
          <w:rFonts w:ascii="Times New Roman" w:eastAsia="Times New Roman" w:hAnsi="Times New Roman" w:cs="Times New Roman"/>
          <w:i/>
          <w:iCs/>
          <w:color w:val="000000"/>
          <w:sz w:val="24"/>
          <w:szCs w:val="24"/>
          <w:lang w:val="ru-RU" w:eastAsia="ru-RU"/>
        </w:rPr>
        <w:t xml:space="preserve"> </w:t>
      </w:r>
      <w:proofErr w:type="spellStart"/>
      <w:r w:rsidRPr="00254D85">
        <w:rPr>
          <w:rFonts w:ascii="Times New Roman" w:eastAsia="Times New Roman" w:hAnsi="Times New Roman" w:cs="Times New Roman"/>
          <w:i/>
          <w:iCs/>
          <w:color w:val="000000"/>
          <w:sz w:val="24"/>
          <w:szCs w:val="24"/>
          <w:lang w:val="ru-RU" w:eastAsia="ru-RU"/>
        </w:rPr>
        <w:t>Учасником</w:t>
      </w:r>
      <w:proofErr w:type="spellEnd"/>
      <w:r w:rsidRPr="00254D85">
        <w:rPr>
          <w:rFonts w:ascii="Times New Roman" w:eastAsia="Times New Roman" w:hAnsi="Times New Roman" w:cs="Times New Roman"/>
          <w:i/>
          <w:iCs/>
          <w:color w:val="000000"/>
          <w:sz w:val="24"/>
          <w:szCs w:val="24"/>
          <w:lang w:val="ru-RU" w:eastAsia="ru-RU"/>
        </w:rPr>
        <w:t xml:space="preserve"> на </w:t>
      </w:r>
      <w:proofErr w:type="spellStart"/>
      <w:r w:rsidRPr="00254D85">
        <w:rPr>
          <w:rFonts w:ascii="Times New Roman" w:eastAsia="Times New Roman" w:hAnsi="Times New Roman" w:cs="Times New Roman"/>
          <w:i/>
          <w:iCs/>
          <w:color w:val="000000"/>
          <w:sz w:val="24"/>
          <w:szCs w:val="24"/>
          <w:lang w:val="ru-RU" w:eastAsia="ru-RU"/>
        </w:rPr>
        <w:t>фірмовому</w:t>
      </w:r>
      <w:proofErr w:type="spellEnd"/>
      <w:r w:rsidRPr="00254D85">
        <w:rPr>
          <w:rFonts w:ascii="Times New Roman" w:eastAsia="Times New Roman" w:hAnsi="Times New Roman" w:cs="Times New Roman"/>
          <w:i/>
          <w:iCs/>
          <w:color w:val="000000"/>
          <w:sz w:val="24"/>
          <w:szCs w:val="24"/>
          <w:lang w:val="ru-RU" w:eastAsia="ru-RU"/>
        </w:rPr>
        <w:t xml:space="preserve"> бланку.</w:t>
      </w:r>
      <w:r w:rsidRPr="00254D85">
        <w:rPr>
          <w:rFonts w:ascii="Times New Roman" w:eastAsia="Times New Roman" w:hAnsi="Times New Roman" w:cs="Times New Roman"/>
          <w:i/>
          <w:iCs/>
          <w:color w:val="000000"/>
          <w:sz w:val="24"/>
          <w:szCs w:val="24"/>
          <w:lang w:eastAsia="ru-RU"/>
        </w:rPr>
        <w:t xml:space="preserve"> </w:t>
      </w:r>
      <w:proofErr w:type="spellStart"/>
      <w:r w:rsidRPr="00254D85">
        <w:rPr>
          <w:rFonts w:ascii="Times New Roman" w:eastAsia="Times New Roman" w:hAnsi="Times New Roman" w:cs="Times New Roman"/>
          <w:i/>
          <w:iCs/>
          <w:color w:val="000000"/>
          <w:sz w:val="24"/>
          <w:szCs w:val="24"/>
          <w:lang w:val="ru-RU" w:eastAsia="ru-RU"/>
        </w:rPr>
        <w:t>Учасник</w:t>
      </w:r>
      <w:proofErr w:type="spellEnd"/>
      <w:r w:rsidRPr="00254D85">
        <w:rPr>
          <w:rFonts w:ascii="Times New Roman" w:eastAsia="Times New Roman" w:hAnsi="Times New Roman" w:cs="Times New Roman"/>
          <w:i/>
          <w:iCs/>
          <w:color w:val="000000"/>
          <w:sz w:val="24"/>
          <w:szCs w:val="24"/>
          <w:lang w:val="ru-RU" w:eastAsia="ru-RU"/>
        </w:rPr>
        <w:t xml:space="preserve"> не повинен </w:t>
      </w:r>
      <w:proofErr w:type="spellStart"/>
      <w:r w:rsidRPr="00254D85">
        <w:rPr>
          <w:rFonts w:ascii="Times New Roman" w:eastAsia="Times New Roman" w:hAnsi="Times New Roman" w:cs="Times New Roman"/>
          <w:i/>
          <w:iCs/>
          <w:color w:val="000000"/>
          <w:sz w:val="24"/>
          <w:szCs w:val="24"/>
          <w:lang w:val="ru-RU" w:eastAsia="ru-RU"/>
        </w:rPr>
        <w:t>відступати</w:t>
      </w:r>
      <w:proofErr w:type="spellEnd"/>
      <w:r w:rsidRPr="00254D85">
        <w:rPr>
          <w:rFonts w:ascii="Times New Roman" w:eastAsia="Times New Roman" w:hAnsi="Times New Roman" w:cs="Times New Roman"/>
          <w:i/>
          <w:iCs/>
          <w:color w:val="000000"/>
          <w:sz w:val="24"/>
          <w:szCs w:val="24"/>
          <w:lang w:val="ru-RU" w:eastAsia="ru-RU"/>
        </w:rPr>
        <w:t xml:space="preserve"> </w:t>
      </w:r>
      <w:proofErr w:type="spellStart"/>
      <w:r w:rsidRPr="00254D85">
        <w:rPr>
          <w:rFonts w:ascii="Times New Roman" w:eastAsia="Times New Roman" w:hAnsi="Times New Roman" w:cs="Times New Roman"/>
          <w:i/>
          <w:iCs/>
          <w:color w:val="000000"/>
          <w:sz w:val="24"/>
          <w:szCs w:val="24"/>
          <w:lang w:val="ru-RU" w:eastAsia="ru-RU"/>
        </w:rPr>
        <w:t>від</w:t>
      </w:r>
      <w:proofErr w:type="spellEnd"/>
      <w:r w:rsidRPr="00254D85">
        <w:rPr>
          <w:rFonts w:ascii="Times New Roman" w:eastAsia="Times New Roman" w:hAnsi="Times New Roman" w:cs="Times New Roman"/>
          <w:i/>
          <w:iCs/>
          <w:color w:val="000000"/>
          <w:sz w:val="24"/>
          <w:szCs w:val="24"/>
          <w:lang w:val="ru-RU" w:eastAsia="ru-RU"/>
        </w:rPr>
        <w:t xml:space="preserve"> </w:t>
      </w:r>
      <w:proofErr w:type="spellStart"/>
      <w:r w:rsidRPr="00254D85">
        <w:rPr>
          <w:rFonts w:ascii="Times New Roman" w:eastAsia="Times New Roman" w:hAnsi="Times New Roman" w:cs="Times New Roman"/>
          <w:i/>
          <w:iCs/>
          <w:color w:val="000000"/>
          <w:sz w:val="24"/>
          <w:szCs w:val="24"/>
          <w:lang w:val="ru-RU" w:eastAsia="ru-RU"/>
        </w:rPr>
        <w:t>даної</w:t>
      </w:r>
      <w:proofErr w:type="spellEnd"/>
      <w:r w:rsidRPr="00254D85">
        <w:rPr>
          <w:rFonts w:ascii="Times New Roman" w:eastAsia="Times New Roman" w:hAnsi="Times New Roman" w:cs="Times New Roman"/>
          <w:i/>
          <w:iCs/>
          <w:color w:val="000000"/>
          <w:sz w:val="24"/>
          <w:szCs w:val="24"/>
          <w:lang w:val="ru-RU" w:eastAsia="ru-RU"/>
        </w:rPr>
        <w:t xml:space="preserve"> </w:t>
      </w:r>
      <w:proofErr w:type="spellStart"/>
      <w:r w:rsidRPr="00254D85">
        <w:rPr>
          <w:rFonts w:ascii="Times New Roman" w:eastAsia="Times New Roman" w:hAnsi="Times New Roman" w:cs="Times New Roman"/>
          <w:i/>
          <w:iCs/>
          <w:color w:val="000000"/>
          <w:sz w:val="24"/>
          <w:szCs w:val="24"/>
          <w:lang w:val="ru-RU" w:eastAsia="ru-RU"/>
        </w:rPr>
        <w:t>форми</w:t>
      </w:r>
      <w:proofErr w:type="spellEnd"/>
      <w:r w:rsidRPr="00254D85">
        <w:rPr>
          <w:rFonts w:ascii="Times New Roman" w:eastAsia="Times New Roman" w:hAnsi="Times New Roman" w:cs="Times New Roman"/>
          <w:i/>
          <w:iCs/>
          <w:color w:val="000000"/>
          <w:sz w:val="24"/>
          <w:szCs w:val="24"/>
          <w:lang w:val="ru-RU" w:eastAsia="ru-RU"/>
        </w:rPr>
        <w:t>.</w:t>
      </w:r>
    </w:p>
    <w:p w:rsidR="00254D85" w:rsidRPr="00254D85" w:rsidRDefault="00254D85" w:rsidP="00254D85">
      <w:pPr>
        <w:spacing w:after="0" w:line="240" w:lineRule="auto"/>
        <w:rPr>
          <w:rFonts w:ascii="Times New Roman" w:eastAsia="Times New Roman" w:hAnsi="Times New Roman" w:cs="Times New Roman"/>
          <w:b/>
          <w:i/>
          <w:color w:val="000000"/>
          <w:sz w:val="24"/>
          <w:szCs w:val="24"/>
          <w:lang w:eastAsia="ru-RU"/>
        </w:rPr>
      </w:pPr>
    </w:p>
    <w:p w:rsidR="00254D85" w:rsidRPr="00254D85" w:rsidRDefault="00254D85" w:rsidP="00254D85">
      <w:pPr>
        <w:spacing w:after="0" w:line="240" w:lineRule="auto"/>
        <w:ind w:hanging="720"/>
        <w:jc w:val="center"/>
        <w:rPr>
          <w:rFonts w:ascii="Times New Roman" w:eastAsia="Times New Roman" w:hAnsi="Times New Roman" w:cs="Times New Roman"/>
          <w:b/>
          <w:bCs/>
          <w:color w:val="000000"/>
          <w:sz w:val="24"/>
          <w:szCs w:val="24"/>
          <w:lang w:eastAsia="ru-RU"/>
        </w:rPr>
      </w:pPr>
      <w:r w:rsidRPr="00254D85">
        <w:rPr>
          <w:rFonts w:ascii="Times New Roman" w:eastAsia="Times New Roman" w:hAnsi="Times New Roman" w:cs="Times New Roman"/>
          <w:b/>
          <w:bCs/>
          <w:color w:val="000000"/>
          <w:sz w:val="24"/>
          <w:szCs w:val="24"/>
          <w:lang w:eastAsia="ru-RU"/>
        </w:rPr>
        <w:t>ЦІНОВА</w:t>
      </w:r>
      <w:r w:rsidRPr="00254D85">
        <w:rPr>
          <w:rFonts w:ascii="Times New Roman" w:eastAsia="Times New Roman" w:hAnsi="Times New Roman" w:cs="Times New Roman"/>
          <w:b/>
          <w:bCs/>
          <w:color w:val="000000"/>
          <w:sz w:val="24"/>
          <w:szCs w:val="24"/>
          <w:lang w:val="ru-RU" w:eastAsia="ru-RU"/>
        </w:rPr>
        <w:t xml:space="preserve"> ПРОПОЗИЦІ</w:t>
      </w:r>
      <w:r w:rsidRPr="00254D85">
        <w:rPr>
          <w:rFonts w:ascii="Times New Roman" w:eastAsia="Times New Roman" w:hAnsi="Times New Roman" w:cs="Times New Roman"/>
          <w:b/>
          <w:bCs/>
          <w:color w:val="000000"/>
          <w:sz w:val="24"/>
          <w:szCs w:val="24"/>
          <w:lang w:eastAsia="ru-RU"/>
        </w:rPr>
        <w:t>Я</w:t>
      </w:r>
    </w:p>
    <w:p w:rsidR="00254D85" w:rsidRPr="00254D85" w:rsidRDefault="00254D85" w:rsidP="00254D85">
      <w:pPr>
        <w:keepNext/>
        <w:spacing w:after="0" w:line="240" w:lineRule="auto"/>
        <w:jc w:val="both"/>
        <w:textAlignment w:val="baseline"/>
        <w:outlineLvl w:val="0"/>
        <w:rPr>
          <w:rFonts w:ascii="Times New Roman" w:eastAsia="Times New Roman" w:hAnsi="Times New Roman" w:cs="Times New Roman"/>
          <w:b/>
          <w:bCs/>
          <w:color w:val="000000"/>
          <w:kern w:val="32"/>
          <w:sz w:val="24"/>
          <w:szCs w:val="24"/>
          <w:lang w:eastAsia="ru-RU"/>
        </w:rPr>
      </w:pPr>
      <w:r w:rsidRPr="00254D85">
        <w:rPr>
          <w:rFonts w:ascii="Times New Roman" w:eastAsia="Times New Roman" w:hAnsi="Times New Roman" w:cs="Times New Roman"/>
          <w:bCs/>
          <w:color w:val="000000"/>
          <w:kern w:val="32"/>
          <w:sz w:val="24"/>
          <w:szCs w:val="24"/>
          <w:lang w:val="ru-RU" w:eastAsia="ru-RU"/>
        </w:rPr>
        <w:t>_____________________________</w:t>
      </w:r>
      <w:r w:rsidRPr="00254D85">
        <w:rPr>
          <w:rFonts w:ascii="Times New Roman" w:eastAsia="Times New Roman" w:hAnsi="Times New Roman" w:cs="Times New Roman"/>
          <w:bCs/>
          <w:color w:val="000000"/>
          <w:kern w:val="32"/>
          <w:sz w:val="24"/>
          <w:szCs w:val="24"/>
          <w:u w:val="single"/>
          <w:lang w:val="ru-RU" w:eastAsia="ru-RU"/>
        </w:rPr>
        <w:t>________</w:t>
      </w:r>
      <w:r w:rsidRPr="00254D85">
        <w:rPr>
          <w:rFonts w:ascii="Times New Roman" w:eastAsia="Times New Roman" w:hAnsi="Times New Roman" w:cs="Times New Roman"/>
          <w:bCs/>
          <w:color w:val="000000"/>
          <w:kern w:val="32"/>
          <w:sz w:val="24"/>
          <w:szCs w:val="24"/>
          <w:lang w:val="ru-RU" w:eastAsia="ru-RU"/>
        </w:rPr>
        <w:t>, (</w:t>
      </w:r>
      <w:proofErr w:type="spellStart"/>
      <w:r w:rsidRPr="00254D85">
        <w:rPr>
          <w:rFonts w:ascii="Times New Roman" w:eastAsia="Times New Roman" w:hAnsi="Times New Roman" w:cs="Times New Roman"/>
          <w:bCs/>
          <w:color w:val="000000"/>
          <w:kern w:val="32"/>
          <w:sz w:val="24"/>
          <w:szCs w:val="24"/>
          <w:lang w:val="ru-RU" w:eastAsia="ru-RU"/>
        </w:rPr>
        <w:t>назва</w:t>
      </w:r>
      <w:proofErr w:type="spellEnd"/>
      <w:r w:rsidRPr="00254D85">
        <w:rPr>
          <w:rFonts w:ascii="Times New Roman" w:eastAsia="Times New Roman" w:hAnsi="Times New Roman" w:cs="Times New Roman"/>
          <w:bCs/>
          <w:color w:val="000000"/>
          <w:kern w:val="32"/>
          <w:sz w:val="24"/>
          <w:szCs w:val="24"/>
          <w:lang w:val="ru-RU" w:eastAsia="ru-RU"/>
        </w:rPr>
        <w:t xml:space="preserve"> </w:t>
      </w:r>
      <w:proofErr w:type="spellStart"/>
      <w:r w:rsidRPr="00254D85">
        <w:rPr>
          <w:rFonts w:ascii="Times New Roman" w:eastAsia="Times New Roman" w:hAnsi="Times New Roman" w:cs="Times New Roman"/>
          <w:bCs/>
          <w:color w:val="000000"/>
          <w:kern w:val="32"/>
          <w:sz w:val="24"/>
          <w:szCs w:val="24"/>
          <w:lang w:val="ru-RU" w:eastAsia="ru-RU"/>
        </w:rPr>
        <w:t>Учасника</w:t>
      </w:r>
      <w:proofErr w:type="spellEnd"/>
      <w:r w:rsidRPr="00254D85">
        <w:rPr>
          <w:rFonts w:ascii="Times New Roman" w:eastAsia="Times New Roman" w:hAnsi="Times New Roman" w:cs="Times New Roman"/>
          <w:bCs/>
          <w:color w:val="000000"/>
          <w:kern w:val="32"/>
          <w:sz w:val="24"/>
          <w:szCs w:val="24"/>
          <w:lang w:val="ru-RU" w:eastAsia="ru-RU"/>
        </w:rPr>
        <w:t xml:space="preserve">) </w:t>
      </w:r>
      <w:proofErr w:type="spellStart"/>
      <w:r w:rsidRPr="00254D85">
        <w:rPr>
          <w:rFonts w:ascii="Times New Roman" w:eastAsia="Times New Roman" w:hAnsi="Times New Roman" w:cs="Times New Roman"/>
          <w:bCs/>
          <w:color w:val="000000"/>
          <w:kern w:val="32"/>
          <w:sz w:val="24"/>
          <w:szCs w:val="24"/>
          <w:lang w:val="ru-RU" w:eastAsia="ru-RU"/>
        </w:rPr>
        <w:t>надає</w:t>
      </w:r>
      <w:proofErr w:type="spellEnd"/>
      <w:r w:rsidRPr="00254D85">
        <w:rPr>
          <w:rFonts w:ascii="Times New Roman" w:eastAsia="Times New Roman" w:hAnsi="Times New Roman" w:cs="Times New Roman"/>
          <w:bCs/>
          <w:color w:val="000000"/>
          <w:kern w:val="32"/>
          <w:sz w:val="24"/>
          <w:szCs w:val="24"/>
          <w:lang w:val="ru-RU" w:eastAsia="ru-RU"/>
        </w:rPr>
        <w:t xml:space="preserve"> свою </w:t>
      </w:r>
      <w:proofErr w:type="spellStart"/>
      <w:r w:rsidRPr="00254D85">
        <w:rPr>
          <w:rFonts w:ascii="Times New Roman" w:eastAsia="Times New Roman" w:hAnsi="Times New Roman" w:cs="Times New Roman"/>
          <w:bCs/>
          <w:color w:val="000000"/>
          <w:kern w:val="32"/>
          <w:sz w:val="24"/>
          <w:szCs w:val="24"/>
          <w:lang w:val="ru-RU" w:eastAsia="ru-RU"/>
        </w:rPr>
        <w:t>пропозицію</w:t>
      </w:r>
      <w:proofErr w:type="spellEnd"/>
      <w:r w:rsidRPr="00254D85">
        <w:rPr>
          <w:rFonts w:ascii="Times New Roman" w:eastAsia="Times New Roman" w:hAnsi="Times New Roman" w:cs="Times New Roman"/>
          <w:bCs/>
          <w:color w:val="000000"/>
          <w:kern w:val="32"/>
          <w:sz w:val="24"/>
          <w:szCs w:val="24"/>
          <w:lang w:val="ru-RU" w:eastAsia="ru-RU"/>
        </w:rPr>
        <w:t xml:space="preserve"> для </w:t>
      </w:r>
      <w:proofErr w:type="spellStart"/>
      <w:r w:rsidRPr="00254D85">
        <w:rPr>
          <w:rFonts w:ascii="Times New Roman" w:eastAsia="Times New Roman" w:hAnsi="Times New Roman" w:cs="Times New Roman"/>
          <w:bCs/>
          <w:color w:val="000000"/>
          <w:kern w:val="32"/>
          <w:sz w:val="24"/>
          <w:szCs w:val="24"/>
          <w:lang w:val="ru-RU" w:eastAsia="ru-RU"/>
        </w:rPr>
        <w:t>участі</w:t>
      </w:r>
      <w:proofErr w:type="spellEnd"/>
      <w:r w:rsidRPr="00254D85">
        <w:rPr>
          <w:rFonts w:ascii="Times New Roman" w:eastAsia="Times New Roman" w:hAnsi="Times New Roman" w:cs="Times New Roman"/>
          <w:bCs/>
          <w:color w:val="000000"/>
          <w:kern w:val="32"/>
          <w:sz w:val="24"/>
          <w:szCs w:val="24"/>
          <w:lang w:val="ru-RU" w:eastAsia="ru-RU"/>
        </w:rPr>
        <w:t xml:space="preserve"> в </w:t>
      </w:r>
      <w:proofErr w:type="spellStart"/>
      <w:r w:rsidRPr="00254D85">
        <w:rPr>
          <w:rFonts w:ascii="Times New Roman" w:eastAsia="Times New Roman" w:hAnsi="Times New Roman" w:cs="Times New Roman"/>
          <w:bCs/>
          <w:color w:val="000000"/>
          <w:kern w:val="32"/>
          <w:sz w:val="24"/>
          <w:szCs w:val="24"/>
          <w:lang w:val="ru-RU" w:eastAsia="ru-RU"/>
        </w:rPr>
        <w:t>електронних</w:t>
      </w:r>
      <w:proofErr w:type="spellEnd"/>
      <w:r w:rsidRPr="00254D85">
        <w:rPr>
          <w:rFonts w:ascii="Times New Roman" w:eastAsia="Times New Roman" w:hAnsi="Times New Roman" w:cs="Times New Roman"/>
          <w:bCs/>
          <w:color w:val="000000"/>
          <w:kern w:val="32"/>
          <w:sz w:val="24"/>
          <w:szCs w:val="24"/>
          <w:lang w:val="ru-RU" w:eastAsia="ru-RU"/>
        </w:rPr>
        <w:t xml:space="preserve"> торгах на </w:t>
      </w:r>
      <w:proofErr w:type="spellStart"/>
      <w:r w:rsidRPr="00254D85">
        <w:rPr>
          <w:rFonts w:ascii="Times New Roman" w:eastAsia="Times New Roman" w:hAnsi="Times New Roman" w:cs="Times New Roman"/>
          <w:bCs/>
          <w:color w:val="000000"/>
          <w:kern w:val="32"/>
          <w:sz w:val="24"/>
          <w:szCs w:val="24"/>
          <w:lang w:val="ru-RU" w:eastAsia="ru-RU"/>
        </w:rPr>
        <w:t>закупівлю</w:t>
      </w:r>
      <w:proofErr w:type="spellEnd"/>
      <w:r w:rsidRPr="00254D85">
        <w:rPr>
          <w:rFonts w:ascii="Times New Roman" w:eastAsia="Times New Roman" w:hAnsi="Times New Roman" w:cs="Times New Roman"/>
          <w:bCs/>
          <w:color w:val="000000"/>
          <w:kern w:val="32"/>
          <w:sz w:val="24"/>
          <w:szCs w:val="24"/>
          <w:lang w:val="ru-RU" w:eastAsia="ru-RU"/>
        </w:rPr>
        <w:t xml:space="preserve"> </w:t>
      </w:r>
      <w:r w:rsidR="00C26186" w:rsidRPr="00E76224">
        <w:rPr>
          <w:rFonts w:ascii="Times New Roman" w:eastAsia="Times New Roman" w:hAnsi="Times New Roman" w:cs="Times New Roman"/>
          <w:b/>
          <w:bCs/>
          <w:color w:val="000000"/>
          <w:sz w:val="24"/>
          <w:szCs w:val="24"/>
          <w:lang w:val="ru-RU" w:eastAsia="ru-RU"/>
        </w:rPr>
        <w:t xml:space="preserve">33140000- </w:t>
      </w:r>
      <w:proofErr w:type="spellStart"/>
      <w:r w:rsidR="00C26186" w:rsidRPr="00E76224">
        <w:rPr>
          <w:rFonts w:ascii="Times New Roman" w:eastAsia="Times New Roman" w:hAnsi="Times New Roman" w:cs="Times New Roman"/>
          <w:b/>
          <w:bCs/>
          <w:color w:val="000000"/>
          <w:sz w:val="24"/>
          <w:szCs w:val="24"/>
          <w:lang w:val="ru-RU" w:eastAsia="ru-RU"/>
        </w:rPr>
        <w:t>Медичні</w:t>
      </w:r>
      <w:proofErr w:type="spellEnd"/>
      <w:r w:rsidR="00C26186" w:rsidRPr="00E76224">
        <w:rPr>
          <w:rFonts w:ascii="Times New Roman" w:eastAsia="Times New Roman" w:hAnsi="Times New Roman" w:cs="Times New Roman"/>
          <w:b/>
          <w:bCs/>
          <w:color w:val="000000"/>
          <w:sz w:val="24"/>
          <w:szCs w:val="24"/>
          <w:lang w:val="ru-RU" w:eastAsia="ru-RU"/>
        </w:rPr>
        <w:t xml:space="preserve"> </w:t>
      </w:r>
      <w:proofErr w:type="spellStart"/>
      <w:r w:rsidR="00C26186" w:rsidRPr="00E76224">
        <w:rPr>
          <w:rFonts w:ascii="Times New Roman" w:eastAsia="Times New Roman" w:hAnsi="Times New Roman" w:cs="Times New Roman"/>
          <w:b/>
          <w:bCs/>
          <w:color w:val="000000"/>
          <w:sz w:val="24"/>
          <w:szCs w:val="24"/>
          <w:lang w:val="ru-RU" w:eastAsia="ru-RU"/>
        </w:rPr>
        <w:t>матеріали</w:t>
      </w:r>
      <w:proofErr w:type="spellEnd"/>
      <w:r w:rsidR="00633178">
        <w:rPr>
          <w:rFonts w:ascii="Times New Roman" w:eastAsia="Times New Roman" w:hAnsi="Times New Roman" w:cs="Times New Roman"/>
          <w:b/>
          <w:color w:val="000000"/>
          <w:kern w:val="32"/>
          <w:sz w:val="24"/>
          <w:szCs w:val="24"/>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6783"/>
      </w:tblGrid>
      <w:tr w:rsidR="00254D85" w:rsidRPr="00254D85" w:rsidTr="00527992">
        <w:tc>
          <w:tcPr>
            <w:tcW w:w="3314" w:type="dxa"/>
            <w:vMerge w:val="restart"/>
            <w:shd w:val="clear" w:color="auto" w:fill="auto"/>
            <w:vAlign w:val="center"/>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ru-RU" w:eastAsia="ru-RU"/>
              </w:rPr>
            </w:pPr>
            <w:proofErr w:type="spellStart"/>
            <w:r w:rsidRPr="00254D85">
              <w:rPr>
                <w:rFonts w:ascii="Times New Roman" w:eastAsia="Times New Roman" w:hAnsi="Times New Roman" w:cs="Times New Roman"/>
                <w:b/>
                <w:color w:val="000000"/>
                <w:sz w:val="24"/>
                <w:szCs w:val="24"/>
                <w:lang w:val="ru-RU" w:eastAsia="ru-RU"/>
              </w:rPr>
              <w:t>Відомості</w:t>
            </w:r>
            <w:proofErr w:type="spellEnd"/>
            <w:r w:rsidRPr="00254D85">
              <w:rPr>
                <w:rFonts w:ascii="Times New Roman" w:eastAsia="Times New Roman" w:hAnsi="Times New Roman" w:cs="Times New Roman"/>
                <w:b/>
                <w:color w:val="000000"/>
                <w:sz w:val="24"/>
                <w:szCs w:val="24"/>
                <w:lang w:val="ru-RU" w:eastAsia="ru-RU"/>
              </w:rPr>
              <w:t xml:space="preserve"> про </w:t>
            </w:r>
            <w:proofErr w:type="spellStart"/>
            <w:r w:rsidRPr="00254D85">
              <w:rPr>
                <w:rFonts w:ascii="Times New Roman" w:eastAsia="Times New Roman" w:hAnsi="Times New Roman" w:cs="Times New Roman"/>
                <w:b/>
                <w:color w:val="000000"/>
                <w:sz w:val="24"/>
                <w:szCs w:val="24"/>
                <w:lang w:val="ru-RU" w:eastAsia="ru-RU"/>
              </w:rPr>
              <w:t>Учасника</w:t>
            </w:r>
            <w:proofErr w:type="spellEnd"/>
          </w:p>
        </w:tc>
        <w:tc>
          <w:tcPr>
            <w:tcW w:w="7107" w:type="dxa"/>
            <w:shd w:val="clear" w:color="auto" w:fill="auto"/>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254D85">
              <w:rPr>
                <w:rFonts w:ascii="Times New Roman" w:eastAsia="Times New Roman" w:hAnsi="Times New Roman" w:cs="Times New Roman"/>
                <w:color w:val="000000"/>
                <w:sz w:val="24"/>
                <w:szCs w:val="24"/>
                <w:lang w:val="ru-RU" w:eastAsia="ru-RU"/>
              </w:rPr>
              <w:t>Повне</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найменування</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Учасника</w:t>
            </w:r>
            <w:proofErr w:type="spellEnd"/>
            <w:r w:rsidRPr="00254D85">
              <w:rPr>
                <w:rFonts w:ascii="Times New Roman" w:eastAsia="Times New Roman" w:hAnsi="Times New Roman" w:cs="Times New Roman"/>
                <w:color w:val="000000"/>
                <w:sz w:val="24"/>
                <w:szCs w:val="24"/>
                <w:lang w:val="ru-RU" w:eastAsia="ru-RU"/>
              </w:rPr>
              <w:t xml:space="preserve"> – </w:t>
            </w:r>
            <w:proofErr w:type="spellStart"/>
            <w:r w:rsidRPr="00254D85">
              <w:rPr>
                <w:rFonts w:ascii="Times New Roman" w:eastAsia="Times New Roman" w:hAnsi="Times New Roman" w:cs="Times New Roman"/>
                <w:color w:val="000000"/>
                <w:sz w:val="24"/>
                <w:szCs w:val="24"/>
                <w:lang w:val="ru-RU" w:eastAsia="ru-RU"/>
              </w:rPr>
              <w:t>суб’єкт</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господарювання</w:t>
            </w:r>
            <w:proofErr w:type="spellEnd"/>
          </w:p>
        </w:tc>
      </w:tr>
      <w:tr w:rsidR="00254D85" w:rsidRPr="00254D85" w:rsidTr="00527992">
        <w:tc>
          <w:tcPr>
            <w:tcW w:w="3314" w:type="dxa"/>
            <w:vMerge/>
            <w:shd w:val="clear" w:color="auto" w:fill="auto"/>
            <w:vAlign w:val="center"/>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eastAsia="ru-RU"/>
              </w:rPr>
            </w:pPr>
          </w:p>
        </w:tc>
        <w:tc>
          <w:tcPr>
            <w:tcW w:w="7107" w:type="dxa"/>
            <w:shd w:val="clear" w:color="auto" w:fill="auto"/>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r w:rsidRPr="00254D85">
              <w:rPr>
                <w:rFonts w:ascii="Times New Roman" w:eastAsia="Times New Roman" w:hAnsi="Times New Roman" w:cs="Times New Roman"/>
                <w:color w:val="000000"/>
                <w:sz w:val="24"/>
                <w:szCs w:val="24"/>
                <w:lang w:val="ru-RU" w:eastAsia="ru-RU"/>
              </w:rPr>
              <w:t>ІПН / ЄДРПОУ</w:t>
            </w:r>
          </w:p>
        </w:tc>
      </w:tr>
      <w:tr w:rsidR="00254D85" w:rsidRPr="00254D85" w:rsidTr="00527992">
        <w:tc>
          <w:tcPr>
            <w:tcW w:w="3314" w:type="dxa"/>
            <w:vMerge/>
            <w:shd w:val="clear" w:color="auto" w:fill="auto"/>
            <w:vAlign w:val="center"/>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eastAsia="ru-RU"/>
              </w:rPr>
            </w:pPr>
          </w:p>
        </w:tc>
        <w:tc>
          <w:tcPr>
            <w:tcW w:w="7107" w:type="dxa"/>
            <w:shd w:val="clear" w:color="auto" w:fill="auto"/>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254D85">
              <w:rPr>
                <w:rFonts w:ascii="Times New Roman" w:eastAsia="Times New Roman" w:hAnsi="Times New Roman" w:cs="Times New Roman"/>
                <w:color w:val="000000"/>
                <w:sz w:val="24"/>
                <w:szCs w:val="24"/>
                <w:lang w:val="ru-RU" w:eastAsia="ru-RU"/>
              </w:rPr>
              <w:t>Реквізити</w:t>
            </w:r>
            <w:proofErr w:type="spellEnd"/>
            <w:r w:rsidRPr="00254D85">
              <w:rPr>
                <w:rFonts w:ascii="Times New Roman" w:eastAsia="Times New Roman" w:hAnsi="Times New Roman" w:cs="Times New Roman"/>
                <w:color w:val="000000"/>
                <w:sz w:val="24"/>
                <w:szCs w:val="24"/>
                <w:lang w:val="ru-RU" w:eastAsia="ru-RU"/>
              </w:rPr>
              <w:t xml:space="preserve"> (адреса – </w:t>
            </w:r>
            <w:proofErr w:type="spellStart"/>
            <w:r w:rsidRPr="00254D85">
              <w:rPr>
                <w:rFonts w:ascii="Times New Roman" w:eastAsia="Times New Roman" w:hAnsi="Times New Roman" w:cs="Times New Roman"/>
                <w:color w:val="000000"/>
                <w:sz w:val="24"/>
                <w:szCs w:val="24"/>
                <w:lang w:val="ru-RU" w:eastAsia="ru-RU"/>
              </w:rPr>
              <w:t>юридична</w:t>
            </w:r>
            <w:proofErr w:type="spellEnd"/>
            <w:r w:rsidRPr="00254D85">
              <w:rPr>
                <w:rFonts w:ascii="Times New Roman" w:eastAsia="Times New Roman" w:hAnsi="Times New Roman" w:cs="Times New Roman"/>
                <w:color w:val="000000"/>
                <w:sz w:val="24"/>
                <w:szCs w:val="24"/>
                <w:lang w:val="ru-RU" w:eastAsia="ru-RU"/>
              </w:rPr>
              <w:t xml:space="preserve"> та </w:t>
            </w:r>
            <w:proofErr w:type="spellStart"/>
            <w:r w:rsidRPr="00254D85">
              <w:rPr>
                <w:rFonts w:ascii="Times New Roman" w:eastAsia="Times New Roman" w:hAnsi="Times New Roman" w:cs="Times New Roman"/>
                <w:color w:val="000000"/>
                <w:sz w:val="24"/>
                <w:szCs w:val="24"/>
                <w:lang w:val="ru-RU" w:eastAsia="ru-RU"/>
              </w:rPr>
              <w:t>фактична</w:t>
            </w:r>
            <w:proofErr w:type="spellEnd"/>
            <w:r w:rsidRPr="00254D85">
              <w:rPr>
                <w:rFonts w:ascii="Times New Roman" w:eastAsia="Times New Roman" w:hAnsi="Times New Roman" w:cs="Times New Roman"/>
                <w:color w:val="000000"/>
                <w:sz w:val="24"/>
                <w:szCs w:val="24"/>
                <w:lang w:val="ru-RU" w:eastAsia="ru-RU"/>
              </w:rPr>
              <w:t xml:space="preserve">, телефон, факс, телефон для </w:t>
            </w:r>
            <w:proofErr w:type="spellStart"/>
            <w:r w:rsidRPr="00254D85">
              <w:rPr>
                <w:rFonts w:ascii="Times New Roman" w:eastAsia="Times New Roman" w:hAnsi="Times New Roman" w:cs="Times New Roman"/>
                <w:color w:val="000000"/>
                <w:sz w:val="24"/>
                <w:szCs w:val="24"/>
                <w:lang w:val="ru-RU" w:eastAsia="ru-RU"/>
              </w:rPr>
              <w:t>контактів</w:t>
            </w:r>
            <w:proofErr w:type="spellEnd"/>
            <w:r w:rsidRPr="00254D85">
              <w:rPr>
                <w:rFonts w:ascii="Times New Roman" w:eastAsia="Times New Roman" w:hAnsi="Times New Roman" w:cs="Times New Roman"/>
                <w:color w:val="000000"/>
                <w:sz w:val="24"/>
                <w:szCs w:val="24"/>
                <w:lang w:val="ru-RU" w:eastAsia="ru-RU"/>
              </w:rPr>
              <w:t>)</w:t>
            </w:r>
          </w:p>
        </w:tc>
      </w:tr>
      <w:tr w:rsidR="00254D85" w:rsidRPr="00254D85" w:rsidTr="00527992">
        <w:tc>
          <w:tcPr>
            <w:tcW w:w="3314" w:type="dxa"/>
            <w:shd w:val="clear" w:color="auto" w:fill="auto"/>
            <w:vAlign w:val="center"/>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eastAsia="ru-RU"/>
              </w:rPr>
            </w:pPr>
            <w:proofErr w:type="spellStart"/>
            <w:r w:rsidRPr="00254D85">
              <w:rPr>
                <w:rFonts w:ascii="Times New Roman" w:eastAsia="Times New Roman" w:hAnsi="Times New Roman" w:cs="Times New Roman"/>
                <w:color w:val="000000"/>
                <w:sz w:val="24"/>
                <w:szCs w:val="24"/>
                <w:lang w:val="ru-RU" w:eastAsia="ru-RU"/>
              </w:rPr>
              <w:t>Вартість</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пропозиції</w:t>
            </w:r>
            <w:proofErr w:type="spellEnd"/>
          </w:p>
        </w:tc>
        <w:tc>
          <w:tcPr>
            <w:tcW w:w="7107" w:type="dxa"/>
            <w:shd w:val="clear" w:color="auto" w:fill="auto"/>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254D85">
              <w:rPr>
                <w:rFonts w:ascii="Times New Roman" w:eastAsia="Times New Roman" w:hAnsi="Times New Roman" w:cs="Times New Roman"/>
                <w:color w:val="000000"/>
                <w:sz w:val="24"/>
                <w:szCs w:val="24"/>
                <w:lang w:val="ru-RU" w:eastAsia="ru-RU"/>
              </w:rPr>
              <w:t>Учасник</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вказує</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загальну</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вартість</w:t>
            </w:r>
            <w:proofErr w:type="spellEnd"/>
            <w:r w:rsidRPr="00254D85">
              <w:rPr>
                <w:rFonts w:ascii="Times New Roman" w:eastAsia="Times New Roman" w:hAnsi="Times New Roman" w:cs="Times New Roman"/>
                <w:color w:val="000000"/>
                <w:sz w:val="24"/>
                <w:szCs w:val="24"/>
                <w:lang w:val="ru-RU" w:eastAsia="ru-RU"/>
              </w:rPr>
              <w:t xml:space="preserve"> предмета </w:t>
            </w:r>
            <w:proofErr w:type="spellStart"/>
            <w:r w:rsidRPr="00254D85">
              <w:rPr>
                <w:rFonts w:ascii="Times New Roman" w:eastAsia="Times New Roman" w:hAnsi="Times New Roman" w:cs="Times New Roman"/>
                <w:color w:val="000000"/>
                <w:sz w:val="24"/>
                <w:szCs w:val="24"/>
                <w:lang w:val="ru-RU" w:eastAsia="ru-RU"/>
              </w:rPr>
              <w:t>закупівлі</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стартова</w:t>
            </w:r>
            <w:proofErr w:type="spellEnd"/>
            <w:r w:rsidRPr="00254D85">
              <w:rPr>
                <w:rFonts w:ascii="Times New Roman" w:eastAsia="Times New Roman" w:hAnsi="Times New Roman" w:cs="Times New Roman"/>
                <w:color w:val="000000"/>
                <w:sz w:val="24"/>
                <w:szCs w:val="24"/>
                <w:lang w:val="ru-RU" w:eastAsia="ru-RU"/>
              </w:rPr>
              <w:t xml:space="preserve"> сума </w:t>
            </w:r>
            <w:proofErr w:type="spellStart"/>
            <w:r w:rsidRPr="00254D85">
              <w:rPr>
                <w:rFonts w:ascii="Times New Roman" w:eastAsia="Times New Roman" w:hAnsi="Times New Roman" w:cs="Times New Roman"/>
                <w:color w:val="000000"/>
                <w:sz w:val="24"/>
                <w:szCs w:val="24"/>
                <w:lang w:val="ru-RU" w:eastAsia="ru-RU"/>
              </w:rPr>
              <w:t>аукціону</w:t>
            </w:r>
            <w:proofErr w:type="spellEnd"/>
            <w:r w:rsidRPr="00254D85">
              <w:rPr>
                <w:rFonts w:ascii="Times New Roman" w:eastAsia="Times New Roman" w:hAnsi="Times New Roman" w:cs="Times New Roman"/>
                <w:color w:val="000000"/>
                <w:sz w:val="24"/>
                <w:szCs w:val="24"/>
                <w:lang w:val="ru-RU" w:eastAsia="ru-RU"/>
              </w:rPr>
              <w:t xml:space="preserve">) в </w:t>
            </w:r>
            <w:proofErr w:type="spellStart"/>
            <w:r w:rsidRPr="00254D85">
              <w:rPr>
                <w:rFonts w:ascii="Times New Roman" w:eastAsia="Times New Roman" w:hAnsi="Times New Roman" w:cs="Times New Roman"/>
                <w:color w:val="000000"/>
                <w:sz w:val="24"/>
                <w:szCs w:val="24"/>
                <w:lang w:val="ru-RU" w:eastAsia="ru-RU"/>
              </w:rPr>
              <w:t>гривнях</w:t>
            </w:r>
            <w:proofErr w:type="spellEnd"/>
            <w:r w:rsidRPr="00254D85">
              <w:rPr>
                <w:rFonts w:ascii="Times New Roman" w:eastAsia="Times New Roman" w:hAnsi="Times New Roman" w:cs="Times New Roman"/>
                <w:color w:val="000000"/>
                <w:sz w:val="24"/>
                <w:szCs w:val="24"/>
                <w:lang w:val="ru-RU" w:eastAsia="ru-RU"/>
              </w:rPr>
              <w:t xml:space="preserve"> цифрами та </w:t>
            </w:r>
            <w:proofErr w:type="spellStart"/>
            <w:r w:rsidRPr="00254D85">
              <w:rPr>
                <w:rFonts w:ascii="Times New Roman" w:eastAsia="Times New Roman" w:hAnsi="Times New Roman" w:cs="Times New Roman"/>
                <w:color w:val="000000"/>
                <w:sz w:val="24"/>
                <w:szCs w:val="24"/>
                <w:lang w:val="ru-RU" w:eastAsia="ru-RU"/>
              </w:rPr>
              <w:t>прописом</w:t>
            </w:r>
            <w:proofErr w:type="spellEnd"/>
            <w:r w:rsidRPr="00254D85">
              <w:rPr>
                <w:rFonts w:ascii="Times New Roman" w:eastAsia="Times New Roman" w:hAnsi="Times New Roman" w:cs="Times New Roman"/>
                <w:color w:val="000000"/>
                <w:sz w:val="24"/>
                <w:szCs w:val="24"/>
                <w:lang w:val="ru-RU" w:eastAsia="ru-RU"/>
              </w:rPr>
              <w:t xml:space="preserve"> без ПДВ та з </w:t>
            </w:r>
            <w:proofErr w:type="spellStart"/>
            <w:r w:rsidRPr="00254D85">
              <w:rPr>
                <w:rFonts w:ascii="Times New Roman" w:eastAsia="Times New Roman" w:hAnsi="Times New Roman" w:cs="Times New Roman"/>
                <w:color w:val="000000"/>
                <w:sz w:val="24"/>
                <w:szCs w:val="24"/>
                <w:lang w:val="ru-RU" w:eastAsia="ru-RU"/>
              </w:rPr>
              <w:t>урахуванням</w:t>
            </w:r>
            <w:proofErr w:type="spellEnd"/>
            <w:r w:rsidRPr="00254D85">
              <w:rPr>
                <w:rFonts w:ascii="Times New Roman" w:eastAsia="Times New Roman" w:hAnsi="Times New Roman" w:cs="Times New Roman"/>
                <w:color w:val="000000"/>
                <w:sz w:val="24"/>
                <w:szCs w:val="24"/>
                <w:lang w:val="ru-RU" w:eastAsia="ru-RU"/>
              </w:rPr>
              <w:t xml:space="preserve"> ПДВ.</w:t>
            </w:r>
          </w:p>
        </w:tc>
      </w:tr>
      <w:tr w:rsidR="00254D85" w:rsidRPr="00254D85" w:rsidTr="00527992">
        <w:tc>
          <w:tcPr>
            <w:tcW w:w="3314" w:type="dxa"/>
            <w:shd w:val="clear" w:color="auto" w:fill="auto"/>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254D85">
              <w:rPr>
                <w:rFonts w:ascii="Times New Roman" w:eastAsia="Times New Roman" w:hAnsi="Times New Roman" w:cs="Times New Roman"/>
                <w:color w:val="000000"/>
                <w:sz w:val="24"/>
                <w:szCs w:val="24"/>
                <w:lang w:val="ru-RU" w:eastAsia="ru-RU"/>
              </w:rPr>
              <w:t>Термін</w:t>
            </w:r>
            <w:proofErr w:type="spellEnd"/>
            <w:r w:rsidRPr="00254D85">
              <w:rPr>
                <w:rFonts w:ascii="Times New Roman" w:eastAsia="Times New Roman" w:hAnsi="Times New Roman" w:cs="Times New Roman"/>
                <w:color w:val="000000"/>
                <w:sz w:val="24"/>
                <w:szCs w:val="24"/>
                <w:lang w:val="ru-RU" w:eastAsia="ru-RU"/>
              </w:rPr>
              <w:t xml:space="preserve"> поставки товару</w:t>
            </w:r>
          </w:p>
        </w:tc>
        <w:tc>
          <w:tcPr>
            <w:tcW w:w="7107" w:type="dxa"/>
            <w:shd w:val="clear" w:color="auto" w:fill="auto"/>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254D85">
              <w:rPr>
                <w:rFonts w:ascii="Times New Roman" w:eastAsia="Times New Roman" w:hAnsi="Times New Roman" w:cs="Times New Roman"/>
                <w:color w:val="000000"/>
                <w:sz w:val="24"/>
                <w:szCs w:val="24"/>
                <w:lang w:val="ru-RU" w:eastAsia="ru-RU"/>
              </w:rPr>
              <w:t>Учасник</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вказує</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термін</w:t>
            </w:r>
            <w:proofErr w:type="spellEnd"/>
            <w:r w:rsidRPr="00254D85">
              <w:rPr>
                <w:rFonts w:ascii="Times New Roman" w:eastAsia="Times New Roman" w:hAnsi="Times New Roman" w:cs="Times New Roman"/>
                <w:color w:val="000000"/>
                <w:sz w:val="24"/>
                <w:szCs w:val="24"/>
                <w:lang w:val="ru-RU" w:eastAsia="ru-RU"/>
              </w:rPr>
              <w:t xml:space="preserve"> поставки товару</w:t>
            </w:r>
          </w:p>
        </w:tc>
      </w:tr>
      <w:tr w:rsidR="00254D85" w:rsidRPr="00254D85" w:rsidTr="00527992">
        <w:tc>
          <w:tcPr>
            <w:tcW w:w="3314" w:type="dxa"/>
            <w:shd w:val="clear" w:color="auto" w:fill="auto"/>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ru-RU" w:eastAsia="ru-RU"/>
              </w:rPr>
            </w:pPr>
            <w:proofErr w:type="spellStart"/>
            <w:r w:rsidRPr="00254D85">
              <w:rPr>
                <w:rFonts w:ascii="Times New Roman" w:eastAsia="Times New Roman" w:hAnsi="Times New Roman" w:cs="Times New Roman"/>
                <w:b/>
                <w:color w:val="000000"/>
                <w:sz w:val="24"/>
                <w:szCs w:val="24"/>
                <w:lang w:val="ru-RU" w:eastAsia="ru-RU"/>
              </w:rPr>
              <w:t>Відомості</w:t>
            </w:r>
            <w:proofErr w:type="spellEnd"/>
            <w:r w:rsidRPr="00254D85">
              <w:rPr>
                <w:rFonts w:ascii="Times New Roman" w:eastAsia="Times New Roman" w:hAnsi="Times New Roman" w:cs="Times New Roman"/>
                <w:b/>
                <w:color w:val="000000"/>
                <w:sz w:val="24"/>
                <w:szCs w:val="24"/>
                <w:lang w:val="ru-RU" w:eastAsia="ru-RU"/>
              </w:rPr>
              <w:t xml:space="preserve"> про особу (</w:t>
            </w:r>
            <w:proofErr w:type="spellStart"/>
            <w:r w:rsidRPr="00254D85">
              <w:rPr>
                <w:rFonts w:ascii="Times New Roman" w:eastAsia="Times New Roman" w:hAnsi="Times New Roman" w:cs="Times New Roman"/>
                <w:b/>
                <w:color w:val="000000"/>
                <w:sz w:val="24"/>
                <w:szCs w:val="24"/>
                <w:lang w:val="ru-RU" w:eastAsia="ru-RU"/>
              </w:rPr>
              <w:t>осіб</w:t>
            </w:r>
            <w:proofErr w:type="spellEnd"/>
            <w:r w:rsidRPr="00254D85">
              <w:rPr>
                <w:rFonts w:ascii="Times New Roman" w:eastAsia="Times New Roman" w:hAnsi="Times New Roman" w:cs="Times New Roman"/>
                <w:b/>
                <w:color w:val="000000"/>
                <w:sz w:val="24"/>
                <w:szCs w:val="24"/>
                <w:lang w:val="ru-RU" w:eastAsia="ru-RU"/>
              </w:rPr>
              <w:t xml:space="preserve">), </w:t>
            </w:r>
            <w:proofErr w:type="spellStart"/>
            <w:r w:rsidRPr="00254D85">
              <w:rPr>
                <w:rFonts w:ascii="Times New Roman" w:eastAsia="Times New Roman" w:hAnsi="Times New Roman" w:cs="Times New Roman"/>
                <w:b/>
                <w:color w:val="000000"/>
                <w:sz w:val="24"/>
                <w:szCs w:val="24"/>
                <w:lang w:val="ru-RU" w:eastAsia="ru-RU"/>
              </w:rPr>
              <w:t>які</w:t>
            </w:r>
            <w:proofErr w:type="spellEnd"/>
            <w:r w:rsidRPr="00254D85">
              <w:rPr>
                <w:rFonts w:ascii="Times New Roman" w:eastAsia="Times New Roman" w:hAnsi="Times New Roman" w:cs="Times New Roman"/>
                <w:b/>
                <w:color w:val="000000"/>
                <w:sz w:val="24"/>
                <w:szCs w:val="24"/>
                <w:lang w:val="ru-RU" w:eastAsia="ru-RU"/>
              </w:rPr>
              <w:t xml:space="preserve"> </w:t>
            </w:r>
            <w:proofErr w:type="spellStart"/>
            <w:r w:rsidRPr="00254D85">
              <w:rPr>
                <w:rFonts w:ascii="Times New Roman" w:eastAsia="Times New Roman" w:hAnsi="Times New Roman" w:cs="Times New Roman"/>
                <w:b/>
                <w:color w:val="000000"/>
                <w:sz w:val="24"/>
                <w:szCs w:val="24"/>
                <w:lang w:val="ru-RU" w:eastAsia="ru-RU"/>
              </w:rPr>
              <w:t>уповноважені</w:t>
            </w:r>
            <w:proofErr w:type="spellEnd"/>
            <w:r w:rsidRPr="00254D85">
              <w:rPr>
                <w:rFonts w:ascii="Times New Roman" w:eastAsia="Times New Roman" w:hAnsi="Times New Roman" w:cs="Times New Roman"/>
                <w:b/>
                <w:color w:val="000000"/>
                <w:sz w:val="24"/>
                <w:szCs w:val="24"/>
                <w:lang w:val="ru-RU" w:eastAsia="ru-RU"/>
              </w:rPr>
              <w:t xml:space="preserve"> </w:t>
            </w:r>
            <w:proofErr w:type="spellStart"/>
            <w:r w:rsidRPr="00254D85">
              <w:rPr>
                <w:rFonts w:ascii="Times New Roman" w:eastAsia="Times New Roman" w:hAnsi="Times New Roman" w:cs="Times New Roman"/>
                <w:b/>
                <w:color w:val="000000"/>
                <w:sz w:val="24"/>
                <w:szCs w:val="24"/>
                <w:lang w:val="ru-RU" w:eastAsia="ru-RU"/>
              </w:rPr>
              <w:t>представляти</w:t>
            </w:r>
            <w:proofErr w:type="spellEnd"/>
            <w:r w:rsidRPr="00254D85">
              <w:rPr>
                <w:rFonts w:ascii="Times New Roman" w:eastAsia="Times New Roman" w:hAnsi="Times New Roman" w:cs="Times New Roman"/>
                <w:b/>
                <w:color w:val="000000"/>
                <w:sz w:val="24"/>
                <w:szCs w:val="24"/>
                <w:lang w:val="ru-RU" w:eastAsia="ru-RU"/>
              </w:rPr>
              <w:t xml:space="preserve"> </w:t>
            </w:r>
            <w:proofErr w:type="spellStart"/>
            <w:r w:rsidRPr="00254D85">
              <w:rPr>
                <w:rFonts w:ascii="Times New Roman" w:eastAsia="Times New Roman" w:hAnsi="Times New Roman" w:cs="Times New Roman"/>
                <w:b/>
                <w:color w:val="000000"/>
                <w:sz w:val="24"/>
                <w:szCs w:val="24"/>
                <w:lang w:val="ru-RU" w:eastAsia="ru-RU"/>
              </w:rPr>
              <w:t>інтереси</w:t>
            </w:r>
            <w:proofErr w:type="spellEnd"/>
            <w:r w:rsidRPr="00254D85">
              <w:rPr>
                <w:rFonts w:ascii="Times New Roman" w:eastAsia="Times New Roman" w:hAnsi="Times New Roman" w:cs="Times New Roman"/>
                <w:b/>
                <w:color w:val="000000"/>
                <w:sz w:val="24"/>
                <w:szCs w:val="24"/>
                <w:lang w:val="ru-RU" w:eastAsia="ru-RU"/>
              </w:rPr>
              <w:t xml:space="preserve"> </w:t>
            </w:r>
            <w:proofErr w:type="spellStart"/>
            <w:r w:rsidRPr="00254D85">
              <w:rPr>
                <w:rFonts w:ascii="Times New Roman" w:eastAsia="Times New Roman" w:hAnsi="Times New Roman" w:cs="Times New Roman"/>
                <w:b/>
                <w:color w:val="000000"/>
                <w:sz w:val="24"/>
                <w:szCs w:val="24"/>
                <w:lang w:val="ru-RU" w:eastAsia="ru-RU"/>
              </w:rPr>
              <w:t>Учасника</w:t>
            </w:r>
            <w:proofErr w:type="spellEnd"/>
          </w:p>
        </w:tc>
        <w:tc>
          <w:tcPr>
            <w:tcW w:w="7107" w:type="dxa"/>
            <w:shd w:val="clear" w:color="auto" w:fill="auto"/>
            <w:vAlign w:val="center"/>
          </w:tcPr>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eastAsia="ru-RU"/>
              </w:rPr>
            </w:pPr>
            <w:proofErr w:type="spellStart"/>
            <w:r w:rsidRPr="00254D85">
              <w:rPr>
                <w:rFonts w:ascii="Times New Roman" w:eastAsia="Times New Roman" w:hAnsi="Times New Roman" w:cs="Times New Roman"/>
                <w:color w:val="000000"/>
                <w:sz w:val="24"/>
                <w:szCs w:val="24"/>
                <w:lang w:val="ru-RU" w:eastAsia="ru-RU"/>
              </w:rPr>
              <w:t>Прізвище</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імя</w:t>
            </w:r>
            <w:proofErr w:type="spellEnd"/>
            <w:r w:rsidRPr="00254D85">
              <w:rPr>
                <w:rFonts w:ascii="Times New Roman" w:eastAsia="Times New Roman" w:hAnsi="Times New Roman" w:cs="Times New Roman"/>
                <w:color w:val="000000"/>
                <w:sz w:val="24"/>
                <w:szCs w:val="24"/>
                <w:lang w:val="ru-RU" w:eastAsia="ru-RU"/>
              </w:rPr>
              <w:t xml:space="preserve">, по </w:t>
            </w:r>
            <w:proofErr w:type="spellStart"/>
            <w:r w:rsidRPr="00254D85">
              <w:rPr>
                <w:rFonts w:ascii="Times New Roman" w:eastAsia="Times New Roman" w:hAnsi="Times New Roman" w:cs="Times New Roman"/>
                <w:color w:val="000000"/>
                <w:sz w:val="24"/>
                <w:szCs w:val="24"/>
                <w:lang w:val="ru-RU" w:eastAsia="ru-RU"/>
              </w:rPr>
              <w:t>батькові</w:t>
            </w:r>
            <w:proofErr w:type="spellEnd"/>
            <w:r w:rsidRPr="00254D85">
              <w:rPr>
                <w:rFonts w:ascii="Times New Roman" w:eastAsia="Times New Roman" w:hAnsi="Times New Roman" w:cs="Times New Roman"/>
                <w:color w:val="000000"/>
                <w:sz w:val="24"/>
                <w:szCs w:val="24"/>
                <w:lang w:val="ru-RU" w:eastAsia="ru-RU"/>
              </w:rPr>
              <w:t xml:space="preserve">, посада, </w:t>
            </w:r>
            <w:proofErr w:type="spellStart"/>
            <w:r w:rsidRPr="00254D85">
              <w:rPr>
                <w:rFonts w:ascii="Times New Roman" w:eastAsia="Times New Roman" w:hAnsi="Times New Roman" w:cs="Times New Roman"/>
                <w:color w:val="000000"/>
                <w:sz w:val="24"/>
                <w:szCs w:val="24"/>
                <w:lang w:val="ru-RU" w:eastAsia="ru-RU"/>
              </w:rPr>
              <w:t>контактний</w:t>
            </w:r>
            <w:proofErr w:type="spellEnd"/>
            <w:r w:rsidRPr="00254D85">
              <w:rPr>
                <w:rFonts w:ascii="Times New Roman" w:eastAsia="Times New Roman" w:hAnsi="Times New Roman" w:cs="Times New Roman"/>
                <w:color w:val="000000"/>
                <w:sz w:val="24"/>
                <w:szCs w:val="24"/>
                <w:lang w:val="ru-RU" w:eastAsia="ru-RU"/>
              </w:rPr>
              <w:t xml:space="preserve"> телефон</w:t>
            </w:r>
          </w:p>
        </w:tc>
      </w:tr>
      <w:tr w:rsidR="00275990" w:rsidRPr="00254D85" w:rsidTr="00527992">
        <w:tc>
          <w:tcPr>
            <w:tcW w:w="3314" w:type="dxa"/>
            <w:shd w:val="clear" w:color="auto" w:fill="auto"/>
          </w:tcPr>
          <w:p w:rsidR="00275990" w:rsidRPr="00254D85" w:rsidRDefault="00275990"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ru-RU" w:eastAsia="ru-RU"/>
              </w:rPr>
            </w:pPr>
            <w:proofErr w:type="spellStart"/>
            <w:r>
              <w:rPr>
                <w:rFonts w:ascii="Times New Roman" w:eastAsia="Times New Roman" w:hAnsi="Times New Roman" w:cs="Times New Roman"/>
                <w:b/>
                <w:color w:val="000000"/>
                <w:sz w:val="24"/>
                <w:szCs w:val="24"/>
                <w:lang w:val="ru-RU" w:eastAsia="ru-RU"/>
              </w:rPr>
              <w:t>Гарантійні</w:t>
            </w:r>
            <w:proofErr w:type="spellEnd"/>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обов</w:t>
            </w:r>
            <w:proofErr w:type="spellEnd"/>
            <w:r>
              <w:rPr>
                <w:rFonts w:ascii="Times New Roman" w:eastAsia="Times New Roman" w:hAnsi="Times New Roman" w:cs="Times New Roman"/>
                <w:b/>
                <w:color w:val="000000"/>
                <w:sz w:val="24"/>
                <w:szCs w:val="24"/>
                <w:lang w:val="en-US" w:eastAsia="ru-RU"/>
              </w:rPr>
              <w:t>’</w:t>
            </w:r>
            <w:proofErr w:type="spellStart"/>
            <w:r>
              <w:rPr>
                <w:rFonts w:ascii="Times New Roman" w:eastAsia="Times New Roman" w:hAnsi="Times New Roman" w:cs="Times New Roman"/>
                <w:b/>
                <w:color w:val="000000"/>
                <w:sz w:val="24"/>
                <w:szCs w:val="24"/>
                <w:lang w:val="ru-RU" w:eastAsia="ru-RU"/>
              </w:rPr>
              <w:t>язки</w:t>
            </w:r>
            <w:proofErr w:type="spellEnd"/>
            <w:r>
              <w:rPr>
                <w:rFonts w:ascii="Times New Roman" w:eastAsia="Times New Roman" w:hAnsi="Times New Roman" w:cs="Times New Roman"/>
                <w:b/>
                <w:color w:val="000000"/>
                <w:sz w:val="24"/>
                <w:szCs w:val="24"/>
                <w:lang w:val="ru-RU" w:eastAsia="ru-RU"/>
              </w:rPr>
              <w:t xml:space="preserve"> </w:t>
            </w:r>
          </w:p>
        </w:tc>
        <w:tc>
          <w:tcPr>
            <w:tcW w:w="7107" w:type="dxa"/>
            <w:shd w:val="clear" w:color="auto" w:fill="auto"/>
            <w:vAlign w:val="center"/>
          </w:tcPr>
          <w:p w:rsidR="00275990" w:rsidRPr="00275990" w:rsidRDefault="00EC0A78"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254D85" w:rsidRPr="00254D85" w:rsidRDefault="00254D85" w:rsidP="0025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eastAsia="ru-RU"/>
        </w:rPr>
      </w:pPr>
    </w:p>
    <w:tbl>
      <w:tblPr>
        <w:tblW w:w="10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400"/>
        <w:gridCol w:w="1303"/>
        <w:gridCol w:w="1208"/>
        <w:gridCol w:w="1119"/>
        <w:gridCol w:w="1110"/>
        <w:gridCol w:w="1160"/>
        <w:gridCol w:w="1341"/>
      </w:tblGrid>
      <w:tr w:rsidR="00254D85" w:rsidRPr="00254D85" w:rsidTr="00C54C52">
        <w:trPr>
          <w:trHeight w:val="743"/>
        </w:trPr>
        <w:tc>
          <w:tcPr>
            <w:tcW w:w="545" w:type="dxa"/>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r w:rsidRPr="00254D85">
              <w:rPr>
                <w:rFonts w:ascii="Times New Roman" w:eastAsia="Times New Roman" w:hAnsi="Times New Roman" w:cs="Times New Roman"/>
                <w:b/>
                <w:bCs/>
                <w:iCs/>
                <w:color w:val="000000"/>
                <w:sz w:val="24"/>
                <w:szCs w:val="24"/>
                <w:lang w:val="ru-RU" w:eastAsia="ru-RU"/>
              </w:rPr>
              <w:t>№ п/п</w:t>
            </w:r>
          </w:p>
        </w:tc>
        <w:tc>
          <w:tcPr>
            <w:tcW w:w="2423"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roofErr w:type="spellStart"/>
            <w:r w:rsidRPr="00254D85">
              <w:rPr>
                <w:rFonts w:ascii="Times New Roman" w:eastAsia="Times New Roman" w:hAnsi="Times New Roman" w:cs="Times New Roman"/>
                <w:b/>
                <w:bCs/>
                <w:iCs/>
                <w:color w:val="000000"/>
                <w:sz w:val="24"/>
                <w:szCs w:val="24"/>
                <w:lang w:val="ru-RU" w:eastAsia="ru-RU"/>
              </w:rPr>
              <w:t>Найменування</w:t>
            </w:r>
            <w:proofErr w:type="spellEnd"/>
            <w:r w:rsidRPr="00254D85">
              <w:rPr>
                <w:rFonts w:ascii="Times New Roman" w:eastAsia="Times New Roman" w:hAnsi="Times New Roman" w:cs="Times New Roman"/>
                <w:b/>
                <w:bCs/>
                <w:iCs/>
                <w:color w:val="000000"/>
                <w:sz w:val="24"/>
                <w:szCs w:val="24"/>
                <w:lang w:val="ru-RU" w:eastAsia="ru-RU"/>
              </w:rPr>
              <w:t xml:space="preserve"> товару</w:t>
            </w:r>
          </w:p>
        </w:tc>
        <w:tc>
          <w:tcPr>
            <w:tcW w:w="1267"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eastAsia="ru-RU"/>
              </w:rPr>
            </w:pPr>
            <w:r w:rsidRPr="00254D85">
              <w:rPr>
                <w:rFonts w:ascii="Times New Roman" w:eastAsia="Times New Roman" w:hAnsi="Times New Roman" w:cs="Times New Roman"/>
                <w:b/>
                <w:bCs/>
                <w:iCs/>
                <w:color w:val="000000"/>
                <w:sz w:val="24"/>
                <w:szCs w:val="24"/>
                <w:lang w:eastAsia="ru-RU"/>
              </w:rPr>
              <w:t>Виробник</w:t>
            </w:r>
          </w:p>
        </w:tc>
        <w:tc>
          <w:tcPr>
            <w:tcW w:w="1175"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roofErr w:type="spellStart"/>
            <w:r w:rsidRPr="00254D85">
              <w:rPr>
                <w:rFonts w:ascii="Times New Roman" w:eastAsia="Times New Roman" w:hAnsi="Times New Roman" w:cs="Times New Roman"/>
                <w:b/>
                <w:bCs/>
                <w:iCs/>
                <w:color w:val="000000"/>
                <w:sz w:val="24"/>
                <w:szCs w:val="24"/>
                <w:lang w:val="ru-RU" w:eastAsia="ru-RU"/>
              </w:rPr>
              <w:t>Одиниця</w:t>
            </w:r>
            <w:proofErr w:type="spellEnd"/>
            <w:r w:rsidRPr="00254D85">
              <w:rPr>
                <w:rFonts w:ascii="Times New Roman" w:eastAsia="Times New Roman" w:hAnsi="Times New Roman" w:cs="Times New Roman"/>
                <w:b/>
                <w:bCs/>
                <w:iCs/>
                <w:color w:val="000000"/>
                <w:sz w:val="24"/>
                <w:szCs w:val="24"/>
                <w:lang w:val="ru-RU" w:eastAsia="ru-RU"/>
              </w:rPr>
              <w:t xml:space="preserve"> </w:t>
            </w:r>
            <w:proofErr w:type="spellStart"/>
            <w:r w:rsidRPr="00254D85">
              <w:rPr>
                <w:rFonts w:ascii="Times New Roman" w:eastAsia="Times New Roman" w:hAnsi="Times New Roman" w:cs="Times New Roman"/>
                <w:b/>
                <w:bCs/>
                <w:iCs/>
                <w:color w:val="000000"/>
                <w:sz w:val="24"/>
                <w:szCs w:val="24"/>
                <w:lang w:val="ru-RU" w:eastAsia="ru-RU"/>
              </w:rPr>
              <w:t>виміру</w:t>
            </w:r>
            <w:proofErr w:type="spellEnd"/>
          </w:p>
        </w:tc>
        <w:tc>
          <w:tcPr>
            <w:tcW w:w="1146"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r w:rsidRPr="00254D85">
              <w:rPr>
                <w:rFonts w:ascii="Times New Roman" w:eastAsia="Times New Roman" w:hAnsi="Times New Roman" w:cs="Times New Roman"/>
                <w:b/>
                <w:bCs/>
                <w:iCs/>
                <w:color w:val="000000"/>
                <w:sz w:val="24"/>
                <w:szCs w:val="24"/>
                <w:lang w:val="ru-RU" w:eastAsia="ru-RU"/>
              </w:rPr>
              <w:t>К-</w:t>
            </w:r>
            <w:proofErr w:type="spellStart"/>
            <w:r w:rsidRPr="00254D85">
              <w:rPr>
                <w:rFonts w:ascii="Times New Roman" w:eastAsia="Times New Roman" w:hAnsi="Times New Roman" w:cs="Times New Roman"/>
                <w:b/>
                <w:bCs/>
                <w:iCs/>
                <w:color w:val="000000"/>
                <w:sz w:val="24"/>
                <w:szCs w:val="24"/>
                <w:lang w:val="ru-RU" w:eastAsia="ru-RU"/>
              </w:rPr>
              <w:t>ть</w:t>
            </w:r>
            <w:proofErr w:type="spellEnd"/>
          </w:p>
        </w:tc>
        <w:tc>
          <w:tcPr>
            <w:tcW w:w="1123"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roofErr w:type="spellStart"/>
            <w:r w:rsidRPr="00254D85">
              <w:rPr>
                <w:rFonts w:ascii="Times New Roman" w:eastAsia="Times New Roman" w:hAnsi="Times New Roman" w:cs="Times New Roman"/>
                <w:b/>
                <w:bCs/>
                <w:iCs/>
                <w:color w:val="000000"/>
                <w:sz w:val="24"/>
                <w:szCs w:val="24"/>
                <w:lang w:val="ru-RU" w:eastAsia="ru-RU"/>
              </w:rPr>
              <w:t>Ціна</w:t>
            </w:r>
            <w:proofErr w:type="spellEnd"/>
            <w:r w:rsidRPr="00254D85">
              <w:rPr>
                <w:rFonts w:ascii="Times New Roman" w:eastAsia="Times New Roman" w:hAnsi="Times New Roman" w:cs="Times New Roman"/>
                <w:b/>
                <w:bCs/>
                <w:iCs/>
                <w:color w:val="000000"/>
                <w:sz w:val="24"/>
                <w:szCs w:val="24"/>
                <w:lang w:val="ru-RU" w:eastAsia="ru-RU"/>
              </w:rPr>
              <w:t>, грн.,</w:t>
            </w:r>
          </w:p>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r w:rsidRPr="00254D85">
              <w:rPr>
                <w:rFonts w:ascii="Times New Roman" w:eastAsia="Times New Roman" w:hAnsi="Times New Roman" w:cs="Times New Roman"/>
                <w:b/>
                <w:bCs/>
                <w:iCs/>
                <w:color w:val="000000"/>
                <w:sz w:val="24"/>
                <w:szCs w:val="24"/>
                <w:lang w:val="ru-RU" w:eastAsia="ru-RU"/>
              </w:rPr>
              <w:t>без ПДВ</w:t>
            </w:r>
          </w:p>
        </w:tc>
        <w:tc>
          <w:tcPr>
            <w:tcW w:w="1176"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r w:rsidRPr="00254D85">
              <w:rPr>
                <w:rFonts w:ascii="Times New Roman" w:eastAsia="Times New Roman" w:hAnsi="Times New Roman" w:cs="Times New Roman"/>
                <w:b/>
                <w:bCs/>
                <w:iCs/>
                <w:color w:val="000000"/>
                <w:sz w:val="24"/>
                <w:szCs w:val="24"/>
                <w:lang w:val="ru-RU" w:eastAsia="ru-RU"/>
              </w:rPr>
              <w:t>ПДВ, грн.</w:t>
            </w:r>
          </w:p>
        </w:tc>
        <w:tc>
          <w:tcPr>
            <w:tcW w:w="1346"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r w:rsidRPr="00254D85">
              <w:rPr>
                <w:rFonts w:ascii="Times New Roman" w:eastAsia="Times New Roman" w:hAnsi="Times New Roman" w:cs="Times New Roman"/>
                <w:b/>
                <w:bCs/>
                <w:iCs/>
                <w:color w:val="000000"/>
                <w:sz w:val="24"/>
                <w:szCs w:val="24"/>
                <w:lang w:eastAsia="ru-RU"/>
              </w:rPr>
              <w:t>В</w:t>
            </w:r>
            <w:proofErr w:type="spellStart"/>
            <w:r w:rsidRPr="00254D85">
              <w:rPr>
                <w:rFonts w:ascii="Times New Roman" w:eastAsia="Times New Roman" w:hAnsi="Times New Roman" w:cs="Times New Roman"/>
                <w:b/>
                <w:bCs/>
                <w:iCs/>
                <w:color w:val="000000"/>
                <w:sz w:val="24"/>
                <w:szCs w:val="24"/>
                <w:lang w:val="ru-RU" w:eastAsia="ru-RU"/>
              </w:rPr>
              <w:t>артість</w:t>
            </w:r>
            <w:proofErr w:type="spellEnd"/>
            <w:r w:rsidRPr="00254D85">
              <w:rPr>
                <w:rFonts w:ascii="Times New Roman" w:eastAsia="Times New Roman" w:hAnsi="Times New Roman" w:cs="Times New Roman"/>
                <w:b/>
                <w:bCs/>
                <w:iCs/>
                <w:color w:val="000000"/>
                <w:sz w:val="24"/>
                <w:szCs w:val="24"/>
                <w:lang w:val="ru-RU" w:eastAsia="ru-RU"/>
              </w:rPr>
              <w:t>, грн.,</w:t>
            </w:r>
          </w:p>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r w:rsidRPr="00254D85">
              <w:rPr>
                <w:rFonts w:ascii="Times New Roman" w:eastAsia="Times New Roman" w:hAnsi="Times New Roman" w:cs="Times New Roman"/>
                <w:b/>
                <w:bCs/>
                <w:iCs/>
                <w:color w:val="000000"/>
                <w:sz w:val="24"/>
                <w:szCs w:val="24"/>
                <w:lang w:val="ru-RU" w:eastAsia="ru-RU"/>
              </w:rPr>
              <w:t>з ПДВ</w:t>
            </w:r>
          </w:p>
        </w:tc>
      </w:tr>
      <w:tr w:rsidR="00254D85" w:rsidRPr="00254D85" w:rsidTr="00C54C52">
        <w:trPr>
          <w:trHeight w:val="356"/>
        </w:trPr>
        <w:tc>
          <w:tcPr>
            <w:tcW w:w="545" w:type="dxa"/>
          </w:tcPr>
          <w:p w:rsidR="00254D85" w:rsidRPr="00254D85" w:rsidRDefault="00254D85" w:rsidP="00254D85">
            <w:pPr>
              <w:spacing w:after="0" w:line="240" w:lineRule="auto"/>
              <w:jc w:val="both"/>
              <w:rPr>
                <w:rFonts w:ascii="Times New Roman" w:eastAsia="Times New Roman" w:hAnsi="Times New Roman" w:cs="Times New Roman"/>
                <w:color w:val="000000"/>
                <w:sz w:val="24"/>
                <w:szCs w:val="24"/>
                <w:lang w:val="ru-RU" w:eastAsia="ru-RU"/>
              </w:rPr>
            </w:pPr>
          </w:p>
        </w:tc>
        <w:tc>
          <w:tcPr>
            <w:tcW w:w="2423" w:type="dxa"/>
            <w:vAlign w:val="center"/>
          </w:tcPr>
          <w:p w:rsidR="00254D85" w:rsidRPr="00254D85" w:rsidRDefault="00254D85" w:rsidP="00254D85">
            <w:pPr>
              <w:spacing w:after="0" w:line="240" w:lineRule="auto"/>
              <w:jc w:val="center"/>
              <w:outlineLvl w:val="0"/>
              <w:rPr>
                <w:rFonts w:ascii="Times New Roman" w:eastAsia="Times New Roman" w:hAnsi="Times New Roman" w:cs="Times New Roman"/>
                <w:bCs/>
                <w:color w:val="000000"/>
                <w:sz w:val="24"/>
                <w:szCs w:val="24"/>
                <w:lang w:val="ru-RU" w:eastAsia="ru-RU"/>
              </w:rPr>
            </w:pPr>
          </w:p>
        </w:tc>
        <w:tc>
          <w:tcPr>
            <w:tcW w:w="1267" w:type="dxa"/>
            <w:vAlign w:val="center"/>
          </w:tcPr>
          <w:p w:rsidR="00254D85" w:rsidRPr="00254D85" w:rsidRDefault="00254D85" w:rsidP="00254D85">
            <w:pPr>
              <w:spacing w:after="0" w:line="240" w:lineRule="auto"/>
              <w:jc w:val="center"/>
              <w:rPr>
                <w:rFonts w:ascii="Times New Roman" w:eastAsia="Times New Roman" w:hAnsi="Times New Roman" w:cs="Times New Roman"/>
                <w:color w:val="000000"/>
                <w:sz w:val="24"/>
                <w:szCs w:val="24"/>
                <w:lang w:eastAsia="ru-RU"/>
              </w:rPr>
            </w:pPr>
          </w:p>
        </w:tc>
        <w:tc>
          <w:tcPr>
            <w:tcW w:w="1175" w:type="dxa"/>
            <w:vAlign w:val="center"/>
          </w:tcPr>
          <w:p w:rsidR="00254D85" w:rsidRPr="00254D85" w:rsidRDefault="00254D85" w:rsidP="00254D85">
            <w:pPr>
              <w:spacing w:after="0" w:line="240" w:lineRule="auto"/>
              <w:jc w:val="center"/>
              <w:rPr>
                <w:rFonts w:ascii="Times New Roman" w:eastAsia="Times New Roman" w:hAnsi="Times New Roman" w:cs="Times New Roman"/>
                <w:color w:val="000000"/>
                <w:sz w:val="24"/>
                <w:szCs w:val="24"/>
                <w:lang w:eastAsia="ru-RU"/>
              </w:rPr>
            </w:pPr>
          </w:p>
        </w:tc>
        <w:tc>
          <w:tcPr>
            <w:tcW w:w="1146" w:type="dxa"/>
            <w:vAlign w:val="center"/>
          </w:tcPr>
          <w:p w:rsidR="00254D85" w:rsidRPr="00254D85" w:rsidRDefault="00254D85" w:rsidP="00254D85">
            <w:pPr>
              <w:spacing w:after="0" w:line="240" w:lineRule="auto"/>
              <w:jc w:val="center"/>
              <w:outlineLvl w:val="0"/>
              <w:rPr>
                <w:rFonts w:ascii="Times New Roman" w:eastAsia="Times New Roman" w:hAnsi="Times New Roman" w:cs="Times New Roman"/>
                <w:bCs/>
                <w:color w:val="000000"/>
                <w:sz w:val="24"/>
                <w:szCs w:val="24"/>
                <w:lang w:eastAsia="ru-RU"/>
              </w:rPr>
            </w:pPr>
          </w:p>
        </w:tc>
        <w:tc>
          <w:tcPr>
            <w:tcW w:w="1123" w:type="dxa"/>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
        </w:tc>
        <w:tc>
          <w:tcPr>
            <w:tcW w:w="1176" w:type="dxa"/>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
        </w:tc>
        <w:tc>
          <w:tcPr>
            <w:tcW w:w="1346"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
        </w:tc>
      </w:tr>
      <w:tr w:rsidR="00254D85" w:rsidRPr="00254D85" w:rsidTr="00C54C52">
        <w:trPr>
          <w:trHeight w:val="356"/>
        </w:trPr>
        <w:tc>
          <w:tcPr>
            <w:tcW w:w="545" w:type="dxa"/>
          </w:tcPr>
          <w:p w:rsidR="00254D85" w:rsidRPr="00254D85" w:rsidRDefault="00254D85" w:rsidP="00254D85">
            <w:pPr>
              <w:spacing w:after="0" w:line="240" w:lineRule="auto"/>
              <w:jc w:val="both"/>
              <w:rPr>
                <w:rFonts w:ascii="Times New Roman" w:eastAsia="Times New Roman" w:hAnsi="Times New Roman" w:cs="Times New Roman"/>
                <w:color w:val="000000"/>
                <w:sz w:val="24"/>
                <w:szCs w:val="24"/>
                <w:lang w:val="ru-RU" w:eastAsia="ru-RU"/>
              </w:rPr>
            </w:pPr>
          </w:p>
        </w:tc>
        <w:tc>
          <w:tcPr>
            <w:tcW w:w="2423" w:type="dxa"/>
            <w:vAlign w:val="bottom"/>
          </w:tcPr>
          <w:p w:rsidR="00254D85" w:rsidRPr="00254D85" w:rsidRDefault="00254D85" w:rsidP="00254D85">
            <w:pPr>
              <w:spacing w:after="0" w:line="240" w:lineRule="auto"/>
              <w:jc w:val="both"/>
              <w:rPr>
                <w:rFonts w:ascii="Times New Roman" w:eastAsia="Times New Roman" w:hAnsi="Times New Roman" w:cs="Times New Roman"/>
                <w:color w:val="000000"/>
                <w:sz w:val="24"/>
                <w:szCs w:val="24"/>
                <w:lang w:val="ru-RU" w:eastAsia="ru-RU"/>
              </w:rPr>
            </w:pPr>
          </w:p>
        </w:tc>
        <w:tc>
          <w:tcPr>
            <w:tcW w:w="1267" w:type="dxa"/>
            <w:vAlign w:val="center"/>
          </w:tcPr>
          <w:p w:rsidR="00254D85" w:rsidRPr="00254D85" w:rsidRDefault="00254D85" w:rsidP="00254D85">
            <w:pPr>
              <w:spacing w:after="0" w:line="240" w:lineRule="auto"/>
              <w:jc w:val="center"/>
              <w:rPr>
                <w:rFonts w:ascii="Times New Roman" w:eastAsia="Times New Roman" w:hAnsi="Times New Roman" w:cs="Times New Roman"/>
                <w:color w:val="000000"/>
                <w:sz w:val="24"/>
                <w:szCs w:val="24"/>
                <w:lang w:val="ru-RU" w:eastAsia="ru-RU"/>
              </w:rPr>
            </w:pPr>
          </w:p>
        </w:tc>
        <w:tc>
          <w:tcPr>
            <w:tcW w:w="1175" w:type="dxa"/>
            <w:vAlign w:val="center"/>
          </w:tcPr>
          <w:p w:rsidR="00254D85" w:rsidRPr="00254D85" w:rsidRDefault="00254D85" w:rsidP="00254D85">
            <w:pPr>
              <w:spacing w:after="0" w:line="240" w:lineRule="auto"/>
              <w:jc w:val="center"/>
              <w:rPr>
                <w:rFonts w:ascii="Times New Roman" w:eastAsia="Times New Roman" w:hAnsi="Times New Roman" w:cs="Times New Roman"/>
                <w:color w:val="000000"/>
                <w:sz w:val="24"/>
                <w:szCs w:val="24"/>
                <w:lang w:val="ru-RU" w:eastAsia="ru-RU"/>
              </w:rPr>
            </w:pPr>
          </w:p>
        </w:tc>
        <w:tc>
          <w:tcPr>
            <w:tcW w:w="1146"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
        </w:tc>
        <w:tc>
          <w:tcPr>
            <w:tcW w:w="1123" w:type="dxa"/>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
        </w:tc>
        <w:tc>
          <w:tcPr>
            <w:tcW w:w="1176" w:type="dxa"/>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
        </w:tc>
        <w:tc>
          <w:tcPr>
            <w:tcW w:w="1346" w:type="dxa"/>
            <w:vAlign w:val="center"/>
          </w:tcPr>
          <w:p w:rsidR="00254D85" w:rsidRPr="00254D85" w:rsidRDefault="00254D85" w:rsidP="00254D85">
            <w:pPr>
              <w:spacing w:after="0" w:line="240" w:lineRule="auto"/>
              <w:jc w:val="center"/>
              <w:rPr>
                <w:rFonts w:ascii="Times New Roman" w:eastAsia="Times New Roman" w:hAnsi="Times New Roman" w:cs="Times New Roman"/>
                <w:b/>
                <w:bCs/>
                <w:iCs/>
                <w:color w:val="000000"/>
                <w:sz w:val="24"/>
                <w:szCs w:val="24"/>
                <w:lang w:val="ru-RU" w:eastAsia="ru-RU"/>
              </w:rPr>
            </w:pPr>
          </w:p>
        </w:tc>
      </w:tr>
    </w:tbl>
    <w:p w:rsidR="00254D85" w:rsidRPr="00254D85" w:rsidRDefault="00254D85" w:rsidP="00254D85">
      <w:pPr>
        <w:tabs>
          <w:tab w:val="left" w:pos="0"/>
          <w:tab w:val="center" w:pos="4153"/>
          <w:tab w:val="right" w:pos="8306"/>
        </w:tabs>
        <w:spacing w:after="0" w:line="240" w:lineRule="auto"/>
        <w:rPr>
          <w:rFonts w:ascii="Times New Roman" w:eastAsia="Times New Roman" w:hAnsi="Times New Roman" w:cs="Times New Roman"/>
          <w:color w:val="000000"/>
          <w:sz w:val="24"/>
          <w:szCs w:val="24"/>
          <w:lang w:val="ru-RU" w:eastAsia="ru-RU"/>
        </w:rPr>
      </w:pPr>
      <w:proofErr w:type="spellStart"/>
      <w:r w:rsidRPr="00254D85">
        <w:rPr>
          <w:rFonts w:ascii="Times New Roman" w:eastAsia="Times New Roman" w:hAnsi="Times New Roman" w:cs="Times New Roman"/>
          <w:b/>
          <w:color w:val="000000"/>
          <w:sz w:val="24"/>
          <w:szCs w:val="24"/>
          <w:lang w:val="ru-RU" w:eastAsia="ru-RU"/>
        </w:rPr>
        <w:t>Примітка</w:t>
      </w:r>
      <w:proofErr w:type="spellEnd"/>
      <w:r w:rsidRPr="00254D85">
        <w:rPr>
          <w:rFonts w:ascii="Times New Roman" w:eastAsia="Times New Roman" w:hAnsi="Times New Roman" w:cs="Times New Roman"/>
          <w:b/>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вартість</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одиниці</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продукції</w:t>
      </w:r>
      <w:proofErr w:type="spellEnd"/>
      <w:r w:rsidRPr="00254D85">
        <w:rPr>
          <w:rFonts w:ascii="Times New Roman" w:eastAsia="Times New Roman" w:hAnsi="Times New Roman" w:cs="Times New Roman"/>
          <w:color w:val="000000"/>
          <w:sz w:val="24"/>
          <w:szCs w:val="24"/>
          <w:lang w:val="ru-RU" w:eastAsia="ru-RU"/>
        </w:rPr>
        <w:t xml:space="preserve"> та </w:t>
      </w:r>
      <w:proofErr w:type="spellStart"/>
      <w:r w:rsidRPr="00254D85">
        <w:rPr>
          <w:rFonts w:ascii="Times New Roman" w:eastAsia="Times New Roman" w:hAnsi="Times New Roman" w:cs="Times New Roman"/>
          <w:color w:val="000000"/>
          <w:sz w:val="24"/>
          <w:szCs w:val="24"/>
          <w:lang w:val="ru-RU" w:eastAsia="ru-RU"/>
        </w:rPr>
        <w:t>загальну</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вартість</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пропозиції</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потрібно</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заповнювати</w:t>
      </w:r>
      <w:proofErr w:type="spellEnd"/>
      <w:r w:rsidRPr="00254D85">
        <w:rPr>
          <w:rFonts w:ascii="Times New Roman" w:eastAsia="Times New Roman" w:hAnsi="Times New Roman" w:cs="Times New Roman"/>
          <w:color w:val="000000"/>
          <w:sz w:val="24"/>
          <w:szCs w:val="24"/>
          <w:lang w:val="ru-RU" w:eastAsia="ru-RU"/>
        </w:rPr>
        <w:t xml:space="preserve"> у </w:t>
      </w:r>
      <w:proofErr w:type="spellStart"/>
      <w:r w:rsidRPr="00254D85">
        <w:rPr>
          <w:rFonts w:ascii="Times New Roman" w:eastAsia="Times New Roman" w:hAnsi="Times New Roman" w:cs="Times New Roman"/>
          <w:color w:val="000000"/>
          <w:sz w:val="24"/>
          <w:szCs w:val="24"/>
          <w:lang w:val="ru-RU" w:eastAsia="ru-RU"/>
        </w:rPr>
        <w:t>гривнях</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зазначаючи</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цифрове</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значення</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що</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має</w:t>
      </w:r>
      <w:proofErr w:type="spellEnd"/>
      <w:r w:rsidRPr="00254D85">
        <w:rPr>
          <w:rFonts w:ascii="Times New Roman" w:eastAsia="Times New Roman" w:hAnsi="Times New Roman" w:cs="Times New Roman"/>
          <w:color w:val="000000"/>
          <w:sz w:val="24"/>
          <w:szCs w:val="24"/>
          <w:lang w:val="ru-RU" w:eastAsia="ru-RU"/>
        </w:rPr>
        <w:t xml:space="preserve"> два знаки </w:t>
      </w:r>
      <w:proofErr w:type="spellStart"/>
      <w:r w:rsidRPr="00254D85">
        <w:rPr>
          <w:rFonts w:ascii="Times New Roman" w:eastAsia="Times New Roman" w:hAnsi="Times New Roman" w:cs="Times New Roman"/>
          <w:color w:val="000000"/>
          <w:sz w:val="24"/>
          <w:szCs w:val="24"/>
          <w:lang w:val="ru-RU" w:eastAsia="ru-RU"/>
        </w:rPr>
        <w:t>після</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коми</w:t>
      </w:r>
      <w:proofErr w:type="spellEnd"/>
      <w:r w:rsidRPr="00254D85">
        <w:rPr>
          <w:rFonts w:ascii="Times New Roman" w:eastAsia="Times New Roman" w:hAnsi="Times New Roman" w:cs="Times New Roman"/>
          <w:color w:val="000000"/>
          <w:sz w:val="24"/>
          <w:szCs w:val="24"/>
          <w:lang w:val="ru-RU" w:eastAsia="ru-RU"/>
        </w:rPr>
        <w:t>.</w:t>
      </w:r>
    </w:p>
    <w:p w:rsidR="00254D85" w:rsidRPr="00254D85" w:rsidRDefault="00254D85" w:rsidP="00254D85">
      <w:pPr>
        <w:tabs>
          <w:tab w:val="left" w:pos="0"/>
          <w:tab w:val="center" w:pos="4153"/>
          <w:tab w:val="right" w:pos="8306"/>
        </w:tabs>
        <w:spacing w:after="0" w:line="240" w:lineRule="auto"/>
        <w:rPr>
          <w:rFonts w:ascii="Times New Roman" w:eastAsia="Times New Roman" w:hAnsi="Times New Roman" w:cs="Times New Roman"/>
          <w:color w:val="000000"/>
          <w:sz w:val="24"/>
          <w:szCs w:val="24"/>
          <w:lang w:val="ru-RU" w:eastAsia="ru-RU"/>
        </w:rPr>
      </w:pPr>
    </w:p>
    <w:p w:rsidR="00254D85" w:rsidRDefault="00254D85" w:rsidP="00254D85">
      <w:pPr>
        <w:tabs>
          <w:tab w:val="left" w:pos="0"/>
          <w:tab w:val="center" w:pos="4153"/>
          <w:tab w:val="right" w:pos="8306"/>
        </w:tabs>
        <w:spacing w:after="0" w:line="240" w:lineRule="auto"/>
        <w:jc w:val="both"/>
        <w:rPr>
          <w:rFonts w:ascii="Times New Roman" w:eastAsia="Times New Roman" w:hAnsi="Times New Roman" w:cs="Times New Roman"/>
          <w:color w:val="000000"/>
          <w:sz w:val="24"/>
          <w:szCs w:val="24"/>
          <w:lang w:val="ru-RU" w:eastAsia="ru-RU"/>
        </w:rPr>
      </w:pPr>
      <w:r w:rsidRPr="00254D85">
        <w:rPr>
          <w:rFonts w:ascii="Times New Roman" w:eastAsia="Times New Roman" w:hAnsi="Times New Roman" w:cs="Times New Roman"/>
          <w:color w:val="000000"/>
          <w:sz w:val="24"/>
          <w:szCs w:val="24"/>
          <w:lang w:val="ru-RU" w:eastAsia="ru-RU"/>
        </w:rPr>
        <w:tab/>
      </w:r>
      <w:r w:rsidR="008613FD">
        <w:rPr>
          <w:rFonts w:ascii="Times New Roman" w:eastAsia="Times New Roman" w:hAnsi="Times New Roman" w:cs="Times New Roman"/>
          <w:color w:val="000000"/>
          <w:sz w:val="28"/>
          <w:szCs w:val="28"/>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Ознайомившись</w:t>
      </w:r>
      <w:proofErr w:type="spellEnd"/>
      <w:r w:rsidRPr="00254D85">
        <w:rPr>
          <w:rFonts w:ascii="Times New Roman" w:eastAsia="Times New Roman" w:hAnsi="Times New Roman" w:cs="Times New Roman"/>
          <w:color w:val="000000"/>
          <w:sz w:val="24"/>
          <w:szCs w:val="24"/>
          <w:lang w:val="ru-RU" w:eastAsia="ru-RU"/>
        </w:rPr>
        <w:t xml:space="preserve"> з </w:t>
      </w:r>
      <w:proofErr w:type="spellStart"/>
      <w:r w:rsidRPr="00254D85">
        <w:rPr>
          <w:rFonts w:ascii="Times New Roman" w:eastAsia="Times New Roman" w:hAnsi="Times New Roman" w:cs="Times New Roman"/>
          <w:color w:val="000000"/>
          <w:sz w:val="24"/>
          <w:szCs w:val="24"/>
          <w:lang w:val="ru-RU" w:eastAsia="ru-RU"/>
        </w:rPr>
        <w:t>технічними</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вимогами</w:t>
      </w:r>
      <w:proofErr w:type="spellEnd"/>
      <w:r w:rsidRPr="00254D85">
        <w:rPr>
          <w:rFonts w:ascii="Times New Roman" w:eastAsia="Times New Roman" w:hAnsi="Times New Roman" w:cs="Times New Roman"/>
          <w:color w:val="000000"/>
          <w:sz w:val="24"/>
          <w:szCs w:val="24"/>
          <w:lang w:val="ru-RU" w:eastAsia="ru-RU"/>
        </w:rPr>
        <w:t xml:space="preserve"> </w:t>
      </w:r>
      <w:r w:rsidRPr="00254D85">
        <w:rPr>
          <w:rFonts w:ascii="Times New Roman" w:eastAsia="Times New Roman" w:hAnsi="Times New Roman" w:cs="Times New Roman"/>
          <w:color w:val="000000"/>
          <w:sz w:val="24"/>
          <w:szCs w:val="24"/>
          <w:lang w:eastAsia="ru-RU"/>
        </w:rPr>
        <w:t>Замовника повідомляємо, що</w:t>
      </w:r>
      <w:r w:rsidRPr="00254D85">
        <w:rPr>
          <w:rFonts w:ascii="Times New Roman" w:eastAsia="Times New Roman" w:hAnsi="Times New Roman" w:cs="Times New Roman"/>
          <w:color w:val="000000"/>
          <w:sz w:val="24"/>
          <w:szCs w:val="24"/>
          <w:lang w:val="ru-RU" w:eastAsia="ru-RU"/>
        </w:rPr>
        <w:t xml:space="preserve"> ми </w:t>
      </w:r>
      <w:proofErr w:type="spellStart"/>
      <w:r w:rsidRPr="00254D85">
        <w:rPr>
          <w:rFonts w:ascii="Times New Roman" w:eastAsia="Times New Roman" w:hAnsi="Times New Roman" w:cs="Times New Roman"/>
          <w:color w:val="000000"/>
          <w:sz w:val="24"/>
          <w:szCs w:val="24"/>
          <w:lang w:val="ru-RU" w:eastAsia="ru-RU"/>
        </w:rPr>
        <w:t>маємо</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можливість</w:t>
      </w:r>
      <w:proofErr w:type="spellEnd"/>
      <w:r w:rsidRPr="00254D85">
        <w:rPr>
          <w:rFonts w:ascii="Times New Roman" w:eastAsia="Times New Roman" w:hAnsi="Times New Roman" w:cs="Times New Roman"/>
          <w:color w:val="000000"/>
          <w:sz w:val="24"/>
          <w:szCs w:val="24"/>
          <w:lang w:val="ru-RU" w:eastAsia="ru-RU"/>
        </w:rPr>
        <w:t xml:space="preserve"> і </w:t>
      </w:r>
      <w:proofErr w:type="spellStart"/>
      <w:r w:rsidRPr="003E4815">
        <w:rPr>
          <w:rFonts w:ascii="Times New Roman" w:eastAsia="Times New Roman" w:hAnsi="Times New Roman" w:cs="Times New Roman"/>
          <w:color w:val="000000"/>
          <w:sz w:val="24"/>
          <w:szCs w:val="24"/>
          <w:lang w:val="ru-RU" w:eastAsia="ru-RU"/>
        </w:rPr>
        <w:t>погоджуємось</w:t>
      </w:r>
      <w:proofErr w:type="spellEnd"/>
      <w:r w:rsidRPr="003E4815">
        <w:rPr>
          <w:rFonts w:ascii="Times New Roman" w:eastAsia="Times New Roman" w:hAnsi="Times New Roman" w:cs="Times New Roman"/>
          <w:color w:val="000000"/>
          <w:sz w:val="24"/>
          <w:szCs w:val="24"/>
          <w:lang w:val="ru-RU" w:eastAsia="ru-RU"/>
        </w:rPr>
        <w:t xml:space="preserve"> </w:t>
      </w:r>
      <w:proofErr w:type="spellStart"/>
      <w:r w:rsidRPr="003E4815">
        <w:rPr>
          <w:rFonts w:ascii="Times New Roman" w:eastAsia="Times New Roman" w:hAnsi="Times New Roman" w:cs="Times New Roman"/>
          <w:color w:val="000000"/>
          <w:sz w:val="24"/>
          <w:szCs w:val="24"/>
          <w:lang w:val="ru-RU" w:eastAsia="ru-RU"/>
        </w:rPr>
        <w:t>забезпечити</w:t>
      </w:r>
      <w:proofErr w:type="spellEnd"/>
      <w:r w:rsidRPr="003E4815">
        <w:rPr>
          <w:rFonts w:ascii="Times New Roman" w:eastAsia="Times New Roman" w:hAnsi="Times New Roman" w:cs="Times New Roman"/>
          <w:color w:val="000000"/>
          <w:sz w:val="24"/>
          <w:szCs w:val="24"/>
          <w:lang w:val="ru-RU" w:eastAsia="ru-RU"/>
        </w:rPr>
        <w:t xml:space="preserve"> </w:t>
      </w:r>
      <w:r w:rsidRPr="003E4815">
        <w:rPr>
          <w:rFonts w:ascii="Times New Roman" w:eastAsia="Times New Roman" w:hAnsi="Times New Roman" w:cs="Times New Roman"/>
          <w:b/>
          <w:color w:val="000000"/>
          <w:sz w:val="24"/>
          <w:szCs w:val="24"/>
          <w:lang w:val="ru-RU" w:eastAsia="ru-RU"/>
        </w:rPr>
        <w:t>К</w:t>
      </w:r>
      <w:r w:rsidRPr="003E4815">
        <w:rPr>
          <w:rFonts w:ascii="Times New Roman" w:eastAsia="Times New Roman" w:hAnsi="Times New Roman" w:cs="Times New Roman"/>
          <w:b/>
          <w:color w:val="000000"/>
          <w:sz w:val="24"/>
          <w:szCs w:val="24"/>
          <w:lang w:eastAsia="ru-RU"/>
        </w:rPr>
        <w:t>НП</w:t>
      </w:r>
      <w:r w:rsidRPr="003E4815">
        <w:rPr>
          <w:rFonts w:ascii="Times New Roman" w:eastAsia="Times New Roman" w:hAnsi="Times New Roman" w:cs="Times New Roman"/>
          <w:b/>
          <w:color w:val="000000"/>
          <w:sz w:val="24"/>
          <w:szCs w:val="24"/>
          <w:lang w:val="ru-RU" w:eastAsia="ru-RU"/>
        </w:rPr>
        <w:t xml:space="preserve"> «</w:t>
      </w:r>
      <w:r w:rsidR="008613FD" w:rsidRPr="003E4815">
        <w:rPr>
          <w:rFonts w:ascii="Times New Roman" w:eastAsia="Times New Roman" w:hAnsi="Times New Roman" w:cs="Times New Roman"/>
          <w:b/>
          <w:sz w:val="24"/>
          <w:szCs w:val="24"/>
          <w:lang w:eastAsia="uk-UA"/>
        </w:rPr>
        <w:t>Деснянський центр первинної медико-санітарної допомоги» Деснянської селищної ради</w:t>
      </w:r>
      <w:r w:rsidRPr="00254D85">
        <w:rPr>
          <w:rFonts w:ascii="Times New Roman" w:eastAsia="Times New Roman" w:hAnsi="Times New Roman" w:cs="Times New Roman"/>
          <w:color w:val="000000"/>
          <w:sz w:val="24"/>
          <w:szCs w:val="24"/>
          <w:lang w:val="ru-RU" w:eastAsia="ru-RU"/>
        </w:rPr>
        <w:t xml:space="preserve"> </w:t>
      </w:r>
      <w:r w:rsidR="008613FD">
        <w:rPr>
          <w:rFonts w:ascii="Times New Roman" w:eastAsia="Times New Roman" w:hAnsi="Times New Roman" w:cs="Times New Roman"/>
          <w:color w:val="000000"/>
          <w:sz w:val="24"/>
          <w:szCs w:val="24"/>
          <w:lang w:val="ru-RU" w:eastAsia="ru-RU"/>
        </w:rPr>
        <w:t>товаром</w:t>
      </w:r>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відповідної</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якості</w:t>
      </w:r>
      <w:proofErr w:type="spellEnd"/>
      <w:r w:rsidRPr="00254D85">
        <w:rPr>
          <w:rFonts w:ascii="Times New Roman" w:eastAsia="Times New Roman" w:hAnsi="Times New Roman" w:cs="Times New Roman"/>
          <w:color w:val="000000"/>
          <w:sz w:val="24"/>
          <w:szCs w:val="24"/>
          <w:lang w:val="ru-RU" w:eastAsia="ru-RU"/>
        </w:rPr>
        <w:t xml:space="preserve"> та в установлений </w:t>
      </w:r>
      <w:proofErr w:type="spellStart"/>
      <w:r w:rsidRPr="00254D85">
        <w:rPr>
          <w:rFonts w:ascii="Times New Roman" w:eastAsia="Times New Roman" w:hAnsi="Times New Roman" w:cs="Times New Roman"/>
          <w:color w:val="000000"/>
          <w:sz w:val="24"/>
          <w:szCs w:val="24"/>
          <w:lang w:val="ru-RU" w:eastAsia="ru-RU"/>
        </w:rPr>
        <w:t>замовником</w:t>
      </w:r>
      <w:proofErr w:type="spellEnd"/>
      <w:r w:rsidRPr="00254D85">
        <w:rPr>
          <w:rFonts w:ascii="Times New Roman" w:eastAsia="Times New Roman" w:hAnsi="Times New Roman" w:cs="Times New Roman"/>
          <w:color w:val="000000"/>
          <w:sz w:val="24"/>
          <w:szCs w:val="24"/>
          <w:lang w:val="ru-RU" w:eastAsia="ru-RU"/>
        </w:rPr>
        <w:t xml:space="preserve"> </w:t>
      </w:r>
      <w:proofErr w:type="spellStart"/>
      <w:r w:rsidRPr="00254D85">
        <w:rPr>
          <w:rFonts w:ascii="Times New Roman" w:eastAsia="Times New Roman" w:hAnsi="Times New Roman" w:cs="Times New Roman"/>
          <w:color w:val="000000"/>
          <w:sz w:val="24"/>
          <w:szCs w:val="24"/>
          <w:lang w:val="ru-RU" w:eastAsia="ru-RU"/>
        </w:rPr>
        <w:t>термін</w:t>
      </w:r>
      <w:proofErr w:type="spellEnd"/>
      <w:r w:rsidRPr="00254D85">
        <w:rPr>
          <w:rFonts w:ascii="Times New Roman" w:eastAsia="Times New Roman" w:hAnsi="Times New Roman" w:cs="Times New Roman"/>
          <w:color w:val="000000"/>
          <w:sz w:val="24"/>
          <w:szCs w:val="24"/>
          <w:lang w:val="ru-RU" w:eastAsia="ru-RU"/>
        </w:rPr>
        <w:t>.</w:t>
      </w:r>
    </w:p>
    <w:p w:rsidR="008613FD" w:rsidRPr="00F81477" w:rsidRDefault="008613FD" w:rsidP="008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F81477">
        <w:rPr>
          <w:rFonts w:ascii="Times New Roman" w:hAnsi="Times New Roman"/>
          <w:sz w:val="24"/>
          <w:szCs w:val="24"/>
          <w:lang w:eastAsia="ru-RU"/>
        </w:rPr>
        <w:t xml:space="preserve">Разом з цією ціновою пропозицією ми надаємо </w:t>
      </w:r>
      <w:r>
        <w:rPr>
          <w:rFonts w:ascii="Times New Roman" w:hAnsi="Times New Roman"/>
          <w:sz w:val="24"/>
          <w:szCs w:val="24"/>
          <w:lang w:eastAsia="ru-RU"/>
        </w:rPr>
        <w:t>документи, передбачені Додатком 1</w:t>
      </w:r>
      <w:r w:rsidRPr="00F81477">
        <w:rPr>
          <w:rFonts w:ascii="Times New Roman" w:hAnsi="Times New Roman"/>
          <w:sz w:val="24"/>
          <w:szCs w:val="24"/>
          <w:lang w:eastAsia="ru-RU"/>
        </w:rPr>
        <w:t xml:space="preserve"> цього Оголошення (в </w:t>
      </w:r>
      <w:r w:rsidRPr="00F81477">
        <w:rPr>
          <w:rFonts w:ascii="Times New Roman" w:hAnsi="Times New Roman"/>
          <w:sz w:val="24"/>
          <w:szCs w:val="24"/>
          <w:lang w:eastAsia="uk-UA"/>
        </w:rPr>
        <w:t>електронному (сканованому) вигляді</w:t>
      </w:r>
      <w:r w:rsidRPr="00F81477">
        <w:rPr>
          <w:rFonts w:ascii="Times New Roman" w:hAnsi="Times New Roman"/>
          <w:sz w:val="24"/>
          <w:szCs w:val="24"/>
          <w:lang w:eastAsia="ru-RU"/>
        </w:rPr>
        <w:t>) на підтвердження заявлених вимог.</w:t>
      </w:r>
    </w:p>
    <w:p w:rsidR="00254D85" w:rsidRPr="00254D85" w:rsidRDefault="00254D85" w:rsidP="00254D85">
      <w:pPr>
        <w:spacing w:after="0" w:line="240" w:lineRule="auto"/>
        <w:ind w:firstLine="709"/>
        <w:jc w:val="both"/>
        <w:rPr>
          <w:rFonts w:ascii="Times New Roman" w:eastAsia="Times New Roman" w:hAnsi="Times New Roman" w:cs="Times New Roman"/>
          <w:color w:val="000000"/>
          <w:sz w:val="24"/>
          <w:szCs w:val="24"/>
          <w:lang w:eastAsia="ru-RU"/>
        </w:rPr>
      </w:pPr>
      <w:r w:rsidRPr="00254D85">
        <w:rPr>
          <w:rFonts w:ascii="Times New Roman" w:eastAsia="Times New Roman" w:hAnsi="Times New Roman" w:cs="Times New Roman"/>
          <w:color w:val="000000"/>
          <w:sz w:val="24"/>
          <w:szCs w:val="24"/>
          <w:lang w:eastAsia="ru-RU"/>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54D85" w:rsidRPr="00254D85" w:rsidRDefault="00254D85" w:rsidP="00254D85">
      <w:pPr>
        <w:spacing w:after="0" w:line="240" w:lineRule="auto"/>
        <w:jc w:val="both"/>
        <w:rPr>
          <w:rFonts w:ascii="Times New Roman" w:eastAsia="Times New Roman" w:hAnsi="Times New Roman" w:cs="Times New Roman"/>
          <w:color w:val="000000"/>
          <w:sz w:val="24"/>
          <w:szCs w:val="24"/>
          <w:lang w:eastAsia="ru-RU"/>
        </w:rPr>
      </w:pPr>
    </w:p>
    <w:p w:rsidR="00254D85" w:rsidRPr="00254D85" w:rsidRDefault="00254D85" w:rsidP="00254D85">
      <w:pPr>
        <w:spacing w:after="0" w:line="240" w:lineRule="auto"/>
        <w:rPr>
          <w:rFonts w:ascii="Times New Roman" w:eastAsia="Times New Roman" w:hAnsi="Times New Roman" w:cs="Times New Roman"/>
          <w:color w:val="000000"/>
          <w:sz w:val="24"/>
          <w:szCs w:val="24"/>
          <w:lang w:val="ru-RU" w:eastAsia="ru-RU"/>
        </w:rPr>
      </w:pPr>
      <w:r w:rsidRPr="00254D85">
        <w:rPr>
          <w:rFonts w:ascii="Times New Roman" w:eastAsia="Times New Roman" w:hAnsi="Times New Roman" w:cs="Times New Roman"/>
          <w:color w:val="000000"/>
          <w:sz w:val="24"/>
          <w:szCs w:val="24"/>
          <w:lang w:val="ru-RU" w:eastAsia="ru-RU"/>
        </w:rPr>
        <w:t>____________________________</w:t>
      </w:r>
      <w:r w:rsidRPr="00254D85">
        <w:rPr>
          <w:rFonts w:ascii="Times New Roman" w:eastAsia="Times New Roman" w:hAnsi="Times New Roman" w:cs="Times New Roman"/>
          <w:color w:val="000000"/>
          <w:sz w:val="24"/>
          <w:szCs w:val="24"/>
          <w:lang w:val="ru-RU" w:eastAsia="ru-RU"/>
        </w:rPr>
        <w:tab/>
      </w:r>
      <w:r w:rsidR="008613FD">
        <w:rPr>
          <w:rFonts w:ascii="Times New Roman" w:eastAsia="Times New Roman" w:hAnsi="Times New Roman" w:cs="Times New Roman"/>
          <w:color w:val="000000"/>
          <w:sz w:val="24"/>
          <w:szCs w:val="24"/>
          <w:lang w:val="ru-RU" w:eastAsia="ru-RU"/>
        </w:rPr>
        <w:t xml:space="preserve">           </w:t>
      </w:r>
      <w:r w:rsidRPr="00254D85">
        <w:rPr>
          <w:rFonts w:ascii="Times New Roman" w:eastAsia="Times New Roman" w:hAnsi="Times New Roman" w:cs="Times New Roman"/>
          <w:color w:val="000000"/>
          <w:sz w:val="24"/>
          <w:szCs w:val="24"/>
          <w:lang w:val="ru-RU" w:eastAsia="ru-RU"/>
        </w:rPr>
        <w:tab/>
        <w:t xml:space="preserve">__________________   </w:t>
      </w:r>
      <w:r w:rsidRPr="00254D85">
        <w:rPr>
          <w:rFonts w:ascii="Times New Roman" w:eastAsia="Times New Roman" w:hAnsi="Times New Roman" w:cs="Times New Roman"/>
          <w:color w:val="000000"/>
          <w:sz w:val="24"/>
          <w:szCs w:val="24"/>
          <w:lang w:val="ru-RU" w:eastAsia="ru-RU"/>
        </w:rPr>
        <w:tab/>
      </w:r>
      <w:r w:rsidRPr="00254D85">
        <w:rPr>
          <w:rFonts w:ascii="Times New Roman" w:eastAsia="Times New Roman" w:hAnsi="Times New Roman" w:cs="Times New Roman"/>
          <w:color w:val="000000"/>
          <w:sz w:val="24"/>
          <w:szCs w:val="24"/>
          <w:lang w:val="ru-RU" w:eastAsia="ru-RU"/>
        </w:rPr>
        <w:tab/>
        <w:t xml:space="preserve">    ____________</w:t>
      </w:r>
    </w:p>
    <w:p w:rsidR="006E2B96" w:rsidRDefault="00254D85" w:rsidP="00254D85">
      <w:pPr>
        <w:spacing w:after="0" w:line="240" w:lineRule="auto"/>
        <w:jc w:val="both"/>
        <w:rPr>
          <w:rFonts w:ascii="Times New Roman" w:eastAsia="Times New Roman" w:hAnsi="Times New Roman" w:cs="Times New Roman"/>
          <w:color w:val="000000"/>
          <w:sz w:val="24"/>
          <w:szCs w:val="24"/>
          <w:lang w:eastAsia="ru-RU"/>
        </w:rPr>
      </w:pPr>
      <w:r w:rsidRPr="00254D85">
        <w:rPr>
          <w:rFonts w:ascii="Times New Roman" w:eastAsia="Times New Roman" w:hAnsi="Times New Roman" w:cs="Times New Roman"/>
          <w:color w:val="000000"/>
          <w:sz w:val="24"/>
          <w:szCs w:val="24"/>
          <w:lang w:val="ru-RU" w:eastAsia="ru-RU"/>
        </w:rPr>
        <w:t xml:space="preserve">(посада </w:t>
      </w:r>
      <w:r w:rsidRPr="00254D85">
        <w:rPr>
          <w:rFonts w:ascii="Times New Roman" w:eastAsia="Times New Roman" w:hAnsi="Times New Roman" w:cs="Times New Roman"/>
          <w:color w:val="000000"/>
          <w:sz w:val="24"/>
          <w:szCs w:val="24"/>
          <w:lang w:eastAsia="ru-RU"/>
        </w:rPr>
        <w:t>уповноваженої особи)</w:t>
      </w:r>
      <w:r w:rsidR="008613FD">
        <w:rPr>
          <w:rFonts w:ascii="Times New Roman" w:eastAsia="Times New Roman" w:hAnsi="Times New Roman" w:cs="Times New Roman"/>
          <w:color w:val="000000"/>
          <w:sz w:val="24"/>
          <w:szCs w:val="24"/>
          <w:lang w:val="ru-RU" w:eastAsia="ru-RU"/>
        </w:rPr>
        <w:tab/>
        <w:t xml:space="preserve">         </w:t>
      </w:r>
      <w:proofErr w:type="gramStart"/>
      <w:r w:rsidR="008613FD">
        <w:rPr>
          <w:rFonts w:ascii="Times New Roman" w:eastAsia="Times New Roman" w:hAnsi="Times New Roman" w:cs="Times New Roman"/>
          <w:color w:val="000000"/>
          <w:sz w:val="24"/>
          <w:szCs w:val="24"/>
          <w:lang w:val="ru-RU" w:eastAsia="ru-RU"/>
        </w:rPr>
        <w:t xml:space="preserve">   </w:t>
      </w:r>
      <w:r w:rsidRPr="00254D85">
        <w:rPr>
          <w:rFonts w:ascii="Times New Roman" w:eastAsia="Times New Roman" w:hAnsi="Times New Roman" w:cs="Times New Roman"/>
          <w:color w:val="000000"/>
          <w:sz w:val="24"/>
          <w:szCs w:val="24"/>
          <w:lang w:val="ru-RU" w:eastAsia="ru-RU"/>
        </w:rPr>
        <w:t>(</w:t>
      </w:r>
      <w:proofErr w:type="spellStart"/>
      <w:proofErr w:type="gramEnd"/>
      <w:r w:rsidRPr="00254D85">
        <w:rPr>
          <w:rFonts w:ascii="Times New Roman" w:eastAsia="Times New Roman" w:hAnsi="Times New Roman" w:cs="Times New Roman"/>
          <w:color w:val="000000"/>
          <w:sz w:val="24"/>
          <w:szCs w:val="24"/>
          <w:lang w:val="ru-RU" w:eastAsia="ru-RU"/>
        </w:rPr>
        <w:t>ініціали</w:t>
      </w:r>
      <w:proofErr w:type="spellEnd"/>
      <w:r w:rsidRPr="00254D85">
        <w:rPr>
          <w:rFonts w:ascii="Times New Roman" w:eastAsia="Times New Roman" w:hAnsi="Times New Roman" w:cs="Times New Roman"/>
          <w:color w:val="000000"/>
          <w:sz w:val="24"/>
          <w:szCs w:val="24"/>
          <w:lang w:val="ru-RU" w:eastAsia="ru-RU"/>
        </w:rPr>
        <w:t xml:space="preserve"> та </w:t>
      </w:r>
      <w:proofErr w:type="spellStart"/>
      <w:r w:rsidRPr="00254D85">
        <w:rPr>
          <w:rFonts w:ascii="Times New Roman" w:eastAsia="Times New Roman" w:hAnsi="Times New Roman" w:cs="Times New Roman"/>
          <w:color w:val="000000"/>
          <w:sz w:val="24"/>
          <w:szCs w:val="24"/>
          <w:lang w:val="ru-RU" w:eastAsia="ru-RU"/>
        </w:rPr>
        <w:t>прізвище</w:t>
      </w:r>
      <w:proofErr w:type="spellEnd"/>
      <w:r w:rsidRPr="00254D85">
        <w:rPr>
          <w:rFonts w:ascii="Times New Roman" w:eastAsia="Times New Roman" w:hAnsi="Times New Roman" w:cs="Times New Roman"/>
          <w:color w:val="000000"/>
          <w:sz w:val="24"/>
          <w:szCs w:val="24"/>
          <w:lang w:val="ru-RU" w:eastAsia="ru-RU"/>
        </w:rPr>
        <w:t>)</w:t>
      </w:r>
      <w:r w:rsidRPr="00254D85">
        <w:rPr>
          <w:rFonts w:ascii="Times New Roman" w:eastAsia="Times New Roman" w:hAnsi="Times New Roman" w:cs="Times New Roman"/>
          <w:color w:val="000000"/>
          <w:sz w:val="24"/>
          <w:szCs w:val="24"/>
          <w:lang w:val="ru-RU" w:eastAsia="ru-RU"/>
        </w:rPr>
        <w:tab/>
      </w:r>
      <w:r w:rsidRPr="00254D85">
        <w:rPr>
          <w:rFonts w:ascii="Times New Roman" w:eastAsia="Times New Roman" w:hAnsi="Times New Roman" w:cs="Times New Roman"/>
          <w:color w:val="000000"/>
          <w:sz w:val="24"/>
          <w:szCs w:val="24"/>
          <w:lang w:val="ru-RU" w:eastAsia="ru-RU"/>
        </w:rPr>
        <w:tab/>
        <w:t xml:space="preserve">    (</w:t>
      </w:r>
      <w:proofErr w:type="spellStart"/>
      <w:r w:rsidRPr="00254D85">
        <w:rPr>
          <w:rFonts w:ascii="Times New Roman" w:eastAsia="Times New Roman" w:hAnsi="Times New Roman" w:cs="Times New Roman"/>
          <w:color w:val="000000"/>
          <w:sz w:val="24"/>
          <w:szCs w:val="24"/>
          <w:lang w:val="ru-RU" w:eastAsia="ru-RU"/>
        </w:rPr>
        <w:t>підпис</w:t>
      </w:r>
      <w:proofErr w:type="spellEnd"/>
      <w:r w:rsidRPr="00254D85">
        <w:rPr>
          <w:rFonts w:ascii="Times New Roman" w:eastAsia="Times New Roman" w:hAnsi="Times New Roman" w:cs="Times New Roman"/>
          <w:color w:val="000000"/>
          <w:sz w:val="24"/>
          <w:szCs w:val="24"/>
          <w:lang w:val="ru-RU" w:eastAsia="ru-RU"/>
        </w:rPr>
        <w:t>)</w:t>
      </w:r>
      <w:r w:rsidRPr="00254D85">
        <w:rPr>
          <w:rFonts w:ascii="Times New Roman" w:eastAsia="Times New Roman" w:hAnsi="Times New Roman" w:cs="Times New Roman"/>
          <w:color w:val="000000"/>
          <w:sz w:val="24"/>
          <w:szCs w:val="24"/>
          <w:lang w:eastAsia="ru-RU"/>
        </w:rPr>
        <w:t xml:space="preserve"> М.П.</w:t>
      </w:r>
    </w:p>
    <w:p w:rsidR="006E2B96" w:rsidRPr="006E2B96" w:rsidRDefault="006E2B96" w:rsidP="006E2B96">
      <w:pPr>
        <w:rPr>
          <w:rFonts w:ascii="Times New Roman" w:eastAsia="Times New Roman" w:hAnsi="Times New Roman" w:cs="Times New Roman"/>
          <w:sz w:val="24"/>
          <w:szCs w:val="24"/>
          <w:lang w:eastAsia="ru-RU"/>
        </w:rPr>
      </w:pPr>
    </w:p>
    <w:p w:rsidR="006E2B96" w:rsidRPr="006E2B96" w:rsidRDefault="006E2B96" w:rsidP="006E2B96">
      <w:pPr>
        <w:rPr>
          <w:rFonts w:ascii="Times New Roman" w:eastAsia="Times New Roman" w:hAnsi="Times New Roman" w:cs="Times New Roman"/>
          <w:sz w:val="24"/>
          <w:szCs w:val="24"/>
          <w:lang w:eastAsia="ru-RU"/>
        </w:rPr>
      </w:pPr>
    </w:p>
    <w:p w:rsidR="006E2B96" w:rsidRDefault="006E2B96" w:rsidP="006E2B96">
      <w:pPr>
        <w:rPr>
          <w:rFonts w:ascii="Times New Roman" w:eastAsia="Times New Roman" w:hAnsi="Times New Roman" w:cs="Times New Roman"/>
          <w:sz w:val="24"/>
          <w:szCs w:val="24"/>
          <w:lang w:eastAsia="ru-RU"/>
        </w:rPr>
      </w:pPr>
    </w:p>
    <w:p w:rsidR="006E2B96" w:rsidRDefault="006E2B96" w:rsidP="006E2B96">
      <w:pPr>
        <w:tabs>
          <w:tab w:val="left" w:pos="8355"/>
        </w:tabs>
        <w:rPr>
          <w:rFonts w:ascii="Times New Roman" w:eastAsia="Times New Roman" w:hAnsi="Times New Roman" w:cs="Times New Roman"/>
          <w:sz w:val="24"/>
          <w:szCs w:val="24"/>
          <w:lang w:eastAsia="ru-RU"/>
        </w:rPr>
      </w:pPr>
    </w:p>
    <w:p w:rsidR="00AE5769" w:rsidRPr="00AE5769" w:rsidRDefault="00AE5769" w:rsidP="00AE5769">
      <w:pPr>
        <w:spacing w:after="0" w:line="240" w:lineRule="auto"/>
        <w:ind w:right="375"/>
        <w:jc w:val="center"/>
        <w:rPr>
          <w:rFonts w:ascii="Times New Roman" w:eastAsia="Times New Roman" w:hAnsi="Times New Roman" w:cs="Times New Roman"/>
          <w:b/>
          <w:bCs/>
          <w:i/>
          <w:iCs/>
          <w:color w:val="000000"/>
          <w:sz w:val="24"/>
          <w:szCs w:val="24"/>
          <w:lang w:eastAsia="ru-RU"/>
        </w:rPr>
      </w:pPr>
      <w:r w:rsidRPr="00AE5769">
        <w:rPr>
          <w:rFonts w:ascii="Times New Roman" w:eastAsia="Courier New" w:hAnsi="Times New Roman" w:cs="Times New Roman"/>
          <w:color w:val="262626"/>
          <w:sz w:val="24"/>
          <w:szCs w:val="24"/>
          <w:lang w:val="ru-RU" w:eastAsia="ru-RU"/>
        </w:rPr>
        <w:lastRenderedPageBreak/>
        <w:t xml:space="preserve">                                                                                                                             </w:t>
      </w:r>
      <w:proofErr w:type="spellStart"/>
      <w:r w:rsidRPr="00AE5769">
        <w:rPr>
          <w:rFonts w:ascii="Times New Roman" w:eastAsia="Courier New" w:hAnsi="Times New Roman" w:cs="Times New Roman"/>
          <w:color w:val="262626"/>
          <w:sz w:val="24"/>
          <w:szCs w:val="24"/>
          <w:lang w:val="ru-RU" w:eastAsia="ru-RU"/>
        </w:rPr>
        <w:t>Додаток</w:t>
      </w:r>
      <w:proofErr w:type="spellEnd"/>
      <w:r w:rsidRPr="00AE5769">
        <w:rPr>
          <w:rFonts w:ascii="Times New Roman" w:eastAsia="Courier New" w:hAnsi="Times New Roman" w:cs="Times New Roman"/>
          <w:color w:val="262626"/>
          <w:sz w:val="24"/>
          <w:szCs w:val="24"/>
          <w:lang w:val="ru-RU" w:eastAsia="ru-RU"/>
        </w:rPr>
        <w:t xml:space="preserve"> 3</w:t>
      </w:r>
    </w:p>
    <w:p w:rsidR="00AE5769" w:rsidRPr="00AE5769" w:rsidRDefault="00AE5769" w:rsidP="00AE5769">
      <w:pPr>
        <w:tabs>
          <w:tab w:val="left" w:pos="2970"/>
        </w:tabs>
        <w:spacing w:after="0" w:line="240" w:lineRule="auto"/>
        <w:jc w:val="center"/>
        <w:rPr>
          <w:rFonts w:ascii="Times New Roman" w:eastAsia="Calibri" w:hAnsi="Times New Roman" w:cs="Times New Roman"/>
          <w:sz w:val="24"/>
          <w:szCs w:val="24"/>
        </w:rPr>
      </w:pPr>
      <w:r w:rsidRPr="00AE5769">
        <w:rPr>
          <w:rFonts w:ascii="Times New Roman" w:eastAsia="Calibri" w:hAnsi="Times New Roman" w:cs="Times New Roman"/>
          <w:sz w:val="24"/>
          <w:szCs w:val="24"/>
        </w:rPr>
        <w:t xml:space="preserve">                                                                                                                        Проект договору </w:t>
      </w:r>
    </w:p>
    <w:p w:rsidR="00AE5769" w:rsidRPr="00AE5769" w:rsidRDefault="00AE5769" w:rsidP="00AE5769">
      <w:pPr>
        <w:tabs>
          <w:tab w:val="left" w:pos="2970"/>
        </w:tabs>
        <w:spacing w:after="0" w:line="240" w:lineRule="auto"/>
        <w:jc w:val="center"/>
        <w:rPr>
          <w:rFonts w:ascii="Times New Roman" w:eastAsia="Calibri" w:hAnsi="Times New Roman" w:cs="Times New Roman"/>
          <w:sz w:val="24"/>
          <w:szCs w:val="24"/>
        </w:rPr>
      </w:pPr>
      <w:r w:rsidRPr="00AE5769">
        <w:rPr>
          <w:rFonts w:ascii="Times New Roman" w:eastAsia="Calibri" w:hAnsi="Times New Roman" w:cs="Times New Roman"/>
          <w:sz w:val="24"/>
          <w:szCs w:val="24"/>
        </w:rPr>
        <w:t xml:space="preserve">                                                                                                                    про закупівлю</w:t>
      </w:r>
    </w:p>
    <w:p w:rsidR="00AE5769" w:rsidRPr="00AE5769" w:rsidRDefault="00AE5769" w:rsidP="00AE5769">
      <w:pPr>
        <w:spacing w:beforeAutospacing="1" w:after="0" w:afterAutospacing="1" w:line="259" w:lineRule="auto"/>
        <w:jc w:val="center"/>
        <w:outlineLvl w:val="2"/>
        <w:rPr>
          <w:rFonts w:ascii="Times New Roman" w:eastAsia="Times New Roman" w:hAnsi="Times New Roman" w:cs="Times New Roman"/>
          <w:b/>
          <w:bCs/>
          <w:sz w:val="24"/>
          <w:szCs w:val="24"/>
          <w:lang w:eastAsia="uk-UA"/>
        </w:rPr>
      </w:pPr>
      <w:r w:rsidRPr="00AE5769">
        <w:rPr>
          <w:rFonts w:ascii="Times New Roman" w:eastAsia="Times New Roman" w:hAnsi="Times New Roman" w:cs="Times New Roman"/>
          <w:b/>
          <w:bCs/>
          <w:sz w:val="24"/>
          <w:szCs w:val="24"/>
          <w:lang w:eastAsia="uk-UA"/>
        </w:rPr>
        <w:t>ДОГОВІР №</w:t>
      </w:r>
    </w:p>
    <w:p w:rsidR="00AE5769" w:rsidRPr="00AE5769" w:rsidRDefault="00AE5769" w:rsidP="00AE5769">
      <w:pPr>
        <w:spacing w:beforeAutospacing="1" w:after="0" w:afterAutospacing="1" w:line="259" w:lineRule="auto"/>
        <w:jc w:val="center"/>
        <w:outlineLvl w:val="2"/>
        <w:rPr>
          <w:rFonts w:ascii="Times New Roman" w:eastAsia="Times New Roman" w:hAnsi="Times New Roman" w:cs="Times New Roman"/>
          <w:bCs/>
          <w:sz w:val="24"/>
          <w:szCs w:val="24"/>
          <w:lang w:eastAsia="uk-UA"/>
        </w:rPr>
      </w:pPr>
      <w:r w:rsidRPr="00AE5769">
        <w:rPr>
          <w:rFonts w:ascii="Times New Roman" w:eastAsia="Times New Roman" w:hAnsi="Times New Roman" w:cs="Times New Roman"/>
          <w:b/>
          <w:bCs/>
          <w:sz w:val="24"/>
          <w:szCs w:val="24"/>
          <w:lang w:eastAsia="uk-UA"/>
        </w:rPr>
        <w:t xml:space="preserve"> </w:t>
      </w:r>
      <w:r w:rsidRPr="00AE5769">
        <w:rPr>
          <w:rFonts w:ascii="Times New Roman" w:eastAsia="Times New Roman" w:hAnsi="Times New Roman" w:cs="Times New Roman"/>
          <w:bCs/>
          <w:sz w:val="24"/>
          <w:szCs w:val="24"/>
          <w:lang w:eastAsia="uk-UA"/>
        </w:rPr>
        <w:t>смт. Десна</w:t>
      </w:r>
      <w:r w:rsidRPr="00AE5769">
        <w:rPr>
          <w:rFonts w:ascii="Times New Roman" w:eastAsia="Times New Roman" w:hAnsi="Times New Roman" w:cs="Times New Roman"/>
          <w:bCs/>
          <w:sz w:val="24"/>
          <w:szCs w:val="24"/>
          <w:lang w:eastAsia="uk-UA"/>
        </w:rPr>
        <w:tab/>
      </w:r>
      <w:r w:rsidRPr="00AE5769">
        <w:rPr>
          <w:rFonts w:ascii="Times New Roman" w:eastAsia="Times New Roman" w:hAnsi="Times New Roman" w:cs="Times New Roman"/>
          <w:bCs/>
          <w:sz w:val="24"/>
          <w:szCs w:val="24"/>
          <w:lang w:eastAsia="uk-UA"/>
        </w:rPr>
        <w:tab/>
      </w:r>
      <w:r w:rsidRPr="00AE5769">
        <w:rPr>
          <w:rFonts w:ascii="Times New Roman" w:eastAsia="Times New Roman" w:hAnsi="Times New Roman" w:cs="Times New Roman"/>
          <w:bCs/>
          <w:sz w:val="24"/>
          <w:szCs w:val="24"/>
          <w:lang w:eastAsia="uk-UA"/>
        </w:rPr>
        <w:tab/>
      </w:r>
      <w:r w:rsidRPr="00AE5769">
        <w:rPr>
          <w:rFonts w:ascii="Times New Roman" w:eastAsia="Times New Roman" w:hAnsi="Times New Roman" w:cs="Times New Roman"/>
          <w:bCs/>
          <w:sz w:val="24"/>
          <w:szCs w:val="24"/>
          <w:lang w:eastAsia="uk-UA"/>
        </w:rPr>
        <w:tab/>
      </w:r>
      <w:r w:rsidRPr="00AE5769">
        <w:rPr>
          <w:rFonts w:ascii="Times New Roman" w:eastAsia="Times New Roman" w:hAnsi="Times New Roman" w:cs="Times New Roman"/>
          <w:bCs/>
          <w:sz w:val="24"/>
          <w:szCs w:val="24"/>
          <w:lang w:eastAsia="uk-UA"/>
        </w:rPr>
        <w:tab/>
      </w:r>
      <w:r w:rsidRPr="00AE5769">
        <w:rPr>
          <w:rFonts w:ascii="Times New Roman" w:eastAsia="Times New Roman" w:hAnsi="Times New Roman" w:cs="Times New Roman"/>
          <w:bCs/>
          <w:sz w:val="24"/>
          <w:szCs w:val="24"/>
          <w:lang w:eastAsia="uk-UA"/>
        </w:rPr>
        <w:tab/>
      </w:r>
      <w:r w:rsidRPr="00AE5769">
        <w:rPr>
          <w:rFonts w:ascii="Times New Roman" w:eastAsia="Times New Roman" w:hAnsi="Times New Roman" w:cs="Times New Roman"/>
          <w:bCs/>
          <w:sz w:val="24"/>
          <w:szCs w:val="24"/>
          <w:lang w:eastAsia="uk-UA"/>
        </w:rPr>
        <w:tab/>
        <w:t xml:space="preserve">            «____»_________2022   р.</w:t>
      </w:r>
    </w:p>
    <w:p w:rsidR="00AE5769" w:rsidRPr="00AE5769" w:rsidRDefault="00AE5769" w:rsidP="00AE5769">
      <w:pPr>
        <w:spacing w:after="160" w:line="259" w:lineRule="auto"/>
        <w:ind w:firstLine="709"/>
        <w:jc w:val="both"/>
        <w:rPr>
          <w:rFonts w:ascii="Times New Roman" w:eastAsia="Calibri" w:hAnsi="Times New Roman" w:cs="Times New Roman"/>
        </w:rPr>
      </w:pPr>
      <w:r w:rsidRPr="00AE5769">
        <w:rPr>
          <w:rFonts w:ascii="Times New Roman" w:eastAsia="Calibri" w:hAnsi="Times New Roman" w:cs="Times New Roman"/>
          <w:b/>
        </w:rPr>
        <w:t>Комунальне некомерційне підприємство «Деснянський центр первинної медико-санітарної допомоги» Деснянської селищної ради,</w:t>
      </w:r>
      <w:r w:rsidRPr="00AE5769">
        <w:rPr>
          <w:rFonts w:ascii="Times New Roman" w:eastAsia="Calibri" w:hAnsi="Times New Roman" w:cs="Times New Roman"/>
        </w:rPr>
        <w:t xml:space="preserve"> в особі головного лікаря Шинкаренка Олександра Миколайовича, який діє на підставі Статуту</w:t>
      </w:r>
      <w:r w:rsidRPr="00AE5769">
        <w:rPr>
          <w:rFonts w:ascii="Times New Roman" w:eastAsia="Calibri" w:hAnsi="Times New Roman" w:cs="Times New Roman"/>
          <w:color w:val="000000"/>
          <w:spacing w:val="2"/>
        </w:rPr>
        <w:t>, надалі за текстом іменується як</w:t>
      </w:r>
      <w:r w:rsidRPr="00AE5769">
        <w:rPr>
          <w:rFonts w:ascii="Times New Roman" w:eastAsia="Calibri" w:hAnsi="Times New Roman" w:cs="Times New Roman"/>
        </w:rPr>
        <w:t xml:space="preserve"> – </w:t>
      </w:r>
      <w:r w:rsidRPr="00AE5769">
        <w:rPr>
          <w:rFonts w:ascii="Times New Roman" w:eastAsia="Calibri" w:hAnsi="Times New Roman" w:cs="Times New Roman"/>
          <w:b/>
        </w:rPr>
        <w:t>Замовник</w:t>
      </w:r>
      <w:r w:rsidRPr="00AE5769">
        <w:rPr>
          <w:rFonts w:ascii="Times New Roman" w:eastAsia="Calibri" w:hAnsi="Times New Roman" w:cs="Times New Roman"/>
          <w:color w:val="000000"/>
          <w:spacing w:val="2"/>
        </w:rPr>
        <w:t xml:space="preserve">, </w:t>
      </w:r>
      <w:r w:rsidRPr="00AE5769">
        <w:rPr>
          <w:rFonts w:ascii="Times New Roman" w:eastAsia="Calibri" w:hAnsi="Times New Roman" w:cs="Times New Roman"/>
          <w:color w:val="000000"/>
          <w:spacing w:val="6"/>
        </w:rPr>
        <w:t>з однієї сторони, та ___________</w:t>
      </w:r>
      <w:r w:rsidRPr="00AE5769">
        <w:rPr>
          <w:rFonts w:ascii="Times New Roman" w:eastAsia="Calibri" w:hAnsi="Times New Roman" w:cs="Times New Roman"/>
          <w:b/>
          <w:color w:val="000000"/>
          <w:spacing w:val="6"/>
        </w:rPr>
        <w:t>_______________</w:t>
      </w:r>
      <w:r w:rsidRPr="00AE5769">
        <w:rPr>
          <w:rFonts w:ascii="Times New Roman" w:eastAsia="Calibri" w:hAnsi="Times New Roman" w:cs="Times New Roman"/>
          <w:color w:val="000000"/>
          <w:spacing w:val="6"/>
        </w:rPr>
        <w:t xml:space="preserve"> в особі __________________________________ (далі – </w:t>
      </w:r>
      <w:r w:rsidRPr="00AE5769">
        <w:rPr>
          <w:rFonts w:ascii="Times New Roman" w:eastAsia="Calibri" w:hAnsi="Times New Roman" w:cs="Times New Roman"/>
          <w:b/>
          <w:color w:val="000000"/>
          <w:spacing w:val="6"/>
        </w:rPr>
        <w:t>Постачальник</w:t>
      </w:r>
      <w:r w:rsidRPr="00AE5769">
        <w:rPr>
          <w:rFonts w:ascii="Times New Roman" w:eastAsia="Calibri" w:hAnsi="Times New Roman" w:cs="Times New Roman"/>
          <w:color w:val="000000"/>
          <w:spacing w:val="6"/>
        </w:rPr>
        <w:t xml:space="preserve">), що діє на підставі, ______________________________________________, з іншої сторони, а разом – Сторони, </w:t>
      </w:r>
      <w:r w:rsidRPr="00AE5769">
        <w:rPr>
          <w:rFonts w:ascii="Times New Roman" w:eastAsia="Calibri" w:hAnsi="Times New Roman" w:cs="Times New Roman"/>
          <w:color w:val="000000"/>
          <w:spacing w:val="9"/>
        </w:rPr>
        <w:t>уклали даний Договір про</w:t>
      </w:r>
      <w:r w:rsidRPr="00AE5769">
        <w:rPr>
          <w:rFonts w:ascii="Times New Roman" w:eastAsia="Calibri" w:hAnsi="Times New Roman" w:cs="Times New Roman"/>
        </w:rPr>
        <w:t xml:space="preserve"> нижченаведене</w:t>
      </w:r>
      <w:r w:rsidRPr="00AE5769">
        <w:rPr>
          <w:rFonts w:ascii="Times New Roman" w:eastAsia="Calibri" w:hAnsi="Times New Roman" w:cs="Times New Roman"/>
          <w:color w:val="000000"/>
          <w:spacing w:val="1"/>
        </w:rPr>
        <w:t xml:space="preserve"> (далі – Договір):</w:t>
      </w:r>
    </w:p>
    <w:p w:rsidR="00AE5769" w:rsidRPr="00AE5769" w:rsidRDefault="00AE5769" w:rsidP="00AE5769">
      <w:pPr>
        <w:spacing w:after="160" w:line="259" w:lineRule="auto"/>
        <w:ind w:firstLine="709"/>
        <w:jc w:val="both"/>
        <w:rPr>
          <w:rFonts w:ascii="Times New Roman" w:eastAsia="Calibri" w:hAnsi="Times New Roman" w:cs="Times New Roman"/>
          <w:color w:val="000000"/>
          <w:spacing w:val="1"/>
        </w:rPr>
      </w:pP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Предмет договору</w:t>
      </w:r>
    </w:p>
    <w:p w:rsidR="00AE5769" w:rsidRPr="00AE5769" w:rsidRDefault="00AE5769" w:rsidP="00AE5769">
      <w:pPr>
        <w:numPr>
          <w:ilvl w:val="1"/>
          <w:numId w:val="6"/>
        </w:numPr>
        <w:tabs>
          <w:tab w:val="left" w:pos="993"/>
          <w:tab w:val="left" w:pos="1440"/>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Постачальник зобов'язується поставити Замовникові товар, зазначений у видатковій накладній, а саме:_________________________________________________________.</w:t>
      </w:r>
    </w:p>
    <w:p w:rsidR="00AE5769" w:rsidRPr="00AE5769" w:rsidRDefault="00AE5769" w:rsidP="00AE5769">
      <w:pPr>
        <w:tabs>
          <w:tab w:val="left" w:pos="993"/>
          <w:tab w:val="left" w:pos="1440"/>
        </w:tabs>
        <w:spacing w:after="0" w:line="259" w:lineRule="auto"/>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За ДК: 021: 2015- ___________________________________________________________________.</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Обсяги закупівлі товару можуть бути зменшені залежно від реального фінансування видатків Замовника.</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color w:val="000000"/>
          <w:spacing w:val="5"/>
          <w:sz w:val="24"/>
          <w:szCs w:val="24"/>
          <w:lang w:eastAsia="ar-SA"/>
        </w:rPr>
        <w:t>Зменшення</w:t>
      </w:r>
      <w:r w:rsidRPr="00AE5769">
        <w:rPr>
          <w:rFonts w:ascii="Times New Roman" w:eastAsia="Times New Roman" w:hAnsi="Times New Roman" w:cs="Times New Roman"/>
          <w:sz w:val="24"/>
          <w:szCs w:val="24"/>
          <w:lang w:eastAsia="ar-SA"/>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Якість товарів</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Постачальник при поставці відповідної партії Товару передає Замовнику супровідну документацію на Товар: сертифікати, тощо. Замовник має право не приймати Товар у випадку не надання супровідних документів на Товар.</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Упаковка Товару не повинна бути пошкодженою.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w:t>
      </w: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 xml:space="preserve"> повинен замінити вказаний Товар на Товар належної якості.</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80 відсотків від загального терміну зберігання на момент поставки.</w:t>
      </w:r>
    </w:p>
    <w:p w:rsidR="00AE5769" w:rsidRPr="00AE5769" w:rsidRDefault="00AE5769" w:rsidP="00AE5769">
      <w:pPr>
        <w:tabs>
          <w:tab w:val="left" w:pos="993"/>
        </w:tabs>
        <w:suppressAutoHyphens/>
        <w:spacing w:after="0" w:line="240" w:lineRule="auto"/>
        <w:jc w:val="both"/>
        <w:rPr>
          <w:rFonts w:ascii="Times New Roman" w:eastAsia="Times New Roman" w:hAnsi="Times New Roman" w:cs="Times New Roman"/>
          <w:lang w:eastAsia="ar-SA"/>
        </w:rPr>
      </w:pP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Ціна договору</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Ціна цього Договору становить _________________ грн. коп.(. _____________________ грн.  </w:t>
      </w:r>
      <w:r w:rsidRPr="00AE5769">
        <w:rPr>
          <w:rFonts w:ascii="Times New Roman" w:eastAsia="Times New Roman" w:hAnsi="Times New Roman" w:cs="Times New Roman"/>
          <w:u w:val="single"/>
          <w:lang w:eastAsia="ar-SA"/>
        </w:rPr>
        <w:t xml:space="preserve"> ______</w:t>
      </w:r>
      <w:r w:rsidRPr="00AE5769">
        <w:rPr>
          <w:rFonts w:ascii="Times New Roman" w:eastAsia="Times New Roman" w:hAnsi="Times New Roman" w:cs="Times New Roman"/>
          <w:lang w:eastAsia="ar-SA"/>
        </w:rPr>
        <w:t xml:space="preserve"> коп.), у т. ч. ПДВ –    грн.      коп</w:t>
      </w:r>
      <w:r w:rsidRPr="00AE5769">
        <w:rPr>
          <w:rFonts w:ascii="Times New Roman" w:eastAsia="Times New Roman" w:hAnsi="Times New Roman" w:cs="Times New Roman"/>
          <w:i/>
          <w:color w:val="000000"/>
          <w:lang w:eastAsia="ar-SA"/>
        </w:rPr>
        <w:t>.</w:t>
      </w:r>
    </w:p>
    <w:p w:rsidR="00AE5769" w:rsidRPr="00AE5769" w:rsidRDefault="00AE5769" w:rsidP="00AE5769">
      <w:pPr>
        <w:tabs>
          <w:tab w:val="left" w:pos="993"/>
        </w:tabs>
        <w:suppressAutoHyphens/>
        <w:spacing w:after="0" w:line="240" w:lineRule="auto"/>
        <w:ind w:left="709"/>
        <w:jc w:val="both"/>
        <w:rPr>
          <w:rFonts w:ascii="Times New Roman" w:eastAsia="Times New Roman" w:hAnsi="Times New Roman" w:cs="Times New Roman"/>
          <w:lang w:eastAsia="ar-SA"/>
        </w:rPr>
      </w:pP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Порядок здійснення оплати</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Розрахунки за товар здійснюються згідно видаткової накладної шляхом безготівкового перерахунку грошових коштів на рахунок Постачальника.</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color w:val="000000"/>
          <w:lang w:eastAsia="ar-SA"/>
        </w:rPr>
        <w:t>Замовник здійснює оплату товару не пізніше 15 (п’ятнадцяти) банківських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rsidR="00AE5769" w:rsidRPr="00AE5769" w:rsidRDefault="00AE5769" w:rsidP="00AE5769">
      <w:pPr>
        <w:tabs>
          <w:tab w:val="left" w:pos="993"/>
        </w:tabs>
        <w:spacing w:after="0" w:line="259" w:lineRule="auto"/>
        <w:jc w:val="both"/>
        <w:rPr>
          <w:rFonts w:ascii="Times New Roman" w:eastAsia="Times New Roman" w:hAnsi="Times New Roman" w:cs="Times New Roman"/>
          <w:color w:val="000000"/>
          <w:lang w:eastAsia="ar-SA"/>
        </w:rPr>
      </w:pPr>
    </w:p>
    <w:p w:rsidR="00AE5769" w:rsidRPr="00AE5769" w:rsidRDefault="00AE5769" w:rsidP="00AE5769">
      <w:pPr>
        <w:tabs>
          <w:tab w:val="left" w:pos="993"/>
        </w:tabs>
        <w:spacing w:after="0" w:line="259" w:lineRule="auto"/>
        <w:jc w:val="both"/>
        <w:rPr>
          <w:rFonts w:ascii="Times New Roman" w:eastAsia="Times New Roman" w:hAnsi="Times New Roman" w:cs="Times New Roman"/>
          <w:color w:val="000000"/>
          <w:lang w:eastAsia="ar-SA"/>
        </w:rPr>
      </w:pPr>
    </w:p>
    <w:p w:rsidR="00AE5769" w:rsidRPr="00AE5769" w:rsidRDefault="00AE5769" w:rsidP="00AE5769">
      <w:pPr>
        <w:tabs>
          <w:tab w:val="left" w:pos="993"/>
        </w:tabs>
        <w:spacing w:after="0" w:line="259" w:lineRule="auto"/>
        <w:jc w:val="both"/>
        <w:rPr>
          <w:rFonts w:ascii="Times New Roman" w:eastAsia="Times New Roman" w:hAnsi="Times New Roman" w:cs="Times New Roman"/>
          <w:color w:val="000000"/>
          <w:lang w:eastAsia="ar-SA"/>
        </w:rPr>
      </w:pPr>
    </w:p>
    <w:p w:rsidR="00AE5769" w:rsidRPr="00AE5769" w:rsidRDefault="00AE5769" w:rsidP="00AE5769">
      <w:pPr>
        <w:tabs>
          <w:tab w:val="left" w:pos="993"/>
        </w:tabs>
        <w:spacing w:after="0" w:line="259" w:lineRule="auto"/>
        <w:jc w:val="both"/>
        <w:rPr>
          <w:rFonts w:ascii="Times New Roman" w:eastAsia="Times New Roman" w:hAnsi="Times New Roman" w:cs="Times New Roman"/>
          <w:color w:val="000000"/>
          <w:lang w:eastAsia="ar-SA"/>
        </w:rPr>
      </w:pPr>
    </w:p>
    <w:p w:rsidR="00AE5769" w:rsidRPr="00AE5769" w:rsidRDefault="00AE5769" w:rsidP="00AE5769">
      <w:pPr>
        <w:tabs>
          <w:tab w:val="left" w:pos="993"/>
        </w:tabs>
        <w:spacing w:after="0" w:line="259" w:lineRule="auto"/>
        <w:jc w:val="both"/>
        <w:rPr>
          <w:rFonts w:ascii="Times New Roman" w:eastAsia="Times New Roman" w:hAnsi="Times New Roman" w:cs="Times New Roman"/>
          <w:lang w:eastAsia="ar-SA"/>
        </w:rPr>
      </w:pP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Поставка товарів</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Місце поставки Товару – Чернігівська обл., </w:t>
      </w:r>
      <w:proofErr w:type="spellStart"/>
      <w:r w:rsidRPr="00AE5769">
        <w:rPr>
          <w:rFonts w:ascii="Times New Roman" w:eastAsia="Times New Roman" w:hAnsi="Times New Roman" w:cs="Times New Roman"/>
          <w:lang w:val="ru-RU" w:eastAsia="ar-SA"/>
        </w:rPr>
        <w:t>Черн</w:t>
      </w:r>
      <w:r w:rsidRPr="00AE5769">
        <w:rPr>
          <w:rFonts w:ascii="Times New Roman" w:eastAsia="Times New Roman" w:hAnsi="Times New Roman" w:cs="Times New Roman"/>
          <w:lang w:eastAsia="ar-SA"/>
        </w:rPr>
        <w:t>ігівський</w:t>
      </w:r>
      <w:proofErr w:type="spellEnd"/>
      <w:r w:rsidRPr="00AE5769">
        <w:rPr>
          <w:rFonts w:ascii="Times New Roman" w:eastAsia="Times New Roman" w:hAnsi="Times New Roman" w:cs="Times New Roman"/>
          <w:lang w:eastAsia="ar-SA"/>
        </w:rPr>
        <w:t xml:space="preserve"> р-н., смт. Десна, вул. Рибалка 6. </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Датою поставки вважається дата фактичної передачі Товару Замовнику, що підтверджується видатковою накладною.</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Приймання Товару за кількістю (асортиментом) а також перевірка стану упаковки і маркування</w:t>
      </w:r>
      <w:r w:rsidRPr="00AE5769">
        <w:rPr>
          <w:rFonts w:ascii="Times New Roman" w:eastAsia="Times New Roman" w:hAnsi="Times New Roman" w:cs="Times New Roman"/>
          <w:bCs/>
          <w:lang w:eastAsia="ar-SA"/>
        </w:rPr>
        <w:t xml:space="preserve"> здійснюється Замовником в день поставки під час фактичної передачі Товару у відповідності до товаросупровідних документів. </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Постачальник відповідає за недоліки якості Товару протягом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w:t>
      </w: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а від виконання гарантійних або інших зобов'язань, передбачених цим Договором.</w:t>
      </w:r>
    </w:p>
    <w:p w:rsidR="00AE5769" w:rsidRPr="00AE5769" w:rsidRDefault="00AE5769" w:rsidP="00AE5769">
      <w:pPr>
        <w:tabs>
          <w:tab w:val="left" w:pos="993"/>
        </w:tabs>
        <w:suppressAutoHyphens/>
        <w:spacing w:after="0" w:line="240" w:lineRule="auto"/>
        <w:ind w:left="709"/>
        <w:jc w:val="both"/>
        <w:rPr>
          <w:rFonts w:ascii="Times New Roman" w:eastAsia="Times New Roman" w:hAnsi="Times New Roman" w:cs="Times New Roman"/>
          <w:lang w:eastAsia="ar-SA"/>
        </w:rPr>
      </w:pP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Права та обов'язки сторін</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Замовник зобов'язаний:</w:t>
      </w:r>
    </w:p>
    <w:p w:rsidR="00AE5769" w:rsidRPr="00AE5769" w:rsidRDefault="00AE5769" w:rsidP="00AE5769">
      <w:pPr>
        <w:numPr>
          <w:ilvl w:val="2"/>
          <w:numId w:val="6"/>
        </w:numPr>
        <w:tabs>
          <w:tab w:val="left" w:pos="993"/>
        </w:tabs>
        <w:spacing w:after="0" w:line="259" w:lineRule="auto"/>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Своєчасно та в повному обсязі сплачувати за поставлені Товари;</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Приймати поставлені Товари згідно видаткової накладної;</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У випадку виявлення Замовником під час приймання Товару по якості або протягом </w:t>
      </w:r>
    </w:p>
    <w:p w:rsidR="00AE5769" w:rsidRPr="00AE5769" w:rsidRDefault="00AE5769" w:rsidP="00AE5769">
      <w:pPr>
        <w:tabs>
          <w:tab w:val="left" w:pos="993"/>
        </w:tabs>
        <w:suppressAutoHyphens/>
        <w:spacing w:after="0" w:line="240" w:lineRule="auto"/>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гарантійного строку Товару неналежної якості Замовник зобов'язаний викликати </w:t>
      </w: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а для складання акту про фактичну якість Товару або акту про приховані недоліки Товару.</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Замовник має право:</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Достроково розірвати цей Договір у разі невиконання зобов'язань </w:t>
      </w: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ом, повідомивши про це його у строк не менше ніж за 1місяць;</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Контролювати поставку товарів у строки, встановлені цим Договором;</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00AE5769" w:rsidRPr="00AE5769" w:rsidRDefault="00AE5769" w:rsidP="00AE5769">
      <w:pPr>
        <w:tabs>
          <w:tab w:val="left" w:pos="993"/>
        </w:tabs>
        <w:suppressAutoHyphens/>
        <w:spacing w:after="0" w:line="240" w:lineRule="auto"/>
        <w:ind w:left="709"/>
        <w:jc w:val="both"/>
        <w:rPr>
          <w:rFonts w:ascii="Times New Roman" w:eastAsia="Times New Roman" w:hAnsi="Times New Roman" w:cs="Times New Roman"/>
          <w:lang w:eastAsia="ar-SA"/>
        </w:rPr>
      </w:pP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 xml:space="preserve"> зобов'язаний:</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Забезпечити поставку товарів у строки, встановлені цим Договором;</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Забезпечити поставку товарів, якість яких відповідає умовам, установленим розділом II цього Договору; </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 xml:space="preserve">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w:t>
      </w: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 xml:space="preserve">а до Замовника в момент виконання </w:t>
      </w: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ом своїх зобов'язань щодо поставки Товару.</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Всі необхідні документи (завірені копії), що підтверджують якість Товару, </w:t>
      </w: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 xml:space="preserve"> зобов’язаний передати Замовнику в момент поставки відповідної партії Товару.</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Товар, а якщо такий Товар  вже оплачений, повернути сплачені за нього грошові кошти Замовнику.</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spacing w:val="2"/>
          <w:lang w:eastAsia="ar-SA"/>
        </w:rPr>
        <w:t>Постачальник</w:t>
      </w:r>
      <w:r w:rsidRPr="00AE5769">
        <w:rPr>
          <w:rFonts w:ascii="Times New Roman" w:eastAsia="Times New Roman" w:hAnsi="Times New Roman" w:cs="Times New Roman"/>
          <w:lang w:eastAsia="ar-SA"/>
        </w:rPr>
        <w:t xml:space="preserve"> має право:</w:t>
      </w:r>
    </w:p>
    <w:p w:rsidR="00AE5769" w:rsidRPr="00AE5769" w:rsidRDefault="00AE5769" w:rsidP="00AE5769">
      <w:pPr>
        <w:numPr>
          <w:ilvl w:val="2"/>
          <w:numId w:val="6"/>
        </w:numPr>
        <w:tabs>
          <w:tab w:val="left" w:pos="993"/>
        </w:tabs>
        <w:spacing w:after="0" w:line="259" w:lineRule="auto"/>
        <w:ind w:left="0" w:firstLine="720"/>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Своєчасно та в повному обсязі отримувати плату за поставлені товари;</w:t>
      </w:r>
    </w:p>
    <w:p w:rsidR="00AE5769" w:rsidRPr="00AE5769" w:rsidRDefault="00AE5769" w:rsidP="00AE5769">
      <w:pPr>
        <w:tabs>
          <w:tab w:val="left" w:pos="993"/>
        </w:tabs>
        <w:spacing w:after="0" w:line="259" w:lineRule="auto"/>
        <w:ind w:left="720"/>
        <w:jc w:val="both"/>
        <w:rPr>
          <w:rFonts w:ascii="Times New Roman" w:eastAsia="Times New Roman" w:hAnsi="Times New Roman" w:cs="Times New Roman"/>
          <w:lang w:eastAsia="ar-SA"/>
        </w:rPr>
      </w:pP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Відповідальність сторін</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E5769" w:rsidRPr="00AE5769" w:rsidRDefault="00AE5769" w:rsidP="00AE5769">
      <w:pPr>
        <w:tabs>
          <w:tab w:val="left" w:pos="720"/>
        </w:tabs>
        <w:suppressAutoHyphens/>
        <w:spacing w:after="0" w:line="240" w:lineRule="auto"/>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AE5769" w:rsidRPr="00AE5769" w:rsidRDefault="00AE5769" w:rsidP="00AE5769">
      <w:pPr>
        <w:tabs>
          <w:tab w:val="left" w:pos="720"/>
          <w:tab w:val="left" w:pos="1080"/>
          <w:tab w:val="left" w:pos="1260"/>
          <w:tab w:val="left" w:pos="1440"/>
        </w:tabs>
        <w:suppressAutoHyphens/>
        <w:spacing w:after="0" w:line="240" w:lineRule="auto"/>
        <w:jc w:val="both"/>
        <w:rPr>
          <w:rFonts w:ascii="Times New Roman" w:eastAsia="Times New Roman" w:hAnsi="Times New Roman" w:cs="Times New Roman"/>
          <w:color w:val="000000"/>
          <w:lang w:eastAsia="ar-SA"/>
        </w:rPr>
      </w:pPr>
      <w:r w:rsidRPr="00AE5769">
        <w:rPr>
          <w:rFonts w:ascii="Times New Roman" w:eastAsia="Times New Roman" w:hAnsi="Times New Roman" w:cs="Times New Roman"/>
          <w:lang w:eastAsia="ar-SA"/>
        </w:rPr>
        <w:tab/>
        <w:t>7.3. Сплата неустойки і відшкодування збитків, завданих невиконанням або неналежним виконанням</w:t>
      </w:r>
      <w:r w:rsidRPr="00AE5769">
        <w:rPr>
          <w:rFonts w:ascii="Times New Roman" w:eastAsia="Times New Roman" w:hAnsi="Times New Roman" w:cs="Times New Roman"/>
          <w:color w:val="000000"/>
          <w:lang w:eastAsia="ar-SA"/>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rsidR="00AE5769" w:rsidRPr="00AE5769" w:rsidRDefault="00AE5769" w:rsidP="00AE5769">
      <w:pPr>
        <w:tabs>
          <w:tab w:val="left" w:pos="720"/>
          <w:tab w:val="left" w:pos="1080"/>
          <w:tab w:val="left" w:pos="1260"/>
          <w:tab w:val="left" w:pos="1440"/>
        </w:tabs>
        <w:suppressAutoHyphens/>
        <w:spacing w:after="0" w:line="240" w:lineRule="auto"/>
        <w:jc w:val="both"/>
        <w:rPr>
          <w:rFonts w:ascii="Times New Roman" w:eastAsia="Times New Roman" w:hAnsi="Times New Roman" w:cs="Times New Roman"/>
          <w:color w:val="000000"/>
          <w:lang w:eastAsia="ar-SA"/>
        </w:rPr>
      </w:pP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lastRenderedPageBreak/>
        <w:t>Обставини непереборної сили</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Вирішення спорів</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У випадку виникнення спорів або розбіжностей Сторони зобов'язуються вирішувати їх шляхом взаємних переговорів та консультацій.</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У разі недосягнення Сторонами згоди спори (розбіжності) вирішуються у судовому порядку.</w:t>
      </w: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Строк дії договору</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 xml:space="preserve">Цей Договір набирає чинності з моменту підписання і діє до завершення дії воєнного стану, але не </w:t>
      </w:r>
      <w:proofErr w:type="spellStart"/>
      <w:r w:rsidRPr="00AE5769">
        <w:rPr>
          <w:rFonts w:ascii="Times New Roman" w:eastAsia="Times New Roman" w:hAnsi="Times New Roman" w:cs="Times New Roman"/>
          <w:lang w:eastAsia="ar-SA"/>
        </w:rPr>
        <w:t>пізніже</w:t>
      </w:r>
      <w:proofErr w:type="spellEnd"/>
      <w:r w:rsidRPr="00AE5769">
        <w:rPr>
          <w:rFonts w:ascii="Times New Roman" w:eastAsia="Times New Roman" w:hAnsi="Times New Roman" w:cs="Times New Roman"/>
          <w:lang w:eastAsia="ar-SA"/>
        </w:rPr>
        <w:t xml:space="preserve"> ніж до 31 грудня 2022 року, а в частині фінансових зобов’язань – до повного виконання Сторонами своїх обов'язків.</w:t>
      </w:r>
    </w:p>
    <w:p w:rsidR="00AE5769" w:rsidRPr="00AE5769" w:rsidRDefault="00AE5769" w:rsidP="00AE5769">
      <w:pPr>
        <w:numPr>
          <w:ilvl w:val="1"/>
          <w:numId w:val="6"/>
        </w:numPr>
        <w:tabs>
          <w:tab w:val="left" w:pos="993"/>
        </w:tabs>
        <w:spacing w:after="0" w:line="259" w:lineRule="auto"/>
        <w:ind w:left="0" w:firstLine="709"/>
        <w:jc w:val="both"/>
        <w:rPr>
          <w:rFonts w:ascii="Times New Roman" w:eastAsia="Times New Roman" w:hAnsi="Times New Roman" w:cs="Times New Roman"/>
          <w:lang w:eastAsia="ar-SA"/>
        </w:rPr>
      </w:pPr>
      <w:r w:rsidRPr="00AE5769">
        <w:rPr>
          <w:rFonts w:ascii="Times New Roman" w:eastAsia="Times New Roman" w:hAnsi="Times New Roman" w:cs="Times New Roman"/>
          <w:lang w:eastAsia="ar-SA"/>
        </w:rPr>
        <w:t>Цей Договір укладається і підписується у 2-х примірниках, що мають однакову юридичну силу.</w:t>
      </w:r>
    </w:p>
    <w:p w:rsidR="00AE5769" w:rsidRPr="00AE5769" w:rsidRDefault="00AE5769" w:rsidP="00AE5769">
      <w:pPr>
        <w:spacing w:after="160" w:line="259" w:lineRule="auto"/>
        <w:rPr>
          <w:rFonts w:ascii="Times New Roman" w:eastAsia="Calibri" w:hAnsi="Times New Roman" w:cs="Times New Roman"/>
        </w:rPr>
      </w:pPr>
    </w:p>
    <w:p w:rsidR="00AE5769" w:rsidRPr="00AE5769" w:rsidRDefault="00AE5769" w:rsidP="00AE5769">
      <w:pPr>
        <w:keepNext/>
        <w:numPr>
          <w:ilvl w:val="0"/>
          <w:numId w:val="6"/>
        </w:numPr>
        <w:tabs>
          <w:tab w:val="left" w:pos="567"/>
          <w:tab w:val="left" w:pos="709"/>
        </w:tabs>
        <w:spacing w:after="0" w:line="259" w:lineRule="auto"/>
        <w:ind w:left="851" w:hanging="131"/>
        <w:jc w:val="center"/>
        <w:outlineLvl w:val="2"/>
        <w:rPr>
          <w:rFonts w:ascii="Times New Roman" w:eastAsia="Times New Roman" w:hAnsi="Times New Roman" w:cs="Times New Roman"/>
          <w:b/>
          <w:bCs/>
          <w:lang w:eastAsia="uk-UA"/>
        </w:rPr>
      </w:pPr>
      <w:r w:rsidRPr="00AE5769">
        <w:rPr>
          <w:rFonts w:ascii="Times New Roman" w:eastAsia="Times New Roman" w:hAnsi="Times New Roman" w:cs="Times New Roman"/>
          <w:b/>
          <w:bCs/>
          <w:lang w:eastAsia="uk-UA"/>
        </w:rPr>
        <w:t>Місцезнаходження та банківські реквізити сторін</w:t>
      </w:r>
    </w:p>
    <w:p w:rsidR="00AE5769" w:rsidRPr="00AE5769" w:rsidRDefault="00AE5769" w:rsidP="00AE5769">
      <w:pPr>
        <w:spacing w:after="160" w:line="259" w:lineRule="auto"/>
        <w:rPr>
          <w:rFonts w:ascii="Times New Roman" w:eastAsia="Calibri" w:hAnsi="Times New Roman" w:cs="Times New Roman"/>
        </w:rPr>
      </w:pPr>
    </w:p>
    <w:tbl>
      <w:tblPr>
        <w:tblW w:w="9720" w:type="dxa"/>
        <w:tblInd w:w="-72" w:type="dxa"/>
        <w:tblLayout w:type="fixed"/>
        <w:tblLook w:val="04A0" w:firstRow="1" w:lastRow="0" w:firstColumn="1" w:lastColumn="0" w:noHBand="0" w:noVBand="1"/>
      </w:tblPr>
      <w:tblGrid>
        <w:gridCol w:w="4858"/>
        <w:gridCol w:w="4862"/>
      </w:tblGrid>
      <w:tr w:rsidR="00AE5769" w:rsidRPr="00AE5769" w:rsidTr="00AE5769">
        <w:tc>
          <w:tcPr>
            <w:tcW w:w="4858" w:type="dxa"/>
          </w:tcPr>
          <w:p w:rsidR="00AE5769" w:rsidRPr="00AE5769" w:rsidRDefault="00AE5769" w:rsidP="00AE5769">
            <w:pPr>
              <w:tabs>
                <w:tab w:val="left" w:pos="7041"/>
              </w:tabs>
              <w:spacing w:after="160" w:line="259" w:lineRule="auto"/>
              <w:jc w:val="center"/>
              <w:rPr>
                <w:rFonts w:ascii="Times New Roman" w:eastAsia="Calibri" w:hAnsi="Times New Roman" w:cs="Times New Roman"/>
                <w:b/>
                <w:bCs/>
              </w:rPr>
            </w:pPr>
            <w:r w:rsidRPr="00AE5769">
              <w:rPr>
                <w:rFonts w:ascii="Times New Roman" w:eastAsia="Calibri" w:hAnsi="Times New Roman" w:cs="Times New Roman"/>
                <w:b/>
                <w:bCs/>
              </w:rPr>
              <w:t>ЗАМОВНИК</w:t>
            </w:r>
          </w:p>
        </w:tc>
        <w:tc>
          <w:tcPr>
            <w:tcW w:w="4862" w:type="dxa"/>
          </w:tcPr>
          <w:p w:rsidR="00AE5769" w:rsidRPr="00AE5769" w:rsidRDefault="00AE5769" w:rsidP="00AE5769">
            <w:pPr>
              <w:tabs>
                <w:tab w:val="left" w:pos="7041"/>
              </w:tabs>
              <w:spacing w:after="160" w:line="259" w:lineRule="auto"/>
              <w:jc w:val="center"/>
              <w:rPr>
                <w:rFonts w:ascii="Times New Roman" w:eastAsia="Calibri" w:hAnsi="Times New Roman" w:cs="Times New Roman"/>
                <w:b/>
                <w:bCs/>
              </w:rPr>
            </w:pPr>
            <w:r w:rsidRPr="00AE5769">
              <w:rPr>
                <w:rFonts w:ascii="Times New Roman" w:eastAsia="Calibri" w:hAnsi="Times New Roman" w:cs="Times New Roman"/>
                <w:b/>
                <w:bCs/>
              </w:rPr>
              <w:t>ПОСТАЧАЛЬНИК</w:t>
            </w:r>
          </w:p>
        </w:tc>
      </w:tr>
      <w:tr w:rsidR="00AE5769" w:rsidRPr="00AE5769" w:rsidTr="00AE5769">
        <w:trPr>
          <w:trHeight w:val="820"/>
        </w:trPr>
        <w:tc>
          <w:tcPr>
            <w:tcW w:w="4858" w:type="dxa"/>
          </w:tcPr>
          <w:p w:rsidR="00AE5769" w:rsidRPr="00AE5769" w:rsidRDefault="00AE5769" w:rsidP="00AE5769">
            <w:pPr>
              <w:tabs>
                <w:tab w:val="left" w:pos="2665"/>
                <w:tab w:val="left" w:pos="5487"/>
              </w:tabs>
              <w:spacing w:after="0" w:line="346" w:lineRule="exact"/>
              <w:ind w:left="20"/>
              <w:rPr>
                <w:rFonts w:ascii="Times New Roman" w:eastAsia="Times New Roman" w:hAnsi="Times New Roman" w:cs="Times New Roman"/>
                <w:b/>
                <w:sz w:val="24"/>
                <w:szCs w:val="24"/>
              </w:rPr>
            </w:pPr>
            <w:r w:rsidRPr="00AE5769">
              <w:rPr>
                <w:rFonts w:ascii="Times New Roman" w:eastAsia="Times New Roman" w:hAnsi="Times New Roman" w:cs="Times New Roman"/>
                <w:b/>
                <w:sz w:val="24"/>
                <w:szCs w:val="24"/>
              </w:rPr>
              <w:t>Комунальне</w:t>
            </w:r>
            <w:r w:rsidRPr="00AE5769">
              <w:rPr>
                <w:rFonts w:ascii="Times New Roman" w:eastAsia="Times New Roman" w:hAnsi="Times New Roman" w:cs="Times New Roman"/>
                <w:b/>
                <w:sz w:val="24"/>
                <w:szCs w:val="24"/>
              </w:rPr>
              <w:tab/>
              <w:t>некомерційне підприємство «Деснянський ЦПМСД» Деснянської селищної ради</w:t>
            </w:r>
          </w:p>
          <w:p w:rsidR="00AE5769" w:rsidRPr="00AE5769" w:rsidRDefault="00AE5769" w:rsidP="00AE5769">
            <w:pPr>
              <w:tabs>
                <w:tab w:val="left" w:pos="2665"/>
                <w:tab w:val="left" w:pos="5487"/>
              </w:tabs>
              <w:spacing w:after="0" w:line="346" w:lineRule="exact"/>
              <w:ind w:left="20"/>
              <w:rPr>
                <w:rFonts w:ascii="Times New Roman" w:eastAsia="Times New Roman" w:hAnsi="Times New Roman" w:cs="Times New Roman"/>
                <w:b/>
                <w:sz w:val="24"/>
                <w:szCs w:val="24"/>
              </w:rPr>
            </w:pPr>
          </w:p>
          <w:p w:rsidR="00AE5769" w:rsidRPr="00AE5769" w:rsidRDefault="00AE5769" w:rsidP="00AE5769">
            <w:pPr>
              <w:spacing w:after="0" w:line="346" w:lineRule="exact"/>
              <w:ind w:left="20"/>
              <w:rPr>
                <w:rFonts w:ascii="Times New Roman" w:eastAsia="Times New Roman" w:hAnsi="Times New Roman" w:cs="Times New Roman"/>
                <w:sz w:val="24"/>
                <w:szCs w:val="24"/>
              </w:rPr>
            </w:pPr>
            <w:r w:rsidRPr="00AE5769">
              <w:rPr>
                <w:rFonts w:ascii="Times New Roman" w:eastAsia="Times New Roman" w:hAnsi="Times New Roman" w:cs="Times New Roman"/>
                <w:sz w:val="24"/>
                <w:szCs w:val="24"/>
              </w:rPr>
              <w:t xml:space="preserve">17024,Чернігівська </w:t>
            </w:r>
            <w:proofErr w:type="spellStart"/>
            <w:r w:rsidRPr="00AE5769">
              <w:rPr>
                <w:rFonts w:ascii="Times New Roman" w:eastAsia="Times New Roman" w:hAnsi="Times New Roman" w:cs="Times New Roman"/>
                <w:sz w:val="24"/>
                <w:szCs w:val="24"/>
              </w:rPr>
              <w:t>обл</w:t>
            </w:r>
            <w:proofErr w:type="spellEnd"/>
            <w:r w:rsidRPr="00AE5769">
              <w:rPr>
                <w:rFonts w:ascii="Times New Roman" w:eastAsia="Times New Roman" w:hAnsi="Times New Roman" w:cs="Times New Roman"/>
                <w:sz w:val="24"/>
                <w:szCs w:val="24"/>
              </w:rPr>
              <w:t>.,Чернігівський р-н,</w:t>
            </w:r>
          </w:p>
          <w:p w:rsidR="00AE5769" w:rsidRPr="00AE5769" w:rsidRDefault="00AE5769" w:rsidP="00AE5769">
            <w:pPr>
              <w:spacing w:after="0" w:line="346" w:lineRule="exact"/>
              <w:ind w:left="20"/>
              <w:rPr>
                <w:rFonts w:ascii="Times New Roman" w:eastAsia="Times New Roman" w:hAnsi="Times New Roman" w:cs="Times New Roman"/>
                <w:sz w:val="24"/>
                <w:szCs w:val="24"/>
              </w:rPr>
            </w:pPr>
            <w:r w:rsidRPr="00AE5769">
              <w:rPr>
                <w:rFonts w:ascii="Times New Roman" w:eastAsia="Times New Roman" w:hAnsi="Times New Roman" w:cs="Times New Roman"/>
                <w:sz w:val="24"/>
                <w:szCs w:val="24"/>
              </w:rPr>
              <w:t>смт. Десна, вул. Рибалка, 6</w:t>
            </w:r>
          </w:p>
          <w:p w:rsidR="00AE5769" w:rsidRPr="00AE5769" w:rsidRDefault="00AE5769" w:rsidP="00AE5769">
            <w:pPr>
              <w:spacing w:after="0" w:line="259" w:lineRule="auto"/>
              <w:rPr>
                <w:rFonts w:ascii="Times New Roman" w:eastAsia="Calibri" w:hAnsi="Times New Roman" w:cs="Times New Roman"/>
                <w:sz w:val="24"/>
                <w:szCs w:val="24"/>
              </w:rPr>
            </w:pPr>
            <w:r w:rsidRPr="00AE5769">
              <w:rPr>
                <w:rFonts w:ascii="Times New Roman" w:eastAsia="Calibri" w:hAnsi="Times New Roman" w:cs="Times New Roman"/>
                <w:sz w:val="24"/>
                <w:szCs w:val="24"/>
                <w:lang w:val="en-US"/>
              </w:rPr>
              <w:t>IBAN</w:t>
            </w:r>
            <w:r w:rsidRPr="00AE5769">
              <w:rPr>
                <w:rFonts w:ascii="Times New Roman" w:eastAsia="Calibri" w:hAnsi="Times New Roman" w:cs="Times New Roman"/>
                <w:sz w:val="24"/>
                <w:szCs w:val="24"/>
              </w:rPr>
              <w:t xml:space="preserve"> </w:t>
            </w:r>
            <w:r w:rsidRPr="00AE5769">
              <w:rPr>
                <w:rFonts w:ascii="Times New Roman" w:eastAsia="Calibri" w:hAnsi="Times New Roman" w:cs="Times New Roman"/>
                <w:sz w:val="24"/>
                <w:szCs w:val="24"/>
                <w:lang w:val="en-US"/>
              </w:rPr>
              <w:t>UA</w:t>
            </w:r>
            <w:r w:rsidRPr="00AE5769">
              <w:rPr>
                <w:rFonts w:ascii="Times New Roman" w:eastAsia="Calibri" w:hAnsi="Times New Roman" w:cs="Times New Roman"/>
                <w:sz w:val="24"/>
                <w:szCs w:val="24"/>
              </w:rPr>
              <w:t xml:space="preserve"> ___________________________</w:t>
            </w:r>
          </w:p>
          <w:p w:rsidR="00AE5769" w:rsidRPr="00AE5769" w:rsidRDefault="00AE5769" w:rsidP="00AE5769">
            <w:pPr>
              <w:spacing w:after="0" w:line="259" w:lineRule="auto"/>
              <w:rPr>
                <w:rFonts w:ascii="Times New Roman" w:eastAsia="Calibri" w:hAnsi="Times New Roman" w:cs="Times New Roman"/>
                <w:sz w:val="24"/>
                <w:szCs w:val="24"/>
              </w:rPr>
            </w:pPr>
            <w:r w:rsidRPr="00AE5769">
              <w:rPr>
                <w:rFonts w:ascii="Times New Roman" w:eastAsia="Calibri" w:hAnsi="Times New Roman" w:cs="Times New Roman"/>
                <w:sz w:val="24"/>
                <w:szCs w:val="24"/>
              </w:rPr>
              <w:t>МФО _______________________________</w:t>
            </w:r>
          </w:p>
          <w:p w:rsidR="00AE5769" w:rsidRPr="00AE5769" w:rsidRDefault="00AE5769" w:rsidP="00AE5769">
            <w:pPr>
              <w:tabs>
                <w:tab w:val="left" w:pos="708"/>
                <w:tab w:val="center" w:pos="4677"/>
                <w:tab w:val="right" w:pos="9355"/>
              </w:tabs>
              <w:spacing w:after="0" w:line="240" w:lineRule="atLeast"/>
              <w:ind w:right="514"/>
              <w:jc w:val="both"/>
              <w:rPr>
                <w:rFonts w:ascii="Times New Roman" w:eastAsia="Times New Roman" w:hAnsi="Times New Roman" w:cs="Times New Roman"/>
                <w:b/>
                <w:sz w:val="24"/>
                <w:szCs w:val="24"/>
                <w:lang w:eastAsia="ru-RU"/>
              </w:rPr>
            </w:pPr>
            <w:r w:rsidRPr="00AE5769">
              <w:rPr>
                <w:rFonts w:ascii="Times New Roman" w:eastAsia="Times New Roman" w:hAnsi="Times New Roman" w:cs="Times New Roman"/>
                <w:sz w:val="24"/>
                <w:szCs w:val="24"/>
                <w:lang w:eastAsia="ru-RU"/>
              </w:rPr>
              <w:t>ЄДРПОУ 40893412</w:t>
            </w:r>
          </w:p>
          <w:p w:rsidR="00AE5769" w:rsidRPr="00AE5769" w:rsidRDefault="00AE5769" w:rsidP="00AE5769">
            <w:pPr>
              <w:spacing w:after="0" w:line="346" w:lineRule="exact"/>
              <w:ind w:left="20"/>
              <w:rPr>
                <w:rFonts w:ascii="Times New Roman" w:eastAsia="Times New Roman" w:hAnsi="Times New Roman" w:cs="Times New Roman"/>
                <w:sz w:val="24"/>
                <w:szCs w:val="24"/>
              </w:rPr>
            </w:pPr>
            <w:r w:rsidRPr="00AE5769">
              <w:rPr>
                <w:rFonts w:ascii="Times New Roman" w:eastAsia="Times New Roman" w:hAnsi="Times New Roman" w:cs="Times New Roman"/>
                <w:sz w:val="24"/>
                <w:szCs w:val="24"/>
                <w:u w:val="single"/>
                <w:shd w:val="clear" w:color="auto" w:fill="FFFFFF"/>
              </w:rPr>
              <w:t>ІПН 408934125081</w:t>
            </w:r>
          </w:p>
          <w:p w:rsidR="00AE5769" w:rsidRPr="00AE5769" w:rsidRDefault="00AE5769" w:rsidP="00AE5769">
            <w:pPr>
              <w:spacing w:after="0" w:line="346" w:lineRule="exact"/>
              <w:ind w:left="20"/>
              <w:rPr>
                <w:rFonts w:ascii="Times New Roman" w:eastAsia="Times New Roman" w:hAnsi="Times New Roman" w:cs="Times New Roman"/>
                <w:sz w:val="24"/>
                <w:szCs w:val="24"/>
              </w:rPr>
            </w:pPr>
            <w:r w:rsidRPr="00AE5769">
              <w:rPr>
                <w:rFonts w:ascii="Times New Roman" w:eastAsia="Times New Roman" w:hAnsi="Times New Roman" w:cs="Times New Roman"/>
                <w:sz w:val="24"/>
                <w:szCs w:val="24"/>
                <w:u w:val="single"/>
                <w:shd w:val="clear" w:color="auto" w:fill="FFFFFF"/>
              </w:rPr>
              <w:t>№ 1925084500032</w:t>
            </w:r>
          </w:p>
          <w:p w:rsidR="00AE5769" w:rsidRPr="00AE5769" w:rsidRDefault="00AE5769" w:rsidP="00AE5769">
            <w:pPr>
              <w:spacing w:after="0" w:line="346" w:lineRule="exact"/>
              <w:ind w:left="20"/>
              <w:rPr>
                <w:rFonts w:ascii="Times New Roman" w:eastAsia="Times New Roman" w:hAnsi="Times New Roman" w:cs="Times New Roman"/>
                <w:color w:val="0066CC"/>
                <w:sz w:val="24"/>
                <w:szCs w:val="24"/>
                <w:u w:val="single"/>
              </w:rPr>
            </w:pPr>
            <w:r w:rsidRPr="00AE5769">
              <w:rPr>
                <w:rFonts w:ascii="Times New Roman" w:eastAsia="Times New Roman" w:hAnsi="Times New Roman" w:cs="Times New Roman"/>
                <w:sz w:val="24"/>
                <w:szCs w:val="24"/>
                <w:u w:val="single"/>
                <w:shd w:val="clear" w:color="auto" w:fill="FFFFFF"/>
              </w:rPr>
              <w:t xml:space="preserve">0464646231. </w:t>
            </w:r>
            <w:hyperlink r:id="rId6" w:history="1">
              <w:r w:rsidRPr="00AE5769">
                <w:rPr>
                  <w:rFonts w:ascii="Times New Roman" w:eastAsia="Times New Roman" w:hAnsi="Times New Roman" w:cs="Times New Roman"/>
                  <w:color w:val="0066CC"/>
                  <w:sz w:val="24"/>
                  <w:szCs w:val="24"/>
                  <w:u w:val="single"/>
                  <w:lang w:val="en-US"/>
                </w:rPr>
                <w:t>desna</w:t>
              </w:r>
              <w:r w:rsidRPr="00AE5769">
                <w:rPr>
                  <w:rFonts w:ascii="Times New Roman" w:eastAsia="Times New Roman" w:hAnsi="Times New Roman" w:cs="Times New Roman"/>
                  <w:color w:val="0066CC"/>
                  <w:sz w:val="24"/>
                  <w:szCs w:val="24"/>
                  <w:u w:val="single"/>
                </w:rPr>
                <w:t>_</w:t>
              </w:r>
              <w:r w:rsidRPr="00AE5769">
                <w:rPr>
                  <w:rFonts w:ascii="Times New Roman" w:eastAsia="Times New Roman" w:hAnsi="Times New Roman" w:cs="Times New Roman"/>
                  <w:color w:val="0066CC"/>
                  <w:sz w:val="24"/>
                  <w:szCs w:val="24"/>
                  <w:u w:val="single"/>
                  <w:lang w:val="en-US"/>
                </w:rPr>
                <w:t>cpmsd</w:t>
              </w:r>
              <w:r w:rsidRPr="00AE5769">
                <w:rPr>
                  <w:rFonts w:ascii="Times New Roman" w:eastAsia="Times New Roman" w:hAnsi="Times New Roman" w:cs="Times New Roman"/>
                  <w:color w:val="0066CC"/>
                  <w:sz w:val="24"/>
                  <w:szCs w:val="24"/>
                  <w:u w:val="single"/>
                </w:rPr>
                <w:t>@</w:t>
              </w:r>
              <w:r w:rsidRPr="00AE5769">
                <w:rPr>
                  <w:rFonts w:ascii="Times New Roman" w:eastAsia="Times New Roman" w:hAnsi="Times New Roman" w:cs="Times New Roman"/>
                  <w:color w:val="0066CC"/>
                  <w:sz w:val="24"/>
                  <w:szCs w:val="24"/>
                  <w:u w:val="single"/>
                  <w:lang w:val="en-US"/>
                </w:rPr>
                <w:t>ukr</w:t>
              </w:r>
              <w:r w:rsidRPr="00AE5769">
                <w:rPr>
                  <w:rFonts w:ascii="Times New Roman" w:eastAsia="Times New Roman" w:hAnsi="Times New Roman" w:cs="Times New Roman"/>
                  <w:color w:val="0066CC"/>
                  <w:sz w:val="24"/>
                  <w:szCs w:val="24"/>
                  <w:u w:val="single"/>
                </w:rPr>
                <w:t>.</w:t>
              </w:r>
              <w:r w:rsidRPr="00AE5769">
                <w:rPr>
                  <w:rFonts w:ascii="Times New Roman" w:eastAsia="Times New Roman" w:hAnsi="Times New Roman" w:cs="Times New Roman"/>
                  <w:color w:val="0066CC"/>
                  <w:sz w:val="24"/>
                  <w:szCs w:val="24"/>
                  <w:u w:val="single"/>
                  <w:lang w:val="en-US"/>
                </w:rPr>
                <w:t>net</w:t>
              </w:r>
            </w:hyperlink>
          </w:p>
          <w:p w:rsidR="00AE5769" w:rsidRPr="00AE5769" w:rsidRDefault="00AE5769" w:rsidP="00AE5769">
            <w:pPr>
              <w:spacing w:after="0" w:line="346" w:lineRule="exact"/>
              <w:ind w:left="20"/>
              <w:rPr>
                <w:rFonts w:ascii="Times New Roman" w:eastAsia="Times New Roman" w:hAnsi="Times New Roman" w:cs="Times New Roman"/>
                <w:sz w:val="24"/>
                <w:szCs w:val="24"/>
              </w:rPr>
            </w:pPr>
          </w:p>
          <w:p w:rsidR="00AE5769" w:rsidRPr="00AE5769" w:rsidRDefault="00AE5769" w:rsidP="00AE5769">
            <w:pPr>
              <w:spacing w:after="0" w:line="259" w:lineRule="auto"/>
              <w:rPr>
                <w:rFonts w:ascii="Times New Roman" w:eastAsia="Arial Unicode MS" w:hAnsi="Times New Roman" w:cs="Times New Roman"/>
                <w:sz w:val="24"/>
                <w:szCs w:val="24"/>
                <w:u w:val="single"/>
                <w:shd w:val="clear" w:color="auto" w:fill="FFFFFF"/>
              </w:rPr>
            </w:pPr>
            <w:r w:rsidRPr="00AE5769">
              <w:rPr>
                <w:rFonts w:ascii="Times New Roman" w:eastAsia="Arial Unicode MS" w:hAnsi="Times New Roman" w:cs="Times New Roman"/>
                <w:sz w:val="24"/>
                <w:szCs w:val="24"/>
                <w:u w:val="single"/>
                <w:shd w:val="clear" w:color="auto" w:fill="FFFFFF"/>
              </w:rPr>
              <w:t xml:space="preserve">Головний лікар КНП « Деснянський ЦПМСД» </w:t>
            </w:r>
          </w:p>
          <w:p w:rsidR="00AE5769" w:rsidRPr="00AE5769" w:rsidRDefault="00AE5769" w:rsidP="00AE5769">
            <w:pPr>
              <w:spacing w:after="0" w:line="259" w:lineRule="auto"/>
              <w:rPr>
                <w:rFonts w:ascii="Times New Roman" w:eastAsia="Arial Unicode MS" w:hAnsi="Times New Roman" w:cs="Times New Roman"/>
                <w:sz w:val="24"/>
                <w:szCs w:val="24"/>
                <w:u w:val="single"/>
                <w:shd w:val="clear" w:color="auto" w:fill="FFFFFF"/>
              </w:rPr>
            </w:pPr>
          </w:p>
          <w:p w:rsidR="00AE5769" w:rsidRPr="00AE5769" w:rsidRDefault="00AE5769" w:rsidP="00AE5769">
            <w:pPr>
              <w:spacing w:after="0" w:line="259" w:lineRule="auto"/>
              <w:rPr>
                <w:rFonts w:ascii="Calibri" w:eastAsia="Calibri" w:hAnsi="Calibri" w:cs="Times New Roman"/>
                <w:sz w:val="24"/>
                <w:szCs w:val="24"/>
              </w:rPr>
            </w:pPr>
            <w:r w:rsidRPr="00AE5769">
              <w:rPr>
                <w:rFonts w:ascii="Times New Roman" w:eastAsia="Arial Unicode MS" w:hAnsi="Times New Roman" w:cs="Times New Roman"/>
                <w:sz w:val="24"/>
                <w:szCs w:val="24"/>
                <w:u w:val="single"/>
                <w:shd w:val="clear" w:color="auto" w:fill="FFFFFF"/>
              </w:rPr>
              <w:t>_________________</w:t>
            </w:r>
            <w:r w:rsidRPr="00AE5769">
              <w:rPr>
                <w:rFonts w:ascii="Times New Roman" w:eastAsia="Arial Unicode MS" w:hAnsi="Times New Roman" w:cs="Times New Roman"/>
                <w:b/>
                <w:bCs/>
                <w:sz w:val="24"/>
                <w:szCs w:val="24"/>
                <w:shd w:val="clear" w:color="auto" w:fill="FFFFFF"/>
              </w:rPr>
              <w:t>О.М. Шинкаренко</w:t>
            </w:r>
          </w:p>
        </w:tc>
        <w:tc>
          <w:tcPr>
            <w:tcW w:w="4862" w:type="dxa"/>
          </w:tcPr>
          <w:p w:rsidR="00AE5769" w:rsidRPr="00AE5769" w:rsidRDefault="00AE5769" w:rsidP="00AE5769">
            <w:pPr>
              <w:tabs>
                <w:tab w:val="left" w:pos="7041"/>
              </w:tabs>
              <w:spacing w:after="160" w:line="259" w:lineRule="auto"/>
              <w:rPr>
                <w:rFonts w:ascii="Times New Roman" w:eastAsia="Calibri" w:hAnsi="Times New Roman" w:cs="Times New Roman"/>
              </w:rPr>
            </w:pPr>
          </w:p>
        </w:tc>
      </w:tr>
    </w:tbl>
    <w:p w:rsidR="00AE5769" w:rsidRPr="00AE5769" w:rsidRDefault="00AE5769" w:rsidP="00AE5769">
      <w:pPr>
        <w:tabs>
          <w:tab w:val="left" w:pos="2970"/>
        </w:tabs>
        <w:spacing w:after="160" w:line="259" w:lineRule="auto"/>
        <w:rPr>
          <w:rFonts w:ascii="Times New Roman" w:eastAsia="Calibri" w:hAnsi="Times New Roman" w:cs="Times New Roman"/>
        </w:rPr>
      </w:pPr>
    </w:p>
    <w:p w:rsidR="00AE5769" w:rsidRPr="00AE5769" w:rsidRDefault="00AE5769" w:rsidP="00AE5769">
      <w:pPr>
        <w:spacing w:after="160" w:line="259" w:lineRule="auto"/>
        <w:rPr>
          <w:rFonts w:ascii="Times New Roman" w:eastAsia="Calibri" w:hAnsi="Times New Roman" w:cs="Times New Roman"/>
        </w:rPr>
      </w:pPr>
    </w:p>
    <w:p w:rsidR="00AE5769" w:rsidRPr="00AE5769" w:rsidRDefault="00AE5769" w:rsidP="00AE5769">
      <w:pPr>
        <w:spacing w:after="160" w:line="259" w:lineRule="auto"/>
        <w:rPr>
          <w:rFonts w:ascii="Times New Roman" w:eastAsia="Calibri" w:hAnsi="Times New Roman" w:cs="Times New Roman"/>
        </w:rPr>
      </w:pPr>
    </w:p>
    <w:p w:rsidR="00AE5769" w:rsidRPr="00AE5769" w:rsidRDefault="00AE5769" w:rsidP="00AE5769">
      <w:pPr>
        <w:spacing w:after="160" w:line="259" w:lineRule="auto"/>
        <w:rPr>
          <w:rFonts w:ascii="Times New Roman" w:eastAsia="Calibri" w:hAnsi="Times New Roman" w:cs="Times New Roman"/>
        </w:rPr>
      </w:pPr>
    </w:p>
    <w:p w:rsidR="00AE5769" w:rsidRPr="00AE5769" w:rsidRDefault="00AE5769" w:rsidP="00AE5769">
      <w:pPr>
        <w:spacing w:after="160" w:line="259" w:lineRule="auto"/>
        <w:rPr>
          <w:rFonts w:ascii="Times New Roman" w:eastAsia="Calibri" w:hAnsi="Times New Roman" w:cs="Times New Roman"/>
        </w:rPr>
      </w:pPr>
    </w:p>
    <w:p w:rsidR="00AE5769" w:rsidRPr="00AE5769" w:rsidRDefault="00AE5769" w:rsidP="00AE5769">
      <w:pPr>
        <w:spacing w:after="160" w:line="259" w:lineRule="auto"/>
        <w:rPr>
          <w:rFonts w:ascii="Times New Roman" w:eastAsia="Calibri" w:hAnsi="Times New Roman" w:cs="Times New Roman"/>
        </w:rPr>
      </w:pPr>
    </w:p>
    <w:p w:rsidR="00AE5769" w:rsidRDefault="00AE5769" w:rsidP="00AE5769">
      <w:pPr>
        <w:spacing w:after="120" w:line="240" w:lineRule="auto"/>
        <w:ind w:right="-81"/>
        <w:rPr>
          <w:rFonts w:ascii="Times New Roman" w:eastAsia="Calibri" w:hAnsi="Times New Roman" w:cs="Times New Roman"/>
        </w:rPr>
      </w:pPr>
    </w:p>
    <w:p w:rsidR="00AE5769" w:rsidRPr="00AE5769" w:rsidRDefault="00AE5769" w:rsidP="00AE5769">
      <w:pPr>
        <w:spacing w:after="120" w:line="240" w:lineRule="auto"/>
        <w:ind w:right="-81"/>
        <w:rPr>
          <w:rFonts w:ascii="Times New Roman" w:eastAsia="Times New Roman" w:hAnsi="Times New Roman" w:cs="Times New Roman"/>
          <w:sz w:val="20"/>
          <w:szCs w:val="20"/>
          <w:lang w:eastAsia="ru-RU"/>
        </w:rPr>
      </w:pPr>
    </w:p>
    <w:p w:rsidR="00AE5769" w:rsidRPr="00AE5769" w:rsidRDefault="00AE5769" w:rsidP="00AE5769">
      <w:pPr>
        <w:spacing w:after="120" w:line="240" w:lineRule="auto"/>
        <w:ind w:left="-540" w:right="-81"/>
        <w:jc w:val="right"/>
        <w:rPr>
          <w:rFonts w:ascii="Times New Roman" w:eastAsia="Times New Roman" w:hAnsi="Times New Roman" w:cs="Times New Roman"/>
          <w:sz w:val="20"/>
          <w:szCs w:val="20"/>
          <w:lang w:eastAsia="ru-RU"/>
        </w:rPr>
      </w:pPr>
      <w:r w:rsidRPr="00AE5769">
        <w:rPr>
          <w:rFonts w:ascii="Times New Roman" w:eastAsia="Times New Roman" w:hAnsi="Times New Roman" w:cs="Times New Roman"/>
          <w:sz w:val="20"/>
          <w:szCs w:val="20"/>
          <w:lang w:eastAsia="ru-RU"/>
        </w:rPr>
        <w:lastRenderedPageBreak/>
        <w:t xml:space="preserve">Додаток № 1 </w:t>
      </w:r>
    </w:p>
    <w:p w:rsidR="00AE5769" w:rsidRPr="00AE5769" w:rsidRDefault="00AE5769" w:rsidP="00AE5769">
      <w:pPr>
        <w:spacing w:after="120" w:line="240" w:lineRule="auto"/>
        <w:ind w:left="-540" w:right="-81"/>
        <w:jc w:val="right"/>
        <w:rPr>
          <w:rFonts w:ascii="Times New Roman" w:eastAsia="Times New Roman" w:hAnsi="Times New Roman" w:cs="Times New Roman"/>
          <w:sz w:val="20"/>
          <w:szCs w:val="20"/>
          <w:lang w:eastAsia="ru-RU"/>
        </w:rPr>
      </w:pPr>
      <w:r w:rsidRPr="00AE5769">
        <w:rPr>
          <w:rFonts w:ascii="Times New Roman" w:eastAsia="Times New Roman" w:hAnsi="Times New Roman" w:cs="Times New Roman"/>
          <w:sz w:val="20"/>
          <w:szCs w:val="20"/>
          <w:lang w:eastAsia="ru-RU"/>
        </w:rPr>
        <w:t>до Договору № _____ від  ___________ 20</w:t>
      </w:r>
      <w:r w:rsidRPr="00AE5769">
        <w:rPr>
          <w:rFonts w:ascii="Times New Roman" w:eastAsia="Times New Roman" w:hAnsi="Times New Roman" w:cs="Times New Roman"/>
          <w:sz w:val="20"/>
          <w:szCs w:val="20"/>
          <w:lang w:val="fr-FR" w:eastAsia="ru-RU"/>
        </w:rPr>
        <w:t>2</w:t>
      </w:r>
      <w:r w:rsidRPr="00AE5769">
        <w:rPr>
          <w:rFonts w:ascii="Times New Roman" w:eastAsia="Times New Roman" w:hAnsi="Times New Roman" w:cs="Times New Roman"/>
          <w:sz w:val="20"/>
          <w:szCs w:val="20"/>
          <w:lang w:eastAsia="ru-RU"/>
        </w:rPr>
        <w:t>2 року</w:t>
      </w:r>
    </w:p>
    <w:p w:rsidR="00AE5769" w:rsidRPr="00AE5769" w:rsidRDefault="00AE5769" w:rsidP="00AE5769">
      <w:pPr>
        <w:spacing w:after="120" w:line="240" w:lineRule="auto"/>
        <w:ind w:left="-540" w:right="-81"/>
        <w:jc w:val="right"/>
        <w:rPr>
          <w:rFonts w:ascii="Times New Roman" w:eastAsia="Times New Roman" w:hAnsi="Times New Roman" w:cs="Times New Roman"/>
          <w:sz w:val="20"/>
          <w:szCs w:val="20"/>
          <w:lang w:eastAsia="ru-RU"/>
        </w:rPr>
      </w:pPr>
    </w:p>
    <w:p w:rsidR="00AE5769" w:rsidRPr="00AE5769" w:rsidRDefault="00AE5769" w:rsidP="00AE5769">
      <w:pPr>
        <w:spacing w:after="120" w:line="240" w:lineRule="auto"/>
        <w:ind w:left="-540" w:right="-81"/>
        <w:jc w:val="right"/>
        <w:rPr>
          <w:rFonts w:ascii="Times New Roman" w:eastAsia="Times New Roman" w:hAnsi="Times New Roman" w:cs="Times New Roman"/>
          <w:sz w:val="20"/>
          <w:szCs w:val="20"/>
          <w:lang w:eastAsia="ru-RU"/>
        </w:rPr>
      </w:pPr>
    </w:p>
    <w:p w:rsidR="00AE5769" w:rsidRPr="00AE5769" w:rsidRDefault="00AE5769" w:rsidP="00AE5769">
      <w:pPr>
        <w:spacing w:after="120" w:line="240" w:lineRule="auto"/>
        <w:ind w:left="-540" w:right="-81"/>
        <w:jc w:val="center"/>
        <w:rPr>
          <w:rFonts w:ascii="Times New Roman" w:eastAsia="Times New Roman" w:hAnsi="Times New Roman" w:cs="Times New Roman"/>
          <w:sz w:val="20"/>
          <w:szCs w:val="20"/>
          <w:lang w:eastAsia="ru-RU"/>
        </w:rPr>
      </w:pPr>
    </w:p>
    <w:p w:rsidR="00AE5769" w:rsidRPr="00AE5769" w:rsidRDefault="00AE5769" w:rsidP="00AE5769">
      <w:pPr>
        <w:spacing w:after="120" w:line="240" w:lineRule="auto"/>
        <w:ind w:left="-540" w:right="-81"/>
        <w:jc w:val="center"/>
        <w:rPr>
          <w:rFonts w:ascii="Times New Roman" w:eastAsia="Times New Roman" w:hAnsi="Times New Roman" w:cs="Times New Roman"/>
          <w:b/>
          <w:sz w:val="20"/>
          <w:szCs w:val="20"/>
          <w:lang w:eastAsia="ru-RU"/>
        </w:rPr>
      </w:pPr>
      <w:r w:rsidRPr="00AE5769">
        <w:rPr>
          <w:rFonts w:ascii="Times New Roman" w:eastAsia="Times New Roman" w:hAnsi="Times New Roman" w:cs="Times New Roman"/>
          <w:b/>
          <w:sz w:val="20"/>
          <w:szCs w:val="20"/>
          <w:lang w:eastAsia="ru-RU"/>
        </w:rPr>
        <w:t>Специфікація</w:t>
      </w:r>
    </w:p>
    <w:tbl>
      <w:tblPr>
        <w:tblStyle w:val="10"/>
        <w:tblW w:w="0" w:type="auto"/>
        <w:tblInd w:w="-176" w:type="dxa"/>
        <w:tblLook w:val="04A0" w:firstRow="1" w:lastRow="0" w:firstColumn="1" w:lastColumn="0" w:noHBand="0" w:noVBand="1"/>
      </w:tblPr>
      <w:tblGrid>
        <w:gridCol w:w="1537"/>
        <w:gridCol w:w="1670"/>
        <w:gridCol w:w="3019"/>
        <w:gridCol w:w="1806"/>
        <w:gridCol w:w="1773"/>
      </w:tblGrid>
      <w:tr w:rsidR="00AE5769" w:rsidRPr="00AE5769" w:rsidTr="00AE5769">
        <w:tc>
          <w:tcPr>
            <w:tcW w:w="3207" w:type="dxa"/>
            <w:gridSpan w:val="2"/>
          </w:tcPr>
          <w:p w:rsidR="00AE5769" w:rsidRPr="00AE5769" w:rsidRDefault="00AE5769" w:rsidP="00AE5769">
            <w:pPr>
              <w:contextualSpacing/>
              <w:jc w:val="center"/>
              <w:rPr>
                <w:rFonts w:ascii="Times New Roman" w:hAnsi="Times New Roman" w:cs="Times New Roman"/>
                <w:b/>
                <w:color w:val="000000"/>
                <w:sz w:val="20"/>
                <w:szCs w:val="20"/>
                <w:lang w:eastAsia="ru-RU"/>
              </w:rPr>
            </w:pPr>
            <w:r w:rsidRPr="00AE5769">
              <w:rPr>
                <w:rFonts w:ascii="Times New Roman" w:hAnsi="Times New Roman" w:cs="Times New Roman"/>
                <w:b/>
                <w:color w:val="000000"/>
                <w:sz w:val="20"/>
                <w:szCs w:val="20"/>
                <w:lang w:eastAsia="ru-RU"/>
              </w:rPr>
              <w:t xml:space="preserve">код </w:t>
            </w:r>
            <w:proofErr w:type="spellStart"/>
            <w:r w:rsidRPr="00AE5769">
              <w:rPr>
                <w:rFonts w:ascii="Times New Roman" w:hAnsi="Times New Roman" w:cs="Times New Roman"/>
                <w:b/>
                <w:color w:val="000000"/>
                <w:sz w:val="20"/>
                <w:szCs w:val="20"/>
                <w:lang w:eastAsia="ru-RU"/>
              </w:rPr>
              <w:t>національного</w:t>
            </w:r>
            <w:proofErr w:type="spellEnd"/>
            <w:r w:rsidRPr="00AE5769">
              <w:rPr>
                <w:rFonts w:ascii="Times New Roman" w:hAnsi="Times New Roman" w:cs="Times New Roman"/>
                <w:b/>
                <w:color w:val="000000"/>
                <w:sz w:val="20"/>
                <w:szCs w:val="20"/>
                <w:lang w:eastAsia="ru-RU"/>
              </w:rPr>
              <w:t xml:space="preserve"> </w:t>
            </w:r>
            <w:proofErr w:type="spellStart"/>
            <w:r w:rsidRPr="00AE5769">
              <w:rPr>
                <w:rFonts w:ascii="Times New Roman" w:hAnsi="Times New Roman" w:cs="Times New Roman"/>
                <w:b/>
                <w:color w:val="000000"/>
                <w:sz w:val="20"/>
                <w:szCs w:val="20"/>
                <w:lang w:eastAsia="ru-RU"/>
              </w:rPr>
              <w:t>класифікатора</w:t>
            </w:r>
            <w:proofErr w:type="spellEnd"/>
            <w:r w:rsidRPr="00AE5769">
              <w:rPr>
                <w:rFonts w:ascii="Times New Roman" w:hAnsi="Times New Roman" w:cs="Times New Roman"/>
                <w:b/>
                <w:color w:val="000000"/>
                <w:sz w:val="20"/>
                <w:szCs w:val="20"/>
                <w:lang w:eastAsia="ru-RU"/>
              </w:rPr>
              <w:t xml:space="preserve"> </w:t>
            </w:r>
            <w:proofErr w:type="spellStart"/>
            <w:r w:rsidRPr="00AE5769">
              <w:rPr>
                <w:rFonts w:ascii="Times New Roman" w:hAnsi="Times New Roman" w:cs="Times New Roman"/>
                <w:b/>
                <w:color w:val="000000"/>
                <w:sz w:val="20"/>
                <w:szCs w:val="20"/>
                <w:lang w:eastAsia="ru-RU"/>
              </w:rPr>
              <w:t>України</w:t>
            </w:r>
            <w:proofErr w:type="spellEnd"/>
            <w:r w:rsidRPr="00AE5769">
              <w:rPr>
                <w:rFonts w:ascii="Times New Roman" w:hAnsi="Times New Roman" w:cs="Times New Roman"/>
                <w:b/>
                <w:color w:val="000000"/>
                <w:sz w:val="20"/>
                <w:szCs w:val="20"/>
                <w:lang w:eastAsia="ru-RU"/>
              </w:rPr>
              <w:t xml:space="preserve"> ДК 021:2015 «</w:t>
            </w:r>
            <w:proofErr w:type="spellStart"/>
            <w:r w:rsidRPr="00AE5769">
              <w:rPr>
                <w:rFonts w:ascii="Times New Roman" w:hAnsi="Times New Roman" w:cs="Times New Roman"/>
                <w:b/>
                <w:color w:val="000000"/>
                <w:sz w:val="20"/>
                <w:szCs w:val="20"/>
                <w:lang w:eastAsia="ru-RU"/>
              </w:rPr>
              <w:t>Єдиний</w:t>
            </w:r>
            <w:proofErr w:type="spellEnd"/>
            <w:r w:rsidRPr="00AE5769">
              <w:rPr>
                <w:rFonts w:ascii="Times New Roman" w:hAnsi="Times New Roman" w:cs="Times New Roman"/>
                <w:b/>
                <w:color w:val="000000"/>
                <w:sz w:val="20"/>
                <w:szCs w:val="20"/>
                <w:lang w:eastAsia="ru-RU"/>
              </w:rPr>
              <w:t xml:space="preserve"> </w:t>
            </w:r>
            <w:proofErr w:type="spellStart"/>
            <w:r w:rsidRPr="00AE5769">
              <w:rPr>
                <w:rFonts w:ascii="Times New Roman" w:hAnsi="Times New Roman" w:cs="Times New Roman"/>
                <w:b/>
                <w:color w:val="000000"/>
                <w:sz w:val="20"/>
                <w:szCs w:val="20"/>
                <w:lang w:eastAsia="ru-RU"/>
              </w:rPr>
              <w:t>закупівельний</w:t>
            </w:r>
            <w:proofErr w:type="spellEnd"/>
            <w:r w:rsidRPr="00AE5769">
              <w:rPr>
                <w:rFonts w:ascii="Times New Roman" w:hAnsi="Times New Roman" w:cs="Times New Roman"/>
                <w:b/>
                <w:color w:val="000000"/>
                <w:sz w:val="20"/>
                <w:szCs w:val="20"/>
                <w:lang w:eastAsia="ru-RU"/>
              </w:rPr>
              <w:t xml:space="preserve"> словник»</w:t>
            </w:r>
          </w:p>
        </w:tc>
        <w:tc>
          <w:tcPr>
            <w:tcW w:w="3019" w:type="dxa"/>
          </w:tcPr>
          <w:p w:rsidR="00AE5769" w:rsidRPr="00AE5769" w:rsidRDefault="00AE5769" w:rsidP="00AE5769">
            <w:pPr>
              <w:contextualSpacing/>
              <w:jc w:val="center"/>
              <w:rPr>
                <w:rFonts w:ascii="Times New Roman" w:hAnsi="Times New Roman" w:cs="Times New Roman"/>
                <w:b/>
                <w:color w:val="000000"/>
                <w:sz w:val="20"/>
                <w:szCs w:val="20"/>
                <w:lang w:eastAsia="ru-RU"/>
              </w:rPr>
            </w:pPr>
            <w:r w:rsidRPr="00AE5769">
              <w:rPr>
                <w:rFonts w:ascii="Times New Roman" w:hAnsi="Times New Roman" w:cs="Times New Roman"/>
                <w:b/>
                <w:color w:val="000000"/>
                <w:sz w:val="20"/>
                <w:szCs w:val="20"/>
                <w:lang w:eastAsia="ru-RU"/>
              </w:rPr>
              <w:t xml:space="preserve">Предмет </w:t>
            </w:r>
            <w:proofErr w:type="spellStart"/>
            <w:r w:rsidRPr="00AE5769">
              <w:rPr>
                <w:rFonts w:ascii="Times New Roman" w:hAnsi="Times New Roman" w:cs="Times New Roman"/>
                <w:b/>
                <w:color w:val="000000"/>
                <w:sz w:val="20"/>
                <w:szCs w:val="20"/>
                <w:lang w:eastAsia="ru-RU"/>
              </w:rPr>
              <w:t>закупівлі</w:t>
            </w:r>
            <w:proofErr w:type="spellEnd"/>
          </w:p>
        </w:tc>
        <w:tc>
          <w:tcPr>
            <w:tcW w:w="1806" w:type="dxa"/>
          </w:tcPr>
          <w:p w:rsidR="00AE5769" w:rsidRPr="00AE5769" w:rsidRDefault="00AE5769" w:rsidP="00AE5769">
            <w:pPr>
              <w:contextualSpacing/>
              <w:jc w:val="center"/>
              <w:rPr>
                <w:rFonts w:ascii="Times New Roman" w:hAnsi="Times New Roman" w:cs="Times New Roman"/>
                <w:b/>
                <w:color w:val="000000"/>
                <w:sz w:val="20"/>
                <w:szCs w:val="20"/>
                <w:lang w:eastAsia="ru-RU"/>
              </w:rPr>
            </w:pPr>
            <w:proofErr w:type="spellStart"/>
            <w:r w:rsidRPr="00AE5769">
              <w:rPr>
                <w:rFonts w:ascii="Times New Roman" w:hAnsi="Times New Roman" w:cs="Times New Roman"/>
                <w:b/>
                <w:color w:val="000000"/>
                <w:sz w:val="20"/>
                <w:szCs w:val="20"/>
                <w:lang w:eastAsia="ru-RU"/>
              </w:rPr>
              <w:t>Кількість</w:t>
            </w:r>
            <w:proofErr w:type="spellEnd"/>
            <w:r w:rsidRPr="00AE5769">
              <w:rPr>
                <w:rFonts w:ascii="Times New Roman" w:hAnsi="Times New Roman" w:cs="Times New Roman"/>
                <w:b/>
                <w:color w:val="000000"/>
                <w:sz w:val="20"/>
                <w:szCs w:val="20"/>
                <w:lang w:eastAsia="ru-RU"/>
              </w:rPr>
              <w:t xml:space="preserve"> </w:t>
            </w:r>
          </w:p>
        </w:tc>
        <w:tc>
          <w:tcPr>
            <w:tcW w:w="1773" w:type="dxa"/>
          </w:tcPr>
          <w:p w:rsidR="00AE5769" w:rsidRPr="00AE5769" w:rsidRDefault="00AE5769" w:rsidP="00AE5769">
            <w:pPr>
              <w:contextualSpacing/>
              <w:jc w:val="center"/>
              <w:rPr>
                <w:rFonts w:ascii="Times New Roman" w:hAnsi="Times New Roman" w:cs="Times New Roman"/>
                <w:b/>
                <w:color w:val="000000"/>
                <w:sz w:val="20"/>
                <w:szCs w:val="20"/>
                <w:lang w:eastAsia="ru-RU"/>
              </w:rPr>
            </w:pPr>
            <w:proofErr w:type="spellStart"/>
            <w:r w:rsidRPr="00AE5769">
              <w:rPr>
                <w:rFonts w:ascii="Times New Roman" w:hAnsi="Times New Roman" w:cs="Times New Roman"/>
                <w:b/>
                <w:color w:val="000000"/>
                <w:sz w:val="20"/>
                <w:szCs w:val="20"/>
                <w:lang w:eastAsia="ru-RU"/>
              </w:rPr>
              <w:t>вартість</w:t>
            </w:r>
            <w:proofErr w:type="spellEnd"/>
            <w:r w:rsidRPr="00AE5769">
              <w:rPr>
                <w:rFonts w:ascii="Times New Roman" w:hAnsi="Times New Roman" w:cs="Times New Roman"/>
                <w:b/>
                <w:color w:val="000000"/>
                <w:sz w:val="20"/>
                <w:szCs w:val="20"/>
                <w:lang w:eastAsia="ru-RU"/>
              </w:rPr>
              <w:t xml:space="preserve"> </w:t>
            </w:r>
            <w:proofErr w:type="spellStart"/>
            <w:r w:rsidRPr="00AE5769">
              <w:rPr>
                <w:rFonts w:ascii="Times New Roman" w:hAnsi="Times New Roman" w:cs="Times New Roman"/>
                <w:b/>
                <w:color w:val="000000"/>
                <w:sz w:val="20"/>
                <w:szCs w:val="20"/>
                <w:lang w:eastAsia="ru-RU"/>
              </w:rPr>
              <w:t>закупівлі</w:t>
            </w:r>
            <w:proofErr w:type="spellEnd"/>
            <w:r w:rsidRPr="00AE5769">
              <w:rPr>
                <w:rFonts w:ascii="Times New Roman" w:hAnsi="Times New Roman" w:cs="Times New Roman"/>
                <w:b/>
                <w:color w:val="000000"/>
                <w:sz w:val="20"/>
                <w:szCs w:val="20"/>
                <w:lang w:eastAsia="ru-RU"/>
              </w:rPr>
              <w:t xml:space="preserve"> грн.</w:t>
            </w:r>
          </w:p>
        </w:tc>
      </w:tr>
      <w:tr w:rsidR="00AE5769" w:rsidRPr="00AE5769" w:rsidTr="00AE5769">
        <w:trPr>
          <w:trHeight w:val="514"/>
        </w:trPr>
        <w:tc>
          <w:tcPr>
            <w:tcW w:w="1537" w:type="dxa"/>
            <w:vAlign w:val="center"/>
          </w:tcPr>
          <w:p w:rsidR="00AE5769" w:rsidRPr="00AE5769" w:rsidRDefault="00AE5769" w:rsidP="00AE5769">
            <w:pPr>
              <w:contextualSpacing/>
              <w:jc w:val="center"/>
              <w:rPr>
                <w:rFonts w:ascii="Times New Roman" w:hAnsi="Times New Roman" w:cs="Times New Roman"/>
                <w:color w:val="000000"/>
                <w:sz w:val="20"/>
                <w:szCs w:val="20"/>
                <w:lang w:eastAsia="ru-RU"/>
              </w:rPr>
            </w:pPr>
          </w:p>
        </w:tc>
        <w:tc>
          <w:tcPr>
            <w:tcW w:w="1670" w:type="dxa"/>
            <w:vAlign w:val="center"/>
          </w:tcPr>
          <w:p w:rsidR="00AE5769" w:rsidRPr="00AE5769" w:rsidRDefault="00AE5769" w:rsidP="00AE5769">
            <w:pPr>
              <w:contextualSpacing/>
              <w:jc w:val="center"/>
              <w:rPr>
                <w:rFonts w:ascii="Times New Roman" w:hAnsi="Times New Roman" w:cs="Times New Roman"/>
                <w:color w:val="000000"/>
                <w:sz w:val="20"/>
                <w:szCs w:val="20"/>
                <w:lang w:eastAsia="ru-RU"/>
              </w:rPr>
            </w:pPr>
          </w:p>
        </w:tc>
        <w:tc>
          <w:tcPr>
            <w:tcW w:w="3019" w:type="dxa"/>
          </w:tcPr>
          <w:p w:rsidR="00AE5769" w:rsidRPr="00AE5769" w:rsidRDefault="00AE5769" w:rsidP="00AE5769">
            <w:pPr>
              <w:contextualSpacing/>
              <w:rPr>
                <w:rFonts w:ascii="Times New Roman" w:hAnsi="Times New Roman" w:cs="Times New Roman"/>
                <w:color w:val="000000"/>
                <w:sz w:val="20"/>
                <w:szCs w:val="20"/>
                <w:lang w:eastAsia="ru-RU"/>
              </w:rPr>
            </w:pPr>
          </w:p>
        </w:tc>
        <w:tc>
          <w:tcPr>
            <w:tcW w:w="1806" w:type="dxa"/>
            <w:vAlign w:val="center"/>
          </w:tcPr>
          <w:p w:rsidR="00AE5769" w:rsidRPr="00AE5769" w:rsidRDefault="00AE5769" w:rsidP="00AE5769">
            <w:pPr>
              <w:contextualSpacing/>
              <w:jc w:val="center"/>
              <w:rPr>
                <w:rFonts w:ascii="Times New Roman" w:hAnsi="Times New Roman" w:cs="Times New Roman"/>
                <w:color w:val="000000"/>
                <w:sz w:val="20"/>
                <w:szCs w:val="20"/>
                <w:lang w:eastAsia="ru-RU"/>
              </w:rPr>
            </w:pPr>
          </w:p>
        </w:tc>
        <w:tc>
          <w:tcPr>
            <w:tcW w:w="1773" w:type="dxa"/>
            <w:vAlign w:val="center"/>
          </w:tcPr>
          <w:p w:rsidR="00AE5769" w:rsidRPr="00AE5769" w:rsidRDefault="00AE5769" w:rsidP="00AE5769">
            <w:pPr>
              <w:contextualSpacing/>
              <w:jc w:val="center"/>
              <w:rPr>
                <w:rFonts w:ascii="Times New Roman" w:hAnsi="Times New Roman" w:cs="Times New Roman"/>
                <w:color w:val="000000"/>
                <w:sz w:val="20"/>
                <w:szCs w:val="20"/>
                <w:lang w:eastAsia="ru-RU"/>
              </w:rPr>
            </w:pPr>
          </w:p>
        </w:tc>
      </w:tr>
    </w:tbl>
    <w:p w:rsidR="00AE5769" w:rsidRPr="00AE5769" w:rsidRDefault="00AE5769" w:rsidP="00AE5769">
      <w:pPr>
        <w:spacing w:after="120" w:line="240" w:lineRule="auto"/>
        <w:ind w:left="-540" w:right="-81"/>
        <w:jc w:val="center"/>
        <w:rPr>
          <w:rFonts w:ascii="Times New Roman" w:eastAsia="Times New Roman" w:hAnsi="Times New Roman" w:cs="Times New Roman"/>
          <w:b/>
          <w:sz w:val="20"/>
          <w:szCs w:val="20"/>
          <w:lang w:eastAsia="ru-RU"/>
        </w:rPr>
      </w:pPr>
    </w:p>
    <w:p w:rsidR="00AE5769" w:rsidRPr="00AE5769" w:rsidRDefault="00AE5769" w:rsidP="00AE5769">
      <w:pPr>
        <w:spacing w:after="120" w:line="240" w:lineRule="auto"/>
        <w:ind w:left="-540" w:right="-81"/>
        <w:jc w:val="both"/>
        <w:rPr>
          <w:rFonts w:ascii="Times New Roman" w:eastAsia="Times New Roman" w:hAnsi="Times New Roman" w:cs="Times New Roman"/>
          <w:sz w:val="20"/>
          <w:szCs w:val="20"/>
          <w:lang w:eastAsia="ru-RU"/>
        </w:rPr>
      </w:pPr>
    </w:p>
    <w:p w:rsidR="00AE5769" w:rsidRPr="00AE5769" w:rsidRDefault="00AE5769" w:rsidP="00AE5769">
      <w:pPr>
        <w:spacing w:after="120" w:line="240" w:lineRule="auto"/>
        <w:ind w:left="-540" w:right="-81"/>
        <w:jc w:val="both"/>
        <w:rPr>
          <w:rFonts w:ascii="Times New Roman" w:eastAsia="Times New Roman" w:hAnsi="Times New Roman" w:cs="Times New Roman"/>
          <w:sz w:val="20"/>
          <w:szCs w:val="20"/>
          <w:lang w:eastAsia="ru-RU"/>
        </w:rPr>
      </w:pPr>
    </w:p>
    <w:p w:rsidR="00AE5769" w:rsidRPr="00AE5769" w:rsidRDefault="00AE5769" w:rsidP="00AE5769">
      <w:pPr>
        <w:spacing w:after="120" w:line="240" w:lineRule="auto"/>
        <w:ind w:right="-81"/>
        <w:jc w:val="both"/>
        <w:rPr>
          <w:rFonts w:ascii="Times New Roman" w:eastAsia="Times New Roman" w:hAnsi="Times New Roman" w:cs="Times New Roman"/>
          <w:sz w:val="20"/>
          <w:szCs w:val="20"/>
          <w:lang w:eastAsia="ru-RU"/>
        </w:rPr>
      </w:pPr>
    </w:p>
    <w:tbl>
      <w:tblPr>
        <w:tblW w:w="9828" w:type="dxa"/>
        <w:tblLook w:val="01E0" w:firstRow="1" w:lastRow="1" w:firstColumn="1" w:lastColumn="1" w:noHBand="0" w:noVBand="0"/>
      </w:tblPr>
      <w:tblGrid>
        <w:gridCol w:w="4813"/>
        <w:gridCol w:w="5015"/>
      </w:tblGrid>
      <w:tr w:rsidR="00AE5769" w:rsidRPr="00AE5769" w:rsidTr="00AE5769">
        <w:trPr>
          <w:trHeight w:val="70"/>
        </w:trPr>
        <w:tc>
          <w:tcPr>
            <w:tcW w:w="4813" w:type="dxa"/>
          </w:tcPr>
          <w:p w:rsidR="00AE5769" w:rsidRPr="00AE5769" w:rsidRDefault="00AE5769" w:rsidP="00AE5769">
            <w:pPr>
              <w:spacing w:after="160" w:line="240" w:lineRule="auto"/>
              <w:rPr>
                <w:rFonts w:ascii="Times New Roman" w:eastAsia="Calibri" w:hAnsi="Times New Roman" w:cs="Times New Roman"/>
                <w:b/>
                <w:sz w:val="20"/>
                <w:szCs w:val="20"/>
              </w:rPr>
            </w:pPr>
            <w:r w:rsidRPr="00AE5769">
              <w:rPr>
                <w:rFonts w:ascii="Times New Roman" w:eastAsia="Calibri" w:hAnsi="Times New Roman" w:cs="Times New Roman"/>
                <w:b/>
                <w:sz w:val="20"/>
                <w:szCs w:val="20"/>
              </w:rPr>
              <w:t>ЗАМОВНИК:</w:t>
            </w:r>
          </w:p>
          <w:p w:rsidR="00AE5769" w:rsidRPr="00AE5769" w:rsidRDefault="00AE5769" w:rsidP="00AE5769">
            <w:pPr>
              <w:spacing w:after="160" w:line="240" w:lineRule="auto"/>
              <w:rPr>
                <w:rFonts w:ascii="Times New Roman" w:eastAsia="Calibri" w:hAnsi="Times New Roman" w:cs="Times New Roman"/>
                <w:b/>
                <w:sz w:val="20"/>
                <w:szCs w:val="20"/>
              </w:rPr>
            </w:pPr>
            <w:r w:rsidRPr="00AE5769">
              <w:rPr>
                <w:rFonts w:ascii="Times New Roman" w:eastAsia="Calibri" w:hAnsi="Times New Roman" w:cs="Times New Roman"/>
                <w:b/>
                <w:sz w:val="20"/>
                <w:szCs w:val="20"/>
              </w:rPr>
              <w:t>Комунальне</w:t>
            </w:r>
            <w:r w:rsidRPr="00AE5769">
              <w:rPr>
                <w:rFonts w:ascii="Times New Roman" w:eastAsia="Calibri" w:hAnsi="Times New Roman" w:cs="Times New Roman"/>
                <w:b/>
                <w:sz w:val="20"/>
                <w:szCs w:val="20"/>
              </w:rPr>
              <w:tab/>
              <w:t>некомерційне</w:t>
            </w:r>
            <w:r w:rsidRPr="00AE5769">
              <w:rPr>
                <w:rFonts w:ascii="Times New Roman" w:eastAsia="Calibri" w:hAnsi="Times New Roman" w:cs="Times New Roman"/>
                <w:b/>
                <w:sz w:val="20"/>
                <w:szCs w:val="20"/>
              </w:rPr>
              <w:tab/>
              <w:t>підприємство</w:t>
            </w:r>
          </w:p>
          <w:p w:rsidR="00AE5769" w:rsidRPr="00AE5769" w:rsidRDefault="00AE5769" w:rsidP="00AE5769">
            <w:pPr>
              <w:spacing w:after="160" w:line="240" w:lineRule="auto"/>
              <w:rPr>
                <w:rFonts w:ascii="Times New Roman" w:eastAsia="Calibri" w:hAnsi="Times New Roman" w:cs="Times New Roman"/>
                <w:b/>
                <w:sz w:val="20"/>
                <w:szCs w:val="20"/>
              </w:rPr>
            </w:pPr>
            <w:r w:rsidRPr="00AE5769">
              <w:rPr>
                <w:rFonts w:ascii="Times New Roman" w:eastAsia="Calibri" w:hAnsi="Times New Roman" w:cs="Times New Roman"/>
                <w:b/>
                <w:sz w:val="20"/>
                <w:szCs w:val="20"/>
              </w:rPr>
              <w:t>«Деснянський ЦПМСД» Деснянської селищної ради</w:t>
            </w:r>
          </w:p>
          <w:p w:rsidR="00AE5769" w:rsidRPr="00AE5769" w:rsidRDefault="00AE5769" w:rsidP="00AE5769">
            <w:pPr>
              <w:spacing w:after="160" w:line="240" w:lineRule="auto"/>
              <w:rPr>
                <w:rFonts w:ascii="Times New Roman" w:eastAsia="Calibri" w:hAnsi="Times New Roman" w:cs="Times New Roman"/>
                <w:sz w:val="20"/>
                <w:szCs w:val="20"/>
              </w:rPr>
            </w:pPr>
            <w:r w:rsidRPr="00AE5769">
              <w:rPr>
                <w:rFonts w:ascii="Times New Roman" w:eastAsia="Calibri" w:hAnsi="Times New Roman" w:cs="Times New Roman"/>
                <w:sz w:val="20"/>
                <w:szCs w:val="20"/>
              </w:rPr>
              <w:t>17024,Чернігівська обл., Чернігівський р-н,</w:t>
            </w:r>
          </w:p>
          <w:p w:rsidR="00AE5769" w:rsidRPr="00AE5769" w:rsidRDefault="00AE5769" w:rsidP="00AE5769">
            <w:pPr>
              <w:spacing w:after="160" w:line="240" w:lineRule="auto"/>
              <w:rPr>
                <w:rFonts w:ascii="Times New Roman" w:eastAsia="Calibri" w:hAnsi="Times New Roman" w:cs="Times New Roman"/>
                <w:sz w:val="20"/>
                <w:szCs w:val="20"/>
              </w:rPr>
            </w:pPr>
            <w:r w:rsidRPr="00AE5769">
              <w:rPr>
                <w:rFonts w:ascii="Times New Roman" w:eastAsia="Calibri" w:hAnsi="Times New Roman" w:cs="Times New Roman"/>
                <w:sz w:val="20"/>
                <w:szCs w:val="20"/>
              </w:rPr>
              <w:t>смт. Десна, вул. Рибалка, 6</w:t>
            </w:r>
          </w:p>
          <w:p w:rsidR="00AE5769" w:rsidRPr="00AE5769" w:rsidRDefault="00AE5769" w:rsidP="00AE5769">
            <w:pPr>
              <w:spacing w:after="160" w:line="240" w:lineRule="auto"/>
              <w:rPr>
                <w:rFonts w:ascii="Times New Roman" w:eastAsia="Calibri" w:hAnsi="Times New Roman" w:cs="Times New Roman"/>
              </w:rPr>
            </w:pPr>
            <w:r w:rsidRPr="00AE5769">
              <w:rPr>
                <w:rFonts w:ascii="Times New Roman" w:eastAsia="Calibri" w:hAnsi="Times New Roman" w:cs="Times New Roman"/>
                <w:sz w:val="20"/>
                <w:szCs w:val="20"/>
                <w:lang w:val="en-US"/>
              </w:rPr>
              <w:t>IBAN</w:t>
            </w:r>
            <w:r w:rsidRPr="00AE5769">
              <w:rPr>
                <w:rFonts w:ascii="Times New Roman" w:eastAsia="Calibri" w:hAnsi="Times New Roman" w:cs="Times New Roman"/>
                <w:sz w:val="20"/>
                <w:szCs w:val="20"/>
              </w:rPr>
              <w:t xml:space="preserve"> </w:t>
            </w:r>
            <w:r w:rsidRPr="00AE5769">
              <w:rPr>
                <w:rFonts w:ascii="Times New Roman" w:eastAsia="Calibri" w:hAnsi="Times New Roman" w:cs="Times New Roman"/>
                <w:sz w:val="20"/>
                <w:szCs w:val="20"/>
                <w:lang w:val="en-US"/>
              </w:rPr>
              <w:t>UA</w:t>
            </w:r>
            <w:r w:rsidRPr="00AE5769">
              <w:rPr>
                <w:rFonts w:ascii="Times New Roman" w:eastAsia="Calibri" w:hAnsi="Times New Roman" w:cs="Times New Roman"/>
                <w:sz w:val="20"/>
                <w:szCs w:val="20"/>
              </w:rPr>
              <w:t xml:space="preserve"> </w:t>
            </w:r>
            <w:r w:rsidRPr="00AE5769">
              <w:rPr>
                <w:rFonts w:ascii="Times New Roman" w:eastAsia="Calibri" w:hAnsi="Times New Roman" w:cs="Times New Roman"/>
              </w:rPr>
              <w:t>________________________________</w:t>
            </w:r>
          </w:p>
          <w:p w:rsidR="00AE5769" w:rsidRPr="00AE5769" w:rsidRDefault="00AE5769" w:rsidP="00AE5769">
            <w:pPr>
              <w:spacing w:after="160" w:line="240" w:lineRule="auto"/>
              <w:rPr>
                <w:rFonts w:ascii="Times New Roman" w:eastAsia="Calibri" w:hAnsi="Times New Roman" w:cs="Times New Roman"/>
                <w:sz w:val="20"/>
                <w:szCs w:val="20"/>
              </w:rPr>
            </w:pPr>
            <w:r w:rsidRPr="00AE5769">
              <w:rPr>
                <w:rFonts w:ascii="Times New Roman" w:eastAsia="Calibri" w:hAnsi="Times New Roman" w:cs="Times New Roman"/>
                <w:sz w:val="20"/>
                <w:szCs w:val="20"/>
              </w:rPr>
              <w:t>МФО _______________________________________</w:t>
            </w:r>
          </w:p>
          <w:p w:rsidR="00AE5769" w:rsidRPr="00AE5769" w:rsidRDefault="00AE5769" w:rsidP="00AE5769">
            <w:pPr>
              <w:spacing w:after="160" w:line="240" w:lineRule="auto"/>
              <w:rPr>
                <w:rFonts w:ascii="Times New Roman" w:eastAsia="Calibri" w:hAnsi="Times New Roman" w:cs="Times New Roman"/>
                <w:b/>
                <w:sz w:val="20"/>
                <w:szCs w:val="20"/>
              </w:rPr>
            </w:pPr>
            <w:r w:rsidRPr="00AE5769">
              <w:rPr>
                <w:rFonts w:ascii="Times New Roman" w:eastAsia="Calibri" w:hAnsi="Times New Roman" w:cs="Times New Roman"/>
                <w:sz w:val="20"/>
                <w:szCs w:val="20"/>
              </w:rPr>
              <w:t>ЄДРПОУ 40893412</w:t>
            </w:r>
          </w:p>
          <w:p w:rsidR="00AE5769" w:rsidRPr="00AE5769" w:rsidRDefault="00AE5769" w:rsidP="00AE5769">
            <w:pPr>
              <w:spacing w:after="160" w:line="240" w:lineRule="auto"/>
              <w:rPr>
                <w:rFonts w:ascii="Times New Roman" w:eastAsia="Calibri" w:hAnsi="Times New Roman" w:cs="Times New Roman"/>
                <w:sz w:val="20"/>
                <w:szCs w:val="20"/>
              </w:rPr>
            </w:pPr>
            <w:r w:rsidRPr="00AE5769">
              <w:rPr>
                <w:rFonts w:ascii="Times New Roman" w:eastAsia="Calibri" w:hAnsi="Times New Roman" w:cs="Times New Roman"/>
                <w:sz w:val="20"/>
                <w:szCs w:val="20"/>
                <w:u w:val="single"/>
              </w:rPr>
              <w:t>ІПН 408934125081</w:t>
            </w:r>
          </w:p>
          <w:p w:rsidR="00AE5769" w:rsidRPr="00AE5769" w:rsidRDefault="00AE5769" w:rsidP="00AE5769">
            <w:pPr>
              <w:spacing w:after="160" w:line="240" w:lineRule="auto"/>
              <w:rPr>
                <w:rFonts w:ascii="Times New Roman" w:eastAsia="Calibri" w:hAnsi="Times New Roman" w:cs="Times New Roman"/>
                <w:sz w:val="20"/>
                <w:szCs w:val="20"/>
              </w:rPr>
            </w:pPr>
            <w:r w:rsidRPr="00AE5769">
              <w:rPr>
                <w:rFonts w:ascii="Times New Roman" w:eastAsia="Calibri" w:hAnsi="Times New Roman" w:cs="Times New Roman"/>
                <w:sz w:val="20"/>
                <w:szCs w:val="20"/>
                <w:u w:val="single"/>
              </w:rPr>
              <w:t>№ 1925084500032</w:t>
            </w:r>
          </w:p>
          <w:p w:rsidR="00AE5769" w:rsidRPr="00AE5769" w:rsidRDefault="00AE5769" w:rsidP="00AE5769">
            <w:pPr>
              <w:spacing w:after="160" w:line="240" w:lineRule="auto"/>
              <w:rPr>
                <w:rFonts w:ascii="Times New Roman" w:eastAsia="Calibri" w:hAnsi="Times New Roman" w:cs="Times New Roman"/>
                <w:sz w:val="20"/>
                <w:szCs w:val="20"/>
                <w:u w:val="single"/>
              </w:rPr>
            </w:pPr>
            <w:r w:rsidRPr="00AE5769">
              <w:rPr>
                <w:rFonts w:ascii="Times New Roman" w:eastAsia="Calibri" w:hAnsi="Times New Roman" w:cs="Times New Roman"/>
                <w:sz w:val="20"/>
                <w:szCs w:val="20"/>
                <w:u w:val="single"/>
              </w:rPr>
              <w:t xml:space="preserve">0464646231. </w:t>
            </w:r>
            <w:hyperlink r:id="rId7" w:history="1">
              <w:r w:rsidRPr="00AE5769">
                <w:rPr>
                  <w:rFonts w:ascii="Calibri" w:eastAsia="Calibri" w:hAnsi="Calibri" w:cs="Times New Roman"/>
                  <w:color w:val="0000FF"/>
                  <w:sz w:val="20"/>
                  <w:szCs w:val="20"/>
                  <w:u w:val="single"/>
                  <w:lang w:val="en-US"/>
                </w:rPr>
                <w:t>desna</w:t>
              </w:r>
              <w:r w:rsidRPr="00AE5769">
                <w:rPr>
                  <w:rFonts w:ascii="Calibri" w:eastAsia="Calibri" w:hAnsi="Calibri" w:cs="Times New Roman"/>
                  <w:color w:val="0000FF"/>
                  <w:sz w:val="20"/>
                  <w:szCs w:val="20"/>
                  <w:u w:val="single"/>
                </w:rPr>
                <w:t>_</w:t>
              </w:r>
              <w:r w:rsidRPr="00AE5769">
                <w:rPr>
                  <w:rFonts w:ascii="Calibri" w:eastAsia="Calibri" w:hAnsi="Calibri" w:cs="Times New Roman"/>
                  <w:color w:val="0000FF"/>
                  <w:sz w:val="20"/>
                  <w:szCs w:val="20"/>
                  <w:u w:val="single"/>
                  <w:lang w:val="en-US"/>
                </w:rPr>
                <w:t>cpmsd</w:t>
              </w:r>
              <w:r w:rsidRPr="00AE5769">
                <w:rPr>
                  <w:rFonts w:ascii="Calibri" w:eastAsia="Calibri" w:hAnsi="Calibri" w:cs="Times New Roman"/>
                  <w:color w:val="0000FF"/>
                  <w:sz w:val="20"/>
                  <w:szCs w:val="20"/>
                  <w:u w:val="single"/>
                </w:rPr>
                <w:t>@</w:t>
              </w:r>
              <w:r w:rsidRPr="00AE5769">
                <w:rPr>
                  <w:rFonts w:ascii="Calibri" w:eastAsia="Calibri" w:hAnsi="Calibri" w:cs="Times New Roman"/>
                  <w:color w:val="0000FF"/>
                  <w:sz w:val="20"/>
                  <w:szCs w:val="20"/>
                  <w:u w:val="single"/>
                  <w:lang w:val="en-US"/>
                </w:rPr>
                <w:t>ukr</w:t>
              </w:r>
              <w:r w:rsidRPr="00AE5769">
                <w:rPr>
                  <w:rFonts w:ascii="Calibri" w:eastAsia="Calibri" w:hAnsi="Calibri" w:cs="Times New Roman"/>
                  <w:color w:val="0000FF"/>
                  <w:sz w:val="20"/>
                  <w:szCs w:val="20"/>
                  <w:u w:val="single"/>
                </w:rPr>
                <w:t>.</w:t>
              </w:r>
              <w:r w:rsidRPr="00AE5769">
                <w:rPr>
                  <w:rFonts w:ascii="Calibri" w:eastAsia="Calibri" w:hAnsi="Calibri" w:cs="Times New Roman"/>
                  <w:color w:val="0000FF"/>
                  <w:sz w:val="20"/>
                  <w:szCs w:val="20"/>
                  <w:u w:val="single"/>
                  <w:lang w:val="en-US"/>
                </w:rPr>
                <w:t>net</w:t>
              </w:r>
            </w:hyperlink>
          </w:p>
          <w:p w:rsidR="00AE5769" w:rsidRPr="00AE5769" w:rsidRDefault="00AE5769" w:rsidP="00AE5769">
            <w:pPr>
              <w:spacing w:after="160" w:line="240" w:lineRule="auto"/>
              <w:rPr>
                <w:rFonts w:ascii="Times New Roman" w:eastAsia="Calibri" w:hAnsi="Times New Roman" w:cs="Times New Roman"/>
                <w:sz w:val="20"/>
                <w:szCs w:val="20"/>
              </w:rPr>
            </w:pPr>
          </w:p>
          <w:p w:rsidR="00AE5769" w:rsidRPr="00AE5769" w:rsidRDefault="00AE5769" w:rsidP="00AE5769">
            <w:pPr>
              <w:spacing w:after="160" w:line="240" w:lineRule="auto"/>
              <w:rPr>
                <w:rFonts w:ascii="Times New Roman" w:eastAsia="Calibri" w:hAnsi="Times New Roman" w:cs="Times New Roman"/>
                <w:b/>
                <w:sz w:val="20"/>
                <w:szCs w:val="20"/>
                <w:u w:val="single"/>
              </w:rPr>
            </w:pPr>
            <w:r w:rsidRPr="00AE5769">
              <w:rPr>
                <w:rFonts w:ascii="Times New Roman" w:eastAsia="Calibri" w:hAnsi="Times New Roman" w:cs="Times New Roman"/>
                <w:b/>
                <w:sz w:val="20"/>
                <w:szCs w:val="20"/>
                <w:u w:val="single"/>
              </w:rPr>
              <w:t xml:space="preserve">Головний лікар КНП « Деснянський ЦПМСД» </w:t>
            </w:r>
          </w:p>
          <w:p w:rsidR="00AE5769" w:rsidRPr="00AE5769" w:rsidRDefault="00AE5769" w:rsidP="00AE5769">
            <w:pPr>
              <w:spacing w:after="160" w:line="240" w:lineRule="auto"/>
              <w:rPr>
                <w:rFonts w:ascii="Times New Roman" w:eastAsia="Calibri" w:hAnsi="Times New Roman" w:cs="Times New Roman"/>
                <w:sz w:val="20"/>
                <w:szCs w:val="20"/>
              </w:rPr>
            </w:pPr>
            <w:r w:rsidRPr="00AE5769">
              <w:rPr>
                <w:rFonts w:ascii="Times New Roman" w:eastAsia="Calibri" w:hAnsi="Times New Roman" w:cs="Times New Roman"/>
                <w:sz w:val="20"/>
                <w:szCs w:val="20"/>
              </w:rPr>
              <w:t>__________________</w:t>
            </w:r>
            <w:r w:rsidRPr="00AE5769">
              <w:rPr>
                <w:rFonts w:ascii="Times New Roman" w:eastAsia="Calibri" w:hAnsi="Times New Roman" w:cs="Times New Roman"/>
                <w:b/>
                <w:bCs/>
                <w:sz w:val="20"/>
                <w:szCs w:val="20"/>
              </w:rPr>
              <w:t>О.М. Шинкаренко</w:t>
            </w:r>
          </w:p>
          <w:p w:rsidR="00AE5769" w:rsidRPr="00AE5769" w:rsidRDefault="00AE5769" w:rsidP="00AE5769">
            <w:pPr>
              <w:spacing w:after="160" w:line="240" w:lineRule="auto"/>
              <w:rPr>
                <w:rFonts w:ascii="Times New Roman" w:eastAsia="Calibri" w:hAnsi="Times New Roman" w:cs="Times New Roman"/>
                <w:sz w:val="20"/>
                <w:szCs w:val="20"/>
              </w:rPr>
            </w:pPr>
          </w:p>
          <w:p w:rsidR="00AE5769" w:rsidRPr="00AE5769" w:rsidRDefault="00AE5769" w:rsidP="00AE5769">
            <w:pPr>
              <w:spacing w:after="160" w:line="240" w:lineRule="auto"/>
              <w:rPr>
                <w:rFonts w:ascii="Times New Roman" w:eastAsia="Calibri" w:hAnsi="Times New Roman" w:cs="Times New Roman"/>
                <w:sz w:val="20"/>
                <w:szCs w:val="20"/>
              </w:rPr>
            </w:pPr>
          </w:p>
        </w:tc>
        <w:tc>
          <w:tcPr>
            <w:tcW w:w="5015" w:type="dxa"/>
          </w:tcPr>
          <w:p w:rsidR="00AE5769" w:rsidRPr="00AE5769" w:rsidRDefault="00AE5769" w:rsidP="00AE5769">
            <w:pPr>
              <w:widowControl w:val="0"/>
              <w:shd w:val="clear" w:color="auto" w:fill="FFFFFF"/>
              <w:autoSpaceDE w:val="0"/>
              <w:autoSpaceDN w:val="0"/>
              <w:adjustRightInd w:val="0"/>
              <w:spacing w:after="160" w:line="240" w:lineRule="auto"/>
              <w:rPr>
                <w:rFonts w:ascii="Times New Roman" w:eastAsia="Calibri" w:hAnsi="Times New Roman" w:cs="Times New Roman"/>
                <w:sz w:val="20"/>
                <w:szCs w:val="20"/>
              </w:rPr>
            </w:pPr>
            <w:r w:rsidRPr="00AE5769">
              <w:rPr>
                <w:rFonts w:ascii="Times New Roman" w:eastAsia="Calibri" w:hAnsi="Times New Roman" w:cs="Times New Roman"/>
                <w:b/>
                <w:spacing w:val="20"/>
                <w:sz w:val="20"/>
                <w:szCs w:val="20"/>
              </w:rPr>
              <w:t>ПОСТАЧАЛЬНИК :</w:t>
            </w:r>
          </w:p>
          <w:p w:rsidR="00AE5769" w:rsidRPr="00AE5769" w:rsidRDefault="00AE5769" w:rsidP="00AE5769">
            <w:pPr>
              <w:widowControl w:val="0"/>
              <w:shd w:val="clear" w:color="auto" w:fill="FFFFFF"/>
              <w:autoSpaceDE w:val="0"/>
              <w:autoSpaceDN w:val="0"/>
              <w:adjustRightInd w:val="0"/>
              <w:spacing w:after="160" w:line="240" w:lineRule="auto"/>
              <w:rPr>
                <w:rFonts w:ascii="Times New Roman" w:eastAsia="Calibri" w:hAnsi="Times New Roman" w:cs="Times New Roman"/>
                <w:sz w:val="20"/>
                <w:szCs w:val="20"/>
              </w:rPr>
            </w:pPr>
          </w:p>
          <w:p w:rsidR="00AE5769" w:rsidRPr="00AE5769" w:rsidRDefault="00AE5769" w:rsidP="00AE5769">
            <w:pPr>
              <w:widowControl w:val="0"/>
              <w:shd w:val="clear" w:color="auto" w:fill="FFFFFF"/>
              <w:autoSpaceDE w:val="0"/>
              <w:autoSpaceDN w:val="0"/>
              <w:adjustRightInd w:val="0"/>
              <w:spacing w:after="160" w:line="240" w:lineRule="auto"/>
              <w:rPr>
                <w:rFonts w:ascii="Times New Roman" w:eastAsia="Calibri" w:hAnsi="Times New Roman" w:cs="Times New Roman"/>
                <w:sz w:val="20"/>
                <w:szCs w:val="20"/>
              </w:rPr>
            </w:pPr>
          </w:p>
          <w:p w:rsidR="00AE5769" w:rsidRPr="00AE5769" w:rsidRDefault="00AE5769" w:rsidP="00AE5769">
            <w:pPr>
              <w:widowControl w:val="0"/>
              <w:shd w:val="clear" w:color="auto" w:fill="FFFFFF"/>
              <w:autoSpaceDE w:val="0"/>
              <w:autoSpaceDN w:val="0"/>
              <w:adjustRightInd w:val="0"/>
              <w:spacing w:after="160" w:line="240" w:lineRule="auto"/>
              <w:rPr>
                <w:rFonts w:ascii="Times New Roman" w:eastAsia="Calibri" w:hAnsi="Times New Roman" w:cs="Times New Roman"/>
                <w:bCs/>
                <w:spacing w:val="-1"/>
                <w:sz w:val="20"/>
                <w:szCs w:val="20"/>
              </w:rPr>
            </w:pPr>
          </w:p>
        </w:tc>
      </w:tr>
    </w:tbl>
    <w:p w:rsidR="00AE5769" w:rsidRPr="00AE5769" w:rsidRDefault="00AE5769" w:rsidP="00AE5769">
      <w:pPr>
        <w:spacing w:after="160" w:line="259" w:lineRule="auto"/>
        <w:rPr>
          <w:rFonts w:ascii="Times New Roman" w:eastAsia="Calibri" w:hAnsi="Times New Roman" w:cs="Times New Roman"/>
        </w:rPr>
      </w:pPr>
    </w:p>
    <w:p w:rsidR="00AE5769" w:rsidRPr="00AE5769" w:rsidRDefault="00AE5769" w:rsidP="00AE5769">
      <w:pPr>
        <w:tabs>
          <w:tab w:val="left" w:pos="8355"/>
        </w:tabs>
        <w:spacing w:after="160" w:line="259" w:lineRule="auto"/>
        <w:rPr>
          <w:rFonts w:ascii="Times New Roman" w:eastAsia="Times New Roman" w:hAnsi="Times New Roman" w:cs="Times New Roman"/>
          <w:sz w:val="24"/>
          <w:szCs w:val="24"/>
          <w:lang w:eastAsia="ru-RU"/>
        </w:rPr>
      </w:pPr>
    </w:p>
    <w:p w:rsidR="00AE5769" w:rsidRPr="00AE5769" w:rsidRDefault="00AE5769" w:rsidP="00AE5769">
      <w:pPr>
        <w:spacing w:after="160" w:line="259" w:lineRule="auto"/>
        <w:rPr>
          <w:rFonts w:ascii="Calibri" w:eastAsia="Calibri" w:hAnsi="Calibri" w:cs="Times New Roman"/>
        </w:rPr>
      </w:pPr>
    </w:p>
    <w:p w:rsidR="00AE5769" w:rsidRPr="00AE5769" w:rsidRDefault="00AE5769" w:rsidP="00AE5769">
      <w:pPr>
        <w:spacing w:after="0" w:line="240" w:lineRule="auto"/>
        <w:ind w:right="375"/>
        <w:jc w:val="center"/>
        <w:rPr>
          <w:rFonts w:ascii="Times New Roman" w:eastAsia="Times New Roman" w:hAnsi="Times New Roman" w:cs="Times New Roman"/>
          <w:sz w:val="24"/>
          <w:szCs w:val="24"/>
          <w:lang w:eastAsia="ru-RU"/>
        </w:rPr>
      </w:pPr>
    </w:p>
    <w:p w:rsidR="006E2B96" w:rsidRPr="006E2B96" w:rsidRDefault="006E2B96" w:rsidP="00AE5769">
      <w:pPr>
        <w:tabs>
          <w:tab w:val="left" w:pos="8355"/>
        </w:tabs>
        <w:rPr>
          <w:rFonts w:ascii="Times New Roman" w:eastAsia="Times New Roman" w:hAnsi="Times New Roman" w:cs="Times New Roman"/>
          <w:sz w:val="24"/>
          <w:szCs w:val="24"/>
          <w:lang w:eastAsia="ru-RU"/>
        </w:rPr>
      </w:pPr>
    </w:p>
    <w:sectPr w:rsidR="006E2B96" w:rsidRPr="006E2B96" w:rsidSect="00FE209C">
      <w:pgSz w:w="11906" w:h="16838"/>
      <w:pgMar w:top="850"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A7D"/>
    <w:multiLevelType w:val="multilevel"/>
    <w:tmpl w:val="7FF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F31FF"/>
    <w:multiLevelType w:val="hybridMultilevel"/>
    <w:tmpl w:val="693A5AF6"/>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2E0215"/>
    <w:multiLevelType w:val="hybridMultilevel"/>
    <w:tmpl w:val="A10CC49A"/>
    <w:lvl w:ilvl="0" w:tplc="08865E3C">
      <w:start w:val="5"/>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EF46D8"/>
    <w:multiLevelType w:val="multilevel"/>
    <w:tmpl w:val="0FD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785"/>
    <w:multiLevelType w:val="hybridMultilevel"/>
    <w:tmpl w:val="709A6450"/>
    <w:lvl w:ilvl="0" w:tplc="EEB8ABE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6C50A3"/>
    <w:multiLevelType w:val="hybridMultilevel"/>
    <w:tmpl w:val="A75877FC"/>
    <w:lvl w:ilvl="0" w:tplc="4FF28214">
      <w:start w:val="1"/>
      <w:numFmt w:val="decimal"/>
      <w:lvlText w:val="%1)"/>
      <w:lvlJc w:val="left"/>
      <w:pPr>
        <w:ind w:left="720" w:hanging="360"/>
      </w:pPr>
      <w:rPr>
        <w:rFonts w:hint="default"/>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0625124"/>
    <w:multiLevelType w:val="multilevel"/>
    <w:tmpl w:val="12DA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40D1C"/>
    <w:multiLevelType w:val="multilevel"/>
    <w:tmpl w:val="311A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315F4"/>
    <w:multiLevelType w:val="multilevel"/>
    <w:tmpl w:val="CC9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47941"/>
    <w:multiLevelType w:val="hybridMultilevel"/>
    <w:tmpl w:val="1E5C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0542A6"/>
    <w:multiLevelType w:val="hybridMultilevel"/>
    <w:tmpl w:val="34F05AB4"/>
    <w:lvl w:ilvl="0" w:tplc="C100B182">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BAD4198"/>
    <w:multiLevelType w:val="multilevel"/>
    <w:tmpl w:val="6CE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828B9"/>
    <w:multiLevelType w:val="multilevel"/>
    <w:tmpl w:val="F3E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22857"/>
    <w:multiLevelType w:val="multilevel"/>
    <w:tmpl w:val="BC8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43364"/>
    <w:multiLevelType w:val="multilevel"/>
    <w:tmpl w:val="6BE2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3E4B4F"/>
    <w:multiLevelType w:val="multilevel"/>
    <w:tmpl w:val="C2E6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DA0B62"/>
    <w:multiLevelType w:val="multilevel"/>
    <w:tmpl w:val="9F70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96CBB"/>
    <w:multiLevelType w:val="multilevel"/>
    <w:tmpl w:val="05C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D660F87"/>
    <w:multiLevelType w:val="multilevel"/>
    <w:tmpl w:val="7D660F87"/>
    <w:lvl w:ilvl="0">
      <w:start w:val="1"/>
      <w:numFmt w:val="upperRoman"/>
      <w:lvlText w:val="%1."/>
      <w:lvlJc w:val="right"/>
      <w:pPr>
        <w:ind w:left="1080" w:hanging="360"/>
      </w:pPr>
    </w:lvl>
    <w:lvl w:ilvl="1">
      <w:start w:val="1"/>
      <w:numFmt w:val="decimal"/>
      <w:isLgl/>
      <w:lvlText w:val="%1.%2."/>
      <w:lvlJc w:val="left"/>
      <w:pPr>
        <w:ind w:left="1848"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5"/>
  </w:num>
  <w:num w:numId="3">
    <w:abstractNumId w:val="1"/>
  </w:num>
  <w:num w:numId="4">
    <w:abstractNumId w:val="10"/>
  </w:num>
  <w:num w:numId="5">
    <w:abstractNumId w:val="4"/>
  </w:num>
  <w:num w:numId="6">
    <w:abstractNumId w:val="20"/>
  </w:num>
  <w:num w:numId="7">
    <w:abstractNumId w:val="7"/>
  </w:num>
  <w:num w:numId="8">
    <w:abstractNumId w:val="11"/>
  </w:num>
  <w:num w:numId="9">
    <w:abstractNumId w:val="13"/>
  </w:num>
  <w:num w:numId="10">
    <w:abstractNumId w:val="6"/>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12"/>
  </w:num>
  <w:num w:numId="15">
    <w:abstractNumId w:val="0"/>
  </w:num>
  <w:num w:numId="16">
    <w:abstractNumId w:val="15"/>
  </w:num>
  <w:num w:numId="17">
    <w:abstractNumId w:val="18"/>
  </w:num>
  <w:num w:numId="18">
    <w:abstractNumId w:val="16"/>
  </w:num>
  <w:num w:numId="19">
    <w:abstractNumId w:val="8"/>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69"/>
    <w:rsid w:val="00016B4C"/>
    <w:rsid w:val="00025F2F"/>
    <w:rsid w:val="00030140"/>
    <w:rsid w:val="00031661"/>
    <w:rsid w:val="00040560"/>
    <w:rsid w:val="000473E3"/>
    <w:rsid w:val="000551B0"/>
    <w:rsid w:val="00134E23"/>
    <w:rsid w:val="00150278"/>
    <w:rsid w:val="00153692"/>
    <w:rsid w:val="002429EE"/>
    <w:rsid w:val="00254D85"/>
    <w:rsid w:val="00274B91"/>
    <w:rsid w:val="00275990"/>
    <w:rsid w:val="002A331E"/>
    <w:rsid w:val="002C5F00"/>
    <w:rsid w:val="00337AE1"/>
    <w:rsid w:val="003404F5"/>
    <w:rsid w:val="0035255C"/>
    <w:rsid w:val="00371558"/>
    <w:rsid w:val="003A3372"/>
    <w:rsid w:val="003A3C54"/>
    <w:rsid w:val="003D1A22"/>
    <w:rsid w:val="003E4815"/>
    <w:rsid w:val="00413D34"/>
    <w:rsid w:val="004717E4"/>
    <w:rsid w:val="004829AF"/>
    <w:rsid w:val="00492B90"/>
    <w:rsid w:val="004A442E"/>
    <w:rsid w:val="005255D8"/>
    <w:rsid w:val="00527992"/>
    <w:rsid w:val="005317B6"/>
    <w:rsid w:val="0054360C"/>
    <w:rsid w:val="00560BDC"/>
    <w:rsid w:val="0056198E"/>
    <w:rsid w:val="0058620A"/>
    <w:rsid w:val="005B2690"/>
    <w:rsid w:val="005D7745"/>
    <w:rsid w:val="00601389"/>
    <w:rsid w:val="00633178"/>
    <w:rsid w:val="0067075B"/>
    <w:rsid w:val="006D04CB"/>
    <w:rsid w:val="006E2B96"/>
    <w:rsid w:val="006F2ED0"/>
    <w:rsid w:val="007218A4"/>
    <w:rsid w:val="008408A9"/>
    <w:rsid w:val="008613FD"/>
    <w:rsid w:val="0086194A"/>
    <w:rsid w:val="00897695"/>
    <w:rsid w:val="00903F8D"/>
    <w:rsid w:val="009157F4"/>
    <w:rsid w:val="00982730"/>
    <w:rsid w:val="009E768B"/>
    <w:rsid w:val="009F7A77"/>
    <w:rsid w:val="00A450D7"/>
    <w:rsid w:val="00AB6432"/>
    <w:rsid w:val="00AD6B6A"/>
    <w:rsid w:val="00AE5769"/>
    <w:rsid w:val="00B10A31"/>
    <w:rsid w:val="00B42E5E"/>
    <w:rsid w:val="00BA678B"/>
    <w:rsid w:val="00BD3AD9"/>
    <w:rsid w:val="00BE2EAC"/>
    <w:rsid w:val="00C229A7"/>
    <w:rsid w:val="00C26186"/>
    <w:rsid w:val="00C364F7"/>
    <w:rsid w:val="00C54C52"/>
    <w:rsid w:val="00C63C9F"/>
    <w:rsid w:val="00C72416"/>
    <w:rsid w:val="00D04479"/>
    <w:rsid w:val="00D31657"/>
    <w:rsid w:val="00D42C71"/>
    <w:rsid w:val="00D53275"/>
    <w:rsid w:val="00D56D63"/>
    <w:rsid w:val="00D66145"/>
    <w:rsid w:val="00DA78B6"/>
    <w:rsid w:val="00DB4177"/>
    <w:rsid w:val="00DE1191"/>
    <w:rsid w:val="00DE5D44"/>
    <w:rsid w:val="00E17946"/>
    <w:rsid w:val="00E273EC"/>
    <w:rsid w:val="00E46C73"/>
    <w:rsid w:val="00E50C65"/>
    <w:rsid w:val="00E61D69"/>
    <w:rsid w:val="00E76224"/>
    <w:rsid w:val="00E85071"/>
    <w:rsid w:val="00E944A3"/>
    <w:rsid w:val="00E95633"/>
    <w:rsid w:val="00EB2C90"/>
    <w:rsid w:val="00EB77C1"/>
    <w:rsid w:val="00EC0A78"/>
    <w:rsid w:val="00ED3BC6"/>
    <w:rsid w:val="00F21C26"/>
    <w:rsid w:val="00F4647B"/>
    <w:rsid w:val="00F8433F"/>
    <w:rsid w:val="00F85B6C"/>
    <w:rsid w:val="00F96CA3"/>
    <w:rsid w:val="00FE209C"/>
    <w:rsid w:val="00FE22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3CC6"/>
  <w15:docId w15:val="{05ED2B87-4475-45E7-8B4F-5E1F8750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B96"/>
  </w:style>
  <w:style w:type="paragraph" w:styleId="3">
    <w:name w:val="heading 3"/>
    <w:basedOn w:val="a"/>
    <w:next w:val="a"/>
    <w:link w:val="30"/>
    <w:qFormat/>
    <w:rsid w:val="006E2B96"/>
    <w:pPr>
      <w:spacing w:before="100" w:beforeAutospacing="1" w:after="100" w:afterAutospacing="1" w:line="259"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42E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42E5E"/>
    <w:rPr>
      <w:color w:val="0000FF"/>
      <w:u w:val="single"/>
    </w:rPr>
  </w:style>
  <w:style w:type="paragraph" w:styleId="a4">
    <w:name w:val="List Paragraph"/>
    <w:basedOn w:val="a"/>
    <w:uiPriority w:val="34"/>
    <w:qFormat/>
    <w:rsid w:val="0054360C"/>
    <w:pPr>
      <w:ind w:left="720"/>
      <w:contextualSpacing/>
    </w:pPr>
  </w:style>
  <w:style w:type="character" w:styleId="a5">
    <w:name w:val="Strong"/>
    <w:qFormat/>
    <w:rsid w:val="00897695"/>
    <w:rPr>
      <w:b/>
      <w:bCs/>
    </w:rPr>
  </w:style>
  <w:style w:type="paragraph" w:styleId="a6">
    <w:name w:val="Normal (Web)"/>
    <w:aliases w:val="Знак2,Знак17,Знак18 Знак,Знак17 Знак1,Знак17 Знак3,Знак18 Знак Знак2,Знак17 Знак1 Знак2,Обычный (Web),Обычный (Web) Знак Знак Знак,Обычный (Web) Знак Знак Знак Знак Знак Знак,Обычный (Web) Знак Знак Знак Знак,Обычный (веб) Знак1"/>
    <w:basedOn w:val="a"/>
    <w:link w:val="a7"/>
    <w:uiPriority w:val="99"/>
    <w:qFormat/>
    <w:rsid w:val="00897695"/>
    <w:pPr>
      <w:suppressAutoHyphens/>
      <w:spacing w:before="280" w:after="280" w:line="240" w:lineRule="auto"/>
    </w:pPr>
    <w:rPr>
      <w:rFonts w:ascii="Times New Roman" w:eastAsia="Times New Roman" w:hAnsi="Times New Roman" w:cs="Times New Roman"/>
      <w:sz w:val="24"/>
      <w:szCs w:val="24"/>
      <w:lang w:val="x-none" w:eastAsia="ar-SA"/>
    </w:rPr>
  </w:style>
  <w:style w:type="paragraph" w:customStyle="1" w:styleId="1">
    <w:name w:val="Обычный1"/>
    <w:rsid w:val="009157F4"/>
    <w:pPr>
      <w:spacing w:after="0"/>
    </w:pPr>
    <w:rPr>
      <w:rFonts w:ascii="Arial" w:eastAsia="Arial" w:hAnsi="Arial" w:cs="Arial"/>
      <w:color w:val="000000"/>
      <w:szCs w:val="20"/>
      <w:lang w:val="ru-RU" w:eastAsia="ru-RU"/>
    </w:rPr>
  </w:style>
  <w:style w:type="paragraph" w:customStyle="1" w:styleId="2">
    <w:name w:val="2"/>
    <w:basedOn w:val="a"/>
    <w:rsid w:val="00DE1191"/>
    <w:pPr>
      <w:spacing w:after="0" w:line="240" w:lineRule="auto"/>
    </w:pPr>
    <w:rPr>
      <w:rFonts w:ascii="Verdana" w:eastAsia="Times New Roman" w:hAnsi="Verdana" w:cs="Verdana"/>
      <w:sz w:val="24"/>
      <w:szCs w:val="24"/>
      <w:lang w:val="en-US"/>
    </w:rPr>
  </w:style>
  <w:style w:type="character" w:customStyle="1" w:styleId="a7">
    <w:name w:val="Обычный (веб) Знак"/>
    <w:aliases w:val="Знак2 Знак,Знак17 Знак,Знак18 Знак Знак,Знак17 Знак1 Знак,Знак17 Знак3 Знак,Знак18 Знак Знак2 Знак,Знак17 Знак1 Знак2 Знак,Обычный (Web) Знак,Обычный (Web) Знак Знак Знак Знак1,Обычный (Web) Знак Знак Знак Знак Знак Знак Знак"/>
    <w:link w:val="a6"/>
    <w:locked/>
    <w:rsid w:val="00DE1191"/>
    <w:rPr>
      <w:rFonts w:ascii="Times New Roman" w:eastAsia="Times New Roman" w:hAnsi="Times New Roman" w:cs="Times New Roman"/>
      <w:sz w:val="24"/>
      <w:szCs w:val="24"/>
      <w:lang w:val="x-none" w:eastAsia="ar-SA"/>
    </w:rPr>
  </w:style>
  <w:style w:type="paragraph" w:styleId="a8">
    <w:name w:val="No Spacing"/>
    <w:link w:val="a9"/>
    <w:uiPriority w:val="99"/>
    <w:qFormat/>
    <w:rsid w:val="00275990"/>
    <w:pPr>
      <w:spacing w:after="0" w:line="240" w:lineRule="auto"/>
    </w:pPr>
    <w:rPr>
      <w:rFonts w:ascii="Calibri" w:eastAsia="Calibri" w:hAnsi="Calibri" w:cs="Times New Roman"/>
    </w:rPr>
  </w:style>
  <w:style w:type="character" w:customStyle="1" w:styleId="a9">
    <w:name w:val="Без интервала Знак"/>
    <w:link w:val="a8"/>
    <w:uiPriority w:val="99"/>
    <w:rsid w:val="00275990"/>
    <w:rPr>
      <w:rFonts w:ascii="Calibri" w:eastAsia="Calibri" w:hAnsi="Calibri" w:cs="Times New Roman"/>
    </w:rPr>
  </w:style>
  <w:style w:type="character" w:customStyle="1" w:styleId="30">
    <w:name w:val="Заголовок 3 Знак"/>
    <w:basedOn w:val="a0"/>
    <w:link w:val="3"/>
    <w:rsid w:val="006E2B96"/>
    <w:rPr>
      <w:rFonts w:ascii="Times New Roman" w:eastAsia="Times New Roman" w:hAnsi="Times New Roman" w:cs="Times New Roman"/>
      <w:b/>
      <w:bCs/>
      <w:sz w:val="27"/>
      <w:szCs w:val="27"/>
      <w:lang w:eastAsia="uk-UA"/>
    </w:rPr>
  </w:style>
  <w:style w:type="character" w:customStyle="1" w:styleId="apple-converted-space">
    <w:name w:val="apple-converted-space"/>
    <w:basedOn w:val="a0"/>
    <w:qFormat/>
    <w:rsid w:val="006E2B96"/>
  </w:style>
  <w:style w:type="table" w:styleId="aa">
    <w:name w:val="Table Grid"/>
    <w:basedOn w:val="a1"/>
    <w:uiPriority w:val="59"/>
    <w:rsid w:val="006E2B9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6E2B96"/>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rsid w:val="006E2B96"/>
    <w:rPr>
      <w:rFonts w:ascii="Times New Roman" w:eastAsia="Times New Roman" w:hAnsi="Times New Roman" w:cs="Times New Roman"/>
      <w:sz w:val="24"/>
      <w:szCs w:val="24"/>
      <w:lang w:val="ru-RU" w:eastAsia="ru-RU"/>
    </w:rPr>
  </w:style>
  <w:style w:type="character" w:customStyle="1" w:styleId="docdata">
    <w:name w:val="docdata"/>
    <w:aliases w:val="docy,v5,3852,baiaagaaboqcaaadfqqaaaufcwaaaaaaaaaaaaaaaaaaaaaaaaaaaaaaaaaaaaaaaaaaaaaaaaaaaaaaaaaaaaaaaaaaaaaaaaaaaaaaaaaaaaaaaaaaaaaaaaaaaaaaaaaaaaaaaaaaaaaaaaaaaaaaaaaaaaaaaaaaaaaaaaaaaaaaaaaaaaaaaaaaaaaaaaaaaaaaaaaaaaaaaaaaaaaaaaaaaaaaaaaaaaaa"/>
    <w:basedOn w:val="a0"/>
    <w:rsid w:val="006E2B96"/>
  </w:style>
  <w:style w:type="paragraph" w:customStyle="1" w:styleId="111807">
    <w:name w:val="111807"/>
    <w:aliases w:val="baiaagaaboqcaaadp6gbaawfraeaaaaaaaaaaaaaaaaaaaaaaaaaaaaaaaaaaaaaaaaaaaaaaaaaaaaaaaaaaaaaaaaaaaaaaaaaaaaaaaaaaaaaaaaaaaaaaaaaaaaaaaaaaaaaaaaaaaaaaaaaaaaaaaaaaaaaaaaaaaaaaaaaaaaaaaaaaaaaaaaaaaaaaaaaaaaaaaaaaaaaaaaaaaaaaaaaaaaaaaaaaa"/>
    <w:basedOn w:val="a"/>
    <w:rsid w:val="006F2E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8423">
    <w:name w:val="48423"/>
    <w:aliases w:val="baiaagaaboqcaaadkbeaaavuuwaaaaaaaaaaaaaaaaaaaaaaaaaaaaaaaaaaaaaaaaaaaaaaaaaaaaaaaaaaaaaaaaaaaaaaaaaaaaaaaaaaaaaaaaaaaaaaaaaaaaaaaaaaaaaaaaaaaaaaaaaaaaaaaaaaaaaaaaaaaaaaaaaaaaaaaaaaaaaaaaaaaaaaaaaaaaaaaaaaaaaaaaaaaaaaaaaaaaaaaaaaaaa"/>
    <w:basedOn w:val="a"/>
    <w:rsid w:val="00E762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0">
    <w:name w:val="Сетка таблицы1"/>
    <w:basedOn w:val="a1"/>
    <w:next w:val="aa"/>
    <w:uiPriority w:val="59"/>
    <w:rsid w:val="00AE576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5202">
      <w:bodyDiv w:val="1"/>
      <w:marLeft w:val="0"/>
      <w:marRight w:val="0"/>
      <w:marTop w:val="0"/>
      <w:marBottom w:val="0"/>
      <w:divBdr>
        <w:top w:val="none" w:sz="0" w:space="0" w:color="auto"/>
        <w:left w:val="none" w:sz="0" w:space="0" w:color="auto"/>
        <w:bottom w:val="none" w:sz="0" w:space="0" w:color="auto"/>
        <w:right w:val="none" w:sz="0" w:space="0" w:color="auto"/>
      </w:divBdr>
    </w:div>
    <w:div w:id="905146601">
      <w:bodyDiv w:val="1"/>
      <w:marLeft w:val="0"/>
      <w:marRight w:val="0"/>
      <w:marTop w:val="0"/>
      <w:marBottom w:val="0"/>
      <w:divBdr>
        <w:top w:val="none" w:sz="0" w:space="0" w:color="auto"/>
        <w:left w:val="none" w:sz="0" w:space="0" w:color="auto"/>
        <w:bottom w:val="none" w:sz="0" w:space="0" w:color="auto"/>
        <w:right w:val="none" w:sz="0" w:space="0" w:color="auto"/>
      </w:divBdr>
    </w:div>
    <w:div w:id="1577132066">
      <w:bodyDiv w:val="1"/>
      <w:marLeft w:val="0"/>
      <w:marRight w:val="0"/>
      <w:marTop w:val="0"/>
      <w:marBottom w:val="0"/>
      <w:divBdr>
        <w:top w:val="none" w:sz="0" w:space="0" w:color="auto"/>
        <w:left w:val="none" w:sz="0" w:space="0" w:color="auto"/>
        <w:bottom w:val="none" w:sz="0" w:space="0" w:color="auto"/>
        <w:right w:val="none" w:sz="0" w:space="0" w:color="auto"/>
      </w:divBdr>
    </w:div>
    <w:div w:id="1750882311">
      <w:bodyDiv w:val="1"/>
      <w:marLeft w:val="0"/>
      <w:marRight w:val="0"/>
      <w:marTop w:val="0"/>
      <w:marBottom w:val="0"/>
      <w:divBdr>
        <w:top w:val="none" w:sz="0" w:space="0" w:color="auto"/>
        <w:left w:val="none" w:sz="0" w:space="0" w:color="auto"/>
        <w:bottom w:val="none" w:sz="0" w:space="0" w:color="auto"/>
        <w:right w:val="none" w:sz="0" w:space="0" w:color="auto"/>
      </w:divBdr>
    </w:div>
    <w:div w:id="18132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sna_cpmsd@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sna_cpmsd@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749D-8E5A-44B4-902C-2A88577F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25524</Words>
  <Characters>14549</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Tafit</dc:creator>
  <cp:lastModifiedBy>ПК</cp:lastModifiedBy>
  <cp:revision>10</cp:revision>
  <cp:lastPrinted>2020-05-28T10:03:00Z</cp:lastPrinted>
  <dcterms:created xsi:type="dcterms:W3CDTF">2021-06-22T15:02:00Z</dcterms:created>
  <dcterms:modified xsi:type="dcterms:W3CDTF">2022-09-27T10:58:00Z</dcterms:modified>
</cp:coreProperties>
</file>