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B5" w:rsidRPr="00F6625C" w:rsidRDefault="007423B5" w:rsidP="007423B5">
      <w:pPr>
        <w:spacing w:after="0" w:line="240" w:lineRule="auto"/>
        <w:jc w:val="center"/>
        <w:rPr>
          <w:szCs w:val="24"/>
          <w:lang w:val="uk-UA"/>
        </w:rPr>
      </w:pPr>
      <w:r w:rsidRPr="00F6625C">
        <w:rPr>
          <w:szCs w:val="24"/>
          <w:lang w:val="uk-UA"/>
        </w:rPr>
        <w:t xml:space="preserve">Державне підприємство </w:t>
      </w:r>
      <w:r w:rsidRPr="00F6625C">
        <w:rPr>
          <w:szCs w:val="24"/>
          <w:lang w:val="uk-UA"/>
        </w:rPr>
        <w:br/>
        <w:t>«Національна атомна енергогенеруюча компанія «Енергоатом»</w:t>
      </w:r>
    </w:p>
    <w:p w:rsidR="007423B5" w:rsidRPr="00F6625C" w:rsidRDefault="005B0A51" w:rsidP="007423B5">
      <w:pPr>
        <w:spacing w:after="0" w:line="240" w:lineRule="auto"/>
        <w:jc w:val="center"/>
        <w:rPr>
          <w:szCs w:val="24"/>
          <w:lang w:val="uk-UA"/>
        </w:rPr>
      </w:pPr>
      <w:r>
        <w:rPr>
          <w:szCs w:val="24"/>
          <w:lang w:val="uk-UA"/>
        </w:rPr>
        <w:t>ВП «Південноу</w:t>
      </w:r>
      <w:r w:rsidR="007423B5" w:rsidRPr="00F6625C">
        <w:rPr>
          <w:szCs w:val="24"/>
          <w:lang w:val="uk-UA"/>
        </w:rPr>
        <w:t>країнська АЕС»</w:t>
      </w:r>
    </w:p>
    <w:p w:rsidR="007423B5" w:rsidRPr="00F6625C" w:rsidRDefault="007423B5" w:rsidP="007423B5">
      <w:pPr>
        <w:spacing w:after="0" w:line="240" w:lineRule="auto"/>
        <w:rPr>
          <w:szCs w:val="24"/>
          <w:lang w:val="uk-UA"/>
        </w:rPr>
      </w:pPr>
    </w:p>
    <w:p w:rsidR="007423B5" w:rsidRPr="00F6625C" w:rsidRDefault="007423B5" w:rsidP="007423B5">
      <w:pPr>
        <w:spacing w:after="0" w:line="240" w:lineRule="auto"/>
        <w:rPr>
          <w:szCs w:val="24"/>
          <w:lang w:val="uk-UA"/>
        </w:rPr>
      </w:pPr>
    </w:p>
    <w:p w:rsidR="00B53F70" w:rsidRPr="00F6625C" w:rsidRDefault="00B53F70" w:rsidP="007423B5">
      <w:pPr>
        <w:spacing w:after="0" w:line="240" w:lineRule="auto"/>
        <w:rPr>
          <w:szCs w:val="24"/>
          <w:lang w:val="uk-UA"/>
        </w:rPr>
      </w:pPr>
    </w:p>
    <w:p w:rsidR="007423B5" w:rsidRPr="00F6625C" w:rsidRDefault="007423B5" w:rsidP="007423B5">
      <w:pPr>
        <w:spacing w:after="0" w:line="240" w:lineRule="auto"/>
        <w:rPr>
          <w:szCs w:val="24"/>
          <w:lang w:val="uk-UA"/>
        </w:rPr>
      </w:pPr>
    </w:p>
    <w:p w:rsidR="007423B5" w:rsidRPr="00F6625C" w:rsidRDefault="007423B5" w:rsidP="007423B5">
      <w:pPr>
        <w:spacing w:after="0" w:line="240" w:lineRule="auto"/>
        <w:rPr>
          <w:szCs w:val="24"/>
          <w:lang w:val="uk-UA"/>
        </w:rPr>
      </w:pPr>
    </w:p>
    <w:p w:rsidR="007423B5" w:rsidRPr="00F6625C" w:rsidRDefault="007423B5" w:rsidP="007423B5">
      <w:pPr>
        <w:spacing w:after="0" w:line="240" w:lineRule="auto"/>
        <w:ind w:left="5529"/>
        <w:rPr>
          <w:b/>
          <w:szCs w:val="24"/>
          <w:lang w:val="uk-UA"/>
        </w:rPr>
      </w:pPr>
      <w:r w:rsidRPr="00F6625C">
        <w:rPr>
          <w:b/>
          <w:szCs w:val="24"/>
          <w:lang w:val="uk-UA"/>
        </w:rPr>
        <w:t>ЗАТВЕРДЖУЮ</w:t>
      </w:r>
    </w:p>
    <w:p w:rsidR="007423B5" w:rsidRPr="00F6625C" w:rsidRDefault="00F46FA4" w:rsidP="007423B5">
      <w:pPr>
        <w:spacing w:after="0" w:line="240" w:lineRule="auto"/>
        <w:ind w:left="5529"/>
        <w:rPr>
          <w:szCs w:val="24"/>
          <w:lang w:val="uk-UA" w:eastAsia="ru-RU"/>
        </w:rPr>
      </w:pPr>
      <w:r>
        <w:rPr>
          <w:szCs w:val="24"/>
          <w:lang w:val="uk-UA" w:eastAsia="ru-RU"/>
        </w:rPr>
        <w:t>Заступник головного інженера</w:t>
      </w:r>
    </w:p>
    <w:p w:rsidR="007423B5" w:rsidRPr="00F6625C" w:rsidRDefault="007423B5" w:rsidP="007423B5">
      <w:pPr>
        <w:spacing w:after="0" w:line="240" w:lineRule="auto"/>
        <w:ind w:left="5529"/>
        <w:rPr>
          <w:szCs w:val="24"/>
          <w:lang w:val="uk-UA" w:eastAsia="ru-RU"/>
        </w:rPr>
      </w:pPr>
      <w:r w:rsidRPr="00F6625C">
        <w:rPr>
          <w:szCs w:val="24"/>
          <w:lang w:val="uk-UA" w:eastAsia="ru-RU"/>
        </w:rPr>
        <w:t>з ремонту</w:t>
      </w:r>
    </w:p>
    <w:p w:rsidR="007423B5" w:rsidRPr="00F6625C" w:rsidRDefault="007423B5" w:rsidP="007423B5">
      <w:pPr>
        <w:spacing w:after="0" w:line="240" w:lineRule="auto"/>
        <w:ind w:left="5529"/>
        <w:rPr>
          <w:szCs w:val="24"/>
          <w:lang w:val="uk-UA"/>
        </w:rPr>
      </w:pPr>
    </w:p>
    <w:p w:rsidR="007423B5" w:rsidRPr="00F6625C" w:rsidRDefault="007423B5" w:rsidP="007423B5">
      <w:pPr>
        <w:spacing w:after="0" w:line="240" w:lineRule="auto"/>
        <w:ind w:left="5529"/>
        <w:rPr>
          <w:szCs w:val="24"/>
          <w:lang w:val="uk-UA"/>
        </w:rPr>
      </w:pPr>
      <w:r w:rsidRPr="00F6625C">
        <w:rPr>
          <w:szCs w:val="24"/>
          <w:lang w:val="uk-UA"/>
        </w:rPr>
        <w:t>___________</w:t>
      </w:r>
      <w:r w:rsidR="00AC7B47">
        <w:rPr>
          <w:szCs w:val="24"/>
          <w:lang w:val="uk-UA"/>
        </w:rPr>
        <w:t>В</w:t>
      </w:r>
      <w:r w:rsidR="00F46FA4">
        <w:rPr>
          <w:szCs w:val="24"/>
          <w:lang w:val="uk-UA"/>
        </w:rPr>
        <w:t>.</w:t>
      </w:r>
      <w:r w:rsidR="00AC7B47">
        <w:rPr>
          <w:szCs w:val="24"/>
          <w:lang w:val="uk-UA"/>
        </w:rPr>
        <w:t xml:space="preserve"> ЯНКУЛ</w:t>
      </w:r>
    </w:p>
    <w:p w:rsidR="007423B5" w:rsidRPr="0093002F" w:rsidRDefault="00AC7B47" w:rsidP="007423B5">
      <w:pPr>
        <w:spacing w:after="0" w:line="240" w:lineRule="auto"/>
        <w:ind w:left="5529"/>
        <w:rPr>
          <w:szCs w:val="24"/>
        </w:rPr>
      </w:pPr>
      <w:r>
        <w:rPr>
          <w:szCs w:val="24"/>
          <w:lang w:val="uk-UA"/>
        </w:rPr>
        <w:t>«____»___________2023 р.</w:t>
      </w:r>
    </w:p>
    <w:p w:rsidR="007423B5" w:rsidRPr="00F6625C" w:rsidRDefault="007423B5" w:rsidP="007423B5">
      <w:pPr>
        <w:spacing w:after="0" w:line="240" w:lineRule="auto"/>
        <w:rPr>
          <w:szCs w:val="24"/>
          <w:lang w:val="uk-UA"/>
        </w:rPr>
      </w:pPr>
    </w:p>
    <w:p w:rsidR="007423B5" w:rsidRPr="00F6625C" w:rsidRDefault="007423B5" w:rsidP="007423B5">
      <w:pPr>
        <w:spacing w:after="0" w:line="240" w:lineRule="auto"/>
        <w:rPr>
          <w:szCs w:val="24"/>
          <w:lang w:val="uk-UA"/>
        </w:rPr>
      </w:pPr>
    </w:p>
    <w:p w:rsidR="00B53F70" w:rsidRPr="00F6625C" w:rsidRDefault="00B53F70" w:rsidP="007423B5">
      <w:pPr>
        <w:spacing w:after="0" w:line="240" w:lineRule="auto"/>
        <w:rPr>
          <w:szCs w:val="24"/>
          <w:lang w:val="uk-UA"/>
        </w:rPr>
      </w:pPr>
    </w:p>
    <w:p w:rsidR="007423B5" w:rsidRPr="00F6625C" w:rsidRDefault="007423B5" w:rsidP="007423B5">
      <w:pPr>
        <w:spacing w:after="0" w:line="240" w:lineRule="auto"/>
        <w:rPr>
          <w:szCs w:val="24"/>
          <w:lang w:val="uk-UA"/>
        </w:rPr>
      </w:pPr>
    </w:p>
    <w:p w:rsidR="007423B5" w:rsidRPr="00F6625C" w:rsidRDefault="007423B5" w:rsidP="007423B5">
      <w:pPr>
        <w:spacing w:after="0" w:line="240" w:lineRule="auto"/>
        <w:rPr>
          <w:szCs w:val="24"/>
          <w:lang w:val="uk-UA"/>
        </w:rPr>
      </w:pPr>
    </w:p>
    <w:p w:rsidR="007423B5" w:rsidRPr="00F6625C" w:rsidRDefault="007423B5" w:rsidP="00AC7B47">
      <w:pPr>
        <w:spacing w:after="0" w:line="240" w:lineRule="auto"/>
        <w:jc w:val="center"/>
        <w:rPr>
          <w:b/>
          <w:szCs w:val="24"/>
          <w:lang w:val="uk-UA"/>
        </w:rPr>
      </w:pPr>
      <w:r w:rsidRPr="00F6625C">
        <w:rPr>
          <w:b/>
          <w:szCs w:val="24"/>
          <w:lang w:val="uk-UA"/>
        </w:rPr>
        <w:t>Технічна специфікація до предмета закупівлі</w:t>
      </w:r>
    </w:p>
    <w:p w:rsidR="00AC7B47" w:rsidRDefault="00AC7B47" w:rsidP="00AC7B47">
      <w:pPr>
        <w:spacing w:after="0" w:line="240" w:lineRule="auto"/>
        <w:jc w:val="center"/>
        <w:rPr>
          <w:b/>
          <w:szCs w:val="24"/>
          <w:lang w:val="uk-UA"/>
        </w:rPr>
      </w:pPr>
      <w:proofErr w:type="spellStart"/>
      <w:r w:rsidRPr="00AC7B47">
        <w:rPr>
          <w:b/>
          <w:szCs w:val="24"/>
          <w:lang w:val="uk-UA"/>
        </w:rPr>
        <w:t>Райберування</w:t>
      </w:r>
      <w:proofErr w:type="spellEnd"/>
      <w:r w:rsidRPr="00AC7B47">
        <w:rPr>
          <w:b/>
          <w:szCs w:val="24"/>
          <w:lang w:val="uk-UA"/>
        </w:rPr>
        <w:t xml:space="preserve"> муфти  турбогенератора  з </w:t>
      </w:r>
      <w:proofErr w:type="spellStart"/>
      <w:r w:rsidRPr="00AC7B47">
        <w:rPr>
          <w:b/>
          <w:szCs w:val="24"/>
          <w:lang w:val="uk-UA"/>
        </w:rPr>
        <w:t>завтулюванням</w:t>
      </w:r>
      <w:proofErr w:type="spellEnd"/>
      <w:r w:rsidRPr="00AC7B47">
        <w:rPr>
          <w:b/>
          <w:szCs w:val="24"/>
          <w:lang w:val="uk-UA"/>
        </w:rPr>
        <w:t xml:space="preserve"> </w:t>
      </w:r>
      <w:proofErr w:type="spellStart"/>
      <w:r w:rsidRPr="00AC7B47">
        <w:rPr>
          <w:b/>
          <w:szCs w:val="24"/>
          <w:lang w:val="uk-UA"/>
        </w:rPr>
        <w:t>півмуфт</w:t>
      </w:r>
      <w:proofErr w:type="spellEnd"/>
      <w:r w:rsidRPr="00AC7B47">
        <w:rPr>
          <w:b/>
          <w:szCs w:val="24"/>
          <w:lang w:val="uk-UA"/>
        </w:rPr>
        <w:t xml:space="preserve"> РГ та РЗ</w:t>
      </w:r>
    </w:p>
    <w:p w:rsidR="00AC7B47" w:rsidRDefault="00AC7B47" w:rsidP="00AC7B47">
      <w:pPr>
        <w:spacing w:after="0" w:line="240" w:lineRule="auto"/>
        <w:jc w:val="center"/>
        <w:rPr>
          <w:b/>
          <w:szCs w:val="24"/>
          <w:lang w:val="uk-UA"/>
        </w:rPr>
      </w:pPr>
      <w:r w:rsidRPr="00AC7B47">
        <w:rPr>
          <w:b/>
          <w:szCs w:val="24"/>
          <w:lang w:val="uk-UA"/>
        </w:rPr>
        <w:t>на енергоблоці №1</w:t>
      </w:r>
    </w:p>
    <w:p w:rsidR="00AC7B47" w:rsidRDefault="00AC7B47" w:rsidP="00AC7B47">
      <w:pPr>
        <w:spacing w:after="0" w:line="240" w:lineRule="auto"/>
        <w:jc w:val="center"/>
        <w:rPr>
          <w:szCs w:val="24"/>
          <w:lang w:val="uk-UA"/>
        </w:rPr>
      </w:pPr>
    </w:p>
    <w:p w:rsidR="00931E4F" w:rsidRPr="00F6625C" w:rsidRDefault="00931E4F" w:rsidP="00AC7B47">
      <w:pPr>
        <w:spacing w:after="0" w:line="240" w:lineRule="auto"/>
        <w:jc w:val="center"/>
        <w:rPr>
          <w:szCs w:val="24"/>
          <w:lang w:val="uk-UA"/>
        </w:rPr>
      </w:pPr>
      <w:proofErr w:type="spellStart"/>
      <w:r w:rsidRPr="009D4EA7">
        <w:rPr>
          <w:szCs w:val="24"/>
          <w:lang w:val="uk-UA"/>
        </w:rPr>
        <w:t>ТС</w:t>
      </w:r>
      <w:r w:rsidRPr="00F6625C">
        <w:rPr>
          <w:szCs w:val="24"/>
          <w:lang w:val="uk-UA"/>
        </w:rPr>
        <w:t>доПЗ</w:t>
      </w:r>
      <w:proofErr w:type="spellEnd"/>
      <w:r w:rsidRPr="00F6625C">
        <w:rPr>
          <w:szCs w:val="24"/>
          <w:lang w:val="uk-UA"/>
        </w:rPr>
        <w:t xml:space="preserve">(п). </w:t>
      </w:r>
      <w:r w:rsidRPr="00C34665">
        <w:rPr>
          <w:szCs w:val="24"/>
          <w:lang w:val="uk-UA"/>
        </w:rPr>
        <w:t>23.0937.</w:t>
      </w:r>
      <w:r w:rsidR="003570F5">
        <w:rPr>
          <w:szCs w:val="24"/>
          <w:lang w:val="uk-UA"/>
        </w:rPr>
        <w:t>0168</w:t>
      </w:r>
      <w:r w:rsidR="0099506C">
        <w:rPr>
          <w:szCs w:val="24"/>
          <w:lang w:val="uk-UA"/>
        </w:rPr>
        <w:t xml:space="preserve"> -</w:t>
      </w:r>
      <w:r w:rsidR="003002FB">
        <w:rPr>
          <w:szCs w:val="24"/>
          <w:lang w:val="uk-UA"/>
        </w:rPr>
        <w:t xml:space="preserve"> </w:t>
      </w:r>
      <w:r w:rsidR="0099506C">
        <w:rPr>
          <w:szCs w:val="24"/>
          <w:lang w:val="uk-UA"/>
        </w:rPr>
        <w:t>202</w:t>
      </w:r>
      <w:r w:rsidR="00AC7B47">
        <w:rPr>
          <w:szCs w:val="24"/>
          <w:lang w:val="uk-UA"/>
        </w:rPr>
        <w:t>3</w:t>
      </w:r>
      <w:r w:rsidR="0099506C">
        <w:rPr>
          <w:szCs w:val="24"/>
          <w:lang w:val="uk-UA"/>
        </w:rPr>
        <w:t xml:space="preserve"> </w:t>
      </w:r>
    </w:p>
    <w:p w:rsidR="00A75A66" w:rsidRDefault="00A75A66" w:rsidP="007423B5">
      <w:pPr>
        <w:spacing w:after="0" w:line="240" w:lineRule="auto"/>
        <w:jc w:val="center"/>
        <w:rPr>
          <w:b/>
          <w:color w:val="000000"/>
          <w:szCs w:val="24"/>
          <w:lang w:val="uk-UA"/>
        </w:rPr>
      </w:pPr>
    </w:p>
    <w:p w:rsidR="00783D56" w:rsidRDefault="00783D56" w:rsidP="007423B5">
      <w:pPr>
        <w:spacing w:after="0" w:line="240" w:lineRule="auto"/>
        <w:jc w:val="center"/>
        <w:rPr>
          <w:b/>
          <w:color w:val="000000"/>
          <w:szCs w:val="24"/>
          <w:lang w:val="uk-UA"/>
        </w:rPr>
      </w:pPr>
    </w:p>
    <w:p w:rsidR="00AC7B47" w:rsidRDefault="00AC7B47" w:rsidP="007423B5">
      <w:pPr>
        <w:spacing w:after="0" w:line="240" w:lineRule="auto"/>
        <w:jc w:val="center"/>
        <w:rPr>
          <w:b/>
          <w:color w:val="000000"/>
          <w:szCs w:val="24"/>
          <w:lang w:val="uk-UA"/>
        </w:rPr>
      </w:pPr>
    </w:p>
    <w:p w:rsidR="00AC7B47" w:rsidRDefault="00AC7B47" w:rsidP="007423B5">
      <w:pPr>
        <w:spacing w:after="0" w:line="240" w:lineRule="auto"/>
        <w:jc w:val="center"/>
        <w:rPr>
          <w:b/>
          <w:color w:val="000000"/>
          <w:szCs w:val="24"/>
          <w:lang w:val="uk-UA"/>
        </w:rPr>
      </w:pPr>
    </w:p>
    <w:p w:rsidR="00AC7B47" w:rsidRDefault="00AC7B47" w:rsidP="007423B5">
      <w:pPr>
        <w:spacing w:after="0" w:line="240" w:lineRule="auto"/>
        <w:jc w:val="center"/>
        <w:rPr>
          <w:b/>
          <w:color w:val="000000"/>
          <w:szCs w:val="24"/>
          <w:lang w:val="uk-UA"/>
        </w:rPr>
      </w:pPr>
    </w:p>
    <w:p w:rsidR="00AC7B47" w:rsidRPr="00F6625C" w:rsidRDefault="00AC7B47" w:rsidP="007423B5">
      <w:pPr>
        <w:spacing w:after="0" w:line="240" w:lineRule="auto"/>
        <w:jc w:val="center"/>
        <w:rPr>
          <w:b/>
          <w:color w:val="000000"/>
          <w:szCs w:val="24"/>
          <w:lang w:val="uk-UA"/>
        </w:rPr>
      </w:pPr>
    </w:p>
    <w:p w:rsidR="007444AD" w:rsidRPr="00F6625C" w:rsidRDefault="00F46FA4" w:rsidP="007444AD">
      <w:pPr>
        <w:spacing w:after="0" w:line="240" w:lineRule="auto"/>
        <w:rPr>
          <w:szCs w:val="24"/>
          <w:lang w:val="uk-UA"/>
        </w:rPr>
      </w:pPr>
      <w:r>
        <w:rPr>
          <w:szCs w:val="24"/>
          <w:lang w:val="uk-UA"/>
        </w:rPr>
        <w:t>ПОГОДЖЕНО:</w:t>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sidR="007444AD" w:rsidRPr="00F6625C">
        <w:rPr>
          <w:szCs w:val="24"/>
          <w:lang w:val="uk-UA"/>
        </w:rPr>
        <w:t>РОЗРОБЛЕНО:</w:t>
      </w:r>
    </w:p>
    <w:p w:rsidR="007444AD" w:rsidRPr="00F6625C" w:rsidRDefault="00F46FA4" w:rsidP="007444AD">
      <w:pPr>
        <w:spacing w:after="0" w:line="240" w:lineRule="auto"/>
        <w:rPr>
          <w:szCs w:val="24"/>
        </w:rPr>
      </w:pPr>
      <w:r>
        <w:rPr>
          <w:szCs w:val="24"/>
          <w:lang w:val="uk-UA"/>
        </w:rPr>
        <w:t>Н</w:t>
      </w:r>
      <w:r w:rsidR="007444AD" w:rsidRPr="00F6625C">
        <w:rPr>
          <w:szCs w:val="24"/>
          <w:lang w:val="uk-UA"/>
        </w:rPr>
        <w:t>ачальник ЕРП</w:t>
      </w:r>
      <w:r w:rsidR="00EC307D">
        <w:rPr>
          <w:szCs w:val="24"/>
        </w:rPr>
        <w:tab/>
      </w:r>
      <w:r w:rsidR="00EC307D">
        <w:rPr>
          <w:szCs w:val="24"/>
        </w:rPr>
        <w:tab/>
      </w:r>
      <w:r w:rsidR="00EC307D">
        <w:rPr>
          <w:szCs w:val="24"/>
        </w:rPr>
        <w:tab/>
      </w:r>
      <w:r w:rsidR="00EC307D">
        <w:rPr>
          <w:szCs w:val="24"/>
        </w:rPr>
        <w:tab/>
      </w:r>
      <w:r w:rsidR="00EC307D">
        <w:rPr>
          <w:szCs w:val="24"/>
        </w:rPr>
        <w:tab/>
      </w:r>
      <w:r>
        <w:rPr>
          <w:szCs w:val="24"/>
          <w:lang w:val="uk-UA"/>
        </w:rPr>
        <w:tab/>
      </w:r>
      <w:r w:rsidR="0039028B" w:rsidRPr="00F6625C">
        <w:rPr>
          <w:szCs w:val="24"/>
        </w:rPr>
        <w:t xml:space="preserve">Начальник </w:t>
      </w:r>
      <w:r w:rsidR="0039028B" w:rsidRPr="00F6625C">
        <w:rPr>
          <w:szCs w:val="24"/>
          <w:lang w:val="uk-UA"/>
        </w:rPr>
        <w:t>ЦРТУ</w:t>
      </w:r>
      <w:r w:rsidR="007444AD" w:rsidRPr="00F6625C">
        <w:rPr>
          <w:szCs w:val="24"/>
        </w:rPr>
        <w:t xml:space="preserve"> ЕРП</w:t>
      </w:r>
    </w:p>
    <w:p w:rsidR="007444AD" w:rsidRPr="00F6625C" w:rsidRDefault="007444AD" w:rsidP="007444AD">
      <w:pPr>
        <w:spacing w:after="0" w:line="240" w:lineRule="auto"/>
        <w:rPr>
          <w:szCs w:val="24"/>
          <w:lang w:val="uk-UA"/>
        </w:rPr>
      </w:pPr>
      <w:r w:rsidRPr="00F6625C">
        <w:rPr>
          <w:szCs w:val="24"/>
          <w:lang w:val="uk-UA"/>
        </w:rPr>
        <w:t xml:space="preserve">_____________ </w:t>
      </w:r>
      <w:r w:rsidR="00AC7B47">
        <w:rPr>
          <w:szCs w:val="24"/>
          <w:lang w:val="uk-UA"/>
        </w:rPr>
        <w:t>С</w:t>
      </w:r>
      <w:r w:rsidR="00F46FA4">
        <w:rPr>
          <w:szCs w:val="24"/>
          <w:lang w:val="uk-UA"/>
        </w:rPr>
        <w:t>.</w:t>
      </w:r>
      <w:r w:rsidR="00AC7B47">
        <w:rPr>
          <w:szCs w:val="24"/>
          <w:lang w:val="uk-UA"/>
        </w:rPr>
        <w:t>ШПИРКО</w:t>
      </w:r>
      <w:r w:rsidRPr="00F6625C">
        <w:rPr>
          <w:szCs w:val="24"/>
          <w:lang w:val="uk-UA"/>
        </w:rPr>
        <w:tab/>
      </w:r>
      <w:r w:rsidRPr="00F6625C">
        <w:rPr>
          <w:szCs w:val="24"/>
          <w:lang w:val="uk-UA"/>
        </w:rPr>
        <w:tab/>
      </w:r>
      <w:r w:rsidRPr="00F6625C">
        <w:rPr>
          <w:szCs w:val="24"/>
          <w:lang w:val="uk-UA"/>
        </w:rPr>
        <w:tab/>
      </w:r>
      <w:r w:rsidRPr="00F6625C">
        <w:rPr>
          <w:szCs w:val="24"/>
          <w:lang w:val="uk-UA"/>
        </w:rPr>
        <w:tab/>
        <w:t xml:space="preserve">_________ </w:t>
      </w:r>
      <w:r w:rsidR="00AC7B47">
        <w:rPr>
          <w:szCs w:val="24"/>
          <w:lang w:val="uk-UA"/>
        </w:rPr>
        <w:t>А</w:t>
      </w:r>
      <w:r w:rsidRPr="00F6625C">
        <w:rPr>
          <w:szCs w:val="24"/>
          <w:lang w:val="uk-UA"/>
        </w:rPr>
        <w:t xml:space="preserve">. </w:t>
      </w:r>
      <w:r w:rsidR="00AC7B47">
        <w:rPr>
          <w:szCs w:val="24"/>
          <w:lang w:val="uk-UA"/>
        </w:rPr>
        <w:t>ЛЯПАЛО</w:t>
      </w:r>
    </w:p>
    <w:p w:rsidR="007444AD" w:rsidRPr="0093002F" w:rsidRDefault="007444AD" w:rsidP="007444AD">
      <w:pPr>
        <w:spacing w:after="0" w:line="240" w:lineRule="auto"/>
        <w:rPr>
          <w:szCs w:val="24"/>
        </w:rPr>
      </w:pPr>
      <w:r w:rsidRPr="00F6625C">
        <w:rPr>
          <w:szCs w:val="24"/>
          <w:lang w:val="uk-UA"/>
        </w:rPr>
        <w:t>«_____»________</w:t>
      </w:r>
      <w:r w:rsidR="00AC7B47">
        <w:rPr>
          <w:szCs w:val="24"/>
        </w:rPr>
        <w:t>_2023 р.</w:t>
      </w:r>
      <w:r w:rsidR="00F46FA4">
        <w:rPr>
          <w:szCs w:val="24"/>
          <w:lang w:val="uk-UA"/>
        </w:rPr>
        <w:tab/>
      </w:r>
      <w:r w:rsidR="00F46FA4">
        <w:rPr>
          <w:szCs w:val="24"/>
          <w:lang w:val="uk-UA"/>
        </w:rPr>
        <w:tab/>
      </w:r>
      <w:r w:rsidR="00F46FA4">
        <w:rPr>
          <w:szCs w:val="24"/>
          <w:lang w:val="uk-UA"/>
        </w:rPr>
        <w:tab/>
      </w:r>
      <w:r w:rsidR="00F46FA4">
        <w:rPr>
          <w:szCs w:val="24"/>
          <w:lang w:val="uk-UA"/>
        </w:rPr>
        <w:tab/>
      </w:r>
      <w:r w:rsidR="00F46FA4">
        <w:rPr>
          <w:szCs w:val="24"/>
          <w:lang w:val="uk-UA"/>
        </w:rPr>
        <w:tab/>
      </w:r>
      <w:r w:rsidRPr="00F6625C">
        <w:rPr>
          <w:szCs w:val="24"/>
          <w:lang w:val="uk-UA"/>
        </w:rPr>
        <w:t>«_____»________</w:t>
      </w:r>
      <w:r w:rsidR="00AC7B47">
        <w:rPr>
          <w:szCs w:val="24"/>
        </w:rPr>
        <w:t>2023 р.</w:t>
      </w:r>
    </w:p>
    <w:p w:rsidR="007444AD" w:rsidRDefault="007444AD" w:rsidP="007444AD">
      <w:pPr>
        <w:tabs>
          <w:tab w:val="left" w:pos="993"/>
        </w:tabs>
        <w:spacing w:after="0" w:line="240" w:lineRule="auto"/>
        <w:ind w:firstLine="567"/>
        <w:jc w:val="both"/>
        <w:rPr>
          <w:b/>
          <w:color w:val="000000"/>
          <w:szCs w:val="24"/>
          <w:lang w:val="uk-UA"/>
        </w:rPr>
      </w:pPr>
    </w:p>
    <w:p w:rsidR="00783D56" w:rsidRPr="00F6625C" w:rsidRDefault="00783D56" w:rsidP="007444AD">
      <w:pPr>
        <w:tabs>
          <w:tab w:val="left" w:pos="993"/>
        </w:tabs>
        <w:spacing w:after="0" w:line="240" w:lineRule="auto"/>
        <w:ind w:firstLine="567"/>
        <w:jc w:val="both"/>
        <w:rPr>
          <w:b/>
          <w:color w:val="000000"/>
          <w:szCs w:val="24"/>
          <w:lang w:val="uk-UA"/>
        </w:rPr>
      </w:pPr>
    </w:p>
    <w:p w:rsidR="00AC7B47" w:rsidRDefault="007444AD" w:rsidP="007444AD">
      <w:pPr>
        <w:tabs>
          <w:tab w:val="left" w:pos="2947"/>
        </w:tabs>
        <w:spacing w:after="0" w:line="240" w:lineRule="auto"/>
        <w:rPr>
          <w:szCs w:val="24"/>
        </w:rPr>
      </w:pPr>
      <w:r w:rsidRPr="00F6625C">
        <w:rPr>
          <w:szCs w:val="24"/>
          <w:lang w:val="uk-UA"/>
        </w:rPr>
        <w:t>Головний технолог</w:t>
      </w:r>
      <w:r w:rsidRPr="00F6625C">
        <w:rPr>
          <w:szCs w:val="24"/>
        </w:rPr>
        <w:t xml:space="preserve"> ЕРП</w:t>
      </w:r>
      <w:r w:rsidRPr="00F6625C">
        <w:rPr>
          <w:szCs w:val="24"/>
        </w:rPr>
        <w:tab/>
      </w:r>
      <w:r w:rsidRPr="00F6625C">
        <w:rPr>
          <w:szCs w:val="24"/>
        </w:rPr>
        <w:tab/>
      </w:r>
    </w:p>
    <w:p w:rsidR="007444AD" w:rsidRPr="00F6625C" w:rsidRDefault="007444AD" w:rsidP="007444AD">
      <w:pPr>
        <w:tabs>
          <w:tab w:val="left" w:pos="2947"/>
        </w:tabs>
        <w:spacing w:after="0" w:line="240" w:lineRule="auto"/>
        <w:rPr>
          <w:szCs w:val="24"/>
          <w:lang w:val="uk-UA"/>
        </w:rPr>
      </w:pPr>
      <w:r w:rsidRPr="00F6625C">
        <w:rPr>
          <w:szCs w:val="24"/>
        </w:rPr>
        <w:t xml:space="preserve">_____________В. </w:t>
      </w:r>
      <w:r w:rsidRPr="00F6625C">
        <w:rPr>
          <w:szCs w:val="24"/>
          <w:lang w:val="uk-UA"/>
        </w:rPr>
        <w:t>КРИВОРУЧКО</w:t>
      </w:r>
      <w:r w:rsidRPr="00F6625C">
        <w:rPr>
          <w:szCs w:val="24"/>
          <w:lang w:val="uk-UA"/>
        </w:rPr>
        <w:tab/>
      </w:r>
      <w:r w:rsidRPr="00F6625C">
        <w:rPr>
          <w:szCs w:val="24"/>
          <w:lang w:val="uk-UA"/>
        </w:rPr>
        <w:tab/>
      </w:r>
    </w:p>
    <w:p w:rsidR="007444AD" w:rsidRDefault="007444AD" w:rsidP="007444AD">
      <w:pPr>
        <w:spacing w:after="0" w:line="240" w:lineRule="auto"/>
        <w:rPr>
          <w:szCs w:val="24"/>
          <w:lang w:val="uk-UA"/>
        </w:rPr>
      </w:pPr>
      <w:r w:rsidRPr="00F6625C">
        <w:rPr>
          <w:szCs w:val="24"/>
        </w:rPr>
        <w:t>«_____»________</w:t>
      </w:r>
      <w:r w:rsidR="00C34665" w:rsidRPr="00F46FA4">
        <w:rPr>
          <w:szCs w:val="24"/>
        </w:rPr>
        <w:t>_</w:t>
      </w:r>
      <w:r w:rsidR="00C34665" w:rsidRPr="00AC7B47">
        <w:rPr>
          <w:szCs w:val="24"/>
        </w:rPr>
        <w:t>__</w:t>
      </w:r>
      <w:r w:rsidR="00AC7B47">
        <w:rPr>
          <w:szCs w:val="24"/>
          <w:lang w:val="uk-UA"/>
        </w:rPr>
        <w:t xml:space="preserve"> 2023 р.</w:t>
      </w:r>
      <w:r w:rsidR="001F2AE5" w:rsidRPr="00F6625C">
        <w:rPr>
          <w:szCs w:val="24"/>
          <w:lang w:val="uk-UA"/>
        </w:rPr>
        <w:tab/>
      </w:r>
    </w:p>
    <w:p w:rsidR="00AC7B47" w:rsidRDefault="00AC7B47" w:rsidP="007444AD">
      <w:pPr>
        <w:spacing w:after="0" w:line="240" w:lineRule="auto"/>
        <w:rPr>
          <w:szCs w:val="24"/>
          <w:lang w:val="uk-UA"/>
        </w:rPr>
      </w:pPr>
    </w:p>
    <w:p w:rsidR="00AC7B47" w:rsidRPr="00F6625C" w:rsidRDefault="00AC7B47" w:rsidP="007444AD">
      <w:pPr>
        <w:spacing w:after="0" w:line="240" w:lineRule="auto"/>
        <w:rPr>
          <w:szCs w:val="24"/>
          <w:lang w:val="uk-UA"/>
        </w:rPr>
      </w:pPr>
    </w:p>
    <w:p w:rsidR="007444AD" w:rsidRPr="00F6625C" w:rsidRDefault="007444AD" w:rsidP="007444AD">
      <w:pPr>
        <w:spacing w:after="0" w:line="240" w:lineRule="auto"/>
        <w:rPr>
          <w:szCs w:val="24"/>
        </w:rPr>
      </w:pPr>
      <w:r w:rsidRPr="00F6625C">
        <w:rPr>
          <w:szCs w:val="24"/>
        </w:rPr>
        <w:t xml:space="preserve">Начальник </w:t>
      </w:r>
      <w:r w:rsidRPr="00F6625C">
        <w:rPr>
          <w:szCs w:val="24"/>
          <w:lang w:val="uk-UA"/>
        </w:rPr>
        <w:t>В</w:t>
      </w:r>
      <w:r w:rsidRPr="00F6625C">
        <w:rPr>
          <w:szCs w:val="24"/>
        </w:rPr>
        <w:t>ТС</w:t>
      </w:r>
    </w:p>
    <w:p w:rsidR="007444AD" w:rsidRPr="00F6625C" w:rsidRDefault="007444AD" w:rsidP="007444AD">
      <w:pPr>
        <w:spacing w:after="0" w:line="240" w:lineRule="auto"/>
        <w:rPr>
          <w:szCs w:val="24"/>
          <w:lang w:val="uk-UA"/>
        </w:rPr>
      </w:pPr>
      <w:r w:rsidRPr="00F6625C">
        <w:rPr>
          <w:szCs w:val="24"/>
        </w:rPr>
        <w:t>_____________</w:t>
      </w:r>
      <w:r w:rsidR="00AC7B47">
        <w:rPr>
          <w:szCs w:val="24"/>
          <w:lang w:val="uk-UA"/>
        </w:rPr>
        <w:t>С</w:t>
      </w:r>
      <w:r w:rsidRPr="00F6625C">
        <w:rPr>
          <w:szCs w:val="24"/>
          <w:lang w:val="uk-UA"/>
        </w:rPr>
        <w:t xml:space="preserve">. </w:t>
      </w:r>
      <w:r w:rsidR="00AC7B47">
        <w:rPr>
          <w:szCs w:val="24"/>
          <w:lang w:val="uk-UA"/>
        </w:rPr>
        <w:t>ХАРІЧЕВ</w:t>
      </w:r>
    </w:p>
    <w:p w:rsidR="007444AD" w:rsidRPr="00F6625C" w:rsidRDefault="007444AD" w:rsidP="007444AD">
      <w:pPr>
        <w:spacing w:after="0" w:line="240" w:lineRule="auto"/>
        <w:rPr>
          <w:szCs w:val="24"/>
          <w:lang w:val="uk-UA"/>
        </w:rPr>
      </w:pPr>
      <w:r w:rsidRPr="00F6625C">
        <w:rPr>
          <w:szCs w:val="24"/>
        </w:rPr>
        <w:t>«_____»________</w:t>
      </w:r>
      <w:r w:rsidR="00AC7B47" w:rsidRPr="00AC7B47">
        <w:rPr>
          <w:szCs w:val="24"/>
        </w:rPr>
        <w:t>__ 2023 р.</w:t>
      </w:r>
    </w:p>
    <w:p w:rsidR="00A75A66" w:rsidRPr="00F6625C" w:rsidRDefault="00A75A66" w:rsidP="007423B5">
      <w:pPr>
        <w:spacing w:after="0" w:line="240" w:lineRule="auto"/>
        <w:rPr>
          <w:szCs w:val="24"/>
          <w:lang w:val="uk-UA"/>
        </w:rPr>
      </w:pPr>
    </w:p>
    <w:p w:rsidR="00A75A66" w:rsidRPr="00F6625C" w:rsidRDefault="00A75A66" w:rsidP="007423B5">
      <w:pPr>
        <w:spacing w:after="0" w:line="240" w:lineRule="auto"/>
        <w:rPr>
          <w:szCs w:val="24"/>
          <w:lang w:val="uk-UA"/>
        </w:rPr>
      </w:pPr>
    </w:p>
    <w:p w:rsidR="00A75A66" w:rsidRPr="00F6625C" w:rsidRDefault="00A75A66" w:rsidP="007423B5">
      <w:pPr>
        <w:spacing w:after="0" w:line="240" w:lineRule="auto"/>
        <w:rPr>
          <w:szCs w:val="24"/>
          <w:lang w:val="uk-UA"/>
        </w:rPr>
      </w:pPr>
    </w:p>
    <w:p w:rsidR="00A75A66" w:rsidRPr="00F6625C" w:rsidRDefault="00A75A66" w:rsidP="007423B5">
      <w:pPr>
        <w:spacing w:after="0" w:line="240" w:lineRule="auto"/>
        <w:jc w:val="center"/>
        <w:rPr>
          <w:b/>
          <w:szCs w:val="24"/>
        </w:rPr>
        <w:sectPr w:rsidR="00A75A66" w:rsidRPr="00F6625C" w:rsidSect="00B53F70">
          <w:pgSz w:w="11906" w:h="16838"/>
          <w:pgMar w:top="851" w:right="850" w:bottom="1134" w:left="1418" w:header="708" w:footer="708" w:gutter="0"/>
          <w:cols w:space="708"/>
          <w:docGrid w:linePitch="360"/>
        </w:sectPr>
      </w:pPr>
    </w:p>
    <w:p w:rsidR="00A75A66" w:rsidRPr="00F6625C" w:rsidRDefault="00A75A66" w:rsidP="007423B5">
      <w:pPr>
        <w:spacing w:after="0" w:line="240" w:lineRule="auto"/>
        <w:jc w:val="center"/>
        <w:rPr>
          <w:b/>
          <w:szCs w:val="24"/>
          <w:lang w:val="uk-UA"/>
        </w:rPr>
      </w:pPr>
      <w:r w:rsidRPr="00F6625C">
        <w:rPr>
          <w:b/>
          <w:szCs w:val="24"/>
          <w:lang w:val="uk-UA"/>
        </w:rPr>
        <w:lastRenderedPageBreak/>
        <w:t>ЗМІСТ</w:t>
      </w:r>
    </w:p>
    <w:p w:rsidR="00A75A66" w:rsidRPr="00F6625C" w:rsidRDefault="00A75A66" w:rsidP="007423B5">
      <w:pPr>
        <w:spacing w:after="0" w:line="240" w:lineRule="auto"/>
        <w:rPr>
          <w:szCs w:val="24"/>
          <w:lang w:val="uk-UA"/>
        </w:rPr>
      </w:pPr>
    </w:p>
    <w:tbl>
      <w:tblPr>
        <w:tblW w:w="9498" w:type="dxa"/>
        <w:tblInd w:w="108" w:type="dxa"/>
        <w:tblLayout w:type="fixed"/>
        <w:tblLook w:val="01E0" w:firstRow="1" w:lastRow="1" w:firstColumn="1" w:lastColumn="1" w:noHBand="0" w:noVBand="0"/>
      </w:tblPr>
      <w:tblGrid>
        <w:gridCol w:w="634"/>
        <w:gridCol w:w="8013"/>
        <w:gridCol w:w="851"/>
      </w:tblGrid>
      <w:tr w:rsidR="00A75A66" w:rsidRPr="00F6625C" w:rsidTr="0023251B">
        <w:trPr>
          <w:trHeight w:val="454"/>
        </w:trPr>
        <w:tc>
          <w:tcPr>
            <w:tcW w:w="634" w:type="dxa"/>
          </w:tcPr>
          <w:p w:rsidR="00A75A66" w:rsidRPr="00F6625C" w:rsidRDefault="00A75A66" w:rsidP="007423B5">
            <w:pPr>
              <w:spacing w:after="0" w:line="240" w:lineRule="auto"/>
              <w:jc w:val="center"/>
              <w:rPr>
                <w:color w:val="000000"/>
                <w:szCs w:val="24"/>
                <w:lang w:val="uk-UA" w:eastAsia="ru-RU"/>
              </w:rPr>
            </w:pPr>
          </w:p>
        </w:tc>
        <w:tc>
          <w:tcPr>
            <w:tcW w:w="8013" w:type="dxa"/>
          </w:tcPr>
          <w:p w:rsidR="00A75A66" w:rsidRPr="00F6625C" w:rsidRDefault="00A75A66" w:rsidP="007423B5">
            <w:pPr>
              <w:spacing w:after="0" w:line="240" w:lineRule="auto"/>
              <w:jc w:val="both"/>
              <w:rPr>
                <w:color w:val="000000"/>
                <w:szCs w:val="24"/>
                <w:lang w:val="uk-UA" w:eastAsia="ru-RU"/>
              </w:rPr>
            </w:pPr>
          </w:p>
        </w:tc>
        <w:tc>
          <w:tcPr>
            <w:tcW w:w="851" w:type="dxa"/>
          </w:tcPr>
          <w:p w:rsidR="00A75A66" w:rsidRPr="00F6625C" w:rsidRDefault="00A75A66" w:rsidP="007423B5">
            <w:pPr>
              <w:spacing w:after="0" w:line="240" w:lineRule="auto"/>
              <w:rPr>
                <w:color w:val="000000"/>
                <w:szCs w:val="24"/>
                <w:lang w:val="uk-UA" w:eastAsia="ru-RU"/>
              </w:rPr>
            </w:pPr>
            <w:proofErr w:type="spellStart"/>
            <w:r w:rsidRPr="00F6625C">
              <w:rPr>
                <w:color w:val="000000"/>
                <w:szCs w:val="24"/>
                <w:lang w:val="uk-UA" w:eastAsia="ru-RU"/>
              </w:rPr>
              <w:t>Арк</w:t>
            </w:r>
            <w:proofErr w:type="spellEnd"/>
            <w:r w:rsidRPr="00F6625C">
              <w:rPr>
                <w:color w:val="000000"/>
                <w:szCs w:val="24"/>
                <w:lang w:val="uk-UA" w:eastAsia="ru-RU"/>
              </w:rPr>
              <w:t>.</w:t>
            </w:r>
          </w:p>
        </w:tc>
      </w:tr>
      <w:tr w:rsidR="0023251B" w:rsidRPr="00F6625C" w:rsidTr="0023251B">
        <w:trPr>
          <w:trHeight w:val="454"/>
        </w:trPr>
        <w:tc>
          <w:tcPr>
            <w:tcW w:w="634" w:type="dxa"/>
          </w:tcPr>
          <w:p w:rsidR="00BF1B21" w:rsidRPr="00F6625C" w:rsidRDefault="00BF1B21" w:rsidP="00BF1B21">
            <w:pPr>
              <w:spacing w:after="0" w:line="240" w:lineRule="auto"/>
              <w:jc w:val="center"/>
              <w:rPr>
                <w:szCs w:val="24"/>
                <w:lang w:val="uk-UA" w:eastAsia="ru-RU"/>
              </w:rPr>
            </w:pPr>
          </w:p>
        </w:tc>
        <w:tc>
          <w:tcPr>
            <w:tcW w:w="8013" w:type="dxa"/>
          </w:tcPr>
          <w:p w:rsidR="00BF1B21" w:rsidRPr="00F6625C" w:rsidRDefault="00BF1B21" w:rsidP="00CA3328">
            <w:pPr>
              <w:spacing w:after="0" w:line="240" w:lineRule="auto"/>
              <w:jc w:val="both"/>
              <w:rPr>
                <w:szCs w:val="24"/>
                <w:lang w:val="uk-UA" w:eastAsia="ru-RU"/>
              </w:rPr>
            </w:pPr>
            <w:r w:rsidRPr="00F6625C">
              <w:rPr>
                <w:szCs w:val="24"/>
                <w:lang w:val="uk-UA" w:eastAsia="ru-RU"/>
              </w:rPr>
              <w:t>Скорочення та позначення</w:t>
            </w:r>
          </w:p>
        </w:tc>
        <w:tc>
          <w:tcPr>
            <w:tcW w:w="851" w:type="dxa"/>
          </w:tcPr>
          <w:p w:rsidR="00BF1B21" w:rsidRPr="00434D97" w:rsidRDefault="00BF1B21" w:rsidP="00BF1B21">
            <w:pPr>
              <w:spacing w:after="0" w:line="240" w:lineRule="auto"/>
              <w:rPr>
                <w:szCs w:val="24"/>
                <w:lang w:val="uk-UA" w:eastAsia="ru-RU"/>
              </w:rPr>
            </w:pPr>
            <w:r w:rsidRPr="00434D97">
              <w:rPr>
                <w:szCs w:val="24"/>
                <w:lang w:val="uk-UA" w:eastAsia="ru-RU"/>
              </w:rPr>
              <w:t>3</w:t>
            </w:r>
          </w:p>
        </w:tc>
      </w:tr>
      <w:tr w:rsidR="0023251B" w:rsidRPr="00F6625C" w:rsidTr="0023251B">
        <w:trPr>
          <w:trHeight w:val="454"/>
        </w:trPr>
        <w:tc>
          <w:tcPr>
            <w:tcW w:w="634" w:type="dxa"/>
          </w:tcPr>
          <w:p w:rsidR="00BF1B21" w:rsidRPr="00F6625C" w:rsidRDefault="00DF6781" w:rsidP="00BF1B21">
            <w:pPr>
              <w:spacing w:after="0" w:line="240" w:lineRule="auto"/>
              <w:jc w:val="center"/>
              <w:rPr>
                <w:szCs w:val="24"/>
                <w:lang w:val="uk-UA" w:eastAsia="ru-RU"/>
              </w:rPr>
            </w:pPr>
            <w:r>
              <w:rPr>
                <w:szCs w:val="24"/>
                <w:lang w:val="uk-UA" w:eastAsia="ru-RU"/>
              </w:rPr>
              <w:t>1</w:t>
            </w:r>
            <w:r w:rsidR="00D015A9" w:rsidRPr="00F6625C">
              <w:rPr>
                <w:szCs w:val="24"/>
                <w:lang w:val="uk-UA" w:eastAsia="ru-RU"/>
              </w:rPr>
              <w:t xml:space="preserve"> </w:t>
            </w:r>
          </w:p>
        </w:tc>
        <w:tc>
          <w:tcPr>
            <w:tcW w:w="8013" w:type="dxa"/>
          </w:tcPr>
          <w:p w:rsidR="00BF1B21" w:rsidRPr="00F6625C" w:rsidRDefault="000B1D04" w:rsidP="00BF1B21">
            <w:pPr>
              <w:spacing w:after="0" w:line="240" w:lineRule="auto"/>
              <w:jc w:val="both"/>
              <w:rPr>
                <w:szCs w:val="24"/>
                <w:lang w:val="uk-UA" w:eastAsia="ru-RU"/>
              </w:rPr>
            </w:pPr>
            <w:r>
              <w:rPr>
                <w:szCs w:val="24"/>
                <w:lang w:val="uk-UA" w:eastAsia="ru-RU"/>
              </w:rPr>
              <w:t>Повна назва послуг</w:t>
            </w:r>
          </w:p>
        </w:tc>
        <w:tc>
          <w:tcPr>
            <w:tcW w:w="851" w:type="dxa"/>
          </w:tcPr>
          <w:p w:rsidR="00BF1B21" w:rsidRPr="00434D97" w:rsidRDefault="00D015A9" w:rsidP="00BF1B21">
            <w:pPr>
              <w:spacing w:after="0" w:line="240" w:lineRule="auto"/>
              <w:rPr>
                <w:szCs w:val="24"/>
                <w:lang w:val="uk-UA" w:eastAsia="ru-RU"/>
              </w:rPr>
            </w:pPr>
            <w:r w:rsidRPr="00434D97">
              <w:rPr>
                <w:szCs w:val="24"/>
                <w:lang w:val="uk-UA" w:eastAsia="ru-RU"/>
              </w:rPr>
              <w:t>4</w:t>
            </w:r>
          </w:p>
        </w:tc>
      </w:tr>
      <w:tr w:rsidR="0023251B" w:rsidRPr="00F6625C" w:rsidTr="0023251B">
        <w:trPr>
          <w:trHeight w:val="454"/>
        </w:trPr>
        <w:tc>
          <w:tcPr>
            <w:tcW w:w="634" w:type="dxa"/>
          </w:tcPr>
          <w:p w:rsidR="00BF1B21" w:rsidRDefault="00DF6781" w:rsidP="00BF1B21">
            <w:pPr>
              <w:spacing w:after="0" w:line="240" w:lineRule="auto"/>
              <w:jc w:val="center"/>
              <w:rPr>
                <w:szCs w:val="24"/>
                <w:lang w:val="uk-UA" w:eastAsia="ru-RU"/>
              </w:rPr>
            </w:pPr>
            <w:r>
              <w:rPr>
                <w:szCs w:val="24"/>
                <w:lang w:val="uk-UA" w:eastAsia="ru-RU"/>
              </w:rPr>
              <w:t>2</w:t>
            </w:r>
          </w:p>
          <w:p w:rsidR="00DF6781" w:rsidRDefault="00DF6781" w:rsidP="00BF1B21">
            <w:pPr>
              <w:spacing w:after="0" w:line="240" w:lineRule="auto"/>
              <w:jc w:val="center"/>
              <w:rPr>
                <w:szCs w:val="24"/>
                <w:lang w:val="uk-UA" w:eastAsia="ru-RU"/>
              </w:rPr>
            </w:pPr>
          </w:p>
          <w:p w:rsidR="00DF6781" w:rsidRDefault="00DF6781" w:rsidP="00BF1B21">
            <w:pPr>
              <w:spacing w:after="0" w:line="240" w:lineRule="auto"/>
              <w:jc w:val="center"/>
              <w:rPr>
                <w:szCs w:val="24"/>
                <w:lang w:val="uk-UA" w:eastAsia="ru-RU"/>
              </w:rPr>
            </w:pPr>
            <w:r>
              <w:rPr>
                <w:szCs w:val="24"/>
                <w:lang w:val="uk-UA" w:eastAsia="ru-RU"/>
              </w:rPr>
              <w:t>3</w:t>
            </w:r>
          </w:p>
          <w:p w:rsidR="00DF6781" w:rsidRPr="00F6625C" w:rsidRDefault="00DF6781" w:rsidP="00BF1B21">
            <w:pPr>
              <w:spacing w:after="0" w:line="240" w:lineRule="auto"/>
              <w:jc w:val="center"/>
              <w:rPr>
                <w:szCs w:val="24"/>
                <w:lang w:val="uk-UA" w:eastAsia="ru-RU"/>
              </w:rPr>
            </w:pPr>
          </w:p>
        </w:tc>
        <w:tc>
          <w:tcPr>
            <w:tcW w:w="8013" w:type="dxa"/>
          </w:tcPr>
          <w:p w:rsidR="00BF1B21" w:rsidRDefault="00CA3328" w:rsidP="00CA3328">
            <w:pPr>
              <w:spacing w:after="0" w:line="240" w:lineRule="auto"/>
              <w:jc w:val="both"/>
              <w:rPr>
                <w:szCs w:val="24"/>
                <w:lang w:val="uk-UA" w:eastAsia="ru-RU"/>
              </w:rPr>
            </w:pPr>
            <w:r w:rsidRPr="00F6625C">
              <w:rPr>
                <w:szCs w:val="24"/>
                <w:lang w:val="uk-UA" w:eastAsia="ru-RU"/>
              </w:rPr>
              <w:t>Вид послуг, належність об’єкта  надання послуг до СВБ</w:t>
            </w:r>
          </w:p>
          <w:p w:rsidR="00DF6781" w:rsidRDefault="00DF6781" w:rsidP="00CA3328">
            <w:pPr>
              <w:spacing w:after="0" w:line="240" w:lineRule="auto"/>
              <w:jc w:val="both"/>
              <w:rPr>
                <w:szCs w:val="24"/>
                <w:lang w:val="uk-UA" w:eastAsia="ru-RU"/>
              </w:rPr>
            </w:pPr>
          </w:p>
          <w:p w:rsidR="00DF6781" w:rsidRPr="00F6625C" w:rsidRDefault="00DF6781" w:rsidP="00CA3328">
            <w:pPr>
              <w:spacing w:after="0" w:line="240" w:lineRule="auto"/>
              <w:jc w:val="both"/>
              <w:rPr>
                <w:szCs w:val="24"/>
                <w:lang w:val="uk-UA" w:eastAsia="ru-RU"/>
              </w:rPr>
            </w:pPr>
            <w:r w:rsidRPr="00DF6781">
              <w:rPr>
                <w:szCs w:val="24"/>
                <w:lang w:val="uk-UA" w:eastAsia="ru-RU"/>
              </w:rPr>
              <w:t>Місце надання послуг</w:t>
            </w:r>
          </w:p>
        </w:tc>
        <w:tc>
          <w:tcPr>
            <w:tcW w:w="851" w:type="dxa"/>
          </w:tcPr>
          <w:p w:rsidR="00DF6781" w:rsidRDefault="00D24AB4" w:rsidP="00BF1B21">
            <w:pPr>
              <w:spacing w:after="0" w:line="240" w:lineRule="auto"/>
              <w:rPr>
                <w:szCs w:val="24"/>
                <w:lang w:val="uk-UA" w:eastAsia="ru-RU"/>
              </w:rPr>
            </w:pPr>
            <w:r>
              <w:rPr>
                <w:szCs w:val="24"/>
                <w:lang w:val="uk-UA" w:eastAsia="ru-RU"/>
              </w:rPr>
              <w:t>4</w:t>
            </w:r>
          </w:p>
          <w:p w:rsidR="00DF6781" w:rsidRDefault="00DF6781" w:rsidP="00BF1B21">
            <w:pPr>
              <w:spacing w:after="0" w:line="240" w:lineRule="auto"/>
              <w:rPr>
                <w:szCs w:val="24"/>
                <w:lang w:val="uk-UA" w:eastAsia="ru-RU"/>
              </w:rPr>
            </w:pPr>
          </w:p>
          <w:p w:rsidR="00BF1B21" w:rsidRPr="00434D97" w:rsidRDefault="00CA3328" w:rsidP="00BF1B21">
            <w:pPr>
              <w:spacing w:after="0" w:line="240" w:lineRule="auto"/>
              <w:rPr>
                <w:szCs w:val="24"/>
                <w:lang w:val="uk-UA" w:eastAsia="ru-RU"/>
              </w:rPr>
            </w:pPr>
            <w:r w:rsidRPr="00434D97">
              <w:rPr>
                <w:szCs w:val="24"/>
                <w:lang w:val="uk-UA" w:eastAsia="ru-RU"/>
              </w:rPr>
              <w:t>4</w:t>
            </w:r>
          </w:p>
        </w:tc>
      </w:tr>
      <w:tr w:rsidR="0023251B" w:rsidRPr="00F6625C" w:rsidTr="0023251B">
        <w:trPr>
          <w:trHeight w:val="454"/>
        </w:trPr>
        <w:tc>
          <w:tcPr>
            <w:tcW w:w="634" w:type="dxa"/>
          </w:tcPr>
          <w:p w:rsidR="00BF1B21" w:rsidRPr="00F6625C" w:rsidRDefault="00DF6781" w:rsidP="00BF1B21">
            <w:pPr>
              <w:spacing w:after="0" w:line="240" w:lineRule="auto"/>
              <w:jc w:val="center"/>
              <w:rPr>
                <w:szCs w:val="24"/>
                <w:lang w:val="uk-UA" w:eastAsia="ru-RU"/>
              </w:rPr>
            </w:pPr>
            <w:r>
              <w:rPr>
                <w:szCs w:val="24"/>
                <w:lang w:val="uk-UA" w:eastAsia="ru-RU"/>
              </w:rPr>
              <w:t>4</w:t>
            </w:r>
          </w:p>
        </w:tc>
        <w:tc>
          <w:tcPr>
            <w:tcW w:w="8013" w:type="dxa"/>
          </w:tcPr>
          <w:p w:rsidR="00BF1B21" w:rsidRPr="00F6625C" w:rsidRDefault="00321D98" w:rsidP="00CA3328">
            <w:pPr>
              <w:spacing w:after="0" w:line="240" w:lineRule="auto"/>
              <w:jc w:val="both"/>
              <w:rPr>
                <w:szCs w:val="24"/>
                <w:lang w:val="uk-UA" w:eastAsia="ru-RU"/>
              </w:rPr>
            </w:pPr>
            <w:r w:rsidRPr="00321D98">
              <w:rPr>
                <w:szCs w:val="24"/>
                <w:lang w:val="uk-UA" w:eastAsia="ru-RU"/>
              </w:rPr>
              <w:t>Опис і технічні характеристики послуг</w:t>
            </w:r>
          </w:p>
        </w:tc>
        <w:tc>
          <w:tcPr>
            <w:tcW w:w="851" w:type="dxa"/>
          </w:tcPr>
          <w:p w:rsidR="00BF1B21" w:rsidRPr="00321D98" w:rsidRDefault="00CA3328" w:rsidP="00BF1B21">
            <w:pPr>
              <w:spacing w:after="0" w:line="240" w:lineRule="auto"/>
              <w:rPr>
                <w:szCs w:val="24"/>
                <w:highlight w:val="yellow"/>
                <w:lang w:val="uk-UA" w:eastAsia="ru-RU"/>
              </w:rPr>
            </w:pPr>
            <w:r w:rsidRPr="003B08DE">
              <w:rPr>
                <w:szCs w:val="24"/>
                <w:lang w:val="uk-UA" w:eastAsia="ru-RU"/>
              </w:rPr>
              <w:t>4</w:t>
            </w:r>
          </w:p>
        </w:tc>
      </w:tr>
      <w:tr w:rsidR="0023251B" w:rsidRPr="00F6625C" w:rsidTr="0023251B">
        <w:trPr>
          <w:trHeight w:val="454"/>
        </w:trPr>
        <w:tc>
          <w:tcPr>
            <w:tcW w:w="634" w:type="dxa"/>
          </w:tcPr>
          <w:p w:rsidR="007527B9" w:rsidRPr="00F6625C" w:rsidRDefault="007527B9" w:rsidP="00BF1B21">
            <w:pPr>
              <w:spacing w:after="0" w:line="240" w:lineRule="auto"/>
              <w:jc w:val="center"/>
              <w:rPr>
                <w:szCs w:val="24"/>
                <w:lang w:val="uk-UA" w:eastAsia="ru-RU"/>
              </w:rPr>
            </w:pPr>
            <w:r w:rsidRPr="00F6625C">
              <w:rPr>
                <w:szCs w:val="24"/>
                <w:lang w:val="uk-UA" w:eastAsia="ru-RU"/>
              </w:rPr>
              <w:t>5</w:t>
            </w:r>
          </w:p>
        </w:tc>
        <w:tc>
          <w:tcPr>
            <w:tcW w:w="8013" w:type="dxa"/>
          </w:tcPr>
          <w:p w:rsidR="007527B9" w:rsidRPr="00F6625C" w:rsidRDefault="00DD179D" w:rsidP="00CA3328">
            <w:pPr>
              <w:spacing w:after="0" w:line="240" w:lineRule="auto"/>
              <w:jc w:val="both"/>
              <w:rPr>
                <w:szCs w:val="24"/>
                <w:lang w:val="uk-UA" w:eastAsia="ru-RU"/>
              </w:rPr>
            </w:pPr>
            <w:r w:rsidRPr="00DD179D">
              <w:rPr>
                <w:szCs w:val="24"/>
                <w:lang w:val="uk-UA" w:eastAsia="ru-RU"/>
              </w:rPr>
              <w:t>Вимоги до виконавця послуг</w:t>
            </w:r>
          </w:p>
        </w:tc>
        <w:tc>
          <w:tcPr>
            <w:tcW w:w="851" w:type="dxa"/>
          </w:tcPr>
          <w:p w:rsidR="007527B9" w:rsidRPr="00B060CB" w:rsidRDefault="00691C63" w:rsidP="00BF1B21">
            <w:pPr>
              <w:spacing w:after="0" w:line="240" w:lineRule="auto"/>
              <w:rPr>
                <w:szCs w:val="24"/>
                <w:highlight w:val="yellow"/>
                <w:lang w:val="uk-UA" w:eastAsia="ru-RU"/>
              </w:rPr>
            </w:pPr>
            <w:r>
              <w:rPr>
                <w:szCs w:val="24"/>
                <w:lang w:val="uk-UA" w:eastAsia="ru-RU"/>
              </w:rPr>
              <w:t>6</w:t>
            </w:r>
            <w:bookmarkStart w:id="0" w:name="_GoBack"/>
            <w:bookmarkEnd w:id="0"/>
          </w:p>
        </w:tc>
      </w:tr>
      <w:tr w:rsidR="0023251B" w:rsidRPr="00F6625C" w:rsidTr="0023251B">
        <w:trPr>
          <w:trHeight w:val="454"/>
        </w:trPr>
        <w:tc>
          <w:tcPr>
            <w:tcW w:w="634" w:type="dxa"/>
          </w:tcPr>
          <w:p w:rsidR="001B4E4A" w:rsidRPr="00F6625C" w:rsidRDefault="001B4E4A" w:rsidP="00BF1B21">
            <w:pPr>
              <w:spacing w:after="0" w:line="240" w:lineRule="auto"/>
              <w:jc w:val="center"/>
              <w:rPr>
                <w:szCs w:val="24"/>
                <w:lang w:val="uk-UA" w:eastAsia="ru-RU"/>
              </w:rPr>
            </w:pPr>
            <w:r w:rsidRPr="00F6625C">
              <w:rPr>
                <w:szCs w:val="24"/>
                <w:lang w:val="uk-UA" w:eastAsia="ru-RU"/>
              </w:rPr>
              <w:t>6</w:t>
            </w:r>
          </w:p>
        </w:tc>
        <w:tc>
          <w:tcPr>
            <w:tcW w:w="8013" w:type="dxa"/>
          </w:tcPr>
          <w:p w:rsidR="001B4E4A" w:rsidRPr="00F6625C" w:rsidRDefault="001B4E4A" w:rsidP="00CA3328">
            <w:pPr>
              <w:spacing w:after="0" w:line="240" w:lineRule="auto"/>
              <w:jc w:val="both"/>
              <w:rPr>
                <w:szCs w:val="24"/>
                <w:lang w:val="uk-UA" w:eastAsia="ru-RU"/>
              </w:rPr>
            </w:pPr>
            <w:r w:rsidRPr="00F6625C">
              <w:rPr>
                <w:szCs w:val="24"/>
                <w:lang w:val="uk-UA"/>
              </w:rPr>
              <w:t>Вимоги до звітної документації</w:t>
            </w:r>
          </w:p>
        </w:tc>
        <w:tc>
          <w:tcPr>
            <w:tcW w:w="851" w:type="dxa"/>
          </w:tcPr>
          <w:p w:rsidR="001B4E4A" w:rsidRPr="00B060CB" w:rsidRDefault="00AB3FAC" w:rsidP="00BF1B21">
            <w:pPr>
              <w:spacing w:after="0" w:line="240" w:lineRule="auto"/>
              <w:rPr>
                <w:szCs w:val="24"/>
                <w:lang w:val="uk-UA" w:eastAsia="ru-RU"/>
              </w:rPr>
            </w:pPr>
            <w:r>
              <w:rPr>
                <w:szCs w:val="24"/>
                <w:lang w:val="uk-UA" w:eastAsia="ru-RU"/>
              </w:rPr>
              <w:t>7</w:t>
            </w:r>
          </w:p>
        </w:tc>
      </w:tr>
      <w:tr w:rsidR="0023251B" w:rsidRPr="00F6625C" w:rsidTr="0023251B">
        <w:trPr>
          <w:trHeight w:val="454"/>
        </w:trPr>
        <w:tc>
          <w:tcPr>
            <w:tcW w:w="634" w:type="dxa"/>
          </w:tcPr>
          <w:p w:rsidR="00BF1B21" w:rsidRPr="003B08DE" w:rsidRDefault="003B08DE" w:rsidP="00BF1B21">
            <w:pPr>
              <w:spacing w:after="0" w:line="240" w:lineRule="auto"/>
              <w:jc w:val="center"/>
              <w:rPr>
                <w:szCs w:val="24"/>
                <w:lang w:val="en-US" w:eastAsia="ru-RU"/>
              </w:rPr>
            </w:pPr>
            <w:r>
              <w:rPr>
                <w:szCs w:val="24"/>
                <w:lang w:val="en-US" w:eastAsia="ru-RU"/>
              </w:rPr>
              <w:t>7</w:t>
            </w:r>
          </w:p>
        </w:tc>
        <w:tc>
          <w:tcPr>
            <w:tcW w:w="8013" w:type="dxa"/>
          </w:tcPr>
          <w:p w:rsidR="00BF1B21" w:rsidRPr="003B08DE" w:rsidRDefault="003B08DE" w:rsidP="004C2A20">
            <w:pPr>
              <w:autoSpaceDE w:val="0"/>
              <w:autoSpaceDN w:val="0"/>
              <w:adjustRightInd w:val="0"/>
              <w:spacing w:after="0" w:line="240" w:lineRule="auto"/>
              <w:rPr>
                <w:szCs w:val="24"/>
                <w:lang w:val="uk-UA" w:eastAsia="ru-RU"/>
              </w:rPr>
            </w:pPr>
            <w:r w:rsidRPr="003B08DE">
              <w:rPr>
                <w:szCs w:val="24"/>
                <w:lang w:val="uk-UA"/>
              </w:rPr>
              <w:t>Т</w:t>
            </w:r>
            <w:r w:rsidR="000B1D04">
              <w:rPr>
                <w:szCs w:val="24"/>
                <w:lang w:val="uk-UA"/>
              </w:rPr>
              <w:t>ермін та порядок надання послуг</w:t>
            </w:r>
          </w:p>
        </w:tc>
        <w:tc>
          <w:tcPr>
            <w:tcW w:w="851" w:type="dxa"/>
            <w:vAlign w:val="bottom"/>
          </w:tcPr>
          <w:p w:rsidR="00BF1B21" w:rsidRPr="00F6625C" w:rsidRDefault="00B3557E" w:rsidP="00BF1B21">
            <w:pPr>
              <w:spacing w:after="0" w:line="240" w:lineRule="auto"/>
              <w:rPr>
                <w:szCs w:val="24"/>
                <w:lang w:val="uk-UA" w:eastAsia="ru-RU"/>
              </w:rPr>
            </w:pPr>
            <w:r>
              <w:rPr>
                <w:szCs w:val="24"/>
                <w:lang w:val="uk-UA" w:eastAsia="ru-RU"/>
              </w:rPr>
              <w:t>8</w:t>
            </w:r>
          </w:p>
        </w:tc>
      </w:tr>
    </w:tbl>
    <w:p w:rsidR="00A75A66" w:rsidRPr="00F6625C" w:rsidRDefault="00A75A66" w:rsidP="007423B5">
      <w:pPr>
        <w:spacing w:after="0" w:line="240" w:lineRule="auto"/>
        <w:ind w:firstLine="709"/>
        <w:rPr>
          <w:szCs w:val="24"/>
          <w:lang w:val="uk-UA"/>
        </w:rPr>
      </w:pPr>
    </w:p>
    <w:p w:rsidR="00A75A66" w:rsidRPr="00F6625C" w:rsidRDefault="00A75A66" w:rsidP="007423B5">
      <w:pPr>
        <w:spacing w:after="0" w:line="240" w:lineRule="auto"/>
        <w:ind w:firstLine="709"/>
        <w:rPr>
          <w:szCs w:val="24"/>
          <w:lang w:val="uk-UA"/>
        </w:rPr>
        <w:sectPr w:rsidR="00A75A66" w:rsidRPr="00F6625C" w:rsidSect="00B02F9B">
          <w:headerReference w:type="default" r:id="rId9"/>
          <w:pgSz w:w="11906" w:h="16838"/>
          <w:pgMar w:top="1134" w:right="850" w:bottom="1134" w:left="1418" w:header="708" w:footer="708" w:gutter="0"/>
          <w:cols w:space="708"/>
          <w:docGrid w:linePitch="360"/>
        </w:sectPr>
      </w:pPr>
    </w:p>
    <w:p w:rsidR="007423B5" w:rsidRPr="00F6625C" w:rsidRDefault="007423B5" w:rsidP="007423B5">
      <w:pPr>
        <w:spacing w:after="0" w:line="240" w:lineRule="auto"/>
        <w:ind w:firstLine="709"/>
        <w:jc w:val="center"/>
        <w:rPr>
          <w:b/>
          <w:szCs w:val="24"/>
          <w:lang w:val="uk-UA"/>
        </w:rPr>
      </w:pPr>
      <w:r w:rsidRPr="00F6625C">
        <w:rPr>
          <w:b/>
          <w:szCs w:val="24"/>
          <w:lang w:val="uk-UA"/>
        </w:rPr>
        <w:lastRenderedPageBreak/>
        <w:t>СКОРОЧЕННЯ ТА ПОЗНАЧЕННЯ</w:t>
      </w:r>
    </w:p>
    <w:p w:rsidR="007423B5" w:rsidRPr="00F6625C" w:rsidRDefault="007423B5" w:rsidP="007423B5">
      <w:pPr>
        <w:spacing w:after="0" w:line="240" w:lineRule="auto"/>
        <w:ind w:firstLine="709"/>
        <w:rPr>
          <w:szCs w:val="24"/>
          <w:lang w:val="uk-UA"/>
        </w:rPr>
      </w:pPr>
    </w:p>
    <w:tbl>
      <w:tblPr>
        <w:tblW w:w="0" w:type="auto"/>
        <w:tblInd w:w="392" w:type="dxa"/>
        <w:tblLook w:val="00A0" w:firstRow="1" w:lastRow="0" w:firstColumn="1" w:lastColumn="0" w:noHBand="0" w:noVBand="0"/>
      </w:tblPr>
      <w:tblGrid>
        <w:gridCol w:w="1304"/>
        <w:gridCol w:w="7655"/>
      </w:tblGrid>
      <w:tr w:rsidR="00A61C3B" w:rsidRPr="00424F42" w:rsidTr="00434D97">
        <w:tc>
          <w:tcPr>
            <w:tcW w:w="1304" w:type="dxa"/>
          </w:tcPr>
          <w:p w:rsidR="00BF1B21" w:rsidRPr="00424F42" w:rsidRDefault="00BF1B21" w:rsidP="00BF1B21">
            <w:pPr>
              <w:spacing w:after="0" w:line="240" w:lineRule="auto"/>
              <w:rPr>
                <w:szCs w:val="24"/>
              </w:rPr>
            </w:pPr>
            <w:proofErr w:type="spellStart"/>
            <w:r w:rsidRPr="00424F42">
              <w:rPr>
                <w:szCs w:val="24"/>
              </w:rPr>
              <w:t>ТСдоПЗ</w:t>
            </w:r>
            <w:proofErr w:type="spellEnd"/>
          </w:p>
        </w:tc>
        <w:tc>
          <w:tcPr>
            <w:tcW w:w="7655" w:type="dxa"/>
          </w:tcPr>
          <w:p w:rsidR="00BF1B21" w:rsidRPr="00424F42" w:rsidRDefault="00BF1B21" w:rsidP="00BF1B21">
            <w:pPr>
              <w:spacing w:after="0" w:line="240" w:lineRule="auto"/>
              <w:rPr>
                <w:szCs w:val="24"/>
              </w:rPr>
            </w:pPr>
            <w:proofErr w:type="spellStart"/>
            <w:proofErr w:type="gramStart"/>
            <w:r w:rsidRPr="00424F42">
              <w:rPr>
                <w:szCs w:val="24"/>
                <w:lang w:eastAsia="ru-RU"/>
              </w:rPr>
              <w:t>Техн</w:t>
            </w:r>
            <w:proofErr w:type="gramEnd"/>
            <w:r w:rsidRPr="00424F42">
              <w:rPr>
                <w:szCs w:val="24"/>
                <w:lang w:eastAsia="ru-RU"/>
              </w:rPr>
              <w:t>ічна</w:t>
            </w:r>
            <w:proofErr w:type="spellEnd"/>
            <w:r w:rsidRPr="00424F42">
              <w:rPr>
                <w:szCs w:val="24"/>
                <w:lang w:eastAsia="ru-RU"/>
              </w:rPr>
              <w:t xml:space="preserve"> </w:t>
            </w:r>
            <w:proofErr w:type="spellStart"/>
            <w:r w:rsidRPr="00424F42">
              <w:rPr>
                <w:szCs w:val="24"/>
                <w:lang w:eastAsia="ru-RU"/>
              </w:rPr>
              <w:t>специфікація</w:t>
            </w:r>
            <w:proofErr w:type="spellEnd"/>
            <w:r w:rsidRPr="00424F42">
              <w:rPr>
                <w:szCs w:val="24"/>
                <w:lang w:eastAsia="ru-RU"/>
              </w:rPr>
              <w:t xml:space="preserve"> до предмета </w:t>
            </w:r>
            <w:proofErr w:type="spellStart"/>
            <w:r w:rsidRPr="00424F42">
              <w:rPr>
                <w:szCs w:val="24"/>
                <w:lang w:eastAsia="ru-RU"/>
              </w:rPr>
              <w:t>закупівлі</w:t>
            </w:r>
            <w:proofErr w:type="spellEnd"/>
          </w:p>
        </w:tc>
      </w:tr>
      <w:tr w:rsidR="00A61C3B" w:rsidRPr="00424F42" w:rsidTr="00434D97">
        <w:tc>
          <w:tcPr>
            <w:tcW w:w="1304" w:type="dxa"/>
          </w:tcPr>
          <w:p w:rsidR="00BF1B21" w:rsidRPr="004E0D86" w:rsidRDefault="004E0D86" w:rsidP="003570F5">
            <w:pPr>
              <w:spacing w:after="0" w:line="240" w:lineRule="auto"/>
              <w:rPr>
                <w:szCs w:val="24"/>
                <w:lang w:val="uk-UA"/>
              </w:rPr>
            </w:pPr>
            <w:r>
              <w:rPr>
                <w:szCs w:val="24"/>
                <w:lang w:val="uk-UA"/>
              </w:rPr>
              <w:t>Р</w:t>
            </w:r>
            <w:r w:rsidR="003570F5">
              <w:rPr>
                <w:szCs w:val="24"/>
                <w:lang w:val="uk-UA"/>
              </w:rPr>
              <w:t>Г</w:t>
            </w:r>
          </w:p>
        </w:tc>
        <w:tc>
          <w:tcPr>
            <w:tcW w:w="7655" w:type="dxa"/>
          </w:tcPr>
          <w:p w:rsidR="00BF1B21" w:rsidRPr="00E479DF" w:rsidRDefault="00580B8D" w:rsidP="003570F5">
            <w:pPr>
              <w:spacing w:after="0" w:line="240" w:lineRule="auto"/>
              <w:rPr>
                <w:szCs w:val="24"/>
                <w:lang w:val="uk-UA"/>
              </w:rPr>
            </w:pPr>
            <w:r w:rsidRPr="00E479DF">
              <w:rPr>
                <w:szCs w:val="24"/>
                <w:lang w:val="uk-UA"/>
              </w:rPr>
              <w:t xml:space="preserve">Ротор </w:t>
            </w:r>
            <w:r w:rsidR="003570F5">
              <w:rPr>
                <w:szCs w:val="24"/>
                <w:lang w:val="uk-UA"/>
              </w:rPr>
              <w:t>генератору</w:t>
            </w:r>
          </w:p>
        </w:tc>
      </w:tr>
      <w:tr w:rsidR="00A61C3B" w:rsidRPr="00424F42" w:rsidTr="00434D97">
        <w:tc>
          <w:tcPr>
            <w:tcW w:w="1304" w:type="dxa"/>
          </w:tcPr>
          <w:p w:rsidR="00E479DF" w:rsidRDefault="004E0D86" w:rsidP="00BF1B21">
            <w:pPr>
              <w:spacing w:after="0" w:line="240" w:lineRule="auto"/>
              <w:rPr>
                <w:szCs w:val="24"/>
                <w:lang w:val="uk-UA"/>
              </w:rPr>
            </w:pPr>
            <w:r>
              <w:rPr>
                <w:szCs w:val="24"/>
              </w:rPr>
              <w:t>Р</w:t>
            </w:r>
            <w:r w:rsidR="003570F5">
              <w:rPr>
                <w:szCs w:val="24"/>
                <w:lang w:val="uk-UA"/>
              </w:rPr>
              <w:t>З</w:t>
            </w:r>
          </w:p>
          <w:p w:rsidR="00036110" w:rsidRPr="004E0D86" w:rsidRDefault="00036110" w:rsidP="00BF1B21">
            <w:pPr>
              <w:spacing w:after="0" w:line="240" w:lineRule="auto"/>
              <w:rPr>
                <w:szCs w:val="24"/>
                <w:lang w:val="uk-UA"/>
              </w:rPr>
            </w:pPr>
            <w:r>
              <w:rPr>
                <w:szCs w:val="24"/>
                <w:lang w:val="uk-UA"/>
              </w:rPr>
              <w:t>СВБ</w:t>
            </w:r>
          </w:p>
        </w:tc>
        <w:tc>
          <w:tcPr>
            <w:tcW w:w="7655" w:type="dxa"/>
          </w:tcPr>
          <w:p w:rsidR="00E479DF" w:rsidRDefault="00424F42" w:rsidP="004E0D86">
            <w:pPr>
              <w:spacing w:after="0" w:line="240" w:lineRule="auto"/>
              <w:rPr>
                <w:szCs w:val="24"/>
                <w:lang w:val="uk-UA"/>
              </w:rPr>
            </w:pPr>
            <w:r w:rsidRPr="00E479DF">
              <w:rPr>
                <w:szCs w:val="24"/>
              </w:rPr>
              <w:t xml:space="preserve">Ротор </w:t>
            </w:r>
            <w:r w:rsidR="003570F5">
              <w:rPr>
                <w:szCs w:val="24"/>
                <w:lang w:val="uk-UA"/>
              </w:rPr>
              <w:t>збудника</w:t>
            </w:r>
          </w:p>
          <w:p w:rsidR="00036110" w:rsidRPr="00E479DF" w:rsidRDefault="009C3884" w:rsidP="004E0D86">
            <w:pPr>
              <w:spacing w:after="0" w:line="240" w:lineRule="auto"/>
              <w:rPr>
                <w:szCs w:val="24"/>
                <w:lang w:val="uk-UA"/>
              </w:rPr>
            </w:pPr>
            <w:r>
              <w:rPr>
                <w:szCs w:val="24"/>
                <w:lang w:val="uk-UA"/>
              </w:rPr>
              <w:t>Системи, важливі</w:t>
            </w:r>
            <w:r w:rsidR="00036110" w:rsidRPr="00036110">
              <w:rPr>
                <w:szCs w:val="24"/>
                <w:lang w:val="uk-UA"/>
              </w:rPr>
              <w:t xml:space="preserve"> для безпеки</w:t>
            </w:r>
          </w:p>
        </w:tc>
      </w:tr>
    </w:tbl>
    <w:p w:rsidR="007423B5" w:rsidRPr="00F6625C" w:rsidRDefault="007423B5" w:rsidP="007423B5">
      <w:pPr>
        <w:spacing w:after="0" w:line="240" w:lineRule="auto"/>
        <w:rPr>
          <w:szCs w:val="24"/>
          <w:lang w:val="uk-UA"/>
        </w:rPr>
      </w:pPr>
    </w:p>
    <w:p w:rsidR="00A75A66" w:rsidRPr="00F6625C" w:rsidRDefault="00A75A66" w:rsidP="007423B5">
      <w:pPr>
        <w:spacing w:after="0" w:line="240" w:lineRule="auto"/>
        <w:ind w:firstLine="709"/>
        <w:rPr>
          <w:szCs w:val="24"/>
          <w:lang w:val="uk-UA"/>
        </w:rPr>
      </w:pPr>
    </w:p>
    <w:p w:rsidR="00A75A66" w:rsidRPr="00F6625C" w:rsidRDefault="00A75A66" w:rsidP="007423B5">
      <w:pPr>
        <w:spacing w:after="0" w:line="240" w:lineRule="auto"/>
        <w:ind w:firstLine="709"/>
        <w:rPr>
          <w:szCs w:val="24"/>
          <w:lang w:val="uk-UA"/>
        </w:rPr>
      </w:pPr>
    </w:p>
    <w:p w:rsidR="00A75A66" w:rsidRPr="00F6625C" w:rsidRDefault="00A75A66" w:rsidP="007423B5">
      <w:pPr>
        <w:spacing w:after="0" w:line="240" w:lineRule="auto"/>
        <w:ind w:firstLine="709"/>
        <w:rPr>
          <w:szCs w:val="24"/>
          <w:lang w:val="uk-UA"/>
        </w:rPr>
        <w:sectPr w:rsidR="00A75A66" w:rsidRPr="00F6625C" w:rsidSect="00B02F9B">
          <w:pgSz w:w="11906" w:h="16838"/>
          <w:pgMar w:top="1134" w:right="850" w:bottom="1134" w:left="1418" w:header="708" w:footer="708" w:gutter="0"/>
          <w:cols w:space="708"/>
          <w:docGrid w:linePitch="360"/>
        </w:sectPr>
      </w:pPr>
    </w:p>
    <w:p w:rsidR="00D015A9" w:rsidRPr="00ED15E3" w:rsidRDefault="000B1D04" w:rsidP="00BA1487">
      <w:pPr>
        <w:pStyle w:val="aa"/>
        <w:numPr>
          <w:ilvl w:val="0"/>
          <w:numId w:val="11"/>
        </w:numPr>
        <w:tabs>
          <w:tab w:val="left" w:pos="1260"/>
        </w:tabs>
        <w:spacing w:after="0" w:line="240" w:lineRule="auto"/>
        <w:ind w:hanging="1065"/>
        <w:rPr>
          <w:b/>
          <w:bCs/>
          <w:color w:val="000000"/>
          <w:szCs w:val="24"/>
          <w:lang w:val="uk-UA"/>
        </w:rPr>
      </w:pPr>
      <w:r>
        <w:rPr>
          <w:b/>
          <w:bCs/>
          <w:color w:val="000000"/>
          <w:szCs w:val="24"/>
          <w:lang w:val="uk-UA"/>
        </w:rPr>
        <w:lastRenderedPageBreak/>
        <w:t>Повна назва послуг</w:t>
      </w:r>
    </w:p>
    <w:p w:rsidR="009D4EA7" w:rsidRPr="00ED15E3" w:rsidRDefault="00ED15E3" w:rsidP="00ED15E3">
      <w:pPr>
        <w:spacing w:after="0" w:line="240" w:lineRule="auto"/>
        <w:ind w:firstLine="709"/>
        <w:contextualSpacing/>
        <w:jc w:val="both"/>
        <w:rPr>
          <w:szCs w:val="24"/>
        </w:rPr>
      </w:pPr>
      <w:proofErr w:type="spellStart"/>
      <w:r w:rsidRPr="00ED15E3">
        <w:rPr>
          <w:szCs w:val="24"/>
          <w:lang w:val="uk-UA"/>
        </w:rPr>
        <w:t>Райберування</w:t>
      </w:r>
      <w:proofErr w:type="spellEnd"/>
      <w:r w:rsidRPr="00ED15E3">
        <w:rPr>
          <w:szCs w:val="24"/>
          <w:lang w:val="uk-UA"/>
        </w:rPr>
        <w:t xml:space="preserve"> муфти  турбогенератора  з </w:t>
      </w:r>
      <w:proofErr w:type="spellStart"/>
      <w:r w:rsidRPr="00ED15E3">
        <w:rPr>
          <w:szCs w:val="24"/>
          <w:lang w:val="uk-UA"/>
        </w:rPr>
        <w:t>завтулюванням</w:t>
      </w:r>
      <w:proofErr w:type="spellEnd"/>
      <w:r w:rsidRPr="00ED15E3">
        <w:rPr>
          <w:szCs w:val="24"/>
          <w:lang w:val="uk-UA"/>
        </w:rPr>
        <w:t xml:space="preserve"> </w:t>
      </w:r>
      <w:proofErr w:type="spellStart"/>
      <w:r w:rsidRPr="00ED15E3">
        <w:rPr>
          <w:szCs w:val="24"/>
          <w:lang w:val="uk-UA"/>
        </w:rPr>
        <w:t>півмуфт</w:t>
      </w:r>
      <w:proofErr w:type="spellEnd"/>
      <w:r w:rsidRPr="00ED15E3">
        <w:rPr>
          <w:szCs w:val="24"/>
          <w:lang w:val="uk-UA"/>
        </w:rPr>
        <w:t xml:space="preserve"> РГ та РЗ на </w:t>
      </w:r>
      <w:r w:rsidRPr="00ED15E3">
        <w:rPr>
          <w:szCs w:val="24"/>
          <w:lang w:val="uk-UA"/>
        </w:rPr>
        <w:br/>
        <w:t>енергоблоці №1</w:t>
      </w:r>
      <w:r>
        <w:rPr>
          <w:szCs w:val="24"/>
          <w:lang w:val="uk-UA"/>
        </w:rPr>
        <w:t>.</w:t>
      </w:r>
    </w:p>
    <w:p w:rsidR="00ED15E3" w:rsidRPr="00ED15E3" w:rsidRDefault="00ED15E3" w:rsidP="00ED15E3">
      <w:pPr>
        <w:spacing w:after="0" w:line="240" w:lineRule="auto"/>
        <w:ind w:firstLine="709"/>
        <w:contextualSpacing/>
        <w:jc w:val="both"/>
        <w:rPr>
          <w:b/>
          <w:i/>
          <w:szCs w:val="24"/>
        </w:rPr>
      </w:pPr>
    </w:p>
    <w:p w:rsidR="00D015A9" w:rsidRPr="00F6625C" w:rsidRDefault="003F6ECF" w:rsidP="00BA1487">
      <w:pPr>
        <w:pStyle w:val="aa"/>
        <w:numPr>
          <w:ilvl w:val="0"/>
          <w:numId w:val="11"/>
        </w:numPr>
        <w:tabs>
          <w:tab w:val="left" w:pos="1276"/>
        </w:tabs>
        <w:spacing w:after="0" w:line="240" w:lineRule="auto"/>
        <w:ind w:left="0" w:firstLine="709"/>
        <w:rPr>
          <w:b/>
          <w:szCs w:val="24"/>
          <w:lang w:val="uk-UA"/>
        </w:rPr>
      </w:pPr>
      <w:r w:rsidRPr="00F6625C">
        <w:rPr>
          <w:b/>
          <w:szCs w:val="24"/>
          <w:lang w:val="uk-UA"/>
        </w:rPr>
        <w:t xml:space="preserve">Вид послуг, належність об’єкта  </w:t>
      </w:r>
      <w:r w:rsidR="008F3B27" w:rsidRPr="00F6625C">
        <w:rPr>
          <w:b/>
          <w:szCs w:val="24"/>
          <w:lang w:val="uk-UA"/>
        </w:rPr>
        <w:t>надання</w:t>
      </w:r>
      <w:r w:rsidRPr="00F6625C">
        <w:rPr>
          <w:b/>
          <w:szCs w:val="24"/>
          <w:lang w:val="uk-UA"/>
        </w:rPr>
        <w:t xml:space="preserve"> послуг до СВБ.</w:t>
      </w:r>
    </w:p>
    <w:p w:rsidR="009D4EA7" w:rsidRDefault="00ED15E3" w:rsidP="008535AF">
      <w:pPr>
        <w:spacing w:after="0" w:line="240" w:lineRule="auto"/>
        <w:ind w:firstLine="709"/>
        <w:contextualSpacing/>
        <w:jc w:val="both"/>
        <w:rPr>
          <w:szCs w:val="24"/>
          <w:lang w:val="uk-UA"/>
        </w:rPr>
      </w:pPr>
      <w:proofErr w:type="spellStart"/>
      <w:r w:rsidRPr="00ED15E3">
        <w:rPr>
          <w:szCs w:val="24"/>
          <w:lang w:val="uk-UA"/>
        </w:rPr>
        <w:t>Райберування</w:t>
      </w:r>
      <w:proofErr w:type="spellEnd"/>
      <w:r w:rsidRPr="00ED15E3">
        <w:rPr>
          <w:szCs w:val="24"/>
          <w:lang w:val="uk-UA"/>
        </w:rPr>
        <w:t xml:space="preserve"> муфти  турбогенератора  з </w:t>
      </w:r>
      <w:proofErr w:type="spellStart"/>
      <w:r w:rsidRPr="00ED15E3">
        <w:rPr>
          <w:szCs w:val="24"/>
          <w:lang w:val="uk-UA"/>
        </w:rPr>
        <w:t>завтулюванням</w:t>
      </w:r>
      <w:proofErr w:type="spellEnd"/>
      <w:r w:rsidRPr="00ED15E3">
        <w:rPr>
          <w:szCs w:val="24"/>
          <w:lang w:val="uk-UA"/>
        </w:rPr>
        <w:t xml:space="preserve"> </w:t>
      </w:r>
      <w:proofErr w:type="spellStart"/>
      <w:r w:rsidRPr="00ED15E3">
        <w:rPr>
          <w:szCs w:val="24"/>
          <w:lang w:val="uk-UA"/>
        </w:rPr>
        <w:t>півмуфт</w:t>
      </w:r>
      <w:proofErr w:type="spellEnd"/>
      <w:r w:rsidRPr="00ED15E3">
        <w:rPr>
          <w:szCs w:val="24"/>
          <w:lang w:val="uk-UA"/>
        </w:rPr>
        <w:t xml:space="preserve"> РГ та РЗ на </w:t>
      </w:r>
      <w:r w:rsidRPr="00ED15E3">
        <w:rPr>
          <w:szCs w:val="24"/>
          <w:lang w:val="uk-UA"/>
        </w:rPr>
        <w:br/>
        <w:t>енергоблоці №1</w:t>
      </w:r>
      <w:r>
        <w:rPr>
          <w:szCs w:val="24"/>
          <w:lang w:val="uk-UA"/>
        </w:rPr>
        <w:t>.</w:t>
      </w:r>
    </w:p>
    <w:p w:rsidR="00ED15E3" w:rsidRDefault="003F6ECF" w:rsidP="00334E33">
      <w:pPr>
        <w:spacing w:after="0" w:line="240" w:lineRule="auto"/>
        <w:ind w:firstLine="709"/>
        <w:contextualSpacing/>
        <w:jc w:val="both"/>
        <w:rPr>
          <w:szCs w:val="24"/>
          <w:lang w:val="uk-UA"/>
        </w:rPr>
      </w:pPr>
      <w:r w:rsidRPr="00783D56">
        <w:rPr>
          <w:szCs w:val="24"/>
          <w:lang w:val="uk-UA"/>
        </w:rPr>
        <w:t xml:space="preserve">Клас безпеки </w:t>
      </w:r>
      <w:r w:rsidR="008535AF" w:rsidRPr="00783D56">
        <w:rPr>
          <w:szCs w:val="24"/>
          <w:lang w:val="uk-UA"/>
        </w:rPr>
        <w:t>за</w:t>
      </w:r>
      <w:r w:rsidRPr="00783D56">
        <w:rPr>
          <w:szCs w:val="24"/>
          <w:lang w:val="uk-UA"/>
        </w:rPr>
        <w:t xml:space="preserve"> </w:t>
      </w:r>
      <w:r w:rsidR="0038258E" w:rsidRPr="00783D56">
        <w:rPr>
          <w:i/>
          <w:szCs w:val="24"/>
          <w:lang w:val="uk-UA"/>
        </w:rPr>
        <w:t>мовою оригінал</w:t>
      </w:r>
      <w:r w:rsidR="007F76A4">
        <w:rPr>
          <w:i/>
          <w:szCs w:val="24"/>
          <w:lang w:val="uk-UA"/>
        </w:rPr>
        <w:t>у</w:t>
      </w:r>
      <w:r w:rsidR="0038258E" w:rsidRPr="00783D56">
        <w:rPr>
          <w:szCs w:val="24"/>
          <w:lang w:val="uk-UA"/>
        </w:rPr>
        <w:t xml:space="preserve"> </w:t>
      </w:r>
      <w:r w:rsidRPr="00783D56">
        <w:rPr>
          <w:szCs w:val="24"/>
          <w:lang w:val="uk-UA"/>
        </w:rPr>
        <w:t xml:space="preserve">НП 306.2.141-2008 </w:t>
      </w:r>
      <w:r w:rsidR="008535AF" w:rsidRPr="00783D56">
        <w:rPr>
          <w:szCs w:val="24"/>
          <w:lang w:val="uk-UA"/>
        </w:rPr>
        <w:t xml:space="preserve"> «</w:t>
      </w:r>
      <w:proofErr w:type="spellStart"/>
      <w:r w:rsidR="009409D3" w:rsidRPr="00783D56">
        <w:rPr>
          <w:szCs w:val="24"/>
          <w:lang w:val="uk-UA"/>
        </w:rPr>
        <w:t>Общие</w:t>
      </w:r>
      <w:proofErr w:type="spellEnd"/>
      <w:r w:rsidR="009409D3" w:rsidRPr="00783D56">
        <w:rPr>
          <w:szCs w:val="24"/>
          <w:lang w:val="uk-UA"/>
        </w:rPr>
        <w:t xml:space="preserve"> </w:t>
      </w:r>
      <w:proofErr w:type="spellStart"/>
      <w:r w:rsidR="009409D3" w:rsidRPr="00783D56">
        <w:rPr>
          <w:szCs w:val="24"/>
          <w:lang w:val="uk-UA"/>
        </w:rPr>
        <w:t>положения</w:t>
      </w:r>
      <w:proofErr w:type="spellEnd"/>
      <w:r w:rsidR="009409D3" w:rsidRPr="00783D56">
        <w:rPr>
          <w:szCs w:val="24"/>
          <w:lang w:val="uk-UA"/>
        </w:rPr>
        <w:t xml:space="preserve"> </w:t>
      </w:r>
      <w:proofErr w:type="spellStart"/>
      <w:r w:rsidR="009409D3" w:rsidRPr="00783D56">
        <w:rPr>
          <w:szCs w:val="24"/>
          <w:lang w:val="uk-UA"/>
        </w:rPr>
        <w:t>безопасности</w:t>
      </w:r>
      <w:proofErr w:type="spellEnd"/>
      <w:r w:rsidR="009409D3" w:rsidRPr="00783D56">
        <w:rPr>
          <w:szCs w:val="24"/>
          <w:lang w:val="uk-UA"/>
        </w:rPr>
        <w:t xml:space="preserve"> </w:t>
      </w:r>
      <w:proofErr w:type="spellStart"/>
      <w:r w:rsidR="009409D3" w:rsidRPr="00783D56">
        <w:rPr>
          <w:szCs w:val="24"/>
          <w:lang w:val="uk-UA"/>
        </w:rPr>
        <w:t>атомных</w:t>
      </w:r>
      <w:proofErr w:type="spellEnd"/>
      <w:r w:rsidR="009409D3" w:rsidRPr="00783D56">
        <w:rPr>
          <w:szCs w:val="24"/>
          <w:lang w:val="uk-UA"/>
        </w:rPr>
        <w:t xml:space="preserve"> </w:t>
      </w:r>
      <w:proofErr w:type="spellStart"/>
      <w:r w:rsidR="009409D3" w:rsidRPr="00783D56">
        <w:rPr>
          <w:szCs w:val="24"/>
          <w:lang w:val="uk-UA"/>
        </w:rPr>
        <w:t>станций</w:t>
      </w:r>
      <w:proofErr w:type="spellEnd"/>
      <w:r w:rsidR="008535AF" w:rsidRPr="00783D56">
        <w:rPr>
          <w:szCs w:val="24"/>
          <w:lang w:val="uk-UA"/>
        </w:rPr>
        <w:t>»</w:t>
      </w:r>
      <w:r w:rsidR="00086BA1" w:rsidRPr="00783D56">
        <w:rPr>
          <w:szCs w:val="24"/>
          <w:lang w:val="uk-UA"/>
        </w:rPr>
        <w:t xml:space="preserve"> </w:t>
      </w:r>
      <w:r w:rsidRPr="00783D56">
        <w:rPr>
          <w:szCs w:val="24"/>
          <w:lang w:val="uk-UA"/>
        </w:rPr>
        <w:t xml:space="preserve">- </w:t>
      </w:r>
      <w:r w:rsidRPr="00783D56">
        <w:rPr>
          <w:b/>
          <w:szCs w:val="24"/>
          <w:lang w:val="uk-UA"/>
        </w:rPr>
        <w:t>4Н</w:t>
      </w:r>
      <w:r w:rsidRPr="00783D56">
        <w:rPr>
          <w:szCs w:val="24"/>
          <w:lang w:val="uk-UA"/>
        </w:rPr>
        <w:t>.</w:t>
      </w:r>
    </w:p>
    <w:p w:rsidR="00C3748E" w:rsidRDefault="00C3748E" w:rsidP="00334E33">
      <w:pPr>
        <w:spacing w:after="0" w:line="240" w:lineRule="auto"/>
        <w:ind w:firstLine="709"/>
        <w:contextualSpacing/>
        <w:jc w:val="both"/>
        <w:rPr>
          <w:szCs w:val="24"/>
          <w:lang w:val="uk-UA"/>
        </w:rPr>
      </w:pPr>
    </w:p>
    <w:p w:rsidR="00FD5B3D" w:rsidRPr="00FD5B3D" w:rsidRDefault="00FD5B3D" w:rsidP="00FD5B3D">
      <w:pPr>
        <w:pStyle w:val="aa"/>
        <w:numPr>
          <w:ilvl w:val="0"/>
          <w:numId w:val="11"/>
        </w:numPr>
        <w:tabs>
          <w:tab w:val="left" w:pos="1276"/>
        </w:tabs>
        <w:spacing w:after="0" w:line="240" w:lineRule="auto"/>
        <w:ind w:left="0" w:firstLine="709"/>
        <w:rPr>
          <w:b/>
          <w:szCs w:val="24"/>
          <w:lang w:val="uk-UA"/>
        </w:rPr>
      </w:pPr>
      <w:r>
        <w:rPr>
          <w:b/>
          <w:szCs w:val="24"/>
          <w:lang w:val="uk-UA"/>
        </w:rPr>
        <w:t>Місце надання послуг</w:t>
      </w:r>
      <w:r w:rsidRPr="00FD5B3D">
        <w:rPr>
          <w:b/>
          <w:szCs w:val="24"/>
        </w:rPr>
        <w:t xml:space="preserve"> </w:t>
      </w:r>
    </w:p>
    <w:p w:rsidR="00FD5B3D" w:rsidRPr="003C7EDA" w:rsidRDefault="00FD5B3D" w:rsidP="00ED15E3">
      <w:pPr>
        <w:spacing w:after="0" w:line="240" w:lineRule="auto"/>
        <w:ind w:firstLine="709"/>
        <w:contextualSpacing/>
        <w:jc w:val="both"/>
        <w:rPr>
          <w:szCs w:val="24"/>
          <w:lang w:val="uk-UA"/>
        </w:rPr>
      </w:pPr>
      <w:r w:rsidRPr="003C7EDA">
        <w:rPr>
          <w:lang w:val="uk-UA"/>
        </w:rPr>
        <w:t xml:space="preserve">Послуги надаються на виробничому </w:t>
      </w:r>
      <w:proofErr w:type="spellStart"/>
      <w:r w:rsidRPr="003C7EDA">
        <w:rPr>
          <w:lang w:val="uk-UA"/>
        </w:rPr>
        <w:t>проммайданчику</w:t>
      </w:r>
      <w:proofErr w:type="spellEnd"/>
      <w:r>
        <w:t xml:space="preserve"> </w:t>
      </w:r>
      <w:r w:rsidR="003C7EDA">
        <w:rPr>
          <w:lang w:val="uk-UA"/>
        </w:rPr>
        <w:t xml:space="preserve">ВП </w:t>
      </w:r>
      <w:r w:rsidR="005B0A51">
        <w:rPr>
          <w:lang w:val="uk-UA"/>
        </w:rPr>
        <w:t>П</w:t>
      </w:r>
      <w:r>
        <w:t>АЕС</w:t>
      </w:r>
      <w:r w:rsidR="00334E33">
        <w:rPr>
          <w:lang w:val="uk-UA"/>
        </w:rPr>
        <w:t xml:space="preserve"> та територія Підрядника</w:t>
      </w:r>
      <w:r w:rsidR="00344C16">
        <w:t>.</w:t>
      </w:r>
      <w:r w:rsidRPr="003C7EDA">
        <w:rPr>
          <w:lang w:val="uk-UA"/>
        </w:rPr>
        <w:t xml:space="preserve"> </w:t>
      </w:r>
    </w:p>
    <w:p w:rsidR="00ED15E3" w:rsidRDefault="00ED15E3" w:rsidP="00ED15E3">
      <w:pPr>
        <w:spacing w:after="0" w:line="240" w:lineRule="auto"/>
        <w:ind w:firstLine="709"/>
        <w:contextualSpacing/>
        <w:rPr>
          <w:szCs w:val="24"/>
          <w:lang w:val="uk-UA"/>
        </w:rPr>
      </w:pPr>
    </w:p>
    <w:p w:rsidR="00A40F16" w:rsidRPr="003C7EDA" w:rsidRDefault="00321D98" w:rsidP="00ED15E3">
      <w:pPr>
        <w:pStyle w:val="aa"/>
        <w:numPr>
          <w:ilvl w:val="0"/>
          <w:numId w:val="11"/>
        </w:numPr>
        <w:tabs>
          <w:tab w:val="left" w:pos="1276"/>
        </w:tabs>
        <w:spacing w:after="0" w:line="240" w:lineRule="auto"/>
        <w:ind w:left="0" w:firstLine="709"/>
        <w:rPr>
          <w:b/>
          <w:bCs/>
          <w:szCs w:val="24"/>
          <w:lang w:val="uk-UA"/>
        </w:rPr>
      </w:pPr>
      <w:r w:rsidRPr="003C7EDA">
        <w:rPr>
          <w:b/>
          <w:bCs/>
          <w:szCs w:val="24"/>
          <w:lang w:val="uk-UA"/>
        </w:rPr>
        <w:t>Опис і технічні характеристики послуг</w:t>
      </w:r>
    </w:p>
    <w:p w:rsidR="00895B80" w:rsidRPr="00895B80" w:rsidRDefault="00EC307D" w:rsidP="00ED15E3">
      <w:pPr>
        <w:tabs>
          <w:tab w:val="left" w:pos="993"/>
          <w:tab w:val="left" w:pos="1418"/>
        </w:tabs>
        <w:spacing w:after="0" w:line="240" w:lineRule="auto"/>
        <w:ind w:firstLine="709"/>
        <w:jc w:val="both"/>
        <w:rPr>
          <w:szCs w:val="24"/>
          <w:lang w:val="uk-UA"/>
        </w:rPr>
      </w:pPr>
      <w:r w:rsidRPr="002D1F64">
        <w:rPr>
          <w:szCs w:val="24"/>
          <w:lang w:val="uk-UA"/>
        </w:rPr>
        <w:t xml:space="preserve">4.1 </w:t>
      </w:r>
      <w:r w:rsidR="00895B80" w:rsidRPr="00895B80">
        <w:rPr>
          <w:szCs w:val="24"/>
          <w:lang w:val="uk-UA"/>
        </w:rPr>
        <w:t xml:space="preserve">Послуги з </w:t>
      </w:r>
      <w:proofErr w:type="spellStart"/>
      <w:r w:rsidR="004B5287">
        <w:rPr>
          <w:szCs w:val="24"/>
          <w:lang w:val="uk-UA"/>
        </w:rPr>
        <w:t>р</w:t>
      </w:r>
      <w:r w:rsidR="00ED15E3" w:rsidRPr="00ED15E3">
        <w:rPr>
          <w:szCs w:val="24"/>
          <w:lang w:val="uk-UA"/>
        </w:rPr>
        <w:t>айберування</w:t>
      </w:r>
      <w:proofErr w:type="spellEnd"/>
      <w:r w:rsidR="00ED15E3" w:rsidRPr="00ED15E3">
        <w:rPr>
          <w:szCs w:val="24"/>
          <w:lang w:val="uk-UA"/>
        </w:rPr>
        <w:t xml:space="preserve"> муфти  турбогенератора  з </w:t>
      </w:r>
      <w:proofErr w:type="spellStart"/>
      <w:r w:rsidR="00ED15E3" w:rsidRPr="00ED15E3">
        <w:rPr>
          <w:szCs w:val="24"/>
          <w:lang w:val="uk-UA"/>
        </w:rPr>
        <w:t>завтулюванням</w:t>
      </w:r>
      <w:proofErr w:type="spellEnd"/>
      <w:r w:rsidR="00ED15E3" w:rsidRPr="00ED15E3">
        <w:rPr>
          <w:szCs w:val="24"/>
          <w:lang w:val="uk-UA"/>
        </w:rPr>
        <w:t xml:space="preserve"> </w:t>
      </w:r>
      <w:proofErr w:type="spellStart"/>
      <w:r w:rsidR="00ED15E3" w:rsidRPr="00ED15E3">
        <w:rPr>
          <w:szCs w:val="24"/>
          <w:lang w:val="uk-UA"/>
        </w:rPr>
        <w:t>півмуфт</w:t>
      </w:r>
      <w:proofErr w:type="spellEnd"/>
      <w:r w:rsidR="00ED15E3" w:rsidRPr="00ED15E3">
        <w:rPr>
          <w:szCs w:val="24"/>
          <w:lang w:val="uk-UA"/>
        </w:rPr>
        <w:t xml:space="preserve"> РГ та РЗ на енергоблоці №1</w:t>
      </w:r>
      <w:r w:rsidR="009D4EA7" w:rsidRPr="009D4EA7">
        <w:rPr>
          <w:szCs w:val="24"/>
          <w:lang w:val="uk-UA"/>
        </w:rPr>
        <w:t xml:space="preserve"> </w:t>
      </w:r>
      <w:r w:rsidR="00870112">
        <w:rPr>
          <w:szCs w:val="24"/>
          <w:lang w:val="uk-UA"/>
        </w:rPr>
        <w:t xml:space="preserve"> (</w:t>
      </w:r>
      <w:r w:rsidR="00895B80" w:rsidRPr="00895B80">
        <w:rPr>
          <w:szCs w:val="24"/>
          <w:lang w:val="uk-UA"/>
        </w:rPr>
        <w:t xml:space="preserve">далі-Обладнання) виконуються з метою забезпечення надійної та безпечної експлуатації, відповідно до вимог </w:t>
      </w:r>
      <w:r w:rsidR="00895B80" w:rsidRPr="00895B80">
        <w:rPr>
          <w:i/>
          <w:iCs/>
          <w:szCs w:val="24"/>
          <w:lang w:val="uk-UA"/>
        </w:rPr>
        <w:t xml:space="preserve">мовою </w:t>
      </w:r>
      <w:proofErr w:type="spellStart"/>
      <w:r w:rsidR="00895B80" w:rsidRPr="00895B80">
        <w:rPr>
          <w:i/>
          <w:iCs/>
          <w:szCs w:val="24"/>
          <w:lang w:val="uk-UA"/>
        </w:rPr>
        <w:t>оригінала</w:t>
      </w:r>
      <w:proofErr w:type="spellEnd"/>
      <w:r w:rsidR="00895B80" w:rsidRPr="00895B80">
        <w:rPr>
          <w:szCs w:val="24"/>
          <w:lang w:val="uk-UA"/>
        </w:rPr>
        <w:t xml:space="preserve"> НП 306.2.141-2008 «</w:t>
      </w:r>
      <w:proofErr w:type="spellStart"/>
      <w:r w:rsidR="00895B80" w:rsidRPr="00895B80">
        <w:rPr>
          <w:szCs w:val="24"/>
          <w:lang w:val="uk-UA"/>
        </w:rPr>
        <w:t>Общие</w:t>
      </w:r>
      <w:proofErr w:type="spellEnd"/>
      <w:r w:rsidR="00895B80" w:rsidRPr="00895B80">
        <w:rPr>
          <w:szCs w:val="24"/>
          <w:lang w:val="uk-UA"/>
        </w:rPr>
        <w:t xml:space="preserve"> </w:t>
      </w:r>
      <w:proofErr w:type="spellStart"/>
      <w:r w:rsidR="00895B80" w:rsidRPr="00895B80">
        <w:rPr>
          <w:szCs w:val="24"/>
          <w:lang w:val="uk-UA"/>
        </w:rPr>
        <w:t>положения</w:t>
      </w:r>
      <w:proofErr w:type="spellEnd"/>
      <w:r w:rsidR="00895B80" w:rsidRPr="00895B80">
        <w:rPr>
          <w:szCs w:val="24"/>
          <w:lang w:val="uk-UA"/>
        </w:rPr>
        <w:t xml:space="preserve"> </w:t>
      </w:r>
      <w:proofErr w:type="spellStart"/>
      <w:r w:rsidR="00895B80" w:rsidRPr="00895B80">
        <w:rPr>
          <w:szCs w:val="24"/>
          <w:lang w:val="uk-UA"/>
        </w:rPr>
        <w:t>безопасности</w:t>
      </w:r>
      <w:proofErr w:type="spellEnd"/>
      <w:r w:rsidR="00895B80" w:rsidRPr="00895B80">
        <w:rPr>
          <w:szCs w:val="24"/>
          <w:lang w:val="uk-UA"/>
        </w:rPr>
        <w:t xml:space="preserve"> </w:t>
      </w:r>
      <w:proofErr w:type="spellStart"/>
      <w:r w:rsidR="00895B80" w:rsidRPr="00895B80">
        <w:rPr>
          <w:szCs w:val="24"/>
          <w:lang w:val="uk-UA"/>
        </w:rPr>
        <w:t>атомных</w:t>
      </w:r>
      <w:proofErr w:type="spellEnd"/>
      <w:r w:rsidR="00895B80" w:rsidRPr="00895B80">
        <w:rPr>
          <w:szCs w:val="24"/>
          <w:lang w:val="uk-UA"/>
        </w:rPr>
        <w:t xml:space="preserve"> </w:t>
      </w:r>
      <w:proofErr w:type="spellStart"/>
      <w:r w:rsidR="00895B80" w:rsidRPr="00895B80">
        <w:rPr>
          <w:szCs w:val="24"/>
          <w:lang w:val="uk-UA"/>
        </w:rPr>
        <w:t>станций</w:t>
      </w:r>
      <w:proofErr w:type="spellEnd"/>
      <w:r w:rsidR="00895B80" w:rsidRPr="00895B80">
        <w:rPr>
          <w:szCs w:val="24"/>
          <w:lang w:val="uk-UA"/>
        </w:rPr>
        <w:t>», ГКЯРУ, 2007 р.</w:t>
      </w:r>
    </w:p>
    <w:p w:rsidR="00ED15E3" w:rsidRDefault="00ED15E3" w:rsidP="00ED15E3">
      <w:pPr>
        <w:tabs>
          <w:tab w:val="left" w:pos="993"/>
          <w:tab w:val="left" w:pos="1418"/>
        </w:tabs>
        <w:spacing w:after="0" w:line="240" w:lineRule="auto"/>
        <w:ind w:firstLine="709"/>
        <w:jc w:val="both"/>
        <w:rPr>
          <w:szCs w:val="24"/>
          <w:lang w:val="uk-UA"/>
        </w:rPr>
      </w:pPr>
    </w:p>
    <w:p w:rsidR="002C3FA6" w:rsidRPr="007F76A4" w:rsidRDefault="009E0873" w:rsidP="00ED15E3">
      <w:pPr>
        <w:tabs>
          <w:tab w:val="left" w:pos="993"/>
          <w:tab w:val="left" w:pos="1418"/>
        </w:tabs>
        <w:spacing w:after="0" w:line="240" w:lineRule="auto"/>
        <w:ind w:firstLine="709"/>
        <w:jc w:val="both"/>
        <w:rPr>
          <w:szCs w:val="24"/>
          <w:lang w:val="uk-UA"/>
        </w:rPr>
      </w:pPr>
      <w:r w:rsidRPr="007F76A4">
        <w:rPr>
          <w:szCs w:val="24"/>
          <w:lang w:val="uk-UA"/>
        </w:rPr>
        <w:t>4</w:t>
      </w:r>
      <w:r w:rsidR="002C3FA6" w:rsidRPr="007F76A4">
        <w:rPr>
          <w:szCs w:val="24"/>
          <w:lang w:val="uk-UA"/>
        </w:rPr>
        <w:t>.2</w:t>
      </w:r>
      <w:r w:rsidR="002C3FA6" w:rsidRPr="007F76A4">
        <w:rPr>
          <w:szCs w:val="24"/>
          <w:lang w:val="uk-UA"/>
        </w:rPr>
        <w:tab/>
        <w:t>Підстава для надання послуг</w:t>
      </w:r>
    </w:p>
    <w:p w:rsidR="000F289D" w:rsidRDefault="000F289D" w:rsidP="00ED15E3">
      <w:pPr>
        <w:numPr>
          <w:ilvl w:val="0"/>
          <w:numId w:val="16"/>
        </w:numPr>
        <w:tabs>
          <w:tab w:val="left" w:pos="709"/>
          <w:tab w:val="left" w:pos="1418"/>
        </w:tabs>
        <w:spacing w:after="0" w:line="240" w:lineRule="auto"/>
        <w:ind w:left="0" w:firstLine="851"/>
        <w:jc w:val="both"/>
        <w:rPr>
          <w:szCs w:val="24"/>
          <w:lang w:val="uk-UA"/>
        </w:rPr>
      </w:pPr>
      <w:r w:rsidRPr="007F76A4">
        <w:rPr>
          <w:szCs w:val="24"/>
          <w:lang w:val="uk-UA"/>
        </w:rPr>
        <w:t>ГКД 34.20.507-2003 «Технічна експлуатація електричних станцій та мереж. Правила»</w:t>
      </w:r>
      <w:r w:rsidR="0033151B" w:rsidRPr="007F76A4">
        <w:rPr>
          <w:szCs w:val="24"/>
          <w:lang w:val="uk-UA"/>
        </w:rPr>
        <w:t xml:space="preserve"> </w:t>
      </w:r>
      <w:r w:rsidR="00A51041" w:rsidRPr="007F76A4">
        <w:rPr>
          <w:szCs w:val="24"/>
          <w:lang w:val="uk-UA"/>
        </w:rPr>
        <w:t>(у редакції 2019 року)</w:t>
      </w:r>
      <w:r w:rsidRPr="007F76A4">
        <w:rPr>
          <w:szCs w:val="24"/>
          <w:lang w:val="uk-UA"/>
        </w:rPr>
        <w:t>;</w:t>
      </w:r>
    </w:p>
    <w:p w:rsidR="00895B80" w:rsidRPr="007F76A4" w:rsidRDefault="00895B80" w:rsidP="00ED15E3">
      <w:pPr>
        <w:numPr>
          <w:ilvl w:val="0"/>
          <w:numId w:val="16"/>
        </w:numPr>
        <w:tabs>
          <w:tab w:val="left" w:pos="567"/>
          <w:tab w:val="left" w:pos="1418"/>
        </w:tabs>
        <w:spacing w:after="0" w:line="240" w:lineRule="auto"/>
        <w:ind w:left="0" w:firstLine="851"/>
        <w:jc w:val="both"/>
        <w:rPr>
          <w:szCs w:val="24"/>
          <w:lang w:val="uk-UA"/>
        </w:rPr>
      </w:pPr>
      <w:r w:rsidRPr="00895B80">
        <w:rPr>
          <w:i/>
          <w:szCs w:val="24"/>
          <w:lang w:val="uk-UA"/>
        </w:rPr>
        <w:t xml:space="preserve">мовою </w:t>
      </w:r>
      <w:proofErr w:type="spellStart"/>
      <w:r w:rsidRPr="00895B80">
        <w:rPr>
          <w:i/>
          <w:szCs w:val="24"/>
          <w:lang w:val="uk-UA"/>
        </w:rPr>
        <w:t>оригінала</w:t>
      </w:r>
      <w:proofErr w:type="spellEnd"/>
      <w:r w:rsidRPr="00895B80">
        <w:rPr>
          <w:szCs w:val="24"/>
          <w:lang w:val="uk-UA"/>
        </w:rPr>
        <w:t xml:space="preserve"> НП 306.2.141-2008 «</w:t>
      </w:r>
      <w:proofErr w:type="spellStart"/>
      <w:r w:rsidRPr="00895B80">
        <w:rPr>
          <w:szCs w:val="24"/>
          <w:lang w:val="uk-UA"/>
        </w:rPr>
        <w:t>Общие</w:t>
      </w:r>
      <w:proofErr w:type="spellEnd"/>
      <w:r w:rsidRPr="00895B80">
        <w:rPr>
          <w:szCs w:val="24"/>
          <w:lang w:val="uk-UA"/>
        </w:rPr>
        <w:t xml:space="preserve"> </w:t>
      </w:r>
      <w:proofErr w:type="spellStart"/>
      <w:r w:rsidRPr="00895B80">
        <w:rPr>
          <w:szCs w:val="24"/>
          <w:lang w:val="uk-UA"/>
        </w:rPr>
        <w:t>положения</w:t>
      </w:r>
      <w:proofErr w:type="spellEnd"/>
      <w:r w:rsidRPr="00895B80">
        <w:rPr>
          <w:szCs w:val="24"/>
          <w:lang w:val="uk-UA"/>
        </w:rPr>
        <w:t xml:space="preserve"> </w:t>
      </w:r>
      <w:proofErr w:type="spellStart"/>
      <w:r w:rsidRPr="00895B80">
        <w:rPr>
          <w:szCs w:val="24"/>
          <w:lang w:val="uk-UA"/>
        </w:rPr>
        <w:t>безопасности</w:t>
      </w:r>
      <w:proofErr w:type="spellEnd"/>
      <w:r w:rsidR="00870112">
        <w:rPr>
          <w:szCs w:val="24"/>
          <w:lang w:val="uk-UA"/>
        </w:rPr>
        <w:t xml:space="preserve"> </w:t>
      </w:r>
      <w:proofErr w:type="spellStart"/>
      <w:r w:rsidR="00870112">
        <w:rPr>
          <w:szCs w:val="24"/>
          <w:lang w:val="uk-UA"/>
        </w:rPr>
        <w:t>атомных</w:t>
      </w:r>
      <w:proofErr w:type="spellEnd"/>
      <w:r w:rsidR="00870112">
        <w:rPr>
          <w:szCs w:val="24"/>
          <w:lang w:val="uk-UA"/>
        </w:rPr>
        <w:t xml:space="preserve"> </w:t>
      </w:r>
      <w:proofErr w:type="spellStart"/>
      <w:r w:rsidR="00870112">
        <w:rPr>
          <w:szCs w:val="24"/>
          <w:lang w:val="uk-UA"/>
        </w:rPr>
        <w:t>станций</w:t>
      </w:r>
      <w:proofErr w:type="spellEnd"/>
      <w:r w:rsidR="00870112">
        <w:rPr>
          <w:szCs w:val="24"/>
          <w:lang w:val="uk-UA"/>
        </w:rPr>
        <w:t>», ГКЯРУ, 2007 г</w:t>
      </w:r>
      <w:r w:rsidRPr="00895B80">
        <w:rPr>
          <w:szCs w:val="24"/>
          <w:lang w:val="uk-UA"/>
        </w:rPr>
        <w:t>.</w:t>
      </w:r>
    </w:p>
    <w:p w:rsidR="00A30293" w:rsidRPr="007F76A4" w:rsidRDefault="00A30293" w:rsidP="00ED15E3">
      <w:pPr>
        <w:pStyle w:val="aa"/>
        <w:tabs>
          <w:tab w:val="left" w:pos="709"/>
          <w:tab w:val="left" w:pos="1418"/>
        </w:tabs>
        <w:spacing w:after="0" w:line="240" w:lineRule="auto"/>
        <w:ind w:left="142" w:firstLine="851"/>
        <w:jc w:val="both"/>
        <w:rPr>
          <w:szCs w:val="24"/>
          <w:highlight w:val="yellow"/>
          <w:lang w:val="uk-UA"/>
        </w:rPr>
      </w:pPr>
    </w:p>
    <w:p w:rsidR="00D06D08" w:rsidRPr="00EC307D" w:rsidRDefault="00655364" w:rsidP="00ED15E3">
      <w:pPr>
        <w:pStyle w:val="aa"/>
        <w:tabs>
          <w:tab w:val="left" w:pos="709"/>
        </w:tabs>
        <w:spacing w:after="0" w:line="240" w:lineRule="auto"/>
        <w:ind w:left="0" w:firstLine="709"/>
        <w:jc w:val="both"/>
        <w:rPr>
          <w:szCs w:val="24"/>
          <w:highlight w:val="yellow"/>
          <w:lang w:val="uk-UA"/>
        </w:rPr>
      </w:pPr>
      <w:r>
        <w:rPr>
          <w:szCs w:val="24"/>
          <w:lang w:val="uk-UA"/>
        </w:rPr>
        <w:t>4</w:t>
      </w:r>
      <w:r w:rsidR="00A30293" w:rsidRPr="00A30293">
        <w:rPr>
          <w:szCs w:val="24"/>
          <w:lang w:val="uk-UA"/>
        </w:rPr>
        <w:t>.3</w:t>
      </w:r>
      <w:r w:rsidR="00A30293" w:rsidRPr="00A30293">
        <w:rPr>
          <w:szCs w:val="24"/>
          <w:lang w:val="uk-UA"/>
        </w:rPr>
        <w:tab/>
      </w:r>
      <w:r>
        <w:rPr>
          <w:szCs w:val="24"/>
          <w:lang w:val="uk-UA"/>
        </w:rPr>
        <w:t>Обсяги</w:t>
      </w:r>
      <w:r w:rsidR="00A30293" w:rsidRPr="00A30293">
        <w:rPr>
          <w:szCs w:val="24"/>
          <w:lang w:val="uk-UA"/>
        </w:rPr>
        <w:t xml:space="preserve"> </w:t>
      </w:r>
      <w:r>
        <w:rPr>
          <w:szCs w:val="24"/>
          <w:lang w:val="uk-UA"/>
        </w:rPr>
        <w:t xml:space="preserve">даних </w:t>
      </w:r>
      <w:r w:rsidR="00A30293" w:rsidRPr="00A30293">
        <w:rPr>
          <w:szCs w:val="24"/>
          <w:lang w:val="uk-UA"/>
        </w:rPr>
        <w:t xml:space="preserve">послуг </w:t>
      </w:r>
      <w:r w:rsidR="007F76A4">
        <w:rPr>
          <w:szCs w:val="24"/>
          <w:lang w:val="uk-UA"/>
        </w:rPr>
        <w:t>вказані в Таблиці</w:t>
      </w:r>
      <w:r w:rsidR="00683B23">
        <w:rPr>
          <w:szCs w:val="24"/>
          <w:lang w:val="uk-UA"/>
        </w:rPr>
        <w:t xml:space="preserve"> </w:t>
      </w:r>
      <w:r w:rsidR="007F76A4">
        <w:rPr>
          <w:szCs w:val="24"/>
          <w:lang w:val="uk-UA"/>
        </w:rPr>
        <w:t>1.</w:t>
      </w:r>
      <w:r w:rsidR="009237FE" w:rsidRPr="00A30293">
        <w:rPr>
          <w:szCs w:val="24"/>
          <w:lang w:val="uk-UA"/>
        </w:rPr>
        <w:t xml:space="preserve"> </w:t>
      </w:r>
    </w:p>
    <w:p w:rsidR="00A30293" w:rsidRDefault="00A30293" w:rsidP="00ED15E3">
      <w:pPr>
        <w:tabs>
          <w:tab w:val="left" w:pos="993"/>
        </w:tabs>
        <w:spacing w:after="0" w:line="240" w:lineRule="auto"/>
        <w:jc w:val="both"/>
        <w:rPr>
          <w:szCs w:val="24"/>
          <w:lang w:val="uk-UA"/>
        </w:rPr>
      </w:pPr>
      <w:r w:rsidRPr="00A30293">
        <w:rPr>
          <w:szCs w:val="24"/>
          <w:lang w:val="uk-UA"/>
        </w:rPr>
        <w:t>Таблиця 1</w:t>
      </w:r>
    </w:p>
    <w:tbl>
      <w:tblPr>
        <w:tblStyle w:val="a3"/>
        <w:tblW w:w="9180" w:type="dxa"/>
        <w:tblLook w:val="04A0" w:firstRow="1" w:lastRow="0" w:firstColumn="1" w:lastColumn="0" w:noHBand="0" w:noVBand="1"/>
      </w:tblPr>
      <w:tblGrid>
        <w:gridCol w:w="704"/>
        <w:gridCol w:w="5670"/>
        <w:gridCol w:w="1560"/>
        <w:gridCol w:w="1246"/>
      </w:tblGrid>
      <w:tr w:rsidR="005B058E" w:rsidTr="006078D0">
        <w:trPr>
          <w:trHeight w:val="474"/>
          <w:tblHeader/>
        </w:trPr>
        <w:tc>
          <w:tcPr>
            <w:tcW w:w="704" w:type="dxa"/>
            <w:shd w:val="clear" w:color="auto" w:fill="auto"/>
            <w:vAlign w:val="center"/>
          </w:tcPr>
          <w:p w:rsidR="005B058E" w:rsidRPr="005B058E" w:rsidRDefault="005B058E" w:rsidP="005B058E">
            <w:pPr>
              <w:spacing w:after="0" w:line="240" w:lineRule="auto"/>
              <w:jc w:val="center"/>
              <w:rPr>
                <w:b/>
                <w:bCs/>
                <w:sz w:val="22"/>
                <w:lang w:val="uk-UA" w:eastAsia="ru-RU"/>
              </w:rPr>
            </w:pPr>
            <w:r w:rsidRPr="005B058E">
              <w:rPr>
                <w:b/>
                <w:bCs/>
                <w:sz w:val="22"/>
                <w:lang w:val="uk-UA" w:eastAsia="ru-RU"/>
              </w:rPr>
              <w:t>№ з/п</w:t>
            </w:r>
          </w:p>
        </w:tc>
        <w:tc>
          <w:tcPr>
            <w:tcW w:w="5670" w:type="dxa"/>
            <w:shd w:val="clear" w:color="auto" w:fill="auto"/>
            <w:vAlign w:val="center"/>
          </w:tcPr>
          <w:p w:rsidR="005B058E" w:rsidRPr="005B058E" w:rsidRDefault="005B058E" w:rsidP="005B058E">
            <w:pPr>
              <w:spacing w:after="0" w:line="240" w:lineRule="auto"/>
              <w:jc w:val="center"/>
              <w:rPr>
                <w:b/>
                <w:bCs/>
                <w:sz w:val="22"/>
                <w:lang w:val="uk-UA" w:eastAsia="ru-RU"/>
              </w:rPr>
            </w:pPr>
            <w:r w:rsidRPr="005B058E">
              <w:rPr>
                <w:b/>
                <w:bCs/>
                <w:sz w:val="22"/>
                <w:lang w:val="uk-UA" w:eastAsia="ru-RU"/>
              </w:rPr>
              <w:t>Найменування послуг</w:t>
            </w:r>
          </w:p>
        </w:tc>
        <w:tc>
          <w:tcPr>
            <w:tcW w:w="1560" w:type="dxa"/>
            <w:shd w:val="clear" w:color="auto" w:fill="auto"/>
            <w:vAlign w:val="center"/>
          </w:tcPr>
          <w:p w:rsidR="005B058E" w:rsidRPr="005B058E" w:rsidRDefault="005B058E" w:rsidP="005B058E">
            <w:pPr>
              <w:spacing w:after="0" w:line="240" w:lineRule="auto"/>
              <w:jc w:val="center"/>
              <w:rPr>
                <w:b/>
                <w:bCs/>
                <w:sz w:val="22"/>
                <w:lang w:val="uk-UA" w:eastAsia="ru-RU"/>
              </w:rPr>
            </w:pPr>
            <w:r w:rsidRPr="005B058E">
              <w:rPr>
                <w:b/>
                <w:bCs/>
                <w:sz w:val="22"/>
                <w:lang w:val="uk-UA" w:eastAsia="ru-RU"/>
              </w:rPr>
              <w:t>Од-ця виміру</w:t>
            </w:r>
          </w:p>
        </w:tc>
        <w:tc>
          <w:tcPr>
            <w:tcW w:w="1246" w:type="dxa"/>
            <w:shd w:val="clear" w:color="auto" w:fill="auto"/>
            <w:vAlign w:val="center"/>
          </w:tcPr>
          <w:p w:rsidR="005B058E" w:rsidRPr="005B058E" w:rsidRDefault="005B058E" w:rsidP="005B058E">
            <w:pPr>
              <w:spacing w:after="0" w:line="240" w:lineRule="auto"/>
              <w:jc w:val="center"/>
              <w:rPr>
                <w:b/>
                <w:bCs/>
                <w:sz w:val="22"/>
                <w:lang w:val="uk-UA" w:eastAsia="ru-RU"/>
              </w:rPr>
            </w:pPr>
          </w:p>
          <w:p w:rsidR="005B058E" w:rsidRPr="005B058E" w:rsidRDefault="005B058E" w:rsidP="005B058E">
            <w:pPr>
              <w:spacing w:after="0" w:line="240" w:lineRule="auto"/>
              <w:jc w:val="center"/>
              <w:rPr>
                <w:b/>
                <w:bCs/>
                <w:sz w:val="22"/>
                <w:lang w:val="uk-UA" w:eastAsia="ru-RU"/>
              </w:rPr>
            </w:pPr>
            <w:r w:rsidRPr="005B058E">
              <w:rPr>
                <w:b/>
                <w:bCs/>
                <w:sz w:val="22"/>
                <w:lang w:val="uk-UA" w:eastAsia="ru-RU"/>
              </w:rPr>
              <w:t xml:space="preserve">К - </w:t>
            </w:r>
            <w:proofErr w:type="spellStart"/>
            <w:r w:rsidRPr="005B058E">
              <w:rPr>
                <w:b/>
                <w:bCs/>
                <w:sz w:val="22"/>
                <w:lang w:val="uk-UA" w:eastAsia="ru-RU"/>
              </w:rPr>
              <w:t>сть</w:t>
            </w:r>
            <w:proofErr w:type="spellEnd"/>
          </w:p>
          <w:p w:rsidR="005B058E" w:rsidRPr="005B058E" w:rsidRDefault="005B058E" w:rsidP="005B058E">
            <w:pPr>
              <w:spacing w:after="0" w:line="240" w:lineRule="auto"/>
              <w:jc w:val="center"/>
              <w:rPr>
                <w:b/>
                <w:bCs/>
                <w:sz w:val="22"/>
                <w:lang w:val="uk-UA" w:eastAsia="ru-RU"/>
              </w:rPr>
            </w:pPr>
          </w:p>
        </w:tc>
      </w:tr>
      <w:tr w:rsidR="005B058E" w:rsidTr="006078D0">
        <w:tc>
          <w:tcPr>
            <w:tcW w:w="704" w:type="dxa"/>
            <w:vAlign w:val="center"/>
          </w:tcPr>
          <w:p w:rsidR="005B058E" w:rsidRPr="005B058E" w:rsidRDefault="005B058E" w:rsidP="005B058E">
            <w:pPr>
              <w:spacing w:after="0" w:line="240" w:lineRule="auto"/>
              <w:jc w:val="center"/>
              <w:rPr>
                <w:b/>
                <w:bCs/>
                <w:szCs w:val="24"/>
                <w:lang w:val="uk-UA" w:eastAsia="ru-RU"/>
              </w:rPr>
            </w:pPr>
            <w:r w:rsidRPr="005B058E">
              <w:rPr>
                <w:b/>
                <w:bCs/>
                <w:szCs w:val="24"/>
                <w:lang w:val="uk-UA" w:eastAsia="ru-RU"/>
              </w:rPr>
              <w:t>1.</w:t>
            </w:r>
          </w:p>
        </w:tc>
        <w:tc>
          <w:tcPr>
            <w:tcW w:w="5670" w:type="dxa"/>
            <w:vAlign w:val="center"/>
          </w:tcPr>
          <w:p w:rsidR="005B058E" w:rsidRPr="005B058E" w:rsidRDefault="005B058E" w:rsidP="006078D0">
            <w:pPr>
              <w:spacing w:after="0" w:line="240" w:lineRule="auto"/>
              <w:rPr>
                <w:b/>
                <w:bCs/>
                <w:szCs w:val="24"/>
                <w:lang w:val="uk-UA" w:eastAsia="ru-RU"/>
              </w:rPr>
            </w:pPr>
            <w:r w:rsidRPr="004B5287">
              <w:rPr>
                <w:b/>
                <w:bCs/>
                <w:color w:val="000000"/>
                <w:szCs w:val="24"/>
                <w:lang w:val="uk-UA" w:eastAsia="ru-RU"/>
              </w:rPr>
              <w:t>Підготовчі послуги (виконують</w:t>
            </w:r>
            <w:r w:rsidR="006078D0">
              <w:rPr>
                <w:b/>
                <w:bCs/>
                <w:color w:val="000000"/>
                <w:szCs w:val="24"/>
                <w:lang w:val="uk-UA" w:eastAsia="ru-RU"/>
              </w:rPr>
              <w:t xml:space="preserve">ся на виробничій базі </w:t>
            </w:r>
            <w:r w:rsidR="006078D0">
              <w:rPr>
                <w:b/>
                <w:bCs/>
                <w:color w:val="000000"/>
                <w:szCs w:val="24"/>
                <w:lang w:eastAsia="ru-RU"/>
              </w:rPr>
              <w:t>п</w:t>
            </w:r>
            <w:r w:rsidR="006078D0">
              <w:rPr>
                <w:b/>
                <w:bCs/>
                <w:color w:val="000000"/>
                <w:szCs w:val="24"/>
                <w:lang w:val="uk-UA" w:eastAsia="ru-RU"/>
              </w:rPr>
              <w:t>і</w:t>
            </w:r>
            <w:proofErr w:type="spellStart"/>
            <w:r w:rsidR="006078D0">
              <w:rPr>
                <w:b/>
                <w:bCs/>
                <w:color w:val="000000"/>
                <w:szCs w:val="24"/>
                <w:lang w:eastAsia="ru-RU"/>
              </w:rPr>
              <w:t>дпри</w:t>
            </w:r>
            <w:proofErr w:type="spellEnd"/>
            <w:r w:rsidR="006078D0">
              <w:rPr>
                <w:b/>
                <w:bCs/>
                <w:color w:val="000000"/>
                <w:szCs w:val="24"/>
                <w:lang w:val="uk-UA" w:eastAsia="ru-RU"/>
              </w:rPr>
              <w:t>є</w:t>
            </w:r>
            <w:proofErr w:type="spellStart"/>
            <w:r w:rsidR="006078D0">
              <w:rPr>
                <w:b/>
                <w:bCs/>
                <w:color w:val="000000"/>
                <w:szCs w:val="24"/>
                <w:lang w:eastAsia="ru-RU"/>
              </w:rPr>
              <w:t>мства</w:t>
            </w:r>
            <w:proofErr w:type="spellEnd"/>
            <w:r w:rsidRPr="004B5287">
              <w:rPr>
                <w:b/>
                <w:bCs/>
                <w:color w:val="000000"/>
                <w:szCs w:val="24"/>
                <w:lang w:val="uk-UA" w:eastAsia="ru-RU"/>
              </w:rPr>
              <w:t>)</w:t>
            </w:r>
          </w:p>
        </w:tc>
        <w:tc>
          <w:tcPr>
            <w:tcW w:w="1560" w:type="dxa"/>
            <w:vAlign w:val="center"/>
          </w:tcPr>
          <w:p w:rsidR="005B058E" w:rsidRPr="005B058E" w:rsidRDefault="005B058E" w:rsidP="00465345">
            <w:pPr>
              <w:spacing w:after="0" w:line="240" w:lineRule="auto"/>
              <w:jc w:val="center"/>
              <w:rPr>
                <w:b/>
                <w:bCs/>
                <w:szCs w:val="24"/>
                <w:lang w:val="uk-UA" w:eastAsia="ru-RU"/>
              </w:rPr>
            </w:pPr>
          </w:p>
        </w:tc>
        <w:tc>
          <w:tcPr>
            <w:tcW w:w="1246" w:type="dxa"/>
            <w:vAlign w:val="center"/>
          </w:tcPr>
          <w:p w:rsidR="005B058E" w:rsidRPr="005B058E" w:rsidRDefault="005B058E" w:rsidP="00465345">
            <w:pPr>
              <w:spacing w:after="0" w:line="240" w:lineRule="auto"/>
              <w:jc w:val="center"/>
              <w:rPr>
                <w:b/>
                <w:bCs/>
                <w:szCs w:val="24"/>
                <w:lang w:val="uk-UA" w:eastAsia="ru-RU"/>
              </w:rPr>
            </w:pPr>
          </w:p>
        </w:tc>
      </w:tr>
      <w:tr w:rsidR="00465345" w:rsidTr="00334E33">
        <w:trPr>
          <w:trHeight w:val="710"/>
        </w:trPr>
        <w:tc>
          <w:tcPr>
            <w:tcW w:w="704" w:type="dxa"/>
            <w:vAlign w:val="center"/>
          </w:tcPr>
          <w:p w:rsidR="00465345" w:rsidRDefault="00465345">
            <w:pPr>
              <w:jc w:val="center"/>
              <w:rPr>
                <w:szCs w:val="24"/>
              </w:rPr>
            </w:pPr>
            <w:r>
              <w:t>1.1</w:t>
            </w:r>
          </w:p>
        </w:tc>
        <w:tc>
          <w:tcPr>
            <w:tcW w:w="5670" w:type="dxa"/>
            <w:vAlign w:val="center"/>
          </w:tcPr>
          <w:p w:rsidR="00465345" w:rsidRDefault="00465345" w:rsidP="006078D0">
            <w:pPr>
              <w:rPr>
                <w:szCs w:val="24"/>
              </w:rPr>
            </w:pPr>
            <w:proofErr w:type="spellStart"/>
            <w:r>
              <w:t>Перевірка</w:t>
            </w:r>
            <w:proofErr w:type="spellEnd"/>
            <w:r>
              <w:t xml:space="preserve"> та </w:t>
            </w:r>
            <w:proofErr w:type="spellStart"/>
            <w:proofErr w:type="gramStart"/>
            <w:r>
              <w:t>п</w:t>
            </w:r>
            <w:proofErr w:type="gramEnd"/>
            <w:r>
              <w:t>ідготовка</w:t>
            </w:r>
            <w:proofErr w:type="spellEnd"/>
            <w:r>
              <w:t xml:space="preserve"> </w:t>
            </w:r>
            <w:proofErr w:type="spellStart"/>
            <w:r>
              <w:t>пристосувань</w:t>
            </w:r>
            <w:proofErr w:type="spellEnd"/>
            <w:r>
              <w:t xml:space="preserve"> для </w:t>
            </w:r>
            <w:proofErr w:type="spellStart"/>
            <w:r>
              <w:t>кріплення</w:t>
            </w:r>
            <w:proofErr w:type="spellEnd"/>
            <w:r>
              <w:t xml:space="preserve"> </w:t>
            </w:r>
            <w:proofErr w:type="spellStart"/>
            <w:r>
              <w:t>розточувальних</w:t>
            </w:r>
            <w:proofErr w:type="spellEnd"/>
            <w:r>
              <w:t xml:space="preserve"> машин до </w:t>
            </w:r>
            <w:proofErr w:type="spellStart"/>
            <w:r>
              <w:t>півмуфт</w:t>
            </w:r>
            <w:proofErr w:type="spellEnd"/>
            <w:r>
              <w:t>.</w:t>
            </w:r>
          </w:p>
        </w:tc>
        <w:tc>
          <w:tcPr>
            <w:tcW w:w="1560" w:type="dxa"/>
            <w:vAlign w:val="center"/>
          </w:tcPr>
          <w:p w:rsidR="00465345" w:rsidRDefault="00465345" w:rsidP="00465345">
            <w:pPr>
              <w:jc w:val="center"/>
              <w:rPr>
                <w:szCs w:val="24"/>
              </w:rPr>
            </w:pPr>
            <w:r>
              <w:t>т</w:t>
            </w:r>
          </w:p>
        </w:tc>
        <w:tc>
          <w:tcPr>
            <w:tcW w:w="1246" w:type="dxa"/>
            <w:vAlign w:val="center"/>
          </w:tcPr>
          <w:p w:rsidR="00465345" w:rsidRDefault="00465345" w:rsidP="00465345">
            <w:pPr>
              <w:jc w:val="center"/>
              <w:rPr>
                <w:szCs w:val="24"/>
              </w:rPr>
            </w:pPr>
            <w:r>
              <w:t>2</w:t>
            </w:r>
          </w:p>
        </w:tc>
      </w:tr>
      <w:tr w:rsidR="00465345" w:rsidTr="00334E33">
        <w:trPr>
          <w:trHeight w:val="1572"/>
        </w:trPr>
        <w:tc>
          <w:tcPr>
            <w:tcW w:w="704" w:type="dxa"/>
            <w:vAlign w:val="center"/>
          </w:tcPr>
          <w:p w:rsidR="00465345" w:rsidRDefault="00465345">
            <w:pPr>
              <w:jc w:val="center"/>
              <w:rPr>
                <w:szCs w:val="24"/>
              </w:rPr>
            </w:pPr>
            <w:r>
              <w:t>1.2</w:t>
            </w:r>
          </w:p>
        </w:tc>
        <w:tc>
          <w:tcPr>
            <w:tcW w:w="5670" w:type="dxa"/>
            <w:vAlign w:val="center"/>
          </w:tcPr>
          <w:p w:rsidR="00465345" w:rsidRDefault="00465345" w:rsidP="00334E33">
            <w:pPr>
              <w:rPr>
                <w:szCs w:val="24"/>
              </w:rPr>
            </w:pPr>
            <w:proofErr w:type="spellStart"/>
            <w:r>
              <w:t>Заміна</w:t>
            </w:r>
            <w:proofErr w:type="spellEnd"/>
            <w:r>
              <w:t xml:space="preserve"> (</w:t>
            </w:r>
            <w:proofErr w:type="spellStart"/>
            <w:r>
              <w:t>виготовлення</w:t>
            </w:r>
            <w:proofErr w:type="spellEnd"/>
            <w:r>
              <w:t xml:space="preserve">)  </w:t>
            </w:r>
            <w:proofErr w:type="spellStart"/>
            <w:r>
              <w:t>елементі</w:t>
            </w:r>
            <w:proofErr w:type="gramStart"/>
            <w:r>
              <w:t>в</w:t>
            </w:r>
            <w:proofErr w:type="spellEnd"/>
            <w:proofErr w:type="gramEnd"/>
            <w:r>
              <w:t xml:space="preserve"> та </w:t>
            </w:r>
            <w:proofErr w:type="spellStart"/>
            <w:r>
              <w:t>знімних</w:t>
            </w:r>
            <w:proofErr w:type="spellEnd"/>
            <w:r>
              <w:t xml:space="preserve"> </w:t>
            </w:r>
            <w:proofErr w:type="spellStart"/>
            <w:r>
              <w:t>пристроїв</w:t>
            </w:r>
            <w:proofErr w:type="spellEnd"/>
            <w:r>
              <w:t xml:space="preserve"> </w:t>
            </w:r>
            <w:proofErr w:type="spellStart"/>
            <w:r>
              <w:t>розточувальних</w:t>
            </w:r>
            <w:proofErr w:type="spellEnd"/>
            <w:r>
              <w:t xml:space="preserve"> машин для </w:t>
            </w:r>
            <w:proofErr w:type="spellStart"/>
            <w:r>
              <w:t>виконання</w:t>
            </w:r>
            <w:proofErr w:type="spellEnd"/>
            <w:r>
              <w:t xml:space="preserve"> </w:t>
            </w:r>
            <w:proofErr w:type="spellStart"/>
            <w:r>
              <w:t>робіт</w:t>
            </w:r>
            <w:proofErr w:type="spellEnd"/>
            <w:r>
              <w:t xml:space="preserve"> на муфтах РГ-РЗ. </w:t>
            </w:r>
            <w:proofErr w:type="spellStart"/>
            <w:r>
              <w:t>Припасування</w:t>
            </w:r>
            <w:proofErr w:type="spellEnd"/>
            <w:r>
              <w:t xml:space="preserve"> (</w:t>
            </w:r>
            <w:proofErr w:type="spellStart"/>
            <w:r>
              <w:t>заточування</w:t>
            </w:r>
            <w:proofErr w:type="spellEnd"/>
            <w:r>
              <w:t xml:space="preserve">) в </w:t>
            </w:r>
            <w:proofErr w:type="spellStart"/>
            <w:r>
              <w:t>розмі</w:t>
            </w:r>
            <w:proofErr w:type="gramStart"/>
            <w:r>
              <w:t>р</w:t>
            </w:r>
            <w:proofErr w:type="spellEnd"/>
            <w:proofErr w:type="gramEnd"/>
            <w:r>
              <w:t xml:space="preserve"> </w:t>
            </w:r>
            <w:proofErr w:type="spellStart"/>
            <w:r>
              <w:t>райберів</w:t>
            </w:r>
            <w:proofErr w:type="spellEnd"/>
            <w:r>
              <w:t xml:space="preserve">, </w:t>
            </w:r>
            <w:proofErr w:type="spellStart"/>
            <w:r>
              <w:t>хонінгувальних</w:t>
            </w:r>
            <w:proofErr w:type="spellEnd"/>
            <w:r>
              <w:t xml:space="preserve"> головок, </w:t>
            </w:r>
            <w:proofErr w:type="spellStart"/>
            <w:r>
              <w:t>спецрізців</w:t>
            </w:r>
            <w:proofErr w:type="spellEnd"/>
            <w:r>
              <w:t>.</w:t>
            </w:r>
          </w:p>
        </w:tc>
        <w:tc>
          <w:tcPr>
            <w:tcW w:w="1560" w:type="dxa"/>
            <w:vAlign w:val="center"/>
          </w:tcPr>
          <w:p w:rsidR="00465345" w:rsidRDefault="00465345" w:rsidP="00465345">
            <w:pPr>
              <w:jc w:val="center"/>
              <w:rPr>
                <w:szCs w:val="24"/>
              </w:rPr>
            </w:pPr>
            <w:r>
              <w:t>т</w:t>
            </w:r>
          </w:p>
        </w:tc>
        <w:tc>
          <w:tcPr>
            <w:tcW w:w="1246" w:type="dxa"/>
            <w:vAlign w:val="center"/>
          </w:tcPr>
          <w:p w:rsidR="00465345" w:rsidRDefault="00465345" w:rsidP="00465345">
            <w:pPr>
              <w:jc w:val="center"/>
              <w:rPr>
                <w:szCs w:val="24"/>
              </w:rPr>
            </w:pPr>
            <w:r>
              <w:t>1</w:t>
            </w:r>
          </w:p>
        </w:tc>
      </w:tr>
      <w:tr w:rsidR="00465345" w:rsidTr="006078D0">
        <w:tc>
          <w:tcPr>
            <w:tcW w:w="704" w:type="dxa"/>
            <w:vAlign w:val="center"/>
          </w:tcPr>
          <w:p w:rsidR="00465345" w:rsidRDefault="00465345">
            <w:pPr>
              <w:jc w:val="center"/>
              <w:rPr>
                <w:szCs w:val="24"/>
              </w:rPr>
            </w:pPr>
            <w:r>
              <w:t>1.3</w:t>
            </w:r>
          </w:p>
        </w:tc>
        <w:tc>
          <w:tcPr>
            <w:tcW w:w="5670" w:type="dxa"/>
            <w:vAlign w:val="center"/>
          </w:tcPr>
          <w:p w:rsidR="00465345" w:rsidRDefault="00465345" w:rsidP="00465345">
            <w:pPr>
              <w:rPr>
                <w:szCs w:val="24"/>
              </w:rPr>
            </w:pPr>
            <w:proofErr w:type="spellStart"/>
            <w:r>
              <w:t>Горизонтальне</w:t>
            </w:r>
            <w:proofErr w:type="spellEnd"/>
            <w:r>
              <w:t xml:space="preserve"> </w:t>
            </w:r>
            <w:proofErr w:type="spellStart"/>
            <w:r>
              <w:t>транспортування</w:t>
            </w:r>
            <w:proofErr w:type="spellEnd"/>
            <w:r>
              <w:t xml:space="preserve"> </w:t>
            </w:r>
            <w:proofErr w:type="spellStart"/>
            <w:r>
              <w:t>пристосувань</w:t>
            </w:r>
            <w:proofErr w:type="spellEnd"/>
            <w:r>
              <w:t xml:space="preserve"> та </w:t>
            </w:r>
            <w:proofErr w:type="spellStart"/>
            <w:r>
              <w:t>оснащення</w:t>
            </w:r>
            <w:proofErr w:type="spellEnd"/>
            <w:r>
              <w:t xml:space="preserve"> </w:t>
            </w:r>
            <w:proofErr w:type="spellStart"/>
            <w:r>
              <w:t>візками</w:t>
            </w:r>
            <w:proofErr w:type="spellEnd"/>
            <w:r>
              <w:t xml:space="preserve">, на </w:t>
            </w:r>
            <w:proofErr w:type="spellStart"/>
            <w:r>
              <w:t>відстань</w:t>
            </w:r>
            <w:proofErr w:type="spellEnd"/>
            <w:r>
              <w:t xml:space="preserve"> до 100 м.</w:t>
            </w:r>
          </w:p>
        </w:tc>
        <w:tc>
          <w:tcPr>
            <w:tcW w:w="1560" w:type="dxa"/>
            <w:vAlign w:val="center"/>
          </w:tcPr>
          <w:p w:rsidR="00465345" w:rsidRDefault="00465345" w:rsidP="00465345">
            <w:pPr>
              <w:jc w:val="center"/>
              <w:rPr>
                <w:szCs w:val="24"/>
              </w:rPr>
            </w:pPr>
            <w:r>
              <w:t>т</w:t>
            </w:r>
          </w:p>
        </w:tc>
        <w:tc>
          <w:tcPr>
            <w:tcW w:w="1246" w:type="dxa"/>
            <w:vAlign w:val="center"/>
          </w:tcPr>
          <w:p w:rsidR="00465345" w:rsidRDefault="00465345" w:rsidP="00465345">
            <w:pPr>
              <w:jc w:val="center"/>
              <w:rPr>
                <w:szCs w:val="24"/>
              </w:rPr>
            </w:pPr>
            <w:r>
              <w:t>3</w:t>
            </w:r>
          </w:p>
        </w:tc>
      </w:tr>
      <w:tr w:rsidR="00465345" w:rsidTr="00334E33">
        <w:trPr>
          <w:trHeight w:val="632"/>
        </w:trPr>
        <w:tc>
          <w:tcPr>
            <w:tcW w:w="704" w:type="dxa"/>
            <w:vAlign w:val="center"/>
          </w:tcPr>
          <w:p w:rsidR="00465345" w:rsidRDefault="00465345">
            <w:pPr>
              <w:jc w:val="center"/>
              <w:rPr>
                <w:szCs w:val="24"/>
              </w:rPr>
            </w:pPr>
            <w:r>
              <w:t>1.4</w:t>
            </w:r>
          </w:p>
        </w:tc>
        <w:tc>
          <w:tcPr>
            <w:tcW w:w="5670" w:type="dxa"/>
            <w:vAlign w:val="center"/>
          </w:tcPr>
          <w:p w:rsidR="00465345" w:rsidRDefault="00465345" w:rsidP="00465345">
            <w:pPr>
              <w:rPr>
                <w:szCs w:val="24"/>
              </w:rPr>
            </w:pPr>
            <w:proofErr w:type="spellStart"/>
            <w:r>
              <w:t>Завантаження</w:t>
            </w:r>
            <w:proofErr w:type="spellEnd"/>
            <w:r>
              <w:t xml:space="preserve"> [</w:t>
            </w:r>
            <w:proofErr w:type="spellStart"/>
            <w:r>
              <w:t>вивантаження</w:t>
            </w:r>
            <w:proofErr w:type="spellEnd"/>
            <w:r>
              <w:t xml:space="preserve">] </w:t>
            </w:r>
            <w:proofErr w:type="spellStart"/>
            <w:r>
              <w:t>пристосувань</w:t>
            </w:r>
            <w:proofErr w:type="spellEnd"/>
            <w:r>
              <w:t xml:space="preserve"> та </w:t>
            </w:r>
            <w:proofErr w:type="spellStart"/>
            <w:r>
              <w:t>оснащення</w:t>
            </w:r>
            <w:proofErr w:type="spellEnd"/>
            <w:r>
              <w:t xml:space="preserve">, </w:t>
            </w:r>
            <w:proofErr w:type="spellStart"/>
            <w:r>
              <w:t>вручну</w:t>
            </w:r>
            <w:proofErr w:type="spellEnd"/>
            <w:r>
              <w:t>.</w:t>
            </w:r>
          </w:p>
        </w:tc>
        <w:tc>
          <w:tcPr>
            <w:tcW w:w="1560" w:type="dxa"/>
            <w:vAlign w:val="center"/>
          </w:tcPr>
          <w:p w:rsidR="00465345" w:rsidRDefault="00465345" w:rsidP="00465345">
            <w:pPr>
              <w:jc w:val="center"/>
              <w:rPr>
                <w:szCs w:val="24"/>
              </w:rPr>
            </w:pPr>
            <w:r>
              <w:t>т</w:t>
            </w:r>
          </w:p>
        </w:tc>
        <w:tc>
          <w:tcPr>
            <w:tcW w:w="1246" w:type="dxa"/>
            <w:vAlign w:val="center"/>
          </w:tcPr>
          <w:p w:rsidR="00465345" w:rsidRDefault="00465345" w:rsidP="00465345">
            <w:pPr>
              <w:jc w:val="center"/>
              <w:rPr>
                <w:szCs w:val="24"/>
              </w:rPr>
            </w:pPr>
            <w:r>
              <w:t>3</w:t>
            </w:r>
          </w:p>
        </w:tc>
      </w:tr>
      <w:tr w:rsidR="00465345" w:rsidTr="006078D0">
        <w:tc>
          <w:tcPr>
            <w:tcW w:w="704" w:type="dxa"/>
            <w:vAlign w:val="center"/>
          </w:tcPr>
          <w:p w:rsidR="00465345" w:rsidRDefault="00465345">
            <w:pPr>
              <w:jc w:val="center"/>
              <w:rPr>
                <w:szCs w:val="24"/>
              </w:rPr>
            </w:pPr>
            <w:r>
              <w:t>1.5</w:t>
            </w:r>
          </w:p>
        </w:tc>
        <w:tc>
          <w:tcPr>
            <w:tcW w:w="5670" w:type="dxa"/>
            <w:vAlign w:val="center"/>
          </w:tcPr>
          <w:p w:rsidR="00465345" w:rsidRDefault="00465345" w:rsidP="00465345">
            <w:pPr>
              <w:rPr>
                <w:szCs w:val="24"/>
              </w:rPr>
            </w:pPr>
            <w:proofErr w:type="spellStart"/>
            <w:r>
              <w:t>Горизонтальне</w:t>
            </w:r>
            <w:proofErr w:type="spellEnd"/>
            <w:r>
              <w:t xml:space="preserve"> </w:t>
            </w:r>
            <w:proofErr w:type="spellStart"/>
            <w:r>
              <w:t>транспортування</w:t>
            </w:r>
            <w:proofErr w:type="spellEnd"/>
            <w:r>
              <w:t xml:space="preserve"> </w:t>
            </w:r>
            <w:proofErr w:type="spellStart"/>
            <w:r>
              <w:t>пристосувань</w:t>
            </w:r>
            <w:proofErr w:type="spellEnd"/>
            <w:r>
              <w:t xml:space="preserve"> та </w:t>
            </w:r>
            <w:proofErr w:type="spellStart"/>
            <w:r>
              <w:lastRenderedPageBreak/>
              <w:t>оснащення</w:t>
            </w:r>
            <w:proofErr w:type="spellEnd"/>
            <w:r>
              <w:t xml:space="preserve"> кранами, на </w:t>
            </w:r>
            <w:proofErr w:type="spellStart"/>
            <w:r>
              <w:t>відстань</w:t>
            </w:r>
            <w:proofErr w:type="spellEnd"/>
            <w:r>
              <w:t xml:space="preserve"> </w:t>
            </w:r>
            <w:proofErr w:type="spellStart"/>
            <w:r>
              <w:t>понад</w:t>
            </w:r>
            <w:proofErr w:type="spellEnd"/>
            <w:r>
              <w:t xml:space="preserve"> 100 м.</w:t>
            </w:r>
          </w:p>
        </w:tc>
        <w:tc>
          <w:tcPr>
            <w:tcW w:w="1560" w:type="dxa"/>
            <w:vAlign w:val="center"/>
          </w:tcPr>
          <w:p w:rsidR="00465345" w:rsidRDefault="00465345" w:rsidP="00465345">
            <w:pPr>
              <w:jc w:val="center"/>
              <w:rPr>
                <w:szCs w:val="24"/>
              </w:rPr>
            </w:pPr>
            <w:r>
              <w:lastRenderedPageBreak/>
              <w:t>т</w:t>
            </w:r>
          </w:p>
        </w:tc>
        <w:tc>
          <w:tcPr>
            <w:tcW w:w="1246" w:type="dxa"/>
            <w:vAlign w:val="center"/>
          </w:tcPr>
          <w:p w:rsidR="00465345" w:rsidRDefault="00465345" w:rsidP="00465345">
            <w:pPr>
              <w:jc w:val="center"/>
              <w:rPr>
                <w:szCs w:val="24"/>
              </w:rPr>
            </w:pPr>
            <w:r>
              <w:t>3</w:t>
            </w:r>
          </w:p>
        </w:tc>
      </w:tr>
      <w:tr w:rsidR="00465345" w:rsidTr="006078D0">
        <w:trPr>
          <w:trHeight w:val="534"/>
        </w:trPr>
        <w:tc>
          <w:tcPr>
            <w:tcW w:w="704" w:type="dxa"/>
          </w:tcPr>
          <w:p w:rsidR="00465345" w:rsidRPr="00465345" w:rsidRDefault="00465345" w:rsidP="000673F2">
            <w:pPr>
              <w:rPr>
                <w:b/>
              </w:rPr>
            </w:pPr>
            <w:r w:rsidRPr="00465345">
              <w:rPr>
                <w:b/>
              </w:rPr>
              <w:lastRenderedPageBreak/>
              <w:t xml:space="preserve">   2.</w:t>
            </w:r>
          </w:p>
        </w:tc>
        <w:tc>
          <w:tcPr>
            <w:tcW w:w="5670" w:type="dxa"/>
            <w:vAlign w:val="center"/>
          </w:tcPr>
          <w:p w:rsidR="00465345" w:rsidRPr="00465345" w:rsidRDefault="00465345" w:rsidP="006078D0">
            <w:pPr>
              <w:rPr>
                <w:b/>
              </w:rPr>
            </w:pPr>
            <w:proofErr w:type="spellStart"/>
            <w:r w:rsidRPr="00465345">
              <w:rPr>
                <w:b/>
              </w:rPr>
              <w:t>Розточування</w:t>
            </w:r>
            <w:proofErr w:type="spellEnd"/>
            <w:r w:rsidRPr="00465345">
              <w:rPr>
                <w:b/>
              </w:rPr>
              <w:t xml:space="preserve"> </w:t>
            </w:r>
            <w:proofErr w:type="spellStart"/>
            <w:r w:rsidRPr="00465345">
              <w:rPr>
                <w:b/>
              </w:rPr>
              <w:t>отворів</w:t>
            </w:r>
            <w:proofErr w:type="spellEnd"/>
            <w:r w:rsidRPr="00465345">
              <w:rPr>
                <w:b/>
              </w:rPr>
              <w:t xml:space="preserve"> </w:t>
            </w:r>
            <w:proofErr w:type="spellStart"/>
            <w:proofErr w:type="gramStart"/>
            <w:r w:rsidRPr="00465345">
              <w:rPr>
                <w:b/>
              </w:rPr>
              <w:t>п</w:t>
            </w:r>
            <w:proofErr w:type="gramEnd"/>
            <w:r w:rsidRPr="00465345">
              <w:rPr>
                <w:b/>
              </w:rPr>
              <w:t>ід</w:t>
            </w:r>
            <w:proofErr w:type="spellEnd"/>
            <w:r w:rsidRPr="00465345">
              <w:rPr>
                <w:b/>
              </w:rPr>
              <w:t xml:space="preserve"> втулки в </w:t>
            </w:r>
            <w:proofErr w:type="spellStart"/>
            <w:r w:rsidRPr="00465345">
              <w:rPr>
                <w:b/>
              </w:rPr>
              <w:t>півмуфті</w:t>
            </w:r>
            <w:proofErr w:type="spellEnd"/>
            <w:r w:rsidRPr="00465345">
              <w:rPr>
                <w:b/>
              </w:rPr>
              <w:t xml:space="preserve"> РГ, </w:t>
            </w:r>
            <w:proofErr w:type="spellStart"/>
            <w:r w:rsidRPr="00465345">
              <w:rPr>
                <w:b/>
              </w:rPr>
              <w:t>стор</w:t>
            </w:r>
            <w:proofErr w:type="spellEnd"/>
            <w:r w:rsidRPr="00465345">
              <w:rPr>
                <w:b/>
              </w:rPr>
              <w:t xml:space="preserve">. </w:t>
            </w:r>
            <w:proofErr w:type="spellStart"/>
            <w:r w:rsidRPr="00465345">
              <w:rPr>
                <w:b/>
              </w:rPr>
              <w:t>збудника</w:t>
            </w:r>
            <w:proofErr w:type="spellEnd"/>
            <w:r w:rsidRPr="00465345">
              <w:rPr>
                <w:b/>
              </w:rPr>
              <w:t xml:space="preserve">, та в </w:t>
            </w:r>
            <w:proofErr w:type="spellStart"/>
            <w:r w:rsidRPr="00465345">
              <w:rPr>
                <w:b/>
              </w:rPr>
              <w:t>півмуфті</w:t>
            </w:r>
            <w:proofErr w:type="spellEnd"/>
            <w:r w:rsidRPr="00465345">
              <w:rPr>
                <w:b/>
              </w:rPr>
              <w:t xml:space="preserve"> РЗ</w:t>
            </w:r>
          </w:p>
        </w:tc>
        <w:tc>
          <w:tcPr>
            <w:tcW w:w="1560" w:type="dxa"/>
            <w:vAlign w:val="center"/>
          </w:tcPr>
          <w:p w:rsidR="00465345" w:rsidRPr="00465345" w:rsidRDefault="00465345" w:rsidP="00465345">
            <w:pPr>
              <w:jc w:val="center"/>
              <w:rPr>
                <w:b/>
              </w:rPr>
            </w:pPr>
          </w:p>
        </w:tc>
        <w:tc>
          <w:tcPr>
            <w:tcW w:w="1246" w:type="dxa"/>
            <w:vAlign w:val="center"/>
          </w:tcPr>
          <w:p w:rsidR="00465345" w:rsidRDefault="00465345" w:rsidP="00465345">
            <w:pPr>
              <w:jc w:val="center"/>
            </w:pPr>
          </w:p>
        </w:tc>
      </w:tr>
      <w:tr w:rsidR="00465345" w:rsidTr="006078D0">
        <w:trPr>
          <w:trHeight w:val="1240"/>
        </w:trPr>
        <w:tc>
          <w:tcPr>
            <w:tcW w:w="704" w:type="dxa"/>
            <w:vAlign w:val="center"/>
          </w:tcPr>
          <w:p w:rsidR="00465345" w:rsidRPr="005B058E" w:rsidRDefault="00465345" w:rsidP="005B058E">
            <w:pPr>
              <w:spacing w:after="0" w:line="240" w:lineRule="auto"/>
              <w:jc w:val="center"/>
              <w:rPr>
                <w:bCs/>
                <w:color w:val="000000"/>
                <w:szCs w:val="24"/>
                <w:lang w:val="uk-UA" w:eastAsia="ru-RU"/>
              </w:rPr>
            </w:pPr>
            <w:r w:rsidRPr="005B058E">
              <w:rPr>
                <w:bCs/>
                <w:color w:val="000000"/>
                <w:szCs w:val="24"/>
                <w:lang w:val="uk-UA" w:eastAsia="ru-RU"/>
              </w:rPr>
              <w:t>2.1</w:t>
            </w:r>
          </w:p>
        </w:tc>
        <w:tc>
          <w:tcPr>
            <w:tcW w:w="5670" w:type="dxa"/>
            <w:vAlign w:val="center"/>
          </w:tcPr>
          <w:p w:rsidR="00465345" w:rsidRPr="007A2006" w:rsidRDefault="00465345" w:rsidP="00465345">
            <w:proofErr w:type="spellStart"/>
            <w:r w:rsidRPr="007A2006">
              <w:t>Розточування</w:t>
            </w:r>
            <w:proofErr w:type="spellEnd"/>
            <w:r w:rsidRPr="007A2006">
              <w:t xml:space="preserve"> </w:t>
            </w:r>
            <w:proofErr w:type="spellStart"/>
            <w:r w:rsidRPr="007A2006">
              <w:t>отворів</w:t>
            </w:r>
            <w:proofErr w:type="spellEnd"/>
            <w:r w:rsidRPr="007A2006">
              <w:t xml:space="preserve"> </w:t>
            </w:r>
            <w:proofErr w:type="gramStart"/>
            <w:r w:rsidRPr="007A2006">
              <w:t>в</w:t>
            </w:r>
            <w:proofErr w:type="gramEnd"/>
            <w:r w:rsidRPr="007A2006">
              <w:t xml:space="preserve"> </w:t>
            </w:r>
            <w:proofErr w:type="spellStart"/>
            <w:r w:rsidRPr="007A2006">
              <w:t>муфті</w:t>
            </w:r>
            <w:proofErr w:type="spellEnd"/>
            <w:r w:rsidRPr="007A2006">
              <w:t xml:space="preserve"> з </w:t>
            </w:r>
            <w:proofErr w:type="spellStart"/>
            <w:r w:rsidRPr="007A2006">
              <w:t>встановленням</w:t>
            </w:r>
            <w:proofErr w:type="spellEnd"/>
            <w:r w:rsidRPr="007A2006">
              <w:t xml:space="preserve"> втулки, </w:t>
            </w:r>
            <w:proofErr w:type="spellStart"/>
            <w:r w:rsidRPr="007A2006">
              <w:t>шабруванням</w:t>
            </w:r>
            <w:proofErr w:type="spellEnd"/>
            <w:r w:rsidRPr="007A2006">
              <w:t xml:space="preserve"> </w:t>
            </w:r>
            <w:proofErr w:type="spellStart"/>
            <w:r w:rsidRPr="007A2006">
              <w:t>торця</w:t>
            </w:r>
            <w:proofErr w:type="spellEnd"/>
            <w:r w:rsidRPr="007A2006">
              <w:t xml:space="preserve"> втулки </w:t>
            </w:r>
            <w:proofErr w:type="spellStart"/>
            <w:r w:rsidRPr="007A2006">
              <w:t>заподлице</w:t>
            </w:r>
            <w:proofErr w:type="spellEnd"/>
            <w:r w:rsidRPr="007A2006">
              <w:t xml:space="preserve"> з </w:t>
            </w:r>
            <w:proofErr w:type="spellStart"/>
            <w:r w:rsidRPr="007A2006">
              <w:t>торцем</w:t>
            </w:r>
            <w:proofErr w:type="spellEnd"/>
            <w:r w:rsidRPr="007A2006">
              <w:t xml:space="preserve"> муфти [без </w:t>
            </w:r>
            <w:proofErr w:type="spellStart"/>
            <w:r w:rsidRPr="007A2006">
              <w:t>механічного</w:t>
            </w:r>
            <w:proofErr w:type="spellEnd"/>
            <w:r w:rsidRPr="007A2006">
              <w:t xml:space="preserve"> </w:t>
            </w:r>
            <w:proofErr w:type="spellStart"/>
            <w:r w:rsidRPr="007A2006">
              <w:t>оброблення</w:t>
            </w:r>
            <w:proofErr w:type="spellEnd"/>
            <w:r w:rsidRPr="007A2006">
              <w:t xml:space="preserve"> втулки]- </w:t>
            </w:r>
            <w:proofErr w:type="spellStart"/>
            <w:r w:rsidRPr="007A2006">
              <w:t>глухі</w:t>
            </w:r>
            <w:proofErr w:type="spellEnd"/>
            <w:r w:rsidRPr="007A2006">
              <w:t xml:space="preserve"> отвори</w:t>
            </w:r>
          </w:p>
        </w:tc>
        <w:tc>
          <w:tcPr>
            <w:tcW w:w="1560" w:type="dxa"/>
            <w:vAlign w:val="center"/>
          </w:tcPr>
          <w:p w:rsidR="00465345" w:rsidRPr="007A2006" w:rsidRDefault="00465345" w:rsidP="00465345">
            <w:pPr>
              <w:jc w:val="center"/>
            </w:pPr>
            <w:proofErr w:type="spellStart"/>
            <w:proofErr w:type="gramStart"/>
            <w:r w:rsidRPr="007A2006">
              <w:t>отв</w:t>
            </w:r>
            <w:proofErr w:type="gramEnd"/>
            <w:r w:rsidRPr="007A2006">
              <w:t>ір</w:t>
            </w:r>
            <w:proofErr w:type="spellEnd"/>
          </w:p>
        </w:tc>
        <w:tc>
          <w:tcPr>
            <w:tcW w:w="1246" w:type="dxa"/>
            <w:vAlign w:val="center"/>
          </w:tcPr>
          <w:p w:rsidR="00465345" w:rsidRPr="007A2006" w:rsidRDefault="00465345" w:rsidP="00465345">
            <w:pPr>
              <w:jc w:val="center"/>
            </w:pPr>
            <w:r w:rsidRPr="007A2006">
              <w:t>24</w:t>
            </w:r>
          </w:p>
        </w:tc>
      </w:tr>
      <w:tr w:rsidR="00465345" w:rsidTr="006078D0">
        <w:tc>
          <w:tcPr>
            <w:tcW w:w="704" w:type="dxa"/>
          </w:tcPr>
          <w:p w:rsidR="00465345" w:rsidRPr="00465345" w:rsidRDefault="00465345" w:rsidP="00915881">
            <w:pPr>
              <w:rPr>
                <w:lang w:val="en-US"/>
              </w:rPr>
            </w:pPr>
            <w:r>
              <w:t>2.</w:t>
            </w:r>
            <w:r>
              <w:rPr>
                <w:lang w:val="en-US"/>
              </w:rPr>
              <w:t>2</w:t>
            </w:r>
          </w:p>
        </w:tc>
        <w:tc>
          <w:tcPr>
            <w:tcW w:w="5670" w:type="dxa"/>
            <w:vAlign w:val="center"/>
          </w:tcPr>
          <w:p w:rsidR="00465345" w:rsidRPr="000B1D04" w:rsidRDefault="00465345" w:rsidP="00465345">
            <w:pPr>
              <w:rPr>
                <w:lang w:val="en-US"/>
              </w:rPr>
            </w:pPr>
            <w:proofErr w:type="spellStart"/>
            <w:r w:rsidRPr="00D07A1E">
              <w:t>Відновлення</w:t>
            </w:r>
            <w:proofErr w:type="spellEnd"/>
            <w:r w:rsidRPr="000B1D04">
              <w:rPr>
                <w:lang w:val="en-US"/>
              </w:rPr>
              <w:t xml:space="preserve"> </w:t>
            </w:r>
            <w:proofErr w:type="spellStart"/>
            <w:r w:rsidRPr="00D07A1E">
              <w:t>форми</w:t>
            </w:r>
            <w:proofErr w:type="spellEnd"/>
            <w:r w:rsidRPr="000B1D04">
              <w:rPr>
                <w:lang w:val="en-US"/>
              </w:rPr>
              <w:t xml:space="preserve"> </w:t>
            </w:r>
            <w:r w:rsidRPr="00D07A1E">
              <w:t>та</w:t>
            </w:r>
            <w:r w:rsidRPr="000B1D04">
              <w:rPr>
                <w:lang w:val="en-US"/>
              </w:rPr>
              <w:t xml:space="preserve"> </w:t>
            </w:r>
            <w:proofErr w:type="spellStart"/>
            <w:r w:rsidRPr="00D07A1E">
              <w:t>розташування</w:t>
            </w:r>
            <w:proofErr w:type="spellEnd"/>
            <w:r w:rsidRPr="000B1D04">
              <w:rPr>
                <w:lang w:val="en-US"/>
              </w:rPr>
              <w:t xml:space="preserve"> </w:t>
            </w:r>
            <w:proofErr w:type="spellStart"/>
            <w:r w:rsidRPr="00D07A1E">
              <w:t>поверхні</w:t>
            </w:r>
            <w:proofErr w:type="spellEnd"/>
            <w:r w:rsidRPr="000B1D04">
              <w:rPr>
                <w:lang w:val="en-US"/>
              </w:rPr>
              <w:t xml:space="preserve"> </w:t>
            </w:r>
            <w:proofErr w:type="spellStart"/>
            <w:r w:rsidRPr="00D07A1E">
              <w:t>отворів</w:t>
            </w:r>
            <w:proofErr w:type="spellEnd"/>
            <w:r w:rsidRPr="000B1D04">
              <w:rPr>
                <w:lang w:val="en-US"/>
              </w:rPr>
              <w:t xml:space="preserve"> </w:t>
            </w:r>
            <w:proofErr w:type="spellStart"/>
            <w:proofErr w:type="gramStart"/>
            <w:r w:rsidRPr="00D07A1E">
              <w:t>п</w:t>
            </w:r>
            <w:proofErr w:type="gramEnd"/>
            <w:r w:rsidRPr="00D07A1E">
              <w:t>ід</w:t>
            </w:r>
            <w:proofErr w:type="spellEnd"/>
            <w:r w:rsidRPr="000B1D04">
              <w:rPr>
                <w:lang w:val="en-US"/>
              </w:rPr>
              <w:t xml:space="preserve"> </w:t>
            </w:r>
            <w:r w:rsidRPr="00D07A1E">
              <w:t>втулки</w:t>
            </w:r>
            <w:r w:rsidRPr="000B1D04">
              <w:rPr>
                <w:lang w:val="en-US"/>
              </w:rPr>
              <w:t xml:space="preserve"> </w:t>
            </w:r>
            <w:r w:rsidRPr="00D07A1E">
              <w:t>в</w:t>
            </w:r>
            <w:r w:rsidRPr="000B1D04">
              <w:rPr>
                <w:lang w:val="en-US"/>
              </w:rPr>
              <w:t xml:space="preserve"> </w:t>
            </w:r>
            <w:proofErr w:type="spellStart"/>
            <w:r w:rsidRPr="00D07A1E">
              <w:t>півмуфті</w:t>
            </w:r>
            <w:proofErr w:type="spellEnd"/>
            <w:r w:rsidRPr="000B1D04">
              <w:rPr>
                <w:lang w:val="en-US"/>
              </w:rPr>
              <w:t xml:space="preserve"> </w:t>
            </w:r>
            <w:r w:rsidRPr="00D07A1E">
              <w:t>РГ</w:t>
            </w:r>
            <w:r w:rsidRPr="000B1D04">
              <w:rPr>
                <w:lang w:val="en-US"/>
              </w:rPr>
              <w:t xml:space="preserve"> </w:t>
            </w:r>
            <w:r w:rsidRPr="00D07A1E">
              <w:t>та</w:t>
            </w:r>
            <w:r w:rsidRPr="000B1D04">
              <w:rPr>
                <w:lang w:val="en-US"/>
              </w:rPr>
              <w:t xml:space="preserve"> </w:t>
            </w:r>
            <w:proofErr w:type="spellStart"/>
            <w:r w:rsidRPr="00D07A1E">
              <w:t>півмуфті</w:t>
            </w:r>
            <w:proofErr w:type="spellEnd"/>
            <w:r w:rsidRPr="000B1D04">
              <w:rPr>
                <w:lang w:val="en-US"/>
              </w:rPr>
              <w:t xml:space="preserve"> </w:t>
            </w:r>
            <w:r w:rsidRPr="00D07A1E">
              <w:t>РЗ</w:t>
            </w:r>
            <w:r w:rsidRPr="000B1D04">
              <w:rPr>
                <w:lang w:val="en-US"/>
              </w:rPr>
              <w:t xml:space="preserve">, </w:t>
            </w:r>
            <w:proofErr w:type="spellStart"/>
            <w:r w:rsidRPr="00D07A1E">
              <w:t>діаметр</w:t>
            </w:r>
            <w:proofErr w:type="spellEnd"/>
            <w:r w:rsidRPr="000B1D04">
              <w:rPr>
                <w:lang w:val="en-US"/>
              </w:rPr>
              <w:t xml:space="preserve"> </w:t>
            </w:r>
            <w:proofErr w:type="spellStart"/>
            <w:r w:rsidRPr="00D07A1E">
              <w:t>отвору</w:t>
            </w:r>
            <w:proofErr w:type="spellEnd"/>
            <w:r w:rsidRPr="000B1D04">
              <w:rPr>
                <w:lang w:val="en-US"/>
              </w:rPr>
              <w:t xml:space="preserve"> </w:t>
            </w:r>
            <w:proofErr w:type="spellStart"/>
            <w:r w:rsidRPr="00D07A1E">
              <w:t>понад</w:t>
            </w:r>
            <w:proofErr w:type="spellEnd"/>
            <w:r w:rsidRPr="000B1D04">
              <w:rPr>
                <w:lang w:val="en-US"/>
              </w:rPr>
              <w:t xml:space="preserve"> 30 </w:t>
            </w:r>
            <w:r w:rsidRPr="00D07A1E">
              <w:t>мм</w:t>
            </w:r>
            <w:r w:rsidRPr="000B1D04">
              <w:rPr>
                <w:lang w:val="en-US"/>
              </w:rPr>
              <w:t xml:space="preserve"> (</w:t>
            </w:r>
            <w:proofErr w:type="spellStart"/>
            <w:r w:rsidRPr="00D07A1E">
              <w:t>шліфування</w:t>
            </w:r>
            <w:proofErr w:type="spellEnd"/>
            <w:r w:rsidRPr="000B1D04">
              <w:rPr>
                <w:lang w:val="en-US"/>
              </w:rPr>
              <w:t xml:space="preserve"> </w:t>
            </w:r>
            <w:r w:rsidRPr="00D07A1E">
              <w:t>та</w:t>
            </w:r>
            <w:r w:rsidRPr="000B1D04">
              <w:rPr>
                <w:lang w:val="en-US"/>
              </w:rPr>
              <w:t xml:space="preserve"> </w:t>
            </w:r>
            <w:proofErr w:type="spellStart"/>
            <w:r w:rsidRPr="00D07A1E">
              <w:t>хонінгування</w:t>
            </w:r>
            <w:proofErr w:type="spellEnd"/>
            <w:r w:rsidRPr="000B1D04">
              <w:rPr>
                <w:lang w:val="en-US"/>
              </w:rPr>
              <w:t xml:space="preserve">) </w:t>
            </w:r>
            <w:r w:rsidRPr="00D07A1E">
              <w:t>при</w:t>
            </w:r>
            <w:r w:rsidRPr="000B1D04">
              <w:rPr>
                <w:lang w:val="en-US"/>
              </w:rPr>
              <w:t xml:space="preserve"> </w:t>
            </w:r>
            <w:proofErr w:type="spellStart"/>
            <w:r w:rsidRPr="00D07A1E">
              <w:t>роботі</w:t>
            </w:r>
            <w:proofErr w:type="spellEnd"/>
            <w:r w:rsidRPr="000B1D04">
              <w:rPr>
                <w:lang w:val="en-US"/>
              </w:rPr>
              <w:t xml:space="preserve"> </w:t>
            </w:r>
            <w:r w:rsidRPr="00D07A1E">
              <w:t>з</w:t>
            </w:r>
            <w:r w:rsidRPr="000B1D04">
              <w:rPr>
                <w:lang w:val="en-US"/>
              </w:rPr>
              <w:t xml:space="preserve"> </w:t>
            </w:r>
            <w:proofErr w:type="spellStart"/>
            <w:r w:rsidRPr="00D07A1E">
              <w:t>риштувань</w:t>
            </w:r>
            <w:proofErr w:type="spellEnd"/>
            <w:r w:rsidRPr="000B1D04">
              <w:rPr>
                <w:lang w:val="en-US"/>
              </w:rPr>
              <w:t xml:space="preserve"> </w:t>
            </w:r>
            <w:r w:rsidRPr="00D07A1E">
              <w:t>і</w:t>
            </w:r>
            <w:r w:rsidRPr="000B1D04">
              <w:rPr>
                <w:lang w:val="en-US"/>
              </w:rPr>
              <w:t xml:space="preserve"> </w:t>
            </w:r>
            <w:r w:rsidRPr="00D07A1E">
              <w:t>при</w:t>
            </w:r>
            <w:r w:rsidRPr="000B1D04">
              <w:rPr>
                <w:lang w:val="en-US"/>
              </w:rPr>
              <w:t xml:space="preserve"> </w:t>
            </w:r>
            <w:proofErr w:type="spellStart"/>
            <w:r w:rsidRPr="00D07A1E">
              <w:t>виконанні</w:t>
            </w:r>
            <w:proofErr w:type="spellEnd"/>
            <w:r w:rsidRPr="000B1D04">
              <w:rPr>
                <w:lang w:val="en-US"/>
              </w:rPr>
              <w:t xml:space="preserve"> </w:t>
            </w:r>
            <w:proofErr w:type="spellStart"/>
            <w:r w:rsidRPr="00D07A1E">
              <w:t>робіт</w:t>
            </w:r>
            <w:proofErr w:type="spellEnd"/>
            <w:r w:rsidRPr="000B1D04">
              <w:rPr>
                <w:lang w:val="en-US"/>
              </w:rPr>
              <w:t xml:space="preserve">, </w:t>
            </w:r>
            <w:r w:rsidRPr="00D07A1E">
              <w:t>при</w:t>
            </w:r>
            <w:r w:rsidRPr="000B1D04">
              <w:rPr>
                <w:lang w:val="en-US"/>
              </w:rPr>
              <w:t xml:space="preserve"> </w:t>
            </w:r>
            <w:proofErr w:type="spellStart"/>
            <w:r w:rsidRPr="00D07A1E">
              <w:t>яких</w:t>
            </w:r>
            <w:proofErr w:type="spellEnd"/>
            <w:r w:rsidRPr="000B1D04">
              <w:rPr>
                <w:lang w:val="en-US"/>
              </w:rPr>
              <w:t xml:space="preserve"> </w:t>
            </w:r>
            <w:proofErr w:type="spellStart"/>
            <w:r w:rsidRPr="00D07A1E">
              <w:t>робітник</w:t>
            </w:r>
            <w:proofErr w:type="spellEnd"/>
            <w:r w:rsidRPr="000B1D04">
              <w:rPr>
                <w:lang w:val="en-US"/>
              </w:rPr>
              <w:t xml:space="preserve"> </w:t>
            </w:r>
            <w:proofErr w:type="spellStart"/>
            <w:r w:rsidRPr="00D07A1E">
              <w:t>знаходиться</w:t>
            </w:r>
            <w:proofErr w:type="spellEnd"/>
            <w:r w:rsidRPr="000B1D04">
              <w:rPr>
                <w:lang w:val="en-US"/>
              </w:rPr>
              <w:t xml:space="preserve"> </w:t>
            </w:r>
            <w:r w:rsidRPr="00D07A1E">
              <w:t>на</w:t>
            </w:r>
            <w:r w:rsidRPr="000B1D04">
              <w:rPr>
                <w:lang w:val="en-US"/>
              </w:rPr>
              <w:t xml:space="preserve"> </w:t>
            </w:r>
            <w:proofErr w:type="spellStart"/>
            <w:r w:rsidRPr="00D07A1E">
              <w:t>висоті</w:t>
            </w:r>
            <w:proofErr w:type="spellEnd"/>
            <w:r w:rsidRPr="000B1D04">
              <w:rPr>
                <w:lang w:val="en-US"/>
              </w:rPr>
              <w:t xml:space="preserve"> 1,3 </w:t>
            </w:r>
            <w:r w:rsidRPr="00D07A1E">
              <w:t>м</w:t>
            </w:r>
            <w:r w:rsidRPr="000B1D04">
              <w:rPr>
                <w:lang w:val="en-US"/>
              </w:rPr>
              <w:t xml:space="preserve"> </w:t>
            </w:r>
            <w:r w:rsidRPr="00D07A1E">
              <w:t>і</w:t>
            </w:r>
            <w:r w:rsidRPr="000B1D04">
              <w:rPr>
                <w:lang w:val="en-US"/>
              </w:rPr>
              <w:t xml:space="preserve"> </w:t>
            </w:r>
            <w:proofErr w:type="spellStart"/>
            <w:r w:rsidRPr="00D07A1E">
              <w:t>вище</w:t>
            </w:r>
            <w:proofErr w:type="spellEnd"/>
            <w:r w:rsidRPr="000B1D04">
              <w:rPr>
                <w:lang w:val="en-US"/>
              </w:rPr>
              <w:t xml:space="preserve"> </w:t>
            </w:r>
            <w:proofErr w:type="spellStart"/>
            <w:r w:rsidRPr="00D07A1E">
              <w:t>від</w:t>
            </w:r>
            <w:proofErr w:type="spellEnd"/>
            <w:r w:rsidRPr="000B1D04">
              <w:rPr>
                <w:lang w:val="en-US"/>
              </w:rPr>
              <w:t xml:space="preserve"> </w:t>
            </w:r>
            <w:proofErr w:type="spellStart"/>
            <w:r w:rsidRPr="00D07A1E">
              <w:t>поверхні</w:t>
            </w:r>
            <w:proofErr w:type="spellEnd"/>
            <w:r w:rsidRPr="000B1D04">
              <w:rPr>
                <w:lang w:val="en-US"/>
              </w:rPr>
              <w:t xml:space="preserve"> </w:t>
            </w:r>
            <w:proofErr w:type="spellStart"/>
            <w:r w:rsidRPr="00D07A1E">
              <w:t>ґрунту</w:t>
            </w:r>
            <w:proofErr w:type="spellEnd"/>
            <w:r w:rsidRPr="000B1D04">
              <w:rPr>
                <w:lang w:val="en-US"/>
              </w:rPr>
              <w:t xml:space="preserve">, </w:t>
            </w:r>
            <w:proofErr w:type="spellStart"/>
            <w:r w:rsidRPr="00D07A1E">
              <w:t>перекриття</w:t>
            </w:r>
            <w:proofErr w:type="spellEnd"/>
            <w:r w:rsidRPr="000B1D04">
              <w:rPr>
                <w:lang w:val="en-US"/>
              </w:rPr>
              <w:t xml:space="preserve"> </w:t>
            </w:r>
            <w:proofErr w:type="spellStart"/>
            <w:r w:rsidRPr="00D07A1E">
              <w:t>або</w:t>
            </w:r>
            <w:proofErr w:type="spellEnd"/>
            <w:r w:rsidRPr="000B1D04">
              <w:rPr>
                <w:lang w:val="en-US"/>
              </w:rPr>
              <w:t xml:space="preserve"> </w:t>
            </w:r>
            <w:proofErr w:type="spellStart"/>
            <w:r w:rsidRPr="00D07A1E">
              <w:t>робочого</w:t>
            </w:r>
            <w:proofErr w:type="spellEnd"/>
            <w:r w:rsidRPr="000B1D04">
              <w:rPr>
                <w:lang w:val="en-US"/>
              </w:rPr>
              <w:t xml:space="preserve"> </w:t>
            </w:r>
            <w:r w:rsidRPr="00D07A1E">
              <w:t>настилу</w:t>
            </w:r>
            <w:r w:rsidRPr="000B1D04">
              <w:rPr>
                <w:lang w:val="en-US"/>
              </w:rPr>
              <w:t xml:space="preserve"> </w:t>
            </w:r>
            <w:r w:rsidRPr="00D07A1E">
              <w:t>з</w:t>
            </w:r>
            <w:r w:rsidRPr="000B1D04">
              <w:rPr>
                <w:lang w:val="en-US"/>
              </w:rPr>
              <w:t xml:space="preserve"> </w:t>
            </w:r>
            <w:proofErr w:type="spellStart"/>
            <w:r w:rsidRPr="00D07A1E">
              <w:t>постійним</w:t>
            </w:r>
            <w:proofErr w:type="spellEnd"/>
            <w:r w:rsidRPr="000B1D04">
              <w:rPr>
                <w:lang w:val="en-US"/>
              </w:rPr>
              <w:t xml:space="preserve"> </w:t>
            </w:r>
            <w:proofErr w:type="spellStart"/>
            <w:r w:rsidRPr="00D07A1E">
              <w:t>застосуванням</w:t>
            </w:r>
            <w:proofErr w:type="spellEnd"/>
            <w:r w:rsidRPr="000B1D04">
              <w:rPr>
                <w:lang w:val="en-US"/>
              </w:rPr>
              <w:t xml:space="preserve"> </w:t>
            </w:r>
            <w:proofErr w:type="spellStart"/>
            <w:r w:rsidRPr="00D07A1E">
              <w:t>запобіжного</w:t>
            </w:r>
            <w:proofErr w:type="spellEnd"/>
            <w:r w:rsidRPr="000B1D04">
              <w:rPr>
                <w:lang w:val="en-US"/>
              </w:rPr>
              <w:t xml:space="preserve"> </w:t>
            </w:r>
            <w:proofErr w:type="spellStart"/>
            <w:r w:rsidRPr="00D07A1E">
              <w:t>ременя</w:t>
            </w:r>
            <w:proofErr w:type="spellEnd"/>
            <w:r w:rsidRPr="000B1D04">
              <w:rPr>
                <w:lang w:val="en-US"/>
              </w:rPr>
              <w:t xml:space="preserve"> </w:t>
            </w:r>
            <w:r w:rsidRPr="00D07A1E">
              <w:t>при</w:t>
            </w:r>
            <w:r w:rsidRPr="000B1D04">
              <w:rPr>
                <w:lang w:val="en-US"/>
              </w:rPr>
              <w:t xml:space="preserve"> </w:t>
            </w:r>
            <w:proofErr w:type="spellStart"/>
            <w:r w:rsidRPr="00D07A1E">
              <w:t>доставці</w:t>
            </w:r>
            <w:proofErr w:type="spellEnd"/>
            <w:r w:rsidRPr="000B1D04">
              <w:rPr>
                <w:lang w:val="en-US"/>
              </w:rPr>
              <w:t xml:space="preserve"> </w:t>
            </w:r>
            <w:r w:rsidRPr="00D07A1E">
              <w:t>деталей</w:t>
            </w:r>
            <w:r w:rsidRPr="000B1D04">
              <w:rPr>
                <w:lang w:val="en-US"/>
              </w:rPr>
              <w:t xml:space="preserve">, </w:t>
            </w:r>
            <w:proofErr w:type="spellStart"/>
            <w:r w:rsidRPr="00D07A1E">
              <w:t>вузлів</w:t>
            </w:r>
            <w:proofErr w:type="spellEnd"/>
            <w:r w:rsidRPr="000B1D04">
              <w:rPr>
                <w:lang w:val="en-US"/>
              </w:rPr>
              <w:t xml:space="preserve"> </w:t>
            </w:r>
            <w:proofErr w:type="spellStart"/>
            <w:r w:rsidRPr="00D07A1E">
              <w:t>або</w:t>
            </w:r>
            <w:proofErr w:type="spellEnd"/>
            <w:r w:rsidRPr="000B1D04">
              <w:rPr>
                <w:lang w:val="en-US"/>
              </w:rPr>
              <w:t xml:space="preserve"> </w:t>
            </w:r>
            <w:proofErr w:type="spellStart"/>
            <w:proofErr w:type="gramStart"/>
            <w:r w:rsidRPr="00D07A1E">
              <w:t>матер</w:t>
            </w:r>
            <w:proofErr w:type="gramEnd"/>
            <w:r w:rsidRPr="00D07A1E">
              <w:t>іалів</w:t>
            </w:r>
            <w:proofErr w:type="spellEnd"/>
            <w:r w:rsidRPr="000B1D04">
              <w:rPr>
                <w:lang w:val="en-US"/>
              </w:rPr>
              <w:t xml:space="preserve"> </w:t>
            </w:r>
            <w:r w:rsidRPr="00D07A1E">
              <w:t>на</w:t>
            </w:r>
            <w:r w:rsidRPr="000B1D04">
              <w:rPr>
                <w:lang w:val="en-US"/>
              </w:rPr>
              <w:t xml:space="preserve"> </w:t>
            </w:r>
            <w:proofErr w:type="spellStart"/>
            <w:r w:rsidRPr="00D07A1E">
              <w:t>відстань</w:t>
            </w:r>
            <w:proofErr w:type="spellEnd"/>
            <w:r w:rsidRPr="000B1D04">
              <w:rPr>
                <w:lang w:val="en-US"/>
              </w:rPr>
              <w:t xml:space="preserve"> </w:t>
            </w:r>
            <w:proofErr w:type="spellStart"/>
            <w:r w:rsidRPr="00D07A1E">
              <w:t>більше</w:t>
            </w:r>
            <w:proofErr w:type="spellEnd"/>
            <w:r w:rsidRPr="000B1D04">
              <w:rPr>
                <w:lang w:val="en-US"/>
              </w:rPr>
              <w:t xml:space="preserve"> </w:t>
            </w:r>
            <w:proofErr w:type="spellStart"/>
            <w:r w:rsidRPr="00D07A1E">
              <w:t>ніж</w:t>
            </w:r>
            <w:proofErr w:type="spellEnd"/>
            <w:r w:rsidRPr="000B1D04">
              <w:rPr>
                <w:lang w:val="en-US"/>
              </w:rPr>
              <w:t xml:space="preserve"> 50 </w:t>
            </w:r>
            <w:r w:rsidRPr="00D07A1E">
              <w:t>м</w:t>
            </w:r>
            <w:r w:rsidRPr="000B1D04">
              <w:rPr>
                <w:lang w:val="en-US"/>
              </w:rPr>
              <w:t>.</w:t>
            </w:r>
          </w:p>
        </w:tc>
        <w:tc>
          <w:tcPr>
            <w:tcW w:w="1560" w:type="dxa"/>
            <w:vAlign w:val="center"/>
          </w:tcPr>
          <w:p w:rsidR="00465345" w:rsidRPr="00D07A1E" w:rsidRDefault="00465345" w:rsidP="00465345">
            <w:pPr>
              <w:jc w:val="center"/>
            </w:pPr>
            <w:proofErr w:type="spellStart"/>
            <w:proofErr w:type="gramStart"/>
            <w:r w:rsidRPr="00D07A1E">
              <w:t>отв</w:t>
            </w:r>
            <w:proofErr w:type="gramEnd"/>
            <w:r w:rsidRPr="00D07A1E">
              <w:t>ір</w:t>
            </w:r>
            <w:proofErr w:type="spellEnd"/>
          </w:p>
        </w:tc>
        <w:tc>
          <w:tcPr>
            <w:tcW w:w="1246" w:type="dxa"/>
            <w:vAlign w:val="center"/>
          </w:tcPr>
          <w:p w:rsidR="00465345" w:rsidRDefault="00465345" w:rsidP="00465345">
            <w:pPr>
              <w:jc w:val="center"/>
            </w:pPr>
            <w:r w:rsidRPr="00D07A1E">
              <w:t>24</w:t>
            </w:r>
          </w:p>
        </w:tc>
      </w:tr>
      <w:tr w:rsidR="00465345" w:rsidTr="006078D0">
        <w:tc>
          <w:tcPr>
            <w:tcW w:w="704" w:type="dxa"/>
            <w:vAlign w:val="center"/>
          </w:tcPr>
          <w:p w:rsidR="00465345" w:rsidRPr="005B058E" w:rsidRDefault="00465345" w:rsidP="005B058E">
            <w:pPr>
              <w:spacing w:after="0" w:line="240" w:lineRule="auto"/>
              <w:jc w:val="center"/>
              <w:rPr>
                <w:bCs/>
                <w:color w:val="000000"/>
                <w:szCs w:val="24"/>
                <w:lang w:val="uk-UA" w:eastAsia="ru-RU"/>
              </w:rPr>
            </w:pPr>
            <w:r w:rsidRPr="005B058E">
              <w:rPr>
                <w:bCs/>
                <w:color w:val="000000"/>
                <w:szCs w:val="24"/>
                <w:lang w:val="uk-UA" w:eastAsia="ru-RU"/>
              </w:rPr>
              <w:t>2.3</w:t>
            </w:r>
          </w:p>
        </w:tc>
        <w:tc>
          <w:tcPr>
            <w:tcW w:w="5670" w:type="dxa"/>
            <w:vAlign w:val="center"/>
          </w:tcPr>
          <w:p w:rsidR="00465345" w:rsidRPr="006078D0" w:rsidRDefault="00465345" w:rsidP="00465345">
            <w:pPr>
              <w:rPr>
                <w:lang w:val="uk-UA"/>
              </w:rPr>
            </w:pPr>
            <w:proofErr w:type="spellStart"/>
            <w:r w:rsidRPr="00465345">
              <w:t>Шабрування</w:t>
            </w:r>
            <w:proofErr w:type="spellEnd"/>
            <w:r w:rsidRPr="00465345">
              <w:t xml:space="preserve">  </w:t>
            </w:r>
            <w:proofErr w:type="spellStart"/>
            <w:r w:rsidRPr="00465345">
              <w:t>поверхні</w:t>
            </w:r>
            <w:proofErr w:type="spellEnd"/>
            <w:r w:rsidRPr="00465345">
              <w:t xml:space="preserve"> </w:t>
            </w:r>
            <w:proofErr w:type="spellStart"/>
            <w:proofErr w:type="gramStart"/>
            <w:r w:rsidRPr="00465345">
              <w:t>п</w:t>
            </w:r>
            <w:proofErr w:type="gramEnd"/>
            <w:r w:rsidRPr="00465345">
              <w:t>івмуфти</w:t>
            </w:r>
            <w:proofErr w:type="spellEnd"/>
            <w:r w:rsidRPr="00465345">
              <w:t xml:space="preserve"> РГ та РЗ в </w:t>
            </w:r>
            <w:proofErr w:type="spellStart"/>
            <w:r w:rsidRPr="00465345">
              <w:t>районі</w:t>
            </w:r>
            <w:proofErr w:type="spellEnd"/>
            <w:r w:rsidRPr="00465345">
              <w:t xml:space="preserve"> </w:t>
            </w:r>
            <w:proofErr w:type="spellStart"/>
            <w:r w:rsidRPr="00465345">
              <w:t>встановлення</w:t>
            </w:r>
            <w:proofErr w:type="spellEnd"/>
            <w:r w:rsidRPr="00465345">
              <w:t xml:space="preserve"> втулок, вид </w:t>
            </w:r>
            <w:proofErr w:type="spellStart"/>
            <w:r w:rsidRPr="00465345">
              <w:t>металу</w:t>
            </w:r>
            <w:proofErr w:type="spellEnd"/>
            <w:r w:rsidRPr="00465345">
              <w:t xml:space="preserve"> - сталь, допустима </w:t>
            </w:r>
            <w:proofErr w:type="spellStart"/>
            <w:r w:rsidRPr="00465345">
              <w:t>кількіст</w:t>
            </w:r>
            <w:r w:rsidR="006078D0">
              <w:t>ь</w:t>
            </w:r>
            <w:proofErr w:type="spellEnd"/>
            <w:r w:rsidR="006078D0">
              <w:t xml:space="preserve"> </w:t>
            </w:r>
            <w:proofErr w:type="spellStart"/>
            <w:r w:rsidR="006078D0">
              <w:t>плям</w:t>
            </w:r>
            <w:proofErr w:type="spellEnd"/>
            <w:r w:rsidR="006078D0">
              <w:t xml:space="preserve"> контакту </w:t>
            </w:r>
            <w:proofErr w:type="spellStart"/>
            <w:r w:rsidR="006078D0">
              <w:t>понад</w:t>
            </w:r>
            <w:proofErr w:type="spellEnd"/>
            <w:r w:rsidR="006078D0">
              <w:t xml:space="preserve"> 7 </w:t>
            </w:r>
            <w:r w:rsidR="006078D0">
              <w:tab/>
            </w:r>
          </w:p>
        </w:tc>
        <w:tc>
          <w:tcPr>
            <w:tcW w:w="1560" w:type="dxa"/>
            <w:vAlign w:val="center"/>
          </w:tcPr>
          <w:p w:rsidR="00465345" w:rsidRPr="007A2006" w:rsidRDefault="00465345" w:rsidP="00465345">
            <w:pPr>
              <w:jc w:val="center"/>
            </w:pPr>
            <w:r w:rsidRPr="00465345">
              <w:t>дм²</w:t>
            </w:r>
          </w:p>
        </w:tc>
        <w:tc>
          <w:tcPr>
            <w:tcW w:w="1246" w:type="dxa"/>
            <w:vAlign w:val="center"/>
          </w:tcPr>
          <w:p w:rsidR="00465345" w:rsidRPr="00465345" w:rsidRDefault="00465345" w:rsidP="00465345">
            <w:pPr>
              <w:jc w:val="center"/>
              <w:rPr>
                <w:lang w:val="en-US"/>
              </w:rPr>
            </w:pPr>
            <w:r>
              <w:rPr>
                <w:lang w:val="en-US"/>
              </w:rPr>
              <w:t>100</w:t>
            </w:r>
          </w:p>
        </w:tc>
      </w:tr>
      <w:tr w:rsidR="00465345" w:rsidTr="0097391F">
        <w:trPr>
          <w:trHeight w:val="641"/>
        </w:trPr>
        <w:tc>
          <w:tcPr>
            <w:tcW w:w="704" w:type="dxa"/>
            <w:vAlign w:val="center"/>
          </w:tcPr>
          <w:p w:rsidR="00465345" w:rsidRPr="009E67F3" w:rsidRDefault="00465345" w:rsidP="00465345">
            <w:pPr>
              <w:jc w:val="center"/>
            </w:pPr>
            <w:r w:rsidRPr="009E67F3">
              <w:t>3.</w:t>
            </w:r>
          </w:p>
        </w:tc>
        <w:tc>
          <w:tcPr>
            <w:tcW w:w="5670" w:type="dxa"/>
            <w:vAlign w:val="center"/>
          </w:tcPr>
          <w:p w:rsidR="00465345" w:rsidRPr="009E67F3" w:rsidRDefault="00465345" w:rsidP="00465345">
            <w:pPr>
              <w:jc w:val="center"/>
            </w:pPr>
            <w:proofErr w:type="spellStart"/>
            <w:r w:rsidRPr="00465345">
              <w:rPr>
                <w:b/>
              </w:rPr>
              <w:t>Розточування</w:t>
            </w:r>
            <w:proofErr w:type="spellEnd"/>
            <w:r w:rsidRPr="00465345">
              <w:rPr>
                <w:b/>
              </w:rPr>
              <w:t xml:space="preserve"> </w:t>
            </w:r>
            <w:proofErr w:type="spellStart"/>
            <w:r w:rsidRPr="00465345">
              <w:rPr>
                <w:b/>
              </w:rPr>
              <w:t>отворів</w:t>
            </w:r>
            <w:proofErr w:type="spellEnd"/>
            <w:r w:rsidRPr="00465345">
              <w:rPr>
                <w:b/>
              </w:rPr>
              <w:t xml:space="preserve"> </w:t>
            </w:r>
            <w:proofErr w:type="spellStart"/>
            <w:proofErr w:type="gramStart"/>
            <w:r w:rsidRPr="00465345">
              <w:rPr>
                <w:b/>
              </w:rPr>
              <w:t>п</w:t>
            </w:r>
            <w:proofErr w:type="gramEnd"/>
            <w:r w:rsidRPr="00465345">
              <w:rPr>
                <w:b/>
              </w:rPr>
              <w:t>ід</w:t>
            </w:r>
            <w:proofErr w:type="spellEnd"/>
            <w:r w:rsidRPr="00465345">
              <w:rPr>
                <w:b/>
              </w:rPr>
              <w:t xml:space="preserve"> </w:t>
            </w:r>
            <w:proofErr w:type="spellStart"/>
            <w:r w:rsidRPr="00465345">
              <w:rPr>
                <w:b/>
              </w:rPr>
              <w:t>призонні</w:t>
            </w:r>
            <w:proofErr w:type="spellEnd"/>
            <w:r w:rsidRPr="00465345">
              <w:rPr>
                <w:b/>
              </w:rPr>
              <w:t xml:space="preserve"> </w:t>
            </w:r>
            <w:proofErr w:type="spellStart"/>
            <w:r w:rsidRPr="00465345">
              <w:rPr>
                <w:b/>
              </w:rPr>
              <w:t>болти</w:t>
            </w:r>
            <w:proofErr w:type="spellEnd"/>
            <w:r w:rsidRPr="00465345">
              <w:rPr>
                <w:b/>
              </w:rPr>
              <w:t xml:space="preserve"> в </w:t>
            </w:r>
            <w:proofErr w:type="spellStart"/>
            <w:r w:rsidRPr="00465345">
              <w:rPr>
                <w:b/>
              </w:rPr>
              <w:t>муфті</w:t>
            </w:r>
            <w:proofErr w:type="spellEnd"/>
            <w:r w:rsidRPr="00465345">
              <w:rPr>
                <w:b/>
              </w:rPr>
              <w:t xml:space="preserve"> РГ-РЗ</w:t>
            </w:r>
          </w:p>
        </w:tc>
        <w:tc>
          <w:tcPr>
            <w:tcW w:w="1560" w:type="dxa"/>
            <w:vAlign w:val="center"/>
          </w:tcPr>
          <w:p w:rsidR="00465345" w:rsidRPr="009E67F3" w:rsidRDefault="00465345" w:rsidP="00465345">
            <w:pPr>
              <w:jc w:val="center"/>
            </w:pPr>
          </w:p>
        </w:tc>
        <w:tc>
          <w:tcPr>
            <w:tcW w:w="1246" w:type="dxa"/>
            <w:vAlign w:val="center"/>
          </w:tcPr>
          <w:p w:rsidR="00465345" w:rsidRPr="007A2006" w:rsidRDefault="00465345" w:rsidP="00465345">
            <w:pPr>
              <w:jc w:val="center"/>
            </w:pPr>
          </w:p>
        </w:tc>
      </w:tr>
      <w:tr w:rsidR="00465345" w:rsidTr="006078D0">
        <w:trPr>
          <w:trHeight w:val="923"/>
        </w:trPr>
        <w:tc>
          <w:tcPr>
            <w:tcW w:w="704" w:type="dxa"/>
            <w:vAlign w:val="center"/>
          </w:tcPr>
          <w:p w:rsidR="00465345" w:rsidRPr="00465345" w:rsidRDefault="00465345" w:rsidP="005B058E">
            <w:pPr>
              <w:spacing w:after="0" w:line="240" w:lineRule="auto"/>
              <w:jc w:val="center"/>
              <w:rPr>
                <w:bCs/>
                <w:color w:val="000000"/>
                <w:szCs w:val="24"/>
                <w:lang w:val="en-US" w:eastAsia="ru-RU"/>
              </w:rPr>
            </w:pPr>
            <w:r>
              <w:rPr>
                <w:bCs/>
                <w:color w:val="000000"/>
                <w:szCs w:val="24"/>
                <w:lang w:val="en-US" w:eastAsia="ru-RU"/>
              </w:rPr>
              <w:t>3.1</w:t>
            </w:r>
          </w:p>
        </w:tc>
        <w:tc>
          <w:tcPr>
            <w:tcW w:w="5670" w:type="dxa"/>
            <w:vAlign w:val="center"/>
          </w:tcPr>
          <w:p w:rsidR="00465345" w:rsidRPr="00465345" w:rsidRDefault="00465345" w:rsidP="00465345">
            <w:pPr>
              <w:rPr>
                <w:lang w:val="uk-UA"/>
              </w:rPr>
            </w:pPr>
            <w:r w:rsidRPr="00465345">
              <w:rPr>
                <w:lang w:val="uk-UA"/>
              </w:rPr>
              <w:t>Оброблення отворів в муфті з встановленням нового болта [без механічного оброблення болта], глухі отвори</w:t>
            </w:r>
          </w:p>
        </w:tc>
        <w:tc>
          <w:tcPr>
            <w:tcW w:w="1560" w:type="dxa"/>
            <w:vAlign w:val="center"/>
          </w:tcPr>
          <w:p w:rsidR="00465345" w:rsidRPr="007A2006" w:rsidRDefault="00465345" w:rsidP="00465345">
            <w:pPr>
              <w:jc w:val="center"/>
            </w:pPr>
            <w:proofErr w:type="spellStart"/>
            <w:proofErr w:type="gramStart"/>
            <w:r w:rsidRPr="00465345">
              <w:t>отв</w:t>
            </w:r>
            <w:proofErr w:type="gramEnd"/>
            <w:r w:rsidRPr="00465345">
              <w:t>ір</w:t>
            </w:r>
            <w:proofErr w:type="spellEnd"/>
          </w:p>
        </w:tc>
        <w:tc>
          <w:tcPr>
            <w:tcW w:w="1246" w:type="dxa"/>
            <w:vAlign w:val="center"/>
          </w:tcPr>
          <w:p w:rsidR="00465345" w:rsidRPr="00465345" w:rsidRDefault="00465345" w:rsidP="00465345">
            <w:pPr>
              <w:jc w:val="center"/>
              <w:rPr>
                <w:lang w:val="en-US"/>
              </w:rPr>
            </w:pPr>
            <w:r>
              <w:rPr>
                <w:lang w:val="en-US"/>
              </w:rPr>
              <w:t>12</w:t>
            </w:r>
          </w:p>
        </w:tc>
      </w:tr>
      <w:tr w:rsidR="00465345" w:rsidRPr="00465345" w:rsidTr="006078D0">
        <w:tc>
          <w:tcPr>
            <w:tcW w:w="704" w:type="dxa"/>
            <w:vAlign w:val="center"/>
          </w:tcPr>
          <w:p w:rsidR="00465345" w:rsidRPr="00465345" w:rsidRDefault="00465345" w:rsidP="008715B1">
            <w:pPr>
              <w:spacing w:after="0" w:line="240" w:lineRule="auto"/>
              <w:jc w:val="center"/>
              <w:rPr>
                <w:bCs/>
                <w:color w:val="000000"/>
                <w:szCs w:val="24"/>
                <w:lang w:val="en-US" w:eastAsia="ru-RU"/>
              </w:rPr>
            </w:pPr>
            <w:r>
              <w:rPr>
                <w:bCs/>
                <w:color w:val="000000"/>
                <w:szCs w:val="24"/>
                <w:lang w:val="en-US" w:eastAsia="ru-RU"/>
              </w:rPr>
              <w:t>3.2</w:t>
            </w:r>
          </w:p>
        </w:tc>
        <w:tc>
          <w:tcPr>
            <w:tcW w:w="5670" w:type="dxa"/>
            <w:vAlign w:val="center"/>
          </w:tcPr>
          <w:p w:rsidR="00465345" w:rsidRPr="00465345" w:rsidRDefault="00465345" w:rsidP="00465345">
            <w:pPr>
              <w:rPr>
                <w:lang w:val="uk-UA"/>
              </w:rPr>
            </w:pPr>
            <w:r w:rsidRPr="00465345">
              <w:rPr>
                <w:lang w:val="uk-UA"/>
              </w:rPr>
              <w:t>Відновлення форми та розташування поверхні отворів муфти, діаметр отвору понад 30 мм (шліфування та хонінгування) при роботі з риштувань і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 при доставці деталей, вузлів або матеріалів на відстань більше ніж 50 м.</w:t>
            </w:r>
          </w:p>
        </w:tc>
        <w:tc>
          <w:tcPr>
            <w:tcW w:w="1560" w:type="dxa"/>
            <w:vAlign w:val="center"/>
          </w:tcPr>
          <w:p w:rsidR="00465345" w:rsidRPr="007A2006" w:rsidRDefault="00465345" w:rsidP="00465345">
            <w:pPr>
              <w:jc w:val="center"/>
            </w:pPr>
            <w:proofErr w:type="spellStart"/>
            <w:proofErr w:type="gramStart"/>
            <w:r w:rsidRPr="00465345">
              <w:t>отв</w:t>
            </w:r>
            <w:proofErr w:type="gramEnd"/>
            <w:r w:rsidRPr="00465345">
              <w:t>ір</w:t>
            </w:r>
            <w:proofErr w:type="spellEnd"/>
          </w:p>
        </w:tc>
        <w:tc>
          <w:tcPr>
            <w:tcW w:w="1246" w:type="dxa"/>
            <w:vAlign w:val="center"/>
          </w:tcPr>
          <w:p w:rsidR="00465345" w:rsidRPr="00465345" w:rsidRDefault="00465345" w:rsidP="00465345">
            <w:pPr>
              <w:jc w:val="center"/>
              <w:rPr>
                <w:lang w:val="en-US"/>
              </w:rPr>
            </w:pPr>
            <w:r>
              <w:rPr>
                <w:lang w:val="en-US"/>
              </w:rPr>
              <w:t>12</w:t>
            </w:r>
          </w:p>
        </w:tc>
      </w:tr>
    </w:tbl>
    <w:p w:rsidR="00465345" w:rsidRDefault="00465345" w:rsidP="005B058E">
      <w:pPr>
        <w:tabs>
          <w:tab w:val="left" w:pos="1276"/>
        </w:tabs>
        <w:spacing w:after="0" w:line="240" w:lineRule="auto"/>
        <w:ind w:firstLine="709"/>
        <w:jc w:val="both"/>
        <w:rPr>
          <w:szCs w:val="24"/>
          <w:lang w:val="en-US" w:eastAsia="uk-UA"/>
        </w:rPr>
      </w:pPr>
    </w:p>
    <w:p w:rsidR="005A7EF9" w:rsidRDefault="009237FE" w:rsidP="005B058E">
      <w:pPr>
        <w:tabs>
          <w:tab w:val="left" w:pos="1276"/>
        </w:tabs>
        <w:spacing w:after="0" w:line="240" w:lineRule="auto"/>
        <w:ind w:firstLine="709"/>
        <w:jc w:val="both"/>
        <w:rPr>
          <w:szCs w:val="24"/>
          <w:lang w:val="uk-UA" w:eastAsia="uk-UA"/>
        </w:rPr>
      </w:pPr>
      <w:r w:rsidRPr="0093002F">
        <w:rPr>
          <w:szCs w:val="24"/>
          <w:lang w:val="uk-UA" w:eastAsia="uk-UA"/>
        </w:rPr>
        <w:t>Примітка:</w:t>
      </w:r>
      <w:r w:rsidR="00FE0B12">
        <w:rPr>
          <w:szCs w:val="24"/>
          <w:lang w:val="uk-UA" w:eastAsia="uk-UA"/>
        </w:rPr>
        <w:t xml:space="preserve"> </w:t>
      </w:r>
      <w:r w:rsidRPr="0093002F">
        <w:rPr>
          <w:szCs w:val="24"/>
          <w:lang w:val="uk-UA" w:eastAsia="uk-UA"/>
        </w:rPr>
        <w:t xml:space="preserve">Обсяги послуг можуть </w:t>
      </w:r>
      <w:proofErr w:type="spellStart"/>
      <w:r w:rsidRPr="0093002F">
        <w:rPr>
          <w:szCs w:val="24"/>
          <w:lang w:val="uk-UA" w:eastAsia="uk-UA"/>
        </w:rPr>
        <w:t>уточнюватися</w:t>
      </w:r>
      <w:proofErr w:type="spellEnd"/>
      <w:r w:rsidRPr="0093002F">
        <w:rPr>
          <w:szCs w:val="24"/>
          <w:lang w:val="uk-UA" w:eastAsia="uk-UA"/>
        </w:rPr>
        <w:t xml:space="preserve"> або коригуватися Замовником за результатами </w:t>
      </w:r>
      <w:proofErr w:type="spellStart"/>
      <w:r w:rsidRPr="0093002F">
        <w:rPr>
          <w:szCs w:val="24"/>
          <w:lang w:val="uk-UA" w:eastAsia="uk-UA"/>
        </w:rPr>
        <w:t>дефектації</w:t>
      </w:r>
      <w:proofErr w:type="spellEnd"/>
      <w:r w:rsidRPr="0093002F">
        <w:rPr>
          <w:szCs w:val="24"/>
          <w:lang w:val="uk-UA" w:eastAsia="uk-UA"/>
        </w:rPr>
        <w:t>.</w:t>
      </w:r>
    </w:p>
    <w:p w:rsidR="003A1E7F" w:rsidRDefault="003A1E7F" w:rsidP="008602E8">
      <w:pPr>
        <w:tabs>
          <w:tab w:val="left" w:pos="1418"/>
        </w:tabs>
        <w:spacing w:after="0" w:line="240" w:lineRule="auto"/>
        <w:ind w:left="709"/>
        <w:jc w:val="both"/>
        <w:rPr>
          <w:b/>
          <w:szCs w:val="24"/>
          <w:lang w:val="uk-UA" w:eastAsia="uk-UA"/>
        </w:rPr>
      </w:pPr>
    </w:p>
    <w:p w:rsidR="000B1D04" w:rsidRDefault="000B1D04" w:rsidP="00C3748E">
      <w:pPr>
        <w:tabs>
          <w:tab w:val="left" w:pos="1418"/>
        </w:tabs>
        <w:spacing w:after="0" w:line="240" w:lineRule="auto"/>
        <w:jc w:val="both"/>
        <w:rPr>
          <w:b/>
          <w:szCs w:val="24"/>
          <w:lang w:val="uk-UA" w:eastAsia="uk-UA"/>
        </w:rPr>
      </w:pPr>
    </w:p>
    <w:p w:rsidR="007527B9" w:rsidRPr="00F6625C" w:rsidRDefault="0093002F" w:rsidP="008602E8">
      <w:pPr>
        <w:tabs>
          <w:tab w:val="left" w:pos="1418"/>
        </w:tabs>
        <w:spacing w:after="0" w:line="240" w:lineRule="auto"/>
        <w:ind w:left="709"/>
        <w:jc w:val="both"/>
        <w:rPr>
          <w:b/>
          <w:szCs w:val="24"/>
          <w:lang w:val="uk-UA" w:eastAsia="uk-UA"/>
        </w:rPr>
      </w:pPr>
      <w:r>
        <w:rPr>
          <w:b/>
          <w:szCs w:val="24"/>
          <w:lang w:val="uk-UA" w:eastAsia="uk-UA"/>
        </w:rPr>
        <w:t>5</w:t>
      </w:r>
      <w:r w:rsidR="007527B9" w:rsidRPr="00F6625C">
        <w:rPr>
          <w:b/>
          <w:szCs w:val="24"/>
          <w:lang w:val="uk-UA" w:eastAsia="uk-UA"/>
        </w:rPr>
        <w:t xml:space="preserve">. </w:t>
      </w:r>
      <w:r w:rsidR="00EC307D" w:rsidRPr="00EC307D">
        <w:rPr>
          <w:b/>
          <w:szCs w:val="24"/>
          <w:lang w:val="uk-UA" w:eastAsia="uk-UA"/>
        </w:rPr>
        <w:t>Вимоги до виконавця послуг</w:t>
      </w:r>
    </w:p>
    <w:p w:rsidR="000B1D04" w:rsidRDefault="000B1D04" w:rsidP="00F6625C">
      <w:pPr>
        <w:pStyle w:val="aa"/>
        <w:spacing w:after="0" w:line="240" w:lineRule="auto"/>
        <w:ind w:left="0" w:firstLine="708"/>
        <w:jc w:val="both"/>
        <w:rPr>
          <w:szCs w:val="24"/>
          <w:lang w:val="uk-UA"/>
        </w:rPr>
      </w:pPr>
    </w:p>
    <w:p w:rsidR="0093002F" w:rsidRDefault="0093002F" w:rsidP="00F6625C">
      <w:pPr>
        <w:pStyle w:val="aa"/>
        <w:spacing w:after="0" w:line="240" w:lineRule="auto"/>
        <w:ind w:left="0" w:firstLine="708"/>
        <w:jc w:val="both"/>
        <w:rPr>
          <w:szCs w:val="24"/>
          <w:lang w:val="uk-UA"/>
        </w:rPr>
      </w:pPr>
      <w:r>
        <w:rPr>
          <w:szCs w:val="24"/>
          <w:lang w:val="uk-UA"/>
        </w:rPr>
        <w:t xml:space="preserve">5.1 </w:t>
      </w:r>
      <w:r w:rsidR="00FF2C1D" w:rsidRPr="00FF2C1D">
        <w:rPr>
          <w:szCs w:val="24"/>
          <w:lang w:val="uk-UA"/>
        </w:rPr>
        <w:t xml:space="preserve">Підрядник повинен забезпечити наявність персоналу </w:t>
      </w:r>
      <w:r w:rsidR="00895B80">
        <w:rPr>
          <w:szCs w:val="24"/>
          <w:lang w:val="uk-UA"/>
        </w:rPr>
        <w:t>необхідного професійного складу і  кваліфікації.</w:t>
      </w:r>
    </w:p>
    <w:p w:rsidR="009E6BDD" w:rsidRDefault="009E6BDD" w:rsidP="00F6625C">
      <w:pPr>
        <w:pStyle w:val="aa"/>
        <w:spacing w:after="0" w:line="240" w:lineRule="auto"/>
        <w:ind w:left="0" w:firstLine="708"/>
        <w:jc w:val="both"/>
        <w:rPr>
          <w:szCs w:val="24"/>
          <w:lang w:val="uk-UA"/>
        </w:rPr>
      </w:pPr>
    </w:p>
    <w:p w:rsidR="00895B80" w:rsidRPr="00895B80" w:rsidRDefault="00895B80" w:rsidP="00895B80">
      <w:pPr>
        <w:pStyle w:val="aa"/>
        <w:spacing w:after="0" w:line="240" w:lineRule="auto"/>
        <w:ind w:left="0" w:firstLine="720"/>
        <w:jc w:val="both"/>
        <w:rPr>
          <w:szCs w:val="24"/>
          <w:lang w:val="uk-UA"/>
        </w:rPr>
      </w:pPr>
      <w:r>
        <w:rPr>
          <w:szCs w:val="24"/>
          <w:lang w:val="uk-UA"/>
        </w:rPr>
        <w:t xml:space="preserve">5.2 </w:t>
      </w:r>
      <w:r w:rsidRPr="00895B80">
        <w:rPr>
          <w:szCs w:val="24"/>
          <w:lang w:val="uk-UA"/>
        </w:rPr>
        <w:t xml:space="preserve">Послуги та їх документаційне забезпечення повинні виконуватися з урахуванням вимог діючих нормативних документів у </w:t>
      </w:r>
      <w:proofErr w:type="spellStart"/>
      <w:r w:rsidRPr="00895B80">
        <w:rPr>
          <w:szCs w:val="24"/>
          <w:lang w:val="uk-UA"/>
        </w:rPr>
        <w:t>т.ч</w:t>
      </w:r>
      <w:proofErr w:type="spellEnd"/>
      <w:r w:rsidRPr="00895B80">
        <w:rPr>
          <w:szCs w:val="24"/>
          <w:lang w:val="uk-UA"/>
        </w:rPr>
        <w:t>.:</w:t>
      </w:r>
    </w:p>
    <w:p w:rsidR="00895B80" w:rsidRDefault="00895B80" w:rsidP="00895B80">
      <w:pPr>
        <w:pStyle w:val="aa"/>
        <w:numPr>
          <w:ilvl w:val="0"/>
          <w:numId w:val="24"/>
        </w:numPr>
        <w:tabs>
          <w:tab w:val="left" w:pos="993"/>
        </w:tabs>
        <w:spacing w:after="0" w:line="240" w:lineRule="auto"/>
        <w:ind w:left="0" w:firstLine="709"/>
        <w:jc w:val="both"/>
        <w:rPr>
          <w:szCs w:val="24"/>
          <w:lang w:val="uk-UA"/>
        </w:rPr>
      </w:pPr>
      <w:r w:rsidRPr="00895B80">
        <w:rPr>
          <w:szCs w:val="24"/>
          <w:lang w:val="uk-UA"/>
        </w:rPr>
        <w:t>ГКД 34.20.507-2003 «Технічна експлуатація електричних станцій та мереж. Правила»</w:t>
      </w:r>
      <w:r w:rsidR="001E3E64" w:rsidRPr="001E3E64">
        <w:rPr>
          <w:rFonts w:eastAsia="Times New Roman"/>
          <w:szCs w:val="24"/>
          <w:lang w:val="uk-UA"/>
        </w:rPr>
        <w:t xml:space="preserve"> </w:t>
      </w:r>
      <w:r w:rsidR="001E3E64">
        <w:rPr>
          <w:szCs w:val="24"/>
          <w:lang w:val="uk-UA"/>
        </w:rPr>
        <w:t>(у редакції 2019 року)</w:t>
      </w:r>
      <w:r w:rsidRPr="00895B80">
        <w:rPr>
          <w:szCs w:val="24"/>
          <w:lang w:val="uk-UA"/>
        </w:rPr>
        <w:t>;</w:t>
      </w:r>
    </w:p>
    <w:p w:rsidR="00895B80" w:rsidRDefault="00895B80" w:rsidP="00895B80">
      <w:pPr>
        <w:pStyle w:val="aa"/>
        <w:numPr>
          <w:ilvl w:val="0"/>
          <w:numId w:val="24"/>
        </w:numPr>
        <w:tabs>
          <w:tab w:val="left" w:pos="993"/>
        </w:tabs>
        <w:spacing w:after="0" w:line="240" w:lineRule="auto"/>
        <w:ind w:left="0" w:firstLine="709"/>
        <w:jc w:val="both"/>
        <w:rPr>
          <w:szCs w:val="24"/>
          <w:lang w:val="uk-UA"/>
        </w:rPr>
      </w:pPr>
      <w:r>
        <w:rPr>
          <w:szCs w:val="24"/>
          <w:lang w:val="uk-UA"/>
        </w:rPr>
        <w:t xml:space="preserve"> </w:t>
      </w:r>
      <w:r w:rsidRPr="00895B80">
        <w:rPr>
          <w:szCs w:val="24"/>
          <w:lang w:val="uk-UA"/>
        </w:rPr>
        <w:t xml:space="preserve">НПАОП 0.00-1.69-13 «Правила охорони праці під час експлуатації тепломеханічного обладнання електростанцій, теплових мереж і </w:t>
      </w:r>
      <w:proofErr w:type="spellStart"/>
      <w:r w:rsidRPr="00895B80">
        <w:rPr>
          <w:szCs w:val="24"/>
          <w:lang w:val="uk-UA"/>
        </w:rPr>
        <w:t>тепловикористовувальних</w:t>
      </w:r>
      <w:proofErr w:type="spellEnd"/>
      <w:r w:rsidRPr="00895B80">
        <w:rPr>
          <w:szCs w:val="24"/>
          <w:lang w:val="uk-UA"/>
        </w:rPr>
        <w:t xml:space="preserve"> установок»;</w:t>
      </w:r>
    </w:p>
    <w:p w:rsidR="00895B80" w:rsidRDefault="00895B80" w:rsidP="00895B80">
      <w:pPr>
        <w:pStyle w:val="aa"/>
        <w:numPr>
          <w:ilvl w:val="0"/>
          <w:numId w:val="24"/>
        </w:numPr>
        <w:tabs>
          <w:tab w:val="left" w:pos="993"/>
        </w:tabs>
        <w:spacing w:after="0" w:line="240" w:lineRule="auto"/>
        <w:ind w:left="0" w:firstLine="709"/>
        <w:jc w:val="both"/>
        <w:rPr>
          <w:szCs w:val="24"/>
          <w:lang w:val="uk-UA"/>
        </w:rPr>
      </w:pPr>
      <w:r>
        <w:rPr>
          <w:szCs w:val="24"/>
          <w:lang w:val="uk-UA"/>
        </w:rPr>
        <w:t xml:space="preserve"> </w:t>
      </w:r>
      <w:r w:rsidRPr="00895B80">
        <w:rPr>
          <w:szCs w:val="24"/>
          <w:lang w:val="uk-UA"/>
        </w:rPr>
        <w:t>НПАОП 0.00-1.71-13 «Правила охорони праці під час робот</w:t>
      </w:r>
      <w:r>
        <w:rPr>
          <w:szCs w:val="24"/>
          <w:lang w:val="uk-UA"/>
        </w:rPr>
        <w:t>и з інструментом та пристроями»;</w:t>
      </w:r>
    </w:p>
    <w:p w:rsidR="001E3E64" w:rsidRPr="007F76A4" w:rsidRDefault="001E3E64" w:rsidP="001E3E64">
      <w:pPr>
        <w:numPr>
          <w:ilvl w:val="0"/>
          <w:numId w:val="16"/>
        </w:numPr>
        <w:tabs>
          <w:tab w:val="left" w:pos="709"/>
          <w:tab w:val="left" w:pos="1418"/>
          <w:tab w:val="num" w:pos="2880"/>
        </w:tabs>
        <w:spacing w:after="0" w:line="240" w:lineRule="auto"/>
        <w:ind w:left="0" w:firstLine="851"/>
        <w:jc w:val="both"/>
        <w:rPr>
          <w:szCs w:val="24"/>
          <w:lang w:val="uk-UA"/>
        </w:rPr>
      </w:pPr>
      <w:r w:rsidRPr="007F76A4">
        <w:rPr>
          <w:szCs w:val="24"/>
          <w:lang w:val="uk-UA"/>
        </w:rPr>
        <w:t xml:space="preserve">СОУ НАЕК 033:2021 «Технічне обслуговування і ремонт. Правила організації технічного обслуговування і ремонту обладнання енергоблоків та </w:t>
      </w:r>
      <w:proofErr w:type="spellStart"/>
      <w:r w:rsidRPr="007F76A4">
        <w:rPr>
          <w:szCs w:val="24"/>
          <w:lang w:val="uk-UA"/>
        </w:rPr>
        <w:t>загальностанційного</w:t>
      </w:r>
      <w:proofErr w:type="spellEnd"/>
      <w:r w:rsidRPr="007F76A4">
        <w:rPr>
          <w:szCs w:val="24"/>
          <w:lang w:val="uk-UA"/>
        </w:rPr>
        <w:t xml:space="preserve"> обладнання атомних електростанцій».</w:t>
      </w:r>
    </w:p>
    <w:p w:rsidR="00895B80" w:rsidRDefault="00895B80" w:rsidP="00F6625C">
      <w:pPr>
        <w:pStyle w:val="aa"/>
        <w:spacing w:after="0" w:line="240" w:lineRule="auto"/>
        <w:ind w:left="0" w:firstLine="708"/>
        <w:jc w:val="both"/>
        <w:rPr>
          <w:szCs w:val="24"/>
          <w:lang w:val="uk-UA"/>
        </w:rPr>
      </w:pPr>
    </w:p>
    <w:p w:rsidR="008602E8" w:rsidRPr="00F6625C" w:rsidRDefault="00895B80" w:rsidP="00201E26">
      <w:pPr>
        <w:pStyle w:val="aa"/>
        <w:tabs>
          <w:tab w:val="left" w:pos="426"/>
        </w:tabs>
        <w:spacing w:after="0" w:line="240" w:lineRule="auto"/>
        <w:ind w:left="0" w:firstLine="709"/>
        <w:jc w:val="both"/>
        <w:rPr>
          <w:szCs w:val="24"/>
          <w:lang w:val="uk-UA"/>
        </w:rPr>
      </w:pPr>
      <w:r>
        <w:rPr>
          <w:szCs w:val="24"/>
          <w:lang w:val="uk-UA"/>
        </w:rPr>
        <w:t>5.3</w:t>
      </w:r>
      <w:r w:rsidR="00201E26">
        <w:rPr>
          <w:szCs w:val="24"/>
          <w:lang w:val="uk-UA"/>
        </w:rPr>
        <w:t xml:space="preserve"> </w:t>
      </w:r>
      <w:r w:rsidR="001F2125" w:rsidRPr="00F6625C">
        <w:rPr>
          <w:szCs w:val="24"/>
          <w:lang w:val="uk-UA"/>
        </w:rPr>
        <w:t xml:space="preserve">Всі посадові особи, інженерно-технічні працівники, та інший персонал який буде виконувати вищезазначені послуги, повинні проходити перевірку знань з Правил і норм, чинних в атомній енергетиці (правил і норм з охорони праці (ПНОП), правил пожежної безпеки (ППБ), правил технічної експлуатації електричних станцій і мереж (ПТЕ), відповідно до вимог </w:t>
      </w:r>
      <w:r w:rsidR="001F2125" w:rsidRPr="00F6625C">
        <w:rPr>
          <w:szCs w:val="24"/>
          <w:lang w:val="uk-UA"/>
        </w:rPr>
        <w:tab/>
      </w:r>
      <w:r w:rsidR="001F2125" w:rsidRPr="00F6625C">
        <w:rPr>
          <w:i/>
          <w:szCs w:val="24"/>
          <w:lang w:val="uk-UA"/>
        </w:rPr>
        <w:t>мовою оригінал</w:t>
      </w:r>
      <w:r w:rsidR="00201E26">
        <w:rPr>
          <w:i/>
          <w:szCs w:val="24"/>
          <w:lang w:val="uk-UA"/>
        </w:rPr>
        <w:t>у</w:t>
      </w:r>
      <w:r w:rsidR="001F2125" w:rsidRPr="00F6625C">
        <w:rPr>
          <w:szCs w:val="24"/>
          <w:lang w:val="uk-UA"/>
        </w:rPr>
        <w:t xml:space="preserve"> </w:t>
      </w:r>
      <w:r w:rsidR="006B3FBA" w:rsidRPr="00F6625C">
        <w:rPr>
          <w:szCs w:val="24"/>
          <w:lang w:val="uk-UA"/>
        </w:rPr>
        <w:t>СОУ НАЕК 158:2020 «</w:t>
      </w:r>
      <w:proofErr w:type="spellStart"/>
      <w:r w:rsidR="006B3FBA" w:rsidRPr="00F6625C">
        <w:rPr>
          <w:szCs w:val="24"/>
          <w:lang w:val="uk-UA"/>
        </w:rPr>
        <w:t>Обеспечение</w:t>
      </w:r>
      <w:proofErr w:type="spellEnd"/>
      <w:r w:rsidR="006B3FBA" w:rsidRPr="00F6625C">
        <w:rPr>
          <w:szCs w:val="24"/>
          <w:lang w:val="uk-UA"/>
        </w:rPr>
        <w:t xml:space="preserve"> </w:t>
      </w:r>
      <w:proofErr w:type="spellStart"/>
      <w:r w:rsidR="006B3FBA" w:rsidRPr="00F6625C">
        <w:rPr>
          <w:szCs w:val="24"/>
          <w:lang w:val="uk-UA"/>
        </w:rPr>
        <w:t>технической</w:t>
      </w:r>
      <w:proofErr w:type="spellEnd"/>
      <w:r w:rsidR="006B3FBA" w:rsidRPr="00F6625C">
        <w:rPr>
          <w:szCs w:val="24"/>
          <w:lang w:val="uk-UA"/>
        </w:rPr>
        <w:t xml:space="preserve"> </w:t>
      </w:r>
      <w:proofErr w:type="spellStart"/>
      <w:r w:rsidR="006B3FBA" w:rsidRPr="00F6625C">
        <w:rPr>
          <w:szCs w:val="24"/>
          <w:lang w:val="uk-UA"/>
        </w:rPr>
        <w:t>безопасности</w:t>
      </w:r>
      <w:proofErr w:type="spellEnd"/>
      <w:r w:rsidR="006B3FBA" w:rsidRPr="00F6625C">
        <w:rPr>
          <w:szCs w:val="24"/>
          <w:lang w:val="uk-UA"/>
        </w:rPr>
        <w:t xml:space="preserve">. </w:t>
      </w:r>
      <w:proofErr w:type="spellStart"/>
      <w:r w:rsidR="006B3FBA" w:rsidRPr="00F6625C">
        <w:rPr>
          <w:szCs w:val="24"/>
          <w:lang w:val="uk-UA"/>
        </w:rPr>
        <w:t>Технические</w:t>
      </w:r>
      <w:proofErr w:type="spellEnd"/>
      <w:r w:rsidR="006B3FBA" w:rsidRPr="00F6625C">
        <w:rPr>
          <w:szCs w:val="24"/>
          <w:lang w:val="uk-UA"/>
        </w:rPr>
        <w:t xml:space="preserve"> </w:t>
      </w:r>
      <w:proofErr w:type="spellStart"/>
      <w:r w:rsidR="006B3FBA" w:rsidRPr="00F6625C">
        <w:rPr>
          <w:szCs w:val="24"/>
          <w:lang w:val="uk-UA"/>
        </w:rPr>
        <w:t>требования</w:t>
      </w:r>
      <w:proofErr w:type="spellEnd"/>
      <w:r w:rsidR="006B3FBA" w:rsidRPr="00F6625C">
        <w:rPr>
          <w:szCs w:val="24"/>
          <w:lang w:val="uk-UA"/>
        </w:rPr>
        <w:t xml:space="preserve"> к </w:t>
      </w:r>
      <w:proofErr w:type="spellStart"/>
      <w:r w:rsidR="006B3FBA" w:rsidRPr="00F6625C">
        <w:rPr>
          <w:szCs w:val="24"/>
          <w:lang w:val="uk-UA"/>
        </w:rPr>
        <w:t>устройству</w:t>
      </w:r>
      <w:proofErr w:type="spellEnd"/>
      <w:r w:rsidR="006B3FBA" w:rsidRPr="00F6625C">
        <w:rPr>
          <w:szCs w:val="24"/>
          <w:lang w:val="uk-UA"/>
        </w:rPr>
        <w:t xml:space="preserve"> и </w:t>
      </w:r>
      <w:proofErr w:type="spellStart"/>
      <w:r w:rsidR="006B3FBA" w:rsidRPr="00F6625C">
        <w:rPr>
          <w:szCs w:val="24"/>
          <w:lang w:val="uk-UA"/>
        </w:rPr>
        <w:t>безопасной</w:t>
      </w:r>
      <w:proofErr w:type="spellEnd"/>
      <w:r w:rsidR="006B3FBA" w:rsidRPr="00F6625C">
        <w:rPr>
          <w:szCs w:val="24"/>
          <w:lang w:val="uk-UA"/>
        </w:rPr>
        <w:t xml:space="preserve"> </w:t>
      </w:r>
      <w:proofErr w:type="spellStart"/>
      <w:r w:rsidR="006B3FBA" w:rsidRPr="00F6625C">
        <w:rPr>
          <w:szCs w:val="24"/>
          <w:lang w:val="uk-UA"/>
        </w:rPr>
        <w:t>эксплуатации</w:t>
      </w:r>
      <w:proofErr w:type="spellEnd"/>
      <w:r w:rsidR="006B3FBA" w:rsidRPr="00F6625C">
        <w:rPr>
          <w:szCs w:val="24"/>
          <w:lang w:val="uk-UA"/>
        </w:rPr>
        <w:t xml:space="preserve"> </w:t>
      </w:r>
      <w:proofErr w:type="spellStart"/>
      <w:r w:rsidR="006B3FBA" w:rsidRPr="00F6625C">
        <w:rPr>
          <w:szCs w:val="24"/>
          <w:lang w:val="uk-UA"/>
        </w:rPr>
        <w:t>оборудования</w:t>
      </w:r>
      <w:proofErr w:type="spellEnd"/>
      <w:r w:rsidR="006B3FBA" w:rsidRPr="00F6625C">
        <w:rPr>
          <w:szCs w:val="24"/>
          <w:lang w:val="uk-UA"/>
        </w:rPr>
        <w:t xml:space="preserve"> и </w:t>
      </w:r>
      <w:proofErr w:type="spellStart"/>
      <w:r w:rsidR="006B3FBA" w:rsidRPr="00F6625C">
        <w:rPr>
          <w:szCs w:val="24"/>
          <w:lang w:val="uk-UA"/>
        </w:rPr>
        <w:t>трубопроводов</w:t>
      </w:r>
      <w:proofErr w:type="spellEnd"/>
      <w:r w:rsidR="006B3FBA" w:rsidRPr="00F6625C">
        <w:rPr>
          <w:szCs w:val="24"/>
          <w:lang w:val="uk-UA"/>
        </w:rPr>
        <w:t xml:space="preserve"> </w:t>
      </w:r>
      <w:proofErr w:type="spellStart"/>
      <w:r w:rsidR="006B3FBA" w:rsidRPr="00F6625C">
        <w:rPr>
          <w:szCs w:val="24"/>
          <w:lang w:val="uk-UA"/>
        </w:rPr>
        <w:t>атомных</w:t>
      </w:r>
      <w:proofErr w:type="spellEnd"/>
      <w:r w:rsidR="006B3FBA" w:rsidRPr="00F6625C">
        <w:rPr>
          <w:szCs w:val="24"/>
          <w:lang w:val="uk-UA"/>
        </w:rPr>
        <w:t xml:space="preserve"> </w:t>
      </w:r>
      <w:proofErr w:type="spellStart"/>
      <w:r w:rsidR="006B3FBA" w:rsidRPr="00F6625C">
        <w:rPr>
          <w:szCs w:val="24"/>
          <w:lang w:val="uk-UA"/>
        </w:rPr>
        <w:t>электриче</w:t>
      </w:r>
      <w:r w:rsidR="009C3884">
        <w:rPr>
          <w:szCs w:val="24"/>
          <w:lang w:val="uk-UA"/>
        </w:rPr>
        <w:t>ских</w:t>
      </w:r>
      <w:proofErr w:type="spellEnd"/>
      <w:r w:rsidR="009C3884">
        <w:rPr>
          <w:szCs w:val="24"/>
          <w:lang w:val="uk-UA"/>
        </w:rPr>
        <w:t xml:space="preserve"> </w:t>
      </w:r>
      <w:proofErr w:type="spellStart"/>
      <w:r w:rsidR="009C3884">
        <w:rPr>
          <w:szCs w:val="24"/>
          <w:lang w:val="uk-UA"/>
        </w:rPr>
        <w:t>станций</w:t>
      </w:r>
      <w:proofErr w:type="spellEnd"/>
      <w:r w:rsidR="009C3884">
        <w:rPr>
          <w:szCs w:val="24"/>
          <w:lang w:val="uk-UA"/>
        </w:rPr>
        <w:t xml:space="preserve"> с реакторами ВВЭР».</w:t>
      </w:r>
    </w:p>
    <w:p w:rsidR="008602E8" w:rsidRDefault="008602E8" w:rsidP="009509E4">
      <w:pPr>
        <w:tabs>
          <w:tab w:val="left" w:pos="426"/>
        </w:tabs>
        <w:spacing w:after="0" w:line="240" w:lineRule="auto"/>
        <w:ind w:firstLine="851"/>
        <w:jc w:val="both"/>
        <w:rPr>
          <w:bCs/>
          <w:iCs/>
          <w:szCs w:val="24"/>
          <w:lang w:val="uk-UA"/>
        </w:rPr>
      </w:pPr>
    </w:p>
    <w:p w:rsidR="00201E26" w:rsidRPr="00C10F27" w:rsidRDefault="00895B80" w:rsidP="00201E26">
      <w:pPr>
        <w:tabs>
          <w:tab w:val="left" w:pos="567"/>
          <w:tab w:val="left" w:pos="1276"/>
        </w:tabs>
        <w:spacing w:after="0" w:line="240" w:lineRule="auto"/>
        <w:ind w:firstLine="709"/>
        <w:jc w:val="both"/>
        <w:rPr>
          <w:szCs w:val="24"/>
          <w:lang w:val="uk-UA" w:eastAsia="uk-UA"/>
        </w:rPr>
      </w:pPr>
      <w:r>
        <w:rPr>
          <w:bCs/>
          <w:iCs/>
          <w:szCs w:val="24"/>
          <w:lang w:val="uk-UA"/>
        </w:rPr>
        <w:t>5.4</w:t>
      </w:r>
      <w:r w:rsidR="00201E26">
        <w:rPr>
          <w:bCs/>
          <w:iCs/>
          <w:szCs w:val="24"/>
          <w:lang w:val="uk-UA"/>
        </w:rPr>
        <w:t xml:space="preserve"> </w:t>
      </w:r>
      <w:r w:rsidR="00201E26" w:rsidRPr="00C10F27">
        <w:rPr>
          <w:szCs w:val="24"/>
          <w:lang w:val="uk-UA" w:eastAsia="uk-UA"/>
        </w:rPr>
        <w:t xml:space="preserve">Під час надання даних послуг з метою запобігання забруднення внутрішніх порожнин обладнання та потрапляння до них сторонніх предметів Підрядник </w:t>
      </w:r>
      <w:r w:rsidR="001A6B9D">
        <w:rPr>
          <w:szCs w:val="24"/>
          <w:lang w:val="uk-UA" w:eastAsia="uk-UA"/>
        </w:rPr>
        <w:t>повинен виконувати діючі в ВП П</w:t>
      </w:r>
      <w:r w:rsidR="00201E26" w:rsidRPr="00C10F27">
        <w:rPr>
          <w:szCs w:val="24"/>
          <w:lang w:val="uk-UA" w:eastAsia="uk-UA"/>
        </w:rPr>
        <w:t>АЕС організаційно-технічні заходи щодо запобігання попадання у внутрішні порожнини обладнання і трубопроводів сторонніх предметів і забруднень та забезпечити:</w:t>
      </w:r>
    </w:p>
    <w:p w:rsidR="00201E26" w:rsidRPr="00C10F27" w:rsidRDefault="00201E26" w:rsidP="00201E26">
      <w:pPr>
        <w:numPr>
          <w:ilvl w:val="0"/>
          <w:numId w:val="17"/>
        </w:numPr>
        <w:tabs>
          <w:tab w:val="left" w:pos="567"/>
          <w:tab w:val="left" w:pos="1276"/>
        </w:tabs>
        <w:spacing w:after="0" w:line="240" w:lineRule="auto"/>
        <w:ind w:left="0" w:firstLine="709"/>
        <w:contextualSpacing/>
        <w:jc w:val="both"/>
        <w:rPr>
          <w:szCs w:val="24"/>
          <w:lang w:val="uk-UA" w:eastAsia="uk-UA"/>
        </w:rPr>
      </w:pPr>
      <w:r w:rsidRPr="00C10F27">
        <w:rPr>
          <w:szCs w:val="24"/>
          <w:lang w:val="uk-UA" w:eastAsia="uk-UA"/>
        </w:rPr>
        <w:t>підготовку персоналу до надання послуг на розкритому обладнанні що включає інструктаж на робочому місці (правила надання послуг, навички, обов’язки, відповідальність);</w:t>
      </w:r>
    </w:p>
    <w:p w:rsidR="00201E26" w:rsidRPr="00C10F27" w:rsidRDefault="00201E26" w:rsidP="00201E26">
      <w:pPr>
        <w:numPr>
          <w:ilvl w:val="0"/>
          <w:numId w:val="17"/>
        </w:numPr>
        <w:tabs>
          <w:tab w:val="left" w:pos="567"/>
          <w:tab w:val="left" w:pos="1276"/>
        </w:tabs>
        <w:spacing w:after="0" w:line="240" w:lineRule="auto"/>
        <w:ind w:left="0" w:firstLine="709"/>
        <w:contextualSpacing/>
        <w:jc w:val="both"/>
        <w:rPr>
          <w:szCs w:val="24"/>
          <w:lang w:val="uk-UA" w:eastAsia="uk-UA"/>
        </w:rPr>
      </w:pPr>
      <w:r w:rsidRPr="00C10F27">
        <w:rPr>
          <w:szCs w:val="24"/>
          <w:lang w:val="uk-UA" w:eastAsia="uk-UA"/>
        </w:rPr>
        <w:t>виділення для надання послуг у місцях встановлення обладнання робочих зон різних режимів, що забезпечують розміщення його частин при розбиранні на відстані, достатній для забезпечення чистої зони навкруги корпусних частин, що залишаються на місці встановлення, достатність та безпеку робочої зони для виконання необхідних операцій, переміщення засобів оснащення та матеріалів, встановлення для окремих робочих зон обгороджувань обмеженого допуску персоналу;</w:t>
      </w:r>
    </w:p>
    <w:p w:rsidR="00201E26" w:rsidRPr="00C10F27" w:rsidRDefault="00201E26" w:rsidP="00201E26">
      <w:pPr>
        <w:numPr>
          <w:ilvl w:val="0"/>
          <w:numId w:val="17"/>
        </w:numPr>
        <w:tabs>
          <w:tab w:val="left" w:pos="567"/>
          <w:tab w:val="left" w:pos="1276"/>
        </w:tabs>
        <w:spacing w:after="0" w:line="240" w:lineRule="auto"/>
        <w:ind w:left="0" w:firstLine="709"/>
        <w:contextualSpacing/>
        <w:jc w:val="both"/>
        <w:rPr>
          <w:szCs w:val="24"/>
          <w:lang w:val="uk-UA" w:eastAsia="uk-UA"/>
        </w:rPr>
      </w:pPr>
      <w:r w:rsidRPr="00C10F27">
        <w:rPr>
          <w:szCs w:val="24"/>
          <w:lang w:val="uk-UA" w:eastAsia="uk-UA"/>
        </w:rPr>
        <w:t xml:space="preserve">під час свердління, обпилювання, шабрування, механічної обробки, в </w:t>
      </w:r>
      <w:proofErr w:type="spellStart"/>
      <w:r w:rsidRPr="00C10F27">
        <w:rPr>
          <w:szCs w:val="24"/>
          <w:lang w:val="uk-UA" w:eastAsia="uk-UA"/>
        </w:rPr>
        <w:t>т.ч</w:t>
      </w:r>
      <w:proofErr w:type="spellEnd"/>
      <w:r w:rsidRPr="00C10F27">
        <w:rPr>
          <w:szCs w:val="24"/>
          <w:lang w:val="uk-UA" w:eastAsia="uk-UA"/>
        </w:rPr>
        <w:t xml:space="preserve">. шліфувальними машинами, повинен бути організований збір і видалення стружки, металевого і абразивного пилу, місцеве відсмоктування запиленого повітря </w:t>
      </w:r>
      <w:r w:rsidR="001A6B9D">
        <w:rPr>
          <w:szCs w:val="24"/>
          <w:lang w:val="uk-UA" w:eastAsia="uk-UA"/>
        </w:rPr>
        <w:br/>
      </w:r>
      <w:r w:rsidRPr="00C10F27">
        <w:rPr>
          <w:szCs w:val="24"/>
          <w:lang w:val="uk-UA" w:eastAsia="uk-UA"/>
        </w:rPr>
        <w:t>(в обов'язковому порядку при роботах на розкритому обладнанні);</w:t>
      </w:r>
    </w:p>
    <w:p w:rsidR="00201E26" w:rsidRPr="00C10F27" w:rsidRDefault="00201E26" w:rsidP="00201E26">
      <w:pPr>
        <w:numPr>
          <w:ilvl w:val="0"/>
          <w:numId w:val="17"/>
        </w:numPr>
        <w:tabs>
          <w:tab w:val="left" w:pos="567"/>
          <w:tab w:val="left" w:pos="1276"/>
        </w:tabs>
        <w:spacing w:after="0" w:line="240" w:lineRule="auto"/>
        <w:ind w:left="0" w:firstLine="709"/>
        <w:contextualSpacing/>
        <w:jc w:val="both"/>
        <w:rPr>
          <w:szCs w:val="24"/>
          <w:lang w:val="uk-UA" w:eastAsia="uk-UA"/>
        </w:rPr>
      </w:pPr>
      <w:r w:rsidRPr="00C10F27">
        <w:rPr>
          <w:szCs w:val="24"/>
          <w:lang w:val="uk-UA" w:eastAsia="uk-UA"/>
        </w:rPr>
        <w:t xml:space="preserve">встановлення спеціального режиму контролю руху інструменту, засобів оснащення та матеріалів в зоні виконання ремонтних  робіт на розкритому обладнанні, що передбачає призначення виконавців, персонально відповідальних за доставку  на робочі місця, організацію обліку інструменту, оснащення, матеріалів, відповідальних за їх </w:t>
      </w:r>
      <w:r w:rsidRPr="00C10F27">
        <w:rPr>
          <w:szCs w:val="24"/>
          <w:lang w:val="uk-UA" w:eastAsia="uk-UA"/>
        </w:rPr>
        <w:lastRenderedPageBreak/>
        <w:t>використання в спеціальних журналах, та включає перепризначення відповідальних при передачі оснащення та матеріалів з одної зони в іншу;</w:t>
      </w:r>
    </w:p>
    <w:p w:rsidR="00201E26" w:rsidRPr="00F6625C" w:rsidRDefault="00201E26" w:rsidP="003B08DE">
      <w:pPr>
        <w:tabs>
          <w:tab w:val="left" w:pos="426"/>
        </w:tabs>
        <w:spacing w:after="0" w:line="240" w:lineRule="auto"/>
        <w:jc w:val="both"/>
        <w:rPr>
          <w:bCs/>
          <w:iCs/>
          <w:szCs w:val="24"/>
          <w:lang w:val="uk-UA"/>
        </w:rPr>
      </w:pPr>
      <w:r w:rsidRPr="00C10F27">
        <w:rPr>
          <w:szCs w:val="24"/>
          <w:lang w:val="uk-UA" w:eastAsia="uk-UA"/>
        </w:rPr>
        <w:t>прибирання зон, виділених навколо розкритого обладнання не менш одного разу в зміну, а також додатково по мірі необхідності, у тому числі із застосуванням спеціальних пристроїв.</w:t>
      </w:r>
    </w:p>
    <w:p w:rsidR="003B7D04" w:rsidRDefault="003B7D04" w:rsidP="003B7D04">
      <w:pPr>
        <w:tabs>
          <w:tab w:val="left" w:pos="426"/>
          <w:tab w:val="left" w:pos="993"/>
        </w:tabs>
        <w:spacing w:after="0" w:line="240" w:lineRule="auto"/>
        <w:ind w:firstLine="709"/>
        <w:jc w:val="both"/>
        <w:rPr>
          <w:szCs w:val="24"/>
          <w:lang w:val="uk-UA"/>
        </w:rPr>
      </w:pPr>
    </w:p>
    <w:p w:rsidR="00201E26" w:rsidRPr="0075030F" w:rsidRDefault="00895B80" w:rsidP="003B7D04">
      <w:pPr>
        <w:tabs>
          <w:tab w:val="left" w:pos="426"/>
          <w:tab w:val="left" w:pos="567"/>
          <w:tab w:val="left" w:pos="1276"/>
        </w:tabs>
        <w:spacing w:after="0" w:line="240" w:lineRule="auto"/>
        <w:ind w:firstLine="709"/>
        <w:jc w:val="both"/>
        <w:rPr>
          <w:szCs w:val="24"/>
          <w:lang w:val="uk-UA"/>
        </w:rPr>
      </w:pPr>
      <w:r>
        <w:rPr>
          <w:szCs w:val="24"/>
          <w:lang w:val="uk-UA"/>
        </w:rPr>
        <w:t>5.</w:t>
      </w:r>
      <w:r w:rsidR="00DD5ACC">
        <w:rPr>
          <w:szCs w:val="24"/>
          <w:lang w:val="uk-UA"/>
        </w:rPr>
        <w:t>5</w:t>
      </w:r>
      <w:r w:rsidR="00201E26">
        <w:rPr>
          <w:szCs w:val="24"/>
          <w:lang w:val="uk-UA"/>
        </w:rPr>
        <w:t xml:space="preserve"> </w:t>
      </w:r>
      <w:r w:rsidR="00201E26" w:rsidRPr="0075030F">
        <w:rPr>
          <w:szCs w:val="24"/>
          <w:lang w:val="uk-UA"/>
        </w:rPr>
        <w:t>Підрядник повинен забезпечити виконання наступних заходів:</w:t>
      </w:r>
    </w:p>
    <w:p w:rsidR="00201E26" w:rsidRPr="00C10F27" w:rsidRDefault="00201E26" w:rsidP="00201E26">
      <w:pPr>
        <w:pStyle w:val="aa"/>
        <w:numPr>
          <w:ilvl w:val="0"/>
          <w:numId w:val="18"/>
        </w:numPr>
        <w:tabs>
          <w:tab w:val="left" w:pos="567"/>
          <w:tab w:val="left" w:pos="1276"/>
        </w:tabs>
        <w:spacing w:after="0" w:line="240" w:lineRule="auto"/>
        <w:ind w:left="0" w:firstLine="709"/>
        <w:jc w:val="both"/>
        <w:rPr>
          <w:rFonts w:eastAsia="Times New Roman"/>
          <w:szCs w:val="24"/>
          <w:lang w:val="uk-UA"/>
        </w:rPr>
      </w:pPr>
      <w:r w:rsidRPr="00C10F27">
        <w:rPr>
          <w:rFonts w:eastAsia="Times New Roman"/>
          <w:szCs w:val="24"/>
          <w:lang w:val="uk-UA"/>
        </w:rPr>
        <w:t>використання при наданні ремонтних  послуг матеріалів, оснащення, інструменту та пристроїв, що відповідають вимогам нормативної та ремонтної документації;</w:t>
      </w:r>
    </w:p>
    <w:p w:rsidR="00201E26" w:rsidRPr="00C10F27" w:rsidRDefault="00201E26" w:rsidP="00201E26">
      <w:pPr>
        <w:pStyle w:val="aa"/>
        <w:numPr>
          <w:ilvl w:val="0"/>
          <w:numId w:val="18"/>
        </w:numPr>
        <w:tabs>
          <w:tab w:val="left" w:pos="567"/>
          <w:tab w:val="left" w:pos="1276"/>
        </w:tabs>
        <w:spacing w:after="0" w:line="240" w:lineRule="auto"/>
        <w:ind w:left="0" w:firstLine="709"/>
        <w:jc w:val="both"/>
        <w:rPr>
          <w:rFonts w:eastAsia="Times New Roman"/>
          <w:szCs w:val="24"/>
          <w:lang w:val="uk-UA"/>
        </w:rPr>
      </w:pPr>
      <w:r w:rsidRPr="00C10F27">
        <w:rPr>
          <w:rFonts w:eastAsia="Times New Roman"/>
          <w:szCs w:val="24"/>
          <w:lang w:val="uk-UA"/>
        </w:rPr>
        <w:t>призначення керівників та виконавців ремонтних  послуг необхідної кваліфікації, що забезпечують організацію підготовки та надання ремонтних  послуг;</w:t>
      </w:r>
    </w:p>
    <w:p w:rsidR="00201E26" w:rsidRPr="00C10F27" w:rsidRDefault="00201E26" w:rsidP="00201E26">
      <w:pPr>
        <w:pStyle w:val="aa"/>
        <w:numPr>
          <w:ilvl w:val="0"/>
          <w:numId w:val="18"/>
        </w:numPr>
        <w:tabs>
          <w:tab w:val="left" w:pos="567"/>
          <w:tab w:val="left" w:pos="1276"/>
        </w:tabs>
        <w:spacing w:after="0" w:line="240" w:lineRule="auto"/>
        <w:ind w:left="0" w:firstLine="709"/>
        <w:jc w:val="both"/>
        <w:rPr>
          <w:rFonts w:eastAsia="Times New Roman"/>
          <w:szCs w:val="24"/>
          <w:lang w:val="uk-UA"/>
        </w:rPr>
      </w:pPr>
      <w:r w:rsidRPr="00C10F27">
        <w:rPr>
          <w:rFonts w:eastAsia="Times New Roman"/>
          <w:szCs w:val="24"/>
          <w:lang w:val="uk-UA"/>
        </w:rPr>
        <w:t>призначення виконавців ремонтних послуг необхідної кваліфікації, тренування виконавців на стендах та макетах перед наданням складних та відповідальних послуг, формування спеціалізованих бригад (груп) виконавців  послуг;</w:t>
      </w:r>
    </w:p>
    <w:p w:rsidR="00201E26" w:rsidRPr="00C10F27" w:rsidRDefault="00201E26" w:rsidP="00201E26">
      <w:pPr>
        <w:pStyle w:val="aa"/>
        <w:numPr>
          <w:ilvl w:val="0"/>
          <w:numId w:val="18"/>
        </w:numPr>
        <w:tabs>
          <w:tab w:val="left" w:pos="567"/>
          <w:tab w:val="left" w:pos="1276"/>
        </w:tabs>
        <w:spacing w:after="0" w:line="240" w:lineRule="auto"/>
        <w:ind w:left="0" w:firstLine="709"/>
        <w:jc w:val="both"/>
        <w:rPr>
          <w:rFonts w:eastAsia="Times New Roman"/>
          <w:szCs w:val="24"/>
          <w:lang w:val="uk-UA"/>
        </w:rPr>
      </w:pPr>
      <w:r w:rsidRPr="00C10F27">
        <w:rPr>
          <w:rFonts w:eastAsia="Times New Roman"/>
          <w:szCs w:val="24"/>
          <w:lang w:val="uk-UA"/>
        </w:rPr>
        <w:t>проведення інструктажу виконавцям ремонтних  послуг перед початком їх надання;</w:t>
      </w:r>
    </w:p>
    <w:p w:rsidR="00201E26" w:rsidRPr="00C10F27" w:rsidRDefault="00201E26" w:rsidP="00201E26">
      <w:pPr>
        <w:pStyle w:val="aa"/>
        <w:numPr>
          <w:ilvl w:val="0"/>
          <w:numId w:val="18"/>
        </w:numPr>
        <w:tabs>
          <w:tab w:val="left" w:pos="567"/>
          <w:tab w:val="left" w:pos="1276"/>
        </w:tabs>
        <w:spacing w:after="0" w:line="240" w:lineRule="auto"/>
        <w:ind w:left="0" w:firstLine="709"/>
        <w:jc w:val="both"/>
        <w:rPr>
          <w:rFonts w:eastAsia="Times New Roman"/>
          <w:szCs w:val="24"/>
          <w:lang w:val="uk-UA"/>
        </w:rPr>
      </w:pPr>
      <w:r w:rsidRPr="00C10F27">
        <w:rPr>
          <w:rFonts w:eastAsia="Times New Roman"/>
          <w:szCs w:val="24"/>
          <w:lang w:val="uk-UA"/>
        </w:rPr>
        <w:t>встановлення режимів підтримки на робочих місцях чистоти та порядку, своєчасне видалення відходів, правильне використання сміттєпроводів, бункерів для сміття різного виду;</w:t>
      </w:r>
    </w:p>
    <w:p w:rsidR="00201E26" w:rsidRDefault="00201E26" w:rsidP="00201E26">
      <w:pPr>
        <w:pStyle w:val="aa"/>
        <w:numPr>
          <w:ilvl w:val="0"/>
          <w:numId w:val="18"/>
        </w:numPr>
        <w:tabs>
          <w:tab w:val="left" w:pos="567"/>
          <w:tab w:val="left" w:pos="1276"/>
        </w:tabs>
        <w:spacing w:after="0" w:line="240" w:lineRule="auto"/>
        <w:ind w:left="0" w:firstLine="709"/>
        <w:jc w:val="both"/>
        <w:rPr>
          <w:rFonts w:eastAsia="Times New Roman"/>
          <w:szCs w:val="24"/>
          <w:lang w:val="uk-UA"/>
        </w:rPr>
      </w:pPr>
      <w:r w:rsidRPr="00C10F27">
        <w:rPr>
          <w:rFonts w:eastAsia="Times New Roman"/>
          <w:szCs w:val="24"/>
          <w:lang w:val="uk-UA"/>
        </w:rPr>
        <w:t>надання Замовникові відповідно до вимог НД звітної документації про надані ремонтні  послуги.</w:t>
      </w:r>
    </w:p>
    <w:p w:rsidR="00FB71B2" w:rsidRPr="00F6625C" w:rsidRDefault="00FB71B2" w:rsidP="00201E26">
      <w:pPr>
        <w:tabs>
          <w:tab w:val="left" w:pos="426"/>
        </w:tabs>
        <w:spacing w:after="0" w:line="240" w:lineRule="auto"/>
        <w:ind w:firstLine="567"/>
        <w:jc w:val="both"/>
        <w:rPr>
          <w:szCs w:val="24"/>
          <w:lang w:val="uk-UA"/>
        </w:rPr>
      </w:pPr>
    </w:p>
    <w:p w:rsidR="007D7D10" w:rsidRPr="007D7D10" w:rsidRDefault="00201E26" w:rsidP="002D1F64">
      <w:pPr>
        <w:pStyle w:val="aa"/>
        <w:tabs>
          <w:tab w:val="left" w:pos="567"/>
          <w:tab w:val="left" w:pos="1276"/>
        </w:tabs>
        <w:spacing w:after="0" w:line="240" w:lineRule="auto"/>
        <w:ind w:left="0" w:firstLine="709"/>
        <w:jc w:val="both"/>
        <w:rPr>
          <w:highlight w:val="green"/>
          <w:lang w:val="uk-UA"/>
        </w:rPr>
      </w:pPr>
      <w:r>
        <w:rPr>
          <w:szCs w:val="24"/>
          <w:lang w:val="uk-UA" w:eastAsia="uk-UA"/>
        </w:rPr>
        <w:t>5.</w:t>
      </w:r>
      <w:r w:rsidR="00DD5ACC">
        <w:rPr>
          <w:szCs w:val="24"/>
          <w:lang w:val="uk-UA" w:eastAsia="uk-UA"/>
        </w:rPr>
        <w:t>6</w:t>
      </w:r>
      <w:r>
        <w:rPr>
          <w:szCs w:val="24"/>
          <w:lang w:val="uk-UA" w:eastAsia="uk-UA"/>
        </w:rPr>
        <w:t xml:space="preserve"> </w:t>
      </w:r>
      <w:r w:rsidR="007D7D10" w:rsidRPr="007D7D10">
        <w:rPr>
          <w:lang w:val="uk-UA"/>
        </w:rPr>
        <w:t>Підрядник повинен дотримувати</w:t>
      </w:r>
      <w:r w:rsidR="001A6B9D">
        <w:rPr>
          <w:lang w:val="uk-UA"/>
        </w:rPr>
        <w:t>ся внутрішнього розпорядку ВП П</w:t>
      </w:r>
      <w:r w:rsidR="007D7D10" w:rsidRPr="007D7D10">
        <w:rPr>
          <w:lang w:val="uk-UA"/>
        </w:rPr>
        <w:t>АЕС, правил і норм з охорони праці (ПНОП), правил пожежної безпеки (ППБ) і техногенної безпеки, а також вимог фізичного захисту, організаційно-розпорядчих документів, що діють на підприємстві Замовника.</w:t>
      </w:r>
    </w:p>
    <w:p w:rsidR="007D7D10" w:rsidRDefault="007D7D10" w:rsidP="007D7D10">
      <w:pPr>
        <w:tabs>
          <w:tab w:val="left" w:pos="567"/>
          <w:tab w:val="left" w:pos="1276"/>
        </w:tabs>
        <w:spacing w:after="0" w:line="240" w:lineRule="auto"/>
        <w:ind w:firstLine="567"/>
        <w:contextualSpacing/>
        <w:jc w:val="both"/>
        <w:rPr>
          <w:highlight w:val="green"/>
          <w:lang w:val="uk-UA"/>
        </w:rPr>
      </w:pPr>
    </w:p>
    <w:p w:rsidR="00E27D51" w:rsidRDefault="007D7D10" w:rsidP="00ED4575">
      <w:pPr>
        <w:tabs>
          <w:tab w:val="left" w:pos="567"/>
          <w:tab w:val="left" w:pos="1276"/>
        </w:tabs>
        <w:spacing w:after="0" w:line="240" w:lineRule="auto"/>
        <w:ind w:firstLine="709"/>
        <w:contextualSpacing/>
        <w:jc w:val="both"/>
        <w:rPr>
          <w:spacing w:val="1"/>
          <w:szCs w:val="24"/>
          <w:lang w:val="uk-UA" w:eastAsia="ru-RU"/>
        </w:rPr>
      </w:pPr>
      <w:r w:rsidRPr="00FB71B2">
        <w:rPr>
          <w:lang w:val="uk-UA"/>
        </w:rPr>
        <w:t>5.</w:t>
      </w:r>
      <w:r w:rsidR="00FE0B12">
        <w:rPr>
          <w:lang w:val="uk-UA"/>
        </w:rPr>
        <w:t>7</w:t>
      </w:r>
      <w:r w:rsidRPr="00FB71B2">
        <w:rPr>
          <w:lang w:val="uk-UA"/>
        </w:rPr>
        <w:t xml:space="preserve"> </w:t>
      </w:r>
      <w:r w:rsidR="00ED4575" w:rsidRPr="00ED4575">
        <w:rPr>
          <w:rFonts w:eastAsia="Calibri"/>
          <w:szCs w:val="24"/>
          <w:lang w:val="uk-UA"/>
        </w:rPr>
        <w:t xml:space="preserve">Учасник торгів </w:t>
      </w:r>
      <w:r w:rsidR="00ED4575" w:rsidRPr="00ED4575">
        <w:rPr>
          <w:szCs w:val="24"/>
          <w:lang w:val="uk-UA" w:eastAsia="ru-RU"/>
        </w:rPr>
        <w:t xml:space="preserve">до подання тендерних пропозицій  повинен мати  допуск персоналу до особливих робіт </w:t>
      </w:r>
      <w:r w:rsidR="00ED4575" w:rsidRPr="00ED4575">
        <w:rPr>
          <w:spacing w:val="1"/>
          <w:szCs w:val="24"/>
          <w:lang w:val="uk-UA" w:eastAsia="ru-RU"/>
        </w:rPr>
        <w:t>відповідно до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затвердженого постановою Кабінету Міністрів України від 25.12.1997р.№1471.</w:t>
      </w:r>
    </w:p>
    <w:p w:rsidR="00ED4575" w:rsidRDefault="00ED4575" w:rsidP="00ED4575">
      <w:pPr>
        <w:tabs>
          <w:tab w:val="left" w:pos="567"/>
          <w:tab w:val="left" w:pos="1276"/>
        </w:tabs>
        <w:spacing w:after="0" w:line="240" w:lineRule="auto"/>
        <w:ind w:firstLine="709"/>
        <w:contextualSpacing/>
        <w:jc w:val="both"/>
        <w:rPr>
          <w:b/>
          <w:bCs/>
          <w:i/>
          <w:iCs/>
          <w:lang w:val="uk-UA"/>
        </w:rPr>
      </w:pPr>
    </w:p>
    <w:p w:rsidR="00FE30F2" w:rsidRDefault="00344C16" w:rsidP="00344C16">
      <w:pPr>
        <w:tabs>
          <w:tab w:val="left" w:pos="567"/>
          <w:tab w:val="left" w:pos="1276"/>
        </w:tabs>
        <w:spacing w:after="0" w:line="240" w:lineRule="auto"/>
        <w:ind w:firstLine="709"/>
        <w:contextualSpacing/>
        <w:jc w:val="both"/>
        <w:rPr>
          <w:szCs w:val="24"/>
          <w:lang w:val="uk-UA" w:eastAsia="uk-UA"/>
        </w:rPr>
      </w:pPr>
      <w:r>
        <w:rPr>
          <w:szCs w:val="24"/>
          <w:lang w:val="uk-UA" w:eastAsia="uk-UA"/>
        </w:rPr>
        <w:t>5.</w:t>
      </w:r>
      <w:r w:rsidR="00FE0B12">
        <w:rPr>
          <w:szCs w:val="24"/>
          <w:lang w:val="uk-UA" w:eastAsia="uk-UA"/>
        </w:rPr>
        <w:t>8</w:t>
      </w:r>
      <w:r>
        <w:rPr>
          <w:szCs w:val="24"/>
          <w:lang w:val="uk-UA" w:eastAsia="uk-UA"/>
        </w:rPr>
        <w:t xml:space="preserve"> </w:t>
      </w:r>
      <w:r w:rsidRPr="00344C16">
        <w:rPr>
          <w:szCs w:val="24"/>
          <w:lang w:val="uk-UA" w:eastAsia="uk-UA"/>
        </w:rPr>
        <w:t>На період дії карантину, встановленого Кабінетом Міністрів України, забезпечити наявність у працівників Виконавця, які будуть безпосередньо надавати послуги на території ВП ПАЕС, діючих сертифікатів про вакцинацію або медичних висновків про наявність протипоказань до вакцинації проти COVID-19, а у разі їх відсутності –негативного результату ПЛР-тестування на COVID-19 або експрес-тесту на визначення антигену, які чинні 72 години.</w:t>
      </w:r>
    </w:p>
    <w:p w:rsidR="00344C16" w:rsidRDefault="00344C16" w:rsidP="00FB71B2">
      <w:pPr>
        <w:tabs>
          <w:tab w:val="left" w:pos="567"/>
          <w:tab w:val="left" w:pos="1276"/>
        </w:tabs>
        <w:spacing w:after="0" w:line="240" w:lineRule="auto"/>
        <w:ind w:left="142"/>
        <w:contextualSpacing/>
        <w:jc w:val="both"/>
        <w:rPr>
          <w:szCs w:val="24"/>
          <w:lang w:val="uk-UA" w:eastAsia="uk-UA"/>
        </w:rPr>
      </w:pPr>
    </w:p>
    <w:p w:rsidR="00FE0B12" w:rsidRDefault="00FE0B12" w:rsidP="00FB71B2">
      <w:pPr>
        <w:tabs>
          <w:tab w:val="left" w:pos="567"/>
          <w:tab w:val="left" w:pos="1276"/>
        </w:tabs>
        <w:spacing w:after="0" w:line="240" w:lineRule="auto"/>
        <w:ind w:left="142"/>
        <w:contextualSpacing/>
        <w:jc w:val="both"/>
        <w:rPr>
          <w:szCs w:val="24"/>
          <w:lang w:val="uk-UA" w:eastAsia="uk-UA"/>
        </w:rPr>
      </w:pPr>
    </w:p>
    <w:p w:rsidR="006C5A75" w:rsidRPr="00F6625C" w:rsidRDefault="00276CF3" w:rsidP="00EC7FDA">
      <w:pPr>
        <w:tabs>
          <w:tab w:val="left" w:pos="1134"/>
        </w:tabs>
        <w:spacing w:after="0" w:line="240" w:lineRule="auto"/>
        <w:ind w:firstLine="709"/>
        <w:jc w:val="both"/>
        <w:rPr>
          <w:b/>
          <w:szCs w:val="24"/>
          <w:lang w:val="uk-UA"/>
        </w:rPr>
      </w:pPr>
      <w:r>
        <w:rPr>
          <w:b/>
          <w:szCs w:val="24"/>
          <w:lang w:val="uk-UA"/>
        </w:rPr>
        <w:t>6</w:t>
      </w:r>
      <w:r w:rsidR="006C5A75" w:rsidRPr="00F6625C">
        <w:rPr>
          <w:b/>
          <w:szCs w:val="24"/>
          <w:lang w:val="uk-UA"/>
        </w:rPr>
        <w:t>.</w:t>
      </w:r>
      <w:r w:rsidR="006C5A75" w:rsidRPr="00F6625C">
        <w:rPr>
          <w:b/>
          <w:szCs w:val="24"/>
          <w:lang w:val="uk-UA"/>
        </w:rPr>
        <w:tab/>
        <w:t>Вимоги до звітної документації</w:t>
      </w:r>
    </w:p>
    <w:p w:rsidR="00E22155" w:rsidRPr="00F6625C" w:rsidRDefault="004C6F24" w:rsidP="00FE30F2">
      <w:pPr>
        <w:spacing w:after="0" w:line="240" w:lineRule="auto"/>
        <w:ind w:firstLine="708"/>
        <w:jc w:val="both"/>
        <w:rPr>
          <w:szCs w:val="24"/>
          <w:lang w:val="uk-UA" w:eastAsia="uk-UA"/>
        </w:rPr>
      </w:pPr>
      <w:r w:rsidRPr="004C6F24">
        <w:rPr>
          <w:bCs/>
          <w:iCs/>
          <w:szCs w:val="24"/>
          <w:lang w:val="uk-UA"/>
        </w:rPr>
        <w:t xml:space="preserve">Після завершення наданих послуг Підрядник повинен надати Замовнику акти здачі-приймання наданих послуг у 4-х примірниках та технічний акт згідно  з </w:t>
      </w:r>
      <w:r w:rsidR="008F6EF0">
        <w:rPr>
          <w:bCs/>
          <w:iCs/>
          <w:szCs w:val="24"/>
          <w:lang w:val="uk-UA"/>
        </w:rPr>
        <w:br/>
      </w:r>
      <w:r w:rsidRPr="00F6625C">
        <w:rPr>
          <w:szCs w:val="24"/>
          <w:lang w:val="uk-UA"/>
        </w:rPr>
        <w:t xml:space="preserve">СОУ НАЕК 033:2021 «Технічне обслуговування і ремонт. Правила організації технічного обслуговування і ремонту обладнання енергоблоків та </w:t>
      </w:r>
      <w:proofErr w:type="spellStart"/>
      <w:r w:rsidRPr="00F6625C">
        <w:rPr>
          <w:szCs w:val="24"/>
          <w:lang w:val="uk-UA"/>
        </w:rPr>
        <w:t>загальностанційного</w:t>
      </w:r>
      <w:proofErr w:type="spellEnd"/>
      <w:r w:rsidRPr="00F6625C">
        <w:rPr>
          <w:szCs w:val="24"/>
          <w:lang w:val="uk-UA"/>
        </w:rPr>
        <w:t xml:space="preserve"> обладнання атомних електростанцій»</w:t>
      </w:r>
      <w:r w:rsidR="00276CF3">
        <w:rPr>
          <w:szCs w:val="24"/>
          <w:lang w:val="uk-UA"/>
        </w:rPr>
        <w:t>.</w:t>
      </w:r>
    </w:p>
    <w:p w:rsidR="004C6F24" w:rsidRDefault="004C6F24" w:rsidP="004C2A20">
      <w:pPr>
        <w:tabs>
          <w:tab w:val="left" w:pos="1134"/>
        </w:tabs>
        <w:spacing w:after="0" w:line="240" w:lineRule="auto"/>
        <w:ind w:firstLine="709"/>
        <w:jc w:val="both"/>
        <w:rPr>
          <w:b/>
          <w:szCs w:val="24"/>
          <w:lang w:val="uk-UA"/>
        </w:rPr>
      </w:pPr>
    </w:p>
    <w:p w:rsidR="00FE0B12" w:rsidRDefault="00FE0B12" w:rsidP="004C2A20">
      <w:pPr>
        <w:tabs>
          <w:tab w:val="left" w:pos="1134"/>
        </w:tabs>
        <w:spacing w:after="0" w:line="240" w:lineRule="auto"/>
        <w:ind w:firstLine="709"/>
        <w:jc w:val="both"/>
        <w:rPr>
          <w:b/>
          <w:szCs w:val="24"/>
          <w:lang w:val="uk-UA"/>
        </w:rPr>
      </w:pPr>
    </w:p>
    <w:p w:rsidR="004C2A20" w:rsidRPr="003B08DE" w:rsidRDefault="00276CF3" w:rsidP="004C2A20">
      <w:pPr>
        <w:tabs>
          <w:tab w:val="left" w:pos="1134"/>
        </w:tabs>
        <w:spacing w:after="0" w:line="240" w:lineRule="auto"/>
        <w:ind w:firstLine="709"/>
        <w:jc w:val="both"/>
        <w:rPr>
          <w:b/>
          <w:szCs w:val="24"/>
          <w:lang w:val="uk-UA"/>
        </w:rPr>
      </w:pPr>
      <w:r>
        <w:rPr>
          <w:b/>
          <w:szCs w:val="24"/>
          <w:lang w:val="uk-UA"/>
        </w:rPr>
        <w:t>7</w:t>
      </w:r>
      <w:r w:rsidR="009509E4" w:rsidRPr="00F6625C">
        <w:rPr>
          <w:b/>
          <w:szCs w:val="24"/>
          <w:lang w:val="uk-UA"/>
        </w:rPr>
        <w:t>.</w:t>
      </w:r>
      <w:r w:rsidR="004C2A20" w:rsidRPr="00F6625C">
        <w:rPr>
          <w:b/>
          <w:szCs w:val="24"/>
          <w:lang w:val="uk-UA"/>
        </w:rPr>
        <w:tab/>
        <w:t xml:space="preserve"> Термін та порядок надання послуг</w:t>
      </w:r>
      <w:r w:rsidR="003B08DE">
        <w:rPr>
          <w:b/>
          <w:szCs w:val="24"/>
          <w:lang w:val="uk-UA"/>
        </w:rPr>
        <w:t>и</w:t>
      </w:r>
    </w:p>
    <w:p w:rsidR="007423B5" w:rsidRPr="00F6625C" w:rsidRDefault="004B5287" w:rsidP="00434D97">
      <w:pPr>
        <w:tabs>
          <w:tab w:val="num" w:pos="-4320"/>
          <w:tab w:val="left" w:pos="993"/>
        </w:tabs>
        <w:spacing w:after="0" w:line="240" w:lineRule="auto"/>
        <w:ind w:firstLine="709"/>
        <w:jc w:val="both"/>
        <w:rPr>
          <w:szCs w:val="24"/>
          <w:lang w:val="uk-UA"/>
        </w:rPr>
      </w:pPr>
      <w:r w:rsidRPr="004B5287">
        <w:rPr>
          <w:lang w:val="uk-UA"/>
        </w:rPr>
        <w:t>Послуги за предметом Договору надаються у період проведення планово-попереджувального ремонту (ППР) на енергоблоці №1 ВП ПАЕС. Орієнтовний стр</w:t>
      </w:r>
      <w:r w:rsidR="00693AB2">
        <w:rPr>
          <w:lang w:val="uk-UA"/>
        </w:rPr>
        <w:t>ок ППР на енергоблоці № 1 - з 11.08.2023 по 16.10</w:t>
      </w:r>
      <w:r w:rsidRPr="004B5287">
        <w:rPr>
          <w:lang w:val="uk-UA"/>
        </w:rPr>
        <w:t xml:space="preserve">.2023. Про початок та строки надання послуг цех-куратор Замовника письмово сповіщає </w:t>
      </w:r>
      <w:r w:rsidR="00FE0B12">
        <w:rPr>
          <w:lang w:val="uk-UA"/>
        </w:rPr>
        <w:t>Підрядника</w:t>
      </w:r>
      <w:r w:rsidRPr="004B5287">
        <w:rPr>
          <w:lang w:val="uk-UA"/>
        </w:rPr>
        <w:t xml:space="preserve"> не пізніше ніж за тиждень до початку надання послуг.</w:t>
      </w:r>
    </w:p>
    <w:p w:rsidR="00F6625C" w:rsidRPr="00F6625C" w:rsidRDefault="00F6625C">
      <w:pPr>
        <w:spacing w:after="0" w:line="240" w:lineRule="auto"/>
        <w:contextualSpacing/>
        <w:jc w:val="center"/>
        <w:rPr>
          <w:szCs w:val="24"/>
          <w:lang w:val="uk-UA"/>
        </w:rPr>
      </w:pPr>
    </w:p>
    <w:sectPr w:rsidR="00F6625C" w:rsidRPr="00F6625C" w:rsidSect="005B058E">
      <w:headerReference w:type="default" r:id="rId10"/>
      <w:pgSz w:w="11906" w:h="16838"/>
      <w:pgMar w:top="1245" w:right="850" w:bottom="851" w:left="1701" w:header="708" w:footer="1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97" w:rsidRDefault="00051E97" w:rsidP="0026606A">
      <w:pPr>
        <w:spacing w:after="0" w:line="240" w:lineRule="auto"/>
      </w:pPr>
      <w:r>
        <w:separator/>
      </w:r>
    </w:p>
  </w:endnote>
  <w:endnote w:type="continuationSeparator" w:id="0">
    <w:p w:rsidR="00051E97" w:rsidRDefault="00051E97" w:rsidP="0026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97" w:rsidRDefault="00051E97" w:rsidP="0026606A">
      <w:pPr>
        <w:spacing w:after="0" w:line="240" w:lineRule="auto"/>
      </w:pPr>
      <w:r>
        <w:separator/>
      </w:r>
    </w:p>
  </w:footnote>
  <w:footnote w:type="continuationSeparator" w:id="0">
    <w:p w:rsidR="00051E97" w:rsidRDefault="00051E97" w:rsidP="00266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394"/>
      <w:gridCol w:w="1588"/>
      <w:gridCol w:w="709"/>
    </w:tblGrid>
    <w:tr w:rsidR="0093002F" w:rsidRPr="008A20B1" w:rsidTr="00DA747C">
      <w:trPr>
        <w:trHeight w:val="274"/>
      </w:trPr>
      <w:tc>
        <w:tcPr>
          <w:tcW w:w="2972" w:type="dxa"/>
          <w:vAlign w:val="center"/>
        </w:tcPr>
        <w:p w:rsidR="0093002F" w:rsidRPr="00ED15E3" w:rsidRDefault="0093002F" w:rsidP="00ED15E3">
          <w:pPr>
            <w:jc w:val="both"/>
            <w:rPr>
              <w:sz w:val="20"/>
              <w:szCs w:val="20"/>
              <w:lang w:val="en-US"/>
            </w:rPr>
          </w:pPr>
          <w:r w:rsidRPr="00DA747C">
            <w:rPr>
              <w:sz w:val="20"/>
              <w:szCs w:val="20"/>
            </w:rPr>
            <w:t>ТС</w:t>
          </w:r>
          <w:proofErr w:type="spellStart"/>
          <w:r w:rsidRPr="00DA747C">
            <w:rPr>
              <w:sz w:val="20"/>
              <w:szCs w:val="20"/>
              <w:lang w:val="uk-UA"/>
            </w:rPr>
            <w:t>доП</w:t>
          </w:r>
          <w:proofErr w:type="gramStart"/>
          <w:r w:rsidRPr="00DA747C">
            <w:rPr>
              <w:sz w:val="20"/>
              <w:szCs w:val="20"/>
              <w:lang w:val="uk-UA"/>
            </w:rPr>
            <w:t>З</w:t>
          </w:r>
          <w:proofErr w:type="spellEnd"/>
          <w:r w:rsidRPr="00DA747C">
            <w:rPr>
              <w:sz w:val="20"/>
              <w:szCs w:val="20"/>
              <w:lang w:val="uk-UA"/>
            </w:rPr>
            <w:t>(</w:t>
          </w:r>
          <w:proofErr w:type="gramEnd"/>
          <w:r w:rsidRPr="00DA747C">
            <w:rPr>
              <w:sz w:val="20"/>
              <w:szCs w:val="20"/>
              <w:lang w:val="uk-UA"/>
            </w:rPr>
            <w:t xml:space="preserve">п). </w:t>
          </w:r>
          <w:r w:rsidRPr="00825F2F">
            <w:rPr>
              <w:sz w:val="20"/>
              <w:szCs w:val="20"/>
              <w:lang w:val="uk-UA"/>
            </w:rPr>
            <w:t>23.0937.</w:t>
          </w:r>
          <w:r w:rsidR="00F46FA4">
            <w:rPr>
              <w:sz w:val="20"/>
              <w:szCs w:val="20"/>
              <w:lang w:val="uk-UA"/>
            </w:rPr>
            <w:t>0</w:t>
          </w:r>
          <w:r w:rsidR="00ED15E3">
            <w:rPr>
              <w:sz w:val="20"/>
              <w:szCs w:val="20"/>
              <w:lang w:val="en-US"/>
            </w:rPr>
            <w:t>168</w:t>
          </w:r>
          <w:r w:rsidR="0099506C">
            <w:rPr>
              <w:sz w:val="20"/>
              <w:szCs w:val="20"/>
              <w:lang w:val="uk-UA"/>
            </w:rPr>
            <w:t xml:space="preserve"> - 202</w:t>
          </w:r>
          <w:r w:rsidR="00ED15E3">
            <w:rPr>
              <w:sz w:val="20"/>
              <w:szCs w:val="20"/>
              <w:lang w:val="en-US"/>
            </w:rPr>
            <w:t>3</w:t>
          </w:r>
        </w:p>
      </w:tc>
      <w:tc>
        <w:tcPr>
          <w:tcW w:w="4394" w:type="dxa"/>
          <w:vMerge w:val="restart"/>
          <w:vAlign w:val="center"/>
        </w:tcPr>
        <w:p w:rsidR="0093002F" w:rsidRPr="000428B2" w:rsidRDefault="0093002F" w:rsidP="0024053A">
          <w:pPr>
            <w:spacing w:after="0" w:line="240" w:lineRule="auto"/>
            <w:jc w:val="center"/>
            <w:rPr>
              <w:color w:val="000000"/>
              <w:sz w:val="20"/>
              <w:szCs w:val="20"/>
              <w:lang w:val="uk-UA" w:eastAsia="ru-RU"/>
            </w:rPr>
          </w:pPr>
          <w:r w:rsidRPr="000428B2">
            <w:rPr>
              <w:color w:val="000000"/>
              <w:sz w:val="20"/>
              <w:szCs w:val="20"/>
              <w:lang w:val="uk-UA" w:eastAsia="ru-RU"/>
            </w:rPr>
            <w:t>Технічна специфікація до предмета закупівлі</w:t>
          </w:r>
          <w:r>
            <w:rPr>
              <w:color w:val="000000"/>
              <w:sz w:val="20"/>
              <w:szCs w:val="20"/>
              <w:lang w:val="uk-UA" w:eastAsia="ru-RU"/>
            </w:rPr>
            <w:t>.</w:t>
          </w:r>
        </w:p>
        <w:p w:rsidR="00ED15E3" w:rsidRPr="00ED15E3" w:rsidRDefault="00ED15E3" w:rsidP="00ED15E3">
          <w:pPr>
            <w:spacing w:after="0" w:line="240" w:lineRule="auto"/>
            <w:jc w:val="center"/>
            <w:rPr>
              <w:sz w:val="20"/>
              <w:szCs w:val="20"/>
              <w:lang w:val="uk-UA"/>
            </w:rPr>
          </w:pPr>
          <w:proofErr w:type="spellStart"/>
          <w:r w:rsidRPr="00ED15E3">
            <w:rPr>
              <w:sz w:val="20"/>
              <w:szCs w:val="20"/>
              <w:lang w:val="uk-UA"/>
            </w:rPr>
            <w:t>Райберування</w:t>
          </w:r>
          <w:proofErr w:type="spellEnd"/>
          <w:r w:rsidRPr="00ED15E3">
            <w:rPr>
              <w:sz w:val="20"/>
              <w:szCs w:val="20"/>
              <w:lang w:val="uk-UA"/>
            </w:rPr>
            <w:t xml:space="preserve"> муфти  турбогенератора  з </w:t>
          </w:r>
          <w:proofErr w:type="spellStart"/>
          <w:r w:rsidRPr="00ED15E3">
            <w:rPr>
              <w:sz w:val="20"/>
              <w:szCs w:val="20"/>
              <w:lang w:val="uk-UA"/>
            </w:rPr>
            <w:t>завтулюванням</w:t>
          </w:r>
          <w:proofErr w:type="spellEnd"/>
          <w:r w:rsidRPr="00ED15E3">
            <w:rPr>
              <w:sz w:val="20"/>
              <w:szCs w:val="20"/>
              <w:lang w:val="uk-UA"/>
            </w:rPr>
            <w:t xml:space="preserve"> </w:t>
          </w:r>
          <w:proofErr w:type="spellStart"/>
          <w:r w:rsidRPr="00ED15E3">
            <w:rPr>
              <w:sz w:val="20"/>
              <w:szCs w:val="20"/>
              <w:lang w:val="uk-UA"/>
            </w:rPr>
            <w:t>півмуфт</w:t>
          </w:r>
          <w:proofErr w:type="spellEnd"/>
          <w:r w:rsidRPr="00ED15E3">
            <w:rPr>
              <w:sz w:val="20"/>
              <w:szCs w:val="20"/>
              <w:lang w:val="uk-UA"/>
            </w:rPr>
            <w:t xml:space="preserve"> РГ та РЗ</w:t>
          </w:r>
        </w:p>
        <w:p w:rsidR="0093002F" w:rsidRPr="00DA747C" w:rsidRDefault="00ED15E3" w:rsidP="00ED15E3">
          <w:pPr>
            <w:spacing w:after="0" w:line="240" w:lineRule="auto"/>
            <w:jc w:val="center"/>
            <w:rPr>
              <w:sz w:val="20"/>
              <w:szCs w:val="20"/>
              <w:lang w:val="uk-UA"/>
            </w:rPr>
          </w:pPr>
          <w:r w:rsidRPr="00ED15E3">
            <w:rPr>
              <w:sz w:val="20"/>
              <w:szCs w:val="20"/>
              <w:lang w:val="uk-UA"/>
            </w:rPr>
            <w:t>на енергоблоці №1</w:t>
          </w:r>
        </w:p>
      </w:tc>
      <w:tc>
        <w:tcPr>
          <w:tcW w:w="1588" w:type="dxa"/>
          <w:vAlign w:val="center"/>
        </w:tcPr>
        <w:p w:rsidR="0093002F" w:rsidRPr="008A20B1" w:rsidRDefault="0093002F" w:rsidP="00201C95">
          <w:pPr>
            <w:pStyle w:val="a4"/>
            <w:rPr>
              <w:sz w:val="20"/>
              <w:szCs w:val="20"/>
              <w:lang w:val="uk-UA"/>
            </w:rPr>
          </w:pPr>
          <w:r w:rsidRPr="008A20B1">
            <w:rPr>
              <w:sz w:val="20"/>
              <w:szCs w:val="20"/>
              <w:lang w:val="uk-UA"/>
            </w:rPr>
            <w:t>Аркуш</w:t>
          </w:r>
        </w:p>
      </w:tc>
      <w:tc>
        <w:tcPr>
          <w:tcW w:w="709" w:type="dxa"/>
          <w:vAlign w:val="center"/>
        </w:tcPr>
        <w:p w:rsidR="0093002F" w:rsidRPr="008A20B1" w:rsidRDefault="0093002F" w:rsidP="008A20B1">
          <w:pPr>
            <w:pStyle w:val="a4"/>
            <w:jc w:val="center"/>
            <w:rPr>
              <w:sz w:val="20"/>
              <w:szCs w:val="20"/>
            </w:rPr>
          </w:pPr>
          <w:r w:rsidRPr="008A20B1">
            <w:rPr>
              <w:sz w:val="20"/>
              <w:szCs w:val="20"/>
            </w:rPr>
            <w:fldChar w:fldCharType="begin"/>
          </w:r>
          <w:r w:rsidRPr="008A20B1">
            <w:rPr>
              <w:sz w:val="20"/>
              <w:szCs w:val="20"/>
            </w:rPr>
            <w:instrText>PAGE   \* MERGEFORMAT</w:instrText>
          </w:r>
          <w:r w:rsidRPr="008A20B1">
            <w:rPr>
              <w:sz w:val="20"/>
              <w:szCs w:val="20"/>
            </w:rPr>
            <w:fldChar w:fldCharType="separate"/>
          </w:r>
          <w:r w:rsidR="00691C63">
            <w:rPr>
              <w:noProof/>
              <w:sz w:val="20"/>
              <w:szCs w:val="20"/>
            </w:rPr>
            <w:t>2</w:t>
          </w:r>
          <w:r w:rsidRPr="008A20B1">
            <w:rPr>
              <w:sz w:val="20"/>
              <w:szCs w:val="20"/>
            </w:rPr>
            <w:fldChar w:fldCharType="end"/>
          </w:r>
        </w:p>
      </w:tc>
    </w:tr>
    <w:tr w:rsidR="0093002F" w:rsidRPr="008A20B1" w:rsidTr="00DA747C">
      <w:tc>
        <w:tcPr>
          <w:tcW w:w="2972" w:type="dxa"/>
          <w:vAlign w:val="center"/>
        </w:tcPr>
        <w:p w:rsidR="0093002F" w:rsidRPr="008A20B1" w:rsidRDefault="0093002F" w:rsidP="0039028B">
          <w:pPr>
            <w:pStyle w:val="a4"/>
            <w:jc w:val="center"/>
            <w:rPr>
              <w:sz w:val="20"/>
              <w:szCs w:val="20"/>
              <w:lang w:val="uk-UA"/>
            </w:rPr>
          </w:pPr>
          <w:r>
            <w:rPr>
              <w:sz w:val="20"/>
              <w:szCs w:val="20"/>
              <w:lang w:val="uk-UA"/>
            </w:rPr>
            <w:t>ЦРТУ</w:t>
          </w:r>
          <w:r w:rsidRPr="008A20B1">
            <w:rPr>
              <w:sz w:val="20"/>
              <w:szCs w:val="20"/>
              <w:lang w:val="uk-UA"/>
            </w:rPr>
            <w:t xml:space="preserve"> ЕРП</w:t>
          </w:r>
        </w:p>
      </w:tc>
      <w:tc>
        <w:tcPr>
          <w:tcW w:w="4394" w:type="dxa"/>
          <w:vMerge/>
          <w:vAlign w:val="center"/>
        </w:tcPr>
        <w:p w:rsidR="0093002F" w:rsidRPr="008A20B1" w:rsidRDefault="0093002F" w:rsidP="008A20B1">
          <w:pPr>
            <w:pStyle w:val="a4"/>
            <w:jc w:val="center"/>
            <w:rPr>
              <w:sz w:val="20"/>
              <w:szCs w:val="20"/>
            </w:rPr>
          </w:pPr>
        </w:p>
      </w:tc>
      <w:tc>
        <w:tcPr>
          <w:tcW w:w="1588" w:type="dxa"/>
          <w:vAlign w:val="center"/>
        </w:tcPr>
        <w:p w:rsidR="0093002F" w:rsidRPr="008A20B1" w:rsidRDefault="0093002F" w:rsidP="00201C95">
          <w:pPr>
            <w:pStyle w:val="a4"/>
            <w:rPr>
              <w:sz w:val="20"/>
              <w:szCs w:val="20"/>
              <w:lang w:val="uk-UA"/>
            </w:rPr>
          </w:pPr>
        </w:p>
      </w:tc>
      <w:tc>
        <w:tcPr>
          <w:tcW w:w="709" w:type="dxa"/>
          <w:vAlign w:val="center"/>
        </w:tcPr>
        <w:p w:rsidR="0093002F" w:rsidRPr="008A20B1" w:rsidRDefault="0093002F" w:rsidP="008A20B1">
          <w:pPr>
            <w:pStyle w:val="a4"/>
            <w:jc w:val="center"/>
            <w:rPr>
              <w:sz w:val="20"/>
              <w:szCs w:val="20"/>
            </w:rPr>
          </w:pPr>
        </w:p>
      </w:tc>
    </w:tr>
  </w:tbl>
  <w:p w:rsidR="0093002F" w:rsidRDefault="0093002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394"/>
      <w:gridCol w:w="1588"/>
      <w:gridCol w:w="709"/>
    </w:tblGrid>
    <w:tr w:rsidR="003B08DE" w:rsidRPr="008A20B1" w:rsidTr="006E771C">
      <w:trPr>
        <w:trHeight w:val="274"/>
      </w:trPr>
      <w:tc>
        <w:tcPr>
          <w:tcW w:w="2972" w:type="dxa"/>
          <w:vAlign w:val="center"/>
        </w:tcPr>
        <w:p w:rsidR="003B08DE" w:rsidRPr="00ED15E3" w:rsidRDefault="003B08DE" w:rsidP="00ED15E3">
          <w:pPr>
            <w:jc w:val="both"/>
            <w:rPr>
              <w:sz w:val="20"/>
              <w:szCs w:val="20"/>
              <w:lang w:val="en-US"/>
            </w:rPr>
          </w:pPr>
          <w:r w:rsidRPr="00DA747C">
            <w:rPr>
              <w:sz w:val="20"/>
              <w:szCs w:val="20"/>
            </w:rPr>
            <w:t>ТС</w:t>
          </w:r>
          <w:proofErr w:type="spellStart"/>
          <w:r w:rsidRPr="00DA747C">
            <w:rPr>
              <w:sz w:val="20"/>
              <w:szCs w:val="20"/>
              <w:lang w:val="uk-UA"/>
            </w:rPr>
            <w:t>доП</w:t>
          </w:r>
          <w:proofErr w:type="gramStart"/>
          <w:r w:rsidRPr="00DA747C">
            <w:rPr>
              <w:sz w:val="20"/>
              <w:szCs w:val="20"/>
              <w:lang w:val="uk-UA"/>
            </w:rPr>
            <w:t>З</w:t>
          </w:r>
          <w:proofErr w:type="spellEnd"/>
          <w:r w:rsidRPr="00DA747C">
            <w:rPr>
              <w:sz w:val="20"/>
              <w:szCs w:val="20"/>
              <w:lang w:val="uk-UA"/>
            </w:rPr>
            <w:t>(</w:t>
          </w:r>
          <w:proofErr w:type="gramEnd"/>
          <w:r w:rsidRPr="00DA747C">
            <w:rPr>
              <w:sz w:val="20"/>
              <w:szCs w:val="20"/>
              <w:lang w:val="uk-UA"/>
            </w:rPr>
            <w:t xml:space="preserve">п). </w:t>
          </w:r>
          <w:r w:rsidRPr="00825F2F">
            <w:rPr>
              <w:sz w:val="20"/>
              <w:szCs w:val="20"/>
              <w:lang w:val="uk-UA"/>
            </w:rPr>
            <w:t>23.0937.</w:t>
          </w:r>
          <w:r w:rsidR="00F46FA4">
            <w:rPr>
              <w:sz w:val="20"/>
              <w:szCs w:val="20"/>
              <w:lang w:val="uk-UA"/>
            </w:rPr>
            <w:t>0</w:t>
          </w:r>
          <w:r w:rsidR="00ED15E3">
            <w:rPr>
              <w:sz w:val="20"/>
              <w:szCs w:val="20"/>
              <w:lang w:val="en-US"/>
            </w:rPr>
            <w:t>168</w:t>
          </w:r>
          <w:r w:rsidR="00B37C1F" w:rsidRPr="00B37C1F">
            <w:rPr>
              <w:sz w:val="20"/>
              <w:szCs w:val="20"/>
              <w:lang w:val="uk-UA"/>
            </w:rPr>
            <w:t xml:space="preserve"> - 202</w:t>
          </w:r>
          <w:r w:rsidR="00ED15E3">
            <w:rPr>
              <w:sz w:val="20"/>
              <w:szCs w:val="20"/>
              <w:lang w:val="en-US"/>
            </w:rPr>
            <w:t>3</w:t>
          </w:r>
        </w:p>
      </w:tc>
      <w:tc>
        <w:tcPr>
          <w:tcW w:w="4394" w:type="dxa"/>
          <w:vMerge w:val="restart"/>
          <w:vAlign w:val="center"/>
        </w:tcPr>
        <w:p w:rsidR="003B08DE" w:rsidRPr="000428B2" w:rsidRDefault="003B08DE" w:rsidP="003B08DE">
          <w:pPr>
            <w:spacing w:after="0" w:line="240" w:lineRule="auto"/>
            <w:jc w:val="center"/>
            <w:rPr>
              <w:color w:val="000000"/>
              <w:sz w:val="20"/>
              <w:szCs w:val="20"/>
              <w:lang w:val="uk-UA" w:eastAsia="ru-RU"/>
            </w:rPr>
          </w:pPr>
          <w:r w:rsidRPr="000428B2">
            <w:rPr>
              <w:color w:val="000000"/>
              <w:sz w:val="20"/>
              <w:szCs w:val="20"/>
              <w:lang w:val="uk-UA" w:eastAsia="ru-RU"/>
            </w:rPr>
            <w:t>Технічна специфікація до предмета закупівлі</w:t>
          </w:r>
          <w:r>
            <w:rPr>
              <w:color w:val="000000"/>
              <w:sz w:val="20"/>
              <w:szCs w:val="20"/>
              <w:lang w:val="uk-UA" w:eastAsia="ru-RU"/>
            </w:rPr>
            <w:t>.</w:t>
          </w:r>
        </w:p>
        <w:p w:rsidR="00ED15E3" w:rsidRPr="00ED15E3" w:rsidRDefault="00ED15E3" w:rsidP="00ED15E3">
          <w:pPr>
            <w:spacing w:after="0" w:line="240" w:lineRule="auto"/>
            <w:jc w:val="center"/>
            <w:rPr>
              <w:sz w:val="20"/>
              <w:szCs w:val="20"/>
              <w:lang w:val="uk-UA"/>
            </w:rPr>
          </w:pPr>
          <w:proofErr w:type="spellStart"/>
          <w:r w:rsidRPr="00ED15E3">
            <w:rPr>
              <w:sz w:val="20"/>
              <w:szCs w:val="20"/>
              <w:lang w:val="uk-UA"/>
            </w:rPr>
            <w:t>Райберування</w:t>
          </w:r>
          <w:proofErr w:type="spellEnd"/>
          <w:r w:rsidRPr="00ED15E3">
            <w:rPr>
              <w:sz w:val="20"/>
              <w:szCs w:val="20"/>
              <w:lang w:val="uk-UA"/>
            </w:rPr>
            <w:t xml:space="preserve"> муфти  турбогенератора  з </w:t>
          </w:r>
          <w:proofErr w:type="spellStart"/>
          <w:r w:rsidRPr="00ED15E3">
            <w:rPr>
              <w:sz w:val="20"/>
              <w:szCs w:val="20"/>
              <w:lang w:val="uk-UA"/>
            </w:rPr>
            <w:t>завтулюванням</w:t>
          </w:r>
          <w:proofErr w:type="spellEnd"/>
          <w:r w:rsidRPr="00ED15E3">
            <w:rPr>
              <w:sz w:val="20"/>
              <w:szCs w:val="20"/>
              <w:lang w:val="uk-UA"/>
            </w:rPr>
            <w:t xml:space="preserve"> </w:t>
          </w:r>
          <w:proofErr w:type="spellStart"/>
          <w:r w:rsidRPr="00ED15E3">
            <w:rPr>
              <w:sz w:val="20"/>
              <w:szCs w:val="20"/>
              <w:lang w:val="uk-UA"/>
            </w:rPr>
            <w:t>півмуфт</w:t>
          </w:r>
          <w:proofErr w:type="spellEnd"/>
          <w:r w:rsidRPr="00ED15E3">
            <w:rPr>
              <w:sz w:val="20"/>
              <w:szCs w:val="20"/>
              <w:lang w:val="uk-UA"/>
            </w:rPr>
            <w:t xml:space="preserve"> РГ та РЗ</w:t>
          </w:r>
        </w:p>
        <w:p w:rsidR="003B08DE" w:rsidRPr="00DA747C" w:rsidRDefault="00ED15E3" w:rsidP="00ED15E3">
          <w:pPr>
            <w:spacing w:after="0" w:line="240" w:lineRule="auto"/>
            <w:jc w:val="center"/>
            <w:rPr>
              <w:sz w:val="20"/>
              <w:szCs w:val="20"/>
              <w:lang w:val="uk-UA"/>
            </w:rPr>
          </w:pPr>
          <w:r w:rsidRPr="00ED15E3">
            <w:rPr>
              <w:sz w:val="20"/>
              <w:szCs w:val="20"/>
              <w:lang w:val="uk-UA"/>
            </w:rPr>
            <w:t>на енергоблоці №1</w:t>
          </w:r>
        </w:p>
      </w:tc>
      <w:tc>
        <w:tcPr>
          <w:tcW w:w="1588" w:type="dxa"/>
          <w:vAlign w:val="center"/>
        </w:tcPr>
        <w:p w:rsidR="003B08DE" w:rsidRPr="008A20B1" w:rsidRDefault="003B08DE" w:rsidP="003B08DE">
          <w:pPr>
            <w:pStyle w:val="a4"/>
            <w:rPr>
              <w:sz w:val="20"/>
              <w:szCs w:val="20"/>
              <w:lang w:val="uk-UA"/>
            </w:rPr>
          </w:pPr>
          <w:r w:rsidRPr="008A20B1">
            <w:rPr>
              <w:sz w:val="20"/>
              <w:szCs w:val="20"/>
              <w:lang w:val="uk-UA"/>
            </w:rPr>
            <w:t>Аркуш</w:t>
          </w:r>
        </w:p>
      </w:tc>
      <w:tc>
        <w:tcPr>
          <w:tcW w:w="709" w:type="dxa"/>
          <w:vAlign w:val="center"/>
        </w:tcPr>
        <w:p w:rsidR="003B08DE" w:rsidRPr="008A20B1" w:rsidRDefault="003B08DE" w:rsidP="003B08DE">
          <w:pPr>
            <w:pStyle w:val="a4"/>
            <w:jc w:val="center"/>
            <w:rPr>
              <w:sz w:val="20"/>
              <w:szCs w:val="20"/>
            </w:rPr>
          </w:pPr>
          <w:r w:rsidRPr="008A20B1">
            <w:rPr>
              <w:sz w:val="20"/>
              <w:szCs w:val="20"/>
            </w:rPr>
            <w:fldChar w:fldCharType="begin"/>
          </w:r>
          <w:r w:rsidRPr="008A20B1">
            <w:rPr>
              <w:sz w:val="20"/>
              <w:szCs w:val="20"/>
            </w:rPr>
            <w:instrText>PAGE   \* MERGEFORMAT</w:instrText>
          </w:r>
          <w:r w:rsidRPr="008A20B1">
            <w:rPr>
              <w:sz w:val="20"/>
              <w:szCs w:val="20"/>
            </w:rPr>
            <w:fldChar w:fldCharType="separate"/>
          </w:r>
          <w:r w:rsidR="00691C63">
            <w:rPr>
              <w:noProof/>
              <w:sz w:val="20"/>
              <w:szCs w:val="20"/>
            </w:rPr>
            <w:t>4</w:t>
          </w:r>
          <w:r w:rsidRPr="008A20B1">
            <w:rPr>
              <w:sz w:val="20"/>
              <w:szCs w:val="20"/>
            </w:rPr>
            <w:fldChar w:fldCharType="end"/>
          </w:r>
        </w:p>
      </w:tc>
    </w:tr>
    <w:tr w:rsidR="003B08DE" w:rsidRPr="008A20B1" w:rsidTr="006E771C">
      <w:tc>
        <w:tcPr>
          <w:tcW w:w="2972" w:type="dxa"/>
          <w:vAlign w:val="center"/>
        </w:tcPr>
        <w:p w:rsidR="003B08DE" w:rsidRPr="008A20B1" w:rsidRDefault="003B08DE" w:rsidP="003B08DE">
          <w:pPr>
            <w:pStyle w:val="a4"/>
            <w:jc w:val="center"/>
            <w:rPr>
              <w:sz w:val="20"/>
              <w:szCs w:val="20"/>
              <w:lang w:val="uk-UA"/>
            </w:rPr>
          </w:pPr>
          <w:r>
            <w:rPr>
              <w:sz w:val="20"/>
              <w:szCs w:val="20"/>
              <w:lang w:val="uk-UA"/>
            </w:rPr>
            <w:t>ЦРТУ</w:t>
          </w:r>
          <w:r w:rsidRPr="008A20B1">
            <w:rPr>
              <w:sz w:val="20"/>
              <w:szCs w:val="20"/>
              <w:lang w:val="uk-UA"/>
            </w:rPr>
            <w:t xml:space="preserve"> ЕРП</w:t>
          </w:r>
        </w:p>
      </w:tc>
      <w:tc>
        <w:tcPr>
          <w:tcW w:w="4394" w:type="dxa"/>
          <w:vMerge/>
          <w:vAlign w:val="center"/>
        </w:tcPr>
        <w:p w:rsidR="003B08DE" w:rsidRPr="008A20B1" w:rsidRDefault="003B08DE" w:rsidP="003B08DE">
          <w:pPr>
            <w:pStyle w:val="a4"/>
            <w:jc w:val="center"/>
            <w:rPr>
              <w:sz w:val="20"/>
              <w:szCs w:val="20"/>
            </w:rPr>
          </w:pPr>
        </w:p>
      </w:tc>
      <w:tc>
        <w:tcPr>
          <w:tcW w:w="1588" w:type="dxa"/>
          <w:vAlign w:val="center"/>
        </w:tcPr>
        <w:p w:rsidR="003B08DE" w:rsidRPr="008A20B1" w:rsidRDefault="003B08DE" w:rsidP="003B08DE">
          <w:pPr>
            <w:pStyle w:val="a4"/>
            <w:rPr>
              <w:sz w:val="20"/>
              <w:szCs w:val="20"/>
              <w:lang w:val="uk-UA"/>
            </w:rPr>
          </w:pPr>
        </w:p>
      </w:tc>
      <w:tc>
        <w:tcPr>
          <w:tcW w:w="709" w:type="dxa"/>
          <w:vAlign w:val="center"/>
        </w:tcPr>
        <w:p w:rsidR="003B08DE" w:rsidRPr="008A20B1" w:rsidRDefault="003B08DE" w:rsidP="003B08DE">
          <w:pPr>
            <w:pStyle w:val="a4"/>
            <w:jc w:val="center"/>
            <w:rPr>
              <w:sz w:val="20"/>
              <w:szCs w:val="20"/>
            </w:rPr>
          </w:pPr>
        </w:p>
      </w:tc>
    </w:tr>
  </w:tbl>
  <w:p w:rsidR="0093002F" w:rsidRDefault="009300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F9E"/>
    <w:multiLevelType w:val="hybridMultilevel"/>
    <w:tmpl w:val="550C098C"/>
    <w:lvl w:ilvl="0" w:tplc="2732203C">
      <w:start w:val="1"/>
      <w:numFmt w:val="decimal"/>
      <w:lvlText w:val="5.%1"/>
      <w:lvlJc w:val="left"/>
      <w:pPr>
        <w:ind w:left="720" w:hanging="360"/>
      </w:pPr>
      <w:rPr>
        <w:rFonts w:cs="Times New Roman" w:hint="default"/>
      </w:rPr>
    </w:lvl>
    <w:lvl w:ilvl="1" w:tplc="06EE4FA0">
      <w:start w:val="1"/>
      <w:numFmt w:val="decimal"/>
      <w:lvlText w:val="5.%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80C02"/>
    <w:multiLevelType w:val="hybridMultilevel"/>
    <w:tmpl w:val="C4B024B6"/>
    <w:lvl w:ilvl="0" w:tplc="955437B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56907"/>
    <w:multiLevelType w:val="hybridMultilevel"/>
    <w:tmpl w:val="A62C6132"/>
    <w:lvl w:ilvl="0" w:tplc="5AFAB0F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76B47F9"/>
    <w:multiLevelType w:val="multilevel"/>
    <w:tmpl w:val="16B22C26"/>
    <w:lvl w:ilvl="0">
      <w:start w:val="3"/>
      <w:numFmt w:val="decimal"/>
      <w:lvlText w:val="%1"/>
      <w:lvlJc w:val="left"/>
      <w:pPr>
        <w:ind w:left="928"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6C0EE3"/>
    <w:multiLevelType w:val="hybridMultilevel"/>
    <w:tmpl w:val="6FA45A96"/>
    <w:lvl w:ilvl="0" w:tplc="BCEE7148">
      <w:start w:val="1"/>
      <w:numFmt w:val="decimal"/>
      <w:lvlText w:val="9.%1"/>
      <w:lvlJc w:val="left"/>
      <w:pPr>
        <w:ind w:left="720" w:hanging="360"/>
      </w:pPr>
      <w:rPr>
        <w:rFonts w:cs="Times New Roman" w:hint="default"/>
      </w:rPr>
    </w:lvl>
    <w:lvl w:ilvl="1" w:tplc="BCEE7148">
      <w:start w:val="1"/>
      <w:numFmt w:val="decimal"/>
      <w:lvlText w:val="9.%2"/>
      <w:lvlJc w:val="left"/>
      <w:pPr>
        <w:ind w:left="360" w:hanging="360"/>
      </w:pPr>
      <w:rPr>
        <w:rFonts w:cs="Times New Roman" w:hint="default"/>
      </w:rPr>
    </w:lvl>
    <w:lvl w:ilvl="2" w:tplc="838AE1A0">
      <w:numFmt w:val="bullet"/>
      <w:lvlText w:val="-"/>
      <w:lvlJc w:val="left"/>
      <w:pPr>
        <w:ind w:left="2340" w:hanging="360"/>
      </w:pPr>
      <w:rPr>
        <w:rFonts w:ascii="Times New Roman" w:eastAsia="Times New Roman" w:hAnsi="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3C3742"/>
    <w:multiLevelType w:val="hybridMultilevel"/>
    <w:tmpl w:val="29E6BED8"/>
    <w:lvl w:ilvl="0" w:tplc="955437B8">
      <w:start w:val="1"/>
      <w:numFmt w:val="bullet"/>
      <w:lvlText w:val=""/>
      <w:lvlJc w:val="center"/>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E7F1F5E"/>
    <w:multiLevelType w:val="hybridMultilevel"/>
    <w:tmpl w:val="1046BE2A"/>
    <w:lvl w:ilvl="0" w:tplc="955437B8">
      <w:start w:val="1"/>
      <w:numFmt w:val="bullet"/>
      <w:lvlText w:val=""/>
      <w:lvlJc w:val="center"/>
      <w:pPr>
        <w:ind w:left="1429" w:hanging="360"/>
      </w:pPr>
      <w:rPr>
        <w:rFonts w:ascii="Symbol" w:hAnsi="Symbol" w:hint="default"/>
      </w:rPr>
    </w:lvl>
    <w:lvl w:ilvl="1" w:tplc="955437B8">
      <w:start w:val="1"/>
      <w:numFmt w:val="bullet"/>
      <w:lvlText w:val=""/>
      <w:lvlJc w:val="center"/>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021CF1"/>
    <w:multiLevelType w:val="hybridMultilevel"/>
    <w:tmpl w:val="25629098"/>
    <w:lvl w:ilvl="0" w:tplc="4746DF2C">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8">
    <w:nsid w:val="20296CF7"/>
    <w:multiLevelType w:val="hybridMultilevel"/>
    <w:tmpl w:val="05A8562C"/>
    <w:lvl w:ilvl="0" w:tplc="4746DF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557523"/>
    <w:multiLevelType w:val="multilevel"/>
    <w:tmpl w:val="BF9A25DE"/>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lvlText w:val="%1.%2."/>
      <w:lvlJc w:val="left"/>
      <w:pPr>
        <w:ind w:left="432" w:hanging="432"/>
      </w:pPr>
      <w:rPr>
        <w:rFonts w:cs="Times New Roman"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1FF5B62"/>
    <w:multiLevelType w:val="multilevel"/>
    <w:tmpl w:val="54F82C1A"/>
    <w:lvl w:ilvl="0">
      <w:start w:val="1"/>
      <w:numFmt w:val="decimal"/>
      <w:lvlText w:val="%1."/>
      <w:lvlJc w:val="left"/>
      <w:pPr>
        <w:ind w:left="1774" w:hanging="360"/>
      </w:pPr>
      <w:rPr>
        <w:rFonts w:cs="Times New Roman" w:hint="default"/>
      </w:rPr>
    </w:lvl>
    <w:lvl w:ilvl="1">
      <w:start w:val="2"/>
      <w:numFmt w:val="decimal"/>
      <w:isLgl/>
      <w:lvlText w:val="%1.%2"/>
      <w:lvlJc w:val="left"/>
      <w:pPr>
        <w:ind w:left="2824" w:hanging="1410"/>
      </w:pPr>
      <w:rPr>
        <w:rFonts w:cs="Times New Roman" w:hint="default"/>
      </w:rPr>
    </w:lvl>
    <w:lvl w:ilvl="2">
      <w:start w:val="1"/>
      <w:numFmt w:val="decimal"/>
      <w:isLgl/>
      <w:lvlText w:val="%1.%2.%3"/>
      <w:lvlJc w:val="left"/>
      <w:pPr>
        <w:ind w:left="2824" w:hanging="1410"/>
      </w:pPr>
      <w:rPr>
        <w:rFonts w:cs="Times New Roman" w:hint="default"/>
      </w:rPr>
    </w:lvl>
    <w:lvl w:ilvl="3">
      <w:start w:val="1"/>
      <w:numFmt w:val="decimal"/>
      <w:isLgl/>
      <w:lvlText w:val="%1.%2.%3.%4"/>
      <w:lvlJc w:val="left"/>
      <w:pPr>
        <w:ind w:left="2824" w:hanging="1410"/>
      </w:pPr>
      <w:rPr>
        <w:rFonts w:cs="Times New Roman" w:hint="default"/>
      </w:rPr>
    </w:lvl>
    <w:lvl w:ilvl="4">
      <w:start w:val="1"/>
      <w:numFmt w:val="decimal"/>
      <w:isLgl/>
      <w:lvlText w:val="%1.%2.%3.%4.%5"/>
      <w:lvlJc w:val="left"/>
      <w:pPr>
        <w:ind w:left="2824" w:hanging="1410"/>
      </w:pPr>
      <w:rPr>
        <w:rFonts w:cs="Times New Roman" w:hint="default"/>
      </w:rPr>
    </w:lvl>
    <w:lvl w:ilvl="5">
      <w:start w:val="1"/>
      <w:numFmt w:val="decimal"/>
      <w:isLgl/>
      <w:lvlText w:val="%1.%2.%3.%4.%5.%6"/>
      <w:lvlJc w:val="left"/>
      <w:pPr>
        <w:ind w:left="2854" w:hanging="1440"/>
      </w:pPr>
      <w:rPr>
        <w:rFonts w:cs="Times New Roman" w:hint="default"/>
      </w:rPr>
    </w:lvl>
    <w:lvl w:ilvl="6">
      <w:start w:val="1"/>
      <w:numFmt w:val="decimal"/>
      <w:isLgl/>
      <w:lvlText w:val="%1.%2.%3.%4.%5.%6.%7"/>
      <w:lvlJc w:val="left"/>
      <w:pPr>
        <w:ind w:left="2854" w:hanging="1440"/>
      </w:pPr>
      <w:rPr>
        <w:rFonts w:cs="Times New Roman" w:hint="default"/>
      </w:rPr>
    </w:lvl>
    <w:lvl w:ilvl="7">
      <w:start w:val="1"/>
      <w:numFmt w:val="decimal"/>
      <w:isLgl/>
      <w:lvlText w:val="%1.%2.%3.%4.%5.%6.%7.%8"/>
      <w:lvlJc w:val="left"/>
      <w:pPr>
        <w:ind w:left="3214" w:hanging="1800"/>
      </w:pPr>
      <w:rPr>
        <w:rFonts w:cs="Times New Roman" w:hint="default"/>
      </w:rPr>
    </w:lvl>
    <w:lvl w:ilvl="8">
      <w:start w:val="1"/>
      <w:numFmt w:val="decimal"/>
      <w:isLgl/>
      <w:lvlText w:val="%1.%2.%3.%4.%5.%6.%7.%8.%9"/>
      <w:lvlJc w:val="left"/>
      <w:pPr>
        <w:ind w:left="3214" w:hanging="1800"/>
      </w:pPr>
      <w:rPr>
        <w:rFonts w:cs="Times New Roman" w:hint="default"/>
      </w:rPr>
    </w:lvl>
  </w:abstractNum>
  <w:abstractNum w:abstractNumId="11">
    <w:nsid w:val="23E25AC8"/>
    <w:multiLevelType w:val="hybridMultilevel"/>
    <w:tmpl w:val="28301066"/>
    <w:lvl w:ilvl="0" w:tplc="955437B8">
      <w:start w:val="1"/>
      <w:numFmt w:val="bullet"/>
      <w:lvlText w:val=""/>
      <w:lvlJc w:val="center"/>
      <w:pPr>
        <w:ind w:left="720" w:hanging="360"/>
      </w:pPr>
      <w:rPr>
        <w:rFonts w:ascii="Symbol" w:hAnsi="Symbol" w:hint="default"/>
      </w:rPr>
    </w:lvl>
    <w:lvl w:ilvl="1" w:tplc="91969ECA">
      <w:numFmt w:val="bullet"/>
      <w:lvlText w:val="-"/>
      <w:lvlJc w:val="left"/>
      <w:pPr>
        <w:ind w:left="2070" w:hanging="9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186502"/>
    <w:multiLevelType w:val="hybridMultilevel"/>
    <w:tmpl w:val="7F28C458"/>
    <w:lvl w:ilvl="0" w:tplc="8B5E172A">
      <w:start w:val="1"/>
      <w:numFmt w:val="decimal"/>
      <w:lvlText w:val="4.%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5FC6A55"/>
    <w:multiLevelType w:val="multilevel"/>
    <w:tmpl w:val="BF9A25DE"/>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lvlText w:val="%1.%2."/>
      <w:lvlJc w:val="left"/>
      <w:pPr>
        <w:ind w:left="432" w:hanging="432"/>
      </w:pPr>
      <w:rPr>
        <w:rFonts w:cs="Times New Roman"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74833E8"/>
    <w:multiLevelType w:val="hybridMultilevel"/>
    <w:tmpl w:val="1A2ED95C"/>
    <w:lvl w:ilvl="0" w:tplc="955437B8">
      <w:start w:val="1"/>
      <w:numFmt w:val="bullet"/>
      <w:lvlText w:val=""/>
      <w:lvlJc w:val="center"/>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092612"/>
    <w:multiLevelType w:val="hybridMultilevel"/>
    <w:tmpl w:val="7C601014"/>
    <w:lvl w:ilvl="0" w:tplc="69CAC2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2314AA1"/>
    <w:multiLevelType w:val="hybridMultilevel"/>
    <w:tmpl w:val="87D20898"/>
    <w:lvl w:ilvl="0" w:tplc="955437B8">
      <w:start w:val="1"/>
      <w:numFmt w:val="bullet"/>
      <w:lvlText w:val=""/>
      <w:lvlJc w:val="center"/>
      <w:pPr>
        <w:ind w:left="1080" w:hanging="360"/>
      </w:pPr>
      <w:rPr>
        <w:rFonts w:ascii="Symbol" w:hAnsi="Symbol" w:hint="default"/>
      </w:rPr>
    </w:lvl>
    <w:lvl w:ilvl="1" w:tplc="2446D56C">
      <w:numFmt w:val="bullet"/>
      <w:lvlText w:val="-"/>
      <w:lvlJc w:val="left"/>
      <w:pPr>
        <w:ind w:left="2415" w:hanging="975"/>
      </w:pPr>
      <w:rPr>
        <w:rFonts w:ascii="Times New Roman" w:eastAsia="Times New Roman" w:hAnsi="Times New Roman" w:hint="default"/>
        <w:b/>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F8F5602"/>
    <w:multiLevelType w:val="hybridMultilevel"/>
    <w:tmpl w:val="9C0CE804"/>
    <w:lvl w:ilvl="0" w:tplc="955437B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352BC4"/>
    <w:multiLevelType w:val="multilevel"/>
    <w:tmpl w:val="979A88A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E7B6BEC"/>
    <w:multiLevelType w:val="multilevel"/>
    <w:tmpl w:val="95AA2FAE"/>
    <w:lvl w:ilvl="0">
      <w:start w:val="1"/>
      <w:numFmt w:val="decimal"/>
      <w:lvlText w:val="%1"/>
      <w:lvlJc w:val="left"/>
      <w:pPr>
        <w:ind w:left="1414" w:hanging="705"/>
      </w:pPr>
      <w:rPr>
        <w:rFonts w:cs="Times New Roman" w:hint="default"/>
      </w:rPr>
    </w:lvl>
    <w:lvl w:ilvl="1">
      <w:start w:val="1"/>
      <w:numFmt w:val="decimal"/>
      <w:isLgl/>
      <w:lvlText w:val="%1.%2"/>
      <w:lvlJc w:val="left"/>
      <w:pPr>
        <w:ind w:left="1834" w:hanging="1125"/>
      </w:pPr>
      <w:rPr>
        <w:rFonts w:cs="Times New Roman" w:hint="default"/>
        <w:sz w:val="26"/>
      </w:rPr>
    </w:lvl>
    <w:lvl w:ilvl="2">
      <w:start w:val="1"/>
      <w:numFmt w:val="decimal"/>
      <w:isLgl/>
      <w:lvlText w:val="%1.%2.%3"/>
      <w:lvlJc w:val="left"/>
      <w:pPr>
        <w:ind w:left="1834" w:hanging="1125"/>
      </w:pPr>
      <w:rPr>
        <w:rFonts w:cs="Times New Roman" w:hint="default"/>
        <w:sz w:val="26"/>
      </w:rPr>
    </w:lvl>
    <w:lvl w:ilvl="3">
      <w:start w:val="1"/>
      <w:numFmt w:val="decimal"/>
      <w:isLgl/>
      <w:lvlText w:val="%1.%2.%3.%4"/>
      <w:lvlJc w:val="left"/>
      <w:pPr>
        <w:ind w:left="1834" w:hanging="1125"/>
      </w:pPr>
      <w:rPr>
        <w:rFonts w:cs="Times New Roman" w:hint="default"/>
        <w:sz w:val="26"/>
      </w:rPr>
    </w:lvl>
    <w:lvl w:ilvl="4">
      <w:start w:val="1"/>
      <w:numFmt w:val="decimal"/>
      <w:isLgl/>
      <w:lvlText w:val="%1.%2.%3.%4.%5"/>
      <w:lvlJc w:val="left"/>
      <w:pPr>
        <w:ind w:left="1834" w:hanging="1125"/>
      </w:pPr>
      <w:rPr>
        <w:rFonts w:cs="Times New Roman" w:hint="default"/>
        <w:sz w:val="26"/>
      </w:rPr>
    </w:lvl>
    <w:lvl w:ilvl="5">
      <w:start w:val="1"/>
      <w:numFmt w:val="decimal"/>
      <w:isLgl/>
      <w:lvlText w:val="%1.%2.%3.%4.%5.%6"/>
      <w:lvlJc w:val="left"/>
      <w:pPr>
        <w:ind w:left="2149" w:hanging="1440"/>
      </w:pPr>
      <w:rPr>
        <w:rFonts w:cs="Times New Roman" w:hint="default"/>
        <w:sz w:val="26"/>
      </w:rPr>
    </w:lvl>
    <w:lvl w:ilvl="6">
      <w:start w:val="1"/>
      <w:numFmt w:val="decimal"/>
      <w:isLgl/>
      <w:lvlText w:val="%1.%2.%3.%4.%5.%6.%7"/>
      <w:lvlJc w:val="left"/>
      <w:pPr>
        <w:ind w:left="2149" w:hanging="1440"/>
      </w:pPr>
      <w:rPr>
        <w:rFonts w:cs="Times New Roman" w:hint="default"/>
        <w:sz w:val="26"/>
      </w:rPr>
    </w:lvl>
    <w:lvl w:ilvl="7">
      <w:start w:val="1"/>
      <w:numFmt w:val="decimal"/>
      <w:isLgl/>
      <w:lvlText w:val="%1.%2.%3.%4.%5.%6.%7.%8"/>
      <w:lvlJc w:val="left"/>
      <w:pPr>
        <w:ind w:left="2509" w:hanging="1800"/>
      </w:pPr>
      <w:rPr>
        <w:rFonts w:cs="Times New Roman" w:hint="default"/>
        <w:sz w:val="26"/>
      </w:rPr>
    </w:lvl>
    <w:lvl w:ilvl="8">
      <w:start w:val="1"/>
      <w:numFmt w:val="decimal"/>
      <w:isLgl/>
      <w:lvlText w:val="%1.%2.%3.%4.%5.%6.%7.%8.%9"/>
      <w:lvlJc w:val="left"/>
      <w:pPr>
        <w:ind w:left="2509" w:hanging="1800"/>
      </w:pPr>
      <w:rPr>
        <w:rFonts w:cs="Times New Roman" w:hint="default"/>
        <w:sz w:val="26"/>
      </w:rPr>
    </w:lvl>
  </w:abstractNum>
  <w:abstractNum w:abstractNumId="20">
    <w:nsid w:val="63D35E76"/>
    <w:multiLevelType w:val="hybridMultilevel"/>
    <w:tmpl w:val="3D86BC5C"/>
    <w:lvl w:ilvl="0" w:tplc="0419000F">
      <w:start w:val="1"/>
      <w:numFmt w:val="decimal"/>
      <w:lvlText w:val="%1."/>
      <w:lvlJc w:val="left"/>
      <w:pPr>
        <w:ind w:left="1429" w:hanging="360"/>
      </w:pPr>
    </w:lvl>
    <w:lvl w:ilvl="1" w:tplc="955437B8">
      <w:start w:val="1"/>
      <w:numFmt w:val="bullet"/>
      <w:lvlText w:val=""/>
      <w:lvlJc w:val="center"/>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8AD03BC"/>
    <w:multiLevelType w:val="hybridMultilevel"/>
    <w:tmpl w:val="002E1BBA"/>
    <w:lvl w:ilvl="0" w:tplc="955437B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4C573B"/>
    <w:multiLevelType w:val="hybridMultilevel"/>
    <w:tmpl w:val="738677B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C3C5814"/>
    <w:multiLevelType w:val="hybridMultilevel"/>
    <w:tmpl w:val="8FE6E220"/>
    <w:lvl w:ilvl="0" w:tplc="9DF402A4">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9"/>
  </w:num>
  <w:num w:numId="2">
    <w:abstractNumId w:val="0"/>
  </w:num>
  <w:num w:numId="3">
    <w:abstractNumId w:val="3"/>
  </w:num>
  <w:num w:numId="4">
    <w:abstractNumId w:val="4"/>
  </w:num>
  <w:num w:numId="5">
    <w:abstractNumId w:val="12"/>
  </w:num>
  <w:num w:numId="6">
    <w:abstractNumId w:val="18"/>
  </w:num>
  <w:num w:numId="7">
    <w:abstractNumId w:val="13"/>
  </w:num>
  <w:num w:numId="8">
    <w:abstractNumId w:val="15"/>
  </w:num>
  <w:num w:numId="9">
    <w:abstractNumId w:val="16"/>
  </w:num>
  <w:num w:numId="10">
    <w:abstractNumId w:val="19"/>
  </w:num>
  <w:num w:numId="11">
    <w:abstractNumId w:val="10"/>
  </w:num>
  <w:num w:numId="12">
    <w:abstractNumId w:val="14"/>
  </w:num>
  <w:num w:numId="13">
    <w:abstractNumId w:val="21"/>
  </w:num>
  <w:num w:numId="14">
    <w:abstractNumId w:val="2"/>
  </w:num>
  <w:num w:numId="15">
    <w:abstractNumId w:val="6"/>
  </w:num>
  <w:num w:numId="16">
    <w:abstractNumId w:val="11"/>
  </w:num>
  <w:num w:numId="17">
    <w:abstractNumId w:val="1"/>
  </w:num>
  <w:num w:numId="18">
    <w:abstractNumId w:val="17"/>
  </w:num>
  <w:num w:numId="19">
    <w:abstractNumId w:val="22"/>
  </w:num>
  <w:num w:numId="20">
    <w:abstractNumId w:val="20"/>
  </w:num>
  <w:num w:numId="21">
    <w:abstractNumId w:val="5"/>
  </w:num>
  <w:num w:numId="22">
    <w:abstractNumId w:val="23"/>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6A"/>
    <w:rsid w:val="00002E8E"/>
    <w:rsid w:val="00003700"/>
    <w:rsid w:val="00007186"/>
    <w:rsid w:val="000141BF"/>
    <w:rsid w:val="00014FD5"/>
    <w:rsid w:val="0001710C"/>
    <w:rsid w:val="00023699"/>
    <w:rsid w:val="000303D8"/>
    <w:rsid w:val="00036110"/>
    <w:rsid w:val="00037DD1"/>
    <w:rsid w:val="0004401F"/>
    <w:rsid w:val="000443D9"/>
    <w:rsid w:val="00044F30"/>
    <w:rsid w:val="00051E97"/>
    <w:rsid w:val="00052AB1"/>
    <w:rsid w:val="00052E9F"/>
    <w:rsid w:val="00057980"/>
    <w:rsid w:val="0006278E"/>
    <w:rsid w:val="00065A14"/>
    <w:rsid w:val="000730FF"/>
    <w:rsid w:val="0007310B"/>
    <w:rsid w:val="00073230"/>
    <w:rsid w:val="00073A94"/>
    <w:rsid w:val="00080632"/>
    <w:rsid w:val="000814B7"/>
    <w:rsid w:val="0008478A"/>
    <w:rsid w:val="00086BA1"/>
    <w:rsid w:val="0009784C"/>
    <w:rsid w:val="000A0F6F"/>
    <w:rsid w:val="000A21B9"/>
    <w:rsid w:val="000A39C3"/>
    <w:rsid w:val="000A4A32"/>
    <w:rsid w:val="000B1D04"/>
    <w:rsid w:val="000B2E7F"/>
    <w:rsid w:val="000B4879"/>
    <w:rsid w:val="000B6658"/>
    <w:rsid w:val="000B7949"/>
    <w:rsid w:val="000C069D"/>
    <w:rsid w:val="000C11A0"/>
    <w:rsid w:val="000C33FF"/>
    <w:rsid w:val="000C3D50"/>
    <w:rsid w:val="000C5DF2"/>
    <w:rsid w:val="000D10C5"/>
    <w:rsid w:val="000D12A4"/>
    <w:rsid w:val="000D160F"/>
    <w:rsid w:val="000E012E"/>
    <w:rsid w:val="000E1049"/>
    <w:rsid w:val="000E799B"/>
    <w:rsid w:val="000E7C97"/>
    <w:rsid w:val="000F289D"/>
    <w:rsid w:val="00102E15"/>
    <w:rsid w:val="00104C8F"/>
    <w:rsid w:val="00105577"/>
    <w:rsid w:val="001111A7"/>
    <w:rsid w:val="00115461"/>
    <w:rsid w:val="00116093"/>
    <w:rsid w:val="00117D85"/>
    <w:rsid w:val="00120CF7"/>
    <w:rsid w:val="00122048"/>
    <w:rsid w:val="0012252E"/>
    <w:rsid w:val="00123DF0"/>
    <w:rsid w:val="00124687"/>
    <w:rsid w:val="00125A86"/>
    <w:rsid w:val="00126AF9"/>
    <w:rsid w:val="00126DD7"/>
    <w:rsid w:val="0013069D"/>
    <w:rsid w:val="001365DA"/>
    <w:rsid w:val="00140A55"/>
    <w:rsid w:val="00142042"/>
    <w:rsid w:val="001420A3"/>
    <w:rsid w:val="0014495E"/>
    <w:rsid w:val="00146870"/>
    <w:rsid w:val="001516A8"/>
    <w:rsid w:val="0016153B"/>
    <w:rsid w:val="00166613"/>
    <w:rsid w:val="00166614"/>
    <w:rsid w:val="00181EBE"/>
    <w:rsid w:val="00182C26"/>
    <w:rsid w:val="00187932"/>
    <w:rsid w:val="00187BF4"/>
    <w:rsid w:val="001950B4"/>
    <w:rsid w:val="001A6B9D"/>
    <w:rsid w:val="001B0696"/>
    <w:rsid w:val="001B08F3"/>
    <w:rsid w:val="001B26D7"/>
    <w:rsid w:val="001B4E4A"/>
    <w:rsid w:val="001B55A6"/>
    <w:rsid w:val="001C0E52"/>
    <w:rsid w:val="001C6FB3"/>
    <w:rsid w:val="001D0107"/>
    <w:rsid w:val="001D0CD9"/>
    <w:rsid w:val="001D134B"/>
    <w:rsid w:val="001D5408"/>
    <w:rsid w:val="001D68AB"/>
    <w:rsid w:val="001D771E"/>
    <w:rsid w:val="001D7C2F"/>
    <w:rsid w:val="001E0C98"/>
    <w:rsid w:val="001E3E64"/>
    <w:rsid w:val="001F2125"/>
    <w:rsid w:val="001F2AE5"/>
    <w:rsid w:val="001F3A97"/>
    <w:rsid w:val="001F4DB8"/>
    <w:rsid w:val="001F68F9"/>
    <w:rsid w:val="00201C95"/>
    <w:rsid w:val="00201E26"/>
    <w:rsid w:val="00204468"/>
    <w:rsid w:val="00205AC7"/>
    <w:rsid w:val="00205B6C"/>
    <w:rsid w:val="002070FE"/>
    <w:rsid w:val="0021762F"/>
    <w:rsid w:val="0022400C"/>
    <w:rsid w:val="002305FA"/>
    <w:rsid w:val="0023251B"/>
    <w:rsid w:val="00233DBC"/>
    <w:rsid w:val="002343DA"/>
    <w:rsid w:val="002353D3"/>
    <w:rsid w:val="0024053A"/>
    <w:rsid w:val="00250274"/>
    <w:rsid w:val="0025318B"/>
    <w:rsid w:val="00257A6C"/>
    <w:rsid w:val="0026606A"/>
    <w:rsid w:val="002660A0"/>
    <w:rsid w:val="00271B26"/>
    <w:rsid w:val="00271F85"/>
    <w:rsid w:val="00272BD5"/>
    <w:rsid w:val="00276CF3"/>
    <w:rsid w:val="00284F3A"/>
    <w:rsid w:val="00290081"/>
    <w:rsid w:val="00290872"/>
    <w:rsid w:val="002A0E06"/>
    <w:rsid w:val="002A39E7"/>
    <w:rsid w:val="002A4095"/>
    <w:rsid w:val="002A7FD2"/>
    <w:rsid w:val="002B16D1"/>
    <w:rsid w:val="002B5065"/>
    <w:rsid w:val="002C3FA6"/>
    <w:rsid w:val="002C7AFE"/>
    <w:rsid w:val="002D1F64"/>
    <w:rsid w:val="002D22B7"/>
    <w:rsid w:val="002D2DD8"/>
    <w:rsid w:val="002E4D37"/>
    <w:rsid w:val="002E4F69"/>
    <w:rsid w:val="002E5584"/>
    <w:rsid w:val="002E7F2C"/>
    <w:rsid w:val="002F0249"/>
    <w:rsid w:val="002F47D5"/>
    <w:rsid w:val="003002FB"/>
    <w:rsid w:val="00300B98"/>
    <w:rsid w:val="00301146"/>
    <w:rsid w:val="00305429"/>
    <w:rsid w:val="003107B3"/>
    <w:rsid w:val="00317274"/>
    <w:rsid w:val="00320296"/>
    <w:rsid w:val="0032153E"/>
    <w:rsid w:val="00321D50"/>
    <w:rsid w:val="00321D98"/>
    <w:rsid w:val="00323459"/>
    <w:rsid w:val="00323916"/>
    <w:rsid w:val="0033151B"/>
    <w:rsid w:val="00334E33"/>
    <w:rsid w:val="003360CA"/>
    <w:rsid w:val="00342B62"/>
    <w:rsid w:val="00342F93"/>
    <w:rsid w:val="00344A19"/>
    <w:rsid w:val="00344C16"/>
    <w:rsid w:val="00345B9C"/>
    <w:rsid w:val="003570F5"/>
    <w:rsid w:val="00365CD7"/>
    <w:rsid w:val="00374543"/>
    <w:rsid w:val="003754C8"/>
    <w:rsid w:val="00376601"/>
    <w:rsid w:val="0038258E"/>
    <w:rsid w:val="00383BC7"/>
    <w:rsid w:val="00387B71"/>
    <w:rsid w:val="0039028B"/>
    <w:rsid w:val="00390BC1"/>
    <w:rsid w:val="00393028"/>
    <w:rsid w:val="00393103"/>
    <w:rsid w:val="00393310"/>
    <w:rsid w:val="00396DF1"/>
    <w:rsid w:val="003A009B"/>
    <w:rsid w:val="003A1E7F"/>
    <w:rsid w:val="003A5439"/>
    <w:rsid w:val="003B08DE"/>
    <w:rsid w:val="003B0C10"/>
    <w:rsid w:val="003B323E"/>
    <w:rsid w:val="003B5D08"/>
    <w:rsid w:val="003B6723"/>
    <w:rsid w:val="003B7D04"/>
    <w:rsid w:val="003C0245"/>
    <w:rsid w:val="003C1176"/>
    <w:rsid w:val="003C4EF4"/>
    <w:rsid w:val="003C6BED"/>
    <w:rsid w:val="003C7EDA"/>
    <w:rsid w:val="003D118E"/>
    <w:rsid w:val="003D38E5"/>
    <w:rsid w:val="003D448E"/>
    <w:rsid w:val="003D6318"/>
    <w:rsid w:val="003D6452"/>
    <w:rsid w:val="003D6804"/>
    <w:rsid w:val="003E45E1"/>
    <w:rsid w:val="003E635F"/>
    <w:rsid w:val="003E6FE6"/>
    <w:rsid w:val="003F532C"/>
    <w:rsid w:val="003F6ECF"/>
    <w:rsid w:val="00401EBB"/>
    <w:rsid w:val="004069B3"/>
    <w:rsid w:val="00411061"/>
    <w:rsid w:val="00411639"/>
    <w:rsid w:val="00420160"/>
    <w:rsid w:val="0042154A"/>
    <w:rsid w:val="004231DB"/>
    <w:rsid w:val="00424A32"/>
    <w:rsid w:val="00424F42"/>
    <w:rsid w:val="004252DC"/>
    <w:rsid w:val="004345F1"/>
    <w:rsid w:val="00434D97"/>
    <w:rsid w:val="0043669E"/>
    <w:rsid w:val="00441591"/>
    <w:rsid w:val="00441C46"/>
    <w:rsid w:val="00441CD8"/>
    <w:rsid w:val="00450A23"/>
    <w:rsid w:val="0045587F"/>
    <w:rsid w:val="004612B4"/>
    <w:rsid w:val="00465345"/>
    <w:rsid w:val="004655DE"/>
    <w:rsid w:val="00466CCE"/>
    <w:rsid w:val="00472ADC"/>
    <w:rsid w:val="00473901"/>
    <w:rsid w:val="00474A11"/>
    <w:rsid w:val="00474B4D"/>
    <w:rsid w:val="00476A62"/>
    <w:rsid w:val="00485149"/>
    <w:rsid w:val="00493CE0"/>
    <w:rsid w:val="0049408A"/>
    <w:rsid w:val="004A2C48"/>
    <w:rsid w:val="004A388A"/>
    <w:rsid w:val="004A4E0C"/>
    <w:rsid w:val="004B3726"/>
    <w:rsid w:val="004B5287"/>
    <w:rsid w:val="004B6DC5"/>
    <w:rsid w:val="004B75BB"/>
    <w:rsid w:val="004C2A20"/>
    <w:rsid w:val="004C6F24"/>
    <w:rsid w:val="004C7C04"/>
    <w:rsid w:val="004D10A0"/>
    <w:rsid w:val="004D2099"/>
    <w:rsid w:val="004D7A89"/>
    <w:rsid w:val="004E0D86"/>
    <w:rsid w:val="004E2BC6"/>
    <w:rsid w:val="004E3A80"/>
    <w:rsid w:val="004E42A7"/>
    <w:rsid w:val="004E4BEC"/>
    <w:rsid w:val="004E7464"/>
    <w:rsid w:val="004F0457"/>
    <w:rsid w:val="005006F7"/>
    <w:rsid w:val="005025DC"/>
    <w:rsid w:val="005033DD"/>
    <w:rsid w:val="00505634"/>
    <w:rsid w:val="00507D70"/>
    <w:rsid w:val="005113BB"/>
    <w:rsid w:val="00515695"/>
    <w:rsid w:val="00524F4C"/>
    <w:rsid w:val="0052690F"/>
    <w:rsid w:val="0053269F"/>
    <w:rsid w:val="00532FBA"/>
    <w:rsid w:val="00533BC9"/>
    <w:rsid w:val="00535FFD"/>
    <w:rsid w:val="00550C30"/>
    <w:rsid w:val="005536FD"/>
    <w:rsid w:val="00554028"/>
    <w:rsid w:val="00561A0B"/>
    <w:rsid w:val="00563798"/>
    <w:rsid w:val="00565536"/>
    <w:rsid w:val="0058097C"/>
    <w:rsid w:val="00580B8D"/>
    <w:rsid w:val="005827A7"/>
    <w:rsid w:val="00583AEB"/>
    <w:rsid w:val="00584F8C"/>
    <w:rsid w:val="0058509B"/>
    <w:rsid w:val="005920FC"/>
    <w:rsid w:val="00594457"/>
    <w:rsid w:val="0059520C"/>
    <w:rsid w:val="005A4704"/>
    <w:rsid w:val="005A7EF9"/>
    <w:rsid w:val="005B058E"/>
    <w:rsid w:val="005B096B"/>
    <w:rsid w:val="005B0A51"/>
    <w:rsid w:val="005B647E"/>
    <w:rsid w:val="005D16E4"/>
    <w:rsid w:val="005D55FD"/>
    <w:rsid w:val="005D5675"/>
    <w:rsid w:val="005D5791"/>
    <w:rsid w:val="005D67D4"/>
    <w:rsid w:val="005E62A8"/>
    <w:rsid w:val="005F0679"/>
    <w:rsid w:val="005F5246"/>
    <w:rsid w:val="006078D0"/>
    <w:rsid w:val="00621456"/>
    <w:rsid w:val="00623B2C"/>
    <w:rsid w:val="006244AE"/>
    <w:rsid w:val="00627AEF"/>
    <w:rsid w:val="00627E32"/>
    <w:rsid w:val="006307E7"/>
    <w:rsid w:val="00635551"/>
    <w:rsid w:val="00635554"/>
    <w:rsid w:val="0063669E"/>
    <w:rsid w:val="006368EF"/>
    <w:rsid w:val="006418C6"/>
    <w:rsid w:val="00645D79"/>
    <w:rsid w:val="00647763"/>
    <w:rsid w:val="00651E73"/>
    <w:rsid w:val="00654394"/>
    <w:rsid w:val="0065470E"/>
    <w:rsid w:val="00655364"/>
    <w:rsid w:val="00655C93"/>
    <w:rsid w:val="00665CA4"/>
    <w:rsid w:val="00671E90"/>
    <w:rsid w:val="00672A49"/>
    <w:rsid w:val="00674832"/>
    <w:rsid w:val="00675DD4"/>
    <w:rsid w:val="006816F7"/>
    <w:rsid w:val="00682CD8"/>
    <w:rsid w:val="00683B23"/>
    <w:rsid w:val="00690AED"/>
    <w:rsid w:val="00691748"/>
    <w:rsid w:val="00691C63"/>
    <w:rsid w:val="00693AB2"/>
    <w:rsid w:val="00695340"/>
    <w:rsid w:val="006960A1"/>
    <w:rsid w:val="006A231B"/>
    <w:rsid w:val="006A4917"/>
    <w:rsid w:val="006A6E71"/>
    <w:rsid w:val="006B06E6"/>
    <w:rsid w:val="006B3FBA"/>
    <w:rsid w:val="006C1D1B"/>
    <w:rsid w:val="006C3125"/>
    <w:rsid w:val="006C5A75"/>
    <w:rsid w:val="006D103E"/>
    <w:rsid w:val="006D640E"/>
    <w:rsid w:val="006D6A8B"/>
    <w:rsid w:val="006E0000"/>
    <w:rsid w:val="006E0371"/>
    <w:rsid w:val="006E172C"/>
    <w:rsid w:val="006E5667"/>
    <w:rsid w:val="006E5F84"/>
    <w:rsid w:val="006F1322"/>
    <w:rsid w:val="006F5A8D"/>
    <w:rsid w:val="006F6579"/>
    <w:rsid w:val="00704B4E"/>
    <w:rsid w:val="00704ED5"/>
    <w:rsid w:val="00710F92"/>
    <w:rsid w:val="00711738"/>
    <w:rsid w:val="0071276E"/>
    <w:rsid w:val="00715770"/>
    <w:rsid w:val="00715D0C"/>
    <w:rsid w:val="00720B49"/>
    <w:rsid w:val="00732C8B"/>
    <w:rsid w:val="00733E8D"/>
    <w:rsid w:val="007341EC"/>
    <w:rsid w:val="007423B5"/>
    <w:rsid w:val="007444AD"/>
    <w:rsid w:val="0074455A"/>
    <w:rsid w:val="0075030F"/>
    <w:rsid w:val="007527B9"/>
    <w:rsid w:val="007536EA"/>
    <w:rsid w:val="00757BC9"/>
    <w:rsid w:val="00760831"/>
    <w:rsid w:val="0076658B"/>
    <w:rsid w:val="00767FDD"/>
    <w:rsid w:val="00776327"/>
    <w:rsid w:val="00777707"/>
    <w:rsid w:val="00783A55"/>
    <w:rsid w:val="00783D56"/>
    <w:rsid w:val="00785DAF"/>
    <w:rsid w:val="00791BD9"/>
    <w:rsid w:val="00794D8B"/>
    <w:rsid w:val="007A603D"/>
    <w:rsid w:val="007A74BC"/>
    <w:rsid w:val="007B2C1D"/>
    <w:rsid w:val="007B2F88"/>
    <w:rsid w:val="007B3017"/>
    <w:rsid w:val="007B4DAE"/>
    <w:rsid w:val="007C2613"/>
    <w:rsid w:val="007D4F8F"/>
    <w:rsid w:val="007D6242"/>
    <w:rsid w:val="007D6757"/>
    <w:rsid w:val="007D69B5"/>
    <w:rsid w:val="007D78C5"/>
    <w:rsid w:val="007D7D10"/>
    <w:rsid w:val="007F5545"/>
    <w:rsid w:val="007F7293"/>
    <w:rsid w:val="007F76A4"/>
    <w:rsid w:val="007F76AF"/>
    <w:rsid w:val="0080208A"/>
    <w:rsid w:val="0080677D"/>
    <w:rsid w:val="0080713D"/>
    <w:rsid w:val="008148FF"/>
    <w:rsid w:val="00815F15"/>
    <w:rsid w:val="008210BB"/>
    <w:rsid w:val="0082341F"/>
    <w:rsid w:val="00823607"/>
    <w:rsid w:val="00825825"/>
    <w:rsid w:val="00825F2F"/>
    <w:rsid w:val="00834D25"/>
    <w:rsid w:val="0083769B"/>
    <w:rsid w:val="00840348"/>
    <w:rsid w:val="00841659"/>
    <w:rsid w:val="008535AF"/>
    <w:rsid w:val="00854BD9"/>
    <w:rsid w:val="008565B8"/>
    <w:rsid w:val="008602E8"/>
    <w:rsid w:val="00865A7A"/>
    <w:rsid w:val="00870112"/>
    <w:rsid w:val="0087306A"/>
    <w:rsid w:val="008737EE"/>
    <w:rsid w:val="008869FA"/>
    <w:rsid w:val="0089584E"/>
    <w:rsid w:val="00895B80"/>
    <w:rsid w:val="008A0364"/>
    <w:rsid w:val="008A20B1"/>
    <w:rsid w:val="008A5F08"/>
    <w:rsid w:val="008B2193"/>
    <w:rsid w:val="008B2C83"/>
    <w:rsid w:val="008C4D4B"/>
    <w:rsid w:val="008C4E0A"/>
    <w:rsid w:val="008C4FC9"/>
    <w:rsid w:val="008C6D0B"/>
    <w:rsid w:val="008C7D9D"/>
    <w:rsid w:val="008D708F"/>
    <w:rsid w:val="008E2531"/>
    <w:rsid w:val="008E2D53"/>
    <w:rsid w:val="008E7A5B"/>
    <w:rsid w:val="008F2BE6"/>
    <w:rsid w:val="008F3B27"/>
    <w:rsid w:val="008F6EF0"/>
    <w:rsid w:val="00906861"/>
    <w:rsid w:val="009074D6"/>
    <w:rsid w:val="00910DCD"/>
    <w:rsid w:val="00912339"/>
    <w:rsid w:val="00912B7B"/>
    <w:rsid w:val="00914108"/>
    <w:rsid w:val="00917CF7"/>
    <w:rsid w:val="00920FF0"/>
    <w:rsid w:val="009237FE"/>
    <w:rsid w:val="00925D0D"/>
    <w:rsid w:val="00926EF8"/>
    <w:rsid w:val="0093002F"/>
    <w:rsid w:val="00931E4F"/>
    <w:rsid w:val="009364A9"/>
    <w:rsid w:val="00937839"/>
    <w:rsid w:val="009404EF"/>
    <w:rsid w:val="009409D3"/>
    <w:rsid w:val="00941CD3"/>
    <w:rsid w:val="009423B6"/>
    <w:rsid w:val="00942AD3"/>
    <w:rsid w:val="00943DA5"/>
    <w:rsid w:val="00943EA5"/>
    <w:rsid w:val="00944BEB"/>
    <w:rsid w:val="00946508"/>
    <w:rsid w:val="009509E4"/>
    <w:rsid w:val="0095490C"/>
    <w:rsid w:val="0096436A"/>
    <w:rsid w:val="00971141"/>
    <w:rsid w:val="0097391F"/>
    <w:rsid w:val="00974B29"/>
    <w:rsid w:val="00976A25"/>
    <w:rsid w:val="00977140"/>
    <w:rsid w:val="00977307"/>
    <w:rsid w:val="009818C4"/>
    <w:rsid w:val="0098345A"/>
    <w:rsid w:val="009862D9"/>
    <w:rsid w:val="009912C5"/>
    <w:rsid w:val="0099506C"/>
    <w:rsid w:val="00996226"/>
    <w:rsid w:val="009A1C0D"/>
    <w:rsid w:val="009A2DAA"/>
    <w:rsid w:val="009B296B"/>
    <w:rsid w:val="009B2C17"/>
    <w:rsid w:val="009B5ABE"/>
    <w:rsid w:val="009C1D33"/>
    <w:rsid w:val="009C3884"/>
    <w:rsid w:val="009C4EDD"/>
    <w:rsid w:val="009C5E58"/>
    <w:rsid w:val="009D3D8C"/>
    <w:rsid w:val="009D460A"/>
    <w:rsid w:val="009D4EA7"/>
    <w:rsid w:val="009D7536"/>
    <w:rsid w:val="009E0873"/>
    <w:rsid w:val="009E580A"/>
    <w:rsid w:val="009E6BDD"/>
    <w:rsid w:val="009F0EA0"/>
    <w:rsid w:val="00A02C54"/>
    <w:rsid w:val="00A077E1"/>
    <w:rsid w:val="00A11F23"/>
    <w:rsid w:val="00A1680D"/>
    <w:rsid w:val="00A16BA3"/>
    <w:rsid w:val="00A24B8B"/>
    <w:rsid w:val="00A25659"/>
    <w:rsid w:val="00A30293"/>
    <w:rsid w:val="00A35EEF"/>
    <w:rsid w:val="00A36031"/>
    <w:rsid w:val="00A37FDA"/>
    <w:rsid w:val="00A40F16"/>
    <w:rsid w:val="00A41DD1"/>
    <w:rsid w:val="00A51041"/>
    <w:rsid w:val="00A51F99"/>
    <w:rsid w:val="00A52DCD"/>
    <w:rsid w:val="00A5673D"/>
    <w:rsid w:val="00A56FCC"/>
    <w:rsid w:val="00A571BD"/>
    <w:rsid w:val="00A607C8"/>
    <w:rsid w:val="00A61C3B"/>
    <w:rsid w:val="00A66238"/>
    <w:rsid w:val="00A666D0"/>
    <w:rsid w:val="00A67A18"/>
    <w:rsid w:val="00A67D3A"/>
    <w:rsid w:val="00A73ABE"/>
    <w:rsid w:val="00A75A66"/>
    <w:rsid w:val="00A76E75"/>
    <w:rsid w:val="00A7725D"/>
    <w:rsid w:val="00A85307"/>
    <w:rsid w:val="00A926D7"/>
    <w:rsid w:val="00AA0230"/>
    <w:rsid w:val="00AB15BA"/>
    <w:rsid w:val="00AB3FAC"/>
    <w:rsid w:val="00AB589F"/>
    <w:rsid w:val="00AB611F"/>
    <w:rsid w:val="00AC0789"/>
    <w:rsid w:val="00AC1167"/>
    <w:rsid w:val="00AC2572"/>
    <w:rsid w:val="00AC3BC3"/>
    <w:rsid w:val="00AC6273"/>
    <w:rsid w:val="00AC7B47"/>
    <w:rsid w:val="00AD51B7"/>
    <w:rsid w:val="00AE26BE"/>
    <w:rsid w:val="00AE7CA7"/>
    <w:rsid w:val="00B009F7"/>
    <w:rsid w:val="00B02F9B"/>
    <w:rsid w:val="00B060CB"/>
    <w:rsid w:val="00B065AA"/>
    <w:rsid w:val="00B07D24"/>
    <w:rsid w:val="00B10DE7"/>
    <w:rsid w:val="00B119A6"/>
    <w:rsid w:val="00B16A60"/>
    <w:rsid w:val="00B3122C"/>
    <w:rsid w:val="00B3557E"/>
    <w:rsid w:val="00B35B87"/>
    <w:rsid w:val="00B37C1F"/>
    <w:rsid w:val="00B4167E"/>
    <w:rsid w:val="00B41BC5"/>
    <w:rsid w:val="00B43E68"/>
    <w:rsid w:val="00B4462E"/>
    <w:rsid w:val="00B46CDA"/>
    <w:rsid w:val="00B47F52"/>
    <w:rsid w:val="00B522F8"/>
    <w:rsid w:val="00B53F70"/>
    <w:rsid w:val="00B55F2B"/>
    <w:rsid w:val="00B563E4"/>
    <w:rsid w:val="00B5767A"/>
    <w:rsid w:val="00B57EBD"/>
    <w:rsid w:val="00B6063E"/>
    <w:rsid w:val="00B618CC"/>
    <w:rsid w:val="00B62084"/>
    <w:rsid w:val="00B71064"/>
    <w:rsid w:val="00B7109F"/>
    <w:rsid w:val="00B72DAF"/>
    <w:rsid w:val="00B7383C"/>
    <w:rsid w:val="00B7750F"/>
    <w:rsid w:val="00B85F97"/>
    <w:rsid w:val="00B92E33"/>
    <w:rsid w:val="00B9716F"/>
    <w:rsid w:val="00BA1487"/>
    <w:rsid w:val="00BA2827"/>
    <w:rsid w:val="00BA3646"/>
    <w:rsid w:val="00BA3E2A"/>
    <w:rsid w:val="00BA4FEB"/>
    <w:rsid w:val="00BB3E87"/>
    <w:rsid w:val="00BB3F45"/>
    <w:rsid w:val="00BB73F1"/>
    <w:rsid w:val="00BC0A8E"/>
    <w:rsid w:val="00BC102D"/>
    <w:rsid w:val="00BC4858"/>
    <w:rsid w:val="00BD0ACA"/>
    <w:rsid w:val="00BD15A5"/>
    <w:rsid w:val="00BD2E5C"/>
    <w:rsid w:val="00BE19FC"/>
    <w:rsid w:val="00BE2734"/>
    <w:rsid w:val="00BE3446"/>
    <w:rsid w:val="00BF1B21"/>
    <w:rsid w:val="00BF4AEA"/>
    <w:rsid w:val="00BF5626"/>
    <w:rsid w:val="00BF5B26"/>
    <w:rsid w:val="00BF6B32"/>
    <w:rsid w:val="00BF701C"/>
    <w:rsid w:val="00C02BF9"/>
    <w:rsid w:val="00C07ADB"/>
    <w:rsid w:val="00C10F27"/>
    <w:rsid w:val="00C11F97"/>
    <w:rsid w:val="00C13F83"/>
    <w:rsid w:val="00C16260"/>
    <w:rsid w:val="00C21D72"/>
    <w:rsid w:val="00C30304"/>
    <w:rsid w:val="00C31124"/>
    <w:rsid w:val="00C31597"/>
    <w:rsid w:val="00C3343A"/>
    <w:rsid w:val="00C34665"/>
    <w:rsid w:val="00C35C0F"/>
    <w:rsid w:val="00C3748E"/>
    <w:rsid w:val="00C44F5E"/>
    <w:rsid w:val="00C45A44"/>
    <w:rsid w:val="00C4691B"/>
    <w:rsid w:val="00C532F9"/>
    <w:rsid w:val="00C603C5"/>
    <w:rsid w:val="00C613CB"/>
    <w:rsid w:val="00C629A6"/>
    <w:rsid w:val="00C63F6C"/>
    <w:rsid w:val="00C6481B"/>
    <w:rsid w:val="00C65E2F"/>
    <w:rsid w:val="00C70C5F"/>
    <w:rsid w:val="00C82E8A"/>
    <w:rsid w:val="00C842BD"/>
    <w:rsid w:val="00C851C5"/>
    <w:rsid w:val="00C913F0"/>
    <w:rsid w:val="00C94D24"/>
    <w:rsid w:val="00CA093F"/>
    <w:rsid w:val="00CA0F40"/>
    <w:rsid w:val="00CA3328"/>
    <w:rsid w:val="00CA583D"/>
    <w:rsid w:val="00CA5F52"/>
    <w:rsid w:val="00CA7869"/>
    <w:rsid w:val="00CB67B0"/>
    <w:rsid w:val="00CC509A"/>
    <w:rsid w:val="00CC67C6"/>
    <w:rsid w:val="00CD03EA"/>
    <w:rsid w:val="00CD0B33"/>
    <w:rsid w:val="00CD19F0"/>
    <w:rsid w:val="00CD52DA"/>
    <w:rsid w:val="00CD5453"/>
    <w:rsid w:val="00CE1120"/>
    <w:rsid w:val="00CF1681"/>
    <w:rsid w:val="00CF2E26"/>
    <w:rsid w:val="00CF4C53"/>
    <w:rsid w:val="00D015A9"/>
    <w:rsid w:val="00D03088"/>
    <w:rsid w:val="00D03AEF"/>
    <w:rsid w:val="00D06D08"/>
    <w:rsid w:val="00D10093"/>
    <w:rsid w:val="00D126FC"/>
    <w:rsid w:val="00D13CD4"/>
    <w:rsid w:val="00D14344"/>
    <w:rsid w:val="00D23E13"/>
    <w:rsid w:val="00D24AB4"/>
    <w:rsid w:val="00D25459"/>
    <w:rsid w:val="00D27BF9"/>
    <w:rsid w:val="00D35F3C"/>
    <w:rsid w:val="00D40443"/>
    <w:rsid w:val="00D440D0"/>
    <w:rsid w:val="00D47011"/>
    <w:rsid w:val="00D50120"/>
    <w:rsid w:val="00D52382"/>
    <w:rsid w:val="00D5355F"/>
    <w:rsid w:val="00D64436"/>
    <w:rsid w:val="00D71408"/>
    <w:rsid w:val="00D726FA"/>
    <w:rsid w:val="00D743A3"/>
    <w:rsid w:val="00D94C58"/>
    <w:rsid w:val="00DA1209"/>
    <w:rsid w:val="00DA747C"/>
    <w:rsid w:val="00DA7848"/>
    <w:rsid w:val="00DB4CEC"/>
    <w:rsid w:val="00DC0173"/>
    <w:rsid w:val="00DC0275"/>
    <w:rsid w:val="00DC11A9"/>
    <w:rsid w:val="00DC6BF3"/>
    <w:rsid w:val="00DD179D"/>
    <w:rsid w:val="00DD3ADF"/>
    <w:rsid w:val="00DD5ACC"/>
    <w:rsid w:val="00DE29D5"/>
    <w:rsid w:val="00DE3D2F"/>
    <w:rsid w:val="00DE6492"/>
    <w:rsid w:val="00DF4B09"/>
    <w:rsid w:val="00DF6781"/>
    <w:rsid w:val="00DF6E2D"/>
    <w:rsid w:val="00E0574D"/>
    <w:rsid w:val="00E05CE9"/>
    <w:rsid w:val="00E07290"/>
    <w:rsid w:val="00E07DFA"/>
    <w:rsid w:val="00E113FF"/>
    <w:rsid w:val="00E12BC8"/>
    <w:rsid w:val="00E14E25"/>
    <w:rsid w:val="00E22155"/>
    <w:rsid w:val="00E229E9"/>
    <w:rsid w:val="00E23668"/>
    <w:rsid w:val="00E25AE3"/>
    <w:rsid w:val="00E27D51"/>
    <w:rsid w:val="00E30037"/>
    <w:rsid w:val="00E37F09"/>
    <w:rsid w:val="00E42B94"/>
    <w:rsid w:val="00E42D6F"/>
    <w:rsid w:val="00E46F8A"/>
    <w:rsid w:val="00E4773E"/>
    <w:rsid w:val="00E47973"/>
    <w:rsid w:val="00E479DF"/>
    <w:rsid w:val="00E5246D"/>
    <w:rsid w:val="00E527D7"/>
    <w:rsid w:val="00E54896"/>
    <w:rsid w:val="00E60A6B"/>
    <w:rsid w:val="00E62664"/>
    <w:rsid w:val="00E63A3B"/>
    <w:rsid w:val="00E72A27"/>
    <w:rsid w:val="00E7618C"/>
    <w:rsid w:val="00E76200"/>
    <w:rsid w:val="00E775D3"/>
    <w:rsid w:val="00E8075C"/>
    <w:rsid w:val="00E85466"/>
    <w:rsid w:val="00E964ED"/>
    <w:rsid w:val="00E9799A"/>
    <w:rsid w:val="00EA07CC"/>
    <w:rsid w:val="00EB1291"/>
    <w:rsid w:val="00EB2529"/>
    <w:rsid w:val="00EB4DCE"/>
    <w:rsid w:val="00EC1F84"/>
    <w:rsid w:val="00EC307D"/>
    <w:rsid w:val="00EC3808"/>
    <w:rsid w:val="00EC4BB3"/>
    <w:rsid w:val="00EC73A9"/>
    <w:rsid w:val="00EC7FDA"/>
    <w:rsid w:val="00ED15E3"/>
    <w:rsid w:val="00ED4575"/>
    <w:rsid w:val="00ED6E7B"/>
    <w:rsid w:val="00EE2C30"/>
    <w:rsid w:val="00EE390B"/>
    <w:rsid w:val="00EF0093"/>
    <w:rsid w:val="00EF2818"/>
    <w:rsid w:val="00EF5B30"/>
    <w:rsid w:val="00EF6540"/>
    <w:rsid w:val="00F05BA7"/>
    <w:rsid w:val="00F07C6B"/>
    <w:rsid w:val="00F308D0"/>
    <w:rsid w:val="00F35A99"/>
    <w:rsid w:val="00F36688"/>
    <w:rsid w:val="00F42EC5"/>
    <w:rsid w:val="00F43CD9"/>
    <w:rsid w:val="00F43E17"/>
    <w:rsid w:val="00F46FA4"/>
    <w:rsid w:val="00F613D7"/>
    <w:rsid w:val="00F61F2F"/>
    <w:rsid w:val="00F64F18"/>
    <w:rsid w:val="00F6625C"/>
    <w:rsid w:val="00F77517"/>
    <w:rsid w:val="00F8541E"/>
    <w:rsid w:val="00F912D4"/>
    <w:rsid w:val="00F934BB"/>
    <w:rsid w:val="00F9492E"/>
    <w:rsid w:val="00F975EF"/>
    <w:rsid w:val="00FA57CC"/>
    <w:rsid w:val="00FB13E0"/>
    <w:rsid w:val="00FB23BA"/>
    <w:rsid w:val="00FB71B2"/>
    <w:rsid w:val="00FC23FA"/>
    <w:rsid w:val="00FC452A"/>
    <w:rsid w:val="00FD167D"/>
    <w:rsid w:val="00FD5B3D"/>
    <w:rsid w:val="00FE0B12"/>
    <w:rsid w:val="00FE2844"/>
    <w:rsid w:val="00FE30F2"/>
    <w:rsid w:val="00FE3B50"/>
    <w:rsid w:val="00FE3CC2"/>
    <w:rsid w:val="00FE561B"/>
    <w:rsid w:val="00FF11FA"/>
    <w:rsid w:val="00FF217D"/>
    <w:rsid w:val="00FF2C1D"/>
    <w:rsid w:val="00FF6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06C"/>
    <w:pPr>
      <w:spacing w:after="200" w:line="276" w:lineRule="auto"/>
    </w:pPr>
    <w:rPr>
      <w:rFonts w:ascii="Times New Roman" w:eastAsia="Times New Roman" w:hAnsi="Times New Roman"/>
      <w:sz w:val="24"/>
      <w:szCs w:val="22"/>
      <w:lang w:eastAsia="en-US"/>
    </w:rPr>
  </w:style>
  <w:style w:type="paragraph" w:styleId="2">
    <w:name w:val="heading 2"/>
    <w:basedOn w:val="a"/>
    <w:next w:val="a"/>
    <w:link w:val="20"/>
    <w:qFormat/>
    <w:rsid w:val="004D7A89"/>
    <w:pPr>
      <w:keepNext/>
      <w:spacing w:before="240" w:after="60" w:line="240" w:lineRule="auto"/>
      <w:outlineLvl w:val="1"/>
    </w:pPr>
    <w:rPr>
      <w:rFonts w:ascii="Calibri Light" w:eastAsia="Calibri" w:hAnsi="Calibri Light"/>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4D7A89"/>
    <w:rPr>
      <w:rFonts w:ascii="Calibri Light" w:hAnsi="Calibri Light" w:cs="Times New Roman"/>
      <w:b/>
      <w:bCs/>
      <w:i/>
      <w:iCs/>
      <w:sz w:val="28"/>
      <w:szCs w:val="28"/>
      <w:lang w:val="x-none" w:eastAsia="ru-RU"/>
    </w:rPr>
  </w:style>
  <w:style w:type="table" w:styleId="a3">
    <w:name w:val="Table Grid"/>
    <w:basedOn w:val="a1"/>
    <w:rsid w:val="002660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6606A"/>
    <w:pPr>
      <w:tabs>
        <w:tab w:val="center" w:pos="4677"/>
        <w:tab w:val="right" w:pos="9355"/>
      </w:tabs>
      <w:spacing w:after="0" w:line="240" w:lineRule="auto"/>
    </w:pPr>
  </w:style>
  <w:style w:type="character" w:customStyle="1" w:styleId="a5">
    <w:name w:val="Верхний колонтитул Знак"/>
    <w:link w:val="a4"/>
    <w:locked/>
    <w:rsid w:val="0026606A"/>
    <w:rPr>
      <w:rFonts w:ascii="Times New Roman" w:hAnsi="Times New Roman" w:cs="Times New Roman"/>
      <w:sz w:val="24"/>
    </w:rPr>
  </w:style>
  <w:style w:type="paragraph" w:customStyle="1" w:styleId="1">
    <w:name w:val="Абзац списка1"/>
    <w:basedOn w:val="a"/>
    <w:rsid w:val="0026606A"/>
    <w:pPr>
      <w:ind w:left="720"/>
      <w:contextualSpacing/>
    </w:pPr>
  </w:style>
  <w:style w:type="paragraph" w:styleId="a6">
    <w:name w:val="footer"/>
    <w:basedOn w:val="a"/>
    <w:link w:val="a7"/>
    <w:rsid w:val="0026606A"/>
    <w:pPr>
      <w:tabs>
        <w:tab w:val="center" w:pos="4677"/>
        <w:tab w:val="right" w:pos="9355"/>
      </w:tabs>
      <w:spacing w:after="0" w:line="240" w:lineRule="auto"/>
    </w:pPr>
  </w:style>
  <w:style w:type="character" w:customStyle="1" w:styleId="a7">
    <w:name w:val="Нижний колонтитул Знак"/>
    <w:link w:val="a6"/>
    <w:locked/>
    <w:rsid w:val="0026606A"/>
    <w:rPr>
      <w:rFonts w:ascii="Times New Roman" w:hAnsi="Times New Roman" w:cs="Times New Roman"/>
      <w:sz w:val="24"/>
    </w:rPr>
  </w:style>
  <w:style w:type="paragraph" w:customStyle="1" w:styleId="Default">
    <w:name w:val="Default"/>
    <w:rsid w:val="00290081"/>
    <w:pPr>
      <w:autoSpaceDE w:val="0"/>
      <w:autoSpaceDN w:val="0"/>
      <w:adjustRightInd w:val="0"/>
    </w:pPr>
    <w:rPr>
      <w:rFonts w:ascii="Times New Roman" w:hAnsi="Times New Roman"/>
      <w:color w:val="000000"/>
      <w:sz w:val="24"/>
      <w:szCs w:val="24"/>
    </w:rPr>
  </w:style>
  <w:style w:type="paragraph" w:styleId="a8">
    <w:name w:val="Balloon Text"/>
    <w:basedOn w:val="a"/>
    <w:link w:val="a9"/>
    <w:semiHidden/>
    <w:rsid w:val="00623B2C"/>
    <w:pPr>
      <w:spacing w:after="0" w:line="240" w:lineRule="auto"/>
    </w:pPr>
    <w:rPr>
      <w:rFonts w:ascii="Segoe UI" w:hAnsi="Segoe UI" w:cs="Segoe UI"/>
      <w:sz w:val="18"/>
      <w:szCs w:val="18"/>
    </w:rPr>
  </w:style>
  <w:style w:type="character" w:customStyle="1" w:styleId="a9">
    <w:name w:val="Текст выноски Знак"/>
    <w:link w:val="a8"/>
    <w:semiHidden/>
    <w:locked/>
    <w:rsid w:val="00623B2C"/>
    <w:rPr>
      <w:rFonts w:ascii="Segoe UI" w:hAnsi="Segoe UI" w:cs="Segoe UI"/>
      <w:sz w:val="18"/>
      <w:szCs w:val="18"/>
    </w:rPr>
  </w:style>
  <w:style w:type="table" w:customStyle="1" w:styleId="10">
    <w:name w:val="Сетка таблицы1"/>
    <w:rsid w:val="009D753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441C46"/>
    <w:rPr>
      <w:rFonts w:ascii="Times New Roman" w:eastAsia="Times New Roman" w:hAnsi="Times New Roman"/>
      <w:sz w:val="24"/>
      <w:szCs w:val="22"/>
      <w:lang w:eastAsia="en-US"/>
    </w:rPr>
  </w:style>
  <w:style w:type="paragraph" w:customStyle="1" w:styleId="3">
    <w:name w:val="Стиль3"/>
    <w:basedOn w:val="a"/>
    <w:autoRedefine/>
    <w:uiPriority w:val="99"/>
    <w:rsid w:val="00550C30"/>
    <w:pPr>
      <w:tabs>
        <w:tab w:val="left" w:pos="0"/>
      </w:tabs>
      <w:spacing w:after="0" w:line="240" w:lineRule="auto"/>
      <w:ind w:right="-1" w:firstLine="709"/>
      <w:jc w:val="both"/>
    </w:pPr>
    <w:rPr>
      <w:rFonts w:eastAsia="Calibri"/>
      <w:kern w:val="2"/>
      <w:szCs w:val="24"/>
      <w:lang w:val="uk-UA" w:eastAsia="ru-RU"/>
    </w:rPr>
  </w:style>
  <w:style w:type="paragraph" w:customStyle="1" w:styleId="12">
    <w:name w:val="Знак Знак1 Знак Знак Знак Знак Знак Знак"/>
    <w:basedOn w:val="a"/>
    <w:uiPriority w:val="99"/>
    <w:rsid w:val="00917CF7"/>
    <w:pPr>
      <w:spacing w:after="0" w:line="240" w:lineRule="auto"/>
    </w:pPr>
    <w:rPr>
      <w:rFonts w:ascii="Verdana" w:eastAsia="Calibri" w:hAnsi="Verdana" w:cs="Verdana"/>
      <w:sz w:val="20"/>
      <w:szCs w:val="20"/>
      <w:lang w:val="en-US"/>
    </w:rPr>
  </w:style>
  <w:style w:type="paragraph" w:styleId="aa">
    <w:name w:val="List Paragraph"/>
    <w:basedOn w:val="a"/>
    <w:uiPriority w:val="99"/>
    <w:qFormat/>
    <w:rsid w:val="007423B5"/>
    <w:pPr>
      <w:ind w:left="720"/>
      <w:contextualSpacing/>
    </w:pPr>
    <w:rPr>
      <w:rFonts w:eastAsia="Calibri"/>
    </w:rPr>
  </w:style>
  <w:style w:type="paragraph" w:styleId="ab">
    <w:name w:val="Normal (Web)"/>
    <w:basedOn w:val="a"/>
    <w:unhideWhenUsed/>
    <w:rsid w:val="00393028"/>
    <w:pPr>
      <w:spacing w:before="100" w:beforeAutospacing="1" w:after="100" w:afterAutospacing="1" w:line="240" w:lineRule="auto"/>
    </w:pPr>
    <w:rPr>
      <w:szCs w:val="24"/>
      <w:lang w:eastAsia="ru-RU"/>
    </w:rPr>
  </w:style>
  <w:style w:type="character" w:styleId="ac">
    <w:name w:val="Subtle Emphasis"/>
    <w:uiPriority w:val="19"/>
    <w:qFormat/>
    <w:rsid w:val="00A40F16"/>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06C"/>
    <w:pPr>
      <w:spacing w:after="200" w:line="276" w:lineRule="auto"/>
    </w:pPr>
    <w:rPr>
      <w:rFonts w:ascii="Times New Roman" w:eastAsia="Times New Roman" w:hAnsi="Times New Roman"/>
      <w:sz w:val="24"/>
      <w:szCs w:val="22"/>
      <w:lang w:eastAsia="en-US"/>
    </w:rPr>
  </w:style>
  <w:style w:type="paragraph" w:styleId="2">
    <w:name w:val="heading 2"/>
    <w:basedOn w:val="a"/>
    <w:next w:val="a"/>
    <w:link w:val="20"/>
    <w:qFormat/>
    <w:rsid w:val="004D7A89"/>
    <w:pPr>
      <w:keepNext/>
      <w:spacing w:before="240" w:after="60" w:line="240" w:lineRule="auto"/>
      <w:outlineLvl w:val="1"/>
    </w:pPr>
    <w:rPr>
      <w:rFonts w:ascii="Calibri Light" w:eastAsia="Calibri" w:hAnsi="Calibri Light"/>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4D7A89"/>
    <w:rPr>
      <w:rFonts w:ascii="Calibri Light" w:hAnsi="Calibri Light" w:cs="Times New Roman"/>
      <w:b/>
      <w:bCs/>
      <w:i/>
      <w:iCs/>
      <w:sz w:val="28"/>
      <w:szCs w:val="28"/>
      <w:lang w:val="x-none" w:eastAsia="ru-RU"/>
    </w:rPr>
  </w:style>
  <w:style w:type="table" w:styleId="a3">
    <w:name w:val="Table Grid"/>
    <w:basedOn w:val="a1"/>
    <w:rsid w:val="002660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6606A"/>
    <w:pPr>
      <w:tabs>
        <w:tab w:val="center" w:pos="4677"/>
        <w:tab w:val="right" w:pos="9355"/>
      </w:tabs>
      <w:spacing w:after="0" w:line="240" w:lineRule="auto"/>
    </w:pPr>
  </w:style>
  <w:style w:type="character" w:customStyle="1" w:styleId="a5">
    <w:name w:val="Верхний колонтитул Знак"/>
    <w:link w:val="a4"/>
    <w:locked/>
    <w:rsid w:val="0026606A"/>
    <w:rPr>
      <w:rFonts w:ascii="Times New Roman" w:hAnsi="Times New Roman" w:cs="Times New Roman"/>
      <w:sz w:val="24"/>
    </w:rPr>
  </w:style>
  <w:style w:type="paragraph" w:customStyle="1" w:styleId="1">
    <w:name w:val="Абзац списка1"/>
    <w:basedOn w:val="a"/>
    <w:rsid w:val="0026606A"/>
    <w:pPr>
      <w:ind w:left="720"/>
      <w:contextualSpacing/>
    </w:pPr>
  </w:style>
  <w:style w:type="paragraph" w:styleId="a6">
    <w:name w:val="footer"/>
    <w:basedOn w:val="a"/>
    <w:link w:val="a7"/>
    <w:rsid w:val="0026606A"/>
    <w:pPr>
      <w:tabs>
        <w:tab w:val="center" w:pos="4677"/>
        <w:tab w:val="right" w:pos="9355"/>
      </w:tabs>
      <w:spacing w:after="0" w:line="240" w:lineRule="auto"/>
    </w:pPr>
  </w:style>
  <w:style w:type="character" w:customStyle="1" w:styleId="a7">
    <w:name w:val="Нижний колонтитул Знак"/>
    <w:link w:val="a6"/>
    <w:locked/>
    <w:rsid w:val="0026606A"/>
    <w:rPr>
      <w:rFonts w:ascii="Times New Roman" w:hAnsi="Times New Roman" w:cs="Times New Roman"/>
      <w:sz w:val="24"/>
    </w:rPr>
  </w:style>
  <w:style w:type="paragraph" w:customStyle="1" w:styleId="Default">
    <w:name w:val="Default"/>
    <w:rsid w:val="00290081"/>
    <w:pPr>
      <w:autoSpaceDE w:val="0"/>
      <w:autoSpaceDN w:val="0"/>
      <w:adjustRightInd w:val="0"/>
    </w:pPr>
    <w:rPr>
      <w:rFonts w:ascii="Times New Roman" w:hAnsi="Times New Roman"/>
      <w:color w:val="000000"/>
      <w:sz w:val="24"/>
      <w:szCs w:val="24"/>
    </w:rPr>
  </w:style>
  <w:style w:type="paragraph" w:styleId="a8">
    <w:name w:val="Balloon Text"/>
    <w:basedOn w:val="a"/>
    <w:link w:val="a9"/>
    <w:semiHidden/>
    <w:rsid w:val="00623B2C"/>
    <w:pPr>
      <w:spacing w:after="0" w:line="240" w:lineRule="auto"/>
    </w:pPr>
    <w:rPr>
      <w:rFonts w:ascii="Segoe UI" w:hAnsi="Segoe UI" w:cs="Segoe UI"/>
      <w:sz w:val="18"/>
      <w:szCs w:val="18"/>
    </w:rPr>
  </w:style>
  <w:style w:type="character" w:customStyle="1" w:styleId="a9">
    <w:name w:val="Текст выноски Знак"/>
    <w:link w:val="a8"/>
    <w:semiHidden/>
    <w:locked/>
    <w:rsid w:val="00623B2C"/>
    <w:rPr>
      <w:rFonts w:ascii="Segoe UI" w:hAnsi="Segoe UI" w:cs="Segoe UI"/>
      <w:sz w:val="18"/>
      <w:szCs w:val="18"/>
    </w:rPr>
  </w:style>
  <w:style w:type="table" w:customStyle="1" w:styleId="10">
    <w:name w:val="Сетка таблицы1"/>
    <w:rsid w:val="009D753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441C46"/>
    <w:rPr>
      <w:rFonts w:ascii="Times New Roman" w:eastAsia="Times New Roman" w:hAnsi="Times New Roman"/>
      <w:sz w:val="24"/>
      <w:szCs w:val="22"/>
      <w:lang w:eastAsia="en-US"/>
    </w:rPr>
  </w:style>
  <w:style w:type="paragraph" w:customStyle="1" w:styleId="3">
    <w:name w:val="Стиль3"/>
    <w:basedOn w:val="a"/>
    <w:autoRedefine/>
    <w:uiPriority w:val="99"/>
    <w:rsid w:val="00550C30"/>
    <w:pPr>
      <w:tabs>
        <w:tab w:val="left" w:pos="0"/>
      </w:tabs>
      <w:spacing w:after="0" w:line="240" w:lineRule="auto"/>
      <w:ind w:right="-1" w:firstLine="709"/>
      <w:jc w:val="both"/>
    </w:pPr>
    <w:rPr>
      <w:rFonts w:eastAsia="Calibri"/>
      <w:kern w:val="2"/>
      <w:szCs w:val="24"/>
      <w:lang w:val="uk-UA" w:eastAsia="ru-RU"/>
    </w:rPr>
  </w:style>
  <w:style w:type="paragraph" w:customStyle="1" w:styleId="12">
    <w:name w:val="Знак Знак1 Знак Знак Знак Знак Знак Знак"/>
    <w:basedOn w:val="a"/>
    <w:uiPriority w:val="99"/>
    <w:rsid w:val="00917CF7"/>
    <w:pPr>
      <w:spacing w:after="0" w:line="240" w:lineRule="auto"/>
    </w:pPr>
    <w:rPr>
      <w:rFonts w:ascii="Verdana" w:eastAsia="Calibri" w:hAnsi="Verdana" w:cs="Verdana"/>
      <w:sz w:val="20"/>
      <w:szCs w:val="20"/>
      <w:lang w:val="en-US"/>
    </w:rPr>
  </w:style>
  <w:style w:type="paragraph" w:styleId="aa">
    <w:name w:val="List Paragraph"/>
    <w:basedOn w:val="a"/>
    <w:uiPriority w:val="99"/>
    <w:qFormat/>
    <w:rsid w:val="007423B5"/>
    <w:pPr>
      <w:ind w:left="720"/>
      <w:contextualSpacing/>
    </w:pPr>
    <w:rPr>
      <w:rFonts w:eastAsia="Calibri"/>
    </w:rPr>
  </w:style>
  <w:style w:type="paragraph" w:styleId="ab">
    <w:name w:val="Normal (Web)"/>
    <w:basedOn w:val="a"/>
    <w:unhideWhenUsed/>
    <w:rsid w:val="00393028"/>
    <w:pPr>
      <w:spacing w:before="100" w:beforeAutospacing="1" w:after="100" w:afterAutospacing="1" w:line="240" w:lineRule="auto"/>
    </w:pPr>
    <w:rPr>
      <w:szCs w:val="24"/>
      <w:lang w:eastAsia="ru-RU"/>
    </w:rPr>
  </w:style>
  <w:style w:type="character" w:styleId="ac">
    <w:name w:val="Subtle Emphasis"/>
    <w:uiPriority w:val="19"/>
    <w:qFormat/>
    <w:rsid w:val="00A40F1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single" w:sz="6" w:space="0" w:color="DADCE0"/>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
                                                  <w:marLeft w:val="0"/>
                                                  <w:marRight w:val="0"/>
                                                  <w:marTop w:val="0"/>
                                                  <w:marBottom w:val="0"/>
                                                  <w:divBdr>
                                                    <w:top w:val="none" w:sz="0" w:space="0" w:color="auto"/>
                                                    <w:left w:val="none" w:sz="0" w:space="0" w:color="auto"/>
                                                    <w:bottom w:val="single" w:sz="6" w:space="0" w:color="DADCE0"/>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
                                                  <w:marLeft w:val="0"/>
                                                  <w:marRight w:val="0"/>
                                                  <w:marTop w:val="0"/>
                                                  <w:marBottom w:val="0"/>
                                                  <w:divBdr>
                                                    <w:top w:val="none" w:sz="0" w:space="0" w:color="auto"/>
                                                    <w:left w:val="none" w:sz="0" w:space="0" w:color="auto"/>
                                                    <w:bottom w:val="single" w:sz="6" w:space="0" w:color="DADCE0"/>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single" w:sz="6" w:space="0" w:color="DADCE0"/>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
                                                  </w:divsChild>
                                                </w:div>
                                                <w:div w:id="1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
                                                  <w:marLeft w:val="0"/>
                                                  <w:marRight w:val="0"/>
                                                  <w:marTop w:val="0"/>
                                                  <w:marBottom w:val="0"/>
                                                  <w:divBdr>
                                                    <w:top w:val="none" w:sz="0" w:space="0" w:color="auto"/>
                                                    <w:left w:val="none" w:sz="0" w:space="0" w:color="auto"/>
                                                    <w:bottom w:val="single" w:sz="6" w:space="0" w:color="DADCE0"/>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
                                                      <w:marLeft w:val="0"/>
                                                      <w:marRight w:val="0"/>
                                                      <w:marTop w:val="0"/>
                                                      <w:marBottom w:val="0"/>
                                                      <w:divBdr>
                                                        <w:top w:val="none" w:sz="0" w:space="0" w:color="auto"/>
                                                        <w:left w:val="none" w:sz="0" w:space="0" w:color="auto"/>
                                                        <w:bottom w:val="none" w:sz="0" w:space="0" w:color="auto"/>
                                                        <w:right w:val="none" w:sz="0" w:space="0" w:color="auto"/>
                                                      </w:divBdr>
                                                    </w:div>
                                                  </w:divsChild>
                                                </w:div>
                                                <w:div w:id="135">
                                                  <w:marLeft w:val="0"/>
                                                  <w:marRight w:val="0"/>
                                                  <w:marTop w:val="0"/>
                                                  <w:marBottom w:val="0"/>
                                                  <w:divBdr>
                                                    <w:top w:val="none" w:sz="0" w:space="0" w:color="auto"/>
                                                    <w:left w:val="none" w:sz="0" w:space="0" w:color="auto"/>
                                                    <w:bottom w:val="single" w:sz="6" w:space="0" w:color="DADCE0"/>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single" w:sz="6" w:space="0" w:color="DADCE0"/>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single" w:sz="6" w:space="0" w:color="DADCE0"/>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single" w:sz="6" w:space="0" w:color="DADCE0"/>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
                                                  <w:marLeft w:val="0"/>
                                                  <w:marRight w:val="0"/>
                                                  <w:marTop w:val="0"/>
                                                  <w:marBottom w:val="0"/>
                                                  <w:divBdr>
                                                    <w:top w:val="none" w:sz="0" w:space="0" w:color="auto"/>
                                                    <w:left w:val="none" w:sz="0" w:space="0" w:color="auto"/>
                                                    <w:bottom w:val="single" w:sz="6" w:space="0" w:color="DADCE0"/>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
                                                  <w:marLeft w:val="0"/>
                                                  <w:marRight w:val="0"/>
                                                  <w:marTop w:val="0"/>
                                                  <w:marBottom w:val="0"/>
                                                  <w:divBdr>
                                                    <w:top w:val="none" w:sz="0" w:space="0" w:color="auto"/>
                                                    <w:left w:val="none" w:sz="0" w:space="0" w:color="auto"/>
                                                    <w:bottom w:val="single" w:sz="6" w:space="0" w:color="DADCE0"/>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
                                                  <w:marLeft w:val="0"/>
                                                  <w:marRight w:val="0"/>
                                                  <w:marTop w:val="0"/>
                                                  <w:marBottom w:val="0"/>
                                                  <w:divBdr>
                                                    <w:top w:val="none" w:sz="0" w:space="0" w:color="auto"/>
                                                    <w:left w:val="none" w:sz="0" w:space="0" w:color="auto"/>
                                                    <w:bottom w:val="single" w:sz="6" w:space="0" w:color="DADCE0"/>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single" w:sz="6" w:space="0" w:color="DADCE0"/>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single" w:sz="6" w:space="0" w:color="DADCE0"/>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
    <w:div w:id="693381266">
      <w:bodyDiv w:val="1"/>
      <w:marLeft w:val="0"/>
      <w:marRight w:val="0"/>
      <w:marTop w:val="0"/>
      <w:marBottom w:val="0"/>
      <w:divBdr>
        <w:top w:val="none" w:sz="0" w:space="0" w:color="auto"/>
        <w:left w:val="none" w:sz="0" w:space="0" w:color="auto"/>
        <w:bottom w:val="none" w:sz="0" w:space="0" w:color="auto"/>
        <w:right w:val="none" w:sz="0" w:space="0" w:color="auto"/>
      </w:divBdr>
    </w:div>
    <w:div w:id="910695708">
      <w:bodyDiv w:val="1"/>
      <w:marLeft w:val="0"/>
      <w:marRight w:val="0"/>
      <w:marTop w:val="0"/>
      <w:marBottom w:val="0"/>
      <w:divBdr>
        <w:top w:val="none" w:sz="0" w:space="0" w:color="auto"/>
        <w:left w:val="none" w:sz="0" w:space="0" w:color="auto"/>
        <w:bottom w:val="none" w:sz="0" w:space="0" w:color="auto"/>
        <w:right w:val="none" w:sz="0" w:space="0" w:color="auto"/>
      </w:divBdr>
    </w:div>
    <w:div w:id="1030496140">
      <w:bodyDiv w:val="1"/>
      <w:marLeft w:val="0"/>
      <w:marRight w:val="0"/>
      <w:marTop w:val="0"/>
      <w:marBottom w:val="0"/>
      <w:divBdr>
        <w:top w:val="none" w:sz="0" w:space="0" w:color="auto"/>
        <w:left w:val="none" w:sz="0" w:space="0" w:color="auto"/>
        <w:bottom w:val="none" w:sz="0" w:space="0" w:color="auto"/>
        <w:right w:val="none" w:sz="0" w:space="0" w:color="auto"/>
      </w:divBdr>
    </w:div>
    <w:div w:id="1423530909">
      <w:bodyDiv w:val="1"/>
      <w:marLeft w:val="0"/>
      <w:marRight w:val="0"/>
      <w:marTop w:val="0"/>
      <w:marBottom w:val="0"/>
      <w:divBdr>
        <w:top w:val="none" w:sz="0" w:space="0" w:color="auto"/>
        <w:left w:val="none" w:sz="0" w:space="0" w:color="auto"/>
        <w:bottom w:val="none" w:sz="0" w:space="0" w:color="auto"/>
        <w:right w:val="none" w:sz="0" w:space="0" w:color="auto"/>
      </w:divBdr>
    </w:div>
    <w:div w:id="1716388558">
      <w:bodyDiv w:val="1"/>
      <w:marLeft w:val="0"/>
      <w:marRight w:val="0"/>
      <w:marTop w:val="0"/>
      <w:marBottom w:val="0"/>
      <w:divBdr>
        <w:top w:val="none" w:sz="0" w:space="0" w:color="auto"/>
        <w:left w:val="none" w:sz="0" w:space="0" w:color="auto"/>
        <w:bottom w:val="none" w:sz="0" w:space="0" w:color="auto"/>
        <w:right w:val="none" w:sz="0" w:space="0" w:color="auto"/>
      </w:divBdr>
    </w:div>
    <w:div w:id="18625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3A5D-B20C-4B9C-AA22-9580CAA3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1573</Words>
  <Characters>8969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Державне підприємство</vt:lpstr>
    </vt:vector>
  </TitlesOfParts>
  <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subject/>
  <dc:creator>Пользователь Windows</dc:creator>
  <cp:keywords/>
  <cp:lastModifiedBy>Пользователь Windows</cp:lastModifiedBy>
  <cp:revision>16</cp:revision>
  <cp:lastPrinted>2023-04-28T10:03:00Z</cp:lastPrinted>
  <dcterms:created xsi:type="dcterms:W3CDTF">2023-04-04T12:17:00Z</dcterms:created>
  <dcterms:modified xsi:type="dcterms:W3CDTF">2023-04-28T10:05:00Z</dcterms:modified>
</cp:coreProperties>
</file>