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13D" w:rsidRDefault="00B9513D">
      <w:pPr>
        <w:pStyle w:val="LO-normal"/>
        <w:widowControl w:val="0"/>
        <w:spacing w:line="240" w:lineRule="auto"/>
        <w:jc w:val="center"/>
        <w:rPr>
          <w:rFonts w:ascii="Times New Roman" w:hAnsi="Times New Roman" w:cs="Times New Roman"/>
          <w:sz w:val="24"/>
          <w:szCs w:val="24"/>
          <w:lang w:val="en-US"/>
        </w:rPr>
      </w:pPr>
    </w:p>
    <w:p w:rsidR="00B9513D" w:rsidRPr="00514BE1" w:rsidRDefault="00966D3B">
      <w:pPr>
        <w:jc w:val="center"/>
        <w:rPr>
          <w:lang w:val="uk-UA"/>
        </w:rPr>
      </w:pPr>
      <w:r w:rsidRPr="00514BE1">
        <w:rPr>
          <w:rFonts w:ascii="Times New Roman" w:hAnsi="Times New Roman" w:cs="Times New Roman"/>
          <w:b/>
          <w:sz w:val="24"/>
          <w:szCs w:val="24"/>
          <w:lang w:val="uk-UA"/>
        </w:rPr>
        <w:t>Слав</w:t>
      </w:r>
      <w:r w:rsidR="005573DD" w:rsidRPr="00514BE1">
        <w:rPr>
          <w:rFonts w:ascii="Times New Roman" w:hAnsi="Times New Roman" w:cs="Times New Roman"/>
          <w:b/>
          <w:sz w:val="24"/>
          <w:szCs w:val="24"/>
          <w:lang w:val="uk-UA"/>
        </w:rPr>
        <w:t>утське управління водопровідно-каналізаційного</w:t>
      </w:r>
      <w:r w:rsidRPr="00514BE1">
        <w:rPr>
          <w:rFonts w:ascii="Times New Roman" w:hAnsi="Times New Roman" w:cs="Times New Roman"/>
          <w:b/>
          <w:sz w:val="24"/>
          <w:szCs w:val="24"/>
          <w:lang w:val="uk-UA"/>
        </w:rPr>
        <w:t xml:space="preserve"> господарства</w:t>
      </w:r>
    </w:p>
    <w:p w:rsidR="00B9513D" w:rsidRPr="00514BE1" w:rsidRDefault="00B9513D">
      <w:pPr>
        <w:jc w:val="center"/>
        <w:rPr>
          <w:rFonts w:ascii="Times New Roman" w:hAnsi="Times New Roman" w:cs="Times New Roman"/>
          <w:b/>
          <w:sz w:val="24"/>
          <w:szCs w:val="24"/>
        </w:rPr>
      </w:pPr>
    </w:p>
    <w:p w:rsidR="00B9513D" w:rsidRPr="00514BE1" w:rsidRDefault="00B9513D">
      <w:pPr>
        <w:jc w:val="center"/>
        <w:rPr>
          <w:rFonts w:ascii="Times New Roman" w:hAnsi="Times New Roman" w:cs="Times New Roman"/>
          <w:b/>
          <w:sz w:val="24"/>
          <w:szCs w:val="24"/>
        </w:rPr>
      </w:pPr>
    </w:p>
    <w:p w:rsidR="00B9513D" w:rsidRPr="00514BE1" w:rsidRDefault="00B9513D">
      <w:pPr>
        <w:ind w:firstLine="5954"/>
        <w:jc w:val="both"/>
      </w:pPr>
      <w:r w:rsidRPr="00514BE1">
        <w:rPr>
          <w:rFonts w:ascii="Times New Roman" w:hAnsi="Times New Roman" w:cs="Times New Roman"/>
          <w:sz w:val="24"/>
          <w:szCs w:val="24"/>
          <w:lang w:val="uk-UA"/>
        </w:rPr>
        <w:t>ЗАТВЕРДЖЕНО</w:t>
      </w:r>
    </w:p>
    <w:p w:rsidR="00B9513D" w:rsidRPr="00514BE1" w:rsidRDefault="00B9513D">
      <w:pPr>
        <w:ind w:firstLine="5954"/>
        <w:jc w:val="both"/>
      </w:pPr>
      <w:r w:rsidRPr="00514BE1">
        <w:rPr>
          <w:rFonts w:ascii="Times New Roman" w:hAnsi="Times New Roman" w:cs="Times New Roman"/>
          <w:sz w:val="24"/>
          <w:szCs w:val="24"/>
          <w:lang w:val="uk-UA"/>
        </w:rPr>
        <w:t>Рішення</w:t>
      </w:r>
      <w:r w:rsidR="0000677D" w:rsidRPr="00514BE1">
        <w:rPr>
          <w:rFonts w:ascii="Times New Roman" w:hAnsi="Times New Roman" w:cs="Times New Roman"/>
          <w:sz w:val="24"/>
          <w:szCs w:val="24"/>
          <w:lang w:val="uk-UA"/>
        </w:rPr>
        <w:t>м</w:t>
      </w:r>
      <w:r w:rsidRPr="00514BE1">
        <w:rPr>
          <w:rFonts w:ascii="Times New Roman" w:hAnsi="Times New Roman" w:cs="Times New Roman"/>
          <w:sz w:val="24"/>
          <w:szCs w:val="24"/>
          <w:lang w:val="uk-UA"/>
        </w:rPr>
        <w:t xml:space="preserve"> Уповноваженої особи </w:t>
      </w:r>
    </w:p>
    <w:p w:rsidR="00966D3B" w:rsidRPr="00514BE1" w:rsidRDefault="00B9513D" w:rsidP="00966D3B">
      <w:pPr>
        <w:ind w:firstLine="5954"/>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 xml:space="preserve">з питань закупівель </w:t>
      </w:r>
      <w:r w:rsidR="00966D3B" w:rsidRPr="00514BE1">
        <w:rPr>
          <w:rFonts w:ascii="Times New Roman" w:hAnsi="Times New Roman" w:cs="Times New Roman"/>
          <w:sz w:val="24"/>
          <w:szCs w:val="24"/>
          <w:lang w:val="uk-UA"/>
        </w:rPr>
        <w:t>Славутського</w:t>
      </w:r>
    </w:p>
    <w:p w:rsidR="00966D3B" w:rsidRPr="00514BE1" w:rsidRDefault="00966D3B" w:rsidP="00966D3B">
      <w:pPr>
        <w:ind w:firstLine="5954"/>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управління водопровідно-</w:t>
      </w:r>
    </w:p>
    <w:p w:rsidR="00B9513D" w:rsidRPr="00514BE1" w:rsidRDefault="00966D3B" w:rsidP="00966D3B">
      <w:pPr>
        <w:ind w:firstLine="5954"/>
        <w:jc w:val="both"/>
      </w:pPr>
      <w:r w:rsidRPr="00514BE1">
        <w:rPr>
          <w:rFonts w:ascii="Times New Roman" w:hAnsi="Times New Roman" w:cs="Times New Roman"/>
          <w:sz w:val="24"/>
          <w:szCs w:val="24"/>
          <w:lang w:val="uk-UA"/>
        </w:rPr>
        <w:t>каналізаційного господарства</w:t>
      </w:r>
    </w:p>
    <w:p w:rsidR="00B9513D" w:rsidRPr="00514BE1" w:rsidRDefault="00B9513D">
      <w:pPr>
        <w:ind w:firstLine="5954"/>
        <w:jc w:val="both"/>
      </w:pPr>
      <w:r w:rsidRPr="00514BE1">
        <w:rPr>
          <w:rFonts w:ascii="Times New Roman" w:hAnsi="Times New Roman" w:cs="Times New Roman"/>
          <w:sz w:val="24"/>
          <w:szCs w:val="24"/>
          <w:lang w:val="uk-UA"/>
        </w:rPr>
        <w:t xml:space="preserve">від </w:t>
      </w:r>
      <w:r w:rsidR="00861E5B">
        <w:rPr>
          <w:rFonts w:ascii="Times New Roman" w:hAnsi="Times New Roman" w:cs="Times New Roman"/>
          <w:sz w:val="24"/>
          <w:szCs w:val="24"/>
          <w:lang w:val="uk-UA"/>
        </w:rPr>
        <w:t>20</w:t>
      </w:r>
      <w:r w:rsidR="00FE1539">
        <w:rPr>
          <w:rFonts w:ascii="Times New Roman" w:hAnsi="Times New Roman" w:cs="Times New Roman"/>
          <w:sz w:val="24"/>
          <w:szCs w:val="24"/>
          <w:lang w:val="uk-UA"/>
        </w:rPr>
        <w:t>.03</w:t>
      </w:r>
      <w:r w:rsidRPr="00514BE1">
        <w:rPr>
          <w:rFonts w:ascii="Times New Roman" w:hAnsi="Times New Roman" w:cs="Times New Roman"/>
          <w:sz w:val="24"/>
          <w:szCs w:val="24"/>
          <w:lang w:val="uk-UA"/>
        </w:rPr>
        <w:t>.202</w:t>
      </w:r>
      <w:r w:rsidR="0000677D" w:rsidRPr="00514BE1">
        <w:rPr>
          <w:rFonts w:ascii="Times New Roman" w:hAnsi="Times New Roman" w:cs="Times New Roman"/>
          <w:sz w:val="24"/>
          <w:szCs w:val="24"/>
          <w:lang w:val="uk-UA"/>
        </w:rPr>
        <w:t>3</w:t>
      </w:r>
      <w:r w:rsidRPr="00514BE1">
        <w:rPr>
          <w:rFonts w:ascii="Times New Roman" w:hAnsi="Times New Roman" w:cs="Times New Roman"/>
          <w:sz w:val="24"/>
          <w:szCs w:val="24"/>
          <w:lang w:val="uk-UA"/>
        </w:rPr>
        <w:t xml:space="preserve"> р.</w:t>
      </w:r>
    </w:p>
    <w:p w:rsidR="00B9513D" w:rsidRPr="00514BE1" w:rsidRDefault="00B9513D">
      <w:pPr>
        <w:ind w:firstLine="5954"/>
        <w:jc w:val="both"/>
        <w:rPr>
          <w:rFonts w:ascii="Times New Roman" w:hAnsi="Times New Roman" w:cs="Times New Roman"/>
          <w:sz w:val="24"/>
          <w:szCs w:val="24"/>
        </w:rPr>
      </w:pPr>
    </w:p>
    <w:p w:rsidR="00B9513D" w:rsidRPr="00514BE1" w:rsidRDefault="00B9513D">
      <w:pPr>
        <w:jc w:val="both"/>
      </w:pPr>
      <w:r w:rsidRPr="00514BE1">
        <w:rPr>
          <w:rFonts w:ascii="Times New Roman" w:hAnsi="Times New Roman" w:cs="Times New Roman"/>
          <w:sz w:val="24"/>
          <w:szCs w:val="24"/>
          <w:lang w:val="uk-UA"/>
        </w:rPr>
        <w:tab/>
      </w:r>
      <w:r w:rsidRPr="00514BE1">
        <w:rPr>
          <w:rFonts w:ascii="Times New Roman" w:hAnsi="Times New Roman" w:cs="Times New Roman"/>
          <w:sz w:val="24"/>
          <w:szCs w:val="24"/>
          <w:lang w:val="uk-UA"/>
        </w:rPr>
        <w:tab/>
      </w:r>
      <w:r w:rsidRPr="00514BE1">
        <w:rPr>
          <w:rFonts w:ascii="Times New Roman" w:hAnsi="Times New Roman" w:cs="Times New Roman"/>
          <w:sz w:val="24"/>
          <w:szCs w:val="24"/>
          <w:lang w:val="uk-UA"/>
        </w:rPr>
        <w:tab/>
      </w:r>
      <w:r w:rsidRPr="00514BE1">
        <w:rPr>
          <w:rFonts w:ascii="Times New Roman" w:hAnsi="Times New Roman" w:cs="Times New Roman"/>
          <w:sz w:val="24"/>
          <w:szCs w:val="24"/>
          <w:lang w:val="uk-UA"/>
        </w:rPr>
        <w:tab/>
      </w:r>
    </w:p>
    <w:p w:rsidR="00B9513D" w:rsidRPr="00514BE1" w:rsidRDefault="00B9513D">
      <w:pPr>
        <w:jc w:val="center"/>
      </w:pPr>
      <w:r w:rsidRPr="00514BE1">
        <w:rPr>
          <w:rFonts w:ascii="Times New Roman" w:hAnsi="Times New Roman" w:cs="Times New Roman"/>
          <w:sz w:val="24"/>
          <w:szCs w:val="24"/>
          <w:lang w:val="uk-UA"/>
        </w:rPr>
        <w:tab/>
      </w:r>
      <w:r w:rsidRPr="00514BE1">
        <w:rPr>
          <w:rFonts w:ascii="Times New Roman" w:hAnsi="Times New Roman" w:cs="Times New Roman"/>
          <w:sz w:val="24"/>
          <w:szCs w:val="24"/>
          <w:lang w:val="uk-UA"/>
        </w:rPr>
        <w:tab/>
      </w:r>
      <w:r w:rsidRPr="00514BE1">
        <w:rPr>
          <w:rFonts w:ascii="Times New Roman" w:hAnsi="Times New Roman" w:cs="Times New Roman"/>
          <w:sz w:val="24"/>
          <w:szCs w:val="24"/>
          <w:lang w:val="uk-UA"/>
        </w:rPr>
        <w:tab/>
      </w: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48"/>
          <w:szCs w:val="48"/>
          <w:lang w:val="uk-UA"/>
        </w:rPr>
      </w:pPr>
    </w:p>
    <w:p w:rsidR="00F605B1" w:rsidRPr="00514BE1" w:rsidRDefault="00F605B1" w:rsidP="00F605B1">
      <w:pPr>
        <w:jc w:val="center"/>
        <w:rPr>
          <w:rFonts w:ascii="Times New Roman" w:hAnsi="Times New Roman"/>
          <w:b/>
          <w:sz w:val="28"/>
          <w:szCs w:val="28"/>
          <w:lang w:val="uk-UA"/>
        </w:rPr>
      </w:pPr>
      <w:r w:rsidRPr="00514BE1">
        <w:rPr>
          <w:rFonts w:ascii="Times New Roman" w:hAnsi="Times New Roman"/>
          <w:b/>
          <w:sz w:val="28"/>
          <w:szCs w:val="28"/>
        </w:rPr>
        <w:t>ВІДКРИТІ ТОРГИ</w:t>
      </w:r>
    </w:p>
    <w:p w:rsidR="0000677D" w:rsidRPr="00514BE1" w:rsidRDefault="0000677D" w:rsidP="00F605B1">
      <w:pPr>
        <w:jc w:val="center"/>
        <w:rPr>
          <w:rFonts w:ascii="Times New Roman" w:hAnsi="Times New Roman"/>
          <w:b/>
          <w:sz w:val="28"/>
          <w:szCs w:val="28"/>
          <w:lang w:val="uk-UA"/>
        </w:rPr>
      </w:pPr>
      <w:r w:rsidRPr="00514BE1">
        <w:rPr>
          <w:rFonts w:ascii="Times New Roman" w:hAnsi="Times New Roman"/>
          <w:b/>
          <w:sz w:val="28"/>
          <w:szCs w:val="28"/>
          <w:lang w:val="uk-UA"/>
        </w:rPr>
        <w:t>(з особливостями)</w:t>
      </w:r>
    </w:p>
    <w:p w:rsidR="00F605B1" w:rsidRPr="00514BE1" w:rsidRDefault="00F605B1" w:rsidP="00F605B1">
      <w:pPr>
        <w:jc w:val="center"/>
        <w:rPr>
          <w:rFonts w:ascii="Times New Roman" w:hAnsi="Times New Roman"/>
          <w:b/>
          <w:sz w:val="28"/>
          <w:szCs w:val="28"/>
        </w:rPr>
      </w:pPr>
    </w:p>
    <w:p w:rsidR="00F605B1" w:rsidRPr="00514BE1" w:rsidRDefault="00F605B1" w:rsidP="00F605B1">
      <w:pPr>
        <w:jc w:val="center"/>
        <w:rPr>
          <w:rFonts w:ascii="Times New Roman" w:hAnsi="Times New Roman"/>
          <w:bCs/>
          <w:sz w:val="24"/>
          <w:szCs w:val="24"/>
          <w:highlight w:val="yellow"/>
        </w:rPr>
      </w:pPr>
      <w:r w:rsidRPr="00514BE1">
        <w:rPr>
          <w:rFonts w:ascii="Times New Roman" w:hAnsi="Times New Roman"/>
          <w:bCs/>
          <w:sz w:val="24"/>
          <w:szCs w:val="24"/>
        </w:rPr>
        <w:t xml:space="preserve"> на закупівлю товарі</w:t>
      </w:r>
      <w:proofErr w:type="gramStart"/>
      <w:r w:rsidRPr="00514BE1">
        <w:rPr>
          <w:rFonts w:ascii="Times New Roman" w:hAnsi="Times New Roman"/>
          <w:bCs/>
          <w:sz w:val="24"/>
          <w:szCs w:val="24"/>
        </w:rPr>
        <w:t>в</w:t>
      </w:r>
      <w:proofErr w:type="gramEnd"/>
      <w:r w:rsidRPr="00514BE1">
        <w:rPr>
          <w:rFonts w:ascii="Times New Roman" w:hAnsi="Times New Roman"/>
          <w:bCs/>
          <w:sz w:val="24"/>
          <w:szCs w:val="24"/>
        </w:rPr>
        <w:t>:</w:t>
      </w:r>
    </w:p>
    <w:p w:rsidR="00F605B1" w:rsidRPr="00514BE1" w:rsidRDefault="00F605B1" w:rsidP="00F605B1">
      <w:pPr>
        <w:jc w:val="center"/>
        <w:rPr>
          <w:rFonts w:ascii="Times New Roman" w:hAnsi="Times New Roman"/>
          <w:b/>
          <w:bCs/>
          <w:sz w:val="24"/>
          <w:szCs w:val="24"/>
          <w:highlight w:val="yellow"/>
        </w:rPr>
      </w:pPr>
    </w:p>
    <w:p w:rsidR="00F605B1" w:rsidRDefault="00EF3B6B" w:rsidP="00F605B1">
      <w:pPr>
        <w:jc w:val="center"/>
        <w:rPr>
          <w:rFonts w:ascii="Times New Roman" w:hAnsi="Times New Roman"/>
          <w:b/>
          <w:sz w:val="32"/>
          <w:szCs w:val="32"/>
          <w:lang w:val="uk-UA"/>
        </w:rPr>
      </w:pPr>
      <w:r w:rsidRPr="00EF3B6B">
        <w:rPr>
          <w:rFonts w:ascii="Times New Roman" w:hAnsi="Times New Roman"/>
          <w:b/>
          <w:sz w:val="32"/>
          <w:szCs w:val="32"/>
        </w:rPr>
        <w:t>ДК 021:2015: 31120000-3 – «Генератори»</w:t>
      </w:r>
    </w:p>
    <w:p w:rsidR="00FE1539" w:rsidRPr="00FE1539" w:rsidRDefault="00FE1539" w:rsidP="00F605B1">
      <w:pPr>
        <w:jc w:val="center"/>
        <w:rPr>
          <w:rFonts w:ascii="Times New Roman" w:hAnsi="Times New Roman" w:cs="Times New Roman"/>
          <w:b/>
          <w:sz w:val="32"/>
          <w:szCs w:val="32"/>
          <w:lang w:val="uk-UA"/>
        </w:rPr>
      </w:pPr>
      <w:r w:rsidRPr="00FE1539">
        <w:rPr>
          <w:rFonts w:ascii="Times New Roman" w:hAnsi="Times New Roman" w:cs="Times New Roman"/>
          <w:b/>
          <w:sz w:val="32"/>
          <w:szCs w:val="32"/>
          <w:lang w:val="uk-UA"/>
        </w:rPr>
        <w:t>«</w:t>
      </w:r>
      <w:r w:rsidR="00EF3B6B">
        <w:rPr>
          <w:rFonts w:ascii="Times New Roman" w:hAnsi="Times New Roman" w:cs="Times New Roman"/>
          <w:b/>
          <w:sz w:val="32"/>
          <w:szCs w:val="32"/>
          <w:lang w:val="uk-UA"/>
        </w:rPr>
        <w:t>Електрогенераторні установки (Генератори дизельні</w:t>
      </w:r>
      <w:r w:rsidRPr="00FE1539">
        <w:rPr>
          <w:rFonts w:ascii="Times New Roman" w:hAnsi="Times New Roman" w:cs="Times New Roman"/>
          <w:b/>
          <w:sz w:val="32"/>
          <w:szCs w:val="32"/>
          <w:lang w:val="uk-UA"/>
        </w:rPr>
        <w:t>)»</w:t>
      </w:r>
    </w:p>
    <w:p w:rsidR="00B9513D" w:rsidRPr="00514BE1" w:rsidRDefault="00B9513D">
      <w:pPr>
        <w:jc w:val="center"/>
        <w:rPr>
          <w:rFonts w:ascii="Times New Roman" w:eastAsia="Times New Roman" w:hAnsi="Times New Roman" w:cs="Times New Roman"/>
          <w:b/>
          <w:bCs/>
          <w:sz w:val="56"/>
          <w:szCs w:val="56"/>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eastAsia="Times New Roman" w:hAnsi="Times New Roman" w:cs="Times New Roman"/>
          <w:b/>
          <w:bCs/>
          <w:sz w:val="24"/>
          <w:szCs w:val="24"/>
          <w:lang w:val="uk-UA"/>
        </w:rPr>
      </w:pPr>
    </w:p>
    <w:p w:rsidR="00B9513D" w:rsidRPr="00514BE1" w:rsidRDefault="00B9513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5573DD" w:rsidRPr="00514BE1" w:rsidRDefault="005573DD">
      <w:pPr>
        <w:jc w:val="center"/>
        <w:rPr>
          <w:rFonts w:ascii="Times New Roman" w:hAnsi="Times New Roman" w:cs="Times New Roman"/>
          <w:sz w:val="24"/>
          <w:szCs w:val="24"/>
          <w:lang w:val="uk-UA"/>
        </w:rPr>
      </w:pPr>
    </w:p>
    <w:p w:rsidR="00B9513D" w:rsidRPr="00FE1539" w:rsidRDefault="00B9513D" w:rsidP="00FE1539">
      <w:pPr>
        <w:rPr>
          <w:rFonts w:ascii="Times New Roman" w:hAnsi="Times New Roman" w:cs="Times New Roman"/>
          <w:sz w:val="24"/>
          <w:szCs w:val="24"/>
          <w:lang w:val="uk-UA"/>
        </w:rPr>
      </w:pPr>
    </w:p>
    <w:p w:rsidR="00B9513D" w:rsidRPr="00514BE1" w:rsidRDefault="00B9513D">
      <w:pPr>
        <w:jc w:val="center"/>
        <w:rPr>
          <w:b/>
        </w:rPr>
      </w:pPr>
      <w:r w:rsidRPr="00514BE1">
        <w:rPr>
          <w:rFonts w:ascii="Times New Roman" w:hAnsi="Times New Roman" w:cs="Times New Roman"/>
          <w:b/>
          <w:sz w:val="24"/>
          <w:szCs w:val="24"/>
        </w:rPr>
        <w:t>м. Славута  20</w:t>
      </w:r>
      <w:r w:rsidRPr="00514BE1">
        <w:rPr>
          <w:rFonts w:ascii="Times New Roman" w:hAnsi="Times New Roman" w:cs="Times New Roman"/>
          <w:b/>
          <w:sz w:val="24"/>
          <w:szCs w:val="24"/>
          <w:lang w:val="uk-UA"/>
        </w:rPr>
        <w:t>2</w:t>
      </w:r>
      <w:r w:rsidR="0000677D" w:rsidRPr="00514BE1">
        <w:rPr>
          <w:rFonts w:ascii="Times New Roman" w:hAnsi="Times New Roman" w:cs="Times New Roman"/>
          <w:b/>
          <w:sz w:val="24"/>
          <w:szCs w:val="24"/>
          <w:lang w:val="uk-UA"/>
        </w:rPr>
        <w:t>3</w:t>
      </w:r>
      <w:r w:rsidR="005573DD" w:rsidRPr="00514BE1">
        <w:rPr>
          <w:rFonts w:ascii="Times New Roman" w:hAnsi="Times New Roman" w:cs="Times New Roman"/>
          <w:b/>
          <w:sz w:val="24"/>
          <w:szCs w:val="24"/>
          <w:lang w:val="uk-UA"/>
        </w:rPr>
        <w:t xml:space="preserve"> </w:t>
      </w:r>
      <w:r w:rsidRPr="00514BE1">
        <w:rPr>
          <w:rFonts w:ascii="Times New Roman" w:hAnsi="Times New Roman" w:cs="Times New Roman"/>
          <w:b/>
          <w:sz w:val="24"/>
          <w:szCs w:val="24"/>
          <w:lang w:val="uk-UA"/>
        </w:rPr>
        <w:t>р.</w:t>
      </w:r>
    </w:p>
    <w:p w:rsidR="00B9513D" w:rsidRPr="00514BE1" w:rsidRDefault="00B9513D">
      <w:pPr>
        <w:pageBreakBefore/>
        <w:spacing w:line="0" w:lineRule="atLeast"/>
        <w:ind w:right="-25"/>
        <w:jc w:val="center"/>
      </w:pPr>
      <w:r w:rsidRPr="00514BE1">
        <w:rPr>
          <w:rFonts w:ascii="Times New Roman" w:hAnsi="Times New Roman" w:cs="Times New Roman"/>
          <w:b/>
          <w:sz w:val="24"/>
        </w:rPr>
        <w:lastRenderedPageBreak/>
        <w:t>ЗМІ</w:t>
      </w:r>
      <w:proofErr w:type="gramStart"/>
      <w:r w:rsidRPr="00514BE1">
        <w:rPr>
          <w:rFonts w:ascii="Times New Roman" w:hAnsi="Times New Roman" w:cs="Times New Roman"/>
          <w:b/>
          <w:sz w:val="24"/>
        </w:rPr>
        <w:t>СТ</w:t>
      </w:r>
      <w:proofErr w:type="gramEnd"/>
      <w:r w:rsidRPr="00514BE1">
        <w:rPr>
          <w:rFonts w:ascii="Times New Roman" w:hAnsi="Times New Roman" w:cs="Times New Roman"/>
          <w:b/>
          <w:sz w:val="24"/>
          <w:lang w:val="uk-UA"/>
        </w:rPr>
        <w:t xml:space="preserve"> ТЕНДЕРНОЇ ДОКУМЕНТАЦІЇ</w:t>
      </w:r>
    </w:p>
    <w:p w:rsidR="00B9513D" w:rsidRPr="00514BE1" w:rsidRDefault="00B9513D">
      <w:pPr>
        <w:spacing w:line="240" w:lineRule="atLeast"/>
        <w:ind w:right="-23"/>
        <w:jc w:val="both"/>
        <w:rPr>
          <w:rFonts w:ascii="Times New Roman" w:hAnsi="Times New Roman" w:cs="Times New Roman"/>
          <w:b/>
          <w:sz w:val="24"/>
          <w:lang w:val="uk-UA"/>
        </w:rPr>
      </w:pPr>
    </w:p>
    <w:p w:rsidR="00B9513D" w:rsidRPr="00514BE1" w:rsidRDefault="00B9513D">
      <w:pPr>
        <w:spacing w:line="240" w:lineRule="atLeast"/>
        <w:ind w:right="-23"/>
        <w:jc w:val="both"/>
      </w:pPr>
      <w:r w:rsidRPr="00514BE1">
        <w:rPr>
          <w:rFonts w:ascii="Times New Roman" w:hAnsi="Times New Roman" w:cs="Times New Roman"/>
          <w:b/>
          <w:sz w:val="24"/>
        </w:rPr>
        <w:t xml:space="preserve">Розділ </w:t>
      </w:r>
      <w:r w:rsidR="00CC0777" w:rsidRPr="00514BE1">
        <w:rPr>
          <w:rFonts w:ascii="Times New Roman" w:hAnsi="Times New Roman" w:cs="Times New Roman"/>
          <w:b/>
          <w:sz w:val="24"/>
          <w:lang w:val="uk-UA"/>
        </w:rPr>
        <w:t>1</w:t>
      </w:r>
      <w:r w:rsidRPr="00514BE1">
        <w:rPr>
          <w:rFonts w:ascii="Times New Roman" w:hAnsi="Times New Roman" w:cs="Times New Roman"/>
          <w:b/>
          <w:sz w:val="24"/>
        </w:rPr>
        <w:t>. Загальні положення</w:t>
      </w:r>
    </w:p>
    <w:p w:rsidR="00B9513D" w:rsidRPr="00514BE1" w:rsidRDefault="00B9513D">
      <w:pPr>
        <w:spacing w:line="240" w:lineRule="atLeast"/>
        <w:ind w:right="-25"/>
        <w:jc w:val="both"/>
      </w:pPr>
      <w:r w:rsidRPr="00514BE1">
        <w:rPr>
          <w:rFonts w:ascii="Times New Roman" w:hAnsi="Times New Roman" w:cs="Times New Roman"/>
          <w:sz w:val="24"/>
        </w:rPr>
        <w:t>1. Терміни, які вживаються в тендерній документації.</w:t>
      </w:r>
    </w:p>
    <w:p w:rsidR="00B9513D" w:rsidRPr="00514BE1" w:rsidRDefault="00B9513D">
      <w:pPr>
        <w:spacing w:line="240" w:lineRule="atLeast"/>
        <w:ind w:right="-25"/>
        <w:jc w:val="both"/>
      </w:pPr>
      <w:r w:rsidRPr="00514BE1">
        <w:rPr>
          <w:rFonts w:ascii="Times New Roman" w:hAnsi="Times New Roman" w:cs="Times New Roman"/>
          <w:sz w:val="24"/>
        </w:rPr>
        <w:t>2. Інформація про замовника торгі</w:t>
      </w:r>
      <w:proofErr w:type="gramStart"/>
      <w:r w:rsidRPr="00514BE1">
        <w:rPr>
          <w:rFonts w:ascii="Times New Roman" w:hAnsi="Times New Roman" w:cs="Times New Roman"/>
          <w:sz w:val="24"/>
        </w:rPr>
        <w:t>в</w:t>
      </w:r>
      <w:proofErr w:type="gramEnd"/>
      <w:r w:rsidRPr="00514BE1">
        <w:rPr>
          <w:rFonts w:ascii="Times New Roman" w:hAnsi="Times New Roman" w:cs="Times New Roman"/>
          <w:sz w:val="24"/>
        </w:rPr>
        <w:t>.</w:t>
      </w:r>
    </w:p>
    <w:p w:rsidR="00B9513D" w:rsidRPr="00514BE1" w:rsidRDefault="00B9513D">
      <w:pPr>
        <w:spacing w:line="240" w:lineRule="atLeast"/>
        <w:ind w:right="-25"/>
        <w:jc w:val="both"/>
      </w:pPr>
      <w:r w:rsidRPr="00514BE1">
        <w:rPr>
          <w:rFonts w:ascii="Times New Roman" w:hAnsi="Times New Roman" w:cs="Times New Roman"/>
          <w:sz w:val="24"/>
        </w:rPr>
        <w:t>3. Процедура закупівлі.</w:t>
      </w:r>
    </w:p>
    <w:p w:rsidR="00B9513D" w:rsidRPr="00514BE1" w:rsidRDefault="00B9513D">
      <w:pPr>
        <w:spacing w:line="240" w:lineRule="atLeast"/>
        <w:ind w:right="-25"/>
        <w:jc w:val="both"/>
      </w:pPr>
      <w:r w:rsidRPr="00514BE1">
        <w:rPr>
          <w:rFonts w:ascii="Times New Roman" w:hAnsi="Times New Roman" w:cs="Times New Roman"/>
          <w:sz w:val="24"/>
        </w:rPr>
        <w:t>4. Інформація про предмет закупівлі.</w:t>
      </w:r>
    </w:p>
    <w:p w:rsidR="00B9513D" w:rsidRPr="00514BE1" w:rsidRDefault="00B9513D">
      <w:pPr>
        <w:spacing w:line="240" w:lineRule="atLeast"/>
        <w:ind w:right="-25"/>
        <w:jc w:val="both"/>
      </w:pPr>
      <w:r w:rsidRPr="00514BE1">
        <w:rPr>
          <w:rFonts w:ascii="Times New Roman" w:hAnsi="Times New Roman" w:cs="Times New Roman"/>
          <w:sz w:val="24"/>
        </w:rPr>
        <w:t>5. Недискримінація учасникі</w:t>
      </w:r>
      <w:proofErr w:type="gramStart"/>
      <w:r w:rsidRPr="00514BE1">
        <w:rPr>
          <w:rFonts w:ascii="Times New Roman" w:hAnsi="Times New Roman" w:cs="Times New Roman"/>
          <w:sz w:val="24"/>
        </w:rPr>
        <w:t>в</w:t>
      </w:r>
      <w:proofErr w:type="gramEnd"/>
      <w:r w:rsidRPr="00514BE1">
        <w:rPr>
          <w:rFonts w:ascii="Times New Roman" w:hAnsi="Times New Roman" w:cs="Times New Roman"/>
          <w:sz w:val="24"/>
        </w:rPr>
        <w:t>.</w:t>
      </w:r>
    </w:p>
    <w:p w:rsidR="00B9513D" w:rsidRPr="00514BE1" w:rsidRDefault="00FE1539">
      <w:pPr>
        <w:spacing w:line="240" w:lineRule="atLeast"/>
        <w:ind w:right="-25"/>
        <w:jc w:val="both"/>
      </w:pPr>
      <w:r>
        <w:rPr>
          <w:rFonts w:ascii="Times New Roman" w:hAnsi="Times New Roman" w:cs="Times New Roman"/>
          <w:sz w:val="24"/>
        </w:rPr>
        <w:t>6.</w:t>
      </w:r>
      <w:r>
        <w:rPr>
          <w:rFonts w:ascii="Times New Roman" w:hAnsi="Times New Roman" w:cs="Times New Roman"/>
          <w:sz w:val="24"/>
          <w:lang w:val="uk-UA"/>
        </w:rPr>
        <w:t xml:space="preserve"> </w:t>
      </w:r>
      <w:r w:rsidR="00B9513D" w:rsidRPr="00514BE1">
        <w:rPr>
          <w:rFonts w:ascii="Times New Roman" w:hAnsi="Times New Roman" w:cs="Times New Roman"/>
          <w:sz w:val="24"/>
        </w:rPr>
        <w:t xml:space="preserve">Інформація про валюту, </w:t>
      </w:r>
      <w:proofErr w:type="gramStart"/>
      <w:r w:rsidR="00B9513D" w:rsidRPr="00514BE1">
        <w:rPr>
          <w:rFonts w:ascii="Times New Roman" w:hAnsi="Times New Roman" w:cs="Times New Roman"/>
          <w:sz w:val="24"/>
        </w:rPr>
        <w:t>у</w:t>
      </w:r>
      <w:proofErr w:type="gramEnd"/>
      <w:r w:rsidR="00B9513D" w:rsidRPr="00514BE1">
        <w:rPr>
          <w:rFonts w:ascii="Times New Roman" w:hAnsi="Times New Roman" w:cs="Times New Roman"/>
          <w:sz w:val="24"/>
        </w:rPr>
        <w:t xml:space="preserve"> якій повинно бути розраховано і зазначено ціну тендерної пропозиції.</w:t>
      </w:r>
    </w:p>
    <w:p w:rsidR="00B9513D" w:rsidRPr="00514BE1" w:rsidRDefault="00B9513D">
      <w:pPr>
        <w:spacing w:line="240" w:lineRule="atLeast"/>
        <w:ind w:right="-25"/>
        <w:jc w:val="both"/>
      </w:pPr>
      <w:r w:rsidRPr="00514BE1">
        <w:rPr>
          <w:rFonts w:ascii="Times New Roman" w:hAnsi="Times New Roman" w:cs="Times New Roman"/>
          <w:sz w:val="24"/>
        </w:rPr>
        <w:t>7. Інформація про мову (мови), якою (якими) повинно бути складено тендерні пропозиції.</w:t>
      </w:r>
    </w:p>
    <w:p w:rsidR="00B9513D" w:rsidRPr="00514BE1" w:rsidRDefault="00B9513D">
      <w:pPr>
        <w:spacing w:line="240" w:lineRule="atLeast"/>
        <w:ind w:right="-25"/>
        <w:jc w:val="both"/>
      </w:pPr>
      <w:r w:rsidRPr="00514BE1">
        <w:rPr>
          <w:rFonts w:ascii="Times New Roman" w:hAnsi="Times New Roman" w:cs="Times New Roman"/>
          <w:sz w:val="24"/>
          <w:lang w:val="uk-UA"/>
        </w:rPr>
        <w:t xml:space="preserve">8. </w:t>
      </w:r>
      <w:r w:rsidRPr="00514BE1">
        <w:rPr>
          <w:rFonts w:ascii="Times New Roman" w:eastAsia="Times New Roman" w:hAnsi="Times New Roman" w:cs="Times New Roman"/>
          <w:b/>
          <w:sz w:val="20"/>
          <w:szCs w:val="20"/>
          <w:lang w:val="uk-UA"/>
        </w:rPr>
        <w:t xml:space="preserve"> </w:t>
      </w:r>
      <w:r w:rsidRPr="00514BE1">
        <w:rPr>
          <w:rFonts w:ascii="Times New Roman" w:hAnsi="Times New Roman" w:cs="Times New Roman"/>
          <w:sz w:val="24"/>
        </w:rPr>
        <w:t>Інформація про прийняття чи не прийняття до розгляду тендерної пропозиції, ціна якою є вищою, ніж очікувана вартість предмета закупі</w:t>
      </w:r>
      <w:proofErr w:type="gramStart"/>
      <w:r w:rsidRPr="00514BE1">
        <w:rPr>
          <w:rFonts w:ascii="Times New Roman" w:hAnsi="Times New Roman" w:cs="Times New Roman"/>
          <w:sz w:val="24"/>
        </w:rPr>
        <w:t>вл</w:t>
      </w:r>
      <w:proofErr w:type="gramEnd"/>
      <w:r w:rsidRPr="00514BE1">
        <w:rPr>
          <w:rFonts w:ascii="Times New Roman" w:hAnsi="Times New Roman" w:cs="Times New Roman"/>
          <w:sz w:val="24"/>
        </w:rPr>
        <w:t>і</w:t>
      </w:r>
    </w:p>
    <w:p w:rsidR="00B9513D" w:rsidRPr="00514BE1" w:rsidRDefault="00B9513D">
      <w:pPr>
        <w:spacing w:line="240" w:lineRule="atLeast"/>
        <w:ind w:right="-25"/>
        <w:jc w:val="both"/>
      </w:pPr>
      <w:r w:rsidRPr="00514BE1">
        <w:rPr>
          <w:rFonts w:ascii="Times New Roman" w:eastAsia="Times New Roman" w:hAnsi="Times New Roman" w:cs="Times New Roman"/>
          <w:sz w:val="24"/>
        </w:rPr>
        <w:t xml:space="preserve"> </w:t>
      </w:r>
    </w:p>
    <w:p w:rsidR="00B9513D" w:rsidRPr="00514BE1" w:rsidRDefault="00B9513D">
      <w:pPr>
        <w:spacing w:line="240" w:lineRule="atLeast"/>
        <w:ind w:right="-23"/>
        <w:jc w:val="both"/>
      </w:pPr>
      <w:r w:rsidRPr="00514BE1">
        <w:rPr>
          <w:rFonts w:ascii="Times New Roman" w:hAnsi="Times New Roman" w:cs="Times New Roman"/>
          <w:b/>
          <w:sz w:val="24"/>
        </w:rPr>
        <w:t xml:space="preserve">Розділ </w:t>
      </w:r>
      <w:r w:rsidR="00CC0777" w:rsidRPr="00514BE1">
        <w:rPr>
          <w:rFonts w:ascii="Times New Roman" w:hAnsi="Times New Roman" w:cs="Times New Roman"/>
          <w:b/>
          <w:sz w:val="24"/>
          <w:lang w:val="uk-UA"/>
        </w:rPr>
        <w:t>2</w:t>
      </w:r>
      <w:r w:rsidRPr="00514BE1">
        <w:rPr>
          <w:rFonts w:ascii="Times New Roman" w:hAnsi="Times New Roman" w:cs="Times New Roman"/>
          <w:b/>
          <w:sz w:val="24"/>
        </w:rPr>
        <w:t xml:space="preserve">. Порядок </w:t>
      </w:r>
      <w:r w:rsidR="00AD5B4D" w:rsidRPr="00514BE1">
        <w:rPr>
          <w:rFonts w:ascii="Times New Roman" w:hAnsi="Times New Roman" w:cs="Times New Roman"/>
          <w:b/>
          <w:sz w:val="24"/>
          <w:lang w:val="uk-UA"/>
        </w:rPr>
        <w:t>в</w:t>
      </w:r>
      <w:r w:rsidRPr="00514BE1">
        <w:rPr>
          <w:rFonts w:ascii="Times New Roman" w:hAnsi="Times New Roman" w:cs="Times New Roman"/>
          <w:b/>
          <w:sz w:val="24"/>
        </w:rPr>
        <w:t>несення змін та надання роз’яснень до тендерної документації</w:t>
      </w:r>
    </w:p>
    <w:p w:rsidR="00B9513D" w:rsidRPr="00514BE1" w:rsidRDefault="00B9513D">
      <w:pPr>
        <w:spacing w:line="240" w:lineRule="atLeast"/>
        <w:jc w:val="both"/>
      </w:pPr>
      <w:r w:rsidRPr="00514BE1">
        <w:rPr>
          <w:rFonts w:ascii="Times New Roman" w:hAnsi="Times New Roman" w:cs="Times New Roman"/>
          <w:sz w:val="24"/>
        </w:rPr>
        <w:t>1. Процедура надання роз’яснень щодо тендерної документації.</w:t>
      </w:r>
    </w:p>
    <w:p w:rsidR="00B9513D" w:rsidRPr="00514BE1" w:rsidRDefault="00B9513D">
      <w:pPr>
        <w:spacing w:line="240" w:lineRule="atLeast"/>
        <w:jc w:val="both"/>
      </w:pPr>
      <w:r w:rsidRPr="00514BE1">
        <w:rPr>
          <w:rFonts w:ascii="Times New Roman" w:hAnsi="Times New Roman" w:cs="Times New Roman"/>
          <w:sz w:val="24"/>
        </w:rPr>
        <w:t xml:space="preserve">2. </w:t>
      </w:r>
      <w:r w:rsidR="00AC078E" w:rsidRPr="00514BE1">
        <w:rPr>
          <w:rFonts w:ascii="Times New Roman" w:hAnsi="Times New Roman" w:cs="Times New Roman"/>
          <w:sz w:val="24"/>
          <w:lang w:val="uk-UA"/>
        </w:rPr>
        <w:t>В</w:t>
      </w:r>
      <w:r w:rsidRPr="00514BE1">
        <w:rPr>
          <w:rFonts w:ascii="Times New Roman" w:hAnsi="Times New Roman" w:cs="Times New Roman"/>
          <w:sz w:val="24"/>
        </w:rPr>
        <w:t>несення змін до тендерної документації.</w:t>
      </w:r>
    </w:p>
    <w:p w:rsidR="00B9513D" w:rsidRPr="00514BE1" w:rsidRDefault="00B9513D">
      <w:pPr>
        <w:spacing w:line="240" w:lineRule="atLeast"/>
        <w:jc w:val="both"/>
        <w:rPr>
          <w:rFonts w:ascii="Times New Roman" w:hAnsi="Times New Roman" w:cs="Times New Roman"/>
          <w:sz w:val="24"/>
          <w:lang w:val="uk-UA"/>
        </w:rPr>
      </w:pPr>
    </w:p>
    <w:p w:rsidR="00B9513D" w:rsidRPr="00514BE1" w:rsidRDefault="00B9513D">
      <w:pPr>
        <w:tabs>
          <w:tab w:val="left" w:pos="360"/>
        </w:tabs>
        <w:spacing w:line="240" w:lineRule="atLeast"/>
        <w:jc w:val="both"/>
        <w:rPr>
          <w:lang w:val="uk-UA"/>
        </w:rPr>
      </w:pPr>
      <w:r w:rsidRPr="00514BE1">
        <w:rPr>
          <w:rFonts w:ascii="Times New Roman" w:hAnsi="Times New Roman" w:cs="Times New Roman"/>
          <w:b/>
          <w:sz w:val="24"/>
          <w:lang w:val="uk-UA"/>
        </w:rPr>
        <w:t xml:space="preserve">Розділ </w:t>
      </w:r>
      <w:r w:rsidR="00CC0777" w:rsidRPr="00514BE1">
        <w:rPr>
          <w:rFonts w:ascii="Times New Roman" w:hAnsi="Times New Roman" w:cs="Times New Roman"/>
          <w:b/>
          <w:sz w:val="24"/>
          <w:lang w:val="uk-UA"/>
        </w:rPr>
        <w:t>3</w:t>
      </w:r>
      <w:r w:rsidRPr="00514BE1">
        <w:rPr>
          <w:rFonts w:ascii="Times New Roman" w:hAnsi="Times New Roman" w:cs="Times New Roman"/>
          <w:b/>
          <w:sz w:val="24"/>
          <w:lang w:val="uk-UA"/>
        </w:rPr>
        <w:t>. Інструкція з підготовки тендерної пропозиції</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 xml:space="preserve">1. </w:t>
      </w:r>
      <w:r w:rsidRPr="00514BE1">
        <w:rPr>
          <w:rFonts w:ascii="Times New Roman" w:hAnsi="Times New Roman" w:cs="Times New Roman"/>
          <w:sz w:val="24"/>
          <w:lang w:val="uk-UA"/>
        </w:rPr>
        <w:t>Зміст тендерної пропозиції.</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2. Умови та спосіб подання тендерної пропозиції</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3. Допущення учасниками формальних (несуттєвих) помилок</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4. Забезпечення тендерної пропозиції</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5. Строк, протягом якого тендерні пропозиції є дійсними</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rFonts w:ascii="Times New Roman" w:hAnsi="Times New Roman" w:cs="Times New Roman"/>
          <w:sz w:val="24"/>
          <w:lang w:val="uk-UA"/>
        </w:rPr>
      </w:pPr>
      <w:r w:rsidRPr="00514BE1">
        <w:rPr>
          <w:rFonts w:ascii="Times New Roman" w:hAnsi="Times New Roman" w:cs="Times New Roman"/>
          <w:sz w:val="24"/>
        </w:rPr>
        <w:t>6. Кваліфікаційні критерії до учасників.</w:t>
      </w:r>
    </w:p>
    <w:p w:rsidR="00CC0777" w:rsidRPr="00514BE1" w:rsidRDefault="00CC0777" w:rsidP="00CC0777">
      <w:pPr>
        <w:spacing w:line="240" w:lineRule="atLeast"/>
        <w:ind w:right="-25"/>
        <w:jc w:val="both"/>
        <w:rPr>
          <w:lang w:val="uk-UA"/>
        </w:rPr>
      </w:pPr>
      <w:r w:rsidRPr="00514BE1">
        <w:rPr>
          <w:rFonts w:ascii="Times New Roman" w:hAnsi="Times New Roman" w:cs="Times New Roman"/>
          <w:sz w:val="24"/>
        </w:rPr>
        <w:t xml:space="preserve">7. Вимоги, </w:t>
      </w:r>
      <w:proofErr w:type="gramStart"/>
      <w:r w:rsidRPr="00514BE1">
        <w:rPr>
          <w:rFonts w:ascii="Times New Roman" w:hAnsi="Times New Roman" w:cs="Times New Roman"/>
          <w:sz w:val="24"/>
        </w:rPr>
        <w:t>установлен</w:t>
      </w:r>
      <w:proofErr w:type="gramEnd"/>
      <w:r w:rsidRPr="00514BE1">
        <w:rPr>
          <w:rFonts w:ascii="Times New Roman" w:hAnsi="Times New Roman" w:cs="Times New Roman"/>
          <w:sz w:val="24"/>
        </w:rPr>
        <w:t>і статтею 17 Закону</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rFonts w:ascii="Times New Roman" w:hAnsi="Times New Roman" w:cs="Times New Roman"/>
          <w:sz w:val="24"/>
          <w:lang w:val="uk-UA"/>
        </w:rPr>
      </w:pPr>
      <w:r w:rsidRPr="00514BE1">
        <w:rPr>
          <w:rFonts w:ascii="Times New Roman" w:hAnsi="Times New Roman" w:cs="Times New Roman"/>
          <w:sz w:val="24"/>
          <w:lang w:val="uk-UA"/>
        </w:rPr>
        <w:t xml:space="preserve">8. </w:t>
      </w:r>
      <w:r w:rsidRPr="00514BE1">
        <w:rPr>
          <w:rFonts w:ascii="Times New Roman" w:eastAsia="Times New Roman" w:hAnsi="Times New Roman" w:cs="Times New Roman"/>
          <w:b/>
          <w:sz w:val="20"/>
          <w:szCs w:val="20"/>
          <w:lang w:val="uk-UA"/>
        </w:rPr>
        <w:t xml:space="preserve"> </w:t>
      </w:r>
      <w:r w:rsidRPr="00514BE1">
        <w:rPr>
          <w:rFonts w:ascii="Times New Roman" w:hAnsi="Times New Roman" w:cs="Times New Roman"/>
          <w:sz w:val="24"/>
        </w:rPr>
        <w:t xml:space="preserve">Інформація про </w:t>
      </w:r>
      <w:proofErr w:type="gramStart"/>
      <w:r w:rsidRPr="00514BE1">
        <w:rPr>
          <w:rFonts w:ascii="Times New Roman" w:hAnsi="Times New Roman" w:cs="Times New Roman"/>
          <w:sz w:val="24"/>
        </w:rPr>
        <w:t>техн</w:t>
      </w:r>
      <w:proofErr w:type="gramEnd"/>
      <w:r w:rsidRPr="00514BE1">
        <w:rPr>
          <w:rFonts w:ascii="Times New Roman" w:hAnsi="Times New Roman" w:cs="Times New Roman"/>
          <w:sz w:val="24"/>
        </w:rPr>
        <w:t>ічні, якісні та кількісні характеристики предмета закупівлі</w:t>
      </w:r>
      <w:r w:rsidRPr="00514BE1">
        <w:rPr>
          <w:rFonts w:ascii="Times New Roman" w:hAnsi="Times New Roman" w:cs="Times New Roman"/>
          <w:sz w:val="24"/>
          <w:lang w:val="uk-UA"/>
        </w:rPr>
        <w:t>.</w:t>
      </w:r>
    </w:p>
    <w:p w:rsidR="00CC0777" w:rsidRPr="00514BE1" w:rsidRDefault="00CC0777" w:rsidP="00CC0777">
      <w:pPr>
        <w:spacing w:line="240" w:lineRule="atLeast"/>
        <w:ind w:right="-25"/>
        <w:jc w:val="both"/>
        <w:rPr>
          <w:rFonts w:ascii="Times New Roman" w:hAnsi="Times New Roman" w:cs="Times New Roman"/>
          <w:sz w:val="24"/>
          <w:lang w:val="uk-UA"/>
        </w:rPr>
      </w:pPr>
      <w:r w:rsidRPr="00514BE1">
        <w:rPr>
          <w:rFonts w:ascii="Times New Roman" w:hAnsi="Times New Roman" w:cs="Times New Roman"/>
          <w:sz w:val="24"/>
          <w:lang w:val="uk-UA"/>
        </w:rPr>
        <w:t>9. Інформація про субпідрядника.</w:t>
      </w:r>
    </w:p>
    <w:p w:rsidR="00B9513D" w:rsidRPr="00514BE1" w:rsidRDefault="00CC0777" w:rsidP="00CC0777">
      <w:pPr>
        <w:spacing w:line="240" w:lineRule="atLeast"/>
        <w:ind w:right="-25"/>
        <w:jc w:val="both"/>
        <w:rPr>
          <w:lang w:val="uk-UA"/>
        </w:rPr>
      </w:pPr>
      <w:r w:rsidRPr="00514BE1">
        <w:rPr>
          <w:rFonts w:ascii="Times New Roman" w:hAnsi="Times New Roman" w:cs="Times New Roman"/>
          <w:sz w:val="24"/>
          <w:lang w:val="uk-UA"/>
        </w:rPr>
        <w:t>10. Унесення змін або відкликання тендерної пропозиції учасником.</w:t>
      </w:r>
    </w:p>
    <w:p w:rsidR="00B9513D" w:rsidRPr="00514BE1" w:rsidRDefault="00B9513D">
      <w:pPr>
        <w:spacing w:line="240" w:lineRule="atLeast"/>
        <w:jc w:val="both"/>
        <w:rPr>
          <w:rFonts w:ascii="Times New Roman" w:hAnsi="Times New Roman" w:cs="Times New Roman"/>
          <w:sz w:val="24"/>
          <w:lang w:val="uk-UA"/>
        </w:rPr>
      </w:pPr>
    </w:p>
    <w:p w:rsidR="00B9513D" w:rsidRPr="00514BE1" w:rsidRDefault="00B9513D">
      <w:pPr>
        <w:spacing w:line="240" w:lineRule="atLeast"/>
        <w:jc w:val="both"/>
      </w:pPr>
      <w:r w:rsidRPr="00514BE1">
        <w:rPr>
          <w:rFonts w:ascii="Times New Roman" w:hAnsi="Times New Roman" w:cs="Times New Roman"/>
          <w:b/>
          <w:sz w:val="24"/>
        </w:rPr>
        <w:t xml:space="preserve">Розділ </w:t>
      </w:r>
      <w:r w:rsidR="00CC0777" w:rsidRPr="00514BE1">
        <w:rPr>
          <w:rFonts w:ascii="Times New Roman" w:hAnsi="Times New Roman" w:cs="Times New Roman"/>
          <w:b/>
          <w:sz w:val="24"/>
          <w:lang w:val="uk-UA"/>
        </w:rPr>
        <w:t>4</w:t>
      </w:r>
      <w:r w:rsidRPr="00514BE1">
        <w:rPr>
          <w:rFonts w:ascii="Times New Roman" w:hAnsi="Times New Roman" w:cs="Times New Roman"/>
          <w:b/>
          <w:sz w:val="24"/>
        </w:rPr>
        <w:t xml:space="preserve">. Подання та розкриття тендерної пропозиції </w:t>
      </w:r>
    </w:p>
    <w:p w:rsidR="00B9513D" w:rsidRPr="00514BE1" w:rsidRDefault="00B9513D">
      <w:pPr>
        <w:spacing w:line="240" w:lineRule="atLeast"/>
        <w:jc w:val="both"/>
      </w:pPr>
      <w:r w:rsidRPr="00514BE1">
        <w:rPr>
          <w:rFonts w:ascii="Times New Roman" w:hAnsi="Times New Roman" w:cs="Times New Roman"/>
          <w:bCs/>
          <w:sz w:val="24"/>
        </w:rPr>
        <w:t>1. Кінцевий строк подання тендерної пропозиції.</w:t>
      </w:r>
    </w:p>
    <w:p w:rsidR="00B9513D" w:rsidRPr="00514BE1" w:rsidRDefault="00B9513D">
      <w:pPr>
        <w:spacing w:line="240" w:lineRule="atLeast"/>
        <w:jc w:val="both"/>
      </w:pPr>
      <w:r w:rsidRPr="00514BE1">
        <w:rPr>
          <w:rFonts w:ascii="Times New Roman" w:hAnsi="Times New Roman" w:cs="Times New Roman"/>
          <w:bCs/>
          <w:sz w:val="24"/>
        </w:rPr>
        <w:t>2. Дата та час розкриття тендерної пропозиції.</w:t>
      </w:r>
    </w:p>
    <w:p w:rsidR="00B9513D" w:rsidRPr="00514BE1" w:rsidRDefault="00B9513D">
      <w:pPr>
        <w:spacing w:line="240" w:lineRule="atLeast"/>
        <w:jc w:val="both"/>
        <w:rPr>
          <w:rFonts w:ascii="Times New Roman" w:hAnsi="Times New Roman" w:cs="Times New Roman"/>
          <w:bCs/>
          <w:sz w:val="24"/>
          <w:lang w:val="uk-UA"/>
        </w:rPr>
      </w:pPr>
    </w:p>
    <w:p w:rsidR="00B9513D" w:rsidRPr="00514BE1" w:rsidRDefault="00B9513D">
      <w:pPr>
        <w:spacing w:line="240" w:lineRule="atLeast"/>
        <w:jc w:val="both"/>
        <w:rPr>
          <w:lang w:val="uk-UA"/>
        </w:rPr>
      </w:pPr>
      <w:r w:rsidRPr="00514BE1">
        <w:rPr>
          <w:rFonts w:ascii="Times New Roman" w:hAnsi="Times New Roman" w:cs="Times New Roman"/>
          <w:b/>
          <w:sz w:val="24"/>
          <w:lang w:val="uk-UA"/>
        </w:rPr>
        <w:t xml:space="preserve">Розділ </w:t>
      </w:r>
      <w:r w:rsidR="00CC0777" w:rsidRPr="00514BE1">
        <w:rPr>
          <w:rFonts w:ascii="Times New Roman" w:hAnsi="Times New Roman" w:cs="Times New Roman"/>
          <w:b/>
          <w:sz w:val="24"/>
          <w:lang w:val="uk-UA"/>
        </w:rPr>
        <w:t>5</w:t>
      </w:r>
      <w:r w:rsidRPr="00514BE1">
        <w:rPr>
          <w:rFonts w:ascii="Times New Roman" w:hAnsi="Times New Roman" w:cs="Times New Roman"/>
          <w:b/>
          <w:sz w:val="24"/>
          <w:lang w:val="uk-UA"/>
        </w:rPr>
        <w:t>. Оцінка тендерної пропозиції</w:t>
      </w:r>
    </w:p>
    <w:p w:rsidR="00B9513D" w:rsidRPr="00514BE1" w:rsidRDefault="00B9513D">
      <w:pPr>
        <w:spacing w:line="240" w:lineRule="atLeast"/>
        <w:jc w:val="both"/>
        <w:rPr>
          <w:lang w:val="uk-UA"/>
        </w:rPr>
      </w:pPr>
      <w:r w:rsidRPr="00514BE1">
        <w:rPr>
          <w:rFonts w:ascii="Times New Roman" w:hAnsi="Times New Roman" w:cs="Times New Roman"/>
          <w:bCs/>
          <w:sz w:val="24"/>
          <w:lang w:val="uk-UA"/>
        </w:rPr>
        <w:t>1. Перелік критеріїв та методика оцінки тендерної пропозиції із зазначенням питомої ваги критерію.</w:t>
      </w:r>
    </w:p>
    <w:p w:rsidR="00B9513D" w:rsidRPr="00514BE1" w:rsidRDefault="00B9513D">
      <w:pPr>
        <w:spacing w:line="240" w:lineRule="atLeast"/>
        <w:jc w:val="both"/>
      </w:pPr>
      <w:r w:rsidRPr="00514BE1">
        <w:rPr>
          <w:rFonts w:ascii="Times New Roman" w:hAnsi="Times New Roman" w:cs="Times New Roman"/>
          <w:sz w:val="24"/>
        </w:rPr>
        <w:t xml:space="preserve">2. </w:t>
      </w:r>
      <w:r w:rsidRPr="00514BE1">
        <w:rPr>
          <w:rFonts w:ascii="Times New Roman" w:hAnsi="Times New Roman" w:cs="Times New Roman"/>
          <w:bCs/>
          <w:sz w:val="24"/>
        </w:rPr>
        <w:t>Відхилення тендерних пропозицій.</w:t>
      </w:r>
    </w:p>
    <w:p w:rsidR="00B9513D" w:rsidRPr="00514BE1" w:rsidRDefault="00B9513D">
      <w:pPr>
        <w:spacing w:line="240" w:lineRule="atLeast"/>
        <w:jc w:val="both"/>
        <w:rPr>
          <w:rFonts w:ascii="Times New Roman" w:hAnsi="Times New Roman" w:cs="Times New Roman"/>
          <w:bCs/>
          <w:sz w:val="24"/>
          <w:lang w:val="uk-UA"/>
        </w:rPr>
      </w:pPr>
    </w:p>
    <w:p w:rsidR="00B9513D" w:rsidRPr="00514BE1" w:rsidRDefault="00B9513D">
      <w:pPr>
        <w:spacing w:line="240" w:lineRule="atLeast"/>
        <w:jc w:val="both"/>
      </w:pPr>
      <w:r w:rsidRPr="00514BE1">
        <w:rPr>
          <w:rFonts w:ascii="Times New Roman" w:hAnsi="Times New Roman" w:cs="Times New Roman"/>
          <w:b/>
          <w:sz w:val="24"/>
        </w:rPr>
        <w:t xml:space="preserve">Розділ </w:t>
      </w:r>
      <w:r w:rsidR="00CC0777" w:rsidRPr="00514BE1">
        <w:rPr>
          <w:rFonts w:ascii="Times New Roman" w:hAnsi="Times New Roman" w:cs="Times New Roman"/>
          <w:b/>
          <w:sz w:val="24"/>
          <w:lang w:val="uk-UA"/>
        </w:rPr>
        <w:t>6</w:t>
      </w:r>
      <w:r w:rsidRPr="00514BE1">
        <w:rPr>
          <w:rFonts w:ascii="Times New Roman" w:hAnsi="Times New Roman" w:cs="Times New Roman"/>
          <w:b/>
          <w:sz w:val="24"/>
        </w:rPr>
        <w:t>. Результати торгі</w:t>
      </w:r>
      <w:proofErr w:type="gramStart"/>
      <w:r w:rsidRPr="00514BE1">
        <w:rPr>
          <w:rFonts w:ascii="Times New Roman" w:hAnsi="Times New Roman" w:cs="Times New Roman"/>
          <w:b/>
          <w:sz w:val="24"/>
        </w:rPr>
        <w:t>в</w:t>
      </w:r>
      <w:proofErr w:type="gramEnd"/>
      <w:r w:rsidRPr="00514BE1">
        <w:rPr>
          <w:rFonts w:ascii="Times New Roman" w:hAnsi="Times New Roman" w:cs="Times New Roman"/>
          <w:b/>
          <w:sz w:val="24"/>
        </w:rPr>
        <w:t xml:space="preserve"> та укладання договору про закупівлю</w:t>
      </w:r>
    </w:p>
    <w:p w:rsidR="00CC0777" w:rsidRPr="00514BE1" w:rsidRDefault="00CC0777" w:rsidP="00CC0777">
      <w:pPr>
        <w:spacing w:line="240" w:lineRule="atLeast"/>
        <w:jc w:val="both"/>
      </w:pPr>
      <w:r w:rsidRPr="00514BE1">
        <w:rPr>
          <w:rFonts w:ascii="Times New Roman" w:hAnsi="Times New Roman" w:cs="Times New Roman"/>
          <w:sz w:val="24"/>
        </w:rPr>
        <w:t xml:space="preserve">1. </w:t>
      </w:r>
      <w:proofErr w:type="gramStart"/>
      <w:r w:rsidRPr="00514BE1">
        <w:rPr>
          <w:rFonts w:ascii="Times New Roman" w:hAnsi="Times New Roman" w:cs="Times New Roman"/>
          <w:bCs/>
          <w:sz w:val="24"/>
        </w:rPr>
        <w:t>Відміна замовником торгів чи визнання їх такими, що не відбулися.</w:t>
      </w:r>
      <w:proofErr w:type="gramEnd"/>
    </w:p>
    <w:p w:rsidR="00CC0777" w:rsidRPr="00514BE1" w:rsidRDefault="00CC0777" w:rsidP="00CC0777">
      <w:pPr>
        <w:spacing w:line="240" w:lineRule="atLeast"/>
        <w:jc w:val="both"/>
        <w:rPr>
          <w:lang w:val="uk-UA"/>
        </w:rPr>
      </w:pPr>
      <w:r w:rsidRPr="00514BE1">
        <w:rPr>
          <w:rFonts w:ascii="Times New Roman" w:hAnsi="Times New Roman" w:cs="Times New Roman"/>
          <w:bCs/>
          <w:sz w:val="24"/>
        </w:rPr>
        <w:t xml:space="preserve">2. </w:t>
      </w:r>
      <w:proofErr w:type="gramStart"/>
      <w:r w:rsidRPr="00514BE1">
        <w:rPr>
          <w:rFonts w:ascii="Times New Roman" w:hAnsi="Times New Roman" w:cs="Times New Roman"/>
          <w:bCs/>
          <w:sz w:val="24"/>
        </w:rPr>
        <w:t>Р</w:t>
      </w:r>
      <w:proofErr w:type="gramEnd"/>
      <w:r w:rsidRPr="00514BE1">
        <w:rPr>
          <w:rFonts w:ascii="Times New Roman" w:hAnsi="Times New Roman" w:cs="Times New Roman"/>
          <w:bCs/>
          <w:sz w:val="24"/>
        </w:rPr>
        <w:t>ішення про намір укласти договір</w:t>
      </w:r>
      <w:r w:rsidRPr="00514BE1">
        <w:rPr>
          <w:rFonts w:ascii="Times New Roman" w:hAnsi="Times New Roman" w:cs="Times New Roman"/>
          <w:bCs/>
          <w:sz w:val="24"/>
          <w:lang w:val="uk-UA"/>
        </w:rPr>
        <w:t>.</w:t>
      </w:r>
    </w:p>
    <w:p w:rsidR="00CC0777" w:rsidRPr="00514BE1" w:rsidRDefault="00CC0777" w:rsidP="00CC0777">
      <w:pPr>
        <w:spacing w:line="240" w:lineRule="atLeast"/>
        <w:jc w:val="both"/>
        <w:rPr>
          <w:lang w:val="uk-UA"/>
        </w:rPr>
      </w:pPr>
      <w:r w:rsidRPr="00514BE1">
        <w:rPr>
          <w:rFonts w:ascii="Times New Roman" w:hAnsi="Times New Roman" w:cs="Times New Roman"/>
          <w:bCs/>
          <w:sz w:val="24"/>
        </w:rPr>
        <w:t>3. Строк укладання договору</w:t>
      </w:r>
      <w:r w:rsidRPr="00514BE1">
        <w:rPr>
          <w:rFonts w:ascii="Times New Roman" w:hAnsi="Times New Roman" w:cs="Times New Roman"/>
          <w:bCs/>
          <w:sz w:val="24"/>
          <w:lang w:val="uk-UA"/>
        </w:rPr>
        <w:t>.</w:t>
      </w:r>
    </w:p>
    <w:p w:rsidR="00CC0777" w:rsidRPr="00514BE1" w:rsidRDefault="00CC0777" w:rsidP="00CC0777">
      <w:pPr>
        <w:spacing w:line="240" w:lineRule="atLeast"/>
        <w:jc w:val="both"/>
        <w:rPr>
          <w:lang w:val="uk-UA"/>
        </w:rPr>
      </w:pPr>
      <w:r w:rsidRPr="00514BE1">
        <w:rPr>
          <w:rFonts w:ascii="Times New Roman" w:hAnsi="Times New Roman" w:cs="Times New Roman"/>
          <w:bCs/>
          <w:sz w:val="24"/>
        </w:rPr>
        <w:t xml:space="preserve">4. Проект договору </w:t>
      </w:r>
      <w:proofErr w:type="gramStart"/>
      <w:r w:rsidRPr="00514BE1">
        <w:rPr>
          <w:rFonts w:ascii="Times New Roman" w:hAnsi="Times New Roman" w:cs="Times New Roman"/>
          <w:bCs/>
          <w:sz w:val="24"/>
        </w:rPr>
        <w:t>про</w:t>
      </w:r>
      <w:proofErr w:type="gramEnd"/>
      <w:r w:rsidRPr="00514BE1">
        <w:rPr>
          <w:rFonts w:ascii="Times New Roman" w:hAnsi="Times New Roman" w:cs="Times New Roman"/>
          <w:bCs/>
          <w:sz w:val="24"/>
        </w:rPr>
        <w:t xml:space="preserve"> закупівлю</w:t>
      </w:r>
      <w:r w:rsidRPr="00514BE1">
        <w:rPr>
          <w:rFonts w:ascii="Times New Roman" w:hAnsi="Times New Roman" w:cs="Times New Roman"/>
          <w:bCs/>
          <w:sz w:val="24"/>
          <w:lang w:val="uk-UA"/>
        </w:rPr>
        <w:t>.</w:t>
      </w:r>
    </w:p>
    <w:p w:rsidR="00CC0777" w:rsidRPr="00514BE1" w:rsidRDefault="00CC0777" w:rsidP="00CC0777">
      <w:pPr>
        <w:spacing w:line="240" w:lineRule="atLeast"/>
        <w:jc w:val="both"/>
        <w:rPr>
          <w:lang w:val="uk-UA"/>
        </w:rPr>
      </w:pPr>
      <w:r w:rsidRPr="00514BE1">
        <w:rPr>
          <w:rFonts w:ascii="Times New Roman" w:hAnsi="Times New Roman" w:cs="Times New Roman"/>
          <w:bCs/>
          <w:sz w:val="24"/>
        </w:rPr>
        <w:t xml:space="preserve">5. Істотні умови, що обов’язково включаються </w:t>
      </w:r>
      <w:proofErr w:type="gramStart"/>
      <w:r w:rsidRPr="00514BE1">
        <w:rPr>
          <w:rFonts w:ascii="Times New Roman" w:hAnsi="Times New Roman" w:cs="Times New Roman"/>
          <w:bCs/>
          <w:sz w:val="24"/>
        </w:rPr>
        <w:t>до</w:t>
      </w:r>
      <w:proofErr w:type="gramEnd"/>
      <w:r w:rsidRPr="00514BE1">
        <w:rPr>
          <w:rFonts w:ascii="Times New Roman" w:hAnsi="Times New Roman" w:cs="Times New Roman"/>
          <w:bCs/>
          <w:sz w:val="24"/>
        </w:rPr>
        <w:t xml:space="preserve"> договору про закупівлю</w:t>
      </w:r>
      <w:r w:rsidRPr="00514BE1">
        <w:rPr>
          <w:rFonts w:ascii="Times New Roman" w:hAnsi="Times New Roman" w:cs="Times New Roman"/>
          <w:bCs/>
          <w:sz w:val="24"/>
          <w:lang w:val="uk-UA"/>
        </w:rPr>
        <w:t>.</w:t>
      </w:r>
    </w:p>
    <w:p w:rsidR="00CC0777" w:rsidRPr="00514BE1" w:rsidRDefault="00CC0777" w:rsidP="00CC0777">
      <w:pPr>
        <w:spacing w:line="240" w:lineRule="atLeast"/>
        <w:jc w:val="both"/>
        <w:rPr>
          <w:rFonts w:ascii="Times New Roman" w:hAnsi="Times New Roman" w:cs="Times New Roman"/>
          <w:bCs/>
          <w:sz w:val="24"/>
          <w:lang w:val="uk-UA"/>
        </w:rPr>
      </w:pPr>
      <w:r w:rsidRPr="00514BE1">
        <w:rPr>
          <w:rFonts w:ascii="Times New Roman" w:hAnsi="Times New Roman" w:cs="Times New Roman"/>
          <w:bCs/>
          <w:sz w:val="24"/>
        </w:rPr>
        <w:t xml:space="preserve">6. Порядок укладення договору </w:t>
      </w:r>
      <w:proofErr w:type="gramStart"/>
      <w:r w:rsidRPr="00514BE1">
        <w:rPr>
          <w:rFonts w:ascii="Times New Roman" w:hAnsi="Times New Roman" w:cs="Times New Roman"/>
          <w:bCs/>
          <w:sz w:val="24"/>
        </w:rPr>
        <w:t>про</w:t>
      </w:r>
      <w:proofErr w:type="gramEnd"/>
      <w:r w:rsidRPr="00514BE1">
        <w:rPr>
          <w:rFonts w:ascii="Times New Roman" w:hAnsi="Times New Roman" w:cs="Times New Roman"/>
          <w:bCs/>
          <w:sz w:val="24"/>
        </w:rPr>
        <w:t xml:space="preserve"> закупівлю</w:t>
      </w:r>
      <w:r w:rsidRPr="00514BE1">
        <w:rPr>
          <w:rFonts w:ascii="Times New Roman" w:hAnsi="Times New Roman" w:cs="Times New Roman"/>
          <w:bCs/>
          <w:sz w:val="24"/>
          <w:lang w:val="uk-UA"/>
        </w:rPr>
        <w:t>.</w:t>
      </w:r>
    </w:p>
    <w:p w:rsidR="00CC0777" w:rsidRPr="00514BE1" w:rsidRDefault="00CC0777" w:rsidP="00CC0777">
      <w:pPr>
        <w:spacing w:line="240" w:lineRule="atLeast"/>
        <w:jc w:val="both"/>
        <w:rPr>
          <w:rFonts w:ascii="Times New Roman" w:hAnsi="Times New Roman" w:cs="Times New Roman"/>
          <w:bCs/>
          <w:sz w:val="24"/>
          <w:lang w:val="uk-UA"/>
        </w:rPr>
      </w:pPr>
      <w:r w:rsidRPr="00514BE1">
        <w:rPr>
          <w:rFonts w:ascii="Times New Roman" w:hAnsi="Times New Roman" w:cs="Times New Roman"/>
          <w:bCs/>
          <w:sz w:val="24"/>
          <w:lang w:val="uk-UA"/>
        </w:rPr>
        <w:t>7. Дії замовника при відмові переможця торгів підписати договір про закупівлю.</w:t>
      </w:r>
    </w:p>
    <w:p w:rsidR="00CC0777" w:rsidRPr="00514BE1" w:rsidRDefault="00CC0777" w:rsidP="00CC0777">
      <w:pPr>
        <w:spacing w:line="240" w:lineRule="atLeast"/>
        <w:jc w:val="both"/>
        <w:rPr>
          <w:lang w:val="uk-UA"/>
        </w:rPr>
      </w:pPr>
      <w:r w:rsidRPr="00514BE1">
        <w:rPr>
          <w:rFonts w:ascii="Times New Roman" w:hAnsi="Times New Roman" w:cs="Times New Roman"/>
          <w:bCs/>
          <w:sz w:val="24"/>
          <w:lang w:val="uk-UA"/>
        </w:rPr>
        <w:t>8. Забезпечення виконання договору про закупівлю.</w:t>
      </w:r>
    </w:p>
    <w:p w:rsidR="00B9513D" w:rsidRPr="00514BE1" w:rsidRDefault="00B9513D">
      <w:pPr>
        <w:spacing w:line="240" w:lineRule="atLeast"/>
        <w:jc w:val="both"/>
        <w:rPr>
          <w:rFonts w:ascii="Times New Roman" w:hAnsi="Times New Roman" w:cs="Times New Roman"/>
          <w:bCs/>
          <w:sz w:val="24"/>
          <w:lang w:val="uk-UA"/>
        </w:rPr>
      </w:pPr>
    </w:p>
    <w:p w:rsidR="00015B72" w:rsidRPr="00514BE1" w:rsidRDefault="00015B72" w:rsidP="00015B72">
      <w:pPr>
        <w:outlineLvl w:val="0"/>
        <w:rPr>
          <w:rFonts w:ascii="Times New Roman" w:hAnsi="Times New Roman" w:cs="Times New Roman"/>
          <w:b/>
          <w:sz w:val="20"/>
          <w:szCs w:val="20"/>
          <w:lang w:val="uk-UA"/>
        </w:rPr>
      </w:pPr>
      <w:r w:rsidRPr="00514BE1">
        <w:rPr>
          <w:rFonts w:ascii="Times New Roman" w:hAnsi="Times New Roman" w:cs="Times New Roman"/>
          <w:b/>
          <w:lang w:val="uk-UA"/>
        </w:rPr>
        <w:t>Д</w:t>
      </w:r>
      <w:r w:rsidR="001A5828">
        <w:rPr>
          <w:rFonts w:ascii="Times New Roman" w:hAnsi="Times New Roman" w:cs="Times New Roman"/>
          <w:b/>
          <w:lang w:val="uk-UA"/>
        </w:rPr>
        <w:t>одаток</w:t>
      </w:r>
      <w:r w:rsidRPr="00514BE1">
        <w:rPr>
          <w:rFonts w:ascii="Times New Roman" w:hAnsi="Times New Roman" w:cs="Times New Roman"/>
          <w:b/>
          <w:lang w:val="uk-UA"/>
        </w:rPr>
        <w:t xml:space="preserve"> 1</w:t>
      </w:r>
      <w:r w:rsidR="001A5828">
        <w:rPr>
          <w:rFonts w:ascii="Times New Roman" w:hAnsi="Times New Roman" w:cs="Times New Roman"/>
          <w:b/>
          <w:lang w:val="uk-UA"/>
        </w:rPr>
        <w:t xml:space="preserve"> до тендерної документації (технічн</w:t>
      </w:r>
      <w:r w:rsidR="00493287">
        <w:rPr>
          <w:rFonts w:ascii="Times New Roman" w:hAnsi="Times New Roman" w:cs="Times New Roman"/>
          <w:b/>
          <w:lang w:val="uk-UA"/>
        </w:rPr>
        <w:t>а</w:t>
      </w:r>
      <w:r w:rsidR="001A5828">
        <w:rPr>
          <w:rFonts w:ascii="Times New Roman" w:hAnsi="Times New Roman" w:cs="Times New Roman"/>
          <w:b/>
          <w:lang w:val="uk-UA"/>
        </w:rPr>
        <w:t xml:space="preserve"> </w:t>
      </w:r>
      <w:r w:rsidR="00493287">
        <w:rPr>
          <w:rFonts w:ascii="Times New Roman" w:hAnsi="Times New Roman" w:cs="Times New Roman"/>
          <w:b/>
          <w:lang w:val="uk-UA"/>
        </w:rPr>
        <w:t>специфікація</w:t>
      </w:r>
      <w:r w:rsidR="001A5828">
        <w:rPr>
          <w:rFonts w:ascii="Times New Roman" w:hAnsi="Times New Roman" w:cs="Times New Roman"/>
          <w:b/>
          <w:lang w:val="uk-UA"/>
        </w:rPr>
        <w:t>)</w:t>
      </w:r>
    </w:p>
    <w:p w:rsidR="00B9513D" w:rsidRPr="00514BE1" w:rsidRDefault="00B9513D">
      <w:pPr>
        <w:spacing w:line="240" w:lineRule="atLeast"/>
        <w:jc w:val="both"/>
        <w:rPr>
          <w:rFonts w:ascii="Times New Roman" w:hAnsi="Times New Roman" w:cs="Times New Roman"/>
          <w:b/>
          <w:lang w:val="uk-UA"/>
        </w:rPr>
      </w:pPr>
      <w:r w:rsidRPr="00514BE1">
        <w:rPr>
          <w:rFonts w:ascii="Times New Roman" w:hAnsi="Times New Roman" w:cs="Times New Roman"/>
          <w:b/>
        </w:rPr>
        <w:t>Д</w:t>
      </w:r>
      <w:r w:rsidR="001A5828">
        <w:rPr>
          <w:rFonts w:ascii="Times New Roman" w:hAnsi="Times New Roman" w:cs="Times New Roman"/>
          <w:b/>
          <w:lang w:val="uk-UA"/>
        </w:rPr>
        <w:t>одаток</w:t>
      </w:r>
      <w:r w:rsidRPr="00514BE1">
        <w:rPr>
          <w:rFonts w:ascii="Times New Roman" w:hAnsi="Times New Roman" w:cs="Times New Roman"/>
          <w:b/>
        </w:rPr>
        <w:t xml:space="preserve"> </w:t>
      </w:r>
      <w:r w:rsidR="00015B72" w:rsidRPr="00514BE1">
        <w:rPr>
          <w:rFonts w:ascii="Times New Roman" w:hAnsi="Times New Roman" w:cs="Times New Roman"/>
          <w:b/>
          <w:lang w:val="uk-UA"/>
        </w:rPr>
        <w:t>2</w:t>
      </w:r>
      <w:r w:rsidRPr="00514BE1">
        <w:rPr>
          <w:rFonts w:ascii="Times New Roman" w:hAnsi="Times New Roman" w:cs="Times New Roman"/>
          <w:b/>
        </w:rPr>
        <w:t xml:space="preserve"> </w:t>
      </w:r>
      <w:r w:rsidR="001A5828">
        <w:rPr>
          <w:rFonts w:ascii="Times New Roman" w:hAnsi="Times New Roman" w:cs="Times New Roman"/>
          <w:b/>
          <w:lang w:val="uk-UA"/>
        </w:rPr>
        <w:t>до тендерної документації (п</w:t>
      </w:r>
      <w:r w:rsidRPr="00514BE1">
        <w:rPr>
          <w:rFonts w:ascii="Times New Roman" w:hAnsi="Times New Roman" w:cs="Times New Roman"/>
          <w:b/>
          <w:lang w:val="uk-UA"/>
        </w:rPr>
        <w:t>роєкт договору</w:t>
      </w:r>
      <w:r w:rsidR="001A5828">
        <w:rPr>
          <w:rFonts w:ascii="Times New Roman" w:hAnsi="Times New Roman" w:cs="Times New Roman"/>
          <w:b/>
          <w:lang w:val="uk-UA"/>
        </w:rPr>
        <w:t>)</w:t>
      </w:r>
    </w:p>
    <w:p w:rsidR="00015B72" w:rsidRPr="00514BE1" w:rsidRDefault="00015B72">
      <w:pPr>
        <w:spacing w:line="240" w:lineRule="atLeast"/>
        <w:jc w:val="both"/>
      </w:pPr>
    </w:p>
    <w:p w:rsidR="00B9513D" w:rsidRPr="00514BE1" w:rsidRDefault="00B9513D">
      <w:pPr>
        <w:spacing w:line="240" w:lineRule="atLeast"/>
        <w:jc w:val="both"/>
      </w:pPr>
    </w:p>
    <w:p w:rsidR="00B9513D" w:rsidRPr="00514BE1" w:rsidRDefault="00B9513D">
      <w:pPr>
        <w:spacing w:line="240" w:lineRule="atLeast"/>
        <w:jc w:val="both"/>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p w:rsidR="00B9513D" w:rsidRPr="00514BE1" w:rsidRDefault="00B9513D">
      <w:pPr>
        <w:jc w:val="center"/>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2562"/>
        <w:gridCol w:w="12"/>
        <w:gridCol w:w="6886"/>
      </w:tblGrid>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jc w:val="center"/>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Розділ 1. Загальні положення</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af2"/>
              <w:widowControl w:val="0"/>
              <w:spacing w:before="0" w:after="0"/>
            </w:pPr>
            <w:r w:rsidRPr="00514BE1">
              <w:rPr>
                <w:b/>
              </w:rPr>
              <w:t>1. Терміни, які вживаються в тендерній документації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FE1539" w:rsidRPr="00FE1539" w:rsidRDefault="00FE1539" w:rsidP="00FE1539">
            <w:pPr>
              <w:jc w:val="both"/>
              <w:rPr>
                <w:rFonts w:ascii="Times New Roman" w:hAnsi="Times New Roman" w:cs="Times New Roman"/>
                <w:sz w:val="24"/>
                <w:szCs w:val="24"/>
                <w:lang w:val="uk-UA"/>
              </w:rPr>
            </w:pPr>
            <w:r w:rsidRPr="00FE1539">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836D36">
              <w:rPr>
                <w:rFonts w:ascii="Times New Roman" w:hAnsi="Times New Roman" w:cs="Times New Roman"/>
                <w:sz w:val="24"/>
                <w:szCs w:val="24"/>
                <w:lang w:val="uk-UA"/>
              </w:rPr>
              <w:t>«</w:t>
            </w:r>
            <w:r w:rsidRPr="00FE1539">
              <w:rPr>
                <w:rFonts w:ascii="Times New Roman" w:hAnsi="Times New Roman" w:cs="Times New Roman"/>
                <w:sz w:val="24"/>
                <w:szCs w:val="24"/>
                <w:lang w:val="uk-UA"/>
              </w:rPr>
              <w:t>Про публічні закупівлі</w:t>
            </w:r>
            <w:r w:rsidR="00836D36">
              <w:rPr>
                <w:rFonts w:ascii="Times New Roman" w:hAnsi="Times New Roman" w:cs="Times New Roman"/>
                <w:sz w:val="24"/>
                <w:szCs w:val="24"/>
                <w:lang w:val="uk-UA"/>
              </w:rPr>
              <w:t>»</w:t>
            </w:r>
            <w:r w:rsidRPr="00FE1539">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Особливості).</w:t>
            </w:r>
          </w:p>
          <w:p w:rsidR="00FE1539" w:rsidRPr="00FE1539" w:rsidRDefault="00FE1539" w:rsidP="00FE1539">
            <w:pPr>
              <w:jc w:val="both"/>
              <w:rPr>
                <w:rFonts w:ascii="Times New Roman" w:hAnsi="Times New Roman" w:cs="Times New Roman"/>
                <w:sz w:val="24"/>
                <w:szCs w:val="24"/>
                <w:lang w:val="uk-UA"/>
              </w:rPr>
            </w:pPr>
            <w:r w:rsidRPr="00FE1539">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p w:rsidR="00B9513D" w:rsidRPr="00514BE1" w:rsidRDefault="00FE1539" w:rsidP="00FE1539">
            <w:pPr>
              <w:jc w:val="both"/>
              <w:rPr>
                <w:rFonts w:ascii="Times New Roman" w:hAnsi="Times New Roman" w:cs="Times New Roman"/>
                <w:sz w:val="24"/>
                <w:szCs w:val="24"/>
              </w:rPr>
            </w:pPr>
            <w:r w:rsidRPr="00FE1539">
              <w:rPr>
                <w:rFonts w:ascii="Times New Roman" w:hAnsi="Times New Roman" w:cs="Times New Roman"/>
                <w:sz w:val="24"/>
                <w:szCs w:val="24"/>
                <w:lang w:val="uk-UA"/>
              </w:rPr>
              <w:t>Терміни, які використовуються в цій тендерній документації, вживаються в значеннях, визначених Законом та Особливостями</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2. Інформація про замовника торгів</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napToGrid w:val="0"/>
              <w:spacing w:line="240" w:lineRule="auto"/>
              <w:jc w:val="both"/>
              <w:rPr>
                <w:rFonts w:ascii="Times New Roman" w:hAnsi="Times New Roman" w:cs="Times New Roman"/>
                <w:sz w:val="24"/>
                <w:szCs w:val="24"/>
                <w:lang w:val="uk-UA"/>
              </w:rPr>
            </w:pP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повне найменування</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966D3B" w:rsidRPr="00514BE1" w:rsidRDefault="00966D3B" w:rsidP="00966D3B">
            <w:pPr>
              <w:rPr>
                <w:rFonts w:ascii="Times New Roman" w:hAnsi="Times New Roman" w:cs="Times New Roman"/>
                <w:sz w:val="24"/>
                <w:szCs w:val="24"/>
                <w:lang w:val="uk-UA"/>
              </w:rPr>
            </w:pPr>
            <w:r w:rsidRPr="00514BE1">
              <w:rPr>
                <w:rFonts w:ascii="Times New Roman" w:hAnsi="Times New Roman" w:cs="Times New Roman"/>
                <w:sz w:val="24"/>
                <w:szCs w:val="24"/>
                <w:lang w:val="uk-UA"/>
              </w:rPr>
              <w:t>Славутське управління водопровідного</w:t>
            </w:r>
            <w:r w:rsidR="00F605B1" w:rsidRPr="00514BE1">
              <w:rPr>
                <w:rFonts w:ascii="Times New Roman" w:hAnsi="Times New Roman" w:cs="Times New Roman"/>
                <w:sz w:val="24"/>
                <w:szCs w:val="24"/>
                <w:lang w:val="uk-UA"/>
              </w:rPr>
              <w:t xml:space="preserve">-каналізаційного </w:t>
            </w:r>
            <w:r w:rsidRPr="00514BE1">
              <w:rPr>
                <w:rFonts w:ascii="Times New Roman" w:hAnsi="Times New Roman" w:cs="Times New Roman"/>
                <w:sz w:val="24"/>
                <w:szCs w:val="24"/>
                <w:lang w:val="uk-UA"/>
              </w:rPr>
              <w:t>господарства</w:t>
            </w:r>
          </w:p>
          <w:p w:rsidR="00B9513D" w:rsidRPr="00514BE1" w:rsidRDefault="00B9513D">
            <w:pPr>
              <w:pStyle w:val="af3"/>
              <w:jc w:val="both"/>
              <w:rPr>
                <w:rFonts w:cs="Times New Roman"/>
              </w:rPr>
            </w:pP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місцезнаходження</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rsidP="00966D3B">
            <w:pPr>
              <w:pStyle w:val="LO-normal"/>
              <w:widowControl w:val="0"/>
              <w:spacing w:line="240" w:lineRule="auto"/>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30000</w:t>
            </w:r>
            <w:r w:rsidR="00966D3B" w:rsidRPr="00514BE1">
              <w:rPr>
                <w:rFonts w:ascii="Times New Roman" w:hAnsi="Times New Roman" w:cs="Times New Roman"/>
                <w:sz w:val="24"/>
                <w:szCs w:val="24"/>
                <w:lang w:val="uk-UA"/>
              </w:rPr>
              <w:t>,</w:t>
            </w:r>
            <w:r w:rsidRPr="00514BE1">
              <w:rPr>
                <w:rFonts w:ascii="Times New Roman" w:hAnsi="Times New Roman" w:cs="Times New Roman"/>
                <w:sz w:val="24"/>
                <w:szCs w:val="24"/>
                <w:lang w:val="uk-UA"/>
              </w:rPr>
              <w:t xml:space="preserve"> Хмельницька обл</w:t>
            </w:r>
            <w:r w:rsidR="005573DD" w:rsidRPr="00514BE1">
              <w:rPr>
                <w:rFonts w:ascii="Times New Roman" w:hAnsi="Times New Roman" w:cs="Times New Roman"/>
                <w:sz w:val="24"/>
                <w:szCs w:val="24"/>
                <w:lang w:val="uk-UA"/>
              </w:rPr>
              <w:t>асть</w:t>
            </w:r>
            <w:r w:rsidRPr="00514BE1">
              <w:rPr>
                <w:rFonts w:ascii="Times New Roman" w:hAnsi="Times New Roman" w:cs="Times New Roman"/>
                <w:sz w:val="24"/>
                <w:szCs w:val="24"/>
                <w:lang w:val="uk-UA"/>
              </w:rPr>
              <w:t>,</w:t>
            </w:r>
            <w:r w:rsidR="005573DD" w:rsidRPr="00514BE1">
              <w:rPr>
                <w:rFonts w:ascii="Times New Roman" w:hAnsi="Times New Roman" w:cs="Times New Roman"/>
                <w:sz w:val="24"/>
                <w:szCs w:val="24"/>
                <w:lang w:val="uk-UA"/>
              </w:rPr>
              <w:t xml:space="preserve"> Шепетівський район,</w:t>
            </w:r>
            <w:r w:rsidRPr="00514BE1">
              <w:rPr>
                <w:rFonts w:ascii="Times New Roman" w:hAnsi="Times New Roman" w:cs="Times New Roman"/>
                <w:sz w:val="24"/>
                <w:szCs w:val="24"/>
                <w:lang w:val="uk-UA"/>
              </w:rPr>
              <w:t xml:space="preserve"> м. Славут</w:t>
            </w:r>
            <w:r w:rsidRPr="00514BE1">
              <w:rPr>
                <w:rFonts w:ascii="Times New Roman" w:hAnsi="Times New Roman" w:cs="Times New Roman"/>
                <w:sz w:val="24"/>
                <w:szCs w:val="24"/>
              </w:rPr>
              <w:t xml:space="preserve">а, вул. </w:t>
            </w:r>
            <w:r w:rsidR="00966D3B" w:rsidRPr="00514BE1">
              <w:rPr>
                <w:rFonts w:ascii="Times New Roman" w:hAnsi="Times New Roman" w:cs="Times New Roman"/>
                <w:sz w:val="24"/>
                <w:szCs w:val="24"/>
                <w:lang w:val="uk-UA"/>
              </w:rPr>
              <w:t>Ярослава Мудрого,</w:t>
            </w:r>
            <w:r w:rsidR="00861E5B">
              <w:rPr>
                <w:rFonts w:ascii="Times New Roman" w:hAnsi="Times New Roman" w:cs="Times New Roman"/>
                <w:sz w:val="24"/>
                <w:szCs w:val="24"/>
                <w:lang w:val="uk-UA"/>
              </w:rPr>
              <w:t xml:space="preserve"> </w:t>
            </w:r>
            <w:r w:rsidR="00966D3B" w:rsidRPr="00514BE1">
              <w:rPr>
                <w:rFonts w:ascii="Times New Roman" w:hAnsi="Times New Roman" w:cs="Times New Roman"/>
                <w:sz w:val="24"/>
                <w:szCs w:val="24"/>
                <w:lang w:val="uk-UA"/>
              </w:rPr>
              <w:t>52</w:t>
            </w:r>
            <w:r w:rsidR="00861E5B">
              <w:rPr>
                <w:rFonts w:ascii="Times New Roman" w:hAnsi="Times New Roman" w:cs="Times New Roman"/>
                <w:sz w:val="24"/>
                <w:szCs w:val="24"/>
                <w:lang w:val="uk-UA"/>
              </w:rPr>
              <w:t>.</w:t>
            </w:r>
          </w:p>
        </w:tc>
      </w:tr>
      <w:tr w:rsidR="00B9513D" w:rsidRPr="00FA488A">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rsidP="00861E5B">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sz w:val="24"/>
                <w:szCs w:val="24"/>
                <w:lang w:val="uk-UA"/>
              </w:rPr>
              <w:t>посадова особа замовника, уповноважена здійснювати зв</w:t>
            </w:r>
            <w:r w:rsidR="00861E5B">
              <w:rPr>
                <w:rFonts w:ascii="Times New Roman" w:eastAsia="Times New Roman" w:hAnsi="Times New Roman" w:cs="Times New Roman"/>
                <w:sz w:val="24"/>
                <w:szCs w:val="24"/>
                <w:lang w:val="uk-UA"/>
              </w:rPr>
              <w:t>’</w:t>
            </w:r>
            <w:r w:rsidRPr="00514BE1">
              <w:rPr>
                <w:rFonts w:ascii="Times New Roman" w:eastAsia="Times New Roman" w:hAnsi="Times New Roman" w:cs="Times New Roman"/>
                <w:sz w:val="24"/>
                <w:szCs w:val="24"/>
                <w:lang w:val="uk-UA"/>
              </w:rPr>
              <w:t>язок з учасниками</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af2"/>
              <w:spacing w:before="0" w:after="0"/>
              <w:jc w:val="both"/>
            </w:pPr>
            <w:r w:rsidRPr="00514BE1">
              <w:rPr>
                <w:u w:val="single"/>
              </w:rPr>
              <w:t>З питань</w:t>
            </w:r>
            <w:r w:rsidRPr="00514BE1">
              <w:t xml:space="preserve"> щодо процедури закупівлі:</w:t>
            </w:r>
          </w:p>
          <w:p w:rsidR="00B9513D" w:rsidRPr="00514BE1" w:rsidRDefault="00B9513D">
            <w:pPr>
              <w:pStyle w:val="LO-normal"/>
              <w:widowControl w:val="0"/>
              <w:spacing w:line="240" w:lineRule="auto"/>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      </w:t>
            </w:r>
            <w:r w:rsidR="00966D3B" w:rsidRPr="00514BE1">
              <w:rPr>
                <w:rFonts w:ascii="Times New Roman" w:hAnsi="Times New Roman" w:cs="Times New Roman"/>
                <w:sz w:val="24"/>
                <w:szCs w:val="24"/>
                <w:lang w:val="uk-UA"/>
              </w:rPr>
              <w:t>Корнієнко Богдан Петрович</w:t>
            </w:r>
            <w:r w:rsidRPr="00514BE1">
              <w:rPr>
                <w:rFonts w:ascii="Times New Roman" w:hAnsi="Times New Roman" w:cs="Times New Roman"/>
                <w:sz w:val="24"/>
                <w:szCs w:val="24"/>
                <w:lang w:val="uk-UA"/>
              </w:rPr>
              <w:t xml:space="preserve"> – уповноважена особа з питань закупівель. </w:t>
            </w:r>
          </w:p>
          <w:p w:rsidR="005573DD" w:rsidRPr="00514BE1" w:rsidRDefault="00B44E1E" w:rsidP="00B44E1E">
            <w:pPr>
              <w:pStyle w:val="LO-normal"/>
              <w:widowControl w:val="0"/>
              <w:spacing w:line="240" w:lineRule="auto"/>
              <w:ind w:right="113"/>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shd w:val="clear" w:color="auto" w:fill="FFFFFF"/>
                <w:lang w:val="uk-UA"/>
              </w:rPr>
              <w:t xml:space="preserve">тел. </w:t>
            </w:r>
            <w:r w:rsidR="002A11D5">
              <w:rPr>
                <w:rFonts w:ascii="Times New Roman" w:eastAsia="Times New Roman" w:hAnsi="Times New Roman" w:cs="Times New Roman"/>
                <w:sz w:val="24"/>
                <w:szCs w:val="24"/>
                <w:shd w:val="clear" w:color="auto" w:fill="FFFFFF"/>
                <w:lang w:val="uk-UA"/>
              </w:rPr>
              <w:t>068-026-48-84</w:t>
            </w:r>
            <w:r w:rsidRPr="00514BE1">
              <w:rPr>
                <w:rFonts w:ascii="Times New Roman" w:eastAsia="Times New Roman" w:hAnsi="Times New Roman" w:cs="Times New Roman"/>
                <w:sz w:val="24"/>
                <w:szCs w:val="24"/>
                <w:shd w:val="clear" w:color="auto" w:fill="FFFFFF"/>
                <w:lang w:val="uk-UA"/>
              </w:rPr>
              <w:t>.</w:t>
            </w:r>
            <w:r w:rsidR="00B9513D" w:rsidRPr="00514BE1">
              <w:rPr>
                <w:rFonts w:ascii="Times New Roman" w:hAnsi="Times New Roman" w:cs="Times New Roman"/>
                <w:sz w:val="24"/>
                <w:szCs w:val="24"/>
                <w:lang w:val="uk-UA"/>
              </w:rPr>
              <w:t xml:space="preserve"> </w:t>
            </w:r>
          </w:p>
          <w:p w:rsidR="00B9513D" w:rsidRPr="00FA488A" w:rsidRDefault="00B9513D" w:rsidP="00B44E1E">
            <w:pPr>
              <w:pStyle w:val="LO-normal"/>
              <w:widowControl w:val="0"/>
              <w:spacing w:line="240" w:lineRule="auto"/>
              <w:ind w:right="113"/>
              <w:jc w:val="both"/>
              <w:rPr>
                <w:rFonts w:ascii="Times New Roman" w:hAnsi="Times New Roman" w:cs="Times New Roman"/>
                <w:sz w:val="24"/>
                <w:szCs w:val="24"/>
                <w:lang w:val="en-US"/>
              </w:rPr>
            </w:pPr>
            <w:r w:rsidRPr="00514BE1">
              <w:rPr>
                <w:rFonts w:ascii="Times New Roman" w:hAnsi="Times New Roman" w:cs="Times New Roman"/>
                <w:sz w:val="24"/>
                <w:szCs w:val="24"/>
                <w:lang w:val="uk-UA"/>
              </w:rPr>
              <w:t>Е</w:t>
            </w:r>
            <w:r w:rsidRPr="00514BE1">
              <w:rPr>
                <w:rFonts w:ascii="Times New Roman" w:hAnsi="Times New Roman" w:cs="Times New Roman"/>
                <w:sz w:val="24"/>
                <w:szCs w:val="24"/>
                <w:lang w:val="en-US"/>
              </w:rPr>
              <w:t>mail</w:t>
            </w:r>
            <w:r w:rsidRPr="00514BE1">
              <w:rPr>
                <w:rFonts w:ascii="Times New Roman" w:hAnsi="Times New Roman" w:cs="Times New Roman"/>
                <w:sz w:val="24"/>
                <w:szCs w:val="24"/>
                <w:lang w:val="uk-UA"/>
              </w:rPr>
              <w:t xml:space="preserve">: </w:t>
            </w:r>
            <w:r w:rsidR="00DC616C">
              <w:rPr>
                <w:rFonts w:ascii="Times New Roman" w:hAnsi="Times New Roman" w:cs="Times New Roman"/>
                <w:bCs/>
                <w:sz w:val="24"/>
                <w:szCs w:val="24"/>
                <w:u w:val="single"/>
                <w:shd w:val="clear" w:color="auto" w:fill="FFFFFF"/>
                <w:lang w:val="en-US"/>
              </w:rPr>
              <w:t>V</w:t>
            </w:r>
            <w:r w:rsidR="00F605B1" w:rsidRPr="00514BE1">
              <w:rPr>
                <w:rFonts w:ascii="Times New Roman" w:hAnsi="Times New Roman" w:cs="Times New Roman"/>
                <w:bCs/>
                <w:sz w:val="24"/>
                <w:szCs w:val="24"/>
                <w:u w:val="single"/>
                <w:shd w:val="clear" w:color="auto" w:fill="FFFFFF"/>
                <w:lang w:val="en-US"/>
              </w:rPr>
              <w:t>odokanal</w:t>
            </w:r>
            <w:r w:rsidR="00F605B1" w:rsidRPr="00FA488A">
              <w:rPr>
                <w:rFonts w:ascii="Times New Roman" w:hAnsi="Times New Roman" w:cs="Times New Roman"/>
                <w:bCs/>
                <w:sz w:val="24"/>
                <w:szCs w:val="24"/>
                <w:u w:val="single"/>
                <w:shd w:val="clear" w:color="auto" w:fill="FFFFFF"/>
                <w:lang w:val="en-US"/>
              </w:rPr>
              <w:t>_</w:t>
            </w:r>
            <w:r w:rsidR="00F605B1" w:rsidRPr="00514BE1">
              <w:rPr>
                <w:rFonts w:ascii="Times New Roman" w:hAnsi="Times New Roman" w:cs="Times New Roman"/>
                <w:bCs/>
                <w:sz w:val="24"/>
                <w:szCs w:val="24"/>
                <w:u w:val="single"/>
                <w:shd w:val="clear" w:color="auto" w:fill="FFFFFF"/>
                <w:lang w:val="en-US"/>
              </w:rPr>
              <w:t>sl</w:t>
            </w:r>
            <w:r w:rsidR="00F605B1" w:rsidRPr="00FA488A">
              <w:rPr>
                <w:rFonts w:ascii="Times New Roman" w:hAnsi="Times New Roman" w:cs="Times New Roman"/>
                <w:bCs/>
                <w:sz w:val="24"/>
                <w:szCs w:val="24"/>
                <w:u w:val="single"/>
                <w:shd w:val="clear" w:color="auto" w:fill="FFFFFF"/>
                <w:lang w:val="en-US"/>
              </w:rPr>
              <w:t>@</w:t>
            </w:r>
            <w:r w:rsidR="00F605B1" w:rsidRPr="00514BE1">
              <w:rPr>
                <w:rFonts w:ascii="Times New Roman" w:hAnsi="Times New Roman" w:cs="Times New Roman"/>
                <w:bCs/>
                <w:sz w:val="24"/>
                <w:szCs w:val="24"/>
                <w:u w:val="single"/>
                <w:shd w:val="clear" w:color="auto" w:fill="FFFFFF"/>
                <w:lang w:val="en-US"/>
              </w:rPr>
              <w:t>ukr</w:t>
            </w:r>
            <w:r w:rsidR="00F605B1" w:rsidRPr="00FA488A">
              <w:rPr>
                <w:rFonts w:ascii="Times New Roman" w:hAnsi="Times New Roman" w:cs="Times New Roman"/>
                <w:bCs/>
                <w:sz w:val="24"/>
                <w:szCs w:val="24"/>
                <w:u w:val="single"/>
                <w:shd w:val="clear" w:color="auto" w:fill="FFFFFF"/>
                <w:lang w:val="en-US"/>
              </w:rPr>
              <w:t>.</w:t>
            </w:r>
            <w:r w:rsidR="00F605B1" w:rsidRPr="00514BE1">
              <w:rPr>
                <w:rFonts w:ascii="Times New Roman" w:hAnsi="Times New Roman" w:cs="Times New Roman"/>
                <w:bCs/>
                <w:sz w:val="24"/>
                <w:szCs w:val="24"/>
                <w:u w:val="single"/>
                <w:shd w:val="clear" w:color="auto" w:fill="FFFFFF"/>
                <w:lang w:val="en-US"/>
              </w:rPr>
              <w:t>net</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3. Процедура закупівлі</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78036D">
            <w:pPr>
              <w:pStyle w:val="LO-normal"/>
              <w:widowControl w:val="0"/>
              <w:spacing w:line="240" w:lineRule="auto"/>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відкриті торги з особливостями</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4. Інформація про предмет закупівлі</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napToGrid w:val="0"/>
              <w:spacing w:line="240" w:lineRule="auto"/>
              <w:jc w:val="both"/>
              <w:rPr>
                <w:rFonts w:ascii="Times New Roman" w:hAnsi="Times New Roman" w:cs="Times New Roman"/>
                <w:sz w:val="24"/>
                <w:szCs w:val="24"/>
                <w:lang w:val="uk-UA"/>
              </w:rPr>
            </w:pPr>
          </w:p>
        </w:tc>
      </w:tr>
      <w:tr w:rsidR="0078036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78036D" w:rsidRPr="00514BE1" w:rsidRDefault="0078036D">
            <w:pPr>
              <w:pStyle w:val="LO-normal"/>
              <w:widowControl w:val="0"/>
              <w:spacing w:line="240" w:lineRule="auto"/>
              <w:rPr>
                <w:rFonts w:ascii="Times New Roman" w:eastAsia="Times New Roman" w:hAnsi="Times New Roman" w:cs="Times New Roman"/>
                <w:b/>
                <w:sz w:val="24"/>
                <w:szCs w:val="24"/>
                <w:lang w:val="uk-UA"/>
              </w:rPr>
            </w:pPr>
            <w:r w:rsidRPr="00514BE1">
              <w:rPr>
                <w:rFonts w:ascii="Times New Roman" w:eastAsia="Times New Roman" w:hAnsi="Times New Roman" w:cs="Times New Roman"/>
                <w:sz w:val="24"/>
                <w:szCs w:val="24"/>
                <w:lang w:val="uk-UA"/>
              </w:rPr>
              <w:t>назва предмета закупівлі</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78036D" w:rsidRPr="00811F21" w:rsidRDefault="00EF3B6B" w:rsidP="00FE1539">
            <w:pPr>
              <w:pStyle w:val="LO-normal"/>
              <w:widowControl w:val="0"/>
              <w:snapToGrid w:val="0"/>
              <w:spacing w:line="240" w:lineRule="auto"/>
              <w:jc w:val="both"/>
              <w:rPr>
                <w:rFonts w:ascii="Times New Roman" w:hAnsi="Times New Roman" w:cs="Times New Roman"/>
                <w:sz w:val="24"/>
                <w:szCs w:val="24"/>
                <w:lang w:val="uk-UA"/>
              </w:rPr>
            </w:pPr>
            <w:r w:rsidRPr="00EF3B6B">
              <w:rPr>
                <w:rFonts w:ascii="Times New Roman" w:hAnsi="Times New Roman"/>
                <w:b/>
                <w:i/>
                <w:sz w:val="24"/>
                <w:szCs w:val="24"/>
              </w:rPr>
              <w:t>«Електрогенераторні установки (Генератори дизельні)»</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left="-9"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Код ДК 021:2015</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EF3B6B" w:rsidRDefault="00EF3B6B" w:rsidP="00F605B1">
            <w:pPr>
              <w:rPr>
                <w:rFonts w:ascii="Times New Roman" w:hAnsi="Times New Roman" w:cs="Times New Roman"/>
                <w:sz w:val="24"/>
                <w:szCs w:val="24"/>
                <w:lang w:val="uk-UA"/>
              </w:rPr>
            </w:pPr>
            <w:r>
              <w:rPr>
                <w:rFonts w:ascii="Times New Roman" w:hAnsi="Times New Roman"/>
                <w:b/>
                <w:i/>
                <w:sz w:val="24"/>
                <w:szCs w:val="24"/>
                <w:lang w:val="uk-UA"/>
              </w:rPr>
              <w:t>31120000-3: Генератори</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left="-9"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D22BAC">
            <w:pPr>
              <w:pStyle w:val="LO-normal"/>
              <w:widowControl w:val="0"/>
              <w:spacing w:line="240" w:lineRule="auto"/>
              <w:ind w:right="113"/>
              <w:jc w:val="both"/>
              <w:rPr>
                <w:rFonts w:ascii="Times New Roman" w:hAnsi="Times New Roman" w:cs="Times New Roman"/>
                <w:sz w:val="24"/>
                <w:szCs w:val="24"/>
              </w:rPr>
            </w:pPr>
            <w:r w:rsidRPr="00514BE1">
              <w:rPr>
                <w:rFonts w:ascii="Times New Roman" w:hAnsi="Times New Roman" w:cs="Times New Roman"/>
                <w:sz w:val="24"/>
                <w:szCs w:val="24"/>
                <w:lang w:val="uk-UA"/>
              </w:rPr>
              <w:t>Закупівля здійснюється щодо предмету закупівлі в цілому</w:t>
            </w:r>
            <w:r w:rsidR="00FE1539">
              <w:rPr>
                <w:rFonts w:ascii="Times New Roman" w:hAnsi="Times New Roman" w:cs="Times New Roman"/>
                <w:sz w:val="24"/>
                <w:szCs w:val="24"/>
                <w:lang w:val="uk-UA"/>
              </w:rPr>
              <w:t xml:space="preserve">, </w:t>
            </w:r>
            <w:r w:rsidR="00FE1539" w:rsidRPr="00270EEC">
              <w:rPr>
                <w:rFonts w:ascii="Times New Roman" w:hAnsi="Times New Roman" w:cs="Times New Roman"/>
                <w:sz w:val="24"/>
                <w:szCs w:val="24"/>
                <w:lang w:val="uk-UA"/>
              </w:rPr>
              <w:t>на лоти не поділяється</w:t>
            </w:r>
            <w:r w:rsidR="00FE1539">
              <w:rPr>
                <w:rFonts w:ascii="Times New Roman" w:hAnsi="Times New Roman" w:cs="Times New Roman"/>
                <w:sz w:val="24"/>
                <w:szCs w:val="24"/>
                <w:lang w:val="uk-UA"/>
              </w:rPr>
              <w:t>.</w:t>
            </w:r>
          </w:p>
        </w:tc>
      </w:tr>
      <w:tr w:rsidR="00B9513D" w:rsidRPr="00EF3B6B">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D22BAC">
            <w:pPr>
              <w:pStyle w:val="LO-normal"/>
              <w:widowControl w:val="0"/>
              <w:spacing w:line="240" w:lineRule="auto"/>
              <w:ind w:left="-9"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Місце,</w:t>
            </w:r>
            <w:r w:rsidR="00B9513D" w:rsidRPr="00514BE1">
              <w:rPr>
                <w:rFonts w:ascii="Times New Roman" w:eastAsia="Times New Roman" w:hAnsi="Times New Roman" w:cs="Times New Roman"/>
                <w:sz w:val="24"/>
                <w:szCs w:val="24"/>
                <w:lang w:val="uk-UA"/>
              </w:rPr>
              <w:t xml:space="preserve"> кількість поставки (надання послуг, виконання робіт)</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FE1539" w:rsidRDefault="00B9513D" w:rsidP="00EF3B6B">
            <w:pPr>
              <w:pStyle w:val="rvps2"/>
              <w:shd w:val="clear" w:color="auto" w:fill="FFFFFF"/>
              <w:spacing w:before="0" w:after="0"/>
              <w:jc w:val="both"/>
              <w:textAlignment w:val="baseline"/>
              <w:rPr>
                <w:bCs/>
                <w:lang w:val="uk-UA"/>
              </w:rPr>
            </w:pPr>
            <w:r w:rsidRPr="00514BE1">
              <w:rPr>
                <w:bCs/>
              </w:rPr>
              <w:t>Місце поставки</w:t>
            </w:r>
            <w:r w:rsidRPr="00514BE1">
              <w:t xml:space="preserve"> – </w:t>
            </w:r>
            <w:r w:rsidR="00D22BAC" w:rsidRPr="00514BE1">
              <w:rPr>
                <w:lang w:val="uk-UA"/>
              </w:rPr>
              <w:t>30000, Хмельницька обл</w:t>
            </w:r>
            <w:r w:rsidR="005573DD" w:rsidRPr="00514BE1">
              <w:rPr>
                <w:lang w:val="uk-UA"/>
              </w:rPr>
              <w:t>асть</w:t>
            </w:r>
            <w:r w:rsidR="00D22BAC" w:rsidRPr="00514BE1">
              <w:rPr>
                <w:lang w:val="uk-UA"/>
              </w:rPr>
              <w:t>,</w:t>
            </w:r>
            <w:r w:rsidR="005573DD" w:rsidRPr="00514BE1">
              <w:rPr>
                <w:lang w:val="uk-UA"/>
              </w:rPr>
              <w:t xml:space="preserve"> Шепетівський район,</w:t>
            </w:r>
            <w:r w:rsidR="00D22BAC" w:rsidRPr="00514BE1">
              <w:rPr>
                <w:lang w:val="uk-UA"/>
              </w:rPr>
              <w:t xml:space="preserve"> м. Славут</w:t>
            </w:r>
            <w:r w:rsidR="00D22BAC" w:rsidRPr="00514BE1">
              <w:t xml:space="preserve">а, вул. </w:t>
            </w:r>
            <w:r w:rsidR="00D22BAC" w:rsidRPr="00514BE1">
              <w:rPr>
                <w:lang w:val="uk-UA"/>
              </w:rPr>
              <w:t>Ярослава Мудрого,</w:t>
            </w:r>
            <w:r w:rsidR="005573DD" w:rsidRPr="00514BE1">
              <w:rPr>
                <w:lang w:val="uk-UA"/>
              </w:rPr>
              <w:t xml:space="preserve"> </w:t>
            </w:r>
            <w:r w:rsidR="00D22BAC" w:rsidRPr="00514BE1">
              <w:rPr>
                <w:lang w:val="uk-UA"/>
              </w:rPr>
              <w:t xml:space="preserve">52. </w:t>
            </w:r>
            <w:r w:rsidR="00FE1539" w:rsidRPr="00FE1539">
              <w:rPr>
                <w:bCs/>
                <w:lang w:val="uk-UA"/>
              </w:rPr>
              <w:t xml:space="preserve">Кількість: </w:t>
            </w:r>
            <w:r w:rsidR="00EF3B6B">
              <w:rPr>
                <w:bCs/>
                <w:lang w:val="uk-UA"/>
              </w:rPr>
              <w:t xml:space="preserve">2 шт. </w:t>
            </w:r>
            <w:r w:rsidR="00FE1539" w:rsidRPr="00FE1539">
              <w:rPr>
                <w:bCs/>
                <w:lang w:val="uk-UA"/>
              </w:rPr>
              <w:t xml:space="preserve">Згідно технічної специфікації (Додаток </w:t>
            </w:r>
            <w:r w:rsidR="001A5828">
              <w:rPr>
                <w:bCs/>
                <w:lang w:val="uk-UA"/>
              </w:rPr>
              <w:t>1</w:t>
            </w:r>
            <w:r w:rsidR="00FE1539" w:rsidRPr="00FE1539">
              <w:rPr>
                <w:bCs/>
                <w:lang w:val="uk-UA"/>
              </w:rPr>
              <w:t xml:space="preserve"> до тендерної документації) та/або проєкту договору (Додаток </w:t>
            </w:r>
            <w:r w:rsidR="001A5828">
              <w:rPr>
                <w:bCs/>
                <w:lang w:val="uk-UA"/>
              </w:rPr>
              <w:t>2</w:t>
            </w:r>
            <w:r w:rsidR="00FE1539" w:rsidRPr="00FE1539">
              <w:rPr>
                <w:bCs/>
                <w:lang w:val="uk-UA"/>
              </w:rPr>
              <w:t xml:space="preserve"> до тендерної документації)</w:t>
            </w:r>
          </w:p>
        </w:tc>
      </w:tr>
      <w:tr w:rsidR="00B9513D" w:rsidRPr="00514BE1">
        <w:trPr>
          <w:trHeight w:val="520"/>
        </w:trPr>
        <w:tc>
          <w:tcPr>
            <w:tcW w:w="2574" w:type="dxa"/>
            <w:gridSpan w:val="2"/>
            <w:tcBorders>
              <w:left w:val="single" w:sz="4" w:space="0" w:color="000000"/>
              <w:bottom w:val="single" w:sz="4" w:space="0" w:color="000000"/>
              <w:right w:val="single" w:sz="4" w:space="0" w:color="000000"/>
            </w:tcBorders>
            <w:shd w:val="clear" w:color="auto" w:fill="auto"/>
          </w:tcPr>
          <w:p w:rsidR="00B9513D" w:rsidRPr="00514BE1" w:rsidRDefault="00B9513D">
            <w:pPr>
              <w:pStyle w:val="LO-normal1"/>
              <w:widowControl w:val="0"/>
              <w:spacing w:line="240" w:lineRule="auto"/>
              <w:ind w:left="-9" w:right="113"/>
              <w:rPr>
                <w:rFonts w:ascii="Times New Roman" w:hAnsi="Times New Roman" w:cs="Times New Roman"/>
                <w:sz w:val="24"/>
                <w:szCs w:val="24"/>
              </w:rPr>
            </w:pPr>
            <w:r w:rsidRPr="00514BE1">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86" w:type="dxa"/>
            <w:tcBorders>
              <w:left w:val="single" w:sz="4" w:space="0" w:color="000000"/>
              <w:bottom w:val="single" w:sz="4" w:space="0" w:color="000000"/>
              <w:right w:val="single" w:sz="4" w:space="0" w:color="000000"/>
            </w:tcBorders>
            <w:shd w:val="clear" w:color="auto" w:fill="auto"/>
          </w:tcPr>
          <w:p w:rsidR="00B9513D" w:rsidRPr="00514BE1" w:rsidRDefault="00FE1539">
            <w:pPr>
              <w:pStyle w:val="ab"/>
              <w:rPr>
                <w:rFonts w:ascii="Times New Roman" w:hAnsi="Times New Roman" w:cs="Times New Roman"/>
              </w:rPr>
            </w:pPr>
            <w:r w:rsidRPr="00FE1539">
              <w:rPr>
                <w:rFonts w:ascii="Times New Roman" w:eastAsia="Times New Roman" w:hAnsi="Times New Roman" w:cs="Times New Roman"/>
                <w:lang w:eastAsia="uk-UA"/>
              </w:rPr>
              <w:t xml:space="preserve">Протягом 5 </w:t>
            </w:r>
            <w:r w:rsidR="00EF3B6B">
              <w:rPr>
                <w:rFonts w:ascii="Times New Roman" w:eastAsia="Times New Roman" w:hAnsi="Times New Roman" w:cs="Times New Roman"/>
                <w:lang w:eastAsia="uk-UA"/>
              </w:rPr>
              <w:t>днів  з дати укладення договору</w:t>
            </w:r>
            <w:r w:rsidRPr="00FE1539">
              <w:rPr>
                <w:rFonts w:ascii="Times New Roman" w:eastAsia="Times New Roman" w:hAnsi="Times New Roman" w:cs="Times New Roman"/>
                <w:lang w:eastAsia="uk-UA"/>
              </w:rPr>
              <w:t>, але не пізніше 01.0</w:t>
            </w:r>
            <w:r w:rsidR="00EF3B6B">
              <w:rPr>
                <w:rFonts w:ascii="Times New Roman" w:eastAsia="Times New Roman" w:hAnsi="Times New Roman" w:cs="Times New Roman"/>
                <w:lang w:eastAsia="uk-UA"/>
              </w:rPr>
              <w:t>5</w:t>
            </w:r>
            <w:r w:rsidRPr="00FE1539">
              <w:rPr>
                <w:rFonts w:ascii="Times New Roman" w:eastAsia="Times New Roman" w:hAnsi="Times New Roman" w:cs="Times New Roman"/>
                <w:lang w:eastAsia="uk-UA"/>
              </w:rPr>
              <w:t>.2023 року.</w:t>
            </w:r>
          </w:p>
          <w:p w:rsidR="00B9513D" w:rsidRPr="00514BE1" w:rsidRDefault="00B9513D">
            <w:pPr>
              <w:pStyle w:val="af2"/>
              <w:spacing w:before="0" w:after="0"/>
              <w:jc w:val="both"/>
            </w:pP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5. Недискримінація учасників</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left="34" w:right="113" w:hanging="21"/>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9513D" w:rsidRPr="00514BE1" w:rsidTr="00896BBF">
        <w:trPr>
          <w:cantSplit/>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6. Інформація про валюту, у якій повинно бути розраховано та зазначено ціну тендерної пропозиції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left="34" w:right="113" w:hanging="21"/>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Валютою тендерної пропозиції є гривня.</w:t>
            </w:r>
          </w:p>
          <w:p w:rsidR="00B9513D" w:rsidRPr="00514BE1" w:rsidRDefault="00B9513D">
            <w:pPr>
              <w:pStyle w:val="LO-normal"/>
              <w:widowControl w:val="0"/>
              <w:spacing w:line="240" w:lineRule="auto"/>
              <w:ind w:left="34" w:right="113" w:hanging="2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 </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3D" w:rsidRPr="00514BE1" w:rsidRDefault="0078036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7. Інформація про мову (мови), якою (якими) повинно бути складено тендерні пропозиції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78036D" w:rsidRPr="00514BE1" w:rsidRDefault="0078036D" w:rsidP="0078036D">
            <w:pPr>
              <w:ind w:left="-13" w:right="37" w:firstLine="330"/>
              <w:jc w:val="both"/>
              <w:rPr>
                <w:rFonts w:ascii="Times New Roman" w:hAnsi="Times New Roman" w:cs="Times New Roman"/>
                <w:sz w:val="24"/>
                <w:szCs w:val="24"/>
              </w:rPr>
            </w:pPr>
            <w:r w:rsidRPr="00514BE1">
              <w:rPr>
                <w:rFonts w:ascii="Times New Roman" w:eastAsia="Helvetica" w:hAnsi="Times New Roman" w:cs="Times New Roman"/>
                <w:sz w:val="24"/>
                <w:szCs w:val="24"/>
                <w:lang w:eastAsia="ru-RU"/>
              </w:rPr>
              <w:t xml:space="preserve">Документи, що входять до складу тендерної пропозиції та </w:t>
            </w:r>
            <w:proofErr w:type="gramStart"/>
            <w:r w:rsidRPr="00514BE1">
              <w:rPr>
                <w:rFonts w:ascii="Times New Roman" w:eastAsia="Helvetica" w:hAnsi="Times New Roman" w:cs="Times New Roman"/>
                <w:sz w:val="24"/>
                <w:szCs w:val="24"/>
                <w:lang w:eastAsia="ru-RU"/>
              </w:rPr>
              <w:t>п</w:t>
            </w:r>
            <w:proofErr w:type="gramEnd"/>
            <w:r w:rsidRPr="00514BE1">
              <w:rPr>
                <w:rFonts w:ascii="Times New Roman" w:eastAsia="Helvetica" w:hAnsi="Times New Roman" w:cs="Times New Roman"/>
                <w:sz w:val="24"/>
                <w:szCs w:val="24"/>
                <w:lang w:eastAsia="ru-RU"/>
              </w:rPr>
              <w:t>ідготовлені безпосередньо Учасником, мають бути складені українською мовою</w:t>
            </w:r>
            <w:r w:rsidRPr="00514BE1">
              <w:rPr>
                <w:rFonts w:ascii="Times New Roman" w:eastAsia="Helvetica" w:hAnsi="Times New Roman" w:cs="Times New Roman"/>
                <w:sz w:val="24"/>
                <w:szCs w:val="24"/>
                <w:lang w:val="uk-UA" w:eastAsia="ru-RU"/>
              </w:rPr>
              <w:t>.</w:t>
            </w:r>
            <w:r w:rsidRPr="00514BE1">
              <w:rPr>
                <w:rFonts w:ascii="Times New Roman" w:eastAsia="Helvetica" w:hAnsi="Times New Roman" w:cs="Times New Roman"/>
                <w:sz w:val="24"/>
                <w:szCs w:val="24"/>
                <w:lang w:eastAsia="ru-RU"/>
              </w:rPr>
              <w:t xml:space="preserve"> </w:t>
            </w:r>
            <w:r w:rsidRPr="00514BE1">
              <w:rPr>
                <w:rFonts w:ascii="Times New Roman" w:hAnsi="Times New Roman" w:cs="Times New Roman"/>
                <w:sz w:val="24"/>
                <w:szCs w:val="24"/>
              </w:rPr>
              <w:t>Якщо в складі тендерної пропозиції надається документ, що складений на іншій, ніж українська</w:t>
            </w:r>
            <w:r w:rsidRPr="00514BE1">
              <w:rPr>
                <w:rFonts w:ascii="Times New Roman" w:hAnsi="Times New Roman" w:cs="Times New Roman"/>
                <w:sz w:val="24"/>
                <w:szCs w:val="24"/>
                <w:lang w:val="uk-UA"/>
              </w:rPr>
              <w:t xml:space="preserve"> мова</w:t>
            </w:r>
            <w:r w:rsidRPr="00514BE1">
              <w:rPr>
                <w:rFonts w:ascii="Times New Roman" w:hAnsi="Times New Roman" w:cs="Times New Roman"/>
                <w:sz w:val="24"/>
                <w:szCs w:val="24"/>
              </w:rPr>
              <w:t xml:space="preserve">, учасник надає переклад цього документу на українську, який повинен бути завірений </w:t>
            </w:r>
            <w:proofErr w:type="gramStart"/>
            <w:r w:rsidRPr="00514BE1">
              <w:rPr>
                <w:rFonts w:ascii="Times New Roman" w:hAnsi="Times New Roman" w:cs="Times New Roman"/>
                <w:sz w:val="24"/>
                <w:szCs w:val="24"/>
              </w:rPr>
              <w:t>п</w:t>
            </w:r>
            <w:proofErr w:type="gramEnd"/>
            <w:r w:rsidRPr="00514BE1">
              <w:rPr>
                <w:rFonts w:ascii="Times New Roman" w:hAnsi="Times New Roman" w:cs="Times New Roman"/>
                <w:sz w:val="24"/>
                <w:szCs w:val="24"/>
              </w:rPr>
              <w:t>ідписом перекладача.</w:t>
            </w:r>
          </w:p>
          <w:p w:rsidR="0078036D" w:rsidRPr="00514BE1" w:rsidRDefault="0078036D" w:rsidP="0078036D">
            <w:pPr>
              <w:widowControl w:val="0"/>
              <w:ind w:firstLine="330"/>
              <w:contextualSpacing/>
              <w:jc w:val="both"/>
              <w:rPr>
                <w:rFonts w:ascii="Times New Roman" w:hAnsi="Times New Roman" w:cs="Times New Roman"/>
                <w:sz w:val="24"/>
                <w:szCs w:val="24"/>
              </w:rPr>
            </w:pPr>
            <w:r w:rsidRPr="00514BE1">
              <w:rPr>
                <w:rFonts w:ascii="Times New Roman" w:eastAsia="Helvetica" w:hAnsi="Times New Roman" w:cs="Times New Roman"/>
                <w:sz w:val="24"/>
                <w:szCs w:val="24"/>
                <w:lang w:eastAsia="ru-RU"/>
              </w:rPr>
              <w:t xml:space="preserve">Тендерні пропозиції </w:t>
            </w:r>
            <w:proofErr w:type="gramStart"/>
            <w:r w:rsidRPr="00514BE1">
              <w:rPr>
                <w:rFonts w:ascii="Times New Roman" w:eastAsia="Helvetica" w:hAnsi="Times New Roman" w:cs="Times New Roman"/>
                <w:sz w:val="24"/>
                <w:szCs w:val="24"/>
                <w:lang w:eastAsia="ru-RU"/>
              </w:rPr>
              <w:t>п</w:t>
            </w:r>
            <w:proofErr w:type="gramEnd"/>
            <w:r w:rsidRPr="00514BE1">
              <w:rPr>
                <w:rFonts w:ascii="Times New Roman" w:eastAsia="Helvetica" w:hAnsi="Times New Roman" w:cs="Times New Roman"/>
                <w:sz w:val="24"/>
                <w:szCs w:val="24"/>
                <w:lang w:eastAsia="ru-RU"/>
              </w:rPr>
              <w:t>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B9513D" w:rsidRPr="00514BE1" w:rsidRDefault="0078036D" w:rsidP="0078036D">
            <w:pPr>
              <w:pStyle w:val="af3"/>
              <w:snapToGrid w:val="0"/>
              <w:rPr>
                <w:rFonts w:cs="Times New Roman"/>
              </w:rPr>
            </w:pPr>
            <w:r w:rsidRPr="00514BE1">
              <w:rPr>
                <w:rFonts w:eastAsia="Helvetica" w:cs="Times New Roman"/>
                <w:lang w:eastAsia="ru-RU"/>
              </w:rPr>
              <w:t>Відповідальність за якість та достовірність перекладу несе учасник.</w:t>
            </w:r>
          </w:p>
        </w:tc>
      </w:tr>
      <w:tr w:rsidR="00B9513D" w:rsidRPr="00514BE1">
        <w:trPr>
          <w:trHeight w:val="520"/>
        </w:trPr>
        <w:tc>
          <w:tcPr>
            <w:tcW w:w="2574" w:type="dxa"/>
            <w:gridSpan w:val="2"/>
            <w:tcBorders>
              <w:left w:val="single" w:sz="4" w:space="0" w:color="000000"/>
              <w:bottom w:val="single" w:sz="4" w:space="0" w:color="000000"/>
              <w:right w:val="single" w:sz="4" w:space="0" w:color="000000"/>
            </w:tcBorders>
            <w:shd w:val="clear" w:color="auto" w:fill="auto"/>
            <w:vAlign w:val="center"/>
          </w:tcPr>
          <w:p w:rsidR="00B9513D" w:rsidRPr="00514BE1" w:rsidRDefault="00B9513D">
            <w:pPr>
              <w:widowControl w:val="0"/>
              <w:spacing w:before="192" w:after="150" w:line="255" w:lineRule="atLeast"/>
              <w:contextualSpacing/>
              <w:textAlignment w:val="baseline"/>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8. Інформація про прийняття чи не прийняття до розгляду тендерної пропозиції, ціна якою є вищою, ніж очікувана вартість предмета закупівлі</w:t>
            </w:r>
          </w:p>
        </w:tc>
        <w:tc>
          <w:tcPr>
            <w:tcW w:w="6886" w:type="dxa"/>
            <w:tcBorders>
              <w:left w:val="single" w:sz="4" w:space="0" w:color="000000"/>
              <w:bottom w:val="single" w:sz="4" w:space="0" w:color="000000"/>
              <w:right w:val="single" w:sz="4" w:space="0" w:color="000000"/>
            </w:tcBorders>
            <w:shd w:val="clear" w:color="auto" w:fill="auto"/>
          </w:tcPr>
          <w:p w:rsidR="00B9513D" w:rsidRPr="00514BE1" w:rsidRDefault="0078036D">
            <w:pPr>
              <w:widowControl w:val="0"/>
              <w:tabs>
                <w:tab w:val="left" w:pos="-426"/>
                <w:tab w:val="left" w:pos="0"/>
                <w:tab w:val="left" w:pos="567"/>
              </w:tabs>
              <w:jc w:val="both"/>
              <w:rPr>
                <w:rFonts w:ascii="Times New Roman" w:hAnsi="Times New Roman" w:cs="Times New Roman"/>
                <w:sz w:val="24"/>
                <w:szCs w:val="24"/>
              </w:rPr>
            </w:pPr>
            <w:r w:rsidRPr="00514BE1">
              <w:rPr>
                <w:rFonts w:ascii="Times New Roman" w:eastAsia="Helvetica" w:hAnsi="Times New Roman" w:cs="Times New Roman"/>
                <w:sz w:val="24"/>
                <w:szCs w:val="24"/>
                <w:lang w:eastAsia="ru-RU"/>
              </w:rPr>
              <w:t xml:space="preserve">Замовник </w:t>
            </w:r>
            <w:r w:rsidRPr="00514BE1">
              <w:rPr>
                <w:rFonts w:ascii="Times New Roman" w:eastAsia="Helvetica" w:hAnsi="Times New Roman" w:cs="Times New Roman"/>
                <w:b/>
                <w:sz w:val="24"/>
                <w:szCs w:val="24"/>
                <w:u w:val="single"/>
                <w:lang w:eastAsia="ru-RU"/>
              </w:rPr>
              <w:t>не приймає</w:t>
            </w:r>
            <w:r w:rsidRPr="00514BE1">
              <w:rPr>
                <w:rFonts w:ascii="Times New Roman" w:eastAsia="Helvetica" w:hAnsi="Times New Roman" w:cs="Times New Roman"/>
                <w:sz w:val="24"/>
                <w:szCs w:val="24"/>
                <w:lang w:eastAsia="ru-RU"/>
              </w:rPr>
              <w:t xml:space="preserve"> до розгляду тендерну пропозицію, ціна якої є вищою, ніж очікувана вартість предмета закупі</w:t>
            </w:r>
            <w:proofErr w:type="gramStart"/>
            <w:r w:rsidRPr="00514BE1">
              <w:rPr>
                <w:rFonts w:ascii="Times New Roman" w:eastAsia="Helvetica" w:hAnsi="Times New Roman" w:cs="Times New Roman"/>
                <w:sz w:val="24"/>
                <w:szCs w:val="24"/>
                <w:lang w:eastAsia="ru-RU"/>
              </w:rPr>
              <w:t>вл</w:t>
            </w:r>
            <w:proofErr w:type="gramEnd"/>
            <w:r w:rsidRPr="00514BE1">
              <w:rPr>
                <w:rFonts w:ascii="Times New Roman" w:eastAsia="Helvetica" w:hAnsi="Times New Roman" w:cs="Times New Roman"/>
                <w:sz w:val="24"/>
                <w:szCs w:val="24"/>
                <w:lang w:eastAsia="ru-RU"/>
              </w:rPr>
              <w:t xml:space="preserve">і, визначена замовником в оголошенні про проведення </w:t>
            </w:r>
            <w:r w:rsidRPr="00514BE1">
              <w:rPr>
                <w:rFonts w:ascii="Times New Roman" w:eastAsia="Times New Roman" w:hAnsi="Times New Roman" w:cs="Times New Roman"/>
                <w:sz w:val="24"/>
                <w:szCs w:val="24"/>
                <w:lang w:val="uk-UA"/>
              </w:rPr>
              <w:t>відкритих торгів з особливостями.</w:t>
            </w:r>
          </w:p>
        </w:tc>
      </w:tr>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513D" w:rsidRPr="00514BE1" w:rsidRDefault="00B9513D">
            <w:pPr>
              <w:pStyle w:val="af3"/>
              <w:snapToGrid w:val="0"/>
              <w:rPr>
                <w:rFonts w:cs="Times New Roman"/>
              </w:rPr>
            </w:pPr>
            <w:r w:rsidRPr="00514BE1">
              <w:rPr>
                <w:rFonts w:eastAsia="Times New Roman" w:cs="Times New Roman"/>
                <w:b/>
              </w:rPr>
              <w:t>Розділ 2. Порядок внесення змін та надання роз’яснень до тендерної документації</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 xml:space="preserve">1. Процедура надання роз’яснень щодо тендерної документації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spacing w:before="120"/>
              <w:ind w:firstLine="567"/>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rPr>
              <w:t xml:space="preserve">Фізична/юридична особа має право не </w:t>
            </w:r>
            <w:proofErr w:type="gramStart"/>
            <w:r w:rsidRPr="00514BE1">
              <w:rPr>
                <w:rFonts w:ascii="Times New Roman" w:eastAsia="Times New Roman" w:hAnsi="Times New Roman" w:cs="Times New Roman"/>
                <w:sz w:val="24"/>
                <w:szCs w:val="24"/>
                <w:shd w:val="clear" w:color="auto" w:fill="FFFFFF"/>
              </w:rPr>
              <w:t>п</w:t>
            </w:r>
            <w:proofErr w:type="gramEnd"/>
            <w:r w:rsidRPr="00514BE1">
              <w:rPr>
                <w:rFonts w:ascii="Times New Roman" w:eastAsia="Times New Roman" w:hAnsi="Times New Roman" w:cs="Times New Roman"/>
                <w:sz w:val="24"/>
                <w:szCs w:val="24"/>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514BE1">
              <w:rPr>
                <w:rFonts w:ascii="Times New Roman" w:eastAsia="Times New Roman" w:hAnsi="Times New Roman" w:cs="Times New Roman"/>
                <w:sz w:val="24"/>
                <w:szCs w:val="24"/>
                <w:shd w:val="clear" w:color="auto" w:fill="FFFFFF"/>
              </w:rPr>
              <w:t>за</w:t>
            </w:r>
            <w:proofErr w:type="gramEnd"/>
            <w:r w:rsidRPr="00514BE1">
              <w:rPr>
                <w:rFonts w:ascii="Times New Roman" w:eastAsia="Times New Roman" w:hAnsi="Times New Roman" w:cs="Times New Roman"/>
                <w:sz w:val="24"/>
                <w:szCs w:val="24"/>
                <w:shd w:val="clear" w:color="auto" w:fill="FFFFFF"/>
              </w:rPr>
              <w:t xml:space="preserve"> </w:t>
            </w:r>
            <w:proofErr w:type="gramStart"/>
            <w:r w:rsidRPr="00514BE1">
              <w:rPr>
                <w:rFonts w:ascii="Times New Roman" w:eastAsia="Times New Roman" w:hAnsi="Times New Roman" w:cs="Times New Roman"/>
                <w:sz w:val="24"/>
                <w:szCs w:val="24"/>
                <w:shd w:val="clear" w:color="auto" w:fill="FFFFFF"/>
              </w:rPr>
              <w:t>роз</w:t>
            </w:r>
            <w:proofErr w:type="gramEnd"/>
            <w:r w:rsidRPr="00514BE1">
              <w:rPr>
                <w:rFonts w:ascii="Times New Roman" w:eastAsia="Times New Roman" w:hAnsi="Times New Roman" w:cs="Times New Roman"/>
                <w:sz w:val="24"/>
                <w:szCs w:val="24"/>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514BE1">
              <w:rPr>
                <w:rFonts w:ascii="Times New Roman" w:eastAsia="Times New Roman" w:hAnsi="Times New Roman" w:cs="Times New Roman"/>
                <w:sz w:val="24"/>
                <w:szCs w:val="24"/>
                <w:shd w:val="clear" w:color="auto" w:fill="FFFFFF"/>
              </w:rPr>
              <w:t>його в</w:t>
            </w:r>
            <w:proofErr w:type="gramEnd"/>
            <w:r w:rsidRPr="00514BE1">
              <w:rPr>
                <w:rFonts w:ascii="Times New Roman" w:eastAsia="Times New Roman" w:hAnsi="Times New Roman" w:cs="Times New Roman"/>
                <w:sz w:val="24"/>
                <w:szCs w:val="24"/>
                <w:shd w:val="clear" w:color="auto" w:fill="FFFFFF"/>
              </w:rPr>
              <w:t xml:space="preserve"> електронній системі закупівель.</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2. Внесення змін до тендерної документації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shd w:val="clear" w:color="auto" w:fill="FFFFFF"/>
              <w:spacing w:before="120"/>
              <w:ind w:firstLine="567"/>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14BE1">
              <w:rPr>
                <w:rFonts w:ascii="Times New Roman" w:eastAsia="Times New Roman" w:hAnsi="Times New Roman" w:cs="Times New Roman"/>
                <w:sz w:val="24"/>
                <w:szCs w:val="24"/>
                <w:shd w:val="clear" w:color="auto" w:fill="FFFFFF"/>
              </w:rPr>
              <w:t>п</w:t>
            </w:r>
            <w:proofErr w:type="gramEnd"/>
            <w:r w:rsidRPr="00514BE1">
              <w:rPr>
                <w:rFonts w:ascii="Times New Roman" w:eastAsia="Times New Roman" w:hAnsi="Times New Roman" w:cs="Times New Roman"/>
                <w:sz w:val="24"/>
                <w:szCs w:val="24"/>
                <w:shd w:val="clear" w:color="auto" w:fill="FFFFFF"/>
              </w:rPr>
              <w:t xml:space="preserve">ідставі рішення органу оскарження внести зміни до тендерної документації. У разі </w:t>
            </w:r>
            <w:r w:rsidRPr="00514BE1">
              <w:rPr>
                <w:rFonts w:ascii="Times New Roman" w:eastAsia="Times New Roman" w:hAnsi="Times New Roman" w:cs="Times New Roman"/>
                <w:sz w:val="24"/>
                <w:szCs w:val="24"/>
                <w:shd w:val="clear" w:color="auto" w:fill="FFFFFF"/>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514BE1">
              <w:rPr>
                <w:rFonts w:ascii="Times New Roman" w:eastAsia="Times New Roman" w:hAnsi="Times New Roman" w:cs="Times New Roman"/>
                <w:sz w:val="24"/>
                <w:szCs w:val="24"/>
                <w:shd w:val="clear" w:color="auto" w:fill="FFFFFF"/>
              </w:rPr>
              <w:t>в</w:t>
            </w:r>
            <w:proofErr w:type="gramEnd"/>
            <w:r w:rsidRPr="00514BE1">
              <w:rPr>
                <w:rFonts w:ascii="Times New Roman" w:eastAsia="Times New Roman" w:hAnsi="Times New Roman" w:cs="Times New Roman"/>
                <w:sz w:val="24"/>
                <w:szCs w:val="24"/>
                <w:shd w:val="clear" w:color="auto" w:fill="FFFFFF"/>
              </w:rPr>
              <w:t>.</w:t>
            </w:r>
          </w:p>
          <w:p w:rsidR="00B9513D" w:rsidRPr="00514BE1" w:rsidRDefault="00B9513D">
            <w:pPr>
              <w:shd w:val="clear" w:color="auto" w:fill="FFFFFF"/>
              <w:spacing w:before="120"/>
              <w:ind w:firstLine="567"/>
              <w:jc w:val="both"/>
              <w:rPr>
                <w:rFonts w:ascii="Times New Roman" w:hAnsi="Times New Roman" w:cs="Times New Roman"/>
                <w:sz w:val="24"/>
                <w:szCs w:val="24"/>
              </w:rPr>
            </w:pPr>
            <w:r w:rsidRPr="00514BE1">
              <w:rPr>
                <w:rFonts w:ascii="Times New Roman" w:hAnsi="Times New Roman" w:cs="Times New Roman"/>
                <w:sz w:val="24"/>
                <w:szCs w:val="24"/>
                <w:shd w:val="clear" w:color="auto"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14BE1">
              <w:rPr>
                <w:rFonts w:ascii="Times New Roman" w:hAnsi="Times New Roman" w:cs="Times New Roman"/>
                <w:sz w:val="24"/>
                <w:szCs w:val="24"/>
                <w:shd w:val="clear" w:color="auto" w:fill="FFFFFF"/>
                <w:lang w:eastAsia="en-US"/>
              </w:rPr>
              <w:t>до</w:t>
            </w:r>
            <w:proofErr w:type="gramEnd"/>
            <w:r w:rsidRPr="00514BE1">
              <w:rPr>
                <w:rFonts w:ascii="Times New Roman" w:hAnsi="Times New Roman" w:cs="Times New Roman"/>
                <w:sz w:val="24"/>
                <w:szCs w:val="24"/>
                <w:shd w:val="clear" w:color="auto"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14BE1">
              <w:rPr>
                <w:rFonts w:ascii="Times New Roman" w:hAnsi="Times New Roman" w:cs="Times New Roman"/>
                <w:sz w:val="24"/>
                <w:szCs w:val="24"/>
                <w:shd w:val="clear" w:color="auto" w:fill="FFFFFF"/>
                <w:lang w:eastAsia="en-US"/>
              </w:rPr>
              <w:t>р</w:t>
            </w:r>
            <w:proofErr w:type="gramEnd"/>
            <w:r w:rsidRPr="00514BE1">
              <w:rPr>
                <w:rFonts w:ascii="Times New Roman" w:hAnsi="Times New Roman" w:cs="Times New Roman"/>
                <w:sz w:val="24"/>
                <w:szCs w:val="24"/>
                <w:shd w:val="clear" w:color="auto" w:fill="FFFFFF"/>
                <w:lang w:eastAsia="en-US"/>
              </w:rPr>
              <w:t>ішення про їх внесення.</w:t>
            </w:r>
          </w:p>
          <w:p w:rsidR="00B9513D" w:rsidRPr="00514BE1" w:rsidRDefault="00B9513D">
            <w:pPr>
              <w:spacing w:before="120"/>
              <w:ind w:firstLine="567"/>
              <w:jc w:val="both"/>
              <w:rPr>
                <w:rFonts w:ascii="Times New Roman" w:hAnsi="Times New Roman" w:cs="Times New Roman"/>
                <w:sz w:val="24"/>
                <w:szCs w:val="24"/>
              </w:rPr>
            </w:pPr>
            <w:r w:rsidRPr="00514BE1">
              <w:rPr>
                <w:rFonts w:ascii="Times New Roman" w:hAnsi="Times New Roman" w:cs="Times New Roman"/>
                <w:sz w:val="24"/>
                <w:szCs w:val="24"/>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14BE1">
              <w:rPr>
                <w:rFonts w:ascii="Times New Roman" w:hAnsi="Times New Roman" w:cs="Times New Roman"/>
                <w:sz w:val="24"/>
                <w:szCs w:val="24"/>
                <w:shd w:val="clear" w:color="auto" w:fill="FFFFFF"/>
                <w:lang w:eastAsia="en-US"/>
              </w:rPr>
              <w:t>в</w:t>
            </w:r>
            <w:proofErr w:type="gramEnd"/>
            <w:r w:rsidRPr="00514BE1">
              <w:rPr>
                <w:rFonts w:ascii="Times New Roman" w:hAnsi="Times New Roman" w:cs="Times New Roman"/>
                <w:sz w:val="24"/>
                <w:szCs w:val="24"/>
                <w:shd w:val="clear" w:color="auto" w:fill="FFFFFF"/>
                <w:lang w:eastAsia="en-US"/>
              </w:rPr>
              <w:t>.</w:t>
            </w:r>
          </w:p>
          <w:p w:rsidR="00B9513D" w:rsidRPr="00514BE1" w:rsidRDefault="00B9513D">
            <w:pPr>
              <w:shd w:val="clear" w:color="auto" w:fill="FFFFFF"/>
              <w:spacing w:before="120"/>
              <w:ind w:firstLine="567"/>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center"/>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Розділ 3. Інструкція з підготовки тендерної пропозиції</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1. Зміст тендерної пропозиції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3928EA" w:rsidRPr="00514BE1" w:rsidRDefault="00B9513D" w:rsidP="003928EA">
            <w:pPr>
              <w:ind w:firstLine="425"/>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lang w:val="uk-UA"/>
              </w:rPr>
              <w:t xml:space="preserve"> </w:t>
            </w:r>
            <w:r w:rsidR="003928EA" w:rsidRPr="00514BE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003928EA" w:rsidRPr="00514BE1">
                <w:rPr>
                  <w:rStyle w:val="a4"/>
                  <w:rFonts w:ascii="Times New Roman" w:hAnsi="Times New Roman" w:cs="Times New Roman"/>
                  <w:color w:val="000000"/>
                  <w:sz w:val="24"/>
                  <w:szCs w:val="24"/>
                  <w:lang w:val="uk-UA"/>
                </w:rPr>
                <w:t>статті 17</w:t>
              </w:r>
            </w:hyperlink>
            <w:r w:rsidR="003928EA" w:rsidRPr="00514BE1">
              <w:rPr>
                <w:rFonts w:ascii="Times New Roman" w:hAnsi="Times New Roman" w:cs="Times New Roman"/>
                <w:sz w:val="24"/>
                <w:szCs w:val="24"/>
                <w:lang w:val="uk-UA"/>
              </w:rPr>
              <w:t xml:space="preserve"> Закону і в тендерній документації, та шляхом завантаження файлів з наступною інформацією: </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1. Інформаційний лист з відомостями про учасника (назва /ПІБ учасника, код ЄДРПОУ / ідентифікаційний код, місцезнаходження / місце проживання, ПІБ керівника та ПІБ особи вповноваженої на підписання тендерної пропозиції та договору про закупівлю (для юридичної особи), контактні телефони, електронна адреса).</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b/>
                <w:bCs/>
                <w:sz w:val="24"/>
                <w:szCs w:val="24"/>
                <w:lang w:val="uk-UA"/>
              </w:rPr>
              <w:t>2.</w:t>
            </w:r>
            <w:r w:rsidRPr="00514BE1">
              <w:rPr>
                <w:rFonts w:ascii="Times New Roman" w:hAnsi="Times New Roman" w:cs="Times New Roman"/>
                <w:sz w:val="24"/>
                <w:szCs w:val="24"/>
                <w:lang w:val="uk-UA"/>
              </w:rPr>
              <w:t xml:space="preserve"> Документи, необхідні для підтвердження відповідності учасника такому кваліфікаційному критерію як </w:t>
            </w:r>
            <w:r w:rsidRPr="00514BE1">
              <w:rPr>
                <w:rFonts w:ascii="Times New Roman" w:hAnsi="Times New Roman" w:cs="Times New Roman"/>
                <w:sz w:val="24"/>
                <w:szCs w:val="24"/>
                <w:u w:val="single"/>
                <w:lang w:val="uk-UA"/>
              </w:rPr>
              <w:t xml:space="preserve">досвід виконання аналогічного (аналогічних) за предметом закупівлі договору (договорів): </w:t>
            </w:r>
          </w:p>
          <w:p w:rsidR="003928EA" w:rsidRPr="00514BE1" w:rsidRDefault="003928EA" w:rsidP="003928EA">
            <w:pPr>
              <w:suppressAutoHyphens w:val="0"/>
              <w:ind w:firstLine="426"/>
              <w:rPr>
                <w:rFonts w:ascii="Times New Roman" w:hAnsi="Times New Roman" w:cs="Times New Roman"/>
                <w:sz w:val="24"/>
                <w:szCs w:val="24"/>
              </w:rPr>
            </w:pPr>
            <w:r w:rsidRPr="00514BE1">
              <w:rPr>
                <w:rFonts w:ascii="Times New Roman" w:eastAsia="Times New Roman" w:hAnsi="Times New Roman" w:cs="Times New Roman"/>
                <w:bCs/>
                <w:iCs/>
                <w:sz w:val="24"/>
                <w:szCs w:val="24"/>
                <w:lang w:val="uk-UA" w:eastAsia="ru-RU"/>
              </w:rPr>
              <w:t xml:space="preserve">1) Довідка наступного зразка: </w:t>
            </w:r>
          </w:p>
          <w:p w:rsidR="003928EA" w:rsidRPr="00514BE1" w:rsidRDefault="003928EA" w:rsidP="003928EA">
            <w:pPr>
              <w:suppressAutoHyphens w:val="0"/>
              <w:jc w:val="center"/>
              <w:rPr>
                <w:rFonts w:ascii="Times New Roman" w:hAnsi="Times New Roman" w:cs="Times New Roman"/>
                <w:sz w:val="24"/>
                <w:szCs w:val="24"/>
              </w:rPr>
            </w:pPr>
            <w:r w:rsidRPr="00514BE1">
              <w:rPr>
                <w:rFonts w:ascii="Times New Roman" w:eastAsia="Times New Roman" w:hAnsi="Times New Roman" w:cs="Times New Roman"/>
                <w:b/>
                <w:iCs/>
                <w:sz w:val="24"/>
                <w:szCs w:val="24"/>
                <w:lang w:val="uk-UA" w:eastAsia="ru-RU"/>
              </w:rPr>
              <w:t xml:space="preserve">Довідка </w:t>
            </w:r>
          </w:p>
          <w:p w:rsidR="003928EA" w:rsidRPr="00514BE1" w:rsidRDefault="003928EA" w:rsidP="003928EA">
            <w:pPr>
              <w:suppressAutoHyphens w:val="0"/>
              <w:jc w:val="center"/>
              <w:rPr>
                <w:rFonts w:ascii="Times New Roman" w:hAnsi="Times New Roman" w:cs="Times New Roman"/>
                <w:sz w:val="24"/>
                <w:szCs w:val="24"/>
              </w:rPr>
            </w:pPr>
            <w:r w:rsidRPr="00514BE1">
              <w:rPr>
                <w:rFonts w:ascii="Times New Roman" w:eastAsia="Times New Roman" w:hAnsi="Times New Roman" w:cs="Times New Roman"/>
                <w:b/>
                <w:iCs/>
                <w:sz w:val="24"/>
                <w:szCs w:val="24"/>
                <w:lang w:val="uk-UA" w:eastAsia="ru-RU"/>
              </w:rPr>
              <w:t xml:space="preserve">про наявність у ______________ </w:t>
            </w:r>
            <w:r w:rsidRPr="00514BE1">
              <w:rPr>
                <w:rFonts w:ascii="Times New Roman" w:eastAsia="Times New Roman" w:hAnsi="Times New Roman" w:cs="Times New Roman"/>
                <w:b/>
                <w:i/>
                <w:sz w:val="24"/>
                <w:szCs w:val="24"/>
                <w:lang w:val="uk-UA" w:eastAsia="ru-RU"/>
              </w:rPr>
              <w:t>(назва учасника)</w:t>
            </w:r>
          </w:p>
          <w:p w:rsidR="003928EA" w:rsidRPr="00514BE1" w:rsidRDefault="003928EA" w:rsidP="003928EA">
            <w:pPr>
              <w:ind w:firstLine="426"/>
              <w:jc w:val="center"/>
              <w:rPr>
                <w:rFonts w:ascii="Times New Roman" w:hAnsi="Times New Roman" w:cs="Times New Roman"/>
                <w:sz w:val="24"/>
                <w:szCs w:val="24"/>
              </w:rPr>
            </w:pPr>
            <w:r w:rsidRPr="00514BE1">
              <w:rPr>
                <w:rFonts w:ascii="Times New Roman" w:hAnsi="Times New Roman" w:cs="Times New Roman"/>
                <w:b/>
                <w:sz w:val="24"/>
                <w:szCs w:val="24"/>
                <w:lang w:val="uk-UA"/>
              </w:rPr>
              <w:t>документально підтвердженого досвіду виконання аналогічних за предметом закупівлі договорів.</w:t>
            </w:r>
          </w:p>
          <w:tbl>
            <w:tblPr>
              <w:tblW w:w="0" w:type="auto"/>
              <w:tblLayout w:type="fixed"/>
              <w:tblLook w:val="0000" w:firstRow="0" w:lastRow="0" w:firstColumn="0" w:lastColumn="0" w:noHBand="0" w:noVBand="0"/>
            </w:tblPr>
            <w:tblGrid>
              <w:gridCol w:w="2413"/>
              <w:gridCol w:w="1560"/>
              <w:gridCol w:w="2551"/>
            </w:tblGrid>
            <w:tr w:rsidR="003928EA" w:rsidRPr="00514BE1" w:rsidTr="00B751D7">
              <w:tc>
                <w:tcPr>
                  <w:tcW w:w="2413" w:type="dxa"/>
                  <w:tcBorders>
                    <w:top w:val="single" w:sz="4" w:space="0" w:color="000000"/>
                    <w:left w:val="single" w:sz="4" w:space="0" w:color="000000"/>
                    <w:bottom w:val="single" w:sz="4" w:space="0" w:color="000000"/>
                  </w:tcBorders>
                  <w:shd w:val="clear" w:color="auto" w:fill="auto"/>
                  <w:vAlign w:val="center"/>
                </w:tcPr>
                <w:p w:rsidR="003928EA" w:rsidRPr="00514BE1" w:rsidRDefault="003928EA" w:rsidP="00B751D7">
                  <w:pPr>
                    <w:tabs>
                      <w:tab w:val="left" w:pos="9781"/>
                    </w:tabs>
                    <w:snapToGrid w:val="0"/>
                    <w:spacing w:line="0" w:lineRule="atLeast"/>
                    <w:ind w:right="142"/>
                    <w:jc w:val="center"/>
                    <w:rPr>
                      <w:rFonts w:ascii="Times New Roman" w:hAnsi="Times New Roman" w:cs="Times New Roman"/>
                      <w:sz w:val="24"/>
                      <w:szCs w:val="24"/>
                    </w:rPr>
                  </w:pPr>
                  <w:r w:rsidRPr="00514BE1">
                    <w:rPr>
                      <w:rFonts w:ascii="Times New Roman" w:hAnsi="Times New Roman" w:cs="Times New Roman"/>
                      <w:iCs/>
                      <w:sz w:val="24"/>
                      <w:szCs w:val="24"/>
                      <w:lang w:val="uk-UA"/>
                    </w:rPr>
                    <w:t>Найменування предмету закупівлі за договором</w:t>
                  </w:r>
                </w:p>
              </w:tc>
              <w:tc>
                <w:tcPr>
                  <w:tcW w:w="1560" w:type="dxa"/>
                  <w:tcBorders>
                    <w:top w:val="single" w:sz="4" w:space="0" w:color="000000"/>
                    <w:left w:val="single" w:sz="4" w:space="0" w:color="000000"/>
                    <w:bottom w:val="single" w:sz="4" w:space="0" w:color="000000"/>
                  </w:tcBorders>
                  <w:shd w:val="clear" w:color="auto" w:fill="auto"/>
                  <w:vAlign w:val="center"/>
                </w:tcPr>
                <w:p w:rsidR="003928EA" w:rsidRPr="00514BE1" w:rsidRDefault="003928EA" w:rsidP="00B751D7">
                  <w:pPr>
                    <w:tabs>
                      <w:tab w:val="left" w:pos="9781"/>
                    </w:tabs>
                    <w:spacing w:line="0" w:lineRule="atLeast"/>
                    <w:ind w:right="142"/>
                    <w:jc w:val="center"/>
                    <w:rPr>
                      <w:rFonts w:ascii="Times New Roman" w:hAnsi="Times New Roman" w:cs="Times New Roman"/>
                      <w:sz w:val="24"/>
                      <w:szCs w:val="24"/>
                    </w:rPr>
                  </w:pPr>
                  <w:r w:rsidRPr="00514BE1">
                    <w:rPr>
                      <w:rFonts w:ascii="Times New Roman" w:hAnsi="Times New Roman" w:cs="Times New Roman"/>
                      <w:iCs/>
                      <w:sz w:val="24"/>
                      <w:szCs w:val="24"/>
                      <w:lang w:val="uk-UA"/>
                    </w:rPr>
                    <w:t>Номер, дата та сума договору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8EA" w:rsidRPr="00514BE1" w:rsidRDefault="003928EA" w:rsidP="00B751D7">
                  <w:pPr>
                    <w:jc w:val="center"/>
                    <w:rPr>
                      <w:rFonts w:ascii="Times New Roman" w:hAnsi="Times New Roman" w:cs="Times New Roman"/>
                      <w:sz w:val="24"/>
                      <w:szCs w:val="24"/>
                    </w:rPr>
                  </w:pPr>
                  <w:r w:rsidRPr="00514BE1">
                    <w:rPr>
                      <w:rFonts w:ascii="Times New Roman" w:eastAsia="Times New Roman" w:hAnsi="Times New Roman" w:cs="Times New Roman"/>
                      <w:sz w:val="24"/>
                      <w:szCs w:val="24"/>
                      <w:lang w:eastAsia="ru-RU"/>
                    </w:rPr>
                    <w:t>Замовник</w:t>
                  </w:r>
                  <w:r w:rsidRPr="00514BE1">
                    <w:rPr>
                      <w:rFonts w:ascii="Times New Roman" w:eastAsia="Times New Roman" w:hAnsi="Times New Roman" w:cs="Times New Roman"/>
                      <w:sz w:val="24"/>
                      <w:szCs w:val="24"/>
                      <w:lang w:val="uk-UA" w:eastAsia="ru-RU"/>
                    </w:rPr>
                    <w:t xml:space="preserve"> за договором</w:t>
                  </w:r>
                  <w:r w:rsidRPr="00514BE1">
                    <w:rPr>
                      <w:rFonts w:ascii="Times New Roman" w:eastAsia="Times New Roman" w:hAnsi="Times New Roman" w:cs="Times New Roman"/>
                      <w:sz w:val="24"/>
                      <w:szCs w:val="24"/>
                      <w:lang w:eastAsia="ru-RU"/>
                    </w:rPr>
                    <w:t xml:space="preserve">, </w:t>
                  </w:r>
                  <w:r w:rsidRPr="00514BE1">
                    <w:rPr>
                      <w:rFonts w:ascii="Times New Roman" w:eastAsia="Times New Roman" w:hAnsi="Times New Roman" w:cs="Times New Roman"/>
                      <w:sz w:val="24"/>
                      <w:szCs w:val="24"/>
                      <w:lang w:val="uk-UA" w:eastAsia="ru-RU"/>
                    </w:rPr>
                    <w:t>його</w:t>
                  </w:r>
                  <w:r w:rsidRPr="00514BE1">
                    <w:rPr>
                      <w:rFonts w:ascii="Times New Roman" w:eastAsia="Times New Roman" w:hAnsi="Times New Roman" w:cs="Times New Roman"/>
                      <w:sz w:val="24"/>
                      <w:szCs w:val="24"/>
                      <w:lang w:eastAsia="ru-RU"/>
                    </w:rPr>
                    <w:t xml:space="preserve"> код ЄДРПОУ</w:t>
                  </w:r>
                  <w:r w:rsidRPr="00514BE1">
                    <w:rPr>
                      <w:rFonts w:ascii="Times New Roman" w:eastAsia="Times New Roman" w:hAnsi="Times New Roman" w:cs="Times New Roman"/>
                      <w:sz w:val="24"/>
                      <w:szCs w:val="24"/>
                      <w:lang w:val="uk-UA" w:eastAsia="ru-RU"/>
                    </w:rPr>
                    <w:t xml:space="preserve">, адреса та </w:t>
                  </w:r>
                  <w:r w:rsidRPr="00514BE1">
                    <w:rPr>
                      <w:rFonts w:ascii="Times New Roman" w:eastAsia="Times New Roman" w:hAnsi="Times New Roman" w:cs="Times New Roman"/>
                      <w:sz w:val="24"/>
                      <w:szCs w:val="24"/>
                      <w:lang w:eastAsia="ru-RU"/>
                    </w:rPr>
                    <w:t>телефон</w:t>
                  </w:r>
                  <w:r w:rsidRPr="00514BE1">
                    <w:rPr>
                      <w:rFonts w:ascii="Times New Roman" w:eastAsia="Times New Roman" w:hAnsi="Times New Roman" w:cs="Times New Roman"/>
                      <w:sz w:val="24"/>
                      <w:szCs w:val="24"/>
                      <w:lang w:val="uk-UA" w:eastAsia="ru-RU"/>
                    </w:rPr>
                    <w:t xml:space="preserve"> </w:t>
                  </w:r>
                  <w:proofErr w:type="gramStart"/>
                  <w:r w:rsidRPr="00514BE1">
                    <w:rPr>
                      <w:rFonts w:ascii="Times New Roman" w:eastAsia="Times New Roman" w:hAnsi="Times New Roman" w:cs="Times New Roman"/>
                      <w:sz w:val="24"/>
                      <w:szCs w:val="24"/>
                      <w:lang w:val="uk-UA" w:eastAsia="ru-RU"/>
                    </w:rPr>
                    <w:t>для</w:t>
                  </w:r>
                  <w:proofErr w:type="gramEnd"/>
                  <w:r w:rsidRPr="00514BE1">
                    <w:rPr>
                      <w:rFonts w:ascii="Times New Roman" w:eastAsia="Times New Roman" w:hAnsi="Times New Roman" w:cs="Times New Roman"/>
                      <w:sz w:val="24"/>
                      <w:szCs w:val="24"/>
                      <w:lang w:val="uk-UA" w:eastAsia="ru-RU"/>
                    </w:rPr>
                    <w:t xml:space="preserve"> контактів</w:t>
                  </w:r>
                </w:p>
              </w:tc>
            </w:tr>
            <w:tr w:rsidR="003928EA" w:rsidRPr="00514BE1" w:rsidTr="00B751D7">
              <w:tc>
                <w:tcPr>
                  <w:tcW w:w="2413" w:type="dxa"/>
                  <w:tcBorders>
                    <w:top w:val="single" w:sz="4" w:space="0" w:color="000000"/>
                    <w:left w:val="single" w:sz="4" w:space="0" w:color="000000"/>
                    <w:bottom w:val="single" w:sz="4" w:space="0" w:color="000000"/>
                  </w:tcBorders>
                  <w:shd w:val="clear" w:color="auto" w:fill="auto"/>
                </w:tcPr>
                <w:p w:rsidR="003928EA" w:rsidRPr="00514BE1" w:rsidRDefault="003928EA" w:rsidP="00B751D7">
                  <w:pPr>
                    <w:tabs>
                      <w:tab w:val="left" w:pos="9781"/>
                    </w:tabs>
                    <w:snapToGrid w:val="0"/>
                    <w:spacing w:line="0" w:lineRule="atLeast"/>
                    <w:ind w:right="142"/>
                    <w:jc w:val="center"/>
                    <w:rPr>
                      <w:rFonts w:ascii="Times New Roman" w:hAnsi="Times New Roman" w:cs="Times New Roman"/>
                      <w:sz w:val="24"/>
                      <w:szCs w:val="24"/>
                    </w:rPr>
                  </w:pPr>
                  <w:r w:rsidRPr="00514BE1">
                    <w:rPr>
                      <w:rFonts w:ascii="Times New Roman" w:hAnsi="Times New Roman" w:cs="Times New Roman"/>
                      <w:sz w:val="24"/>
                      <w:szCs w:val="24"/>
                    </w:rPr>
                    <w:lastRenderedPageBreak/>
                    <w:t>1</w:t>
                  </w:r>
                </w:p>
              </w:tc>
              <w:tc>
                <w:tcPr>
                  <w:tcW w:w="1560" w:type="dxa"/>
                  <w:tcBorders>
                    <w:top w:val="single" w:sz="4" w:space="0" w:color="000000"/>
                    <w:left w:val="single" w:sz="4" w:space="0" w:color="000000"/>
                    <w:bottom w:val="single" w:sz="4" w:space="0" w:color="000000"/>
                  </w:tcBorders>
                  <w:shd w:val="clear" w:color="auto" w:fill="auto"/>
                </w:tcPr>
                <w:p w:rsidR="003928EA" w:rsidRPr="00514BE1" w:rsidRDefault="003928EA" w:rsidP="00B751D7">
                  <w:pPr>
                    <w:tabs>
                      <w:tab w:val="left" w:pos="9781"/>
                    </w:tabs>
                    <w:snapToGrid w:val="0"/>
                    <w:spacing w:line="0" w:lineRule="atLeast"/>
                    <w:ind w:right="142"/>
                    <w:jc w:val="center"/>
                    <w:rPr>
                      <w:rFonts w:ascii="Times New Roman" w:hAnsi="Times New Roman" w:cs="Times New Roman"/>
                      <w:sz w:val="24"/>
                      <w:szCs w:val="24"/>
                    </w:rPr>
                  </w:pPr>
                  <w:r w:rsidRPr="00514BE1">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928EA" w:rsidRPr="00514BE1" w:rsidRDefault="003928EA" w:rsidP="00B751D7">
                  <w:pPr>
                    <w:tabs>
                      <w:tab w:val="left" w:pos="9781"/>
                    </w:tabs>
                    <w:snapToGrid w:val="0"/>
                    <w:spacing w:line="0" w:lineRule="atLeast"/>
                    <w:ind w:right="142"/>
                    <w:jc w:val="center"/>
                    <w:rPr>
                      <w:rFonts w:ascii="Times New Roman" w:hAnsi="Times New Roman" w:cs="Times New Roman"/>
                      <w:sz w:val="24"/>
                      <w:szCs w:val="24"/>
                    </w:rPr>
                  </w:pPr>
                  <w:r w:rsidRPr="00514BE1">
                    <w:rPr>
                      <w:rFonts w:ascii="Times New Roman" w:hAnsi="Times New Roman" w:cs="Times New Roman"/>
                      <w:sz w:val="24"/>
                      <w:szCs w:val="24"/>
                    </w:rPr>
                    <w:t>3</w:t>
                  </w:r>
                </w:p>
              </w:tc>
            </w:tr>
            <w:tr w:rsidR="003928EA" w:rsidRPr="00514BE1" w:rsidTr="00B751D7">
              <w:tc>
                <w:tcPr>
                  <w:tcW w:w="2413" w:type="dxa"/>
                  <w:tcBorders>
                    <w:top w:val="single" w:sz="4" w:space="0" w:color="000000"/>
                    <w:left w:val="single" w:sz="4" w:space="0" w:color="000000"/>
                    <w:bottom w:val="single" w:sz="4" w:space="0" w:color="000000"/>
                  </w:tcBorders>
                  <w:shd w:val="clear" w:color="auto" w:fill="auto"/>
                </w:tcPr>
                <w:p w:rsidR="003928EA" w:rsidRPr="00514BE1" w:rsidRDefault="003928EA" w:rsidP="00B751D7">
                  <w:pPr>
                    <w:snapToGrid w:val="0"/>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3928EA" w:rsidRPr="00514BE1" w:rsidRDefault="003928EA" w:rsidP="00B751D7">
                  <w:pPr>
                    <w:tabs>
                      <w:tab w:val="left" w:pos="9781"/>
                    </w:tabs>
                    <w:snapToGrid w:val="0"/>
                    <w:spacing w:line="0" w:lineRule="atLeast"/>
                    <w:ind w:right="142"/>
                    <w:jc w:val="both"/>
                    <w:rPr>
                      <w:rFonts w:ascii="Times New Roman" w:eastAsia="Calibri"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928EA" w:rsidRPr="00514BE1" w:rsidRDefault="003928EA" w:rsidP="00B751D7">
                  <w:pPr>
                    <w:tabs>
                      <w:tab w:val="left" w:pos="9781"/>
                    </w:tabs>
                    <w:snapToGrid w:val="0"/>
                    <w:spacing w:line="0" w:lineRule="atLeast"/>
                    <w:ind w:right="142"/>
                    <w:jc w:val="both"/>
                    <w:rPr>
                      <w:rFonts w:ascii="Times New Roman" w:eastAsia="Calibri" w:hAnsi="Times New Roman" w:cs="Times New Roman"/>
                      <w:sz w:val="24"/>
                      <w:szCs w:val="24"/>
                      <w:lang w:eastAsia="en-US"/>
                    </w:rPr>
                  </w:pPr>
                </w:p>
              </w:tc>
            </w:tr>
          </w:tbl>
          <w:p w:rsidR="003928EA" w:rsidRPr="00514BE1" w:rsidRDefault="003928EA" w:rsidP="003928EA">
            <w:pPr>
              <w:pStyle w:val="21"/>
              <w:spacing w:after="0" w:line="240" w:lineRule="auto"/>
              <w:ind w:left="-15" w:firstLine="425"/>
              <w:jc w:val="both"/>
              <w:rPr>
                <w:rFonts w:ascii="Times New Roman" w:hAnsi="Times New Roman"/>
                <w:sz w:val="24"/>
                <w:szCs w:val="24"/>
              </w:rPr>
            </w:pPr>
            <w:r w:rsidRPr="00514BE1">
              <w:rPr>
                <w:rFonts w:ascii="Times New Roman" w:eastAsia="Arial" w:hAnsi="Times New Roman"/>
                <w:b/>
                <w:bCs/>
                <w:sz w:val="24"/>
                <w:szCs w:val="24"/>
              </w:rPr>
              <w:t xml:space="preserve">Увага! </w:t>
            </w:r>
            <w:r w:rsidRPr="00514BE1">
              <w:rPr>
                <w:rFonts w:ascii="Times New Roman" w:eastAsia="Arial" w:hAnsi="Times New Roman"/>
                <w:sz w:val="24"/>
                <w:szCs w:val="24"/>
              </w:rPr>
              <w:t xml:space="preserve">Наявність досвіду підтверджується виконанням </w:t>
            </w:r>
            <w:r w:rsidRPr="00514BE1">
              <w:rPr>
                <w:rFonts w:ascii="Times New Roman" w:eastAsia="Arial" w:hAnsi="Times New Roman"/>
                <w:sz w:val="24"/>
                <w:szCs w:val="24"/>
                <w:u w:val="single"/>
              </w:rPr>
              <w:t>не менше двох</w:t>
            </w:r>
            <w:r w:rsidRPr="00514BE1">
              <w:rPr>
                <w:rFonts w:ascii="Times New Roman" w:eastAsia="Arial" w:hAnsi="Times New Roman"/>
                <w:sz w:val="24"/>
                <w:szCs w:val="24"/>
              </w:rPr>
              <w:t xml:space="preserve"> аналогічних договорів</w:t>
            </w:r>
            <w:r w:rsidRPr="00514BE1">
              <w:rPr>
                <w:rFonts w:ascii="Times New Roman" w:hAnsi="Times New Roman"/>
                <w:sz w:val="24"/>
                <w:szCs w:val="24"/>
              </w:rPr>
              <w:t xml:space="preserve"> </w:t>
            </w:r>
            <w:r w:rsidRPr="00514BE1">
              <w:rPr>
                <w:rFonts w:ascii="Times New Roman" w:eastAsia="Arial" w:hAnsi="Times New Roman"/>
                <w:sz w:val="24"/>
                <w:szCs w:val="24"/>
              </w:rPr>
              <w:t>за період з 20</w:t>
            </w:r>
            <w:r w:rsidR="00FA488A" w:rsidRPr="00FA488A">
              <w:rPr>
                <w:rFonts w:ascii="Times New Roman" w:eastAsia="Arial" w:hAnsi="Times New Roman"/>
                <w:sz w:val="24"/>
                <w:szCs w:val="24"/>
                <w:lang w:val="ru-RU"/>
              </w:rPr>
              <w:t>19</w:t>
            </w:r>
            <w:r w:rsidRPr="00514BE1">
              <w:rPr>
                <w:rFonts w:ascii="Times New Roman" w:eastAsia="Arial" w:hAnsi="Times New Roman"/>
                <w:sz w:val="24"/>
                <w:szCs w:val="24"/>
              </w:rPr>
              <w:t xml:space="preserve"> року по теперішній час.</w:t>
            </w:r>
            <w:r w:rsidRPr="00514BE1">
              <w:rPr>
                <w:rFonts w:ascii="Times New Roman" w:eastAsia="Arial" w:hAnsi="Times New Roman"/>
                <w:b/>
                <w:bCs/>
                <w:sz w:val="24"/>
                <w:szCs w:val="24"/>
              </w:rPr>
              <w:t xml:space="preserve"> Аналогічним вважається виконаний (завершений) договір.</w:t>
            </w:r>
          </w:p>
          <w:p w:rsidR="003928EA" w:rsidRPr="00514BE1" w:rsidRDefault="003928EA" w:rsidP="003928EA">
            <w:pPr>
              <w:ind w:firstLine="567"/>
              <w:jc w:val="both"/>
              <w:rPr>
                <w:rFonts w:ascii="Times New Roman" w:hAnsi="Times New Roman" w:cs="Times New Roman"/>
                <w:sz w:val="24"/>
                <w:szCs w:val="24"/>
              </w:rPr>
            </w:pPr>
            <w:r w:rsidRPr="00514BE1">
              <w:rPr>
                <w:rFonts w:ascii="Times New Roman" w:hAnsi="Times New Roman" w:cs="Times New Roman"/>
                <w:sz w:val="24"/>
                <w:szCs w:val="24"/>
                <w:lang w:val="uk-UA"/>
              </w:rPr>
              <w:t>2) До вищевказаної Довідки Учасник надає:</w:t>
            </w:r>
          </w:p>
          <w:p w:rsidR="003928EA" w:rsidRPr="00514BE1" w:rsidRDefault="003928EA" w:rsidP="003928EA">
            <w:pPr>
              <w:ind w:firstLine="720"/>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 Вказаний у довідці договір (договори) включно з усіма додатками, які є його невід’ємною частиною та документи, які підтверджують факт його (їх) виконання належним чином.</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 xml:space="preserve">3. Документи що підтверджують відповідність </w:t>
            </w:r>
            <w:r>
              <w:rPr>
                <w:rFonts w:ascii="Times New Roman" w:hAnsi="Times New Roman" w:cs="Times New Roman"/>
                <w:sz w:val="24"/>
                <w:szCs w:val="24"/>
                <w:lang w:val="uk-UA"/>
              </w:rPr>
              <w:t xml:space="preserve">пропозиції </w:t>
            </w:r>
            <w:r w:rsidRPr="00514BE1">
              <w:rPr>
                <w:rFonts w:ascii="Times New Roman" w:hAnsi="Times New Roman" w:cs="Times New Roman"/>
                <w:sz w:val="24"/>
                <w:szCs w:val="24"/>
                <w:lang w:val="uk-UA"/>
              </w:rPr>
              <w:t>учасника</w:t>
            </w:r>
            <w:r>
              <w:rPr>
                <w:rFonts w:ascii="Times New Roman" w:hAnsi="Times New Roman" w:cs="Times New Roman"/>
                <w:sz w:val="24"/>
                <w:szCs w:val="24"/>
                <w:lang w:val="uk-UA"/>
              </w:rPr>
              <w:t xml:space="preserve"> вимогам до предмета закупівлі, які наведені у додатку № 1.</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sz w:val="24"/>
                <w:szCs w:val="24"/>
                <w:lang w:val="uk-UA"/>
              </w:rPr>
              <w:t>4.  Лист згоду на обробку персональних даних особи учасника, що вповноважена на підписання документів тендерної пропозиції та договору про закупівлю. В листі мають бути зазначені: прізвище, ім’я та по-батькові особи, її місце проживання, дата народження, ідентифікаційний код та паспортні дані (серія, №, ким і коли виданий)</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b/>
                <w:sz w:val="24"/>
                <w:szCs w:val="24"/>
                <w:lang w:val="uk-UA"/>
              </w:rPr>
              <w:t>5.</w:t>
            </w:r>
            <w:r w:rsidRPr="00514BE1">
              <w:rPr>
                <w:rFonts w:ascii="Times New Roman" w:hAnsi="Times New Roman" w:cs="Times New Roman"/>
                <w:sz w:val="24"/>
                <w:szCs w:val="24"/>
                <w:lang w:val="uk-UA"/>
              </w:rPr>
              <w:t xml:space="preserve"> На підтвердження відповідності учасника вимогам, визначеним у статті 17 Закону – </w:t>
            </w:r>
            <w:r w:rsidRPr="00514BE1">
              <w:rPr>
                <w:rFonts w:ascii="Times New Roman" w:hAnsi="Times New Roman" w:cs="Times New Roman"/>
                <w:sz w:val="24"/>
                <w:szCs w:val="24"/>
                <w:shd w:val="clear" w:color="auto"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b/>
                <w:bCs/>
                <w:sz w:val="24"/>
                <w:szCs w:val="24"/>
                <w:shd w:val="clear" w:color="auto" w:fill="FFFFFF"/>
                <w:lang w:val="uk-UA" w:eastAsia="en-US"/>
              </w:rPr>
              <w:t xml:space="preserve">6. </w:t>
            </w:r>
            <w:r w:rsidRPr="00514BE1">
              <w:rPr>
                <w:rFonts w:ascii="Times New Roman" w:hAnsi="Times New Roman" w:cs="Times New Roman"/>
                <w:sz w:val="24"/>
                <w:szCs w:val="24"/>
                <w:shd w:val="clear" w:color="auto" w:fill="FFFFFF"/>
                <w:lang w:val="uk-UA" w:eastAsia="en-US"/>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hAnsi="Times New Roman" w:cs="Times New Roman"/>
                <w:sz w:val="24"/>
                <w:szCs w:val="24"/>
                <w:shd w:val="clear" w:color="auto" w:fill="FFFFFF"/>
                <w:lang w:val="uk-UA" w:eastAsia="en-U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3928EA" w:rsidRPr="00514BE1" w:rsidRDefault="003928EA" w:rsidP="003928EA">
            <w:pPr>
              <w:ind w:firstLine="425"/>
              <w:jc w:val="both"/>
              <w:rPr>
                <w:rFonts w:ascii="Times New Roman" w:hAnsi="Times New Roman" w:cs="Times New Roman"/>
                <w:sz w:val="24"/>
                <w:szCs w:val="24"/>
                <w:lang w:val="uk-UA"/>
              </w:rPr>
            </w:pPr>
          </w:p>
          <w:p w:rsidR="003928EA" w:rsidRPr="00514BE1" w:rsidRDefault="003928EA" w:rsidP="003928EA">
            <w:pPr>
              <w:ind w:firstLine="425"/>
              <w:jc w:val="both"/>
              <w:rPr>
                <w:rFonts w:ascii="Times New Roman" w:hAnsi="Times New Roman" w:cs="Times New Roman"/>
                <w:sz w:val="24"/>
                <w:szCs w:val="24"/>
              </w:rPr>
            </w:pPr>
            <w:r w:rsidRPr="00514BE1">
              <w:rPr>
                <w:rFonts w:ascii="Times New Roman" w:eastAsia="Times New Roman" w:hAnsi="Times New Roman" w:cs="Times New Roman"/>
                <w:b/>
                <w:bCs/>
                <w:iCs/>
                <w:sz w:val="24"/>
                <w:szCs w:val="24"/>
                <w:shd w:val="clear" w:color="auto" w:fill="FFFFFF"/>
                <w:lang w:val="uk-UA"/>
              </w:rPr>
              <w:t>7</w:t>
            </w:r>
            <w:r w:rsidRPr="00514BE1">
              <w:rPr>
                <w:rFonts w:ascii="Times New Roman" w:eastAsia="Times New Roman" w:hAnsi="Times New Roman" w:cs="Times New Roman"/>
                <w:b/>
                <w:bCs/>
                <w:sz w:val="24"/>
                <w:szCs w:val="24"/>
                <w:lang w:val="uk-UA"/>
              </w:rPr>
              <w:t>.</w:t>
            </w:r>
            <w:r w:rsidRPr="00514BE1">
              <w:rPr>
                <w:rFonts w:ascii="Times New Roman" w:eastAsia="Times New Roman" w:hAnsi="Times New Roman" w:cs="Times New Roman"/>
                <w:sz w:val="24"/>
                <w:szCs w:val="24"/>
                <w:lang w:val="uk-UA"/>
              </w:rPr>
              <w:t xml:space="preserve"> </w:t>
            </w:r>
            <w:r w:rsidRPr="00514BE1">
              <w:rPr>
                <w:rFonts w:ascii="Times New Roman" w:hAnsi="Times New Roman" w:cs="Times New Roman"/>
                <w:sz w:val="24"/>
                <w:szCs w:val="24"/>
                <w:lang w:val="uk-UA"/>
              </w:rPr>
              <w:t xml:space="preserve">Документи, що підтверджують повноваження Учасника, посадової особи або представника учасника процедури закупівлі щодо підпису документів тендерної пропозиції та договору про закупівлю (на вибір учасника: виписка з протоколу засновників, наказ про призначення, довіреність, доручення, статут тощо), а також копія паспорта* такої особи </w:t>
            </w:r>
          </w:p>
          <w:p w:rsidR="003928EA" w:rsidRPr="00514BE1" w:rsidRDefault="003928EA" w:rsidP="003928EA">
            <w:pPr>
              <w:ind w:firstLine="425"/>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lang w:val="uk-UA"/>
              </w:rPr>
              <w:t xml:space="preserve">   </w:t>
            </w:r>
            <w:r w:rsidRPr="00514BE1">
              <w:rPr>
                <w:rFonts w:ascii="Times New Roman" w:hAnsi="Times New Roman" w:cs="Times New Roman"/>
                <w:sz w:val="24"/>
                <w:szCs w:val="24"/>
                <w:lang w:val="uk-UA"/>
              </w:rPr>
              <w:t xml:space="preserve">Повноваження учасника – фізичної особи, у тому числі фізичної особи-підприємця, підтверджуються копією паспорту* учасника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Pr="00514BE1">
              <w:rPr>
                <w:rFonts w:ascii="Times New Roman" w:hAnsi="Times New Roman" w:cs="Times New Roman"/>
                <w:sz w:val="24"/>
                <w:szCs w:val="24"/>
                <w:lang w:val="uk-UA"/>
              </w:rPr>
              <w:lastRenderedPageBreak/>
              <w:t>посвідчують особу чи її спеціальний статус» від 20.11.2012 № 5492VI, зі змінами.</w:t>
            </w:r>
          </w:p>
          <w:p w:rsidR="003928EA" w:rsidRPr="00514BE1" w:rsidRDefault="003928EA" w:rsidP="003928EA">
            <w:pPr>
              <w:ind w:firstLine="425"/>
              <w:jc w:val="both"/>
              <w:rPr>
                <w:rFonts w:ascii="Times New Roman" w:hAnsi="Times New Roman" w:cs="Times New Roman"/>
                <w:sz w:val="24"/>
                <w:szCs w:val="24"/>
              </w:rPr>
            </w:pPr>
            <w:r w:rsidRPr="00514BE1">
              <w:rPr>
                <w:rFonts w:ascii="Times New Roman" w:hAnsi="Times New Roman" w:cs="Times New Roman"/>
                <w:i/>
                <w:iCs/>
                <w:sz w:val="24"/>
                <w:szCs w:val="24"/>
                <w:lang w:val="uk-UA"/>
              </w:rPr>
              <w:t>*сторінки 1-6 та сторінки на якій зазначено місце проживання, якщо паспорт видано у формі книжечки.</w:t>
            </w:r>
          </w:p>
          <w:p w:rsidR="00B9513D" w:rsidRPr="00514BE1" w:rsidRDefault="00B9513D" w:rsidP="009E5A98">
            <w:pPr>
              <w:pStyle w:val="LO-normal"/>
              <w:widowControl w:val="0"/>
              <w:spacing w:line="240" w:lineRule="auto"/>
              <w:ind w:left="34" w:right="113" w:firstLine="425"/>
              <w:jc w:val="both"/>
              <w:rPr>
                <w:rFonts w:ascii="Times New Roman" w:hAnsi="Times New Roman" w:cs="Times New Roman"/>
                <w:sz w:val="24"/>
                <w:szCs w:val="24"/>
              </w:rPr>
            </w:pPr>
          </w:p>
        </w:tc>
      </w:tr>
      <w:tr w:rsidR="00B9513D" w:rsidRPr="00EF3B6B">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2. Умови та спосіб подання тендерної пропозиції</w:t>
            </w:r>
          </w:p>
          <w:p w:rsidR="00B9513D" w:rsidRPr="00514BE1" w:rsidRDefault="00B9513D">
            <w:pPr>
              <w:pStyle w:val="LO-normal"/>
              <w:widowControl w:val="0"/>
              <w:spacing w:line="240" w:lineRule="auto"/>
              <w:ind w:right="113"/>
              <w:rPr>
                <w:rFonts w:ascii="Times New Roman" w:eastAsia="Times New Roman" w:hAnsi="Times New Roman" w:cs="Times New Roman"/>
                <w:b/>
                <w:sz w:val="24"/>
                <w:szCs w:val="24"/>
                <w:lang w:val="uk-UA"/>
              </w:rPr>
            </w:pP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rvps2"/>
              <w:shd w:val="clear" w:color="auto" w:fill="FFFFFF"/>
              <w:tabs>
                <w:tab w:val="left" w:pos="5680"/>
              </w:tabs>
              <w:spacing w:before="0" w:after="0"/>
              <w:ind w:right="35" w:firstLine="450"/>
              <w:jc w:val="both"/>
            </w:pPr>
            <w:proofErr w:type="gramStart"/>
            <w:r w:rsidRPr="00514BE1">
              <w:rPr>
                <w:shd w:val="clear" w:color="auto" w:fill="FFFFFF"/>
              </w:rPr>
              <w:t>Ц</w:t>
            </w:r>
            <w:proofErr w:type="gramEnd"/>
            <w:r w:rsidRPr="00514BE1">
              <w:rPr>
                <w:shd w:val="clear" w:color="auto" w:fill="FFFFFF"/>
              </w:rPr>
              <w:t>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B9513D" w:rsidRPr="00514BE1" w:rsidRDefault="00B9513D">
            <w:pPr>
              <w:pStyle w:val="rvps2"/>
              <w:shd w:val="clear" w:color="auto" w:fill="FFFFFF"/>
              <w:tabs>
                <w:tab w:val="left" w:pos="5680"/>
              </w:tabs>
              <w:spacing w:before="0" w:after="0"/>
              <w:ind w:right="35" w:firstLine="450"/>
              <w:jc w:val="both"/>
            </w:pPr>
            <w:r w:rsidRPr="00514BE1">
              <w:t>Усі документи</w:t>
            </w:r>
            <w:r w:rsidRPr="00514BE1">
              <w:rPr>
                <w:lang w:val="uk-UA"/>
              </w:rPr>
              <w:t>,</w:t>
            </w:r>
            <w:r w:rsidRPr="00514BE1">
              <w:t xml:space="preserve"> як завантаженні файли, що подаються учасником у складі тендерної пропозиції повинні бути скановані з оригіналів або копій документів, у вигляді електронного (их) файлів у форматі .pdf, .jpg, bmp.а, тощо та/або розширення програм, що здійснюють </w:t>
            </w:r>
            <w:proofErr w:type="gramStart"/>
            <w:r w:rsidRPr="00514BE1">
              <w:t>арх</w:t>
            </w:r>
            <w:proofErr w:type="gramEnd"/>
            <w:r w:rsidRPr="00514BE1">
              <w:t xml:space="preserve">івацію даних. </w:t>
            </w:r>
            <w:r w:rsidRPr="00514BE1">
              <w:rPr>
                <w:lang w:val="uk-UA"/>
              </w:rPr>
              <w:t>Усі документи повинні бути «читабельними» у повному обсязі (скановані у якості достатній для читання усього документу).</w:t>
            </w:r>
          </w:p>
          <w:p w:rsidR="00B9513D" w:rsidRPr="00514BE1" w:rsidRDefault="00B9513D">
            <w:pPr>
              <w:pStyle w:val="rvps2"/>
              <w:shd w:val="clear" w:color="auto" w:fill="FFFFFF"/>
              <w:tabs>
                <w:tab w:val="left" w:pos="5680"/>
              </w:tabs>
              <w:spacing w:before="0" w:after="0"/>
              <w:ind w:right="35" w:firstLine="450"/>
              <w:jc w:val="both"/>
            </w:pPr>
            <w:r w:rsidRPr="00514BE1">
              <w:t xml:space="preserve">Усі документи (за винятком оригіналів документів, </w:t>
            </w:r>
            <w:r w:rsidRPr="00514BE1">
              <w:rPr>
                <w:lang w:val="uk-UA"/>
              </w:rPr>
              <w:t xml:space="preserve">документів </w:t>
            </w:r>
            <w:r w:rsidRPr="00514BE1">
              <w:t xml:space="preserve">виданих іншими установами або документів, завірених нотаріально) повинні бути завірені </w:t>
            </w:r>
            <w:proofErr w:type="gramStart"/>
            <w:r w:rsidRPr="00514BE1">
              <w:t>п</w:t>
            </w:r>
            <w:proofErr w:type="gramEnd"/>
            <w:r w:rsidRPr="00514BE1">
              <w:t xml:space="preserve">ідписом Учасника та можуть бути завірені власною печаткою (за наявності). </w:t>
            </w:r>
          </w:p>
          <w:p w:rsidR="00B9513D" w:rsidRPr="00514BE1" w:rsidRDefault="00B9513D">
            <w:pPr>
              <w:suppressAutoHyphens w:val="0"/>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 xml:space="preserve">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9513D" w:rsidRPr="00514BE1" w:rsidRDefault="00B9513D">
            <w:pPr>
              <w:suppressAutoHyphens w:val="0"/>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lang w:val="uk-UA" w:eastAsia="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підпису/кваліфікованого електронного підпису.</w:t>
            </w:r>
          </w:p>
          <w:p w:rsidR="00B9513D" w:rsidRPr="00514BE1" w:rsidRDefault="00B9513D">
            <w:pPr>
              <w:suppressAutoHyphens w:val="0"/>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 xml:space="preserve">        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 У разі якщо Учасник, згідно із законодавством або з технічних причин, не може підписати КЕП тендерну пропозицію, то такий Учасник надає лист-пояснення, в якому зазначає законодавчі або технічні причини ненакладання на неї КЕП. </w:t>
            </w:r>
          </w:p>
          <w:p w:rsidR="00B9513D" w:rsidRPr="00514BE1" w:rsidRDefault="00B9513D">
            <w:pPr>
              <w:keepNext/>
              <w:keepLines/>
              <w:ind w:left="40" w:firstLine="561"/>
              <w:jc w:val="both"/>
              <w:rPr>
                <w:rFonts w:ascii="Times New Roman" w:hAnsi="Times New Roman" w:cs="Times New Roman"/>
                <w:sz w:val="24"/>
                <w:szCs w:val="24"/>
              </w:rPr>
            </w:pPr>
            <w:r w:rsidRPr="00514BE1">
              <w:rPr>
                <w:rFonts w:ascii="Times New Roman" w:eastAsia="Times New Roman" w:hAnsi="Times New Roman" w:cs="Times New Roman"/>
                <w:sz w:val="24"/>
                <w:szCs w:val="24"/>
                <w:lang w:eastAsia="uk-UA"/>
              </w:rPr>
              <w:t xml:space="preserve">Замовник перевіряє КЕП учасника на сайті </w:t>
            </w:r>
            <w:proofErr w:type="gramStart"/>
            <w:r w:rsidRPr="00514BE1">
              <w:rPr>
                <w:rFonts w:ascii="Times New Roman" w:eastAsia="Times New Roman" w:hAnsi="Times New Roman" w:cs="Times New Roman"/>
                <w:sz w:val="24"/>
                <w:szCs w:val="24"/>
                <w:lang w:eastAsia="uk-UA"/>
              </w:rPr>
              <w:t>центрального</w:t>
            </w:r>
            <w:proofErr w:type="gramEnd"/>
            <w:r w:rsidRPr="00514BE1">
              <w:rPr>
                <w:rFonts w:ascii="Times New Roman" w:eastAsia="Times New Roman" w:hAnsi="Times New Roman" w:cs="Times New Roman"/>
                <w:sz w:val="24"/>
                <w:szCs w:val="24"/>
                <w:lang w:eastAsia="uk-UA"/>
              </w:rPr>
              <w:t xml:space="preserve"> засвідчувального органу за посиланням </w:t>
            </w:r>
            <w:hyperlink r:id="rId10" w:history="1">
              <w:r w:rsidRPr="00514BE1">
                <w:rPr>
                  <w:rStyle w:val="a4"/>
                  <w:rFonts w:ascii="Times New Roman" w:eastAsia="Times New Roman" w:hAnsi="Times New Roman" w:cs="Times New Roman"/>
                  <w:color w:val="000000"/>
                  <w:sz w:val="24"/>
                  <w:szCs w:val="24"/>
                  <w:lang w:eastAsia="uk-UA"/>
                </w:rPr>
                <w:t>https://czo.gov.ua/verify</w:t>
              </w:r>
            </w:hyperlink>
            <w:r w:rsidRPr="00514BE1">
              <w:rPr>
                <w:rFonts w:ascii="Times New Roman" w:eastAsia="Times New Roman" w:hAnsi="Times New Roman" w:cs="Times New Roman"/>
                <w:sz w:val="24"/>
                <w:szCs w:val="24"/>
                <w:lang w:eastAsia="uk-UA"/>
              </w:rPr>
              <w:t xml:space="preserve"> .</w:t>
            </w:r>
          </w:p>
          <w:p w:rsidR="00B9513D" w:rsidRPr="00514BE1" w:rsidRDefault="00B9513D">
            <w:pPr>
              <w:keepNext/>
              <w:keepLines/>
              <w:ind w:left="20" w:firstLine="561"/>
              <w:jc w:val="both"/>
              <w:rPr>
                <w:rFonts w:ascii="Times New Roman" w:hAnsi="Times New Roman" w:cs="Times New Roman"/>
                <w:sz w:val="24"/>
                <w:szCs w:val="24"/>
              </w:rPr>
            </w:pPr>
            <w:proofErr w:type="gramStart"/>
            <w:r w:rsidRPr="00514BE1">
              <w:rPr>
                <w:rFonts w:ascii="Times New Roman" w:eastAsia="Times New Roman" w:hAnsi="Times New Roman" w:cs="Times New Roman"/>
                <w:sz w:val="24"/>
                <w:szCs w:val="24"/>
                <w:lang w:eastAsia="uk-UA"/>
              </w:rPr>
              <w:t>П</w:t>
            </w:r>
            <w:proofErr w:type="gramEnd"/>
            <w:r w:rsidRPr="00514BE1">
              <w:rPr>
                <w:rFonts w:ascii="Times New Roman" w:eastAsia="Times New Roman" w:hAnsi="Times New Roman" w:cs="Times New Roman"/>
                <w:sz w:val="24"/>
                <w:szCs w:val="24"/>
                <w:lang w:eastAsia="uk-UA"/>
              </w:rPr>
              <w:t xml:space="preserve">ід час перевірки КЕП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514BE1">
              <w:rPr>
                <w:rFonts w:ascii="Times New Roman" w:eastAsia="Times New Roman" w:hAnsi="Times New Roman" w:cs="Times New Roman"/>
                <w:sz w:val="24"/>
                <w:szCs w:val="24"/>
                <w:lang w:eastAsia="uk-UA"/>
              </w:rPr>
              <w:t>п</w:t>
            </w:r>
            <w:proofErr w:type="gramEnd"/>
            <w:r w:rsidRPr="00514BE1">
              <w:rPr>
                <w:rFonts w:ascii="Times New Roman" w:eastAsia="Times New Roman" w:hAnsi="Times New Roman" w:cs="Times New Roman"/>
                <w:sz w:val="24"/>
                <w:szCs w:val="24"/>
                <w:lang w:eastAsia="uk-UA"/>
              </w:rPr>
              <w:t>ідставі підпункту 2 пункту 1 частини 1 статті 31 Закону.</w:t>
            </w:r>
          </w:p>
          <w:p w:rsidR="00B9513D" w:rsidRPr="00514BE1" w:rsidRDefault="00B9513D">
            <w:pPr>
              <w:pStyle w:val="rvps2"/>
              <w:shd w:val="clear" w:color="auto" w:fill="FFFFFF"/>
              <w:tabs>
                <w:tab w:val="left" w:pos="5680"/>
              </w:tabs>
              <w:spacing w:before="0" w:after="0"/>
              <w:ind w:right="35" w:firstLine="450"/>
              <w:jc w:val="both"/>
            </w:pPr>
            <w:r w:rsidRPr="00514BE1">
              <w:rPr>
                <w:lang w:val="uk-UA"/>
              </w:rPr>
              <w:t xml:space="preserve"> Тендерна пропозиція має бути доступною для перегляду в системі Прозоро, вона не має містити файлів, доступ до яких </w:t>
            </w:r>
            <w:r w:rsidRPr="00514BE1">
              <w:rPr>
                <w:lang w:val="uk-UA"/>
              </w:rPr>
              <w:lastRenderedPageBreak/>
              <w:t xml:space="preserve">потребує паролів або інших способів унеможливлення перегляду документів (змісту документів) як Замовником так і третіми особами. </w:t>
            </w:r>
            <w:r w:rsidRPr="00514BE1">
              <w:t xml:space="preserve">У випадку, якщо тендерна пропозиція або окремі її документи зашифровано, доступ до них закрито паролем тощо – це є </w:t>
            </w:r>
            <w:proofErr w:type="gramStart"/>
            <w:r w:rsidRPr="00514BE1">
              <w:t>п</w:t>
            </w:r>
            <w:proofErr w:type="gramEnd"/>
            <w:r w:rsidRPr="00514BE1">
              <w:t xml:space="preserve">ідставою для відхилення тендерної пропозиції Учасника. </w:t>
            </w:r>
          </w:p>
          <w:p w:rsidR="00B9513D" w:rsidRPr="00514BE1" w:rsidRDefault="00B9513D">
            <w:pPr>
              <w:pStyle w:val="rvps2"/>
              <w:shd w:val="clear" w:color="auto" w:fill="FFFFFF"/>
              <w:tabs>
                <w:tab w:val="left" w:pos="5680"/>
              </w:tabs>
              <w:spacing w:before="0" w:after="0"/>
              <w:ind w:right="35" w:firstLine="450"/>
              <w:jc w:val="both"/>
            </w:pPr>
            <w:r w:rsidRPr="00514BE1">
              <w:t xml:space="preserve">Документи, які не передбачені для Учасника чинним законодавством, не подаються в складі їх пропозиції про що такий Учасник повинен зазначити </w:t>
            </w:r>
            <w:proofErr w:type="gramStart"/>
            <w:r w:rsidRPr="00514BE1">
              <w:t>у дов</w:t>
            </w:r>
            <w:proofErr w:type="gramEnd"/>
            <w:r w:rsidRPr="00514BE1">
              <w:t>ідці довільної форми про неможливість подання такого документу із зазначенням причин та посиланням на норми діючих нормативно-правових актів.</w:t>
            </w:r>
          </w:p>
          <w:p w:rsidR="00B9513D" w:rsidRPr="00514BE1" w:rsidRDefault="00B9513D">
            <w:pPr>
              <w:pStyle w:val="rvps2"/>
              <w:shd w:val="clear" w:color="auto" w:fill="FFFFFF"/>
              <w:tabs>
                <w:tab w:val="left" w:pos="5680"/>
              </w:tabs>
              <w:spacing w:before="0" w:after="0"/>
              <w:ind w:right="35" w:firstLine="450"/>
              <w:jc w:val="both"/>
            </w:pPr>
            <w:r w:rsidRPr="00514BE1">
              <w:t xml:space="preserve">   Якщо </w:t>
            </w:r>
            <w:proofErr w:type="gramStart"/>
            <w:r w:rsidRPr="00514BE1">
              <w:t>у</w:t>
            </w:r>
            <w:proofErr w:type="gramEnd"/>
            <w:r w:rsidRPr="00514BE1">
              <w:t xml:space="preserve"> складі тендерної пропозиції буде відсутній (або не відповідатиме вимогам) хоча б один з перелічених документів, то така пропозиція може бути відхилена, як така, що не відповідає умовам тендерної документації.</w:t>
            </w:r>
          </w:p>
          <w:p w:rsidR="00B9513D" w:rsidRPr="00514BE1" w:rsidRDefault="00B9513D">
            <w:pPr>
              <w:pStyle w:val="rvps2"/>
              <w:shd w:val="clear" w:color="auto" w:fill="FFFFFF"/>
              <w:tabs>
                <w:tab w:val="left" w:pos="5680"/>
              </w:tabs>
              <w:spacing w:before="0" w:after="0"/>
              <w:ind w:right="35" w:firstLine="450"/>
              <w:jc w:val="both"/>
            </w:pPr>
            <w:r w:rsidRPr="00514BE1">
              <w:t xml:space="preserve">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514BE1">
              <w:t>вл</w:t>
            </w:r>
            <w:proofErr w:type="gramEnd"/>
            <w:r w:rsidRPr="00514BE1">
              <w:t>і (лота))</w:t>
            </w:r>
          </w:p>
          <w:p w:rsidR="00B9513D" w:rsidRPr="00514BE1" w:rsidRDefault="00B9513D">
            <w:pPr>
              <w:pStyle w:val="LO-normal"/>
              <w:widowControl w:val="0"/>
              <w:spacing w:line="240" w:lineRule="auto"/>
              <w:ind w:left="34" w:right="113" w:hanging="21"/>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lang w:val="uk-UA"/>
              </w:rPr>
              <w:t xml:space="preserve">     </w:t>
            </w:r>
            <w:r w:rsidRPr="00514BE1">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B9513D" w:rsidRPr="00EF3B6B">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3. Допущення учасниками формальних (несуттєвих) помилок</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tj"/>
              <w:shd w:val="clear" w:color="auto" w:fill="FFFFFF"/>
              <w:spacing w:before="0" w:after="0"/>
              <w:jc w:val="both"/>
            </w:pPr>
            <w:r w:rsidRPr="00514BE1">
              <w:rPr>
                <w:lang w:val="ru-RU" w:eastAsia="ar-SA"/>
              </w:rPr>
              <w:t xml:space="preserve">   </w:t>
            </w:r>
            <w:r w:rsidRPr="00514BE1">
              <w:rPr>
                <w:rFonts w:eastAsia="Arial"/>
                <w:lang w:val="ru-RU" w:eastAsia="ar-SA"/>
              </w:rPr>
              <w:t>Допущення учасниками формальних (несуттєвих) помилок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w:t>
            </w:r>
            <w:proofErr w:type="gramStart"/>
            <w:r w:rsidRPr="00514BE1">
              <w:rPr>
                <w:rFonts w:eastAsia="Arial"/>
                <w:lang w:val="ru-RU" w:eastAsia="ar-SA"/>
              </w:rPr>
              <w:t>ст</w:t>
            </w:r>
            <w:proofErr w:type="gramEnd"/>
            <w:r w:rsidRPr="00514BE1">
              <w:rPr>
                <w:rFonts w:eastAsia="Arial"/>
                <w:lang w:val="ru-RU" w:eastAsia="ar-SA"/>
              </w:rPr>
              <w:t xml:space="preserve"> пропозиції, а саме - технічні помилки та описки. Наприклад:</w:t>
            </w:r>
          </w:p>
          <w:p w:rsidR="00B9513D" w:rsidRPr="00514BE1" w:rsidRDefault="00B9513D">
            <w:pPr>
              <w:pStyle w:val="tj"/>
              <w:shd w:val="clear" w:color="auto" w:fill="FFFFFF"/>
              <w:spacing w:before="0" w:after="0"/>
              <w:jc w:val="both"/>
            </w:pPr>
            <w:r w:rsidRPr="00514BE1">
              <w:rPr>
                <w:rFonts w:eastAsia="Arial"/>
                <w:lang w:val="ru-RU" w:eastAsia="ar-SA"/>
              </w:rPr>
              <w:t>1. Інформація/документ, подана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містить помилку (помилки) у частині:</w:t>
            </w:r>
          </w:p>
          <w:p w:rsidR="00B9513D" w:rsidRPr="00514BE1" w:rsidRDefault="00B9513D">
            <w:pPr>
              <w:pStyle w:val="tj"/>
              <w:shd w:val="clear" w:color="auto" w:fill="FFFFFF"/>
              <w:spacing w:before="0" w:after="0"/>
              <w:jc w:val="both"/>
            </w:pPr>
            <w:r w:rsidRPr="00514BE1">
              <w:rPr>
                <w:rFonts w:eastAsia="Arial"/>
                <w:lang w:val="ru-RU" w:eastAsia="ar-SA"/>
              </w:rPr>
              <w:t xml:space="preserve">уживання великої </w:t>
            </w:r>
            <w:proofErr w:type="gramStart"/>
            <w:r w:rsidRPr="00514BE1">
              <w:rPr>
                <w:rFonts w:eastAsia="Arial"/>
                <w:lang w:val="ru-RU" w:eastAsia="ar-SA"/>
              </w:rPr>
              <w:t>л</w:t>
            </w:r>
            <w:proofErr w:type="gramEnd"/>
            <w:r w:rsidRPr="00514BE1">
              <w:rPr>
                <w:rFonts w:eastAsia="Arial"/>
                <w:lang w:val="ru-RU" w:eastAsia="ar-SA"/>
              </w:rPr>
              <w:t>ітери;</w:t>
            </w:r>
          </w:p>
          <w:p w:rsidR="00B9513D" w:rsidRPr="00514BE1" w:rsidRDefault="00B9513D">
            <w:pPr>
              <w:pStyle w:val="tj"/>
              <w:shd w:val="clear" w:color="auto" w:fill="FFFFFF"/>
              <w:spacing w:before="0" w:after="0"/>
              <w:jc w:val="both"/>
            </w:pPr>
            <w:r w:rsidRPr="00514BE1">
              <w:rPr>
                <w:rFonts w:eastAsia="Arial"/>
                <w:lang w:val="ru-RU" w:eastAsia="ar-SA"/>
              </w:rPr>
              <w:t>уживання розділових знаків та відмінювання слі</w:t>
            </w:r>
            <w:proofErr w:type="gramStart"/>
            <w:r w:rsidRPr="00514BE1">
              <w:rPr>
                <w:rFonts w:eastAsia="Arial"/>
                <w:lang w:val="ru-RU" w:eastAsia="ar-SA"/>
              </w:rPr>
              <w:t>в</w:t>
            </w:r>
            <w:proofErr w:type="gramEnd"/>
            <w:r w:rsidRPr="00514BE1">
              <w:rPr>
                <w:rFonts w:eastAsia="Arial"/>
                <w:lang w:val="ru-RU" w:eastAsia="ar-SA"/>
              </w:rPr>
              <w:t xml:space="preserve"> у реченні;</w:t>
            </w:r>
          </w:p>
          <w:p w:rsidR="00B9513D" w:rsidRPr="00514BE1" w:rsidRDefault="00B9513D">
            <w:pPr>
              <w:pStyle w:val="tj"/>
              <w:shd w:val="clear" w:color="auto" w:fill="FFFFFF"/>
              <w:spacing w:before="0" w:after="0"/>
              <w:jc w:val="both"/>
            </w:pPr>
            <w:r w:rsidRPr="00514BE1">
              <w:rPr>
                <w:rFonts w:eastAsia="Arial"/>
                <w:lang w:val="ru-RU" w:eastAsia="ar-SA"/>
              </w:rPr>
              <w:t>використання слова або мовного звороту, запозичених з іншої мови;</w:t>
            </w:r>
          </w:p>
          <w:p w:rsidR="00B9513D" w:rsidRPr="00514BE1" w:rsidRDefault="00B9513D">
            <w:pPr>
              <w:pStyle w:val="tj"/>
              <w:shd w:val="clear" w:color="auto" w:fill="FFFFFF"/>
              <w:spacing w:before="0" w:after="0"/>
              <w:jc w:val="both"/>
            </w:pPr>
            <w:r w:rsidRPr="00514BE1">
              <w:rPr>
                <w:rFonts w:eastAsia="Arial"/>
                <w:lang w:val="ru-RU" w:eastAsia="ar-SA"/>
              </w:rPr>
              <w:t>зазначення унікального номера оголошення про проведення конкурентної процедури закупі</w:t>
            </w:r>
            <w:proofErr w:type="gramStart"/>
            <w:r w:rsidRPr="00514BE1">
              <w:rPr>
                <w:rFonts w:eastAsia="Arial"/>
                <w:lang w:val="ru-RU" w:eastAsia="ar-SA"/>
              </w:rPr>
              <w:t>вл</w:t>
            </w:r>
            <w:proofErr w:type="gramEnd"/>
            <w:r w:rsidRPr="00514BE1">
              <w:rPr>
                <w:rFonts w:eastAsia="Arial"/>
                <w:lang w:val="ru-RU" w:eastAsia="ar-S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513D" w:rsidRPr="00514BE1" w:rsidRDefault="00B9513D">
            <w:pPr>
              <w:pStyle w:val="tj"/>
              <w:shd w:val="clear" w:color="auto" w:fill="FFFFFF"/>
              <w:spacing w:before="0" w:after="0"/>
              <w:jc w:val="both"/>
            </w:pPr>
            <w:r w:rsidRPr="00514BE1">
              <w:rPr>
                <w:rFonts w:eastAsia="Arial"/>
                <w:lang w:val="ru-RU" w:eastAsia="ar-SA"/>
              </w:rPr>
              <w:t>застосування правил переносу частини слова з рядка в рядок;</w:t>
            </w:r>
          </w:p>
          <w:p w:rsidR="00B9513D" w:rsidRPr="00514BE1" w:rsidRDefault="00B9513D">
            <w:pPr>
              <w:pStyle w:val="tj"/>
              <w:shd w:val="clear" w:color="auto" w:fill="FFFFFF"/>
              <w:spacing w:before="0" w:after="0"/>
              <w:jc w:val="both"/>
            </w:pPr>
            <w:r w:rsidRPr="00514BE1">
              <w:rPr>
                <w:rFonts w:eastAsia="Arial"/>
                <w:lang w:val="ru-RU" w:eastAsia="ar-SA"/>
              </w:rPr>
              <w:t>написання слі</w:t>
            </w:r>
            <w:proofErr w:type="gramStart"/>
            <w:r w:rsidRPr="00514BE1">
              <w:rPr>
                <w:rFonts w:eastAsia="Arial"/>
                <w:lang w:val="ru-RU" w:eastAsia="ar-SA"/>
              </w:rPr>
              <w:t>в</w:t>
            </w:r>
            <w:proofErr w:type="gramEnd"/>
            <w:r w:rsidRPr="00514BE1">
              <w:rPr>
                <w:rFonts w:eastAsia="Arial"/>
                <w:lang w:val="ru-RU" w:eastAsia="ar-SA"/>
              </w:rPr>
              <w:t xml:space="preserve"> разом та/або окремо, та/або через дефіс;</w:t>
            </w:r>
          </w:p>
          <w:p w:rsidR="00B9513D" w:rsidRPr="00514BE1" w:rsidRDefault="00B9513D">
            <w:pPr>
              <w:pStyle w:val="tj"/>
              <w:shd w:val="clear" w:color="auto" w:fill="FFFFFF"/>
              <w:spacing w:before="0" w:after="0"/>
              <w:jc w:val="both"/>
            </w:pPr>
            <w:r w:rsidRPr="00514BE1">
              <w:rPr>
                <w:rFonts w:eastAsia="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13D" w:rsidRPr="00514BE1" w:rsidRDefault="00B9513D">
            <w:pPr>
              <w:pStyle w:val="tj"/>
              <w:shd w:val="clear" w:color="auto" w:fill="FFFFFF"/>
              <w:spacing w:before="0" w:after="0"/>
              <w:jc w:val="both"/>
            </w:pPr>
            <w:r w:rsidRPr="00514BE1">
              <w:rPr>
                <w:rFonts w:eastAsia="Arial"/>
                <w:lang w:eastAsia="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514BE1">
              <w:rPr>
                <w:rFonts w:eastAsia="Arial"/>
                <w:lang w:eastAsia="ar-S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(технічної специфікації), кваліфікаційних критеріїв до учасника процедури закупівлі.</w:t>
            </w:r>
          </w:p>
          <w:p w:rsidR="00B9513D" w:rsidRPr="00514BE1" w:rsidRDefault="00B9513D">
            <w:pPr>
              <w:pStyle w:val="tj"/>
              <w:shd w:val="clear" w:color="auto" w:fill="FFFFFF"/>
              <w:spacing w:before="0" w:after="0"/>
              <w:jc w:val="both"/>
            </w:pPr>
            <w:r w:rsidRPr="00514BE1">
              <w:rPr>
                <w:rFonts w:eastAsia="Arial"/>
                <w:lang w:val="ru-RU" w:eastAsia="ar-SA"/>
              </w:rPr>
              <w:t>3. Невірна назва документа (документів), що подається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зміст якого відповідає вимогам, визначеним замовником у тендерній документації.</w:t>
            </w:r>
          </w:p>
          <w:p w:rsidR="00B9513D" w:rsidRPr="00514BE1" w:rsidRDefault="00B9513D">
            <w:pPr>
              <w:pStyle w:val="tj"/>
              <w:shd w:val="clear" w:color="auto" w:fill="FFFFFF"/>
              <w:spacing w:before="0" w:after="0"/>
              <w:jc w:val="both"/>
            </w:pPr>
            <w:r w:rsidRPr="00514BE1">
              <w:rPr>
                <w:rFonts w:eastAsia="Arial"/>
                <w:lang w:val="ru-RU" w:eastAsia="ar-SA"/>
              </w:rPr>
              <w:t xml:space="preserve">4. Окрема сторінка (сторінки) копії документа (документів) не завірена </w:t>
            </w:r>
            <w:proofErr w:type="gramStart"/>
            <w:r w:rsidRPr="00514BE1">
              <w:rPr>
                <w:rFonts w:eastAsia="Arial"/>
                <w:lang w:val="ru-RU" w:eastAsia="ar-SA"/>
              </w:rPr>
              <w:t>п</w:t>
            </w:r>
            <w:proofErr w:type="gramEnd"/>
            <w:r w:rsidRPr="00514BE1">
              <w:rPr>
                <w:rFonts w:eastAsia="Arial"/>
                <w:lang w:val="ru-RU" w:eastAsia="ar-SA"/>
              </w:rPr>
              <w:t>ідписом та/або печаткою учасника процедури закупівлі (у разі її використання).</w:t>
            </w:r>
          </w:p>
          <w:p w:rsidR="00B9513D" w:rsidRPr="00514BE1" w:rsidRDefault="00B9513D">
            <w:pPr>
              <w:pStyle w:val="tj"/>
              <w:shd w:val="clear" w:color="auto" w:fill="FFFFFF"/>
              <w:spacing w:before="0" w:after="0"/>
              <w:jc w:val="both"/>
            </w:pPr>
            <w:r w:rsidRPr="00514BE1">
              <w:rPr>
                <w:rFonts w:eastAsia="Arial"/>
                <w:lang w:val="ru-RU" w:eastAsia="ar-SA"/>
              </w:rPr>
              <w:t>5. У складі тендерної пропозиції немає документа (документів), на який посилається учасник процедури закупі</w:t>
            </w:r>
            <w:proofErr w:type="gramStart"/>
            <w:r w:rsidRPr="00514BE1">
              <w:rPr>
                <w:rFonts w:eastAsia="Arial"/>
                <w:lang w:val="ru-RU" w:eastAsia="ar-SA"/>
              </w:rPr>
              <w:t>вл</w:t>
            </w:r>
            <w:proofErr w:type="gramEnd"/>
            <w:r w:rsidRPr="00514BE1">
              <w:rPr>
                <w:rFonts w:eastAsia="Arial"/>
                <w:lang w:val="ru-RU" w:eastAsia="ar-SA"/>
              </w:rPr>
              <w:t>і у своїй тендерній пропозиції, при цьому замовником не вимагається подання такого документа в тендерній документації.</w:t>
            </w:r>
          </w:p>
          <w:p w:rsidR="00B9513D" w:rsidRPr="00514BE1" w:rsidRDefault="00B9513D">
            <w:pPr>
              <w:pStyle w:val="tj"/>
              <w:shd w:val="clear" w:color="auto" w:fill="FFFFFF"/>
              <w:spacing w:before="0" w:after="0"/>
              <w:jc w:val="both"/>
            </w:pPr>
            <w:r w:rsidRPr="00514BE1">
              <w:rPr>
                <w:rFonts w:eastAsia="Arial"/>
                <w:lang w:val="ru-RU" w:eastAsia="ar-SA"/>
              </w:rPr>
              <w:t>6. Подання документа (документів)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13D" w:rsidRPr="00514BE1" w:rsidRDefault="00B9513D">
            <w:pPr>
              <w:pStyle w:val="tj"/>
              <w:shd w:val="clear" w:color="auto" w:fill="FFFFFF"/>
              <w:spacing w:before="0" w:after="0"/>
              <w:jc w:val="both"/>
            </w:pPr>
            <w:r w:rsidRPr="00514BE1">
              <w:rPr>
                <w:rFonts w:eastAsia="Arial"/>
                <w:lang w:val="ru-RU" w:eastAsia="ar-SA"/>
              </w:rPr>
              <w:t>7. Подання документа (документів)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що складений у довільній формі та не містить вихідного номера.</w:t>
            </w:r>
          </w:p>
          <w:p w:rsidR="00B9513D" w:rsidRPr="00514BE1" w:rsidRDefault="00B9513D">
            <w:pPr>
              <w:pStyle w:val="tj"/>
              <w:shd w:val="clear" w:color="auto" w:fill="FFFFFF"/>
              <w:spacing w:before="0" w:after="0"/>
              <w:jc w:val="both"/>
            </w:pPr>
            <w:r w:rsidRPr="00514BE1">
              <w:rPr>
                <w:rFonts w:eastAsia="Arial"/>
                <w:lang w:val="ru-RU" w:eastAsia="ar-SA"/>
              </w:rPr>
              <w:t>8. Подання документа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що є сканованою копією оригіналу документа/електронного документа.</w:t>
            </w:r>
          </w:p>
          <w:p w:rsidR="00B9513D" w:rsidRPr="00514BE1" w:rsidRDefault="00B9513D">
            <w:pPr>
              <w:pStyle w:val="tj"/>
              <w:shd w:val="clear" w:color="auto" w:fill="FFFFFF"/>
              <w:spacing w:before="0" w:after="0"/>
              <w:jc w:val="both"/>
            </w:pPr>
            <w:r w:rsidRPr="00514BE1">
              <w:rPr>
                <w:rFonts w:eastAsia="Arial"/>
                <w:lang w:val="ru-RU" w:eastAsia="ar-SA"/>
              </w:rPr>
              <w:t>9. Подання документа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13D" w:rsidRPr="00514BE1" w:rsidRDefault="00B9513D">
            <w:pPr>
              <w:pStyle w:val="tj"/>
              <w:shd w:val="clear" w:color="auto" w:fill="FFFFFF"/>
              <w:spacing w:before="0" w:after="0"/>
              <w:jc w:val="both"/>
            </w:pPr>
            <w:r w:rsidRPr="00514BE1">
              <w:rPr>
                <w:rFonts w:eastAsia="Arial"/>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13D" w:rsidRPr="00514BE1" w:rsidRDefault="00B9513D">
            <w:pPr>
              <w:pStyle w:val="tj"/>
              <w:shd w:val="clear" w:color="auto" w:fill="FFFFFF"/>
              <w:spacing w:before="0" w:after="0"/>
              <w:jc w:val="both"/>
            </w:pPr>
            <w:r w:rsidRPr="00514BE1">
              <w:rPr>
                <w:rFonts w:eastAsia="Arial"/>
                <w:lang w:val="ru-RU" w:eastAsia="ar-SA"/>
              </w:rPr>
              <w:t>11. Подання документа (документів) учасником процедури закупі</w:t>
            </w:r>
            <w:proofErr w:type="gramStart"/>
            <w:r w:rsidRPr="00514BE1">
              <w:rPr>
                <w:rFonts w:eastAsia="Arial"/>
                <w:lang w:val="ru-RU" w:eastAsia="ar-SA"/>
              </w:rPr>
              <w:t>вл</w:t>
            </w:r>
            <w:proofErr w:type="gramEnd"/>
            <w:r w:rsidRPr="00514BE1">
              <w:rPr>
                <w:rFonts w:eastAsia="Arial"/>
                <w:lang w:val="ru-RU" w:eastAsia="ar-SA"/>
              </w:rPr>
              <w:t>і у складі тендерної пропозиції, в якому позиція цифри (цифр) у сумі є некоректною, при цьому сума, що зазначена прописом, є правильною.</w:t>
            </w:r>
          </w:p>
          <w:p w:rsidR="00B9513D" w:rsidRPr="00514BE1" w:rsidRDefault="00B9513D">
            <w:pPr>
              <w:pStyle w:val="tj"/>
              <w:shd w:val="clear" w:color="auto" w:fill="FFFFFF"/>
              <w:spacing w:before="0" w:after="0"/>
              <w:jc w:val="both"/>
            </w:pPr>
            <w:r w:rsidRPr="00514BE1">
              <w:rPr>
                <w:rFonts w:eastAsia="Arial"/>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13D" w:rsidRPr="00514BE1" w:rsidRDefault="00B9513D">
            <w:pPr>
              <w:pStyle w:val="tj"/>
              <w:shd w:val="clear" w:color="auto" w:fill="FFFFFF"/>
              <w:spacing w:before="0" w:after="0"/>
              <w:jc w:val="both"/>
            </w:pPr>
            <w:r w:rsidRPr="00514BE1">
              <w:rPr>
                <w:rFonts w:eastAsia="Arial"/>
                <w:lang w:eastAsia="ar-SA"/>
              </w:rPr>
              <w:t>13. Інші формальні (несуттєві) помилки, що пов’язані з оформленням тендерної пропозиції та не впливають на зміст пропозиції, а саме - технічні помилки та описки.</w:t>
            </w:r>
          </w:p>
        </w:tc>
      </w:tr>
      <w:tr w:rsidR="00B9513D" w:rsidRPr="00514BE1">
        <w:trPr>
          <w:trHeight w:val="40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 xml:space="preserve">4. Забезпечення </w:t>
            </w:r>
            <w:r w:rsidRPr="00514BE1">
              <w:rPr>
                <w:rFonts w:ascii="Times New Roman" w:eastAsia="Times New Roman" w:hAnsi="Times New Roman" w:cs="Times New Roman"/>
                <w:b/>
                <w:sz w:val="24"/>
                <w:szCs w:val="24"/>
                <w:lang w:val="uk-UA"/>
              </w:rPr>
              <w:lastRenderedPageBreak/>
              <w:t>тендерної пропозиції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left="34" w:right="113" w:firstLine="425"/>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lastRenderedPageBreak/>
              <w:t>Не вимагається</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5. Строк, протягом якого тендерні пропозиції є дійсними</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61493A" w:rsidRDefault="0061493A" w:rsidP="006149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gramStart"/>
            <w:r w:rsidRPr="00A2044F">
              <w:rPr>
                <w:rFonts w:ascii="Times New Roman" w:eastAsia="Times New Roman" w:hAnsi="Times New Roman" w:cs="Times New Roman"/>
                <w:b/>
                <w:i/>
                <w:sz w:val="24"/>
                <w:szCs w:val="24"/>
                <w:u w:val="single"/>
              </w:rPr>
              <w:t>дев’яносто</w:t>
            </w:r>
            <w:proofErr w:type="gram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61493A" w:rsidRDefault="0061493A" w:rsidP="006149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продовження строку дії тендерних пропозицій. </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Учасник процедури закупі</w:t>
            </w:r>
            <w:proofErr w:type="gramStart"/>
            <w:r w:rsidRPr="00514BE1">
              <w:rPr>
                <w:rFonts w:ascii="Times New Roman" w:eastAsia="Times New Roman" w:hAnsi="Times New Roman" w:cs="Times New Roman"/>
                <w:sz w:val="24"/>
                <w:szCs w:val="24"/>
              </w:rPr>
              <w:t>вл</w:t>
            </w:r>
            <w:proofErr w:type="gramEnd"/>
            <w:r w:rsidRPr="00514BE1">
              <w:rPr>
                <w:rFonts w:ascii="Times New Roman" w:eastAsia="Times New Roman" w:hAnsi="Times New Roman" w:cs="Times New Roman"/>
                <w:sz w:val="24"/>
                <w:szCs w:val="24"/>
              </w:rPr>
              <w:t xml:space="preserve">і </w:t>
            </w:r>
            <w:r w:rsidRPr="00514BE1">
              <w:rPr>
                <w:rFonts w:ascii="Times New Roman" w:eastAsia="Times New Roman" w:hAnsi="Times New Roman" w:cs="Times New Roman"/>
                <w:sz w:val="24"/>
                <w:szCs w:val="24"/>
                <w:u w:val="single"/>
              </w:rPr>
              <w:t>має право:</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514BE1">
              <w:rPr>
                <w:rFonts w:ascii="Times New Roman" w:eastAsia="Times New Roman" w:hAnsi="Times New Roman" w:cs="Times New Roman"/>
                <w:i/>
                <w:sz w:val="24"/>
                <w:szCs w:val="24"/>
              </w:rPr>
              <w:t>(</w:t>
            </w:r>
            <w:proofErr w:type="gramStart"/>
            <w:r w:rsidRPr="00514BE1">
              <w:rPr>
                <w:rFonts w:ascii="Times New Roman" w:eastAsia="Times New Roman" w:hAnsi="Times New Roman" w:cs="Times New Roman"/>
                <w:i/>
                <w:sz w:val="24"/>
                <w:szCs w:val="24"/>
              </w:rPr>
              <w:t>у</w:t>
            </w:r>
            <w:proofErr w:type="gramEnd"/>
            <w:r w:rsidRPr="00514BE1">
              <w:rPr>
                <w:rFonts w:ascii="Times New Roman" w:eastAsia="Times New Roman" w:hAnsi="Times New Roman" w:cs="Times New Roman"/>
                <w:i/>
                <w:sz w:val="24"/>
                <w:szCs w:val="24"/>
              </w:rPr>
              <w:t xml:space="preserve"> разі якщо таке вимагалося)</w:t>
            </w:r>
            <w:r w:rsidRPr="00514BE1">
              <w:rPr>
                <w:rFonts w:ascii="Times New Roman" w:eastAsia="Times New Roman" w:hAnsi="Times New Roman" w:cs="Times New Roman"/>
                <w:sz w:val="24"/>
                <w:szCs w:val="24"/>
              </w:rPr>
              <w:t>.</w:t>
            </w:r>
          </w:p>
          <w:p w:rsidR="00B9513D" w:rsidRPr="00514BE1" w:rsidRDefault="00B9513D">
            <w:pPr>
              <w:widowControl w:val="0"/>
              <w:shd w:val="clear" w:color="auto" w:fill="FFFFFF"/>
              <w:ind w:firstLine="450"/>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 xml:space="preserve">6. Кваліфікаційні критерії до учасників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af3"/>
              <w:snapToGrid w:val="0"/>
              <w:jc w:val="both"/>
              <w:rPr>
                <w:rFonts w:cs="Times New Roman"/>
              </w:rPr>
            </w:pPr>
            <w:r w:rsidRPr="00514BE1">
              <w:rPr>
                <w:rFonts w:cs="Times New Roman"/>
                <w:b/>
                <w:lang w:val="ru-RU"/>
              </w:rPr>
              <w:t xml:space="preserve">Учасники торгів повинні відповідати такому кваліфікаційному критерію, як </w:t>
            </w:r>
            <w:r w:rsidRPr="00514BE1">
              <w:rPr>
                <w:rFonts w:cs="Times New Roman"/>
                <w:lang w:val="ru-RU"/>
              </w:rPr>
              <w:t>н</w:t>
            </w:r>
            <w:r w:rsidRPr="00514BE1">
              <w:rPr>
                <w:rFonts w:cs="Times New Roman"/>
              </w:rPr>
              <w:t xml:space="preserve">аявність документально </w:t>
            </w:r>
            <w:proofErr w:type="gramStart"/>
            <w:r w:rsidRPr="00514BE1">
              <w:rPr>
                <w:rFonts w:cs="Times New Roman"/>
              </w:rPr>
              <w:t>п</w:t>
            </w:r>
            <w:proofErr w:type="gramEnd"/>
            <w:r w:rsidRPr="00514BE1">
              <w:rPr>
                <w:rFonts w:cs="Times New Roman"/>
              </w:rPr>
              <w:t xml:space="preserve">ідтвердженого досвіду виконання аналогічних за предметом закупівлі договорів. </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7. Вимоги, установлені статтею 17 Закону</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rvps2"/>
              <w:shd w:val="clear" w:color="auto" w:fill="FFFFFF"/>
              <w:spacing w:before="0" w:after="0"/>
              <w:ind w:firstLine="450"/>
              <w:jc w:val="both"/>
            </w:pPr>
            <w:r w:rsidRPr="00514BE1">
              <w:rPr>
                <w:shd w:val="clear" w:color="auto" w:fill="FFFFFF"/>
              </w:rPr>
              <w:t xml:space="preserve">1. Замовник приймає </w:t>
            </w:r>
            <w:proofErr w:type="gramStart"/>
            <w:r w:rsidRPr="00514BE1">
              <w:rPr>
                <w:shd w:val="clear" w:color="auto" w:fill="FFFFFF"/>
              </w:rPr>
              <w:t>р</w:t>
            </w:r>
            <w:proofErr w:type="gramEnd"/>
            <w:r w:rsidRPr="00514BE1">
              <w:rPr>
                <w:shd w:val="clear" w:color="auto" w:fill="FFFFFF"/>
              </w:rPr>
              <w:t>ішення про відмову учаснику в участі у процедурі закупівлі та</w:t>
            </w:r>
            <w:r w:rsidRPr="00514BE1">
              <w:t xml:space="preserve"> </w:t>
            </w:r>
            <w:r w:rsidRPr="00514BE1">
              <w:rPr>
                <w:lang w:val="uk-UA"/>
              </w:rPr>
              <w:t>зобо</w:t>
            </w:r>
            <w:r w:rsidRPr="00514BE1">
              <w:t>в’язаний відхилити тендерну пропозицію учасника в разі, якщо:</w:t>
            </w:r>
          </w:p>
          <w:p w:rsidR="00B9513D" w:rsidRPr="00514BE1" w:rsidRDefault="00B9513D">
            <w:pPr>
              <w:pStyle w:val="rvps2"/>
              <w:shd w:val="clear" w:color="auto" w:fill="FFFFFF"/>
              <w:spacing w:before="0" w:after="0"/>
              <w:ind w:firstLine="450"/>
              <w:jc w:val="both"/>
            </w:pPr>
            <w:bookmarkStart w:id="0" w:name="n1263"/>
            <w:bookmarkEnd w:id="0"/>
            <w:r w:rsidRPr="00514BE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513D" w:rsidRPr="00514BE1" w:rsidRDefault="00B9513D">
            <w:pPr>
              <w:pStyle w:val="rvps2"/>
              <w:shd w:val="clear" w:color="auto" w:fill="FFFFFF"/>
              <w:spacing w:before="0" w:after="0"/>
              <w:ind w:firstLine="450"/>
              <w:jc w:val="both"/>
            </w:pPr>
            <w:bookmarkStart w:id="1" w:name="n1264"/>
            <w:bookmarkEnd w:id="1"/>
            <w:r w:rsidRPr="00514BE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13D" w:rsidRPr="00514BE1" w:rsidRDefault="00B9513D">
            <w:pPr>
              <w:pStyle w:val="rvps2"/>
              <w:shd w:val="clear" w:color="auto" w:fill="FFFFFF"/>
              <w:spacing w:before="0" w:after="0"/>
              <w:ind w:firstLine="450"/>
              <w:jc w:val="both"/>
            </w:pPr>
            <w:bookmarkStart w:id="2" w:name="n1265"/>
            <w:bookmarkEnd w:id="2"/>
            <w:r w:rsidRPr="00514BE1">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513D" w:rsidRPr="00514BE1" w:rsidRDefault="00B9513D">
            <w:pPr>
              <w:pStyle w:val="rvps2"/>
              <w:shd w:val="clear" w:color="auto" w:fill="FFFFFF"/>
              <w:spacing w:before="0" w:after="0"/>
              <w:ind w:firstLine="450"/>
              <w:jc w:val="both"/>
            </w:pPr>
            <w:bookmarkStart w:id="3" w:name="n1266"/>
            <w:bookmarkEnd w:id="3"/>
            <w:r w:rsidRPr="00514BE1">
              <w:rPr>
                <w:lang w:val="uk-UA"/>
              </w:rPr>
              <w:t>4) суб’єкт господарювання (учасник) протягом останніх трьох років притягувався до відповідальності за порушення, передбачене</w:t>
            </w:r>
            <w:r w:rsidRPr="00514BE1">
              <w:t> </w:t>
            </w:r>
            <w:hyperlink r:id="rId11" w:anchor="_blank" w:history="1">
              <w:r w:rsidRPr="00514BE1">
                <w:rPr>
                  <w:rStyle w:val="a4"/>
                  <w:color w:val="000000"/>
                  <w:u w:val="none"/>
                  <w:lang w:val="uk-UA"/>
                </w:rPr>
                <w:t>пунктом 4 частини другої статті 6</w:t>
              </w:r>
            </w:hyperlink>
            <w:r w:rsidRPr="00514BE1">
              <w:rPr>
                <w:lang w:val="uk-UA"/>
              </w:rPr>
              <w:t>,</w:t>
            </w:r>
            <w:r w:rsidRPr="00514BE1">
              <w:t> </w:t>
            </w:r>
            <w:hyperlink r:id="rId12" w:anchor="_blank" w:history="1">
              <w:r w:rsidRPr="00514BE1">
                <w:rPr>
                  <w:rStyle w:val="a4"/>
                  <w:color w:val="000000"/>
                  <w:u w:val="none"/>
                  <w:lang w:val="uk-UA"/>
                </w:rPr>
                <w:t>пунктом 1 статті 50</w:t>
              </w:r>
            </w:hyperlink>
            <w:r w:rsidRPr="00514BE1">
              <w:t> </w:t>
            </w:r>
            <w:r w:rsidRPr="00514BE1">
              <w:rPr>
                <w:lang w:val="uk-UA"/>
              </w:rPr>
              <w:t xml:space="preserve">Закону України </w:t>
            </w:r>
            <w:r w:rsidR="00784173" w:rsidRPr="00514BE1">
              <w:rPr>
                <w:lang w:val="uk-UA"/>
              </w:rPr>
              <w:t>«</w:t>
            </w:r>
            <w:r w:rsidRPr="00514BE1">
              <w:rPr>
                <w:lang w:val="uk-UA"/>
              </w:rPr>
              <w:t>Про захист економічної конкуренції</w:t>
            </w:r>
            <w:r w:rsidR="00784173" w:rsidRPr="00514BE1">
              <w:rPr>
                <w:lang w:val="uk-UA"/>
              </w:rPr>
              <w:t>»</w:t>
            </w:r>
            <w:r w:rsidRPr="00514BE1">
              <w:rPr>
                <w:lang w:val="uk-UA"/>
              </w:rPr>
              <w:t>, у вигляді вчинення антиконкурентних узгоджених дій, що стосуються спотворення результатів тендерів;</w:t>
            </w:r>
          </w:p>
          <w:p w:rsidR="00B9513D" w:rsidRPr="00514BE1" w:rsidRDefault="00B9513D">
            <w:pPr>
              <w:pStyle w:val="rvps2"/>
              <w:shd w:val="clear" w:color="auto" w:fill="FFFFFF"/>
              <w:spacing w:before="0" w:after="0"/>
              <w:ind w:firstLine="450"/>
              <w:jc w:val="both"/>
            </w:pPr>
            <w:bookmarkStart w:id="4" w:name="n1267"/>
            <w:bookmarkEnd w:id="4"/>
            <w:r w:rsidRPr="00514BE1">
              <w:t xml:space="preserve">5) </w:t>
            </w:r>
            <w:r w:rsidRPr="00514BE1">
              <w:rPr>
                <w:shd w:val="clear" w:color="auto" w:fill="FFFFFF"/>
              </w:rPr>
              <w:t>фізична особа, яка є учасником процедури закупі</w:t>
            </w:r>
            <w:proofErr w:type="gramStart"/>
            <w:r w:rsidRPr="00514BE1">
              <w:rPr>
                <w:shd w:val="clear" w:color="auto" w:fill="FFFFFF"/>
              </w:rPr>
              <w:t>вл</w:t>
            </w:r>
            <w:proofErr w:type="gramEnd"/>
            <w:r w:rsidRPr="00514BE1">
              <w:rPr>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9513D" w:rsidRPr="00514BE1" w:rsidRDefault="00B9513D">
            <w:pPr>
              <w:pStyle w:val="rvps2"/>
              <w:shd w:val="clear" w:color="auto" w:fill="FFFFFF"/>
              <w:spacing w:before="0" w:after="0"/>
              <w:ind w:firstLine="450"/>
              <w:jc w:val="both"/>
            </w:pPr>
            <w:bookmarkStart w:id="5" w:name="n1268"/>
            <w:bookmarkEnd w:id="5"/>
            <w:r w:rsidRPr="00514BE1">
              <w:t xml:space="preserve">6) </w:t>
            </w:r>
            <w:r w:rsidRPr="00514BE1">
              <w:rPr>
                <w:shd w:val="clear" w:color="auto" w:fill="FFFFFF"/>
              </w:rPr>
              <w:t>службова (посадова) особа учасника процедури закупі</w:t>
            </w:r>
            <w:proofErr w:type="gramStart"/>
            <w:r w:rsidRPr="00514BE1">
              <w:rPr>
                <w:shd w:val="clear" w:color="auto" w:fill="FFFFFF"/>
              </w:rPr>
              <w:t>вл</w:t>
            </w:r>
            <w:proofErr w:type="gramEnd"/>
            <w:r w:rsidRPr="00514BE1">
              <w:rPr>
                <w:shd w:val="clear" w:color="auto" w:fill="FFFFFF"/>
              </w:rPr>
              <w:t xml:space="preserve">і, </w:t>
            </w:r>
            <w:r w:rsidRPr="00514BE1">
              <w:rPr>
                <w:shd w:val="clear" w:color="auto" w:fill="FFFFFF"/>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9513D" w:rsidRPr="00514BE1" w:rsidRDefault="00B9513D">
            <w:pPr>
              <w:pStyle w:val="rvps2"/>
              <w:shd w:val="clear" w:color="auto" w:fill="FFFFFF"/>
              <w:spacing w:before="0" w:after="0"/>
              <w:ind w:firstLine="450"/>
              <w:jc w:val="both"/>
            </w:pPr>
            <w:bookmarkStart w:id="6" w:name="n1269"/>
            <w:bookmarkEnd w:id="6"/>
            <w:r w:rsidRPr="00514BE1">
              <w:t>7) тендерна пропозиція подана учасником, який є пов’язаною особою з іншими учасниками процедури закупі</w:t>
            </w:r>
            <w:proofErr w:type="gramStart"/>
            <w:r w:rsidRPr="00514BE1">
              <w:t>вл</w:t>
            </w:r>
            <w:proofErr w:type="gramEnd"/>
            <w:r w:rsidRPr="00514BE1">
              <w:t>і та/або з уповноваженою особою (особами), та/або з керівником замовника;</w:t>
            </w:r>
          </w:p>
          <w:p w:rsidR="00B9513D" w:rsidRPr="00514BE1" w:rsidRDefault="00B9513D">
            <w:pPr>
              <w:pStyle w:val="rvps2"/>
              <w:shd w:val="clear" w:color="auto" w:fill="FFFFFF"/>
              <w:spacing w:before="0" w:after="0"/>
              <w:ind w:firstLine="450"/>
              <w:jc w:val="both"/>
            </w:pPr>
            <w:bookmarkStart w:id="7" w:name="n1270"/>
            <w:bookmarkEnd w:id="7"/>
            <w:r w:rsidRPr="00514BE1">
              <w:t>8) учасник процедури закупі</w:t>
            </w:r>
            <w:proofErr w:type="gramStart"/>
            <w:r w:rsidRPr="00514BE1">
              <w:t>вл</w:t>
            </w:r>
            <w:proofErr w:type="gramEnd"/>
            <w:r w:rsidRPr="00514BE1">
              <w:t>і визнаний у встановленому законом порядку банкрутом та стосовно нього відкрита ліквідаційна процедура;</w:t>
            </w:r>
          </w:p>
          <w:p w:rsidR="00B9513D" w:rsidRPr="00514BE1" w:rsidRDefault="00B9513D">
            <w:pPr>
              <w:pStyle w:val="rvps2"/>
              <w:shd w:val="clear" w:color="auto" w:fill="FFFFFF"/>
              <w:spacing w:before="0" w:after="0"/>
              <w:ind w:firstLine="450"/>
              <w:jc w:val="both"/>
            </w:pPr>
            <w:bookmarkStart w:id="8" w:name="n1271"/>
            <w:bookmarkEnd w:id="8"/>
            <w:r w:rsidRPr="00514BE1">
              <w:t>9) у Єдиному державному реє</w:t>
            </w:r>
            <w:proofErr w:type="gramStart"/>
            <w:r w:rsidRPr="00514BE1">
              <w:t>стр</w:t>
            </w:r>
            <w:proofErr w:type="gramEnd"/>
            <w:r w:rsidRPr="00514BE1">
              <w:t>і юридичних осіб, фізичних осіб - підприємців та громадських формувань відсутня інформація, передбачена </w:t>
            </w:r>
            <w:hyperlink r:id="rId13" w:anchor="_blank" w:history="1">
              <w:r w:rsidRPr="00514BE1">
                <w:rPr>
                  <w:rStyle w:val="a4"/>
                  <w:color w:val="000000"/>
                  <w:u w:val="none"/>
                </w:rPr>
                <w:t>пунктом 9</w:t>
              </w:r>
            </w:hyperlink>
            <w:r w:rsidRPr="00514BE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13D" w:rsidRPr="00514BE1" w:rsidRDefault="00B9513D">
            <w:pPr>
              <w:pStyle w:val="rvps2"/>
              <w:shd w:val="clear" w:color="auto" w:fill="FFFFFF"/>
              <w:spacing w:before="0" w:after="0"/>
              <w:ind w:firstLine="450"/>
              <w:jc w:val="both"/>
            </w:pPr>
            <w:bookmarkStart w:id="9" w:name="n1272"/>
            <w:bookmarkEnd w:id="9"/>
            <w:r w:rsidRPr="00514BE1">
              <w:t>10) юридична особа, яка є учасником процедури закупі</w:t>
            </w:r>
            <w:proofErr w:type="gramStart"/>
            <w:r w:rsidRPr="00514BE1">
              <w:t>вл</w:t>
            </w:r>
            <w:proofErr w:type="gramEnd"/>
            <w:r w:rsidRPr="00514BE1">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513D" w:rsidRPr="00514BE1" w:rsidRDefault="00B9513D">
            <w:pPr>
              <w:pStyle w:val="rvps2"/>
              <w:shd w:val="clear" w:color="auto" w:fill="FFFFFF"/>
              <w:spacing w:before="0" w:after="0"/>
              <w:ind w:firstLine="450"/>
              <w:jc w:val="both"/>
            </w:pPr>
            <w:bookmarkStart w:id="10" w:name="n1273"/>
            <w:bookmarkEnd w:id="10"/>
            <w:r w:rsidRPr="00514BE1">
              <w:t>11) учасник процедури закупі</w:t>
            </w:r>
            <w:proofErr w:type="gramStart"/>
            <w:r w:rsidRPr="00514BE1">
              <w:t>вл</w:t>
            </w:r>
            <w:proofErr w:type="gramEnd"/>
            <w:r w:rsidRPr="00514BE1">
              <w:t>і є особою, до якої застосовано санкцію у виді заборони на здійснення у неї публічних закупівель товарів, робіт і послуг згідно із </w:t>
            </w:r>
            <w:hyperlink r:id="rId14" w:anchor="_blank" w:history="1">
              <w:r w:rsidRPr="00514BE1">
                <w:rPr>
                  <w:rStyle w:val="a4"/>
                  <w:color w:val="000000"/>
                  <w:u w:val="none"/>
                </w:rPr>
                <w:t>Законом України</w:t>
              </w:r>
            </w:hyperlink>
            <w:r w:rsidRPr="00514BE1">
              <w:t> </w:t>
            </w:r>
            <w:r w:rsidR="00784173" w:rsidRPr="00514BE1">
              <w:rPr>
                <w:lang w:val="uk-UA"/>
              </w:rPr>
              <w:t>«</w:t>
            </w:r>
            <w:r w:rsidRPr="00514BE1">
              <w:t>Про санкції</w:t>
            </w:r>
            <w:r w:rsidR="00784173" w:rsidRPr="00514BE1">
              <w:rPr>
                <w:lang w:val="uk-UA"/>
              </w:rPr>
              <w:t>»</w:t>
            </w:r>
            <w:r w:rsidRPr="00514BE1">
              <w:t>;</w:t>
            </w:r>
          </w:p>
          <w:p w:rsidR="00B9513D" w:rsidRPr="00514BE1" w:rsidRDefault="00B9513D">
            <w:pPr>
              <w:pStyle w:val="rvps2"/>
              <w:shd w:val="clear" w:color="auto" w:fill="FFFFFF"/>
              <w:spacing w:before="0" w:after="0"/>
              <w:ind w:firstLine="450"/>
              <w:jc w:val="both"/>
            </w:pPr>
            <w:bookmarkStart w:id="11" w:name="n1274"/>
            <w:bookmarkEnd w:id="11"/>
            <w:r w:rsidRPr="00514BE1">
              <w:t>12) службова (посадова) особа учасника процедури закупі</w:t>
            </w:r>
            <w:proofErr w:type="gramStart"/>
            <w:r w:rsidRPr="00514BE1">
              <w:t>вл</w:t>
            </w:r>
            <w:proofErr w:type="gramEnd"/>
            <w:r w:rsidRPr="00514BE1">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13D" w:rsidRPr="00514BE1" w:rsidRDefault="00B9513D">
            <w:pPr>
              <w:pStyle w:val="rvps2"/>
              <w:shd w:val="clear" w:color="auto" w:fill="FFFFFF"/>
              <w:spacing w:before="0" w:after="0"/>
              <w:ind w:firstLine="450"/>
              <w:jc w:val="both"/>
            </w:pPr>
            <w:bookmarkStart w:id="12" w:name="n1275"/>
            <w:bookmarkEnd w:id="12"/>
            <w:r w:rsidRPr="00514BE1">
              <w:t>13) учасник процедури закупі</w:t>
            </w:r>
            <w:proofErr w:type="gramStart"/>
            <w:r w:rsidRPr="00514BE1">
              <w:t>вл</w:t>
            </w:r>
            <w:proofErr w:type="gramEnd"/>
            <w:r w:rsidRPr="00514BE1">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14BE1">
              <w:rPr>
                <w:i/>
                <w:highlight w:val="white"/>
              </w:rPr>
              <w:t xml:space="preserve">(відповідно до Особливостей Замовник не вимагає від учасника процедури закупівлі </w:t>
            </w:r>
            <w:proofErr w:type="gramStart"/>
            <w:r w:rsidRPr="00514BE1">
              <w:rPr>
                <w:i/>
                <w:highlight w:val="white"/>
              </w:rPr>
              <w:t>п</w:t>
            </w:r>
            <w:proofErr w:type="gramEnd"/>
            <w:r w:rsidRPr="00514BE1">
              <w:rPr>
                <w:i/>
                <w:highlight w:val="white"/>
              </w:rPr>
              <w:t>ідтвердження відсутності підстави, визначеної пунктом 13 частини першої статті 17 Закону, крім самостійного декларування).</w:t>
            </w:r>
          </w:p>
          <w:p w:rsidR="00B9513D" w:rsidRPr="00514BE1" w:rsidRDefault="00B9513D">
            <w:pPr>
              <w:pStyle w:val="rvps2"/>
              <w:shd w:val="clear" w:color="auto" w:fill="FFFFFF"/>
              <w:spacing w:before="0" w:after="0"/>
              <w:ind w:firstLine="450"/>
              <w:jc w:val="both"/>
            </w:pPr>
            <w:bookmarkStart w:id="13" w:name="n1276"/>
            <w:bookmarkEnd w:id="13"/>
            <w:r w:rsidRPr="00514BE1">
              <w:rPr>
                <w:lang w:val="uk-UA"/>
              </w:rPr>
              <w:t>14) З</w:t>
            </w:r>
            <w:r w:rsidRPr="00514BE1">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513D" w:rsidRPr="00514BE1" w:rsidRDefault="00B9513D">
            <w:pPr>
              <w:pStyle w:val="rvps2"/>
              <w:shd w:val="clear" w:color="auto" w:fill="FFFFFF"/>
              <w:spacing w:before="0" w:after="0"/>
              <w:ind w:firstLine="450"/>
              <w:jc w:val="both"/>
            </w:pPr>
            <w:bookmarkStart w:id="14" w:name="n1277"/>
            <w:bookmarkEnd w:id="14"/>
            <w:r w:rsidRPr="00514BE1">
              <w:t>Учасник процедури закупі</w:t>
            </w:r>
            <w:proofErr w:type="gramStart"/>
            <w:r w:rsidRPr="00514BE1">
              <w:t>вл</w:t>
            </w:r>
            <w:proofErr w:type="gramEnd"/>
            <w:r w:rsidRPr="00514BE1">
              <w:t xml:space="preserve">і, що перебуває в обставинах, </w:t>
            </w:r>
            <w:r w:rsidRPr="00514BE1">
              <w:lastRenderedPageBreak/>
              <w:t>зазначених</w:t>
            </w:r>
            <w:r w:rsidRPr="00514BE1">
              <w:rPr>
                <w:lang w:val="uk-UA"/>
              </w:rPr>
              <w:t xml:space="preserve"> у попередньому абзаці мо</w:t>
            </w:r>
            <w:r w:rsidRPr="00514BE1">
              <w:t>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514BE1">
              <w:t>в</w:t>
            </w:r>
            <w:proofErr w:type="gramEnd"/>
            <w:r w:rsidRPr="00514BE1">
              <w:t>.</w:t>
            </w:r>
          </w:p>
          <w:p w:rsidR="00B9513D" w:rsidRPr="00514BE1" w:rsidRDefault="00B9513D">
            <w:pPr>
              <w:pStyle w:val="rvps2"/>
              <w:shd w:val="clear" w:color="auto" w:fill="FFFFFF"/>
              <w:spacing w:before="0" w:after="0"/>
              <w:ind w:firstLine="450"/>
              <w:jc w:val="both"/>
            </w:pPr>
            <w:bookmarkStart w:id="15" w:name="n1278"/>
            <w:bookmarkEnd w:id="15"/>
            <w:r w:rsidRPr="00514BE1">
              <w:t xml:space="preserve">Якщо замовник вважає таке </w:t>
            </w:r>
            <w:proofErr w:type="gramStart"/>
            <w:r w:rsidRPr="00514BE1">
              <w:t>п</w:t>
            </w:r>
            <w:proofErr w:type="gramEnd"/>
            <w:r w:rsidRPr="00514BE1">
              <w:t>ідтвердження достатнім, учаснику не може бути відмовлено в участі в процедурі закупівлі.</w:t>
            </w:r>
            <w:bookmarkStart w:id="16" w:name="n1279"/>
            <w:bookmarkStart w:id="17" w:name="n1280"/>
            <w:bookmarkStart w:id="18" w:name="n1282"/>
            <w:bookmarkEnd w:id="16"/>
            <w:bookmarkEnd w:id="17"/>
            <w:bookmarkEnd w:id="18"/>
          </w:p>
          <w:p w:rsidR="00B9513D" w:rsidRPr="00514BE1" w:rsidRDefault="00B9513D">
            <w:pPr>
              <w:pStyle w:val="rvps2"/>
              <w:shd w:val="clear" w:color="auto" w:fill="FFFFFF"/>
              <w:spacing w:before="0" w:after="0"/>
              <w:ind w:firstLine="450"/>
              <w:jc w:val="both"/>
            </w:pPr>
            <w:r w:rsidRPr="00514BE1">
              <w:rPr>
                <w:lang w:val="uk-UA"/>
              </w:rPr>
              <w:t xml:space="preserve">3. </w:t>
            </w:r>
            <w:r w:rsidRPr="00514BE1">
              <w:rPr>
                <w:b/>
                <w:bCs/>
              </w:rPr>
              <w:t>Переможець процедури закупі</w:t>
            </w:r>
            <w:proofErr w:type="gramStart"/>
            <w:r w:rsidRPr="00514BE1">
              <w:rPr>
                <w:b/>
                <w:bCs/>
              </w:rPr>
              <w:t>вл</w:t>
            </w:r>
            <w:proofErr w:type="gramEnd"/>
            <w:r w:rsidRPr="00514BE1">
              <w:rPr>
                <w:b/>
                <w:bCs/>
              </w:rPr>
              <w:t xml:space="preserve">і у строк, що не перевищує </w:t>
            </w:r>
            <w:r w:rsidR="003928EA">
              <w:rPr>
                <w:b/>
                <w:bCs/>
                <w:lang w:val="uk-UA"/>
              </w:rPr>
              <w:t>чотирьох</w:t>
            </w:r>
            <w:r w:rsidRPr="00514BE1">
              <w:rPr>
                <w:b/>
                <w:bCs/>
              </w:rPr>
              <w:t xml:space="preserve"> днів</w:t>
            </w:r>
            <w:r w:rsidRPr="00514BE1">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w:t>
            </w:r>
            <w:r w:rsidRPr="00514BE1">
              <w:rPr>
                <w:lang w:val="uk-UA"/>
              </w:rPr>
              <w:t xml:space="preserve"> 3,</w:t>
            </w:r>
            <w:r w:rsidRPr="00514BE1">
              <w:t xml:space="preserve"> </w:t>
            </w:r>
            <w:hyperlink r:id="rId15" w:anchor="n1267" w:history="1">
              <w:r w:rsidRPr="00514BE1">
                <w:rPr>
                  <w:rStyle w:val="a4"/>
                  <w:color w:val="000000"/>
                  <w:u w:val="none"/>
                </w:rPr>
                <w:t>5</w:t>
              </w:r>
            </w:hyperlink>
            <w:r w:rsidRPr="00514BE1">
              <w:t>, </w:t>
            </w:r>
            <w:hyperlink r:id="rId16" w:anchor="n1268" w:history="1">
              <w:r w:rsidRPr="00514BE1">
                <w:rPr>
                  <w:rStyle w:val="a4"/>
                  <w:color w:val="000000"/>
                  <w:u w:val="none"/>
                </w:rPr>
                <w:t>6</w:t>
              </w:r>
            </w:hyperlink>
            <w:r w:rsidRPr="00514BE1">
              <w:t>, </w:t>
            </w:r>
            <w:hyperlink r:id="rId17" w:anchor="n1274" w:history="1">
              <w:r w:rsidRPr="00514BE1">
                <w:rPr>
                  <w:rStyle w:val="a4"/>
                  <w:color w:val="000000"/>
                  <w:u w:val="none"/>
                </w:rPr>
                <w:t>12</w:t>
              </w:r>
            </w:hyperlink>
            <w:r w:rsidRPr="00514BE1">
              <w:rPr>
                <w:rStyle w:val="a4"/>
                <w:color w:val="000000"/>
                <w:u w:val="none"/>
              </w:rPr>
              <w:t xml:space="preserve"> </w:t>
            </w:r>
            <w:hyperlink r:id="rId18" w:anchor="n1275" w:history="1">
              <w:r w:rsidRPr="00514BE1">
                <w:rPr>
                  <w:rStyle w:val="a4"/>
                  <w:color w:val="000000"/>
                  <w:u w:val="none"/>
                </w:rPr>
                <w:t xml:space="preserve"> частини </w:t>
              </w:r>
              <w:r w:rsidRPr="00514BE1">
                <w:rPr>
                  <w:rStyle w:val="a4"/>
                  <w:color w:val="000000"/>
                  <w:u w:val="none"/>
                  <w:lang w:val="uk-UA"/>
                </w:rPr>
                <w:t>1</w:t>
              </w:r>
            </w:hyperlink>
            <w:r w:rsidRPr="00514BE1">
              <w:rPr>
                <w:lang w:val="uk-UA"/>
              </w:rPr>
              <w:t xml:space="preserve"> </w:t>
            </w:r>
            <w:r w:rsidRPr="00514BE1">
              <w:t>та частиною </w:t>
            </w:r>
            <w:r w:rsidRPr="00514BE1">
              <w:rPr>
                <w:lang w:val="uk-UA"/>
              </w:rPr>
              <w:t>2 статті 17 Закону, а саме:</w:t>
            </w:r>
          </w:p>
          <w:p w:rsidR="00B9513D" w:rsidRPr="00514BE1" w:rsidRDefault="00B9513D">
            <w:pPr>
              <w:pStyle w:val="rvps2"/>
              <w:shd w:val="clear" w:color="auto" w:fill="FFFFFF"/>
              <w:spacing w:before="0" w:after="0"/>
              <w:ind w:firstLine="448"/>
              <w:jc w:val="both"/>
              <w:textAlignment w:val="baseline"/>
            </w:pPr>
            <w:r w:rsidRPr="00514BE1">
              <w:rPr>
                <w:shd w:val="clear" w:color="auto" w:fill="FFFFFF"/>
                <w:lang w:val="uk-UA"/>
              </w:rPr>
              <w:t>1) О</w:t>
            </w:r>
            <w:r w:rsidRPr="00514BE1">
              <w:rPr>
                <w:iCs/>
              </w:rPr>
              <w:t xml:space="preserve">ригінал або копію довідки з Єдиного державного реєстру осіб, які вчинили корупційні або пов’язані з корупцією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AA0066">
              <w:rPr>
                <w:iCs/>
                <w:lang w:val="uk-UA"/>
              </w:rPr>
              <w:t xml:space="preserve">не </w:t>
            </w:r>
            <w:r w:rsidRPr="00514BE1">
              <w:rPr>
                <w:iCs/>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p>
          <w:p w:rsidR="00B9513D" w:rsidRPr="00514BE1" w:rsidRDefault="00B9513D">
            <w:pPr>
              <w:pStyle w:val="rvps2"/>
              <w:shd w:val="clear" w:color="auto" w:fill="FFFFFF"/>
              <w:spacing w:before="0" w:after="0"/>
              <w:ind w:firstLine="448"/>
              <w:jc w:val="both"/>
              <w:textAlignment w:val="baseline"/>
            </w:pPr>
            <w:r w:rsidRPr="00514BE1">
              <w:rPr>
                <w:shd w:val="clear" w:color="auto" w:fill="FFFFFF"/>
                <w:lang w:val="uk-UA"/>
              </w:rPr>
              <w:t>2) О</w:t>
            </w:r>
            <w:r w:rsidRPr="00514BE1">
              <w:rPr>
                <w:iCs/>
              </w:rPr>
              <w:t>ригінал або копію Д</w:t>
            </w:r>
            <w:r w:rsidRPr="00514BE1">
              <w:t>окументу</w:t>
            </w:r>
            <w:r w:rsidRPr="00514BE1">
              <w:rPr>
                <w:iCs/>
              </w:rPr>
              <w:t>, виданого уповноваженим органом</w:t>
            </w:r>
            <w:r w:rsidRPr="00514BE1">
              <w:t xml:space="preserve">, про те, що </w:t>
            </w:r>
            <w:r w:rsidRPr="00514BE1">
              <w:rPr>
                <w:shd w:val="clear" w:color="auto" w:fill="FFFFFF"/>
              </w:rPr>
              <w:t>службов</w:t>
            </w:r>
            <w:r w:rsidRPr="00514BE1">
              <w:rPr>
                <w:shd w:val="clear" w:color="auto" w:fill="FFFFFF"/>
                <w:lang w:val="uk-UA"/>
              </w:rPr>
              <w:t>а</w:t>
            </w:r>
            <w:r w:rsidRPr="00514BE1">
              <w:rPr>
                <w:shd w:val="clear" w:color="auto" w:fill="FFFFFF"/>
              </w:rPr>
              <w:t xml:space="preserve"> (посадов</w:t>
            </w:r>
            <w:r w:rsidRPr="00514BE1">
              <w:rPr>
                <w:shd w:val="clear" w:color="auto" w:fill="FFFFFF"/>
                <w:lang w:val="uk-UA"/>
              </w:rPr>
              <w:t>а</w:t>
            </w:r>
            <w:r w:rsidRPr="00514BE1">
              <w:rPr>
                <w:shd w:val="clear" w:color="auto" w:fill="FFFFFF"/>
              </w:rPr>
              <w:t>) особ</w:t>
            </w:r>
            <w:r w:rsidRPr="00514BE1">
              <w:rPr>
                <w:shd w:val="clear" w:color="auto" w:fill="FFFFFF"/>
                <w:lang w:val="uk-UA"/>
              </w:rPr>
              <w:t>а</w:t>
            </w:r>
            <w:r w:rsidRPr="00514BE1">
              <w:rPr>
                <w:shd w:val="clear" w:color="auto" w:fill="FFFFFF"/>
              </w:rPr>
              <w:t xml:space="preserve"> учасника, як</w:t>
            </w:r>
            <w:r w:rsidRPr="00514BE1">
              <w:rPr>
                <w:shd w:val="clear" w:color="auto" w:fill="FFFFFF"/>
                <w:lang w:val="uk-UA"/>
              </w:rPr>
              <w:t xml:space="preserve">а підписала тендерну пропозицію / </w:t>
            </w:r>
            <w:r w:rsidRPr="00514BE1">
              <w:rPr>
                <w:shd w:val="clear" w:color="auto" w:fill="FFFFFF"/>
              </w:rPr>
              <w:t>фізичн</w:t>
            </w:r>
            <w:r w:rsidRPr="00514BE1">
              <w:rPr>
                <w:shd w:val="clear" w:color="auto" w:fill="FFFFFF"/>
                <w:lang w:val="uk-UA"/>
              </w:rPr>
              <w:t>а</w:t>
            </w:r>
            <w:r w:rsidRPr="00514BE1">
              <w:rPr>
                <w:shd w:val="clear" w:color="auto" w:fill="FFFFFF"/>
              </w:rPr>
              <w:t xml:space="preserve"> особ</w:t>
            </w:r>
            <w:r w:rsidRPr="00514BE1">
              <w:rPr>
                <w:shd w:val="clear" w:color="auto" w:fill="FFFFFF"/>
                <w:lang w:val="uk-UA"/>
              </w:rPr>
              <w:t>а</w:t>
            </w:r>
            <w:r w:rsidRPr="00514BE1">
              <w:rPr>
                <w:shd w:val="clear" w:color="auto" w:fill="FFFFFF"/>
              </w:rPr>
              <w:t xml:space="preserve">, яка є учасником, </w:t>
            </w:r>
            <w:r w:rsidRPr="00514BE1">
              <w:rPr>
                <w:shd w:val="clear" w:color="auto" w:fill="FFFFFF"/>
                <w:lang w:val="uk-UA"/>
              </w:rPr>
              <w:t xml:space="preserve">не </w:t>
            </w:r>
            <w:r w:rsidRPr="00514BE1">
              <w:t xml:space="preserve">була засуджена за </w:t>
            </w:r>
            <w:r w:rsidRPr="00514BE1">
              <w:rPr>
                <w:shd w:val="clear" w:color="auto" w:fill="FFFFFF"/>
              </w:rPr>
              <w:t>кримінальне правопорушення</w:t>
            </w:r>
            <w:r w:rsidRPr="00514BE1">
              <w:t>, вчинен</w:t>
            </w:r>
            <w:r w:rsidRPr="00514BE1">
              <w:rPr>
                <w:lang w:val="uk-UA"/>
              </w:rPr>
              <w:t>е</w:t>
            </w:r>
            <w:r w:rsidRPr="00514BE1">
              <w:t xml:space="preserve"> з корисливих мотивів (зокрема, пов’язаний з хабарництвом, шахрайством та відмиванням коштів), </w:t>
            </w:r>
            <w:r w:rsidRPr="00514BE1">
              <w:rPr>
                <w:lang w:val="uk-UA"/>
              </w:rPr>
              <w:t xml:space="preserve">а також </w:t>
            </w:r>
            <w:r w:rsidRPr="00514BE1">
              <w:t>за вчинення правопорушення, пов’язаного з використанням дитячої праці чи будь-якими формами торгівлі людьми</w:t>
            </w:r>
            <w:r w:rsidRPr="00514BE1">
              <w:rPr>
                <w:lang w:val="uk-UA"/>
              </w:rPr>
              <w:t>,</w:t>
            </w:r>
            <w:r w:rsidRPr="00514BE1">
              <w:t xml:space="preserve"> судимість з якої не знято або не погашено у встановленому законом порядку, датованої не пізніше 3-х місяців відносно дати </w:t>
            </w:r>
            <w:r w:rsidRPr="00514BE1">
              <w:rPr>
                <w:iCs/>
              </w:rPr>
              <w:t>подання даного документ</w:t>
            </w:r>
            <w:r w:rsidRPr="00514BE1">
              <w:rPr>
                <w:iCs/>
                <w:lang w:val="uk-UA"/>
              </w:rPr>
              <w:t>у («повна» довідка).</w:t>
            </w:r>
          </w:p>
          <w:p w:rsidR="00B9513D" w:rsidRPr="00514BE1" w:rsidRDefault="00B9513D">
            <w:pPr>
              <w:pStyle w:val="rvps2"/>
              <w:shd w:val="clear" w:color="auto" w:fill="FFFFFF"/>
              <w:spacing w:before="0" w:after="0"/>
              <w:ind w:firstLine="450"/>
              <w:jc w:val="both"/>
              <w:textAlignment w:val="baseline"/>
            </w:pPr>
            <w:r w:rsidRPr="00514BE1">
              <w:rPr>
                <w:shd w:val="clear" w:color="auto" w:fill="FFFFFF"/>
                <w:lang w:val="uk-UA"/>
              </w:rPr>
              <w:t>3) Лист довільної форми про відсутність у замовника підстав для відхилення пропозиції учасника з причин визначених ч.2 ст.17 Закону.</w:t>
            </w:r>
          </w:p>
          <w:p w:rsidR="00B9513D" w:rsidRPr="00514BE1" w:rsidRDefault="00B9513D">
            <w:pPr>
              <w:shd w:val="clear" w:color="auto" w:fill="FFFFFF"/>
              <w:spacing w:before="120"/>
              <w:ind w:firstLine="567"/>
              <w:jc w:val="both"/>
              <w:textAlignment w:val="baseline"/>
              <w:rPr>
                <w:rFonts w:ascii="Times New Roman" w:hAnsi="Times New Roman" w:cs="Times New Roman"/>
                <w:sz w:val="24"/>
                <w:szCs w:val="24"/>
              </w:rPr>
            </w:pPr>
            <w:r w:rsidRPr="00514BE1">
              <w:rPr>
                <w:rFonts w:ascii="Times New Roman" w:hAnsi="Times New Roman" w:cs="Times New Roman"/>
                <w:sz w:val="24"/>
                <w:szCs w:val="24"/>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A0066">
              <w:rPr>
                <w:rFonts w:ascii="Times New Roman" w:hAnsi="Times New Roman" w:cs="Times New Roman"/>
                <w:sz w:val="24"/>
                <w:szCs w:val="24"/>
                <w:shd w:val="clear" w:color="auto" w:fill="FFFFFF"/>
                <w:lang w:val="uk-UA" w:eastAsia="en-US"/>
              </w:rPr>
              <w:t>«</w:t>
            </w:r>
            <w:r w:rsidRPr="00514BE1">
              <w:rPr>
                <w:rFonts w:ascii="Times New Roman" w:hAnsi="Times New Roman" w:cs="Times New Roman"/>
                <w:sz w:val="24"/>
                <w:szCs w:val="24"/>
                <w:shd w:val="clear" w:color="auto" w:fill="FFFFFF"/>
                <w:lang w:val="uk-UA" w:eastAsia="en-US"/>
              </w:rPr>
              <w:t>Про доступ до публічної інформації</w:t>
            </w:r>
            <w:r w:rsidR="00AA0066">
              <w:rPr>
                <w:rFonts w:ascii="Times New Roman" w:hAnsi="Times New Roman" w:cs="Times New Roman"/>
                <w:sz w:val="24"/>
                <w:szCs w:val="24"/>
                <w:shd w:val="clear" w:color="auto" w:fill="FFFFFF"/>
                <w:lang w:val="uk-UA" w:eastAsia="en-US"/>
              </w:rPr>
              <w:t>»</w:t>
            </w:r>
            <w:r w:rsidRPr="00514BE1">
              <w:rPr>
                <w:rFonts w:ascii="Times New Roman" w:hAnsi="Times New Roman" w:cs="Times New Roman"/>
                <w:sz w:val="24"/>
                <w:szCs w:val="24"/>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9513D" w:rsidRPr="00514BE1" w:rsidRDefault="00B9513D">
            <w:pPr>
              <w:pStyle w:val="rvps2"/>
              <w:shd w:val="clear" w:color="auto" w:fill="FFFFFF"/>
              <w:spacing w:before="0" w:after="0"/>
              <w:ind w:firstLine="450"/>
              <w:jc w:val="both"/>
              <w:textAlignment w:val="baseline"/>
            </w:pPr>
            <w:r w:rsidRPr="00514BE1">
              <w:rPr>
                <w:shd w:val="clear" w:color="auto" w:fill="FFFFFF"/>
                <w:lang w:val="uk-UA"/>
              </w:rPr>
              <w:t>У разі н</w:t>
            </w:r>
            <w:r w:rsidRPr="00514BE1">
              <w:rPr>
                <w:shd w:val="clear" w:color="auto" w:fill="FFFFFF"/>
              </w:rPr>
              <w:t xml:space="preserve">енадання переможцем </w:t>
            </w:r>
            <w:r w:rsidRPr="00514BE1">
              <w:rPr>
                <w:shd w:val="clear" w:color="auto" w:fill="FFFFFF"/>
                <w:lang w:val="uk-UA"/>
              </w:rPr>
              <w:t xml:space="preserve">вказаних </w:t>
            </w:r>
            <w:r w:rsidRPr="00514BE1">
              <w:rPr>
                <w:shd w:val="clear" w:color="auto" w:fill="FFFFFF"/>
              </w:rPr>
              <w:t>документів, замовник відхиляє тендерну пропозицію такого учасника</w:t>
            </w:r>
            <w:r w:rsidRPr="00514BE1">
              <w:rPr>
                <w:shd w:val="clear" w:color="auto" w:fill="FFFFFF"/>
                <w:lang w:val="uk-UA"/>
              </w:rPr>
              <w:t xml:space="preserve"> на підставі абз.</w:t>
            </w:r>
            <w:r w:rsidR="00D60007" w:rsidRPr="00514BE1">
              <w:rPr>
                <w:shd w:val="clear" w:color="auto" w:fill="FFFFFF"/>
                <w:lang w:val="uk-UA"/>
              </w:rPr>
              <w:t xml:space="preserve"> </w:t>
            </w:r>
            <w:r w:rsidRPr="00514BE1">
              <w:rPr>
                <w:shd w:val="clear" w:color="auto" w:fill="FFFFFF"/>
                <w:lang w:val="uk-UA"/>
              </w:rPr>
              <w:t>2 п.</w:t>
            </w:r>
            <w:r w:rsidR="00D60007" w:rsidRPr="00514BE1">
              <w:rPr>
                <w:shd w:val="clear" w:color="auto" w:fill="FFFFFF"/>
                <w:lang w:val="uk-UA"/>
              </w:rPr>
              <w:t xml:space="preserve"> </w:t>
            </w:r>
            <w:r w:rsidRPr="00514BE1">
              <w:rPr>
                <w:shd w:val="clear" w:color="auto" w:fill="FFFFFF"/>
                <w:lang w:val="uk-UA"/>
              </w:rPr>
              <w:t>3 ч.</w:t>
            </w:r>
            <w:r w:rsidR="00D60007" w:rsidRPr="00514BE1">
              <w:rPr>
                <w:shd w:val="clear" w:color="auto" w:fill="FFFFFF"/>
                <w:lang w:val="uk-UA"/>
              </w:rPr>
              <w:t xml:space="preserve"> </w:t>
            </w:r>
            <w:r w:rsidRPr="00514BE1">
              <w:rPr>
                <w:shd w:val="clear" w:color="auto" w:fill="FFFFFF"/>
                <w:lang w:val="uk-UA"/>
              </w:rPr>
              <w:t>41 Особливостей.</w:t>
            </w:r>
            <w:bookmarkStart w:id="19" w:name="n310"/>
            <w:bookmarkStart w:id="20" w:name="n309"/>
            <w:bookmarkEnd w:id="19"/>
            <w:bookmarkEnd w:id="20"/>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 xml:space="preserve">8. Інформація про технічні, якісні та кількісні характеристики </w:t>
            </w:r>
            <w:r w:rsidRPr="00514BE1">
              <w:rPr>
                <w:rFonts w:ascii="Times New Roman" w:eastAsia="Times New Roman" w:hAnsi="Times New Roman" w:cs="Times New Roman"/>
                <w:b/>
                <w:sz w:val="24"/>
                <w:szCs w:val="24"/>
                <w:lang w:val="uk-UA"/>
              </w:rPr>
              <w:lastRenderedPageBreak/>
              <w:t>предмета закупівлі</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611965" w:rsidRPr="00514BE1" w:rsidRDefault="00B9513D" w:rsidP="00611965">
            <w:pPr>
              <w:pStyle w:val="ab"/>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shd w:val="clear" w:color="auto" w:fill="FFFFFF"/>
              </w:rPr>
            </w:pPr>
            <w:r w:rsidRPr="00514BE1">
              <w:rPr>
                <w:rFonts w:ascii="Times New Roman" w:eastAsia="Times New Roman" w:hAnsi="Times New Roman" w:cs="Times New Roman"/>
                <w:shd w:val="clear" w:color="auto" w:fill="FFFFFF"/>
              </w:rPr>
              <w:lastRenderedPageBreak/>
              <w:t xml:space="preserve"> </w:t>
            </w:r>
            <w:r w:rsidR="00611965" w:rsidRPr="00514BE1">
              <w:rPr>
                <w:rFonts w:ascii="Times New Roman" w:eastAsia="Times New Roman" w:hAnsi="Times New Roman" w:cs="Times New Roman"/>
                <w:shd w:val="clear" w:color="auto" w:fill="FFFFFF"/>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00611965" w:rsidRPr="00514BE1">
              <w:rPr>
                <w:rFonts w:ascii="Times New Roman" w:eastAsia="Times New Roman" w:hAnsi="Times New Roman" w:cs="Times New Roman"/>
                <w:shd w:val="clear" w:color="auto" w:fill="FFFFFF"/>
              </w:rPr>
              <w:lastRenderedPageBreak/>
              <w:t>закупівлі, установленим замовником.</w:t>
            </w:r>
          </w:p>
          <w:p w:rsidR="00B9513D" w:rsidRPr="00514BE1" w:rsidRDefault="00611965" w:rsidP="00BC47EC">
            <w:pPr>
              <w:pStyle w:val="ab"/>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514BE1">
              <w:rPr>
                <w:rFonts w:ascii="Times New Roman" w:eastAsia="Times New Roman" w:hAnsi="Times New Roman" w:cs="Times New Roman"/>
                <w:shd w:val="clear" w:color="auto" w:fill="FFFFFF"/>
                <w:lang w:val="ru-RU"/>
              </w:rPr>
              <w:t>Вимоги до предмета закупі</w:t>
            </w:r>
            <w:proofErr w:type="gramStart"/>
            <w:r w:rsidRPr="00514BE1">
              <w:rPr>
                <w:rFonts w:ascii="Times New Roman" w:eastAsia="Times New Roman" w:hAnsi="Times New Roman" w:cs="Times New Roman"/>
                <w:shd w:val="clear" w:color="auto" w:fill="FFFFFF"/>
                <w:lang w:val="ru-RU"/>
              </w:rPr>
              <w:t>вл</w:t>
            </w:r>
            <w:proofErr w:type="gramEnd"/>
            <w:r w:rsidRPr="00514BE1">
              <w:rPr>
                <w:rFonts w:ascii="Times New Roman" w:eastAsia="Times New Roman" w:hAnsi="Times New Roman" w:cs="Times New Roman"/>
                <w:shd w:val="clear" w:color="auto" w:fill="FFFFFF"/>
                <w:lang w:val="ru-RU"/>
              </w:rPr>
              <w:t xml:space="preserve">і (технічні, якісні та кількісні характеристики) згідно з </w:t>
            </w:r>
            <w:hyperlink r:id="rId19" w:tgtFrame="_blank" w:history="1">
              <w:r w:rsidRPr="00514BE1">
                <w:rPr>
                  <w:rStyle w:val="a4"/>
                  <w:rFonts w:ascii="Times New Roman" w:eastAsia="Times New Roman" w:hAnsi="Times New Roman" w:cs="Times New Roman"/>
                  <w:color w:val="000000"/>
                  <w:shd w:val="clear" w:color="auto" w:fill="FFFFFF"/>
                  <w:lang w:val="ru-RU"/>
                </w:rPr>
                <w:t>частиною другою</w:t>
              </w:r>
            </w:hyperlink>
            <w:r w:rsidRPr="00514BE1">
              <w:rPr>
                <w:rFonts w:ascii="Times New Roman" w:eastAsia="Times New Roman" w:hAnsi="Times New Roman" w:cs="Times New Roman"/>
                <w:shd w:val="clear" w:color="auto" w:fill="FFFFFF"/>
                <w:lang w:val="ru-RU"/>
              </w:rPr>
              <w:t xml:space="preserve"> статті 22 Закону зазначено в Додатку </w:t>
            </w:r>
            <w:r w:rsidR="00BC47EC" w:rsidRPr="00514BE1">
              <w:rPr>
                <w:rFonts w:ascii="Times New Roman" w:eastAsia="Times New Roman" w:hAnsi="Times New Roman" w:cs="Times New Roman"/>
                <w:shd w:val="clear" w:color="auto" w:fill="FFFFFF"/>
                <w:lang w:val="ru-RU"/>
              </w:rPr>
              <w:t>1</w:t>
            </w:r>
            <w:r w:rsidRPr="00514BE1">
              <w:rPr>
                <w:rFonts w:ascii="Times New Roman" w:eastAsia="Times New Roman" w:hAnsi="Times New Roman" w:cs="Times New Roman"/>
                <w:shd w:val="clear" w:color="auto" w:fill="FFFFFF"/>
                <w:lang w:val="ru-RU"/>
              </w:rPr>
              <w:t xml:space="preserve"> до цієї тендерної документації.</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 xml:space="preserve">9. Інформація про субпідрядника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4406B2" w:rsidP="004406B2">
            <w:pPr>
              <w:pStyle w:val="rvps2"/>
              <w:shd w:val="clear" w:color="auto" w:fill="FFFFFF"/>
              <w:spacing w:before="0" w:after="0"/>
              <w:ind w:firstLine="450"/>
              <w:jc w:val="both"/>
              <w:textAlignment w:val="baseline"/>
            </w:pPr>
            <w:r w:rsidRPr="002500C1">
              <w:t>Закуповується товар, тому вимоги щодо надання інформації про субпідрядника / співвиконавця не встановлюються.</w:t>
            </w:r>
          </w:p>
        </w:tc>
      </w:tr>
      <w:tr w:rsidR="00B9513D" w:rsidRPr="00EF3B6B">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10. Унесення змін або відкликання тендерної пропозиції учасником</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shd w:val="clear" w:color="auto" w:fill="FFFFFF"/>
                <w:lang w:val="uk-UA"/>
              </w:rPr>
              <w:t xml:space="preserve">         </w:t>
            </w:r>
            <w:r w:rsidRPr="00514BE1">
              <w:rPr>
                <w:rFonts w:ascii="Times New Roman" w:hAnsi="Times New Roman" w:cs="Times New Roman"/>
                <w:sz w:val="24"/>
                <w:szCs w:val="24"/>
                <w:shd w:val="clear" w:color="auto" w:fill="FFFFFF"/>
                <w:lang w:val="uk-UA"/>
              </w:rPr>
              <w:t xml:space="preserve">1. </w:t>
            </w:r>
            <w:r w:rsidRPr="00514BE1">
              <w:rPr>
                <w:rFonts w:ascii="Times New Roman" w:eastAsia="Times New Roman" w:hAnsi="Times New Roman" w:cs="Times New Roman"/>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14BE1">
              <w:rPr>
                <w:rFonts w:ascii="Times New Roman" w:hAnsi="Times New Roman" w:cs="Times New Roman"/>
                <w:sz w:val="24"/>
                <w:szCs w:val="24"/>
                <w:shd w:val="clear" w:color="auto" w:fill="FFFFFF"/>
                <w:lang w:val="uk-UA"/>
              </w:rPr>
              <w:t>.</w:t>
            </w:r>
          </w:p>
          <w:p w:rsidR="00B9513D" w:rsidRPr="00514BE1" w:rsidRDefault="00B9513D">
            <w:pPr>
              <w:pStyle w:val="LO-normal"/>
              <w:widowControl w:val="0"/>
              <w:spacing w:line="240" w:lineRule="auto"/>
              <w:ind w:right="113"/>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shd w:val="clear" w:color="auto" w:fill="FFFFFF"/>
                <w:lang w:val="uk-UA"/>
              </w:rPr>
              <w:t xml:space="preserve">        </w:t>
            </w:r>
            <w:r w:rsidRPr="00514BE1">
              <w:rPr>
                <w:rFonts w:ascii="Times New Roman" w:hAnsi="Times New Roman" w:cs="Times New Roman"/>
                <w:sz w:val="24"/>
                <w:szCs w:val="24"/>
                <w:shd w:val="clear" w:color="auto" w:fill="FFFFFF"/>
                <w:lang w:val="uk-UA"/>
              </w:rPr>
              <w:t xml:space="preserve">2. </w:t>
            </w:r>
            <w:r w:rsidRPr="00514BE1">
              <w:rPr>
                <w:rFonts w:ascii="Times New Roman" w:hAnsi="Times New Roman" w:cs="Times New Roman"/>
                <w:sz w:val="24"/>
                <w:szCs w:val="24"/>
                <w:shd w:val="clear" w:color="auto"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513D" w:rsidRPr="00514BE1" w:rsidRDefault="00B9513D">
            <w:pPr>
              <w:pStyle w:val="af2"/>
              <w:shd w:val="clear" w:color="auto" w:fill="FFFFFF"/>
              <w:spacing w:before="120" w:after="0" w:line="228" w:lineRule="auto"/>
              <w:ind w:firstLine="567"/>
              <w:jc w:val="both"/>
            </w:pPr>
            <w:r w:rsidRPr="00514BE1">
              <w:t>П</w:t>
            </w:r>
            <w:bookmarkStart w:id="21" w:name="_GoBack"/>
            <w:bookmarkEnd w:id="21"/>
            <w:r w:rsidRPr="00514BE1">
              <w:t>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13D" w:rsidRPr="00514BE1" w:rsidRDefault="00B9513D">
            <w:pPr>
              <w:pStyle w:val="LO-normal"/>
              <w:widowControl w:val="0"/>
              <w:spacing w:line="240" w:lineRule="auto"/>
              <w:ind w:right="113"/>
              <w:jc w:val="both"/>
              <w:rPr>
                <w:rFonts w:ascii="Times New Roman" w:hAnsi="Times New Roman" w:cs="Times New Roman"/>
                <w:sz w:val="24"/>
                <w:szCs w:val="24"/>
                <w:lang w:val="uk-UA"/>
              </w:rPr>
            </w:pPr>
            <w:r w:rsidRPr="00514BE1">
              <w:rPr>
                <w:rFonts w:ascii="Times New Roman" w:eastAsia="Times New Roman" w:hAnsi="Times New Roman" w:cs="Times New Roman"/>
                <w:sz w:val="24"/>
                <w:szCs w:val="24"/>
                <w:shd w:val="clear" w:color="auto" w:fill="FFFFFF"/>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center"/>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Розділ 4. Подання та розкриття тендерної пропозиції</w:t>
            </w:r>
          </w:p>
        </w:tc>
      </w:tr>
      <w:tr w:rsidR="00B9513D" w:rsidRPr="00514BE1">
        <w:trPr>
          <w:trHeight w:val="520"/>
        </w:trPr>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1. Кінцевий строк подання тендерної пропозиції</w:t>
            </w:r>
          </w:p>
        </w:tc>
        <w:tc>
          <w:tcPr>
            <w:tcW w:w="6898"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b/>
                <w:bCs/>
                <w:sz w:val="24"/>
                <w:szCs w:val="24"/>
                <w:lang w:val="uk-UA" w:eastAsia="uk-UA"/>
              </w:rPr>
              <w:t xml:space="preserve">  Кінцевий строк подання тендерних пропозицій </w:t>
            </w:r>
            <w:r w:rsidRPr="00514BE1">
              <w:rPr>
                <w:rFonts w:ascii="Times New Roman" w:eastAsia="Times New Roman" w:hAnsi="Times New Roman" w:cs="Times New Roman"/>
                <w:b/>
                <w:bCs/>
                <w:i/>
                <w:sz w:val="24"/>
                <w:szCs w:val="24"/>
                <w:lang w:val="uk-UA" w:eastAsia="uk-UA"/>
              </w:rPr>
              <w:t>відповідно до оголошення, розміщеному в електронній системі закупівель.</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 xml:space="preserve">         Отримана тендерна пропозиція вноситься автоматично до реєстру отриманих тендерних пропозицій, у якому </w:t>
            </w:r>
            <w:r w:rsidRPr="00514BE1">
              <w:rPr>
                <w:rFonts w:ascii="Times New Roman" w:eastAsia="Times New Roman" w:hAnsi="Times New Roman" w:cs="Times New Roman"/>
                <w:sz w:val="24"/>
                <w:szCs w:val="24"/>
                <w:lang w:val="uk-UA" w:eastAsia="uk-UA"/>
              </w:rPr>
              <w:lastRenderedPageBreak/>
              <w:t>відображається інформація про надані тендерні пропозиції, а саме:</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bookmarkStart w:id="22" w:name="n1466"/>
            <w:bookmarkEnd w:id="22"/>
            <w:r w:rsidRPr="00514BE1">
              <w:rPr>
                <w:rFonts w:ascii="Times New Roman" w:eastAsia="Times New Roman" w:hAnsi="Times New Roman" w:cs="Times New Roman"/>
                <w:sz w:val="24"/>
                <w:szCs w:val="24"/>
                <w:lang w:val="uk-UA" w:eastAsia="uk-UA"/>
              </w:rPr>
              <w:t xml:space="preserve">  1) унікальний номер оголошення про проведення конкурентної процедури закупівлі, присвоєний електронною системою закупівель;</w:t>
            </w:r>
          </w:p>
          <w:p w:rsidR="00B9513D" w:rsidRPr="00514BE1" w:rsidRDefault="00B9513D">
            <w:pPr>
              <w:pStyle w:val="LO-normal"/>
              <w:widowControl w:val="0"/>
              <w:spacing w:line="240" w:lineRule="auto"/>
              <w:ind w:right="113"/>
              <w:jc w:val="both"/>
              <w:rPr>
                <w:rFonts w:ascii="Times New Roman" w:hAnsi="Times New Roman" w:cs="Times New Roman"/>
                <w:sz w:val="24"/>
                <w:szCs w:val="24"/>
                <w:lang w:val="uk-UA"/>
              </w:rPr>
            </w:pPr>
            <w:bookmarkStart w:id="23" w:name="n1467"/>
            <w:bookmarkEnd w:id="23"/>
            <w:r w:rsidRPr="00514BE1">
              <w:rPr>
                <w:rFonts w:ascii="Times New Roman" w:eastAsia="Times New Roman" w:hAnsi="Times New Roman" w:cs="Times New Roman"/>
                <w:sz w:val="24"/>
                <w:szCs w:val="24"/>
                <w:lang w:val="uk-UA" w:eastAsia="uk-UA"/>
              </w:rPr>
              <w:t xml:space="preserve">    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bookmarkStart w:id="24" w:name="n1468"/>
            <w:bookmarkEnd w:id="24"/>
            <w:r w:rsidRPr="00514BE1">
              <w:rPr>
                <w:rFonts w:ascii="Times New Roman" w:eastAsia="Times New Roman" w:hAnsi="Times New Roman" w:cs="Times New Roman"/>
                <w:sz w:val="24"/>
                <w:szCs w:val="24"/>
                <w:lang w:val="uk-UA" w:eastAsia="uk-UA"/>
              </w:rPr>
              <w:t xml:space="preserve">         3) дата та час подання тендерної пропозиції.</w:t>
            </w:r>
          </w:p>
          <w:p w:rsidR="00B9513D" w:rsidRPr="00514BE1" w:rsidRDefault="00B9513D">
            <w:pPr>
              <w:pStyle w:val="LO-normal"/>
              <w:widowControl w:val="0"/>
              <w:spacing w:line="240" w:lineRule="auto"/>
              <w:ind w:left="34"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eastAsia="uk-UA"/>
              </w:rPr>
              <w:t xml:space="preserve">         Тендерні пропозиції після закінчення кінцевого строку їх подання не приймаються електронною системою закупівель.</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2. Дата та час розкриття тендерної пропозиції</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4406B2" w:rsidRDefault="00B9513D" w:rsidP="004406B2">
            <w:pPr>
              <w:widowControl w:val="0"/>
              <w:spacing w:line="228" w:lineRule="auto"/>
              <w:jc w:val="both"/>
              <w:rPr>
                <w:rFonts w:ascii="Times New Roman" w:eastAsia="Times New Roman" w:hAnsi="Times New Roman" w:cs="Times New Roman"/>
                <w:sz w:val="24"/>
                <w:szCs w:val="24"/>
              </w:rPr>
            </w:pPr>
            <w:r w:rsidRPr="00514BE1">
              <w:rPr>
                <w:rFonts w:ascii="Times New Roman" w:eastAsia="Times New Roman" w:hAnsi="Times New Roman" w:cs="Times New Roman"/>
                <w:sz w:val="24"/>
                <w:szCs w:val="24"/>
                <w:lang w:val="uk-UA"/>
              </w:rPr>
              <w:t xml:space="preserve">  </w:t>
            </w:r>
            <w:r w:rsidR="004406B2">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06B2" w:rsidRDefault="004406B2" w:rsidP="004406B2">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 xml:space="preserve">Електронною системою закупівель </w:t>
            </w:r>
            <w:proofErr w:type="gramStart"/>
            <w:r w:rsidRPr="00175C7E">
              <w:rPr>
                <w:rFonts w:ascii="Times New Roman" w:eastAsia="Times New Roman" w:hAnsi="Times New Roman" w:cs="Times New Roman"/>
                <w:sz w:val="24"/>
                <w:szCs w:val="24"/>
              </w:rPr>
              <w:t>п</w:t>
            </w:r>
            <w:proofErr w:type="gramEnd"/>
            <w:r w:rsidRPr="00175C7E">
              <w:rPr>
                <w:rFonts w:ascii="Times New Roman" w:eastAsia="Times New Roman" w:hAnsi="Times New Roman" w:cs="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9513D" w:rsidRPr="00514BE1" w:rsidRDefault="004406B2" w:rsidP="004406B2">
            <w:pPr>
              <w:pStyle w:val="LO-normal"/>
              <w:widowControl w:val="0"/>
              <w:spacing w:line="240" w:lineRule="auto"/>
              <w:ind w:right="113"/>
              <w:jc w:val="both"/>
              <w:rPr>
                <w:rFonts w:ascii="Times New Roman" w:hAnsi="Times New Roman" w:cs="Times New Roman"/>
                <w:sz w:val="24"/>
                <w:szCs w:val="24"/>
                <w:lang w:val="uk-UA"/>
              </w:rPr>
            </w:pPr>
            <w:r w:rsidRPr="00175C7E">
              <w:rPr>
                <w:rFonts w:ascii="Times New Roman" w:eastAsia="Times New Roman" w:hAnsi="Times New Roman" w:cs="Times New Roman"/>
                <w:sz w:val="24"/>
                <w:szCs w:val="24"/>
              </w:rPr>
              <w:t xml:space="preserve">Не </w:t>
            </w:r>
            <w:proofErr w:type="gramStart"/>
            <w:r w:rsidRPr="00175C7E">
              <w:rPr>
                <w:rFonts w:ascii="Times New Roman" w:eastAsia="Times New Roman" w:hAnsi="Times New Roman" w:cs="Times New Roman"/>
                <w:sz w:val="24"/>
                <w:szCs w:val="24"/>
              </w:rPr>
              <w:t>п</w:t>
            </w:r>
            <w:proofErr w:type="gramEnd"/>
            <w:r w:rsidRPr="00175C7E">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75C7E">
              <w:rPr>
                <w:rFonts w:ascii="Times New Roman" w:eastAsia="Times New Roman" w:hAnsi="Times New Roman" w:cs="Times New Roman"/>
                <w:sz w:val="24"/>
                <w:szCs w:val="24"/>
              </w:rPr>
              <w:t>п</w:t>
            </w:r>
            <w:proofErr w:type="gramEnd"/>
            <w:r w:rsidRPr="00175C7E">
              <w:rPr>
                <w:rFonts w:ascii="Times New Roman" w:eastAsia="Times New Roman" w:hAnsi="Times New Roman" w:cs="Times New Roman"/>
                <w:sz w:val="24"/>
                <w:szCs w:val="24"/>
              </w:rPr>
              <w:t>ідтверджують відсутність підстав, установлених статтею 17 Закону.</w:t>
            </w:r>
          </w:p>
        </w:tc>
      </w:tr>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center"/>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Розділ 5. Оцінка тендерної пропозиції</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1. Перелік критеріїв та методика оцінки тендерної пропозиції із зазначенням питомої ваги критерію</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3928EA" w:rsidRDefault="003928EA" w:rsidP="003928EA">
            <w:pPr>
              <w:pStyle w:val="LO-normal"/>
              <w:widowControl w:val="0"/>
              <w:spacing w:line="240" w:lineRule="auto"/>
              <w:ind w:right="113"/>
              <w:jc w:val="both"/>
            </w:pPr>
            <w:r>
              <w:rPr>
                <w:rFonts w:ascii="Times New Roman" w:eastAsia="Times New Roman" w:hAnsi="Times New Roman" w:cs="Times New Roman"/>
                <w:b/>
                <w:sz w:val="24"/>
                <w:szCs w:val="24"/>
                <w:lang w:val="uk-UA"/>
              </w:rPr>
              <w:t>Критерієм оцінки є ціна.</w:t>
            </w:r>
          </w:p>
          <w:p w:rsidR="003928EA" w:rsidRDefault="003928EA" w:rsidP="003928EA">
            <w:pPr>
              <w:widowControl w:val="0"/>
              <w:ind w:left="-91" w:right="-79" w:firstLine="261"/>
              <w:contextualSpacing/>
              <w:jc w:val="both"/>
            </w:pP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Учасник повинен зазначити ціну тендерної пропозиції:</w:t>
            </w:r>
          </w:p>
          <w:p w:rsidR="003928EA" w:rsidRDefault="003928EA" w:rsidP="003928EA">
            <w:pPr>
              <w:widowControl w:val="0"/>
              <w:ind w:left="-91" w:right="-79" w:firstLine="261"/>
              <w:contextualSpacing/>
              <w:jc w:val="both"/>
            </w:pPr>
            <w:r>
              <w:rPr>
                <w:rFonts w:ascii="Times New Roman" w:hAnsi="Times New Roman" w:cs="Times New Roman"/>
                <w:sz w:val="24"/>
                <w:szCs w:val="24"/>
                <w:lang w:val="uk-UA"/>
              </w:rPr>
              <w:t>- з ПДВ у разі, коли учасник згідно чинного законодавства України є платником податку та додану вартість;</w:t>
            </w:r>
          </w:p>
          <w:p w:rsidR="003928EA" w:rsidRDefault="003928EA" w:rsidP="003928EA">
            <w:pPr>
              <w:pStyle w:val="LO-normal"/>
              <w:widowControl w:val="0"/>
              <w:spacing w:line="240" w:lineRule="auto"/>
              <w:ind w:right="113"/>
              <w:jc w:val="both"/>
            </w:pP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без ПДВ у разі, коли учасник згідно чинного законодавства України не є платником ПДВ.</w:t>
            </w:r>
          </w:p>
          <w:p w:rsidR="003928EA" w:rsidRDefault="003928EA" w:rsidP="003928EA">
            <w:pPr>
              <w:ind w:right="136"/>
              <w:jc w:val="both"/>
            </w:pP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Ціна Пропозиції має бути визначена чітко та остаточно без будь-яких посилань, обмежень або застережень.</w:t>
            </w:r>
          </w:p>
          <w:p w:rsidR="003928EA" w:rsidRDefault="003928EA" w:rsidP="003928EA">
            <w:pPr>
              <w:widowControl w:val="0"/>
              <w:ind w:left="-33" w:right="72"/>
              <w:jc w:val="both"/>
            </w:pPr>
            <w:r>
              <w:rPr>
                <w:rFonts w:ascii="Times New Roman" w:eastAsia="Times New Roman" w:hAnsi="Times New Roman" w:cs="Times New Roman"/>
                <w:sz w:val="24"/>
                <w:szCs w:val="24"/>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Pr>
                <w:rFonts w:ascii="Times New Roman" w:eastAsia="Times New Roman" w:hAnsi="Times New Roman" w:cs="Times New Roman"/>
                <w:bCs/>
                <w:sz w:val="24"/>
                <w:szCs w:val="24"/>
                <w:lang w:val="uk-UA"/>
              </w:rPr>
              <w:t>.</w:t>
            </w:r>
          </w:p>
          <w:p w:rsidR="003928EA" w:rsidRDefault="003928EA" w:rsidP="003928EA">
            <w:pPr>
              <w:spacing w:before="120"/>
              <w:ind w:firstLine="567"/>
              <w:jc w:val="both"/>
            </w:pPr>
            <w:r>
              <w:rPr>
                <w:rFonts w:ascii="Times New Roman" w:eastAsia="Times New Roman" w:hAnsi="Times New Roman" w:cs="Times New Roman"/>
                <w:b/>
                <w:sz w:val="24"/>
                <w:szCs w:val="24"/>
                <w:lang w:val="uk-UA"/>
              </w:rPr>
              <w:t>Методика оцінки</w:t>
            </w:r>
          </w:p>
          <w:p w:rsidR="003928EA" w:rsidRDefault="003928EA" w:rsidP="003928EA">
            <w:pPr>
              <w:spacing w:before="120"/>
              <w:ind w:firstLine="567"/>
              <w:jc w:val="both"/>
            </w:pPr>
            <w:r>
              <w:rPr>
                <w:rFonts w:ascii="Times New Roman" w:eastAsia="Times New Roman" w:hAnsi="Times New Roman" w:cs="Times New Roman"/>
                <w:sz w:val="24"/>
                <w:szCs w:val="24"/>
                <w:lang w:val="uk-UA"/>
              </w:rPr>
              <w:t xml:space="preserve">Оцінка тендерних пропозицій проводиться у відповідності до порядку, встановленому Особливостями (з урахуванням усіх змін, що набули чинності на дату кінцевого строку подання тендерних пропозицій). </w:t>
            </w:r>
          </w:p>
          <w:p w:rsidR="003928EA" w:rsidRDefault="003928EA" w:rsidP="003928EA">
            <w:pPr>
              <w:pStyle w:val="LO-normal"/>
              <w:widowControl w:val="0"/>
              <w:spacing w:line="240" w:lineRule="auto"/>
              <w:ind w:right="113"/>
              <w:jc w:val="both"/>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i/>
                <w:sz w:val="24"/>
                <w:szCs w:val="24"/>
                <w:lang w:val="uk-UA"/>
              </w:rPr>
              <w:t xml:space="preserve">   Ціна тендерної пропозиції </w:t>
            </w:r>
            <w:r>
              <w:rPr>
                <w:rFonts w:ascii="Times New Roman" w:eastAsia="Times New Roman" w:hAnsi="Times New Roman" w:cs="Times New Roman"/>
                <w:b/>
                <w:bCs/>
                <w:i/>
                <w:sz w:val="24"/>
                <w:szCs w:val="24"/>
                <w:lang w:val="uk-UA"/>
              </w:rPr>
              <w:t>не може</w:t>
            </w:r>
            <w:r>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928EA" w:rsidRDefault="003928EA" w:rsidP="003928EA">
            <w:pPr>
              <w:widowControl w:val="0"/>
              <w:shd w:val="clear" w:color="auto" w:fill="FFFFFF"/>
              <w:ind w:firstLine="450"/>
              <w:jc w:val="both"/>
            </w:pPr>
            <w:r>
              <w:rPr>
                <w:rFonts w:ascii="Times New Roman" w:eastAsia="Times New Roman" w:hAnsi="Times New Roman" w:cs="Times New Roman"/>
                <w:i/>
                <w:sz w:val="24"/>
                <w:szCs w:val="24"/>
                <w:lang w:val="uk-UA"/>
              </w:rPr>
              <w:t xml:space="preserve">До розгляду </w:t>
            </w:r>
            <w:r>
              <w:rPr>
                <w:rFonts w:ascii="Times New Roman" w:eastAsia="Times New Roman" w:hAnsi="Times New Roman" w:cs="Times New Roman"/>
                <w:b/>
                <w:bCs/>
                <w:i/>
                <w:sz w:val="24"/>
                <w:szCs w:val="24"/>
                <w:lang w:val="uk-UA"/>
              </w:rPr>
              <w:t xml:space="preserve">не приймається </w:t>
            </w:r>
            <w:r>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28EA" w:rsidRPr="005E51E4" w:rsidRDefault="003928EA" w:rsidP="003928EA">
            <w:pPr>
              <w:widowControl w:val="0"/>
              <w:spacing w:line="228" w:lineRule="auto"/>
              <w:jc w:val="both"/>
              <w:rPr>
                <w:lang w:val="uk-UA"/>
              </w:rPr>
            </w:pPr>
            <w:r>
              <w:rPr>
                <w:rFonts w:ascii="Times New Roman" w:eastAsia="Times New Roman" w:hAnsi="Times New Roman" w:cs="Times New Roman"/>
                <w:sz w:val="24"/>
                <w:szCs w:val="24"/>
                <w:highlight w:val="white"/>
                <w:lang w:val="uk-UA"/>
              </w:rPr>
              <w:lastRenderedPageBreak/>
              <w:t xml:space="preserve"> </w:t>
            </w:r>
            <w:r>
              <w:rPr>
                <w:rFonts w:ascii="Times New Roman" w:eastAsia="Times New Roman" w:hAnsi="Times New Roman" w:cs="Times New Roman"/>
                <w:sz w:val="24"/>
                <w:szCs w:val="24"/>
                <w:lang w:val="uk-UA"/>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928EA" w:rsidRPr="005E51E4" w:rsidRDefault="003928EA" w:rsidP="003928EA">
            <w:pPr>
              <w:widowControl w:val="0"/>
              <w:pBdr>
                <w:top w:val="none" w:sz="0" w:space="0" w:color="000000"/>
                <w:left w:val="none" w:sz="0" w:space="0" w:color="000000"/>
                <w:bottom w:val="none" w:sz="0" w:space="0" w:color="000000"/>
                <w:right w:val="none" w:sz="0" w:space="0" w:color="000000"/>
              </w:pBdr>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928EA" w:rsidRPr="005E51E4" w:rsidRDefault="003928EA" w:rsidP="003928EA">
            <w:pPr>
              <w:widowControl w:val="0"/>
              <w:pBdr>
                <w:top w:val="none" w:sz="0" w:space="0" w:color="000000"/>
                <w:left w:val="none" w:sz="0" w:space="0" w:color="000000"/>
                <w:bottom w:val="none" w:sz="0" w:space="0" w:color="000000"/>
                <w:right w:val="none" w:sz="0" w:space="0" w:color="000000"/>
              </w:pBdr>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28EA" w:rsidRPr="005E51E4" w:rsidRDefault="003928EA" w:rsidP="003928EA">
            <w:pPr>
              <w:widowControl w:val="0"/>
              <w:pBdr>
                <w:top w:val="none" w:sz="0" w:space="0" w:color="000000"/>
                <w:left w:val="none" w:sz="0" w:space="0" w:color="000000"/>
                <w:bottom w:val="none" w:sz="0" w:space="0" w:color="000000"/>
                <w:right w:val="none" w:sz="0" w:space="0" w:color="000000"/>
              </w:pBdr>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928EA" w:rsidRPr="005E51E4" w:rsidRDefault="003928EA" w:rsidP="003928EA">
            <w:pPr>
              <w:widowControl w:val="0"/>
              <w:jc w:val="both"/>
              <w:rPr>
                <w:lang w:val="uk-UA"/>
              </w:rPr>
            </w:pPr>
            <w:r>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928EA" w:rsidRDefault="003928EA" w:rsidP="003928EA">
            <w:pPr>
              <w:widowControl w:val="0"/>
              <w:shd w:val="clear" w:color="auto" w:fill="FFFFFF"/>
              <w:ind w:firstLine="450"/>
              <w:jc w:val="both"/>
            </w:pPr>
            <w:bookmarkStart w:id="25" w:name="n1561"/>
            <w:bookmarkEnd w:id="25"/>
            <w:r>
              <w:rPr>
                <w:rFonts w:ascii="Times New Roman" w:eastAsia="Times New Roman" w:hAnsi="Times New Roman" w:cs="Times New Roman"/>
                <w:i/>
                <w:sz w:val="24"/>
                <w:szCs w:val="24"/>
                <w:shd w:val="clear" w:color="auto" w:fill="FFFFFF"/>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41 Особливостей.</w:t>
            </w:r>
          </w:p>
          <w:p w:rsidR="00B9513D" w:rsidRPr="00514BE1" w:rsidRDefault="00B9513D">
            <w:pPr>
              <w:widowControl w:val="0"/>
              <w:shd w:val="clear" w:color="auto" w:fill="FFFFFF"/>
              <w:ind w:firstLine="450"/>
              <w:jc w:val="both"/>
              <w:rPr>
                <w:rFonts w:ascii="Times New Roman" w:hAnsi="Times New Roman" w:cs="Times New Roman"/>
                <w:sz w:val="24"/>
                <w:szCs w:val="24"/>
              </w:rPr>
            </w:pPr>
          </w:p>
        </w:tc>
      </w:tr>
      <w:tr w:rsidR="00B9513D" w:rsidRPr="00EF3B6B">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2. Відхилення тендерних пропозицій</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3928EA" w:rsidRDefault="003928EA" w:rsidP="003928EA">
            <w:pPr>
              <w:widowControl w:val="0"/>
              <w:spacing w:line="228" w:lineRule="auto"/>
              <w:jc w:val="both"/>
            </w:pPr>
            <w:r>
              <w:rPr>
                <w:rFonts w:ascii="Times New Roman" w:eastAsia="Times New Roman" w:hAnsi="Times New Roman" w:cs="Times New Roman"/>
                <w:b/>
                <w:sz w:val="24"/>
                <w:szCs w:val="24"/>
                <w:highlight w:val="white"/>
                <w:lang w:val="uk-UA"/>
              </w:rPr>
              <w:t>Замовник відхиляє тендерну пропозицію</w:t>
            </w:r>
            <w:r>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випадках, визначених пунктом 41 Особливостей (з урахуванням усіх змін, що набули чинності на дату кінцевого строку подання тендерних пропозицій). </w:t>
            </w:r>
          </w:p>
          <w:p w:rsidR="003928EA" w:rsidRPr="005E51E4" w:rsidRDefault="003928EA" w:rsidP="003928EA">
            <w:pPr>
              <w:widowControl w:val="0"/>
              <w:spacing w:line="228" w:lineRule="auto"/>
              <w:jc w:val="both"/>
              <w:rPr>
                <w:lang w:val="uk-UA"/>
              </w:rPr>
            </w:pPr>
            <w:r>
              <w:rPr>
                <w:rFonts w:ascii="Times New Roman" w:eastAsia="Times New Roman" w:hAnsi="Times New Roman" w:cs="Times New Roman"/>
                <w:sz w:val="24"/>
                <w:szCs w:val="24"/>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Pr>
                <w:rFonts w:ascii="Times New Roman" w:eastAsia="Times New Roman" w:hAnsi="Times New Roman" w:cs="Times New Roman"/>
                <w:sz w:val="24"/>
                <w:szCs w:val="24"/>
                <w:highlight w:val="white"/>
                <w:lang w:val="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513D" w:rsidRPr="003928EA" w:rsidRDefault="003928EA" w:rsidP="003928EA">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lang w:val="uk-UA"/>
              </w:rPr>
            </w:pPr>
            <w:r>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513D" w:rsidRPr="00514BE1">
        <w:trPr>
          <w:trHeight w:val="520"/>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jc w:val="center"/>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1. Відміна замовником торгів чи визнання їх такими, що не відбулися</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rvps2"/>
              <w:shd w:val="clear" w:color="auto" w:fill="FFFFFF"/>
              <w:spacing w:before="0" w:after="0"/>
              <w:jc w:val="both"/>
            </w:pPr>
            <w:r w:rsidRPr="00514BE1">
              <w:rPr>
                <w:b/>
              </w:rPr>
              <w:t xml:space="preserve">   Замовник відміняє відкриті торги </w:t>
            </w:r>
            <w:proofErr w:type="gramStart"/>
            <w:r w:rsidRPr="00514BE1">
              <w:rPr>
                <w:b/>
              </w:rPr>
              <w:t>у</w:t>
            </w:r>
            <w:proofErr w:type="gramEnd"/>
            <w:r w:rsidRPr="00514BE1">
              <w:rPr>
                <w:b/>
              </w:rPr>
              <w:t xml:space="preserve"> разі:</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1) відсутності подальшої потреби в закупі</w:t>
            </w:r>
            <w:proofErr w:type="gramStart"/>
            <w:r w:rsidRPr="00514BE1">
              <w:rPr>
                <w:rFonts w:ascii="Times New Roman" w:eastAsia="Times New Roman" w:hAnsi="Times New Roman" w:cs="Times New Roman"/>
                <w:sz w:val="24"/>
                <w:szCs w:val="24"/>
              </w:rPr>
              <w:t>вл</w:t>
            </w:r>
            <w:proofErr w:type="gramEnd"/>
            <w:r w:rsidRPr="00514BE1">
              <w:rPr>
                <w:rFonts w:ascii="Times New Roman" w:eastAsia="Times New Roman" w:hAnsi="Times New Roman" w:cs="Times New Roman"/>
                <w:sz w:val="24"/>
                <w:szCs w:val="24"/>
              </w:rPr>
              <w:t>і товарів, робіт чи послуг;</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3) скорочення обсягу видатків на здійснення закупі</w:t>
            </w:r>
            <w:proofErr w:type="gramStart"/>
            <w:r w:rsidRPr="00514BE1">
              <w:rPr>
                <w:rFonts w:ascii="Times New Roman" w:eastAsia="Times New Roman" w:hAnsi="Times New Roman" w:cs="Times New Roman"/>
                <w:sz w:val="24"/>
                <w:szCs w:val="24"/>
              </w:rPr>
              <w:t>вл</w:t>
            </w:r>
            <w:proofErr w:type="gramEnd"/>
            <w:r w:rsidRPr="00514BE1">
              <w:rPr>
                <w:rFonts w:ascii="Times New Roman" w:eastAsia="Times New Roman" w:hAnsi="Times New Roman" w:cs="Times New Roman"/>
                <w:sz w:val="24"/>
                <w:szCs w:val="24"/>
              </w:rPr>
              <w:t>і товарів, робіт чи послуг;</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4) коли здійснення закупі</w:t>
            </w:r>
            <w:proofErr w:type="gramStart"/>
            <w:r w:rsidRPr="00514BE1">
              <w:rPr>
                <w:rFonts w:ascii="Times New Roman" w:eastAsia="Times New Roman" w:hAnsi="Times New Roman" w:cs="Times New Roman"/>
                <w:sz w:val="24"/>
                <w:szCs w:val="24"/>
              </w:rPr>
              <w:t>вл</w:t>
            </w:r>
            <w:proofErr w:type="gramEnd"/>
            <w:r w:rsidRPr="00514BE1">
              <w:rPr>
                <w:rFonts w:ascii="Times New Roman" w:eastAsia="Times New Roman" w:hAnsi="Times New Roman" w:cs="Times New Roman"/>
                <w:sz w:val="24"/>
                <w:szCs w:val="24"/>
              </w:rPr>
              <w:t>і стало неможливим внаслідок дії обставин непереборної сили.</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У разі відміни відкритих торгів замовник протягом одного робочого дня з дати прийняття відповідного </w:t>
            </w:r>
            <w:proofErr w:type="gramStart"/>
            <w:r w:rsidRPr="00514BE1">
              <w:rPr>
                <w:rFonts w:ascii="Times New Roman" w:eastAsia="Times New Roman" w:hAnsi="Times New Roman" w:cs="Times New Roman"/>
                <w:sz w:val="24"/>
                <w:szCs w:val="24"/>
              </w:rPr>
              <w:t>р</w:t>
            </w:r>
            <w:proofErr w:type="gramEnd"/>
            <w:r w:rsidRPr="00514BE1">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w:t>
            </w:r>
            <w:proofErr w:type="gramStart"/>
            <w:r w:rsidRPr="00514BE1">
              <w:rPr>
                <w:rFonts w:ascii="Times New Roman" w:eastAsia="Times New Roman" w:hAnsi="Times New Roman" w:cs="Times New Roman"/>
                <w:b/>
                <w:sz w:val="24"/>
                <w:szCs w:val="24"/>
              </w:rPr>
              <w:t>у</w:t>
            </w:r>
            <w:proofErr w:type="gramEnd"/>
            <w:r w:rsidRPr="00514BE1">
              <w:rPr>
                <w:rFonts w:ascii="Times New Roman" w:eastAsia="Times New Roman" w:hAnsi="Times New Roman" w:cs="Times New Roman"/>
                <w:b/>
                <w:sz w:val="24"/>
                <w:szCs w:val="24"/>
              </w:rPr>
              <w:t xml:space="preserve"> разі:</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1) відхилення всіх тендерних пропозицій (</w:t>
            </w:r>
            <w:proofErr w:type="gramStart"/>
            <w:r w:rsidRPr="00514BE1">
              <w:rPr>
                <w:rFonts w:ascii="Times New Roman" w:eastAsia="Times New Roman" w:hAnsi="Times New Roman" w:cs="Times New Roman"/>
                <w:sz w:val="24"/>
                <w:szCs w:val="24"/>
              </w:rPr>
              <w:t>у</w:t>
            </w:r>
            <w:proofErr w:type="gramEnd"/>
            <w:r w:rsidRPr="00514BE1">
              <w:rPr>
                <w:rFonts w:ascii="Times New Roman" w:eastAsia="Times New Roman" w:hAnsi="Times New Roman" w:cs="Times New Roman"/>
                <w:sz w:val="24"/>
                <w:szCs w:val="24"/>
              </w:rPr>
              <w:t xml:space="preserve"> </w:t>
            </w:r>
            <w:proofErr w:type="gramStart"/>
            <w:r w:rsidRPr="00514BE1">
              <w:rPr>
                <w:rFonts w:ascii="Times New Roman" w:eastAsia="Times New Roman" w:hAnsi="Times New Roman" w:cs="Times New Roman"/>
                <w:sz w:val="24"/>
                <w:szCs w:val="24"/>
              </w:rPr>
              <w:t>тому</w:t>
            </w:r>
            <w:proofErr w:type="gramEnd"/>
            <w:r w:rsidRPr="00514BE1">
              <w:rPr>
                <w:rFonts w:ascii="Times New Roman" w:eastAsia="Times New Roman" w:hAnsi="Times New Roman" w:cs="Times New Roman"/>
                <w:sz w:val="24"/>
                <w:szCs w:val="24"/>
              </w:rPr>
              <w:t xml:space="preserve"> числі, якщо була подана одна тендерна пропозиція, яка відхилена замовником) згідно з </w:t>
            </w:r>
            <w:r w:rsidRPr="00514BE1">
              <w:rPr>
                <w:rFonts w:ascii="Times New Roman" w:eastAsia="Times New Roman" w:hAnsi="Times New Roman" w:cs="Times New Roman"/>
                <w:sz w:val="24"/>
                <w:szCs w:val="24"/>
                <w:highlight w:val="white"/>
              </w:rPr>
              <w:t>цими особливостями</w:t>
            </w:r>
            <w:r w:rsidRPr="00514BE1">
              <w:rPr>
                <w:rFonts w:ascii="Times New Roman" w:eastAsia="Times New Roman" w:hAnsi="Times New Roman" w:cs="Times New Roman"/>
                <w:sz w:val="24"/>
                <w:szCs w:val="24"/>
              </w:rPr>
              <w:t>;</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2) не</w:t>
            </w:r>
            <w:r w:rsidRPr="00514BE1">
              <w:rPr>
                <w:rFonts w:ascii="Times New Roman" w:eastAsia="Times New Roman" w:hAnsi="Times New Roman" w:cs="Times New Roman"/>
                <w:sz w:val="24"/>
                <w:szCs w:val="24"/>
                <w:highlight w:val="white"/>
              </w:rPr>
              <w:t>подання жодної тендерної пропозиції для участі</w:t>
            </w:r>
            <w:r w:rsidRPr="00514BE1">
              <w:rPr>
                <w:rFonts w:ascii="Times New Roman" w:eastAsia="Times New Roman" w:hAnsi="Times New Roman" w:cs="Times New Roman"/>
                <w:sz w:val="24"/>
                <w:szCs w:val="24"/>
              </w:rPr>
              <w:t xml:space="preserve"> </w:t>
            </w:r>
            <w:proofErr w:type="gramStart"/>
            <w:r w:rsidRPr="00514BE1">
              <w:rPr>
                <w:rFonts w:ascii="Times New Roman" w:eastAsia="Times New Roman" w:hAnsi="Times New Roman" w:cs="Times New Roman"/>
                <w:sz w:val="24"/>
                <w:szCs w:val="24"/>
              </w:rPr>
              <w:t>у</w:t>
            </w:r>
            <w:proofErr w:type="gramEnd"/>
            <w:r w:rsidRPr="00514BE1">
              <w:rPr>
                <w:rFonts w:ascii="Times New Roman" w:eastAsia="Times New Roman" w:hAnsi="Times New Roman" w:cs="Times New Roman"/>
                <w:sz w:val="24"/>
                <w:szCs w:val="24"/>
              </w:rPr>
              <w:t xml:space="preserve"> відкритих </w:t>
            </w:r>
            <w:proofErr w:type="gramStart"/>
            <w:r w:rsidRPr="00514BE1">
              <w:rPr>
                <w:rFonts w:ascii="Times New Roman" w:eastAsia="Times New Roman" w:hAnsi="Times New Roman" w:cs="Times New Roman"/>
                <w:sz w:val="24"/>
                <w:szCs w:val="24"/>
              </w:rPr>
              <w:t>торгах</w:t>
            </w:r>
            <w:proofErr w:type="gramEnd"/>
            <w:r w:rsidRPr="00514BE1">
              <w:rPr>
                <w:rFonts w:ascii="Times New Roman" w:eastAsia="Times New Roman" w:hAnsi="Times New Roman" w:cs="Times New Roman"/>
                <w:sz w:val="24"/>
                <w:szCs w:val="24"/>
              </w:rPr>
              <w:t xml:space="preserve"> у строк, установлений замовником згідно з </w:t>
            </w:r>
            <w:r w:rsidRPr="00514BE1">
              <w:rPr>
                <w:rFonts w:ascii="Times New Roman" w:eastAsia="Times New Roman" w:hAnsi="Times New Roman" w:cs="Times New Roman"/>
                <w:sz w:val="24"/>
                <w:szCs w:val="24"/>
                <w:highlight w:val="white"/>
              </w:rPr>
              <w:t>цими особливостями</w:t>
            </w:r>
            <w:r w:rsidRPr="00514BE1">
              <w:rPr>
                <w:rFonts w:ascii="Times New Roman" w:eastAsia="Times New Roman" w:hAnsi="Times New Roman" w:cs="Times New Roman"/>
                <w:sz w:val="24"/>
                <w:szCs w:val="24"/>
              </w:rPr>
              <w:t>.</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  Електронною системою закупівель автоматично протягом одного робочого дня з дати настання </w:t>
            </w:r>
            <w:proofErr w:type="gramStart"/>
            <w:r w:rsidRPr="00514BE1">
              <w:rPr>
                <w:rFonts w:ascii="Times New Roman" w:eastAsia="Times New Roman" w:hAnsi="Times New Roman" w:cs="Times New Roman"/>
                <w:sz w:val="24"/>
                <w:szCs w:val="24"/>
              </w:rPr>
              <w:t>п</w:t>
            </w:r>
            <w:proofErr w:type="gramEnd"/>
            <w:r w:rsidRPr="00514BE1">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rPr>
              <w:t>Відкриті торги можуть бути відмінені частково (за лотом).</w:t>
            </w:r>
          </w:p>
          <w:p w:rsidR="00B9513D" w:rsidRPr="00514BE1" w:rsidRDefault="00B9513D">
            <w:pPr>
              <w:pStyle w:val="rvps2"/>
              <w:shd w:val="clear" w:color="auto" w:fill="FFFFFF"/>
              <w:spacing w:before="0" w:after="0"/>
              <w:ind w:firstLine="450"/>
              <w:jc w:val="both"/>
            </w:pPr>
            <w:r w:rsidRPr="00514BE1">
              <w:t>Інформація про відміну відкритих торгів автоматично надсилається всім учасникам процедури закупі</w:t>
            </w:r>
            <w:proofErr w:type="gramStart"/>
            <w:r w:rsidRPr="00514BE1">
              <w:t>вл</w:t>
            </w:r>
            <w:proofErr w:type="gramEnd"/>
            <w:r w:rsidRPr="00514BE1">
              <w:t>і електронною системою закупівель в день її оприлюднення.</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2. Рішення про намір укласти договір</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rvps2"/>
              <w:shd w:val="clear" w:color="auto" w:fill="FFFFFF"/>
              <w:spacing w:before="0" w:after="0"/>
              <w:ind w:firstLine="450"/>
              <w:jc w:val="both"/>
            </w:pPr>
            <w:proofErr w:type="gramStart"/>
            <w:r w:rsidRPr="00514BE1">
              <w:t>Р</w:t>
            </w:r>
            <w:proofErr w:type="gramEnd"/>
            <w:r w:rsidRPr="00514BE1">
              <w:t>ішення про намір укласти договір про закупівлю приймається замовником у день визначення учасника переможцем процедури закупівлі.</w:t>
            </w:r>
          </w:p>
          <w:p w:rsidR="00B9513D" w:rsidRPr="00514BE1" w:rsidRDefault="00B9513D">
            <w:pPr>
              <w:pStyle w:val="rvps2"/>
              <w:shd w:val="clear" w:color="auto" w:fill="FFFFFF"/>
              <w:spacing w:before="0" w:after="0"/>
              <w:ind w:firstLine="450"/>
              <w:jc w:val="both"/>
            </w:pPr>
            <w:bookmarkStart w:id="26" w:name="n884"/>
            <w:bookmarkEnd w:id="26"/>
            <w:r w:rsidRPr="00514BE1">
              <w:t xml:space="preserve">Протягом одного дня з дати ухвалення такого </w:t>
            </w:r>
            <w:proofErr w:type="gramStart"/>
            <w:r w:rsidRPr="00514BE1">
              <w:t>р</w:t>
            </w:r>
            <w:proofErr w:type="gramEnd"/>
            <w:r w:rsidRPr="00514BE1">
              <w:t>ішення замовник оприлюднює в електронній системі закупівель повідомлення про намір укласти договір про закупівлю.</w:t>
            </w:r>
          </w:p>
          <w:p w:rsidR="00B9513D" w:rsidRPr="00514BE1" w:rsidRDefault="00B9513D">
            <w:pPr>
              <w:pStyle w:val="rvps2"/>
              <w:shd w:val="clear" w:color="auto" w:fill="FFFFFF"/>
              <w:spacing w:before="0" w:after="0"/>
              <w:ind w:firstLine="450"/>
              <w:jc w:val="both"/>
            </w:pPr>
            <w:r w:rsidRPr="00514BE1">
              <w:lastRenderedPageBreak/>
              <w:t>Переможцю процедури закупі</w:t>
            </w:r>
            <w:proofErr w:type="gramStart"/>
            <w:r w:rsidRPr="00514BE1">
              <w:t>вл</w:t>
            </w:r>
            <w:proofErr w:type="gramEnd"/>
            <w:r w:rsidRPr="00514BE1">
              <w:t>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 xml:space="preserve">3. Строк укладання договору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highlight w:val="white"/>
              </w:rPr>
              <w:t xml:space="preserve">     Замовник укладає догові</w:t>
            </w:r>
            <w:proofErr w:type="gramStart"/>
            <w:r w:rsidRPr="00514BE1">
              <w:rPr>
                <w:rFonts w:ascii="Times New Roman" w:eastAsia="Times New Roman" w:hAnsi="Times New Roman" w:cs="Times New Roman"/>
                <w:sz w:val="24"/>
                <w:szCs w:val="24"/>
                <w:highlight w:val="white"/>
              </w:rPr>
              <w:t>р</w:t>
            </w:r>
            <w:proofErr w:type="gramEnd"/>
            <w:r w:rsidRPr="00514BE1">
              <w:rPr>
                <w:rFonts w:ascii="Times New Roman" w:eastAsia="Times New Roman" w:hAnsi="Times New Roman" w:cs="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514BE1">
              <w:rPr>
                <w:rFonts w:ascii="Times New Roman" w:eastAsia="Times New Roman" w:hAnsi="Times New Roman" w:cs="Times New Roman"/>
                <w:b/>
                <w:sz w:val="24"/>
                <w:szCs w:val="24"/>
                <w:highlight w:val="white"/>
              </w:rPr>
              <w:t>не пізніше ніж через 15 днів</w:t>
            </w:r>
            <w:r w:rsidRPr="00514BE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14BE1">
              <w:rPr>
                <w:rFonts w:ascii="Times New Roman" w:eastAsia="Times New Roman" w:hAnsi="Times New Roman" w:cs="Times New Roman"/>
                <w:b/>
                <w:sz w:val="24"/>
                <w:szCs w:val="24"/>
                <w:highlight w:val="white"/>
              </w:rPr>
              <w:t>може бути продовжений до 60 дні</w:t>
            </w:r>
            <w:proofErr w:type="gramStart"/>
            <w:r w:rsidRPr="00514BE1">
              <w:rPr>
                <w:rFonts w:ascii="Times New Roman" w:eastAsia="Times New Roman" w:hAnsi="Times New Roman" w:cs="Times New Roman"/>
                <w:b/>
                <w:sz w:val="24"/>
                <w:szCs w:val="24"/>
                <w:highlight w:val="white"/>
              </w:rPr>
              <w:t>в</w:t>
            </w:r>
            <w:proofErr w:type="gramEnd"/>
            <w:r w:rsidRPr="00514BE1">
              <w:rPr>
                <w:rFonts w:ascii="Times New Roman" w:eastAsia="Times New Roman" w:hAnsi="Times New Roman" w:cs="Times New Roman"/>
                <w:sz w:val="24"/>
                <w:szCs w:val="24"/>
                <w:highlight w:val="white"/>
              </w:rPr>
              <w:t xml:space="preserve">. </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sz w:val="24"/>
                <w:szCs w:val="24"/>
                <w:highlight w:val="white"/>
              </w:rPr>
              <w:t xml:space="preserve">  У разі подання скарги до органу оскарження </w:t>
            </w:r>
            <w:proofErr w:type="gramStart"/>
            <w:r w:rsidRPr="00514BE1">
              <w:rPr>
                <w:rFonts w:ascii="Times New Roman" w:eastAsia="Times New Roman" w:hAnsi="Times New Roman" w:cs="Times New Roman"/>
                <w:sz w:val="24"/>
                <w:szCs w:val="24"/>
                <w:highlight w:val="white"/>
              </w:rPr>
              <w:t>п</w:t>
            </w:r>
            <w:proofErr w:type="gramEnd"/>
            <w:r w:rsidRPr="00514BE1">
              <w:rPr>
                <w:rFonts w:ascii="Times New Roman" w:eastAsia="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513D" w:rsidRPr="00514BE1" w:rsidRDefault="00B9513D">
            <w:pPr>
              <w:widowControl w:val="0"/>
              <w:shd w:val="clear" w:color="auto" w:fill="FFFFFF"/>
              <w:suppressAutoHyphens w:val="0"/>
              <w:ind w:firstLine="450"/>
              <w:jc w:val="both"/>
              <w:rPr>
                <w:rFonts w:ascii="Times New Roman" w:hAnsi="Times New Roman" w:cs="Times New Roman"/>
                <w:sz w:val="24"/>
                <w:szCs w:val="24"/>
              </w:rPr>
            </w:pPr>
            <w:r w:rsidRPr="00514BE1">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514BE1">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514BE1">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 xml:space="preserve">4. Проект договору про закупівлю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       Проєкт договору наведено у </w:t>
            </w:r>
            <w:r w:rsidRPr="00514BE1">
              <w:rPr>
                <w:rFonts w:ascii="Times New Roman" w:eastAsia="Times New Roman" w:hAnsi="Times New Roman" w:cs="Times New Roman"/>
                <w:b/>
                <w:sz w:val="24"/>
                <w:szCs w:val="24"/>
                <w:lang w:val="uk-UA"/>
              </w:rPr>
              <w:t xml:space="preserve">Додатку </w:t>
            </w:r>
            <w:r w:rsidR="00BC47EC" w:rsidRPr="00514BE1">
              <w:rPr>
                <w:rFonts w:ascii="Times New Roman" w:eastAsia="Times New Roman" w:hAnsi="Times New Roman" w:cs="Times New Roman"/>
                <w:b/>
                <w:sz w:val="24"/>
                <w:szCs w:val="24"/>
                <w:lang w:val="uk-UA"/>
              </w:rPr>
              <w:t>2</w:t>
            </w:r>
            <w:r w:rsidRPr="00514BE1">
              <w:rPr>
                <w:rFonts w:ascii="Times New Roman" w:eastAsia="Times New Roman" w:hAnsi="Times New Roman" w:cs="Times New Roman"/>
                <w:sz w:val="24"/>
                <w:szCs w:val="24"/>
                <w:lang w:val="uk-UA"/>
              </w:rPr>
              <w:t xml:space="preserve"> цієї документації.</w:t>
            </w:r>
          </w:p>
          <w:p w:rsidR="00B9513D" w:rsidRPr="00514BE1" w:rsidRDefault="00B9513D">
            <w:pPr>
              <w:widowControl w:val="0"/>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   Положення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закупівлі та інших умов конкретного договору. </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rPr>
              <w:t>5</w:t>
            </w:r>
            <w:r w:rsidRPr="00514BE1">
              <w:rPr>
                <w:rFonts w:ascii="Times New Roman" w:eastAsia="Times New Roman" w:hAnsi="Times New Roman" w:cs="Times New Roman"/>
                <w:b/>
                <w:sz w:val="24"/>
                <w:szCs w:val="24"/>
                <w:lang w:val="uk-UA"/>
              </w:rPr>
              <w:t xml:space="preserve">. Істотні умови, що обов’язково включаються </w:t>
            </w:r>
            <w:proofErr w:type="gramStart"/>
            <w:r w:rsidRPr="00514BE1">
              <w:rPr>
                <w:rFonts w:ascii="Times New Roman" w:eastAsia="Times New Roman" w:hAnsi="Times New Roman" w:cs="Times New Roman"/>
                <w:b/>
                <w:sz w:val="24"/>
                <w:szCs w:val="24"/>
                <w:lang w:val="uk-UA"/>
              </w:rPr>
              <w:t>до</w:t>
            </w:r>
            <w:proofErr w:type="gramEnd"/>
            <w:r w:rsidRPr="00514BE1">
              <w:rPr>
                <w:rFonts w:ascii="Times New Roman" w:eastAsia="Times New Roman" w:hAnsi="Times New Roman" w:cs="Times New Roman"/>
                <w:b/>
                <w:sz w:val="24"/>
                <w:szCs w:val="24"/>
                <w:lang w:val="uk-UA"/>
              </w:rPr>
              <w:t xml:space="preserve"> договору про закупівлю</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3928EA" w:rsidRPr="000903F2" w:rsidRDefault="00B9513D" w:rsidP="003928EA">
            <w:pPr>
              <w:widowControl w:val="0"/>
              <w:jc w:val="both"/>
              <w:rPr>
                <w:lang w:val="uk-UA"/>
              </w:rPr>
            </w:pPr>
            <w:r w:rsidRPr="00514BE1">
              <w:rPr>
                <w:rFonts w:ascii="Times New Roman" w:eastAsia="Times New Roman" w:hAnsi="Times New Roman" w:cs="Times New Roman"/>
                <w:sz w:val="24"/>
                <w:szCs w:val="24"/>
              </w:rPr>
              <w:t xml:space="preserve">     </w:t>
            </w:r>
            <w:r w:rsidR="003928EA">
              <w:rPr>
                <w:rFonts w:ascii="Times New Roman" w:eastAsia="Times New Roman" w:hAnsi="Times New Roman" w:cs="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28EA" w:rsidRDefault="003928EA" w:rsidP="003928EA">
            <w:pPr>
              <w:widowControl w:val="0"/>
              <w:jc w:val="both"/>
            </w:pPr>
            <w:r>
              <w:rPr>
                <w:rFonts w:ascii="Times New Roman" w:eastAsia="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8EA" w:rsidRPr="001A5828" w:rsidRDefault="003928EA" w:rsidP="003928EA">
            <w:pPr>
              <w:widowControl w:val="0"/>
              <w:jc w:val="both"/>
              <w:rPr>
                <w:lang w:val="uk-UA"/>
              </w:rPr>
            </w:pPr>
            <w:r>
              <w:rPr>
                <w:rFonts w:ascii="Times New Roman" w:eastAsia="Times New Roman" w:hAnsi="Times New Roman" w:cs="Times New Roman"/>
                <w:color w:val="323232"/>
                <w:sz w:val="24"/>
                <w:szCs w:val="24"/>
                <w:lang w:val="uk-UA"/>
              </w:rPr>
              <w:t xml:space="preserve">   </w:t>
            </w:r>
            <w:r w:rsidR="00212059" w:rsidRPr="001A5828">
              <w:rPr>
                <w:rFonts w:ascii="Times New Roman" w:eastAsia="Times New Roman" w:hAnsi="Times New Roman" w:cs="Times New Roman"/>
                <w:color w:val="323232"/>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eastAsia="Times New Roman" w:hAnsi="Times New Roman" w:cs="Times New Roman"/>
                <w:color w:val="323232"/>
                <w:sz w:val="24"/>
                <w:szCs w:val="24"/>
                <w:lang w:val="uk-UA"/>
              </w:rPr>
              <w:t>:</w:t>
            </w:r>
          </w:p>
          <w:p w:rsidR="003928EA" w:rsidRDefault="003928EA" w:rsidP="003928EA">
            <w:pPr>
              <w:widowControl w:val="0"/>
              <w:numPr>
                <w:ilvl w:val="0"/>
                <w:numId w:val="4"/>
              </w:numPr>
              <w:jc w:val="both"/>
            </w:pPr>
            <w:r>
              <w:rPr>
                <w:rFonts w:ascii="Times New Roman" w:eastAsia="Times New Roman" w:hAnsi="Times New Roman" w:cs="Times New Roman"/>
                <w:color w:val="323232"/>
                <w:sz w:val="24"/>
                <w:szCs w:val="24"/>
                <w:lang w:val="uk-UA"/>
              </w:rPr>
              <w:t>визначення грошового еквівалента зобов’язання в іноземній валюті;</w:t>
            </w:r>
          </w:p>
          <w:p w:rsidR="003928EA" w:rsidRPr="003928EA" w:rsidRDefault="003928EA" w:rsidP="003928EA">
            <w:pPr>
              <w:widowControl w:val="0"/>
              <w:numPr>
                <w:ilvl w:val="0"/>
                <w:numId w:val="5"/>
              </w:numPr>
              <w:jc w:val="both"/>
            </w:pPr>
            <w:r>
              <w:rPr>
                <w:rFonts w:ascii="Times New Roman" w:eastAsia="Times New Roman" w:hAnsi="Times New Roman" w:cs="Times New Roman"/>
                <w:color w:val="323232"/>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513D" w:rsidRPr="00212059" w:rsidRDefault="003928EA" w:rsidP="003928EA">
            <w:pPr>
              <w:widowControl w:val="0"/>
              <w:numPr>
                <w:ilvl w:val="0"/>
                <w:numId w:val="5"/>
              </w:numPr>
              <w:jc w:val="both"/>
            </w:pPr>
            <w:r w:rsidRPr="003928EA">
              <w:rPr>
                <w:rFonts w:ascii="Times New Roman" w:eastAsia="Times New Roman" w:hAnsi="Times New Roman" w:cs="Times New Roman"/>
                <w:color w:val="323232"/>
                <w:sz w:val="24"/>
                <w:szCs w:val="24"/>
                <w:shd w:val="clear" w:color="auto" w:fill="FFFFFF"/>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928EA">
              <w:rPr>
                <w:rFonts w:ascii="Times New Roman" w:eastAsia="Times New Roman" w:hAnsi="Times New Roman" w:cs="Times New Roman"/>
                <w:sz w:val="24"/>
                <w:szCs w:val="24"/>
                <w:shd w:val="clear" w:color="auto" w:fill="FFFFFF"/>
                <w:lang w:val="uk-UA"/>
              </w:rPr>
              <w:t xml:space="preserve">  </w:t>
            </w:r>
            <w:r w:rsidRPr="003928EA">
              <w:rPr>
                <w:rFonts w:ascii="Times New Roman" w:hAnsi="Times New Roman" w:cs="Times New Roman"/>
                <w:color w:val="FF0000"/>
                <w:sz w:val="24"/>
                <w:szCs w:val="24"/>
                <w:shd w:val="clear" w:color="auto" w:fill="FFFFFF"/>
                <w:lang w:val="uk-UA"/>
              </w:rPr>
              <w:t xml:space="preserve"> </w:t>
            </w:r>
          </w:p>
          <w:p w:rsidR="00212059" w:rsidRPr="00BE48EF" w:rsidRDefault="00212059" w:rsidP="00212059">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Істотні умови договору про закупівлю не можуть змінюватися </w:t>
            </w:r>
            <w:proofErr w:type="gramStart"/>
            <w:r w:rsidRPr="00BE48EF">
              <w:rPr>
                <w:rFonts w:ascii="Times New Roman" w:eastAsia="Times New Roman" w:hAnsi="Times New Roman" w:cs="Times New Roman"/>
                <w:color w:val="323232"/>
                <w:sz w:val="24"/>
                <w:szCs w:val="24"/>
              </w:rPr>
              <w:t>п</w:t>
            </w:r>
            <w:proofErr w:type="gramEnd"/>
            <w:r w:rsidRPr="00BE48EF">
              <w:rPr>
                <w:rFonts w:ascii="Times New Roman" w:eastAsia="Times New Roman" w:hAnsi="Times New Roman" w:cs="Times New Roman"/>
                <w:color w:val="323232"/>
                <w:sz w:val="24"/>
                <w:szCs w:val="24"/>
              </w:rPr>
              <w:t>ісля його підписання до виконання зобов’язань сторонами в повному обсязі, крім випадків визначених пунктом 19 Особливостей, а саме:</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lastRenderedPageBreak/>
              <w:t>1) зменшення обсягів закупі</w:t>
            </w:r>
            <w:proofErr w:type="gramStart"/>
            <w:r w:rsidRPr="00BE48EF">
              <w:rPr>
                <w:rFonts w:ascii="Times New Roman" w:eastAsia="Times New Roman" w:hAnsi="Times New Roman" w:cs="Times New Roman"/>
                <w:color w:val="323232"/>
                <w:sz w:val="24"/>
                <w:szCs w:val="24"/>
              </w:rPr>
              <w:t>вл</w:t>
            </w:r>
            <w:proofErr w:type="gramEnd"/>
            <w:r w:rsidRPr="00BE48EF">
              <w:rPr>
                <w:rFonts w:ascii="Times New Roman" w:eastAsia="Times New Roman" w:hAnsi="Times New Roman" w:cs="Times New Roman"/>
                <w:color w:val="323232"/>
                <w:sz w:val="24"/>
                <w:szCs w:val="24"/>
              </w:rPr>
              <w:t>і, зокрема з урахуванням фактичного обсягу видатків замовника;</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w:t>
            </w:r>
            <w:proofErr w:type="gramStart"/>
            <w:r w:rsidRPr="00BE48EF">
              <w:rPr>
                <w:rFonts w:ascii="Times New Roman" w:eastAsia="Times New Roman" w:hAnsi="Times New Roman" w:cs="Times New Roman"/>
                <w:color w:val="323232"/>
                <w:sz w:val="24"/>
                <w:szCs w:val="24"/>
              </w:rPr>
              <w:t>ц</w:t>
            </w:r>
            <w:proofErr w:type="gramEnd"/>
            <w:r w:rsidRPr="00BE48EF">
              <w:rPr>
                <w:rFonts w:ascii="Times New Roman" w:eastAsia="Times New Roman" w:hAnsi="Times New Roman" w:cs="Times New Roman"/>
                <w:color w:val="323232"/>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E48EF">
              <w:rPr>
                <w:rFonts w:ascii="Times New Roman" w:eastAsia="Times New Roman" w:hAnsi="Times New Roman" w:cs="Times New Roman"/>
                <w:color w:val="323232"/>
                <w:sz w:val="24"/>
                <w:szCs w:val="24"/>
              </w:rPr>
              <w:t>п</w:t>
            </w:r>
            <w:proofErr w:type="gramEnd"/>
            <w:r w:rsidRPr="00BE48EF">
              <w:rPr>
                <w:rFonts w:ascii="Times New Roman" w:eastAsia="Times New Roman" w:hAnsi="Times New Roman" w:cs="Times New Roman"/>
                <w:color w:val="323232"/>
                <w:sz w:val="24"/>
                <w:szCs w:val="24"/>
              </w:rPr>
              <w:t xml:space="preserve">ідтвердження такого коливання та не повинна призвести до збільшення суми, визначеної в договорі </w:t>
            </w:r>
            <w:proofErr w:type="gramStart"/>
            <w:r w:rsidRPr="00BE48EF">
              <w:rPr>
                <w:rFonts w:ascii="Times New Roman" w:eastAsia="Times New Roman" w:hAnsi="Times New Roman" w:cs="Times New Roman"/>
                <w:color w:val="323232"/>
                <w:sz w:val="24"/>
                <w:szCs w:val="24"/>
              </w:rPr>
              <w:t>про</w:t>
            </w:r>
            <w:proofErr w:type="gramEnd"/>
            <w:r w:rsidRPr="00BE48EF">
              <w:rPr>
                <w:rFonts w:ascii="Times New Roman" w:eastAsia="Times New Roman" w:hAnsi="Times New Roman" w:cs="Times New Roman"/>
                <w:color w:val="323232"/>
                <w:sz w:val="24"/>
                <w:szCs w:val="24"/>
              </w:rPr>
              <w:t xml:space="preserve"> закупівлю на момент його укладення;</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w:t>
            </w:r>
            <w:proofErr w:type="gramStart"/>
            <w:r w:rsidRPr="00BE48EF">
              <w:rPr>
                <w:rFonts w:ascii="Times New Roman" w:eastAsia="Times New Roman" w:hAnsi="Times New Roman" w:cs="Times New Roman"/>
                <w:color w:val="323232"/>
                <w:sz w:val="24"/>
                <w:szCs w:val="24"/>
              </w:rPr>
              <w:t>вл</w:t>
            </w:r>
            <w:proofErr w:type="gramEnd"/>
            <w:r w:rsidRPr="00BE48EF">
              <w:rPr>
                <w:rFonts w:ascii="Times New Roman" w:eastAsia="Times New Roman" w:hAnsi="Times New Roman" w:cs="Times New Roman"/>
                <w:color w:val="323232"/>
                <w:sz w:val="24"/>
                <w:szCs w:val="24"/>
              </w:rPr>
              <w:t>і за умови, що таке покращення не призведе до збільшення суми, визначеної в договорі про закупівлю;</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та/або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w:t>
            </w:r>
            <w:proofErr w:type="gramStart"/>
            <w:r w:rsidRPr="00BE48EF">
              <w:rPr>
                <w:rFonts w:ascii="Times New Roman" w:eastAsia="Times New Roman" w:hAnsi="Times New Roman" w:cs="Times New Roman"/>
                <w:color w:val="323232"/>
                <w:sz w:val="24"/>
                <w:szCs w:val="24"/>
              </w:rPr>
              <w:t>п</w:t>
            </w:r>
            <w:proofErr w:type="gramEnd"/>
            <w:r w:rsidRPr="00BE48EF">
              <w:rPr>
                <w:rFonts w:ascii="Times New Roman" w:eastAsia="Times New Roman" w:hAnsi="Times New Roman" w:cs="Times New Roman"/>
                <w:color w:val="323232"/>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E48EF">
              <w:rPr>
                <w:rFonts w:ascii="Times New Roman" w:eastAsia="Times New Roman" w:hAnsi="Times New Roman" w:cs="Times New Roman"/>
                <w:color w:val="323232"/>
                <w:sz w:val="24"/>
                <w:szCs w:val="24"/>
              </w:rPr>
              <w:t>про</w:t>
            </w:r>
            <w:proofErr w:type="gramEnd"/>
            <w:r w:rsidRPr="00BE48EF">
              <w:rPr>
                <w:rFonts w:ascii="Times New Roman" w:eastAsia="Times New Roman" w:hAnsi="Times New Roman" w:cs="Times New Roman"/>
                <w:color w:val="323232"/>
                <w:sz w:val="24"/>
                <w:szCs w:val="24"/>
              </w:rPr>
              <w:t xml:space="preserve"> закупівлю;</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5) погодження зміни </w:t>
            </w:r>
            <w:proofErr w:type="gramStart"/>
            <w:r w:rsidRPr="00BE48EF">
              <w:rPr>
                <w:rFonts w:ascii="Times New Roman" w:eastAsia="Times New Roman" w:hAnsi="Times New Roman" w:cs="Times New Roman"/>
                <w:color w:val="323232"/>
                <w:sz w:val="24"/>
                <w:szCs w:val="24"/>
              </w:rPr>
              <w:t>ц</w:t>
            </w:r>
            <w:proofErr w:type="gramEnd"/>
            <w:r w:rsidRPr="00BE48EF">
              <w:rPr>
                <w:rFonts w:ascii="Times New Roman" w:eastAsia="Times New Roman" w:hAnsi="Times New Roman" w:cs="Times New Roman"/>
                <w:color w:val="323232"/>
                <w:sz w:val="24"/>
                <w:szCs w:val="24"/>
              </w:rPr>
              <w:t>іни в договорі про закупівлю в бік зменшення (без зміни кількості (обсягу) та якості товарів, робіт і послуг);</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E48EF">
              <w:rPr>
                <w:rFonts w:ascii="Times New Roman" w:eastAsia="Times New Roman" w:hAnsi="Times New Roman" w:cs="Times New Roman"/>
                <w:color w:val="323232"/>
                <w:sz w:val="24"/>
                <w:szCs w:val="24"/>
              </w:rPr>
              <w:t>п</w:t>
            </w:r>
            <w:proofErr w:type="gramEnd"/>
            <w:r w:rsidRPr="00BE48EF">
              <w:rPr>
                <w:rFonts w:ascii="Times New Roman" w:eastAsia="Times New Roman" w:hAnsi="Times New Roman" w:cs="Times New Roman"/>
                <w:color w:val="323232"/>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059" w:rsidRPr="00BE48EF" w:rsidRDefault="00212059" w:rsidP="00212059">
            <w:pPr>
              <w:widowControl w:val="0"/>
              <w:numPr>
                <w:ilvl w:val="0"/>
                <w:numId w:val="8"/>
              </w:numPr>
              <w:suppressAutoHyphens w:val="0"/>
              <w:jc w:val="both"/>
              <w:rPr>
                <w:rFonts w:ascii="Times New Roman" w:eastAsia="Times New Roman" w:hAnsi="Times New Roman" w:cs="Times New Roman"/>
                <w:color w:val="323232"/>
                <w:sz w:val="24"/>
                <w:szCs w:val="24"/>
              </w:rPr>
            </w:pPr>
            <w:proofErr w:type="gramStart"/>
            <w:r w:rsidRPr="00BE48EF">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E48EF">
              <w:rPr>
                <w:rFonts w:ascii="Times New Roman" w:eastAsia="Times New Roman" w:hAnsi="Times New Roman" w:cs="Times New Roman"/>
                <w:color w:val="323232"/>
                <w:sz w:val="24"/>
                <w:szCs w:val="24"/>
              </w:rPr>
              <w:t xml:space="preserve">і </w:t>
            </w:r>
            <w:proofErr w:type="gramStart"/>
            <w:r w:rsidRPr="00BE48EF">
              <w:rPr>
                <w:rFonts w:ascii="Times New Roman" w:eastAsia="Times New Roman" w:hAnsi="Times New Roman" w:cs="Times New Roman"/>
                <w:color w:val="323232"/>
                <w:sz w:val="24"/>
                <w:szCs w:val="24"/>
              </w:rPr>
              <w:t>про</w:t>
            </w:r>
            <w:proofErr w:type="gramEnd"/>
            <w:r w:rsidRPr="00BE48EF">
              <w:rPr>
                <w:rFonts w:ascii="Times New Roman" w:eastAsia="Times New Roman" w:hAnsi="Times New Roman" w:cs="Times New Roman"/>
                <w:color w:val="323232"/>
                <w:sz w:val="24"/>
                <w:szCs w:val="24"/>
              </w:rPr>
              <w:t xml:space="preserve"> закупівлю порядку зміни ціни;</w:t>
            </w:r>
          </w:p>
          <w:p w:rsidR="00212059" w:rsidRPr="003928EA" w:rsidRDefault="00212059" w:rsidP="00212059">
            <w:pPr>
              <w:widowControl w:val="0"/>
              <w:numPr>
                <w:ilvl w:val="0"/>
                <w:numId w:val="9"/>
              </w:numPr>
              <w:jc w:val="both"/>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6. Порядок укладення договору про закупівлю</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lang w:val="uk-UA"/>
              </w:rPr>
              <w:t xml:space="preserve">      З метою забезпечення вчасної підготовки документів для укладення договору про закупівлю, Учасник - переможець, у строк що не перевищує 5 днів з дати оприлюднення на веб-порталі Уповноваженого органу повідомлення про намір укласти договір надає замовнику підписаний, заповнений, двосторонньо роздрукований договір, проект якого викладено у додатку 1 цієї документації.</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lang w:val="uk-UA"/>
              </w:rPr>
              <w:lastRenderedPageBreak/>
              <w:t xml:space="preserve">        Договір разом із супровідним листом надається замовнику поштою або особисто на адресу Замовника. </w:t>
            </w:r>
          </w:p>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lang w:val="uk-UA"/>
              </w:rPr>
              <w:t xml:space="preserve">      Контактна особа: уповноваже</w:t>
            </w:r>
            <w:r w:rsidR="002E6A46" w:rsidRPr="00514BE1">
              <w:rPr>
                <w:rFonts w:ascii="Times New Roman" w:eastAsia="Times New Roman" w:hAnsi="Times New Roman" w:cs="Times New Roman"/>
                <w:sz w:val="24"/>
                <w:szCs w:val="24"/>
                <w:shd w:val="clear" w:color="auto" w:fill="FFFFFF"/>
                <w:lang w:val="uk-UA"/>
              </w:rPr>
              <w:t>на особа з питань закупівель Богдан КОРНІЄНКО</w:t>
            </w:r>
            <w:r w:rsidRPr="00514BE1">
              <w:rPr>
                <w:rFonts w:ascii="Times New Roman" w:eastAsia="Times New Roman" w:hAnsi="Times New Roman" w:cs="Times New Roman"/>
                <w:sz w:val="24"/>
                <w:szCs w:val="24"/>
                <w:shd w:val="clear" w:color="auto" w:fill="FFFFFF"/>
                <w:lang w:val="uk-UA"/>
              </w:rPr>
              <w:t xml:space="preserve">, тел. </w:t>
            </w:r>
            <w:r w:rsidR="00B44E1E" w:rsidRPr="00514BE1">
              <w:rPr>
                <w:rFonts w:ascii="Times New Roman" w:eastAsia="Times New Roman" w:hAnsi="Times New Roman" w:cs="Times New Roman"/>
                <w:sz w:val="24"/>
                <w:szCs w:val="24"/>
                <w:shd w:val="clear" w:color="auto" w:fill="FFFFFF"/>
                <w:lang w:val="uk-UA"/>
              </w:rPr>
              <w:t>0</w:t>
            </w:r>
            <w:r w:rsidR="002A11D5">
              <w:rPr>
                <w:rFonts w:ascii="Times New Roman" w:eastAsia="Times New Roman" w:hAnsi="Times New Roman" w:cs="Times New Roman"/>
                <w:sz w:val="24"/>
                <w:szCs w:val="24"/>
                <w:shd w:val="clear" w:color="auto" w:fill="FFFFFF"/>
                <w:lang w:val="uk-UA"/>
              </w:rPr>
              <w:t>68</w:t>
            </w:r>
            <w:r w:rsidR="00B44E1E" w:rsidRPr="00514BE1">
              <w:rPr>
                <w:rFonts w:ascii="Times New Roman" w:eastAsia="Times New Roman" w:hAnsi="Times New Roman" w:cs="Times New Roman"/>
                <w:sz w:val="24"/>
                <w:szCs w:val="24"/>
                <w:shd w:val="clear" w:color="auto" w:fill="FFFFFF"/>
                <w:lang w:val="uk-UA"/>
              </w:rPr>
              <w:t>-</w:t>
            </w:r>
            <w:r w:rsidR="002A11D5">
              <w:rPr>
                <w:rFonts w:ascii="Times New Roman" w:eastAsia="Times New Roman" w:hAnsi="Times New Roman" w:cs="Times New Roman"/>
                <w:sz w:val="24"/>
                <w:szCs w:val="24"/>
                <w:shd w:val="clear" w:color="auto" w:fill="FFFFFF"/>
                <w:lang w:val="uk-UA"/>
              </w:rPr>
              <w:t>026</w:t>
            </w:r>
            <w:r w:rsidR="00B44E1E" w:rsidRPr="00514BE1">
              <w:rPr>
                <w:rFonts w:ascii="Times New Roman" w:eastAsia="Times New Roman" w:hAnsi="Times New Roman" w:cs="Times New Roman"/>
                <w:sz w:val="24"/>
                <w:szCs w:val="24"/>
                <w:shd w:val="clear" w:color="auto" w:fill="FFFFFF"/>
                <w:lang w:val="uk-UA"/>
              </w:rPr>
              <w:t>-</w:t>
            </w:r>
            <w:r w:rsidR="002A11D5">
              <w:rPr>
                <w:rFonts w:ascii="Times New Roman" w:eastAsia="Times New Roman" w:hAnsi="Times New Roman" w:cs="Times New Roman"/>
                <w:sz w:val="24"/>
                <w:szCs w:val="24"/>
                <w:shd w:val="clear" w:color="auto" w:fill="FFFFFF"/>
                <w:lang w:val="uk-UA"/>
              </w:rPr>
              <w:t>48</w:t>
            </w:r>
            <w:r w:rsidR="00B44E1E" w:rsidRPr="00514BE1">
              <w:rPr>
                <w:rFonts w:ascii="Times New Roman" w:eastAsia="Times New Roman" w:hAnsi="Times New Roman" w:cs="Times New Roman"/>
                <w:sz w:val="24"/>
                <w:szCs w:val="24"/>
                <w:shd w:val="clear" w:color="auto" w:fill="FFFFFF"/>
                <w:lang w:val="uk-UA"/>
              </w:rPr>
              <w:t>-</w:t>
            </w:r>
            <w:r w:rsidR="002A11D5">
              <w:rPr>
                <w:rFonts w:ascii="Times New Roman" w:eastAsia="Times New Roman" w:hAnsi="Times New Roman" w:cs="Times New Roman"/>
                <w:sz w:val="24"/>
                <w:szCs w:val="24"/>
                <w:shd w:val="clear" w:color="auto" w:fill="FFFFFF"/>
                <w:lang w:val="uk-UA"/>
              </w:rPr>
              <w:t>84</w:t>
            </w:r>
            <w:r w:rsidRPr="00514BE1">
              <w:rPr>
                <w:rFonts w:ascii="Times New Roman" w:eastAsia="Times New Roman" w:hAnsi="Times New Roman" w:cs="Times New Roman"/>
                <w:sz w:val="24"/>
                <w:szCs w:val="24"/>
                <w:shd w:val="clear" w:color="auto" w:fill="FFFFFF"/>
                <w:lang w:val="uk-UA"/>
              </w:rPr>
              <w:t>.</w:t>
            </w:r>
          </w:p>
          <w:p w:rsidR="00B9513D" w:rsidRPr="00514BE1" w:rsidRDefault="00B9513D">
            <w:pPr>
              <w:widowControl w:val="0"/>
              <w:jc w:val="both"/>
              <w:rPr>
                <w:rFonts w:ascii="Times New Roman" w:hAnsi="Times New Roman" w:cs="Times New Roman"/>
                <w:sz w:val="24"/>
                <w:szCs w:val="24"/>
              </w:rPr>
            </w:pPr>
            <w:r w:rsidRPr="00514BE1">
              <w:rPr>
                <w:rFonts w:ascii="Times New Roman" w:eastAsia="Times New Roman" w:hAnsi="Times New Roman" w:cs="Times New Roman"/>
                <w:b/>
                <w:i/>
                <w:sz w:val="24"/>
                <w:szCs w:val="24"/>
              </w:rPr>
              <w:t xml:space="preserve">     Переможець</w:t>
            </w:r>
            <w:r w:rsidRPr="00514BE1">
              <w:rPr>
                <w:rFonts w:ascii="Times New Roman" w:eastAsia="Times New Roman" w:hAnsi="Times New Roman" w:cs="Times New Roman"/>
                <w:sz w:val="24"/>
                <w:szCs w:val="24"/>
              </w:rPr>
              <w:t xml:space="preserve"> процедури закупі</w:t>
            </w:r>
            <w:proofErr w:type="gramStart"/>
            <w:r w:rsidRPr="00514BE1">
              <w:rPr>
                <w:rFonts w:ascii="Times New Roman" w:eastAsia="Times New Roman" w:hAnsi="Times New Roman" w:cs="Times New Roman"/>
                <w:sz w:val="24"/>
                <w:szCs w:val="24"/>
              </w:rPr>
              <w:t>вл</w:t>
            </w:r>
            <w:proofErr w:type="gramEnd"/>
            <w:r w:rsidRPr="00514BE1">
              <w:rPr>
                <w:rFonts w:ascii="Times New Roman" w:eastAsia="Times New Roman" w:hAnsi="Times New Roman" w:cs="Times New Roman"/>
                <w:sz w:val="24"/>
                <w:szCs w:val="24"/>
              </w:rPr>
              <w:t>і під час укладення договору про закупівлю повинен надати:</w:t>
            </w:r>
          </w:p>
          <w:p w:rsidR="00B9513D" w:rsidRPr="00514BE1" w:rsidRDefault="00B9513D">
            <w:pPr>
              <w:widowControl w:val="0"/>
              <w:numPr>
                <w:ilvl w:val="0"/>
                <w:numId w:val="3"/>
              </w:numPr>
              <w:pBdr>
                <w:top w:val="none" w:sz="0" w:space="0" w:color="000000"/>
                <w:left w:val="none" w:sz="0" w:space="0" w:color="000000"/>
                <w:bottom w:val="none" w:sz="0" w:space="0" w:color="000000"/>
                <w:right w:val="none" w:sz="0" w:space="0" w:color="000000"/>
              </w:pBdr>
              <w:spacing w:line="252" w:lineRule="auto"/>
              <w:jc w:val="both"/>
              <w:rPr>
                <w:rFonts w:ascii="Times New Roman" w:hAnsi="Times New Roman" w:cs="Times New Roman"/>
                <w:sz w:val="24"/>
                <w:szCs w:val="24"/>
              </w:rPr>
            </w:pPr>
            <w:r w:rsidRPr="00514BE1">
              <w:rPr>
                <w:rFonts w:ascii="Times New Roman" w:eastAsia="Times New Roman" w:hAnsi="Times New Roman" w:cs="Times New Roman"/>
                <w:sz w:val="24"/>
                <w:szCs w:val="24"/>
              </w:rPr>
              <w:t xml:space="preserve">інформацію про право </w:t>
            </w:r>
            <w:proofErr w:type="gramStart"/>
            <w:r w:rsidRPr="00514BE1">
              <w:rPr>
                <w:rFonts w:ascii="Times New Roman" w:eastAsia="Times New Roman" w:hAnsi="Times New Roman" w:cs="Times New Roman"/>
                <w:sz w:val="24"/>
                <w:szCs w:val="24"/>
              </w:rPr>
              <w:t>п</w:t>
            </w:r>
            <w:proofErr w:type="gramEnd"/>
            <w:r w:rsidRPr="00514BE1">
              <w:rPr>
                <w:rFonts w:ascii="Times New Roman" w:eastAsia="Times New Roman" w:hAnsi="Times New Roman" w:cs="Times New Roman"/>
                <w:sz w:val="24"/>
                <w:szCs w:val="24"/>
              </w:rPr>
              <w:t>ідписання договору про закупівлю;</w:t>
            </w:r>
          </w:p>
          <w:p w:rsidR="00B9513D" w:rsidRPr="00514BE1" w:rsidRDefault="00B9513D">
            <w:pPr>
              <w:widowControl w:val="0"/>
              <w:numPr>
                <w:ilvl w:val="0"/>
                <w:numId w:val="3"/>
              </w:numPr>
              <w:pBdr>
                <w:top w:val="none" w:sz="0" w:space="0" w:color="000000"/>
                <w:left w:val="none" w:sz="0" w:space="0" w:color="000000"/>
                <w:bottom w:val="none" w:sz="0" w:space="0" w:color="000000"/>
                <w:right w:val="none" w:sz="0" w:space="0" w:color="000000"/>
              </w:pBdr>
              <w:spacing w:line="252" w:lineRule="auto"/>
              <w:jc w:val="both"/>
              <w:rPr>
                <w:rFonts w:ascii="Times New Roman" w:hAnsi="Times New Roman" w:cs="Times New Roman"/>
                <w:sz w:val="24"/>
                <w:szCs w:val="24"/>
              </w:rPr>
            </w:pPr>
            <w:r w:rsidRPr="00514BE1">
              <w:rPr>
                <w:rFonts w:ascii="Times New Roman" w:eastAsia="Times New Roman" w:hAnsi="Times New Roman" w:cs="Times New Roman"/>
                <w:b/>
                <w:sz w:val="24"/>
                <w:szCs w:val="24"/>
              </w:rPr>
              <w:t xml:space="preserve">достовірну інформацію про наявність у нього чинної </w:t>
            </w:r>
            <w:proofErr w:type="gramStart"/>
            <w:r w:rsidRPr="00514BE1">
              <w:rPr>
                <w:rFonts w:ascii="Times New Roman" w:eastAsia="Times New Roman" w:hAnsi="Times New Roman" w:cs="Times New Roman"/>
                <w:b/>
                <w:sz w:val="24"/>
                <w:szCs w:val="24"/>
              </w:rPr>
              <w:t>л</w:t>
            </w:r>
            <w:proofErr w:type="gramEnd"/>
            <w:r w:rsidRPr="00514BE1">
              <w:rPr>
                <w:rFonts w:ascii="Times New Roman" w:eastAsia="Times New Roman" w:hAnsi="Times New Roman" w:cs="Times New Roman"/>
                <w:b/>
                <w:sz w:val="24"/>
                <w:szCs w:val="24"/>
              </w:rPr>
              <w:t>іцензії або документа дозвільного характеру</w:t>
            </w:r>
            <w:r w:rsidRPr="00514BE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513D" w:rsidRPr="00514BE1" w:rsidRDefault="00B9513D">
            <w:pPr>
              <w:widowControl w:val="0"/>
              <w:ind w:right="113"/>
              <w:jc w:val="both"/>
              <w:rPr>
                <w:rFonts w:ascii="Times New Roman" w:hAnsi="Times New Roman" w:cs="Times New Roman"/>
                <w:sz w:val="24"/>
                <w:szCs w:val="24"/>
              </w:rPr>
            </w:pPr>
            <w:r w:rsidRPr="00514BE1">
              <w:rPr>
                <w:rFonts w:ascii="Times New Roman" w:eastAsia="Times New Roman" w:hAnsi="Times New Roman" w:cs="Times New Roman"/>
                <w:i/>
                <w:sz w:val="24"/>
                <w:szCs w:val="24"/>
                <w:highlight w:val="white"/>
                <w:shd w:val="clear" w:color="auto" w:fill="FFFFFF"/>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lastRenderedPageBreak/>
              <w:t>7. Дії замовника при відмові переможця торгів підписати договір про закупівлю</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shd w:val="clear" w:color="auto" w:fill="FFFFFF"/>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9513D" w:rsidRPr="00514BE1">
        <w:trPr>
          <w:trHeight w:val="520"/>
        </w:trPr>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rPr>
                <w:rFonts w:ascii="Times New Roman" w:hAnsi="Times New Roman" w:cs="Times New Roman"/>
                <w:sz w:val="24"/>
                <w:szCs w:val="24"/>
              </w:rPr>
            </w:pPr>
            <w:r w:rsidRPr="00514BE1">
              <w:rPr>
                <w:rFonts w:ascii="Times New Roman" w:eastAsia="Times New Roman" w:hAnsi="Times New Roman" w:cs="Times New Roman"/>
                <w:b/>
                <w:sz w:val="24"/>
                <w:szCs w:val="24"/>
                <w:lang w:val="uk-UA"/>
              </w:rPr>
              <w:t xml:space="preserve">8. Забезпечення виконання договору про закупівлю </w:t>
            </w:r>
          </w:p>
        </w:tc>
        <w:tc>
          <w:tcPr>
            <w:tcW w:w="6886" w:type="dxa"/>
            <w:tcBorders>
              <w:top w:val="single" w:sz="4" w:space="0" w:color="000000"/>
              <w:left w:val="single" w:sz="4" w:space="0" w:color="000000"/>
              <w:bottom w:val="single" w:sz="4" w:space="0" w:color="000000"/>
              <w:right w:val="single" w:sz="4" w:space="0" w:color="000000"/>
            </w:tcBorders>
            <w:shd w:val="clear" w:color="auto" w:fill="auto"/>
          </w:tcPr>
          <w:p w:rsidR="00B9513D" w:rsidRPr="00514BE1" w:rsidRDefault="00B9513D">
            <w:pPr>
              <w:pStyle w:val="LO-normal"/>
              <w:widowControl w:val="0"/>
              <w:spacing w:line="240" w:lineRule="auto"/>
              <w:ind w:right="113"/>
              <w:jc w:val="both"/>
              <w:rPr>
                <w:rFonts w:ascii="Times New Roman" w:hAnsi="Times New Roman" w:cs="Times New Roman"/>
                <w:sz w:val="24"/>
                <w:szCs w:val="24"/>
              </w:rPr>
            </w:pPr>
            <w:r w:rsidRPr="00514BE1">
              <w:rPr>
                <w:rFonts w:ascii="Times New Roman" w:eastAsia="Times New Roman" w:hAnsi="Times New Roman" w:cs="Times New Roman"/>
                <w:sz w:val="24"/>
                <w:szCs w:val="24"/>
                <w:lang w:val="uk-UA"/>
              </w:rPr>
              <w:t xml:space="preserve">        </w:t>
            </w:r>
            <w:r w:rsidRPr="00514BE1">
              <w:rPr>
                <w:rFonts w:ascii="Times New Roman" w:hAnsi="Times New Roman" w:cs="Times New Roman"/>
                <w:sz w:val="24"/>
                <w:szCs w:val="24"/>
                <w:lang w:val="uk-UA"/>
              </w:rPr>
              <w:t>Не вимагається.</w:t>
            </w:r>
          </w:p>
        </w:tc>
      </w:tr>
    </w:tbl>
    <w:p w:rsidR="00B9513D" w:rsidRPr="00514BE1" w:rsidRDefault="00B9513D">
      <w:pPr>
        <w:ind w:firstLine="708"/>
        <w:jc w:val="both"/>
        <w:rPr>
          <w:rFonts w:ascii="Times New Roman" w:hAnsi="Times New Roman" w:cs="Times New Roman"/>
          <w:b/>
          <w:sz w:val="24"/>
          <w:szCs w:val="24"/>
          <w:lang w:val="uk-UA"/>
        </w:rPr>
      </w:pPr>
    </w:p>
    <w:p w:rsidR="00B9513D" w:rsidRPr="00514BE1" w:rsidRDefault="00B9513D">
      <w:pPr>
        <w:ind w:firstLine="708"/>
        <w:jc w:val="both"/>
        <w:rPr>
          <w:rFonts w:ascii="Times New Roman" w:hAnsi="Times New Roman" w:cs="Times New Roman"/>
          <w:b/>
          <w:sz w:val="24"/>
          <w:szCs w:val="24"/>
          <w:lang w:val="uk-UA"/>
        </w:rPr>
      </w:pPr>
    </w:p>
    <w:p w:rsidR="00B9513D" w:rsidRPr="00514BE1" w:rsidRDefault="00B9513D">
      <w:pPr>
        <w:jc w:val="both"/>
        <w:rPr>
          <w:rFonts w:ascii="Times New Roman" w:hAnsi="Times New Roman" w:cs="Times New Roman"/>
          <w:sz w:val="24"/>
          <w:szCs w:val="24"/>
        </w:rPr>
      </w:pPr>
      <w:r w:rsidRPr="00514BE1">
        <w:rPr>
          <w:rFonts w:ascii="Times New Roman" w:hAnsi="Times New Roman" w:cs="Times New Roman"/>
          <w:b/>
          <w:bCs/>
          <w:sz w:val="24"/>
          <w:szCs w:val="24"/>
          <w:lang w:val="uk-UA" w:eastAsia="uk-UA"/>
        </w:rPr>
        <w:t>У</w:t>
      </w:r>
      <w:r w:rsidRPr="00514BE1">
        <w:rPr>
          <w:rFonts w:ascii="Times New Roman" w:hAnsi="Times New Roman" w:cs="Times New Roman"/>
          <w:b/>
          <w:bCs/>
          <w:sz w:val="24"/>
          <w:szCs w:val="24"/>
          <w:lang w:eastAsia="uk-UA"/>
        </w:rPr>
        <w:t>повноважен</w:t>
      </w:r>
      <w:r w:rsidRPr="00514BE1">
        <w:rPr>
          <w:rFonts w:ascii="Times New Roman" w:hAnsi="Times New Roman" w:cs="Times New Roman"/>
          <w:b/>
          <w:bCs/>
          <w:sz w:val="24"/>
          <w:szCs w:val="24"/>
          <w:lang w:val="uk-UA" w:eastAsia="uk-UA"/>
        </w:rPr>
        <w:t>а</w:t>
      </w:r>
      <w:r w:rsidRPr="00514BE1">
        <w:rPr>
          <w:rFonts w:ascii="Times New Roman" w:hAnsi="Times New Roman" w:cs="Times New Roman"/>
          <w:b/>
          <w:bCs/>
          <w:sz w:val="24"/>
          <w:szCs w:val="24"/>
          <w:lang w:eastAsia="uk-UA"/>
        </w:rPr>
        <w:t xml:space="preserve"> особ</w:t>
      </w:r>
      <w:r w:rsidRPr="00514BE1">
        <w:rPr>
          <w:rFonts w:ascii="Times New Roman" w:hAnsi="Times New Roman" w:cs="Times New Roman"/>
          <w:b/>
          <w:bCs/>
          <w:sz w:val="24"/>
          <w:szCs w:val="24"/>
          <w:lang w:val="uk-UA" w:eastAsia="uk-UA"/>
        </w:rPr>
        <w:t>а з питань закупівель</w:t>
      </w:r>
      <w:r w:rsidRPr="00514BE1">
        <w:rPr>
          <w:rFonts w:ascii="Times New Roman" w:hAnsi="Times New Roman" w:cs="Times New Roman"/>
          <w:b/>
          <w:bCs/>
          <w:sz w:val="24"/>
          <w:szCs w:val="24"/>
          <w:lang w:eastAsia="uk-UA"/>
        </w:rPr>
        <w:t xml:space="preserve"> </w:t>
      </w:r>
    </w:p>
    <w:p w:rsidR="00B9513D" w:rsidRPr="00514BE1" w:rsidRDefault="00966D3B">
      <w:pPr>
        <w:rPr>
          <w:rFonts w:ascii="Times New Roman" w:hAnsi="Times New Roman" w:cs="Times New Roman"/>
          <w:sz w:val="24"/>
          <w:szCs w:val="24"/>
        </w:rPr>
      </w:pPr>
      <w:r w:rsidRPr="00514BE1">
        <w:rPr>
          <w:rFonts w:ascii="Times New Roman" w:hAnsi="Times New Roman" w:cs="Times New Roman"/>
          <w:b/>
          <w:bCs/>
          <w:sz w:val="24"/>
          <w:szCs w:val="24"/>
          <w:lang w:val="uk-UA" w:eastAsia="uk-UA"/>
        </w:rPr>
        <w:t xml:space="preserve">Славутського УВКГ                                       </w:t>
      </w:r>
      <w:r w:rsidR="00B9513D" w:rsidRPr="00514BE1">
        <w:rPr>
          <w:rFonts w:ascii="Times New Roman" w:hAnsi="Times New Roman" w:cs="Times New Roman"/>
          <w:b/>
          <w:bCs/>
          <w:sz w:val="24"/>
          <w:szCs w:val="24"/>
          <w:lang w:val="uk-UA" w:eastAsia="uk-UA"/>
        </w:rPr>
        <w:t xml:space="preserve">                                          </w:t>
      </w:r>
      <w:r w:rsidRPr="00514BE1">
        <w:rPr>
          <w:rFonts w:ascii="Times New Roman" w:hAnsi="Times New Roman" w:cs="Times New Roman"/>
          <w:b/>
          <w:bCs/>
          <w:sz w:val="24"/>
          <w:szCs w:val="24"/>
          <w:lang w:val="uk-UA" w:eastAsia="uk-UA"/>
        </w:rPr>
        <w:t>Богдан КОРНІЄНКО</w:t>
      </w:r>
    </w:p>
    <w:p w:rsidR="00B9513D" w:rsidRPr="0078036D" w:rsidRDefault="00B9513D">
      <w:pPr>
        <w:ind w:firstLine="708"/>
        <w:jc w:val="right"/>
        <w:rPr>
          <w:rFonts w:ascii="Times New Roman" w:hAnsi="Times New Roman" w:cs="Times New Roman"/>
          <w:b/>
          <w:sz w:val="24"/>
          <w:szCs w:val="24"/>
          <w:lang w:val="uk-UA" w:eastAsia="uk-UA"/>
        </w:rPr>
      </w:pPr>
    </w:p>
    <w:p w:rsidR="00B9513D" w:rsidRPr="0078036D" w:rsidRDefault="00B9513D">
      <w:pPr>
        <w:ind w:firstLine="708"/>
        <w:jc w:val="right"/>
        <w:rPr>
          <w:rFonts w:ascii="Times New Roman" w:hAnsi="Times New Roman" w:cs="Times New Roman"/>
          <w:b/>
          <w:sz w:val="24"/>
          <w:szCs w:val="24"/>
          <w:lang w:val="uk-UA" w:eastAsia="uk-UA"/>
        </w:rPr>
      </w:pPr>
    </w:p>
    <w:p w:rsidR="006B0FDE" w:rsidRPr="000337D4" w:rsidRDefault="006B0FDE" w:rsidP="006B0FDE">
      <w:pPr>
        <w:jc w:val="both"/>
        <w:rPr>
          <w:rFonts w:ascii="Times New Roman" w:hAnsi="Times New Roman" w:cs="Times New Roman"/>
          <w:sz w:val="24"/>
          <w:szCs w:val="24"/>
          <w:lang w:val="uk-UA"/>
        </w:rPr>
      </w:pPr>
    </w:p>
    <w:sectPr w:rsidR="006B0FDE" w:rsidRPr="000337D4">
      <w:footerReference w:type="default" r:id="rId20"/>
      <w:footerReference w:type="first" r:id="rId21"/>
      <w:pgSz w:w="11906" w:h="16838"/>
      <w:pgMar w:top="567" w:right="567" w:bottom="1134" w:left="1701"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02" w:rsidRDefault="004B5402">
      <w:r>
        <w:separator/>
      </w:r>
    </w:p>
  </w:endnote>
  <w:endnote w:type="continuationSeparator" w:id="0">
    <w:p w:rsidR="004B5402" w:rsidRDefault="004B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3D" w:rsidRDefault="00212059">
    <w:pPr>
      <w:spacing w:line="252" w:lineRule="auto"/>
      <w:ind w:firstLine="539"/>
      <w:jc w:val="both"/>
    </w:pPr>
    <w:r>
      <w:rPr>
        <w:noProof/>
        <w:lang/>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38100" cy="120015"/>
              <wp:effectExtent l="5080" t="635" r="444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13D" w:rsidRDefault="00B9513D">
                          <w:pPr>
                            <w:pStyle w:val="af6"/>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8.65pt;margin-top:.05pt;width:3pt;height:9.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" stroked="f">
              <v:fill opacity="0"/>
              <v:textbox inset=".7pt,.7pt,.7pt,.7pt">
                <w:txbxContent>
                  <w:p w:rsidR="00B9513D" w:rsidRDefault="00B9513D">
                    <w:pPr>
                      <w:pStyle w:val="af6"/>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3D" w:rsidRDefault="00B95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02" w:rsidRDefault="004B5402">
      <w:r>
        <w:separator/>
      </w:r>
    </w:p>
  </w:footnote>
  <w:footnote w:type="continuationSeparator" w:id="0">
    <w:p w:rsidR="004B5402" w:rsidRDefault="004B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59170F65"/>
    <w:multiLevelType w:val="multilevel"/>
    <w:tmpl w:val="0B7CDB26"/>
    <w:lvl w:ilvl="0">
      <w:start w:val="1"/>
      <w:numFmt w:val="decimal"/>
      <w:lvlText w:val="%1."/>
      <w:lvlJc w:val="left"/>
      <w:pPr>
        <w:ind w:left="1146" w:hanging="720"/>
      </w:pPr>
      <w:rPr>
        <w:rFonts w:cs="Times New Roman"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8">
    <w:nsid w:val="6BC24510"/>
    <w:multiLevelType w:val="hybridMultilevel"/>
    <w:tmpl w:val="0596BBF2"/>
    <w:lvl w:ilvl="0" w:tplc="333E31E2">
      <w:start w:val="8"/>
      <w:numFmt w:val="bullet"/>
      <w:lvlText w:val="–"/>
      <w:lvlJc w:val="left"/>
      <w:pPr>
        <w:ind w:left="720" w:hanging="360"/>
      </w:pPr>
      <w:rPr>
        <w:rFonts w:ascii="Times New Roman" w:eastAsia="Times New Roman" w:hAnsi="Times New Roman" w:cs="Times New Roman" w:hint="default"/>
        <w:color w:val="323232"/>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3B"/>
    <w:rsid w:val="0000677D"/>
    <w:rsid w:val="00015B72"/>
    <w:rsid w:val="000337D4"/>
    <w:rsid w:val="00055609"/>
    <w:rsid w:val="00130D81"/>
    <w:rsid w:val="00183F53"/>
    <w:rsid w:val="001A5828"/>
    <w:rsid w:val="00212059"/>
    <w:rsid w:val="0024346B"/>
    <w:rsid w:val="00262AD5"/>
    <w:rsid w:val="002764BD"/>
    <w:rsid w:val="002958B0"/>
    <w:rsid w:val="002A11D5"/>
    <w:rsid w:val="002A3FF0"/>
    <w:rsid w:val="002E6A46"/>
    <w:rsid w:val="003928EA"/>
    <w:rsid w:val="00415856"/>
    <w:rsid w:val="004406B2"/>
    <w:rsid w:val="00493287"/>
    <w:rsid w:val="004B5402"/>
    <w:rsid w:val="00514BE1"/>
    <w:rsid w:val="005573DD"/>
    <w:rsid w:val="00611965"/>
    <w:rsid w:val="0061493A"/>
    <w:rsid w:val="006203C4"/>
    <w:rsid w:val="00690B49"/>
    <w:rsid w:val="006B0FDE"/>
    <w:rsid w:val="006F6877"/>
    <w:rsid w:val="0078036D"/>
    <w:rsid w:val="00784173"/>
    <w:rsid w:val="007F4EDD"/>
    <w:rsid w:val="00811F21"/>
    <w:rsid w:val="00826FF1"/>
    <w:rsid w:val="00836D36"/>
    <w:rsid w:val="00854C1E"/>
    <w:rsid w:val="00861E5B"/>
    <w:rsid w:val="008660CD"/>
    <w:rsid w:val="00874C45"/>
    <w:rsid w:val="00896BBF"/>
    <w:rsid w:val="008D450A"/>
    <w:rsid w:val="00904FA3"/>
    <w:rsid w:val="009158B0"/>
    <w:rsid w:val="00955FE3"/>
    <w:rsid w:val="00966D3B"/>
    <w:rsid w:val="009D2FD8"/>
    <w:rsid w:val="009E58B4"/>
    <w:rsid w:val="009E5A98"/>
    <w:rsid w:val="00A20498"/>
    <w:rsid w:val="00A54745"/>
    <w:rsid w:val="00A569B3"/>
    <w:rsid w:val="00A940A7"/>
    <w:rsid w:val="00AA0066"/>
    <w:rsid w:val="00AC078E"/>
    <w:rsid w:val="00AD5B4D"/>
    <w:rsid w:val="00B44E1E"/>
    <w:rsid w:val="00B751D7"/>
    <w:rsid w:val="00B9513D"/>
    <w:rsid w:val="00B95582"/>
    <w:rsid w:val="00BB02E2"/>
    <w:rsid w:val="00BC0D5C"/>
    <w:rsid w:val="00BC47EC"/>
    <w:rsid w:val="00BF60F6"/>
    <w:rsid w:val="00C1535E"/>
    <w:rsid w:val="00C901A6"/>
    <w:rsid w:val="00CC0777"/>
    <w:rsid w:val="00CC3D2F"/>
    <w:rsid w:val="00D008C8"/>
    <w:rsid w:val="00D22BAC"/>
    <w:rsid w:val="00D27070"/>
    <w:rsid w:val="00D60007"/>
    <w:rsid w:val="00DC616C"/>
    <w:rsid w:val="00DF1985"/>
    <w:rsid w:val="00E202B3"/>
    <w:rsid w:val="00EA43BD"/>
    <w:rsid w:val="00EF3B6B"/>
    <w:rsid w:val="00F02B72"/>
    <w:rsid w:val="00F03571"/>
    <w:rsid w:val="00F40DB3"/>
    <w:rsid w:val="00F45BAC"/>
    <w:rsid w:val="00F605B1"/>
    <w:rsid w:val="00F92D2B"/>
    <w:rsid w:val="00FA488A"/>
    <w:rsid w:val="00FA5045"/>
    <w:rsid w:val="00FA7AB0"/>
    <w:rsid w:val="00FD3CE6"/>
    <w:rsid w:val="00FE15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Arial" w:hAnsi="Arial" w:cs="Arial"/>
      <w:color w:val="000000"/>
      <w:sz w:val="22"/>
      <w:szCs w:val="22"/>
      <w:lang w:val="ru-RU" w:eastAsia="zh-CN"/>
    </w:rPr>
  </w:style>
  <w:style w:type="paragraph" w:styleId="1">
    <w:name w:val="heading 1"/>
    <w:basedOn w:val="LO-normal"/>
    <w:next w:val="LO-normal"/>
    <w:qFormat/>
    <w:pPr>
      <w:keepNext/>
      <w:keepLines/>
      <w:numPr>
        <w:numId w:val="1"/>
      </w:numPr>
      <w:spacing w:before="480" w:after="120"/>
      <w:outlineLvl w:val="0"/>
    </w:pPr>
    <w:rPr>
      <w:b/>
      <w:sz w:val="48"/>
      <w:szCs w:val="48"/>
    </w:rPr>
  </w:style>
  <w:style w:type="paragraph" w:styleId="2">
    <w:name w:val="heading 2"/>
    <w:basedOn w:val="LO-normal"/>
    <w:next w:val="LO-normal"/>
    <w:qFormat/>
    <w:pPr>
      <w:keepNext/>
      <w:keepLines/>
      <w:numPr>
        <w:ilvl w:val="1"/>
        <w:numId w:val="1"/>
      </w:numPr>
      <w:spacing w:before="360" w:after="80"/>
      <w:outlineLvl w:val="1"/>
    </w:pPr>
    <w:rPr>
      <w:b/>
      <w:sz w:val="36"/>
      <w:szCs w:val="36"/>
    </w:rPr>
  </w:style>
  <w:style w:type="paragraph" w:styleId="3">
    <w:name w:val="heading 3"/>
    <w:basedOn w:val="LO-normal"/>
    <w:next w:val="LO-normal"/>
    <w:qFormat/>
    <w:pPr>
      <w:keepNext/>
      <w:keepLines/>
      <w:numPr>
        <w:ilvl w:val="2"/>
        <w:numId w:val="1"/>
      </w:numPr>
      <w:spacing w:before="280" w:after="80"/>
      <w:outlineLvl w:val="2"/>
    </w:pPr>
    <w:rPr>
      <w:b/>
      <w:sz w:val="28"/>
      <w:szCs w:val="28"/>
    </w:rPr>
  </w:style>
  <w:style w:type="paragraph" w:styleId="4">
    <w:name w:val="heading 4"/>
    <w:basedOn w:val="LO-normal"/>
    <w:next w:val="LO-normal"/>
    <w:qFormat/>
    <w:pPr>
      <w:keepNext/>
      <w:keepLines/>
      <w:numPr>
        <w:ilvl w:val="3"/>
        <w:numId w:val="1"/>
      </w:numPr>
      <w:spacing w:before="240" w:after="40"/>
      <w:outlineLvl w:val="3"/>
    </w:pPr>
    <w:rPr>
      <w:b/>
      <w:sz w:val="24"/>
      <w:szCs w:val="24"/>
    </w:rPr>
  </w:style>
  <w:style w:type="paragraph" w:styleId="5">
    <w:name w:val="heading 5"/>
    <w:basedOn w:val="LO-normal"/>
    <w:next w:val="LO-normal"/>
    <w:qFormat/>
    <w:pPr>
      <w:keepNext/>
      <w:keepLines/>
      <w:numPr>
        <w:ilvl w:val="4"/>
        <w:numId w:val="1"/>
      </w:numPr>
      <w:spacing w:before="220" w:after="40"/>
      <w:outlineLvl w:val="4"/>
    </w:pPr>
    <w:rPr>
      <w:b/>
    </w:rPr>
  </w:style>
  <w:style w:type="paragraph" w:styleId="6">
    <w:name w:val="heading 6"/>
    <w:basedOn w:val="LO-normal"/>
    <w:next w:val="LO-normal"/>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hint="default"/>
    </w:rPr>
  </w:style>
  <w:style w:type="character" w:customStyle="1" w:styleId="WW8Num3z0">
    <w:name w:val="WW8Num3z0"/>
    <w:rPr>
      <w:strike w:val="0"/>
      <w:dstrike w:val="0"/>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u w:val="none"/>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5z1">
    <w:name w:val="WW8Num5z1"/>
    <w:rPr>
      <w:lang w:val="uk-UA"/>
    </w:rPr>
  </w:style>
  <w:style w:type="character" w:customStyle="1" w:styleId="WW8Num6z1">
    <w:name w:val="WW8Num6z1"/>
    <w:rPr>
      <w:lang w:val="uk-UA"/>
    </w:rPr>
  </w:style>
  <w:style w:type="character" w:customStyle="1" w:styleId="WW8Num7z1">
    <w:name w:val="WW8Num7z1"/>
    <w:rPr>
      <w:lang w:val="uk-UA"/>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eastAsia="Times New Roman" w:hint="default"/>
      <w:color w:val="000000"/>
    </w:rPr>
  </w:style>
  <w:style w:type="character" w:customStyle="1" w:styleId="WW8Num14z0">
    <w:name w:val="WW8Num14z0"/>
    <w:rPr>
      <w:rFonts w:ascii="Times New Roman" w:eastAsia="Lucida Sans Unicode"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a3">
    <w:name w:val="Шрифт абзацу за замовчуванням"/>
  </w:style>
  <w:style w:type="character" w:customStyle="1" w:styleId="WW8Num1z0">
    <w:name w:val="WW8Num1z0"/>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0">
    <w:name w:val="Основной шрифт абзаца1"/>
  </w:style>
  <w:style w:type="character" w:customStyle="1" w:styleId="NormalWebChar">
    <w:name w:val="Normal (Web) Char"/>
    <w:rPr>
      <w:sz w:val="24"/>
      <w:szCs w:val="24"/>
      <w:lang w:val="uk-UA" w:bidi="ar-SA"/>
    </w:rPr>
  </w:style>
  <w:style w:type="character" w:customStyle="1" w:styleId="apple-converted-space">
    <w:name w:val="apple-converted-space"/>
    <w:basedOn w:val="10"/>
  </w:style>
  <w:style w:type="character" w:styleId="a4">
    <w:name w:val="Hyperlink"/>
    <w:rPr>
      <w:color w:val="0000FF"/>
      <w:u w:val="single"/>
    </w:rPr>
  </w:style>
  <w:style w:type="character" w:customStyle="1" w:styleId="BodyTextChar">
    <w:name w:val="Body Text Char"/>
    <w:rPr>
      <w:rFonts w:ascii="Times New Roman CYR" w:eastAsia="Calibri" w:hAnsi="Times New Roman CYR" w:cs="Times New Roman CYR"/>
      <w:sz w:val="24"/>
      <w:szCs w:val="24"/>
      <w:lang w:val="uk-U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lang w:val="uk-UA"/>
    </w:rPr>
  </w:style>
  <w:style w:type="character" w:customStyle="1" w:styleId="2291">
    <w:name w:val="2291"/>
  </w:style>
  <w:style w:type="character" w:customStyle="1" w:styleId="a7">
    <w:name w:val="Абзац списку Знак"/>
    <w:rPr>
      <w:rFonts w:ascii="Calibri" w:hAnsi="Calibri" w:cs="Calibri"/>
      <w:sz w:val="22"/>
      <w:lang w:val="ru-RU"/>
    </w:rPr>
  </w:style>
  <w:style w:type="character" w:customStyle="1" w:styleId="HTML">
    <w:name w:val="Стандартний HTML Знак"/>
    <w:rPr>
      <w:rFonts w:ascii="Courier New" w:hAnsi="Courier New" w:cs="Courier New"/>
      <w:lang w:val="ru-RU"/>
    </w:rPr>
  </w:style>
  <w:style w:type="character" w:customStyle="1" w:styleId="a8">
    <w:name w:val="Звичайний (веб) Знак"/>
    <w:rPr>
      <w:sz w:val="24"/>
      <w:szCs w:val="24"/>
    </w:rPr>
  </w:style>
  <w:style w:type="character" w:customStyle="1" w:styleId="ListLabel1">
    <w:name w:val="ListLabel 1"/>
    <w:rPr>
      <w:strike w:val="0"/>
      <w:dstrike w:val="0"/>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styleId="a9">
    <w:name w:val="Strong"/>
    <w:qFormat/>
    <w:rPr>
      <w:b/>
      <w:bCs/>
    </w:rPr>
  </w:style>
  <w:style w:type="paragraph" w:customStyle="1" w:styleId="aa">
    <w:name w:val="Заголовок"/>
    <w:basedOn w:val="a"/>
    <w:next w:val="ab"/>
    <w:pPr>
      <w:keepNext/>
      <w:spacing w:before="240" w:after="120"/>
    </w:pPr>
    <w:rPr>
      <w:rFonts w:eastAsia="Microsoft YaHei" w:cs="Mangal"/>
      <w:sz w:val="28"/>
      <w:szCs w:val="28"/>
    </w:rPr>
  </w:style>
  <w:style w:type="paragraph" w:styleId="ab">
    <w:name w:val="Body Text"/>
    <w:basedOn w:val="a"/>
    <w:pPr>
      <w:widowControl w:val="0"/>
      <w:autoSpaceDE w:val="0"/>
      <w:jc w:val="both"/>
    </w:pPr>
    <w:rPr>
      <w:rFonts w:ascii="Times New Roman CYR" w:eastAsia="Calibri" w:hAnsi="Times New Roman CYR" w:cs="Times New Roman CYR"/>
      <w:sz w:val="24"/>
      <w:szCs w:val="24"/>
      <w:lang w:val="uk-UA"/>
    </w:rPr>
  </w:style>
  <w:style w:type="paragraph" w:styleId="ac">
    <w:name w:val="List"/>
    <w:basedOn w:val="ab"/>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Покажчик"/>
    <w:basedOn w:val="a"/>
    <w:pPr>
      <w:suppressLineNumbers/>
    </w:pPr>
    <w:rPr>
      <w:rFonts w:cs="Times New Roman"/>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
    <w:name w:val="Title"/>
    <w:basedOn w:val="LO-normal"/>
    <w:next w:val="LO-normal"/>
    <w:qFormat/>
    <w:pPr>
      <w:keepNext/>
      <w:keepLines/>
      <w:spacing w:before="480" w:after="120"/>
    </w:pPr>
    <w:rPr>
      <w:b/>
      <w:sz w:val="72"/>
      <w:szCs w:val="72"/>
    </w:rPr>
  </w:style>
  <w:style w:type="paragraph" w:styleId="af0">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af1">
    <w:name w:val="Знак Знак Знак Знак"/>
    <w:basedOn w:val="a"/>
    <w:rPr>
      <w:rFonts w:ascii="Verdana" w:eastAsia="Times New Roman" w:hAnsi="Verdana" w:cs="Verdana"/>
      <w:sz w:val="20"/>
      <w:szCs w:val="20"/>
      <w:lang w:val="en-US"/>
    </w:rPr>
  </w:style>
  <w:style w:type="paragraph" w:customStyle="1" w:styleId="af2">
    <w:name w:val="Звичайний (веб)"/>
    <w:basedOn w:val="a"/>
    <w:pPr>
      <w:spacing w:before="280" w:after="280"/>
    </w:pPr>
    <w:rPr>
      <w:rFonts w:ascii="Times New Roman" w:eastAsia="Times New Roman" w:hAnsi="Times New Roman" w:cs="Times New Roman"/>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3">
    <w:name w:val="Содержимое таблицы"/>
    <w:basedOn w:val="a"/>
    <w:pPr>
      <w:widowControl w:val="0"/>
      <w:suppressLineNumbers/>
    </w:pPr>
    <w:rPr>
      <w:rFonts w:ascii="Times New Roman" w:eastAsia="Lucida Sans Unicode" w:hAnsi="Times New Roman" w:cs="Tahoma"/>
      <w:sz w:val="24"/>
      <w:szCs w:val="24"/>
      <w:lang w:val="uk-UA" w:bidi="en-US"/>
    </w:rPr>
  </w:style>
  <w:style w:type="paragraph" w:customStyle="1" w:styleId="rvps2">
    <w:name w:val="rvps2"/>
    <w:basedOn w:val="a"/>
    <w:pPr>
      <w:spacing w:before="280" w:after="280"/>
    </w:pPr>
    <w:rPr>
      <w:rFonts w:ascii="Times New Roman" w:eastAsia="Times New Roman" w:hAnsi="Times New Roman" w:cs="Times New Roman"/>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lang w:val="uk-UA"/>
    </w:rPr>
  </w:style>
  <w:style w:type="paragraph" w:styleId="af4">
    <w:name w:val="Body Text Indent"/>
    <w:basedOn w:val="a"/>
    <w:pPr>
      <w:spacing w:after="120"/>
      <w:ind w:left="283"/>
    </w:pPr>
  </w:style>
  <w:style w:type="paragraph" w:customStyle="1" w:styleId="22">
    <w:name w:val="Основной текст с отступом 22"/>
    <w:basedOn w:val="a"/>
    <w:pPr>
      <w:widowControl w:val="0"/>
      <w:spacing w:before="60"/>
      <w:ind w:firstLine="692"/>
      <w:jc w:val="both"/>
    </w:pPr>
    <w:rPr>
      <w:rFonts w:ascii="Times New Roman" w:eastAsia="Times New Roman" w:hAnsi="Times New Roman" w:cs="Times New Roman"/>
      <w:sz w:val="24"/>
      <w:szCs w:val="20"/>
      <w:lang w:val="uk-UA"/>
    </w:rPr>
  </w:style>
  <w:style w:type="paragraph" w:customStyle="1" w:styleId="af5">
    <w:name w:val="Верхній і нижній колонтитули"/>
    <w:basedOn w:val="a"/>
    <w:pPr>
      <w:suppressLineNumbers/>
      <w:tabs>
        <w:tab w:val="center" w:pos="4819"/>
        <w:tab w:val="right" w:pos="9638"/>
      </w:tabs>
    </w:pPr>
  </w:style>
  <w:style w:type="paragraph" w:styleId="af6">
    <w:name w:val="footer"/>
    <w:basedOn w:val="a"/>
    <w:pPr>
      <w:tabs>
        <w:tab w:val="center" w:pos="4677"/>
        <w:tab w:val="right" w:pos="9355"/>
      </w:tabs>
    </w:pPr>
    <w:rPr>
      <w:rFonts w:ascii="Times New Roman" w:eastAsia="Times New Roman" w:hAnsi="Times New Roman" w:cs="Times New Roman"/>
      <w:sz w:val="24"/>
      <w:szCs w:val="24"/>
    </w:rPr>
  </w:style>
  <w:style w:type="paragraph" w:customStyle="1" w:styleId="WW-">
    <w:name w:val="WW-Базовый"/>
    <w:basedOn w:val="a"/>
    <w:pPr>
      <w:widowControl w:val="0"/>
    </w:pPr>
    <w:rPr>
      <w:rFonts w:ascii="Times New Roman" w:eastAsia="Times New Roman" w:hAnsi="Times New Roman" w:cs="Times New Roman"/>
      <w:sz w:val="20"/>
      <w:szCs w:val="24"/>
      <w:lang w:val="uk-UA"/>
    </w:rPr>
  </w:style>
  <w:style w:type="paragraph" w:customStyle="1" w:styleId="13">
    <w:name w:val="Обычный1"/>
    <w:basedOn w:val="a"/>
    <w:pPr>
      <w:widowControl w:val="0"/>
    </w:pPr>
    <w:rPr>
      <w:rFonts w:ascii="Times New Roman" w:eastAsia="Times New Roman" w:hAnsi="Times New Roman" w:cs="Times New Roman"/>
      <w:sz w:val="20"/>
      <w:szCs w:val="24"/>
      <w:lang w:val="uk-UA"/>
    </w:rPr>
  </w:style>
  <w:style w:type="paragraph" w:customStyle="1" w:styleId="HTML0">
    <w:name w:val="Стандартни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
    <w:name w:val="Основной текст 31"/>
    <w:basedOn w:val="a"/>
    <w:pPr>
      <w:widowControl w:val="0"/>
      <w:spacing w:after="120"/>
    </w:pPr>
    <w:rPr>
      <w:rFonts w:ascii="Times New Roman" w:eastAsia="Lucida Sans Unicode" w:hAnsi="Times New Roman" w:cs="Times New Roman"/>
      <w:sz w:val="16"/>
      <w:szCs w:val="16"/>
    </w:rPr>
  </w:style>
  <w:style w:type="paragraph" w:customStyle="1" w:styleId="210">
    <w:name w:val="Основной текст 21"/>
    <w:basedOn w:val="a"/>
    <w:pPr>
      <w:widowControl w:val="0"/>
      <w:spacing w:after="120" w:line="480" w:lineRule="auto"/>
    </w:pPr>
    <w:rPr>
      <w:rFonts w:ascii="Times New Roman" w:eastAsia="Lucida Sans Unicode" w:hAnsi="Times New Roman" w:cs="Times New Roman"/>
      <w:sz w:val="24"/>
      <w:szCs w:val="24"/>
    </w:rPr>
  </w:style>
  <w:style w:type="paragraph" w:customStyle="1" w:styleId="23">
    <w:name w:val="Основной текст с отступом 23"/>
    <w:basedOn w:val="a"/>
    <w:pPr>
      <w:widowControl w:val="0"/>
      <w:tabs>
        <w:tab w:val="left" w:pos="-1440"/>
        <w:tab w:val="left" w:pos="-720"/>
        <w:tab w:val="left" w:pos="0"/>
        <w:tab w:val="left" w:pos="284"/>
        <w:tab w:val="left" w:pos="1094"/>
        <w:tab w:val="left" w:pos="1732"/>
        <w:tab w:val="left" w:pos="2379"/>
        <w:tab w:val="left" w:pos="2768"/>
        <w:tab w:val="left" w:pos="3175"/>
      </w:tabs>
      <w:ind w:left="284" w:hanging="284"/>
      <w:jc w:val="both"/>
    </w:pPr>
    <w:rPr>
      <w:rFonts w:ascii="Times New Roman" w:eastAsia="Lucida Sans Unicode" w:hAnsi="Times New Roman" w:cs="Times New Roman"/>
      <w:b/>
      <w:bCs/>
      <w:sz w:val="24"/>
      <w:szCs w:val="24"/>
    </w:rPr>
  </w:style>
  <w:style w:type="paragraph" w:styleId="af7">
    <w:name w:val="header"/>
    <w:basedOn w:val="a"/>
    <w:pPr>
      <w:tabs>
        <w:tab w:val="center" w:pos="4677"/>
        <w:tab w:val="right" w:pos="9355"/>
      </w:tabs>
    </w:pPr>
  </w:style>
  <w:style w:type="paragraph" w:customStyle="1" w:styleId="af8">
    <w:name w:val="Заголовок таблицы"/>
    <w:basedOn w:val="af3"/>
    <w:pPr>
      <w:jc w:val="center"/>
    </w:pPr>
    <w:rPr>
      <w:b/>
      <w:bCs/>
    </w:rPr>
  </w:style>
  <w:style w:type="paragraph" w:customStyle="1" w:styleId="af9">
    <w:name w:val="Содержимое врезки"/>
    <w:basedOn w:val="ab"/>
  </w:style>
  <w:style w:type="paragraph" w:styleId="afa">
    <w:name w:val="No Spacing"/>
    <w:qFormat/>
    <w:pPr>
      <w:suppressAutoHyphens/>
    </w:pPr>
    <w:rPr>
      <w:sz w:val="24"/>
      <w:szCs w:val="24"/>
      <w:lang w:val="uk-UA" w:eastAsia="zh-CN"/>
    </w:rPr>
  </w:style>
  <w:style w:type="paragraph" w:customStyle="1" w:styleId="310">
    <w:name w:val="Основной текст с отступом 31"/>
    <w:basedOn w:val="a"/>
    <w:pPr>
      <w:widowControl w:val="0"/>
      <w:spacing w:after="120"/>
      <w:ind w:left="283"/>
    </w:pPr>
    <w:rPr>
      <w:rFonts w:ascii="Times New Roman" w:eastAsia="Lucida Sans Unicode" w:hAnsi="Times New Roman" w:cs="Times New Roman"/>
      <w:sz w:val="16"/>
      <w:szCs w:val="16"/>
    </w:rPr>
  </w:style>
  <w:style w:type="paragraph" w:customStyle="1" w:styleId="afb">
    <w:name w:val="Знак Знак Знак Знак"/>
    <w:basedOn w:val="a"/>
    <w:pPr>
      <w:suppressAutoHyphens w:val="0"/>
    </w:pPr>
    <w:rPr>
      <w:rFonts w:ascii="Verdana" w:eastAsia="Times New Roman" w:hAnsi="Verdana" w:cs="Verdana"/>
      <w:sz w:val="20"/>
      <w:szCs w:val="20"/>
      <w:lang w:val="en-US"/>
    </w:rPr>
  </w:style>
  <w:style w:type="paragraph" w:customStyle="1" w:styleId="tj">
    <w:name w:val="tj"/>
    <w:basedOn w:val="a"/>
    <w:pPr>
      <w:suppressAutoHyphens w:val="0"/>
      <w:spacing w:before="280" w:after="280"/>
    </w:pPr>
    <w:rPr>
      <w:rFonts w:ascii="Times New Roman" w:eastAsia="Times New Roman" w:hAnsi="Times New Roman" w:cs="Times New Roman"/>
      <w:sz w:val="24"/>
      <w:szCs w:val="24"/>
      <w:lang w:val="uk-UA"/>
    </w:rPr>
  </w:style>
  <w:style w:type="paragraph" w:customStyle="1" w:styleId="14">
    <w:name w:val="Звичайний1"/>
    <w:pPr>
      <w:suppressAutoHyphens/>
      <w:spacing w:line="276" w:lineRule="auto"/>
    </w:pPr>
    <w:rPr>
      <w:rFonts w:ascii="Arial" w:eastAsia="Arial" w:hAnsi="Arial" w:cs="Arial"/>
      <w:color w:val="000000"/>
      <w:sz w:val="22"/>
      <w:szCs w:val="22"/>
      <w:lang w:val="ru-RU" w:eastAsia="zh-CN"/>
    </w:rPr>
  </w:style>
  <w:style w:type="paragraph" w:customStyle="1" w:styleId="afc">
    <w:name w:val="Абзац списку"/>
    <w:basedOn w:val="a"/>
    <w:pPr>
      <w:suppressAutoHyphens w:val="0"/>
      <w:spacing w:after="200"/>
      <w:ind w:left="720"/>
      <w:contextualSpacing/>
    </w:pPr>
    <w:rPr>
      <w:rFonts w:ascii="Calibri" w:eastAsia="Times New Roman" w:hAnsi="Calibri" w:cs="Times New Roman"/>
      <w:szCs w:val="20"/>
    </w:rPr>
  </w:style>
  <w:style w:type="paragraph" w:customStyle="1" w:styleId="afd">
    <w:name w:val="Вміст таблиці"/>
    <w:basedOn w:val="a"/>
    <w:pPr>
      <w:widowControl w:val="0"/>
      <w:suppressLineNumbers/>
    </w:pPr>
  </w:style>
  <w:style w:type="paragraph" w:customStyle="1" w:styleId="afe">
    <w:name w:val="Заголовок таблиці"/>
    <w:basedOn w:val="afd"/>
    <w:pPr>
      <w:jc w:val="center"/>
    </w:pPr>
    <w:rPr>
      <w:b/>
      <w:bCs/>
    </w:rPr>
  </w:style>
  <w:style w:type="paragraph" w:customStyle="1" w:styleId="aff">
    <w:name w:val="Вміст рамки"/>
    <w:basedOn w:val="a"/>
  </w:style>
  <w:style w:type="paragraph" w:customStyle="1" w:styleId="15">
    <w:name w:val="Абзац списка1"/>
    <w:basedOn w:val="a"/>
    <w:pPr>
      <w:ind w:left="720"/>
      <w:contextualSpacing/>
    </w:p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styleId="aff0">
    <w:name w:val="List Paragraph"/>
    <w:aliases w:val="Chapter10,Список уровня 2,название табл/рис"/>
    <w:basedOn w:val="a"/>
    <w:link w:val="aff1"/>
    <w:uiPriority w:val="34"/>
    <w:qFormat/>
    <w:rsid w:val="00F40DB3"/>
    <w:pPr>
      <w:suppressAutoHyphens w:val="0"/>
      <w:spacing w:after="200" w:line="276" w:lineRule="auto"/>
      <w:ind w:left="720"/>
      <w:contextualSpacing/>
    </w:pPr>
    <w:rPr>
      <w:rFonts w:ascii="Calibri" w:eastAsia="Times New Roman" w:hAnsi="Calibri" w:cs="Times New Roman"/>
      <w:color w:val="auto"/>
      <w:lang w:val="uk-UA" w:eastAsia="uk-UA"/>
    </w:rPr>
  </w:style>
  <w:style w:type="table" w:styleId="aff2">
    <w:name w:val="Table Grid"/>
    <w:basedOn w:val="a1"/>
    <w:uiPriority w:val="39"/>
    <w:rsid w:val="006B0F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Абзац списка Знак"/>
    <w:aliases w:val="Chapter10 Знак,Список уровня 2 Знак,название табл/рис Знак"/>
    <w:link w:val="aff0"/>
    <w:uiPriority w:val="34"/>
    <w:locked/>
    <w:rsid w:val="006B0FDE"/>
    <w:rPr>
      <w:rFonts w:ascii="Calibri" w:hAnsi="Calibri"/>
      <w:sz w:val="22"/>
      <w:szCs w:val="22"/>
      <w:lang w:val="uk-UA" w:eastAsia="uk-UA"/>
    </w:rPr>
  </w:style>
  <w:style w:type="paragraph" w:styleId="aff3">
    <w:name w:val="Balloon Text"/>
    <w:basedOn w:val="a"/>
    <w:link w:val="aff4"/>
    <w:uiPriority w:val="99"/>
    <w:semiHidden/>
    <w:unhideWhenUsed/>
    <w:rsid w:val="0000677D"/>
    <w:rPr>
      <w:rFonts w:ascii="Tahoma" w:hAnsi="Tahoma" w:cs="Tahoma"/>
      <w:sz w:val="16"/>
      <w:szCs w:val="16"/>
    </w:rPr>
  </w:style>
  <w:style w:type="character" w:customStyle="1" w:styleId="aff4">
    <w:name w:val="Текст выноски Знак"/>
    <w:link w:val="aff3"/>
    <w:uiPriority w:val="99"/>
    <w:semiHidden/>
    <w:rsid w:val="0000677D"/>
    <w:rPr>
      <w:rFonts w:ascii="Tahoma" w:eastAsia="Arial" w:hAnsi="Tahoma" w:cs="Tahoma"/>
      <w:color w:val="000000"/>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Arial" w:hAnsi="Arial" w:cs="Arial"/>
      <w:color w:val="000000"/>
      <w:sz w:val="22"/>
      <w:szCs w:val="22"/>
      <w:lang w:val="ru-RU" w:eastAsia="zh-CN"/>
    </w:rPr>
  </w:style>
  <w:style w:type="paragraph" w:styleId="1">
    <w:name w:val="heading 1"/>
    <w:basedOn w:val="LO-normal"/>
    <w:next w:val="LO-normal"/>
    <w:qFormat/>
    <w:pPr>
      <w:keepNext/>
      <w:keepLines/>
      <w:numPr>
        <w:numId w:val="1"/>
      </w:numPr>
      <w:spacing w:before="480" w:after="120"/>
      <w:outlineLvl w:val="0"/>
    </w:pPr>
    <w:rPr>
      <w:b/>
      <w:sz w:val="48"/>
      <w:szCs w:val="48"/>
    </w:rPr>
  </w:style>
  <w:style w:type="paragraph" w:styleId="2">
    <w:name w:val="heading 2"/>
    <w:basedOn w:val="LO-normal"/>
    <w:next w:val="LO-normal"/>
    <w:qFormat/>
    <w:pPr>
      <w:keepNext/>
      <w:keepLines/>
      <w:numPr>
        <w:ilvl w:val="1"/>
        <w:numId w:val="1"/>
      </w:numPr>
      <w:spacing w:before="360" w:after="80"/>
      <w:outlineLvl w:val="1"/>
    </w:pPr>
    <w:rPr>
      <w:b/>
      <w:sz w:val="36"/>
      <w:szCs w:val="36"/>
    </w:rPr>
  </w:style>
  <w:style w:type="paragraph" w:styleId="3">
    <w:name w:val="heading 3"/>
    <w:basedOn w:val="LO-normal"/>
    <w:next w:val="LO-normal"/>
    <w:qFormat/>
    <w:pPr>
      <w:keepNext/>
      <w:keepLines/>
      <w:numPr>
        <w:ilvl w:val="2"/>
        <w:numId w:val="1"/>
      </w:numPr>
      <w:spacing w:before="280" w:after="80"/>
      <w:outlineLvl w:val="2"/>
    </w:pPr>
    <w:rPr>
      <w:b/>
      <w:sz w:val="28"/>
      <w:szCs w:val="28"/>
    </w:rPr>
  </w:style>
  <w:style w:type="paragraph" w:styleId="4">
    <w:name w:val="heading 4"/>
    <w:basedOn w:val="LO-normal"/>
    <w:next w:val="LO-normal"/>
    <w:qFormat/>
    <w:pPr>
      <w:keepNext/>
      <w:keepLines/>
      <w:numPr>
        <w:ilvl w:val="3"/>
        <w:numId w:val="1"/>
      </w:numPr>
      <w:spacing w:before="240" w:after="40"/>
      <w:outlineLvl w:val="3"/>
    </w:pPr>
    <w:rPr>
      <w:b/>
      <w:sz w:val="24"/>
      <w:szCs w:val="24"/>
    </w:rPr>
  </w:style>
  <w:style w:type="paragraph" w:styleId="5">
    <w:name w:val="heading 5"/>
    <w:basedOn w:val="LO-normal"/>
    <w:next w:val="LO-normal"/>
    <w:qFormat/>
    <w:pPr>
      <w:keepNext/>
      <w:keepLines/>
      <w:numPr>
        <w:ilvl w:val="4"/>
        <w:numId w:val="1"/>
      </w:numPr>
      <w:spacing w:before="220" w:after="40"/>
      <w:outlineLvl w:val="4"/>
    </w:pPr>
    <w:rPr>
      <w:b/>
    </w:rPr>
  </w:style>
  <w:style w:type="paragraph" w:styleId="6">
    <w:name w:val="heading 6"/>
    <w:basedOn w:val="LO-normal"/>
    <w:next w:val="LO-normal"/>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hint="default"/>
    </w:rPr>
  </w:style>
  <w:style w:type="character" w:customStyle="1" w:styleId="WW8Num3z0">
    <w:name w:val="WW8Num3z0"/>
    <w:rPr>
      <w:strike w:val="0"/>
      <w:dstrike w:val="0"/>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u w:val="none"/>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5z1">
    <w:name w:val="WW8Num5z1"/>
    <w:rPr>
      <w:lang w:val="uk-UA"/>
    </w:rPr>
  </w:style>
  <w:style w:type="character" w:customStyle="1" w:styleId="WW8Num6z1">
    <w:name w:val="WW8Num6z1"/>
    <w:rPr>
      <w:lang w:val="uk-UA"/>
    </w:rPr>
  </w:style>
  <w:style w:type="character" w:customStyle="1" w:styleId="WW8Num7z1">
    <w:name w:val="WW8Num7z1"/>
    <w:rPr>
      <w:lang w:val="uk-UA"/>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eastAsia="Times New Roman" w:hint="default"/>
      <w:color w:val="000000"/>
    </w:rPr>
  </w:style>
  <w:style w:type="character" w:customStyle="1" w:styleId="WW8Num14z0">
    <w:name w:val="WW8Num14z0"/>
    <w:rPr>
      <w:rFonts w:ascii="Times New Roman" w:eastAsia="Lucida Sans Unicode"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a3">
    <w:name w:val="Шрифт абзацу за замовчуванням"/>
  </w:style>
  <w:style w:type="character" w:customStyle="1" w:styleId="WW8Num1z0">
    <w:name w:val="WW8Num1z0"/>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0">
    <w:name w:val="Основной шрифт абзаца1"/>
  </w:style>
  <w:style w:type="character" w:customStyle="1" w:styleId="NormalWebChar">
    <w:name w:val="Normal (Web) Char"/>
    <w:rPr>
      <w:sz w:val="24"/>
      <w:szCs w:val="24"/>
      <w:lang w:val="uk-UA" w:bidi="ar-SA"/>
    </w:rPr>
  </w:style>
  <w:style w:type="character" w:customStyle="1" w:styleId="apple-converted-space">
    <w:name w:val="apple-converted-space"/>
    <w:basedOn w:val="10"/>
  </w:style>
  <w:style w:type="character" w:styleId="a4">
    <w:name w:val="Hyperlink"/>
    <w:rPr>
      <w:color w:val="0000FF"/>
      <w:u w:val="single"/>
    </w:rPr>
  </w:style>
  <w:style w:type="character" w:customStyle="1" w:styleId="BodyTextChar">
    <w:name w:val="Body Text Char"/>
    <w:rPr>
      <w:rFonts w:ascii="Times New Roman CYR" w:eastAsia="Calibri" w:hAnsi="Times New Roman CYR" w:cs="Times New Roman CYR"/>
      <w:sz w:val="24"/>
      <w:szCs w:val="24"/>
      <w:lang w:val="uk-U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lang w:val="uk-UA"/>
    </w:rPr>
  </w:style>
  <w:style w:type="character" w:customStyle="1" w:styleId="2291">
    <w:name w:val="2291"/>
  </w:style>
  <w:style w:type="character" w:customStyle="1" w:styleId="a7">
    <w:name w:val="Абзац списку Знак"/>
    <w:rPr>
      <w:rFonts w:ascii="Calibri" w:hAnsi="Calibri" w:cs="Calibri"/>
      <w:sz w:val="22"/>
      <w:lang w:val="ru-RU"/>
    </w:rPr>
  </w:style>
  <w:style w:type="character" w:customStyle="1" w:styleId="HTML">
    <w:name w:val="Стандартний HTML Знак"/>
    <w:rPr>
      <w:rFonts w:ascii="Courier New" w:hAnsi="Courier New" w:cs="Courier New"/>
      <w:lang w:val="ru-RU"/>
    </w:rPr>
  </w:style>
  <w:style w:type="character" w:customStyle="1" w:styleId="a8">
    <w:name w:val="Звичайний (веб) Знак"/>
    <w:rPr>
      <w:sz w:val="24"/>
      <w:szCs w:val="24"/>
    </w:rPr>
  </w:style>
  <w:style w:type="character" w:customStyle="1" w:styleId="ListLabel1">
    <w:name w:val="ListLabel 1"/>
    <w:rPr>
      <w:strike w:val="0"/>
      <w:dstrike w:val="0"/>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styleId="a9">
    <w:name w:val="Strong"/>
    <w:qFormat/>
    <w:rPr>
      <w:b/>
      <w:bCs/>
    </w:rPr>
  </w:style>
  <w:style w:type="paragraph" w:customStyle="1" w:styleId="aa">
    <w:name w:val="Заголовок"/>
    <w:basedOn w:val="a"/>
    <w:next w:val="ab"/>
    <w:pPr>
      <w:keepNext/>
      <w:spacing w:before="240" w:after="120"/>
    </w:pPr>
    <w:rPr>
      <w:rFonts w:eastAsia="Microsoft YaHei" w:cs="Mangal"/>
      <w:sz w:val="28"/>
      <w:szCs w:val="28"/>
    </w:rPr>
  </w:style>
  <w:style w:type="paragraph" w:styleId="ab">
    <w:name w:val="Body Text"/>
    <w:basedOn w:val="a"/>
    <w:pPr>
      <w:widowControl w:val="0"/>
      <w:autoSpaceDE w:val="0"/>
      <w:jc w:val="both"/>
    </w:pPr>
    <w:rPr>
      <w:rFonts w:ascii="Times New Roman CYR" w:eastAsia="Calibri" w:hAnsi="Times New Roman CYR" w:cs="Times New Roman CYR"/>
      <w:sz w:val="24"/>
      <w:szCs w:val="24"/>
      <w:lang w:val="uk-UA"/>
    </w:rPr>
  </w:style>
  <w:style w:type="paragraph" w:styleId="ac">
    <w:name w:val="List"/>
    <w:basedOn w:val="ab"/>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Покажчик"/>
    <w:basedOn w:val="a"/>
    <w:pPr>
      <w:suppressLineNumbers/>
    </w:pPr>
    <w:rPr>
      <w:rFonts w:cs="Times New Roman"/>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
    <w:name w:val="Title"/>
    <w:basedOn w:val="LO-normal"/>
    <w:next w:val="LO-normal"/>
    <w:qFormat/>
    <w:pPr>
      <w:keepNext/>
      <w:keepLines/>
      <w:spacing w:before="480" w:after="120"/>
    </w:pPr>
    <w:rPr>
      <w:b/>
      <w:sz w:val="72"/>
      <w:szCs w:val="72"/>
    </w:rPr>
  </w:style>
  <w:style w:type="paragraph" w:styleId="af0">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af1">
    <w:name w:val="Знак Знак Знак Знак"/>
    <w:basedOn w:val="a"/>
    <w:rPr>
      <w:rFonts w:ascii="Verdana" w:eastAsia="Times New Roman" w:hAnsi="Verdana" w:cs="Verdana"/>
      <w:sz w:val="20"/>
      <w:szCs w:val="20"/>
      <w:lang w:val="en-US"/>
    </w:rPr>
  </w:style>
  <w:style w:type="paragraph" w:customStyle="1" w:styleId="af2">
    <w:name w:val="Звичайний (веб)"/>
    <w:basedOn w:val="a"/>
    <w:pPr>
      <w:spacing w:before="280" w:after="280"/>
    </w:pPr>
    <w:rPr>
      <w:rFonts w:ascii="Times New Roman" w:eastAsia="Times New Roman" w:hAnsi="Times New Roman" w:cs="Times New Roman"/>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3">
    <w:name w:val="Содержимое таблицы"/>
    <w:basedOn w:val="a"/>
    <w:pPr>
      <w:widowControl w:val="0"/>
      <w:suppressLineNumbers/>
    </w:pPr>
    <w:rPr>
      <w:rFonts w:ascii="Times New Roman" w:eastAsia="Lucida Sans Unicode" w:hAnsi="Times New Roman" w:cs="Tahoma"/>
      <w:sz w:val="24"/>
      <w:szCs w:val="24"/>
      <w:lang w:val="uk-UA" w:bidi="en-US"/>
    </w:rPr>
  </w:style>
  <w:style w:type="paragraph" w:customStyle="1" w:styleId="rvps2">
    <w:name w:val="rvps2"/>
    <w:basedOn w:val="a"/>
    <w:pPr>
      <w:spacing w:before="280" w:after="280"/>
    </w:pPr>
    <w:rPr>
      <w:rFonts w:ascii="Times New Roman" w:eastAsia="Times New Roman" w:hAnsi="Times New Roman" w:cs="Times New Roman"/>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lang w:val="uk-UA"/>
    </w:rPr>
  </w:style>
  <w:style w:type="paragraph" w:styleId="af4">
    <w:name w:val="Body Text Indent"/>
    <w:basedOn w:val="a"/>
    <w:pPr>
      <w:spacing w:after="120"/>
      <w:ind w:left="283"/>
    </w:pPr>
  </w:style>
  <w:style w:type="paragraph" w:customStyle="1" w:styleId="22">
    <w:name w:val="Основной текст с отступом 22"/>
    <w:basedOn w:val="a"/>
    <w:pPr>
      <w:widowControl w:val="0"/>
      <w:spacing w:before="60"/>
      <w:ind w:firstLine="692"/>
      <w:jc w:val="both"/>
    </w:pPr>
    <w:rPr>
      <w:rFonts w:ascii="Times New Roman" w:eastAsia="Times New Roman" w:hAnsi="Times New Roman" w:cs="Times New Roman"/>
      <w:sz w:val="24"/>
      <w:szCs w:val="20"/>
      <w:lang w:val="uk-UA"/>
    </w:rPr>
  </w:style>
  <w:style w:type="paragraph" w:customStyle="1" w:styleId="af5">
    <w:name w:val="Верхній і нижній колонтитули"/>
    <w:basedOn w:val="a"/>
    <w:pPr>
      <w:suppressLineNumbers/>
      <w:tabs>
        <w:tab w:val="center" w:pos="4819"/>
        <w:tab w:val="right" w:pos="9638"/>
      </w:tabs>
    </w:pPr>
  </w:style>
  <w:style w:type="paragraph" w:styleId="af6">
    <w:name w:val="footer"/>
    <w:basedOn w:val="a"/>
    <w:pPr>
      <w:tabs>
        <w:tab w:val="center" w:pos="4677"/>
        <w:tab w:val="right" w:pos="9355"/>
      </w:tabs>
    </w:pPr>
    <w:rPr>
      <w:rFonts w:ascii="Times New Roman" w:eastAsia="Times New Roman" w:hAnsi="Times New Roman" w:cs="Times New Roman"/>
      <w:sz w:val="24"/>
      <w:szCs w:val="24"/>
    </w:rPr>
  </w:style>
  <w:style w:type="paragraph" w:customStyle="1" w:styleId="WW-">
    <w:name w:val="WW-Базовый"/>
    <w:basedOn w:val="a"/>
    <w:pPr>
      <w:widowControl w:val="0"/>
    </w:pPr>
    <w:rPr>
      <w:rFonts w:ascii="Times New Roman" w:eastAsia="Times New Roman" w:hAnsi="Times New Roman" w:cs="Times New Roman"/>
      <w:sz w:val="20"/>
      <w:szCs w:val="24"/>
      <w:lang w:val="uk-UA"/>
    </w:rPr>
  </w:style>
  <w:style w:type="paragraph" w:customStyle="1" w:styleId="13">
    <w:name w:val="Обычный1"/>
    <w:basedOn w:val="a"/>
    <w:pPr>
      <w:widowControl w:val="0"/>
    </w:pPr>
    <w:rPr>
      <w:rFonts w:ascii="Times New Roman" w:eastAsia="Times New Roman" w:hAnsi="Times New Roman" w:cs="Times New Roman"/>
      <w:sz w:val="20"/>
      <w:szCs w:val="24"/>
      <w:lang w:val="uk-UA"/>
    </w:rPr>
  </w:style>
  <w:style w:type="paragraph" w:customStyle="1" w:styleId="HTML0">
    <w:name w:val="Стандартни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
    <w:name w:val="Основной текст 31"/>
    <w:basedOn w:val="a"/>
    <w:pPr>
      <w:widowControl w:val="0"/>
      <w:spacing w:after="120"/>
    </w:pPr>
    <w:rPr>
      <w:rFonts w:ascii="Times New Roman" w:eastAsia="Lucida Sans Unicode" w:hAnsi="Times New Roman" w:cs="Times New Roman"/>
      <w:sz w:val="16"/>
      <w:szCs w:val="16"/>
    </w:rPr>
  </w:style>
  <w:style w:type="paragraph" w:customStyle="1" w:styleId="210">
    <w:name w:val="Основной текст 21"/>
    <w:basedOn w:val="a"/>
    <w:pPr>
      <w:widowControl w:val="0"/>
      <w:spacing w:after="120" w:line="480" w:lineRule="auto"/>
    </w:pPr>
    <w:rPr>
      <w:rFonts w:ascii="Times New Roman" w:eastAsia="Lucida Sans Unicode" w:hAnsi="Times New Roman" w:cs="Times New Roman"/>
      <w:sz w:val="24"/>
      <w:szCs w:val="24"/>
    </w:rPr>
  </w:style>
  <w:style w:type="paragraph" w:customStyle="1" w:styleId="23">
    <w:name w:val="Основной текст с отступом 23"/>
    <w:basedOn w:val="a"/>
    <w:pPr>
      <w:widowControl w:val="0"/>
      <w:tabs>
        <w:tab w:val="left" w:pos="-1440"/>
        <w:tab w:val="left" w:pos="-720"/>
        <w:tab w:val="left" w:pos="0"/>
        <w:tab w:val="left" w:pos="284"/>
        <w:tab w:val="left" w:pos="1094"/>
        <w:tab w:val="left" w:pos="1732"/>
        <w:tab w:val="left" w:pos="2379"/>
        <w:tab w:val="left" w:pos="2768"/>
        <w:tab w:val="left" w:pos="3175"/>
      </w:tabs>
      <w:ind w:left="284" w:hanging="284"/>
      <w:jc w:val="both"/>
    </w:pPr>
    <w:rPr>
      <w:rFonts w:ascii="Times New Roman" w:eastAsia="Lucida Sans Unicode" w:hAnsi="Times New Roman" w:cs="Times New Roman"/>
      <w:b/>
      <w:bCs/>
      <w:sz w:val="24"/>
      <w:szCs w:val="24"/>
    </w:rPr>
  </w:style>
  <w:style w:type="paragraph" w:styleId="af7">
    <w:name w:val="header"/>
    <w:basedOn w:val="a"/>
    <w:pPr>
      <w:tabs>
        <w:tab w:val="center" w:pos="4677"/>
        <w:tab w:val="right" w:pos="9355"/>
      </w:tabs>
    </w:pPr>
  </w:style>
  <w:style w:type="paragraph" w:customStyle="1" w:styleId="af8">
    <w:name w:val="Заголовок таблицы"/>
    <w:basedOn w:val="af3"/>
    <w:pPr>
      <w:jc w:val="center"/>
    </w:pPr>
    <w:rPr>
      <w:b/>
      <w:bCs/>
    </w:rPr>
  </w:style>
  <w:style w:type="paragraph" w:customStyle="1" w:styleId="af9">
    <w:name w:val="Содержимое врезки"/>
    <w:basedOn w:val="ab"/>
  </w:style>
  <w:style w:type="paragraph" w:styleId="afa">
    <w:name w:val="No Spacing"/>
    <w:qFormat/>
    <w:pPr>
      <w:suppressAutoHyphens/>
    </w:pPr>
    <w:rPr>
      <w:sz w:val="24"/>
      <w:szCs w:val="24"/>
      <w:lang w:val="uk-UA" w:eastAsia="zh-CN"/>
    </w:rPr>
  </w:style>
  <w:style w:type="paragraph" w:customStyle="1" w:styleId="310">
    <w:name w:val="Основной текст с отступом 31"/>
    <w:basedOn w:val="a"/>
    <w:pPr>
      <w:widowControl w:val="0"/>
      <w:spacing w:after="120"/>
      <w:ind w:left="283"/>
    </w:pPr>
    <w:rPr>
      <w:rFonts w:ascii="Times New Roman" w:eastAsia="Lucida Sans Unicode" w:hAnsi="Times New Roman" w:cs="Times New Roman"/>
      <w:sz w:val="16"/>
      <w:szCs w:val="16"/>
    </w:rPr>
  </w:style>
  <w:style w:type="paragraph" w:customStyle="1" w:styleId="afb">
    <w:name w:val="Знак Знак Знак Знак"/>
    <w:basedOn w:val="a"/>
    <w:pPr>
      <w:suppressAutoHyphens w:val="0"/>
    </w:pPr>
    <w:rPr>
      <w:rFonts w:ascii="Verdana" w:eastAsia="Times New Roman" w:hAnsi="Verdana" w:cs="Verdana"/>
      <w:sz w:val="20"/>
      <w:szCs w:val="20"/>
      <w:lang w:val="en-US"/>
    </w:rPr>
  </w:style>
  <w:style w:type="paragraph" w:customStyle="1" w:styleId="tj">
    <w:name w:val="tj"/>
    <w:basedOn w:val="a"/>
    <w:pPr>
      <w:suppressAutoHyphens w:val="0"/>
      <w:spacing w:before="280" w:after="280"/>
    </w:pPr>
    <w:rPr>
      <w:rFonts w:ascii="Times New Roman" w:eastAsia="Times New Roman" w:hAnsi="Times New Roman" w:cs="Times New Roman"/>
      <w:sz w:val="24"/>
      <w:szCs w:val="24"/>
      <w:lang w:val="uk-UA"/>
    </w:rPr>
  </w:style>
  <w:style w:type="paragraph" w:customStyle="1" w:styleId="14">
    <w:name w:val="Звичайний1"/>
    <w:pPr>
      <w:suppressAutoHyphens/>
      <w:spacing w:line="276" w:lineRule="auto"/>
    </w:pPr>
    <w:rPr>
      <w:rFonts w:ascii="Arial" w:eastAsia="Arial" w:hAnsi="Arial" w:cs="Arial"/>
      <w:color w:val="000000"/>
      <w:sz w:val="22"/>
      <w:szCs w:val="22"/>
      <w:lang w:val="ru-RU" w:eastAsia="zh-CN"/>
    </w:rPr>
  </w:style>
  <w:style w:type="paragraph" w:customStyle="1" w:styleId="afc">
    <w:name w:val="Абзац списку"/>
    <w:basedOn w:val="a"/>
    <w:pPr>
      <w:suppressAutoHyphens w:val="0"/>
      <w:spacing w:after="200"/>
      <w:ind w:left="720"/>
      <w:contextualSpacing/>
    </w:pPr>
    <w:rPr>
      <w:rFonts w:ascii="Calibri" w:eastAsia="Times New Roman" w:hAnsi="Calibri" w:cs="Times New Roman"/>
      <w:szCs w:val="20"/>
    </w:rPr>
  </w:style>
  <w:style w:type="paragraph" w:customStyle="1" w:styleId="afd">
    <w:name w:val="Вміст таблиці"/>
    <w:basedOn w:val="a"/>
    <w:pPr>
      <w:widowControl w:val="0"/>
      <w:suppressLineNumbers/>
    </w:pPr>
  </w:style>
  <w:style w:type="paragraph" w:customStyle="1" w:styleId="afe">
    <w:name w:val="Заголовок таблиці"/>
    <w:basedOn w:val="afd"/>
    <w:pPr>
      <w:jc w:val="center"/>
    </w:pPr>
    <w:rPr>
      <w:b/>
      <w:bCs/>
    </w:rPr>
  </w:style>
  <w:style w:type="paragraph" w:customStyle="1" w:styleId="aff">
    <w:name w:val="Вміст рамки"/>
    <w:basedOn w:val="a"/>
  </w:style>
  <w:style w:type="paragraph" w:customStyle="1" w:styleId="15">
    <w:name w:val="Абзац списка1"/>
    <w:basedOn w:val="a"/>
    <w:pPr>
      <w:ind w:left="720"/>
      <w:contextualSpacing/>
    </w:p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styleId="aff0">
    <w:name w:val="List Paragraph"/>
    <w:aliases w:val="Chapter10,Список уровня 2,название табл/рис"/>
    <w:basedOn w:val="a"/>
    <w:link w:val="aff1"/>
    <w:uiPriority w:val="34"/>
    <w:qFormat/>
    <w:rsid w:val="00F40DB3"/>
    <w:pPr>
      <w:suppressAutoHyphens w:val="0"/>
      <w:spacing w:after="200" w:line="276" w:lineRule="auto"/>
      <w:ind w:left="720"/>
      <w:contextualSpacing/>
    </w:pPr>
    <w:rPr>
      <w:rFonts w:ascii="Calibri" w:eastAsia="Times New Roman" w:hAnsi="Calibri" w:cs="Times New Roman"/>
      <w:color w:val="auto"/>
      <w:lang w:val="uk-UA" w:eastAsia="uk-UA"/>
    </w:rPr>
  </w:style>
  <w:style w:type="table" w:styleId="aff2">
    <w:name w:val="Table Grid"/>
    <w:basedOn w:val="a1"/>
    <w:uiPriority w:val="39"/>
    <w:rsid w:val="006B0F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Абзац списка Знак"/>
    <w:aliases w:val="Chapter10 Знак,Список уровня 2 Знак,название табл/рис Знак"/>
    <w:link w:val="aff0"/>
    <w:uiPriority w:val="34"/>
    <w:locked/>
    <w:rsid w:val="006B0FDE"/>
    <w:rPr>
      <w:rFonts w:ascii="Calibri" w:hAnsi="Calibri"/>
      <w:sz w:val="22"/>
      <w:szCs w:val="22"/>
      <w:lang w:val="uk-UA" w:eastAsia="uk-UA"/>
    </w:rPr>
  </w:style>
  <w:style w:type="paragraph" w:styleId="aff3">
    <w:name w:val="Balloon Text"/>
    <w:basedOn w:val="a"/>
    <w:link w:val="aff4"/>
    <w:uiPriority w:val="99"/>
    <w:semiHidden/>
    <w:unhideWhenUsed/>
    <w:rsid w:val="0000677D"/>
    <w:rPr>
      <w:rFonts w:ascii="Tahoma" w:hAnsi="Tahoma" w:cs="Tahoma"/>
      <w:sz w:val="16"/>
      <w:szCs w:val="16"/>
    </w:rPr>
  </w:style>
  <w:style w:type="character" w:customStyle="1" w:styleId="aff4">
    <w:name w:val="Текст выноски Знак"/>
    <w:link w:val="aff3"/>
    <w:uiPriority w:val="99"/>
    <w:semiHidden/>
    <w:rsid w:val="0000677D"/>
    <w:rPr>
      <w:rFonts w:ascii="Tahoma" w:eastAsia="Arial" w:hAnsi="Tahoma" w:cs="Tahoma"/>
      <w:color w:val="000000"/>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FD4F-A09B-40D5-B610-6EDDE80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49214</CharactersWithSpaces>
  <SharedDoc>false</SharedDoc>
  <HLinks>
    <vt:vector size="66" baseType="variant">
      <vt:variant>
        <vt:i4>2752551</vt:i4>
      </vt:variant>
      <vt:variant>
        <vt:i4>30</vt:i4>
      </vt:variant>
      <vt:variant>
        <vt:i4>0</vt:i4>
      </vt:variant>
      <vt:variant>
        <vt:i4>5</vt:i4>
      </vt:variant>
      <vt:variant>
        <vt:lpwstr>http://zakon4.rada.gov.ua/laws/show/2289-17</vt:lpwstr>
      </vt:variant>
      <vt:variant>
        <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458763</vt:i4>
      </vt:variant>
      <vt:variant>
        <vt:i4>3</vt:i4>
      </vt:variant>
      <vt:variant>
        <vt:i4>0</vt:i4>
      </vt:variant>
      <vt:variant>
        <vt:i4>5</vt:i4>
      </vt:variant>
      <vt:variant>
        <vt:lpwstr>https://czo.gov.ua/verify</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loyer</cp:lastModifiedBy>
  <cp:revision>2</cp:revision>
  <cp:lastPrinted>2023-01-10T09:31:00Z</cp:lastPrinted>
  <dcterms:created xsi:type="dcterms:W3CDTF">2023-03-20T11:48:00Z</dcterms:created>
  <dcterms:modified xsi:type="dcterms:W3CDTF">2023-03-20T11:48:00Z</dcterms:modified>
</cp:coreProperties>
</file>