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83" w:rsidRPr="0031379E" w:rsidRDefault="003B3683" w:rsidP="003B3683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79E">
        <w:rPr>
          <w:rFonts w:ascii="Times New Roman" w:hAnsi="Times New Roman" w:cs="Times New Roman"/>
          <w:b/>
          <w:color w:val="121212"/>
          <w:sz w:val="24"/>
          <w:szCs w:val="24"/>
        </w:rPr>
        <w:t>ДОДАТОК</w:t>
      </w:r>
      <w:r w:rsidRPr="0031379E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3B3683" w:rsidRPr="0031379E" w:rsidRDefault="003B3683" w:rsidP="003B3683">
      <w:pPr>
        <w:pStyle w:val="1"/>
        <w:spacing w:after="0"/>
        <w:ind w:firstLine="567"/>
        <w:jc w:val="right"/>
        <w:rPr>
          <w:b/>
          <w:lang w:val="uk-UA"/>
        </w:rPr>
      </w:pPr>
      <w:r w:rsidRPr="0031379E">
        <w:rPr>
          <w:b/>
          <w:lang w:val="uk-UA"/>
        </w:rPr>
        <w:t>до тендерної документації</w:t>
      </w:r>
    </w:p>
    <w:p w:rsidR="003B3683" w:rsidRPr="0031379E" w:rsidRDefault="003B3683" w:rsidP="003B3683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3683" w:rsidRPr="0031379E" w:rsidRDefault="003B3683" w:rsidP="003B36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79E">
        <w:rPr>
          <w:rFonts w:ascii="Times New Roman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:rsidR="003B3683" w:rsidRPr="0031379E" w:rsidRDefault="003B3683" w:rsidP="003B36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79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</w:p>
    <w:p w:rsidR="007A2212" w:rsidRDefault="00884F75" w:rsidP="00884F75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774F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«Єдиний закупівельний словник»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ДК 021:2015:09110000-3 «Тверде паливо» (</w:t>
      </w:r>
      <w:proofErr w:type="spellStart"/>
      <w:r w:rsidR="00B806C6">
        <w:rPr>
          <w:rFonts w:ascii="Times New Roman" w:eastAsia="Calibri" w:hAnsi="Times New Roman" w:cs="Times New Roman"/>
          <w:b/>
          <w:iCs/>
          <w:sz w:val="24"/>
          <w:szCs w:val="24"/>
        </w:rPr>
        <w:t>Напівбрикети</w:t>
      </w:r>
      <w:proofErr w:type="spellEnd"/>
      <w:r w:rsidR="00B806C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торф’яні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3B3683" w:rsidRPr="007A2212" w:rsidRDefault="003B3683" w:rsidP="003B3683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77EA6" w:rsidRDefault="00D77EA6" w:rsidP="00D77EA6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3DA" w:rsidRPr="002C77D9" w:rsidRDefault="00C023DA" w:rsidP="00C023DA">
      <w:pPr>
        <w:pStyle w:val="WW-"/>
        <w:tabs>
          <w:tab w:val="left" w:pos="13500"/>
        </w:tabs>
        <w:ind w:firstLine="709"/>
        <w:jc w:val="both"/>
        <w:rPr>
          <w:b/>
          <w:bCs/>
          <w:sz w:val="24"/>
          <w:szCs w:val="24"/>
        </w:rPr>
      </w:pPr>
      <w:r w:rsidRPr="002C77D9">
        <w:rPr>
          <w:b/>
          <w:bCs/>
          <w:sz w:val="24"/>
          <w:szCs w:val="24"/>
        </w:rPr>
        <w:t>1. Наведені нижче вимоги є обов’язковими для предмету закупівлі.</w:t>
      </w:r>
    </w:p>
    <w:p w:rsidR="00C023DA" w:rsidRPr="002C77D9" w:rsidRDefault="00C023DA" w:rsidP="00C023DA">
      <w:pPr>
        <w:pStyle w:val="WW-"/>
        <w:tabs>
          <w:tab w:val="left" w:pos="13500"/>
        </w:tabs>
        <w:ind w:firstLine="709"/>
        <w:jc w:val="both"/>
        <w:rPr>
          <w:bCs/>
          <w:sz w:val="24"/>
          <w:szCs w:val="24"/>
        </w:rPr>
      </w:pPr>
      <w:r w:rsidRPr="002C77D9">
        <w:rPr>
          <w:bCs/>
          <w:color w:val="auto"/>
          <w:sz w:val="24"/>
          <w:szCs w:val="24"/>
        </w:rPr>
        <w:t xml:space="preserve">Пропонований товар за предметом закупівлі: </w:t>
      </w:r>
      <w:r w:rsidRPr="00135070">
        <w:rPr>
          <w:rStyle w:val="a5"/>
          <w:b w:val="0"/>
          <w:color w:val="auto"/>
          <w:sz w:val="24"/>
          <w:szCs w:val="24"/>
        </w:rPr>
        <w:t>ДК 021:2015 - 09110000-3 Тверде паливо</w:t>
      </w:r>
      <w:r>
        <w:rPr>
          <w:rStyle w:val="a5"/>
          <w:b w:val="0"/>
          <w:color w:val="auto"/>
          <w:sz w:val="24"/>
          <w:szCs w:val="24"/>
        </w:rPr>
        <w:t xml:space="preserve"> (</w:t>
      </w:r>
      <w:proofErr w:type="spellStart"/>
      <w:r>
        <w:rPr>
          <w:bCs/>
          <w:color w:val="auto"/>
          <w:sz w:val="24"/>
          <w:szCs w:val="24"/>
        </w:rPr>
        <w:t>Напівбрикети</w:t>
      </w:r>
      <w:proofErr w:type="spellEnd"/>
      <w:r>
        <w:rPr>
          <w:bCs/>
          <w:color w:val="auto"/>
          <w:sz w:val="24"/>
          <w:szCs w:val="24"/>
        </w:rPr>
        <w:t xml:space="preserve"> торф’яні) </w:t>
      </w:r>
      <w:r w:rsidRPr="00135070">
        <w:rPr>
          <w:sz w:val="24"/>
          <w:szCs w:val="24"/>
        </w:rPr>
        <w:t xml:space="preserve">(далі - Товар) </w:t>
      </w:r>
      <w:r w:rsidRPr="002C77D9">
        <w:rPr>
          <w:bCs/>
          <w:sz w:val="24"/>
          <w:szCs w:val="24"/>
        </w:rPr>
        <w:t>повинен відповідати наступним вимогам:</w:t>
      </w:r>
    </w:p>
    <w:p w:rsidR="002774FC" w:rsidRPr="00884F75" w:rsidRDefault="002774FC" w:rsidP="00D70DE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080"/>
        <w:gridCol w:w="1080"/>
        <w:gridCol w:w="900"/>
        <w:gridCol w:w="1080"/>
        <w:gridCol w:w="1260"/>
        <w:gridCol w:w="1260"/>
      </w:tblGrid>
      <w:tr w:rsidR="000409E9" w:rsidRPr="00730BB3" w:rsidTr="000409E9">
        <w:trPr>
          <w:trHeight w:val="1261"/>
        </w:trPr>
        <w:tc>
          <w:tcPr>
            <w:tcW w:w="1723" w:type="dxa"/>
          </w:tcPr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80" w:type="dxa"/>
          </w:tcPr>
          <w:p w:rsidR="000409E9" w:rsidRPr="00730BB3" w:rsidRDefault="000409E9" w:rsidP="000409E9">
            <w:pPr>
              <w:spacing w:line="240" w:lineRule="auto"/>
              <w:ind w:left="-6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Довжина </w:t>
            </w:r>
          </w:p>
          <w:p w:rsidR="000409E9" w:rsidRPr="00730BB3" w:rsidRDefault="000409E9" w:rsidP="000409E9">
            <w:pPr>
              <w:spacing w:line="240" w:lineRule="auto"/>
              <w:ind w:left="-6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080" w:type="dxa"/>
          </w:tcPr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Ширина, </w:t>
            </w:r>
          </w:p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00" w:type="dxa"/>
          </w:tcPr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Висота, </w:t>
            </w:r>
          </w:p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080" w:type="dxa"/>
          </w:tcPr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Зольність, </w:t>
            </w:r>
          </w:p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Вологість, </w:t>
            </w:r>
          </w:p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0409E9" w:rsidRPr="00730BB3" w:rsidRDefault="000409E9" w:rsidP="000409E9">
            <w:pPr>
              <w:tabs>
                <w:tab w:val="left" w:pos="1764"/>
              </w:tabs>
              <w:spacing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sz w:val="24"/>
                <w:szCs w:val="24"/>
              </w:rPr>
              <w:t>Механічна міцність, %</w:t>
            </w:r>
          </w:p>
        </w:tc>
      </w:tr>
      <w:tr w:rsidR="000409E9" w:rsidRPr="00730BB3" w:rsidTr="000409E9">
        <w:trPr>
          <w:trHeight w:val="600"/>
        </w:trPr>
        <w:tc>
          <w:tcPr>
            <w:tcW w:w="1723" w:type="dxa"/>
            <w:vAlign w:val="center"/>
          </w:tcPr>
          <w:p w:rsidR="000409E9" w:rsidRPr="00730BB3" w:rsidRDefault="000409E9" w:rsidP="000409E9">
            <w:pPr>
              <w:spacing w:line="240" w:lineRule="auto"/>
              <w:ind w:left="-7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8C7">
              <w:rPr>
                <w:rFonts w:ascii="Times New Roman" w:hAnsi="Times New Roman"/>
                <w:b/>
                <w:sz w:val="24"/>
                <w:szCs w:val="24"/>
              </w:rPr>
              <w:t>Напівбрикети</w:t>
            </w:r>
            <w:proofErr w:type="spellEnd"/>
            <w:r w:rsidRPr="00D248C7">
              <w:rPr>
                <w:rFonts w:ascii="Times New Roman" w:hAnsi="Times New Roman"/>
                <w:b/>
                <w:sz w:val="24"/>
                <w:szCs w:val="24"/>
              </w:rPr>
              <w:t xml:space="preserve"> торф’яні  </w:t>
            </w:r>
            <w:r w:rsidRPr="00730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80-200</w:t>
            </w:r>
          </w:p>
        </w:tc>
        <w:tc>
          <w:tcPr>
            <w:tcW w:w="108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40-75</w:t>
            </w:r>
          </w:p>
        </w:tc>
        <w:tc>
          <w:tcPr>
            <w:tcW w:w="90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15-70</w:t>
            </w:r>
          </w:p>
        </w:tc>
        <w:tc>
          <w:tcPr>
            <w:tcW w:w="108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до 2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до 2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не менше 9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409E9" w:rsidRDefault="000409E9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0409E9" w:rsidRDefault="000409E9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P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eastAsia="Calibri"/>
          <w:bCs/>
          <w:color w:val="000000"/>
          <w:spacing w:val="-1"/>
          <w:sz w:val="24"/>
          <w:szCs w:val="24"/>
        </w:rPr>
        <w:t xml:space="preserve">        </w:t>
      </w:r>
      <w:r w:rsidRPr="005D7EBC">
        <w:rPr>
          <w:rFonts w:eastAsia="Calibri"/>
          <w:bCs/>
          <w:color w:val="000000"/>
          <w:spacing w:val="-1"/>
          <w:sz w:val="24"/>
          <w:szCs w:val="24"/>
        </w:rPr>
        <w:t xml:space="preserve">Якість продукції, що постачається до закладів, які підпорядковані Замовнику повинна відповідати зольності, вологості, механічній міцності, теплоті згорання, що вказана, та повинна відповідати діючим </w:t>
      </w:r>
      <w:r w:rsidRPr="005D7EBC">
        <w:rPr>
          <w:rFonts w:eastAsia="Calibri"/>
          <w:bCs/>
          <w:iCs/>
          <w:color w:val="000000"/>
          <w:spacing w:val="-1"/>
          <w:sz w:val="24"/>
          <w:szCs w:val="24"/>
        </w:rPr>
        <w:t>РСТУРСР 1297-82</w:t>
      </w:r>
      <w:r w:rsidRPr="005D7EBC">
        <w:rPr>
          <w:rFonts w:eastAsia="Calibri"/>
          <w:bCs/>
          <w:color w:val="000000"/>
          <w:spacing w:val="-1"/>
          <w:sz w:val="24"/>
          <w:szCs w:val="24"/>
        </w:rPr>
        <w:t xml:space="preserve">., </w:t>
      </w:r>
      <w:r w:rsidRPr="005D7EBC">
        <w:rPr>
          <w:rFonts w:eastAsia="Calibri"/>
          <w:b/>
          <w:bCs/>
          <w:color w:val="000000"/>
          <w:spacing w:val="-1"/>
          <w:sz w:val="24"/>
          <w:szCs w:val="24"/>
          <w:u w:val="single"/>
        </w:rPr>
        <w:t xml:space="preserve">підтверджуватись копією сертифікату або паспортом якості.   </w:t>
      </w:r>
    </w:p>
    <w:p w:rsidR="00C023DA" w:rsidRDefault="00C023DA" w:rsidP="000409E9">
      <w:pPr>
        <w:pStyle w:val="WW-"/>
        <w:tabs>
          <w:tab w:val="left" w:pos="13500"/>
        </w:tabs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</w:t>
      </w:r>
      <w:r w:rsidRPr="004614D0">
        <w:rPr>
          <w:b/>
          <w:bCs/>
          <w:color w:val="auto"/>
          <w:sz w:val="24"/>
          <w:szCs w:val="24"/>
        </w:rPr>
        <w:t>.</w:t>
      </w:r>
      <w:r w:rsidRPr="004614D0">
        <w:rPr>
          <w:bCs/>
          <w:color w:val="auto"/>
          <w:sz w:val="24"/>
          <w:szCs w:val="24"/>
        </w:rPr>
        <w:t xml:space="preserve">Поставка (транспортування), вантажно-розвантажувальні роботи щодо товару здійснюється транспортом і силами Учасника, вартість чого включається в ціну тендерної пропозиції. </w:t>
      </w:r>
    </w:p>
    <w:p w:rsidR="00C023DA" w:rsidRPr="006E70CB" w:rsidRDefault="00C023DA" w:rsidP="00C023DA">
      <w:pPr>
        <w:pStyle w:val="WW-"/>
        <w:tabs>
          <w:tab w:val="left" w:pos="13500"/>
        </w:tabs>
        <w:ind w:firstLine="709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</w:t>
      </w:r>
      <w:r w:rsidRPr="004614D0">
        <w:rPr>
          <w:b/>
          <w:bCs/>
          <w:color w:val="auto"/>
          <w:sz w:val="24"/>
          <w:szCs w:val="24"/>
        </w:rPr>
        <w:t>.</w:t>
      </w:r>
      <w:r w:rsidRPr="004614D0">
        <w:rPr>
          <w:bCs/>
          <w:color w:val="auto"/>
          <w:sz w:val="24"/>
          <w:szCs w:val="24"/>
        </w:rPr>
        <w:t xml:space="preserve"> Поставка Товару</w:t>
      </w:r>
      <w:r w:rsidRPr="00AF2186">
        <w:rPr>
          <w:bCs/>
          <w:color w:val="auto"/>
          <w:sz w:val="24"/>
          <w:szCs w:val="24"/>
        </w:rPr>
        <w:t xml:space="preserve"> здійснюється окремими партіями</w:t>
      </w:r>
      <w:r w:rsidRPr="00AF2186">
        <w:rPr>
          <w:bCs/>
          <w:color w:val="auto"/>
          <w:sz w:val="24"/>
          <w:szCs w:val="24"/>
          <w:lang w:val="ru-RU"/>
        </w:rPr>
        <w:t xml:space="preserve"> в межах </w:t>
      </w:r>
      <w:proofErr w:type="spellStart"/>
      <w:r w:rsidRPr="00AF2186">
        <w:rPr>
          <w:bCs/>
          <w:color w:val="auto"/>
          <w:sz w:val="24"/>
          <w:szCs w:val="24"/>
          <w:lang w:val="ru-RU"/>
        </w:rPr>
        <w:t>загальної</w:t>
      </w:r>
      <w:proofErr w:type="spellEnd"/>
      <w:r w:rsidRPr="00AF2186">
        <w:rPr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AF2186">
        <w:rPr>
          <w:bCs/>
          <w:color w:val="auto"/>
          <w:sz w:val="24"/>
          <w:szCs w:val="24"/>
          <w:lang w:val="ru-RU"/>
        </w:rPr>
        <w:t>кількості</w:t>
      </w:r>
      <w:proofErr w:type="spellEnd"/>
      <w:r w:rsidRPr="00AF2186">
        <w:rPr>
          <w:bCs/>
          <w:color w:val="auto"/>
          <w:sz w:val="24"/>
          <w:szCs w:val="24"/>
          <w:lang w:val="ru-RU"/>
        </w:rPr>
        <w:t xml:space="preserve"> товару, з</w:t>
      </w:r>
      <w:r w:rsidRPr="00AF2186">
        <w:rPr>
          <w:bCs/>
          <w:color w:val="auto"/>
          <w:sz w:val="24"/>
          <w:szCs w:val="24"/>
        </w:rPr>
        <w:t xml:space="preserve"> дати</w:t>
      </w:r>
      <w:r w:rsidR="00DC098A">
        <w:rPr>
          <w:bCs/>
          <w:color w:val="auto"/>
          <w:sz w:val="24"/>
          <w:szCs w:val="24"/>
        </w:rPr>
        <w:t xml:space="preserve"> укладення Договору по 31.03</w:t>
      </w:r>
      <w:r>
        <w:rPr>
          <w:bCs/>
          <w:color w:val="auto"/>
          <w:sz w:val="24"/>
          <w:szCs w:val="24"/>
        </w:rPr>
        <w:t>.2023</w:t>
      </w:r>
      <w:r w:rsidRPr="00AF2186">
        <w:rPr>
          <w:bCs/>
          <w:color w:val="auto"/>
          <w:sz w:val="24"/>
          <w:szCs w:val="24"/>
        </w:rPr>
        <w:t xml:space="preserve">, згідно замовлення Замовника, яке передається Учаснику будь-яким </w:t>
      </w:r>
      <w:r w:rsidRPr="006E70CB">
        <w:rPr>
          <w:bCs/>
          <w:color w:val="auto"/>
          <w:sz w:val="24"/>
          <w:szCs w:val="24"/>
        </w:rPr>
        <w:t>зручним для Замовника способом (поштою, електронною поштою, особисто, факсом, в телефонному режимі тощо) за два робочі дні до поставки.</w:t>
      </w:r>
    </w:p>
    <w:p w:rsidR="00B806C6" w:rsidRPr="005D7EBC" w:rsidRDefault="00C023DA" w:rsidP="005D7EBC">
      <w:pPr>
        <w:pStyle w:val="WW-"/>
        <w:ind w:firstLine="709"/>
        <w:jc w:val="both"/>
        <w:rPr>
          <w:bCs/>
          <w:color w:val="auto"/>
          <w:sz w:val="24"/>
          <w:szCs w:val="24"/>
        </w:rPr>
      </w:pPr>
      <w:r w:rsidRPr="00344137">
        <w:rPr>
          <w:bCs/>
          <w:color w:val="auto"/>
          <w:sz w:val="24"/>
          <w:szCs w:val="24"/>
        </w:rPr>
        <w:t xml:space="preserve">Місце поставки: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71"/>
        <w:gridCol w:w="3843"/>
        <w:gridCol w:w="1372"/>
      </w:tblGrid>
      <w:tr w:rsidR="00B806C6" w:rsidRPr="00AE7447" w:rsidTr="000409E9">
        <w:trPr>
          <w:trHeight w:val="431"/>
        </w:trPr>
        <w:tc>
          <w:tcPr>
            <w:tcW w:w="540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 xml:space="preserve">Адреса поставки 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 xml:space="preserve">Назва об‘єкту </w:t>
            </w:r>
          </w:p>
        </w:tc>
        <w:tc>
          <w:tcPr>
            <w:tcW w:w="1372" w:type="dxa"/>
          </w:tcPr>
          <w:p w:rsidR="00B806C6" w:rsidRPr="00AE7447" w:rsidRDefault="00B806C6" w:rsidP="0030196F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>Кількість, тон</w:t>
            </w:r>
          </w:p>
        </w:tc>
      </w:tr>
      <w:tr w:rsidR="00B806C6" w:rsidRPr="00AE7447" w:rsidTr="000409E9">
        <w:trPr>
          <w:trHeight w:val="1573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35500, Рівненська обл.,</w:t>
            </w:r>
          </w:p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Дубенський р-н,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Радивилівська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ТГ,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м.Радивилів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06C6" w:rsidRPr="00AE7447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вул. Кременецька ,66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0409E9" w:rsidP="00B2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Радивилівський</w:t>
            </w:r>
            <w:proofErr w:type="spellEnd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 дошкільної освіти (ясла-садок) №1 «Сонечко» загального розвитку </w:t>
            </w:r>
            <w:proofErr w:type="spellStart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Радивилівської</w:t>
            </w:r>
            <w:proofErr w:type="spellEnd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6C6" w:rsidRPr="00AE7447" w:rsidRDefault="000409E9" w:rsidP="00B27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806C6" w:rsidRPr="00AE7447" w:rsidTr="000409E9">
        <w:trPr>
          <w:trHeight w:val="1374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35500, Рівненська обл.,</w:t>
            </w:r>
          </w:p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Дубенський р-н,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Радивилівська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ТГ,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м.Радивилів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06C6" w:rsidRPr="00AE7447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вул.О.Невського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, 88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0409E9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Радивилівський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заклад дошкільної освіти (ясла-садок) №2 «Усмішка» комбінованого типу </w:t>
            </w: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Радивилівської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0409E9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</w:t>
            </w:r>
          </w:p>
        </w:tc>
      </w:tr>
      <w:tr w:rsidR="00B806C6" w:rsidRPr="00AE7447" w:rsidTr="000409E9">
        <w:trPr>
          <w:trHeight w:val="1429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0409E9" w:rsidRPr="00B27968" w:rsidRDefault="000409E9" w:rsidP="005D7E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35500,Рівненська обл.,</w:t>
            </w:r>
          </w:p>
          <w:p w:rsidR="000409E9" w:rsidRPr="00B27968" w:rsidRDefault="000409E9" w:rsidP="005D7E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Дубенський р-н, </w:t>
            </w:r>
            <w:proofErr w:type="spellStart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Радивилівська</w:t>
            </w:r>
            <w:proofErr w:type="spellEnd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ТГ, </w:t>
            </w:r>
            <w:proofErr w:type="spellStart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м.Радивилів</w:t>
            </w:r>
            <w:proofErr w:type="spellEnd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06C6" w:rsidRPr="00B27968" w:rsidRDefault="000409E9" w:rsidP="005D7E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вул. Почаївська, 44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0409E9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 w:rsidRPr="000409E9">
              <w:rPr>
                <w:b/>
                <w:color w:val="auto"/>
                <w:sz w:val="24"/>
                <w:szCs w:val="24"/>
              </w:rPr>
              <w:t>Комунальний заклад «</w:t>
            </w: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Радивилівський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міський будинок культури» </w:t>
            </w: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Радивилівської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25521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32</w:t>
            </w:r>
          </w:p>
        </w:tc>
      </w:tr>
      <w:tr w:rsidR="00B806C6" w:rsidRPr="00AE7447" w:rsidTr="005D7EBC">
        <w:trPr>
          <w:trHeight w:val="1374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25521C" w:rsidRPr="00B27968" w:rsidRDefault="0025521C" w:rsidP="005D7EBC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35509,Рівненська обл.,</w:t>
            </w:r>
          </w:p>
          <w:p w:rsidR="0025521C" w:rsidRPr="00B27968" w:rsidRDefault="0025521C" w:rsidP="005D7EBC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Дубенський р-н, </w:t>
            </w:r>
            <w:proofErr w:type="spellStart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Радивилівська</w:t>
            </w:r>
            <w:proofErr w:type="spellEnd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ТГ, </w:t>
            </w:r>
            <w:proofErr w:type="spellStart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с.Гаї-Лев'ятинські</w:t>
            </w:r>
            <w:proofErr w:type="spellEnd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B806C6" w:rsidRPr="00B27968" w:rsidRDefault="0025521C" w:rsidP="005D7EBC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вул. І.Франка,11</w:t>
            </w:r>
          </w:p>
          <w:p w:rsidR="00B806C6" w:rsidRPr="00B27968" w:rsidRDefault="00B806C6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B806C6" w:rsidRPr="005D7EBC" w:rsidRDefault="0025521C" w:rsidP="00B27968">
            <w:pPr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5521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Філіал «Бу</w:t>
            </w:r>
            <w:r w:rsidR="005D7EB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динок культури Гаї-</w:t>
            </w:r>
            <w:proofErr w:type="spellStart"/>
            <w:r w:rsidR="005D7EB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Лев'ятинські</w:t>
            </w:r>
            <w:proofErr w:type="spellEnd"/>
            <w:r w:rsidR="005D7EB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25521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25521C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35552, Рівненська обл., 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</w:t>
            </w:r>
            <w:r w:rsidR="00AF420E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968">
              <w:rPr>
                <w:bCs/>
                <w:color w:val="auto"/>
                <w:sz w:val="24"/>
                <w:szCs w:val="24"/>
              </w:rPr>
              <w:t>Підзамче</w:t>
            </w:r>
            <w:proofErr w:type="spellEnd"/>
            <w:r w:rsidRPr="00B27968">
              <w:rPr>
                <w:bCs/>
                <w:color w:val="auto"/>
                <w:sz w:val="24"/>
                <w:szCs w:val="24"/>
              </w:rPr>
              <w:t>, вул. Почаївська, 9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25521C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Філіал «Будинок культури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Підзамче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AF420E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AF420E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35551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Рівненська обл., 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968">
              <w:rPr>
                <w:bCs/>
                <w:color w:val="auto"/>
                <w:sz w:val="24"/>
                <w:szCs w:val="24"/>
              </w:rPr>
              <w:t>Перенятин</w:t>
            </w:r>
            <w:proofErr w:type="spellEnd"/>
            <w:r w:rsidRPr="00B27968">
              <w:rPr>
                <w:bCs/>
                <w:color w:val="auto"/>
                <w:sz w:val="24"/>
                <w:szCs w:val="24"/>
              </w:rPr>
              <w:t>, вул. Почаївська,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AF420E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Філіал «Клуб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Перенятин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AF420E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5D7EBC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35552, Рівненська обл.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B27968">
              <w:rPr>
                <w:bCs/>
                <w:color w:val="auto"/>
                <w:sz w:val="24"/>
                <w:szCs w:val="24"/>
              </w:rPr>
              <w:t>Підзамче</w:t>
            </w:r>
            <w:proofErr w:type="spellEnd"/>
            <w:r w:rsidRPr="00B27968">
              <w:rPr>
                <w:bCs/>
                <w:color w:val="auto"/>
                <w:sz w:val="24"/>
                <w:szCs w:val="24"/>
              </w:rPr>
              <w:t>, вул. Почаївська, 9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5D7EBC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ПШБ с.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Підзамче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Дубенського району Рівненської області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5D7EB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rPr>
          <w:trHeight w:val="289"/>
        </w:trPr>
        <w:tc>
          <w:tcPr>
            <w:tcW w:w="540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 xml:space="preserve">  8.</w:t>
            </w:r>
          </w:p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5D7EBC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35553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Рівненська обл.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 Копані, вул. Миру, 40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5D7EBC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ПШБ с. Копані Дубенського району Рівненської області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5D7EB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Tr="000409E9">
        <w:tblPrEx>
          <w:tblLook w:val="0000" w:firstRow="0" w:lastRow="0" w:firstColumn="0" w:lastColumn="0" w:noHBand="0" w:noVBand="0"/>
        </w:tblPrEx>
        <w:trPr>
          <w:gridBefore w:val="2"/>
          <w:wBefore w:w="4111" w:type="dxa"/>
          <w:trHeight w:val="576"/>
        </w:trPr>
        <w:tc>
          <w:tcPr>
            <w:tcW w:w="3843" w:type="dxa"/>
          </w:tcPr>
          <w:p w:rsidR="00B806C6" w:rsidRPr="00E24A24" w:rsidRDefault="00B806C6" w:rsidP="00301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E2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372" w:type="dxa"/>
          </w:tcPr>
          <w:p w:rsidR="00B806C6" w:rsidRPr="00E24A24" w:rsidRDefault="00B806C6" w:rsidP="00301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="005D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</w:tr>
    </w:tbl>
    <w:p w:rsidR="00B806C6" w:rsidRPr="00AE7447" w:rsidRDefault="00B806C6" w:rsidP="00B806C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0DE1" w:rsidRPr="00D70DE1" w:rsidRDefault="00C023DA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D70DE1" w:rsidRPr="00D70DE1">
        <w:rPr>
          <w:rFonts w:ascii="Times New Roman" w:hAnsi="Times New Roman" w:cs="Times New Roman"/>
          <w:sz w:val="24"/>
          <w:szCs w:val="24"/>
          <w:lang w:eastAsia="zh-CN"/>
        </w:rPr>
        <w:t xml:space="preserve">. Документальне підтвердження відповідності товару технічним, якісним та кількісним характеристикам має бути надане у складі тендерної пропозиції у формі </w:t>
      </w:r>
    </w:p>
    <w:p w:rsidR="00D70DE1" w:rsidRP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70DE1">
        <w:rPr>
          <w:rFonts w:ascii="Times New Roman" w:hAnsi="Times New Roman" w:cs="Times New Roman"/>
          <w:sz w:val="24"/>
          <w:szCs w:val="24"/>
          <w:lang w:eastAsia="zh-CN"/>
        </w:rPr>
        <w:t>- пояснювальної записки та повинно мати: детальний опис основних технічних характеристик товару, походження товару, дані про виробника товару.</w:t>
      </w:r>
    </w:p>
    <w:p w:rsid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DE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D7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D7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 копію сертифікату якості, </w:t>
      </w:r>
      <w:r w:rsidRPr="00D70DE1">
        <w:rPr>
          <w:rFonts w:ascii="Times New Roman" w:hAnsi="Times New Roman" w:cs="Times New Roman"/>
          <w:sz w:val="24"/>
          <w:szCs w:val="24"/>
          <w:lang w:eastAsia="zh-CN"/>
        </w:rPr>
        <w:t xml:space="preserve">який посвідчений мокрою печаткою безпосереднього виробника, документ має бути дійсними на дату розкриття, </w:t>
      </w:r>
      <w:r w:rsidRPr="00D7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 копію протоколу випробування товару, або копію звіту про наукове дослідження зразка товару, або копію іншого документу виданого у визначеному порядку відповідною установою незалежно від форми власності, що підтверджує якісні показники товару.</w:t>
      </w:r>
    </w:p>
    <w:p w:rsidR="00D172A2" w:rsidRPr="00D172A2" w:rsidRDefault="00D172A2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Обов’язковим є наявність в учасника можливості забезпечити при поставці твердого палива зважування на сертифікованих </w:t>
      </w:r>
      <w:proofErr w:type="spellStart"/>
      <w:r w:rsidRPr="00D1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автовагах</w:t>
      </w:r>
      <w:proofErr w:type="spellEnd"/>
      <w:r w:rsidRPr="00D1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(надаються копії документів, що засвідчують право власності учасника на встановлені ваги або копія договору про надання послуг по зважуванню та таруванню автомашин).</w:t>
      </w:r>
    </w:p>
    <w:p w:rsid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Для підтвердження якісних та технічних характеристик Учасники надають </w:t>
      </w:r>
      <w:r>
        <w:rPr>
          <w:rFonts w:ascii="Times New Roman" w:hAnsi="Times New Roman"/>
          <w:bCs/>
          <w:spacing w:val="1"/>
          <w:sz w:val="24"/>
          <w:szCs w:val="24"/>
        </w:rPr>
        <w:t>підтверджуючі документи</w:t>
      </w: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. У випадку, коли Учасник </w:t>
      </w:r>
      <w:r w:rsidRPr="00993073">
        <w:rPr>
          <w:rFonts w:ascii="Times New Roman" w:hAnsi="Times New Roman"/>
          <w:b/>
          <w:bCs/>
          <w:spacing w:val="1"/>
          <w:sz w:val="24"/>
          <w:szCs w:val="24"/>
        </w:rPr>
        <w:t>не є виробником запропонованого товару, необхідно, додатково у складі пропозиції надати договір про закупівлю/постачання товару укладений між таким учасником та виробником</w:t>
      </w: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, </w:t>
      </w:r>
      <w:r w:rsidRPr="00D70DE1">
        <w:rPr>
          <w:rFonts w:ascii="Times New Roman" w:hAnsi="Times New Roman" w:cs="Times New Roman"/>
          <w:sz w:val="24"/>
          <w:szCs w:val="24"/>
          <w:lang w:eastAsia="zh-CN"/>
        </w:rPr>
        <w:t>(не вимагається для учасників, що є безпосередніми виробниками брикетів торф’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яних, </w:t>
      </w:r>
      <w:r w:rsidRPr="00D70DE1">
        <w:rPr>
          <w:rFonts w:ascii="Times New Roman" w:hAnsi="Times New Roman" w:cs="Times New Roman"/>
          <w:sz w:val="24"/>
          <w:szCs w:val="24"/>
          <w:lang w:eastAsia="zh-CN"/>
        </w:rPr>
        <w:t>за умови надання у складі тендерної пропозиції документального підтвердження такого статусу),</w:t>
      </w: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при цьому загальна кількість продукції за цим договором має бути не меншою за потребу Замовника оголошеною в даній закупівлі. </w:t>
      </w:r>
    </w:p>
    <w:p w:rsidR="00D70DE1" w:rsidRP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70DE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В разі поставки товару неналежної якості, термін заміни товару Учасником становить 6 (шість) календарних  днів з моменту  отримання повідомлення від Замовника, про що в складі пропозиції обов’язково подається відповідний Гарантійний лист</w:t>
      </w:r>
      <w:r w:rsidRPr="00D70DE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70DE1" w:rsidRPr="00D70DE1" w:rsidRDefault="00C023DA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5</w:t>
      </w:r>
      <w:r w:rsidR="00D70DE1" w:rsidRPr="00D70DE1">
        <w:rPr>
          <w:rFonts w:ascii="Times New Roman" w:hAnsi="Times New Roman" w:cs="Times New Roman"/>
          <w:bCs/>
          <w:sz w:val="24"/>
          <w:szCs w:val="24"/>
          <w:lang w:eastAsia="zh-CN"/>
        </w:rPr>
        <w:t>. Учасником повинні бути застосовані заходи із захисту довкілля</w:t>
      </w:r>
      <w:r w:rsidR="00D70DE1" w:rsidRPr="00D70DE1">
        <w:rPr>
          <w:rFonts w:ascii="Times New Roman" w:hAnsi="Times New Roman" w:cs="Times New Roman"/>
          <w:sz w:val="24"/>
          <w:szCs w:val="24"/>
          <w:lang w:eastAsia="zh-CN"/>
        </w:rPr>
        <w:t xml:space="preserve">, про що в складі пропозиції обов’язково подається відповідний </w:t>
      </w:r>
      <w:r w:rsidR="00D70DE1" w:rsidRPr="00D70DE1">
        <w:rPr>
          <w:rFonts w:ascii="Times New Roman" w:hAnsi="Times New Roman" w:cs="Times New Roman"/>
          <w:b/>
          <w:sz w:val="24"/>
          <w:szCs w:val="24"/>
          <w:lang w:eastAsia="zh-CN"/>
        </w:rPr>
        <w:t>Гарантійний лист</w:t>
      </w:r>
      <w:r w:rsidR="00D70DE1" w:rsidRPr="00D70DE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D70DE1" w:rsidRDefault="00D70DE1"/>
    <w:sectPr w:rsidR="00D70DE1" w:rsidSect="009B7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FEE1469"/>
    <w:multiLevelType w:val="hybridMultilevel"/>
    <w:tmpl w:val="4E244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48A1"/>
    <w:multiLevelType w:val="hybridMultilevel"/>
    <w:tmpl w:val="7CE28C0A"/>
    <w:lvl w:ilvl="0" w:tplc="C1EE801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5DC1"/>
    <w:multiLevelType w:val="hybridMultilevel"/>
    <w:tmpl w:val="CC8E0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6EBB"/>
    <w:multiLevelType w:val="hybridMultilevel"/>
    <w:tmpl w:val="C82CCBA2"/>
    <w:lvl w:ilvl="0" w:tplc="06C0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57"/>
    <w:rsid w:val="000409E9"/>
    <w:rsid w:val="00045A07"/>
    <w:rsid w:val="000B5633"/>
    <w:rsid w:val="00114969"/>
    <w:rsid w:val="001D380F"/>
    <w:rsid w:val="0025521C"/>
    <w:rsid w:val="002774FC"/>
    <w:rsid w:val="002F584C"/>
    <w:rsid w:val="003B3683"/>
    <w:rsid w:val="003D7108"/>
    <w:rsid w:val="0041323A"/>
    <w:rsid w:val="00440EB6"/>
    <w:rsid w:val="004A76F3"/>
    <w:rsid w:val="005D7EBC"/>
    <w:rsid w:val="0061151E"/>
    <w:rsid w:val="0065101B"/>
    <w:rsid w:val="00707E35"/>
    <w:rsid w:val="00782035"/>
    <w:rsid w:val="007A2212"/>
    <w:rsid w:val="007D609E"/>
    <w:rsid w:val="007F183D"/>
    <w:rsid w:val="00884F75"/>
    <w:rsid w:val="009B7D6C"/>
    <w:rsid w:val="00A83E7E"/>
    <w:rsid w:val="00AF420E"/>
    <w:rsid w:val="00B056B3"/>
    <w:rsid w:val="00B27968"/>
    <w:rsid w:val="00B806C6"/>
    <w:rsid w:val="00B97928"/>
    <w:rsid w:val="00BF0DCD"/>
    <w:rsid w:val="00C023DA"/>
    <w:rsid w:val="00C16F06"/>
    <w:rsid w:val="00CD602B"/>
    <w:rsid w:val="00D05357"/>
    <w:rsid w:val="00D172A2"/>
    <w:rsid w:val="00D70DE1"/>
    <w:rsid w:val="00D77EA6"/>
    <w:rsid w:val="00DA7572"/>
    <w:rsid w:val="00DC098A"/>
    <w:rsid w:val="00DF64BE"/>
    <w:rsid w:val="00EA342F"/>
    <w:rsid w:val="00EE506C"/>
    <w:rsid w:val="00FA3D8B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  <w:style w:type="paragraph" w:customStyle="1" w:styleId="1">
    <w:name w:val="Обычный (веб)1"/>
    <w:basedOn w:val="a"/>
    <w:rsid w:val="003B3683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">
    <w:name w:val="WW-Базовый"/>
    <w:rsid w:val="00C023D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pptdata">
    <w:name w:val="pptdata"/>
    <w:aliases w:val="1145,iaaaae4auwbtagwavwb2ahiazgb0afeanabnafkarqbnadcaaga3agsaegb5afgaaabwahoadabfadkamqbmahkasadakombek4iaqcaaabdag8abgb0aguabgb0akcgaqaaegqaaaalaaaa+gaa+wgcaaaa+vsbrqaaapobaacaeaesdbhoawaa+wexaaaaaxiaaaaadqaaaaeiaaaa+gaaaqacapsdfqaaapodbwaaaema"/>
    <w:basedOn w:val="a"/>
    <w:rsid w:val="00C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02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  <w:style w:type="paragraph" w:customStyle="1" w:styleId="1">
    <w:name w:val="Обычный (веб)1"/>
    <w:basedOn w:val="a"/>
    <w:rsid w:val="003B3683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">
    <w:name w:val="WW-Базовый"/>
    <w:rsid w:val="00C023D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pptdata">
    <w:name w:val="pptdata"/>
    <w:aliases w:val="1145,iaaaae4auwbtagwavwb2ahiazgb0afeanabnafkarqbnadcaaga3agsaegb5afgaaabwahoadabfadkamqbmahkasadakombek4iaqcaaabdag8abgb0aguabgb0akcgaqaaegqaaaalaaaa+gaa+wgcaaaa+vsbrqaaapobaacaeaesdbhoawaa+wexaaaaaxiaaaaadqaaaaeiaaaa+gaaaqacapsdfqaaapodbwaaaema"/>
    <w:basedOn w:val="a"/>
    <w:rsid w:val="00C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02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buhgalter@ukr.net</cp:lastModifiedBy>
  <cp:revision>4</cp:revision>
  <dcterms:created xsi:type="dcterms:W3CDTF">2023-01-30T13:01:00Z</dcterms:created>
  <dcterms:modified xsi:type="dcterms:W3CDTF">2023-02-01T14:42:00Z</dcterms:modified>
</cp:coreProperties>
</file>