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ім..М.І.Пирогова</w:t>
      </w:r>
      <w:proofErr w:type="spellEnd"/>
      <w:r w:rsidR="00C83294">
        <w:rPr>
          <w:rFonts w:ascii="Times New Roman" w:hAnsi="Times New Roman"/>
          <w:b/>
          <w:lang w:val="uk-UA"/>
        </w:rPr>
        <w:t xml:space="preserve"> Вінницької обласної Ради»</w:t>
      </w:r>
    </w:p>
    <w:p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proofErr w:type="spellStart"/>
      <w:r w:rsidR="00C83294">
        <w:rPr>
          <w:rFonts w:ascii="Times New Roman" w:hAnsi="Times New Roman"/>
          <w:b/>
          <w:lang w:val="uk-UA"/>
        </w:rPr>
        <w:t>вул.Пирогова</w:t>
      </w:r>
      <w:proofErr w:type="spellEnd"/>
      <w:r w:rsidR="00C83294">
        <w:rPr>
          <w:rFonts w:ascii="Times New Roman" w:hAnsi="Times New Roman"/>
          <w:b/>
          <w:lang w:val="uk-UA"/>
        </w:rPr>
        <w:t>,46</w:t>
      </w:r>
    </w:p>
    <w:p w:rsidR="002750B4" w:rsidRPr="009A496E" w:rsidRDefault="002750B4" w:rsidP="00D074B2">
      <w:pPr>
        <w:shd w:val="clear" w:color="auto" w:fill="FFFFFF"/>
        <w:tabs>
          <w:tab w:val="left" w:pos="1140"/>
        </w:tabs>
        <w:spacing w:after="0" w:line="240" w:lineRule="auto"/>
        <w:jc w:val="both"/>
        <w:rPr>
          <w:rFonts w:ascii="Times New Roman" w:hAnsi="Times New Roman"/>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proofErr w:type="spellStart"/>
      <w:r w:rsidR="00365C85">
        <w:rPr>
          <w:rFonts w:ascii="Times New Roman" w:hAnsi="Times New Roman"/>
          <w:b/>
          <w:lang w:val="uk-UA"/>
        </w:rPr>
        <w:t>Петербургська</w:t>
      </w:r>
      <w:proofErr w:type="spellEnd"/>
      <w:r w:rsidR="00365C85">
        <w:rPr>
          <w:rFonts w:ascii="Times New Roman" w:hAnsi="Times New Roman"/>
          <w:b/>
          <w:lang w:val="uk-UA"/>
        </w:rPr>
        <w:t xml:space="preserve"> Юлія Олегівна </w:t>
      </w:r>
      <w:r w:rsidR="00F425B6">
        <w:rPr>
          <w:rFonts w:ascii="Times New Roman" w:hAnsi="Times New Roman"/>
          <w:b/>
          <w:lang w:val="uk-UA"/>
        </w:rPr>
        <w:t>(</w:t>
      </w:r>
      <w:r w:rsidR="006632EA">
        <w:rPr>
          <w:rFonts w:ascii="Times New Roman" w:hAnsi="Times New Roman"/>
          <w:b/>
          <w:lang w:val="uk-UA"/>
        </w:rPr>
        <w:t>уповноважена особа</w:t>
      </w:r>
      <w:r w:rsidR="00F425B6">
        <w:rPr>
          <w:rFonts w:ascii="Times New Roman" w:hAnsi="Times New Roman"/>
          <w:b/>
          <w:lang w:val="uk-UA"/>
        </w:rPr>
        <w:t>),</w:t>
      </w:r>
      <w:r w:rsidR="00296AA0">
        <w:rPr>
          <w:rFonts w:ascii="Times New Roman" w:hAnsi="Times New Roman"/>
          <w:b/>
          <w:lang w:val="uk-UA"/>
        </w:rPr>
        <w:t xml:space="preserve"> </w:t>
      </w:r>
      <w:r w:rsidR="00365C85">
        <w:rPr>
          <w:rFonts w:ascii="Times New Roman" w:hAnsi="Times New Roman"/>
          <w:b/>
          <w:lang w:val="uk-UA"/>
        </w:rPr>
        <w:t xml:space="preserve">0973324983 </w:t>
      </w:r>
      <w:r w:rsidR="00F425B6">
        <w:rPr>
          <w:rFonts w:ascii="Times New Roman" w:hAnsi="Times New Roman"/>
          <w:b/>
          <w:lang w:val="uk-UA"/>
        </w:rPr>
        <w:t xml:space="preserve">, </w:t>
      </w:r>
      <w:r w:rsidR="00365C85">
        <w:rPr>
          <w:rFonts w:ascii="Times New Roman" w:hAnsi="Times New Roman"/>
          <w:b/>
          <w:lang w:val="uk-UA"/>
        </w:rPr>
        <w:t>1706lula@gmail.com</w:t>
      </w:r>
      <w:r w:rsidR="00296AA0">
        <w:rPr>
          <w:rFonts w:ascii="Times New Roman" w:hAnsi="Times New Roman"/>
          <w:b/>
          <w:lang w:val="uk-UA"/>
        </w:rPr>
        <w:t xml:space="preserve"> </w:t>
      </w:r>
    </w:p>
    <w:p w:rsidR="002750B4" w:rsidRPr="009A496E" w:rsidRDefault="002750B4" w:rsidP="00C95D8F">
      <w:pPr>
        <w:shd w:val="clear" w:color="auto" w:fill="FFFFFF"/>
        <w:tabs>
          <w:tab w:val="left" w:pos="1140"/>
        </w:tabs>
        <w:spacing w:after="0"/>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rsidR="00066032" w:rsidRDefault="00C83294" w:rsidP="00EE6248">
      <w:pPr>
        <w:pStyle w:val="af0"/>
        <w:rPr>
          <w:rFonts w:ascii="Times New Roman" w:hAnsi="Times New Roman"/>
          <w:b/>
          <w:sz w:val="24"/>
          <w:szCs w:val="24"/>
          <w:lang w:val="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r w:rsidR="007F0E2E" w:rsidRPr="007F0E2E">
        <w:rPr>
          <w:rFonts w:ascii="Times New Roman" w:hAnsi="Times New Roman"/>
          <w:b/>
          <w:sz w:val="24"/>
          <w:szCs w:val="24"/>
          <w:lang w:val="uk-UA"/>
        </w:rPr>
        <w:t>Лабораторні реактиви (ДК:021:2015 - 33690000</w:t>
      </w:r>
      <w:r w:rsidR="00656D1F">
        <w:rPr>
          <w:rFonts w:ascii="Times New Roman" w:hAnsi="Times New Roman"/>
          <w:b/>
          <w:sz w:val="24"/>
          <w:szCs w:val="24"/>
          <w:lang w:val="uk-UA"/>
        </w:rPr>
        <w:t xml:space="preserve">-3 - Лікарські засоби різні :  </w:t>
      </w:r>
      <w:r w:rsidR="007F0E2E" w:rsidRPr="007F0E2E">
        <w:rPr>
          <w:rFonts w:ascii="Times New Roman" w:hAnsi="Times New Roman"/>
          <w:b/>
          <w:sz w:val="24"/>
          <w:szCs w:val="24"/>
          <w:lang w:val="uk-UA"/>
        </w:rPr>
        <w:t>IF1007 Експрес-тест PCT (</w:t>
      </w:r>
      <w:proofErr w:type="spellStart"/>
      <w:r w:rsidR="007F0E2E" w:rsidRPr="007F0E2E">
        <w:rPr>
          <w:rFonts w:ascii="Times New Roman" w:hAnsi="Times New Roman"/>
          <w:b/>
          <w:sz w:val="24"/>
          <w:szCs w:val="24"/>
          <w:lang w:val="uk-UA"/>
        </w:rPr>
        <w:t>Імунофлуоресценція</w:t>
      </w:r>
      <w:proofErr w:type="spellEnd"/>
      <w:r w:rsidR="007F0E2E" w:rsidRPr="007F0E2E">
        <w:rPr>
          <w:rFonts w:ascii="Times New Roman" w:hAnsi="Times New Roman"/>
          <w:b/>
          <w:sz w:val="24"/>
          <w:szCs w:val="24"/>
          <w:lang w:val="uk-UA"/>
        </w:rPr>
        <w:t xml:space="preserve">) (НК 024:2019 -  54316 - </w:t>
      </w:r>
      <w:proofErr w:type="spellStart"/>
      <w:r w:rsidR="007F0E2E" w:rsidRPr="007F0E2E">
        <w:rPr>
          <w:rFonts w:ascii="Times New Roman" w:hAnsi="Times New Roman"/>
          <w:b/>
          <w:sz w:val="24"/>
          <w:szCs w:val="24"/>
          <w:lang w:val="uk-UA"/>
        </w:rPr>
        <w:t>Прокальцитонін</w:t>
      </w:r>
      <w:proofErr w:type="spellEnd"/>
      <w:r w:rsidR="007F0E2E" w:rsidRPr="007F0E2E">
        <w:rPr>
          <w:rFonts w:ascii="Times New Roman" w:hAnsi="Times New Roman"/>
          <w:b/>
          <w:sz w:val="24"/>
          <w:szCs w:val="24"/>
          <w:lang w:val="uk-UA"/>
        </w:rPr>
        <w:t xml:space="preserve"> IVD, реагент);  IF1006 Експрес-тест D-Dimer (</w:t>
      </w:r>
      <w:proofErr w:type="spellStart"/>
      <w:r w:rsidR="007F0E2E" w:rsidRPr="007F0E2E">
        <w:rPr>
          <w:rFonts w:ascii="Times New Roman" w:hAnsi="Times New Roman"/>
          <w:b/>
          <w:sz w:val="24"/>
          <w:szCs w:val="24"/>
          <w:lang w:val="uk-UA"/>
        </w:rPr>
        <w:t>Імунофлуоресценція</w:t>
      </w:r>
      <w:proofErr w:type="spellEnd"/>
      <w:r w:rsidR="007F0E2E" w:rsidRPr="007F0E2E">
        <w:rPr>
          <w:rFonts w:ascii="Times New Roman" w:hAnsi="Times New Roman"/>
          <w:b/>
          <w:sz w:val="24"/>
          <w:szCs w:val="24"/>
          <w:lang w:val="uk-UA"/>
        </w:rPr>
        <w:t>) (НК 024:2019 -  47343 - D-</w:t>
      </w:r>
      <w:proofErr w:type="spellStart"/>
      <w:r w:rsidR="007F0E2E" w:rsidRPr="007F0E2E">
        <w:rPr>
          <w:rFonts w:ascii="Times New Roman" w:hAnsi="Times New Roman"/>
          <w:b/>
          <w:sz w:val="24"/>
          <w:szCs w:val="24"/>
          <w:lang w:val="uk-UA"/>
        </w:rPr>
        <w:t>димер</w:t>
      </w:r>
      <w:proofErr w:type="spellEnd"/>
      <w:r w:rsidR="007F0E2E" w:rsidRPr="007F0E2E">
        <w:rPr>
          <w:rFonts w:ascii="Times New Roman" w:hAnsi="Times New Roman"/>
          <w:b/>
          <w:sz w:val="24"/>
          <w:szCs w:val="24"/>
          <w:lang w:val="uk-UA"/>
        </w:rPr>
        <w:t xml:space="preserve"> IVD, набір, </w:t>
      </w:r>
      <w:proofErr w:type="spellStart"/>
      <w:r w:rsidR="007F0E2E" w:rsidRPr="007F0E2E">
        <w:rPr>
          <w:rFonts w:ascii="Times New Roman" w:hAnsi="Times New Roman"/>
          <w:b/>
          <w:sz w:val="24"/>
          <w:szCs w:val="24"/>
          <w:lang w:val="uk-UA"/>
        </w:rPr>
        <w:t>імунохроматографічний</w:t>
      </w:r>
      <w:proofErr w:type="spellEnd"/>
      <w:r w:rsidR="007F0E2E" w:rsidRPr="007F0E2E">
        <w:rPr>
          <w:rFonts w:ascii="Times New Roman" w:hAnsi="Times New Roman"/>
          <w:b/>
          <w:sz w:val="24"/>
          <w:szCs w:val="24"/>
          <w:lang w:val="uk-UA"/>
        </w:rPr>
        <w:t xml:space="preserve"> тест (ІХТ), експрес-тест);  CG2061 Експрес-тест SARS-CoV-2 </w:t>
      </w:r>
      <w:proofErr w:type="spellStart"/>
      <w:r w:rsidR="007F0E2E" w:rsidRPr="007F0E2E">
        <w:rPr>
          <w:rFonts w:ascii="Times New Roman" w:hAnsi="Times New Roman"/>
          <w:b/>
          <w:sz w:val="24"/>
          <w:szCs w:val="24"/>
          <w:lang w:val="uk-UA"/>
        </w:rPr>
        <w:t>Antigen</w:t>
      </w:r>
      <w:proofErr w:type="spellEnd"/>
      <w:r w:rsidR="007F0E2E" w:rsidRPr="007F0E2E">
        <w:rPr>
          <w:rFonts w:ascii="Times New Roman" w:hAnsi="Times New Roman"/>
          <w:b/>
          <w:sz w:val="24"/>
          <w:szCs w:val="24"/>
          <w:lang w:val="uk-UA"/>
        </w:rPr>
        <w:t xml:space="preserve"> (Колоїдне золото)( НК 024:2019 -  50283 - </w:t>
      </w:r>
      <w:proofErr w:type="spellStart"/>
      <w:r w:rsidR="007F0E2E" w:rsidRPr="007F0E2E">
        <w:rPr>
          <w:rFonts w:ascii="Times New Roman" w:hAnsi="Times New Roman"/>
          <w:b/>
          <w:sz w:val="24"/>
          <w:szCs w:val="24"/>
          <w:lang w:val="uk-UA"/>
        </w:rPr>
        <w:t>Коронавірус</w:t>
      </w:r>
      <w:proofErr w:type="spellEnd"/>
      <w:r w:rsidR="007F0E2E" w:rsidRPr="007F0E2E">
        <w:rPr>
          <w:rFonts w:ascii="Times New Roman" w:hAnsi="Times New Roman"/>
          <w:b/>
          <w:sz w:val="24"/>
          <w:szCs w:val="24"/>
          <w:lang w:val="uk-UA"/>
        </w:rPr>
        <w:t xml:space="preserve"> (SARS-CoV), антигени IVD, реагент))</w:t>
      </w:r>
    </w:p>
    <w:p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 xml:space="preserve">жерело </w:t>
      </w:r>
      <w:proofErr w:type="spellStart"/>
      <w:r w:rsidR="00C83294" w:rsidRPr="00EE6248">
        <w:rPr>
          <w:rFonts w:ascii="Times New Roman" w:hAnsi="Times New Roman"/>
          <w:color w:val="000000"/>
          <w:sz w:val="24"/>
          <w:szCs w:val="24"/>
          <w:bdr w:val="none" w:sz="0" w:space="0" w:color="auto" w:frame="1"/>
          <w:lang w:val="uk-UA" w:eastAsia="uk-UA"/>
        </w:rPr>
        <w:t>фінансування-</w:t>
      </w:r>
      <w:proofErr w:type="spellEnd"/>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BB0BA4">
        <w:rPr>
          <w:rFonts w:ascii="Times New Roman" w:hAnsi="Times New Roman"/>
          <w:lang w:val="uk-UA"/>
        </w:rPr>
        <w:t xml:space="preserve"> </w:t>
      </w:r>
      <w:r w:rsidR="00BB0BA4">
        <w:rPr>
          <w:rFonts w:ascii="Times New Roman" w:hAnsi="Times New Roman"/>
          <w:b/>
          <w:highlight w:val="yellow"/>
          <w:lang w:val="uk-UA"/>
        </w:rPr>
        <w:t>481 875,00 грн.</w:t>
      </w:r>
      <w:r w:rsidR="00656D1F">
        <w:rPr>
          <w:rFonts w:ascii="Times New Roman" w:hAnsi="Times New Roman"/>
          <w:b/>
          <w:highlight w:val="yellow"/>
          <w:lang w:val="uk-UA"/>
        </w:rPr>
        <w:t xml:space="preserve"> 00 коп.</w:t>
      </w:r>
      <w:bookmarkStart w:id="0" w:name="_GoBack"/>
      <w:bookmarkEnd w:id="0"/>
      <w:r w:rsidR="00BB0BA4">
        <w:rPr>
          <w:rFonts w:ascii="Times New Roman" w:hAnsi="Times New Roman"/>
          <w:b/>
          <w:highlight w:val="yellow"/>
          <w:lang w:val="uk-UA"/>
        </w:rPr>
        <w:t xml:space="preserve"> </w:t>
      </w:r>
      <w:r w:rsidR="00BD5D54">
        <w:rPr>
          <w:rFonts w:ascii="Times New Roman" w:hAnsi="Times New Roman"/>
          <w:b/>
          <w:highlight w:val="yellow"/>
          <w:lang w:val="uk-UA"/>
        </w:rPr>
        <w:t xml:space="preserve"> ( </w:t>
      </w:r>
      <w:r w:rsidR="00BB0BA4">
        <w:rPr>
          <w:rFonts w:ascii="Times New Roman" w:hAnsi="Times New Roman"/>
          <w:b/>
          <w:highlight w:val="yellow"/>
          <w:lang w:val="uk-UA"/>
        </w:rPr>
        <w:t>чотириста вісім</w:t>
      </w:r>
      <w:r w:rsidR="00656D1F">
        <w:rPr>
          <w:rFonts w:ascii="Times New Roman" w:hAnsi="Times New Roman"/>
          <w:b/>
          <w:highlight w:val="yellow"/>
          <w:lang w:val="uk-UA"/>
        </w:rPr>
        <w:t>сот</w:t>
      </w:r>
      <w:r w:rsidR="00BB0BA4">
        <w:rPr>
          <w:rFonts w:ascii="Times New Roman" w:hAnsi="Times New Roman"/>
          <w:b/>
          <w:highlight w:val="yellow"/>
          <w:lang w:val="uk-UA"/>
        </w:rPr>
        <w:t xml:space="preserve"> одна  тисяча вісімсот сімдесят п’ять </w:t>
      </w:r>
      <w:r w:rsidR="00185D37" w:rsidRPr="008E0B07">
        <w:rPr>
          <w:rFonts w:ascii="Times New Roman" w:hAnsi="Times New Roman"/>
          <w:b/>
          <w:highlight w:val="yellow"/>
          <w:lang w:val="uk-UA"/>
        </w:rPr>
        <w:t xml:space="preserve"> </w:t>
      </w:r>
      <w:r w:rsidR="008B6C2A" w:rsidRPr="008E0B07">
        <w:rPr>
          <w:rFonts w:ascii="Times New Roman" w:hAnsi="Times New Roman"/>
          <w:b/>
          <w:highlight w:val="yellow"/>
          <w:lang w:val="uk-UA"/>
        </w:rPr>
        <w:t>грн.</w:t>
      </w:r>
      <w:r w:rsidR="00DC654E" w:rsidRPr="008E0B07">
        <w:rPr>
          <w:rFonts w:ascii="Times New Roman" w:hAnsi="Times New Roman"/>
          <w:b/>
          <w:highlight w:val="yellow"/>
          <w:lang w:val="uk-UA"/>
        </w:rPr>
        <w:t>00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BB0BA4">
        <w:rPr>
          <w:rFonts w:ascii="Times New Roman" w:hAnsi="Times New Roman"/>
          <w:b/>
          <w:lang w:val="uk-UA"/>
        </w:rPr>
        <w:t>до 21</w:t>
      </w:r>
      <w:r w:rsidR="005E3AA0">
        <w:rPr>
          <w:rFonts w:ascii="Times New Roman" w:hAnsi="Times New Roman"/>
          <w:b/>
          <w:lang w:val="uk-UA"/>
        </w:rPr>
        <w:t>.1</w:t>
      </w:r>
      <w:r w:rsidR="00BB0BA4">
        <w:rPr>
          <w:rFonts w:ascii="Times New Roman" w:hAnsi="Times New Roman"/>
          <w:b/>
          <w:lang w:val="uk-UA"/>
        </w:rPr>
        <w:t>1</w:t>
      </w:r>
      <w:r w:rsidR="00FA0DDD">
        <w:rPr>
          <w:rFonts w:ascii="Times New Roman" w:hAnsi="Times New Roman"/>
          <w:b/>
          <w:lang w:val="uk-UA"/>
        </w:rPr>
        <w:t>.</w:t>
      </w:r>
      <w:r w:rsidR="00837C74">
        <w:rPr>
          <w:rFonts w:ascii="Times New Roman" w:hAnsi="Times New Roman"/>
          <w:b/>
          <w:lang w:val="uk-UA"/>
        </w:rPr>
        <w:t xml:space="preserve"> 202</w:t>
      </w:r>
      <w:r w:rsidR="006632EA">
        <w:rPr>
          <w:rFonts w:ascii="Times New Roman" w:hAnsi="Times New Roman"/>
          <w:b/>
          <w:lang w:val="uk-UA"/>
        </w:rPr>
        <w:t>2</w:t>
      </w:r>
      <w:r w:rsidRPr="009A496E">
        <w:rPr>
          <w:rFonts w:ascii="Times New Roman" w:hAnsi="Times New Roman"/>
          <w:b/>
          <w:lang w:val="uk-UA"/>
        </w:rPr>
        <w:t xml:space="preserve"> року;</w:t>
      </w:r>
    </w:p>
    <w:p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proofErr w:type="spellStart"/>
      <w:r w:rsidR="00C83294">
        <w:rPr>
          <w:b/>
          <w:sz w:val="22"/>
          <w:szCs w:val="22"/>
          <w:lang w:val="uk-UA"/>
        </w:rPr>
        <w:t>вул.Пирогова</w:t>
      </w:r>
      <w:proofErr w:type="spellEnd"/>
      <w:r w:rsidR="00C83294">
        <w:rPr>
          <w:b/>
          <w:sz w:val="22"/>
          <w:szCs w:val="22"/>
          <w:lang w:val="uk-UA"/>
        </w:rPr>
        <w:t>,46</w:t>
      </w:r>
    </w:p>
    <w:p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BB0BA4">
        <w:rPr>
          <w:rFonts w:ascii="Times New Roman" w:hAnsi="Times New Roman"/>
          <w:b/>
          <w:highlight w:val="yellow"/>
          <w:lang w:val="uk-UA"/>
        </w:rPr>
        <w:t>06</w:t>
      </w:r>
      <w:r w:rsidR="001420F9" w:rsidRPr="00C80BC7">
        <w:rPr>
          <w:rFonts w:ascii="Times New Roman" w:hAnsi="Times New Roman"/>
          <w:b/>
          <w:highlight w:val="yellow"/>
          <w:lang w:val="uk-UA"/>
        </w:rPr>
        <w:t>.</w:t>
      </w:r>
      <w:r w:rsidR="00BB0BA4">
        <w:rPr>
          <w:rFonts w:ascii="Times New Roman" w:hAnsi="Times New Roman"/>
          <w:b/>
          <w:highlight w:val="yellow"/>
          <w:lang w:val="uk-UA"/>
        </w:rPr>
        <w:t>10</w:t>
      </w:r>
      <w:r w:rsidR="00837C74" w:rsidRPr="001E4EF2">
        <w:rPr>
          <w:rFonts w:ascii="Times New Roman" w:hAnsi="Times New Roman"/>
          <w:b/>
          <w:highlight w:val="yellow"/>
          <w:lang w:val="uk-UA"/>
        </w:rPr>
        <w:t>.</w:t>
      </w:r>
      <w:r w:rsidR="00837C74" w:rsidRPr="002514CD">
        <w:rPr>
          <w:rFonts w:ascii="Times New Roman" w:hAnsi="Times New Roman"/>
          <w:b/>
          <w:highlight w:val="yellow"/>
          <w:lang w:val="uk-UA"/>
        </w:rPr>
        <w:t>202</w:t>
      </w:r>
      <w:r w:rsidR="00ED30B2" w:rsidRPr="002514CD">
        <w:rPr>
          <w:rFonts w:ascii="Times New Roman" w:hAnsi="Times New Roman"/>
          <w:b/>
          <w:highlight w:val="yellow"/>
          <w:lang w:val="uk-UA"/>
        </w:rPr>
        <w:t>2</w:t>
      </w:r>
      <w:r w:rsidR="002514CD" w:rsidRPr="002514CD">
        <w:rPr>
          <w:rFonts w:ascii="Times New Roman" w:hAnsi="Times New Roman"/>
          <w:b/>
          <w:highlight w:val="yellow"/>
          <w:lang w:val="uk-UA"/>
        </w:rPr>
        <w:t xml:space="preserve"> року</w:t>
      </w:r>
      <w:r w:rsidR="002514CD">
        <w:rPr>
          <w:rFonts w:ascii="Times New Roman" w:hAnsi="Times New Roman"/>
          <w:b/>
          <w:lang w:val="uk-UA"/>
        </w:rPr>
        <w:t xml:space="preserve"> </w:t>
      </w:r>
    </w:p>
    <w:p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-1%</w:t>
      </w:r>
    </w:p>
    <w:p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rsidR="002750B4"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rsidR="00C9632D" w:rsidRPr="009A496E" w:rsidRDefault="00C9632D">
      <w:pPr>
        <w:pStyle w:val="a7"/>
        <w:shd w:val="clear" w:color="auto" w:fill="FFFFFF"/>
        <w:spacing w:before="0" w:beforeAutospacing="0" w:after="0" w:afterAutospacing="0"/>
        <w:jc w:val="both"/>
        <w:rPr>
          <w:color w:val="000000"/>
          <w:sz w:val="22"/>
          <w:szCs w:val="22"/>
          <w:lang w:val="uk-UA"/>
        </w:rPr>
      </w:pPr>
      <w:r w:rsidRPr="00000D9D">
        <w:rPr>
          <w:b/>
          <w:color w:val="000000"/>
          <w:sz w:val="22"/>
          <w:szCs w:val="22"/>
          <w:lang w:val="uk-UA"/>
        </w:rPr>
        <w:t>Додаток № 4</w:t>
      </w:r>
      <w:r w:rsidRPr="003B2AF7">
        <w:rPr>
          <w:color w:val="000000"/>
          <w:sz w:val="22"/>
          <w:szCs w:val="22"/>
          <w:lang w:val="uk-UA"/>
        </w:rPr>
        <w:t>- Лист згода на обробку персональних даних</w:t>
      </w:r>
      <w:r>
        <w:rPr>
          <w:color w:val="000000"/>
          <w:sz w:val="22"/>
          <w:szCs w:val="22"/>
          <w:lang w:val="uk-UA"/>
        </w:rPr>
        <w:t>.</w:t>
      </w:r>
    </w:p>
    <w:p w:rsidR="002750B4" w:rsidRPr="009A496E" w:rsidRDefault="002750B4">
      <w:pPr>
        <w:pStyle w:val="a7"/>
        <w:shd w:val="clear" w:color="auto" w:fill="FFFFFF"/>
        <w:spacing w:before="0" w:beforeAutospacing="0" w:after="0" w:afterAutospacing="0"/>
        <w:jc w:val="both"/>
        <w:rPr>
          <w:color w:val="000000"/>
          <w:sz w:val="22"/>
          <w:szCs w:val="22"/>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0B4A79" w:rsidRDefault="000B4A79">
      <w:pPr>
        <w:pStyle w:val="a7"/>
        <w:shd w:val="clear" w:color="auto" w:fill="FFFFFF"/>
        <w:spacing w:before="0" w:beforeAutospacing="0" w:after="0" w:afterAutospacing="0"/>
        <w:jc w:val="both"/>
        <w:rPr>
          <w:color w:val="000000"/>
          <w:sz w:val="24"/>
          <w:szCs w:val="24"/>
          <w:lang w:val="uk-UA"/>
        </w:rPr>
      </w:pPr>
    </w:p>
    <w:p w:rsidR="000B4A79" w:rsidRPr="000B4A79" w:rsidRDefault="000B4A79">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317F1F" w:rsidRDefault="00317F1F">
      <w:pPr>
        <w:pStyle w:val="a7"/>
        <w:shd w:val="clear" w:color="auto" w:fill="FFFFFF"/>
        <w:spacing w:before="0" w:beforeAutospacing="0" w:after="0" w:afterAutospacing="0"/>
        <w:jc w:val="both"/>
        <w:rPr>
          <w:color w:val="000000"/>
          <w:sz w:val="24"/>
          <w:szCs w:val="24"/>
          <w:lang w:val="uk-UA"/>
        </w:rPr>
      </w:pPr>
    </w:p>
    <w:p w:rsidR="0009788B" w:rsidRDefault="0009788B">
      <w:pPr>
        <w:pStyle w:val="a7"/>
        <w:shd w:val="clear" w:color="auto" w:fill="FFFFFF"/>
        <w:spacing w:before="0" w:beforeAutospacing="0" w:after="0" w:afterAutospacing="0"/>
        <w:jc w:val="both"/>
        <w:rPr>
          <w:color w:val="000000"/>
          <w:sz w:val="24"/>
          <w:szCs w:val="24"/>
          <w:lang w:val="uk-UA"/>
        </w:rPr>
      </w:pPr>
    </w:p>
    <w:p w:rsidR="0009788B" w:rsidRDefault="0009788B">
      <w:pPr>
        <w:pStyle w:val="a7"/>
        <w:shd w:val="clear" w:color="auto" w:fill="FFFFFF"/>
        <w:spacing w:before="0" w:beforeAutospacing="0" w:after="0" w:afterAutospacing="0"/>
        <w:jc w:val="both"/>
        <w:rPr>
          <w:color w:val="000000"/>
          <w:sz w:val="24"/>
          <w:szCs w:val="24"/>
          <w:lang w:val="uk-UA"/>
        </w:rPr>
      </w:pPr>
    </w:p>
    <w:p w:rsidR="00317F1F" w:rsidRPr="0009788B" w:rsidRDefault="00317F1F">
      <w:pPr>
        <w:pStyle w:val="a7"/>
        <w:shd w:val="clear" w:color="auto" w:fill="FFFFFF"/>
        <w:spacing w:before="0" w:beforeAutospacing="0" w:after="0" w:afterAutospacing="0"/>
        <w:jc w:val="both"/>
        <w:rPr>
          <w:color w:val="000000"/>
          <w:sz w:val="24"/>
          <w:szCs w:val="24"/>
          <w:lang w:val="uk-UA"/>
        </w:rPr>
      </w:pPr>
    </w:p>
    <w:p w:rsidR="001E4EF2" w:rsidRPr="008B6C2A" w:rsidRDefault="001E4EF2">
      <w:pPr>
        <w:pStyle w:val="a7"/>
        <w:shd w:val="clear" w:color="auto" w:fill="FFFFFF"/>
        <w:spacing w:before="0" w:beforeAutospacing="0" w:after="0" w:afterAutospacing="0"/>
        <w:jc w:val="both"/>
        <w:rPr>
          <w:color w:val="000000"/>
          <w:sz w:val="24"/>
          <w:szCs w:val="24"/>
        </w:rPr>
      </w:pPr>
    </w:p>
    <w:p w:rsidR="00317F1F" w:rsidRDefault="002750B4" w:rsidP="00A308E0">
      <w:pPr>
        <w:pStyle w:val="HTML"/>
        <w:shd w:val="clear" w:color="auto" w:fill="FFFFFF"/>
        <w:spacing w:line="271" w:lineRule="auto"/>
        <w:jc w:val="right"/>
        <w:rPr>
          <w:rFonts w:ascii="Times New Roman" w:hAnsi="Times New Roman"/>
          <w:b/>
          <w:sz w:val="26"/>
          <w:szCs w:val="26"/>
          <w:lang w:val="uk-UA"/>
        </w:rPr>
      </w:pPr>
      <w:r w:rsidRPr="00B53B26">
        <w:rPr>
          <w:rFonts w:ascii="Times New Roman" w:hAnsi="Times New Roman"/>
          <w:b/>
          <w:sz w:val="26"/>
          <w:szCs w:val="26"/>
          <w:lang w:val="uk-UA"/>
        </w:rPr>
        <w:lastRenderedPageBreak/>
        <w:t>Додаток</w:t>
      </w:r>
      <w:r w:rsidR="008E0B07">
        <w:rPr>
          <w:rFonts w:ascii="Times New Roman" w:hAnsi="Times New Roman"/>
          <w:b/>
          <w:sz w:val="26"/>
          <w:szCs w:val="26"/>
          <w:lang w:val="uk-UA"/>
        </w:rPr>
        <w:t xml:space="preserve"> </w:t>
      </w:r>
      <w:r w:rsidRPr="00B53B26">
        <w:rPr>
          <w:rFonts w:ascii="Times New Roman" w:hAnsi="Times New Roman"/>
          <w:b/>
          <w:sz w:val="26"/>
          <w:szCs w:val="26"/>
          <w:lang w:val="uk-UA"/>
        </w:rPr>
        <w:t>№1</w:t>
      </w:r>
    </w:p>
    <w:p w:rsidR="00304829" w:rsidRPr="00A308E0" w:rsidRDefault="00304829" w:rsidP="00A308E0">
      <w:pPr>
        <w:pStyle w:val="HTML"/>
        <w:shd w:val="clear" w:color="auto" w:fill="FFFFFF"/>
        <w:spacing w:line="271" w:lineRule="auto"/>
        <w:jc w:val="right"/>
        <w:rPr>
          <w:rFonts w:ascii="Times New Roman" w:hAnsi="Times New Roman"/>
          <w:sz w:val="26"/>
          <w:szCs w:val="26"/>
          <w:lang w:val="uk-UA"/>
        </w:rPr>
      </w:pPr>
    </w:p>
    <w:p w:rsidR="001E4EF2" w:rsidRDefault="00304829" w:rsidP="00304829">
      <w:pPr>
        <w:pStyle w:val="af0"/>
        <w:jc w:val="center"/>
        <w:rPr>
          <w:rFonts w:ascii="Times New Roman" w:hAnsi="Times New Roman"/>
          <w:b/>
          <w:sz w:val="28"/>
          <w:szCs w:val="28"/>
          <w:lang w:val="uk-UA"/>
        </w:rPr>
      </w:pPr>
      <w:r w:rsidRPr="00304829">
        <w:rPr>
          <w:rFonts w:ascii="Times New Roman" w:hAnsi="Times New Roman"/>
          <w:b/>
          <w:sz w:val="28"/>
          <w:szCs w:val="28"/>
          <w:lang w:val="uk-UA"/>
        </w:rPr>
        <w:t>Технічні  вимоги та якісні характеристики предмету закупівлі</w:t>
      </w:r>
    </w:p>
    <w:p w:rsidR="00023F94" w:rsidRDefault="00023F94" w:rsidP="00023F94">
      <w:pPr>
        <w:shd w:val="clear" w:color="auto" w:fill="EEEEEE"/>
        <w:spacing w:after="0" w:line="543" w:lineRule="atLeast"/>
        <w:jc w:val="center"/>
        <w:textAlignment w:val="baseline"/>
        <w:outlineLvl w:val="0"/>
        <w:rPr>
          <w:rFonts w:ascii="Times New Roman" w:hAnsi="Times New Roman"/>
          <w:b/>
          <w:sz w:val="24"/>
          <w:szCs w:val="24"/>
          <w:lang w:val="uk-UA"/>
        </w:rPr>
      </w:pPr>
      <w:r w:rsidRPr="008C5A47">
        <w:rPr>
          <w:rFonts w:ascii="Times New Roman" w:hAnsi="Times New Roman"/>
          <w:b/>
          <w:color w:val="000000"/>
          <w:kern w:val="36"/>
          <w:sz w:val="24"/>
          <w:szCs w:val="24"/>
          <w:bdr w:val="none" w:sz="0" w:space="0" w:color="auto" w:frame="1"/>
          <w:lang w:val="uk-UA" w:eastAsia="uk-UA"/>
        </w:rPr>
        <w:t xml:space="preserve">ДК 021 2015 - </w:t>
      </w:r>
      <w:r w:rsidR="00BB0BA4" w:rsidRPr="00BB0BA4">
        <w:rPr>
          <w:rFonts w:ascii="Times New Roman" w:hAnsi="Times New Roman"/>
          <w:b/>
          <w:sz w:val="24"/>
          <w:szCs w:val="24"/>
          <w:lang w:val="uk-UA"/>
        </w:rPr>
        <w:t>33690000-3 - Лікарські засоби різні</w:t>
      </w:r>
    </w:p>
    <w:p w:rsidR="00023F94" w:rsidRPr="00304829" w:rsidRDefault="00023F94" w:rsidP="00023F94">
      <w:pPr>
        <w:shd w:val="clear" w:color="auto" w:fill="EEEEEE"/>
        <w:spacing w:after="0" w:line="543" w:lineRule="atLeast"/>
        <w:jc w:val="center"/>
        <w:textAlignment w:val="baseline"/>
        <w:outlineLvl w:val="0"/>
        <w:rPr>
          <w:rFonts w:ascii="Times New Roman" w:hAnsi="Times New Roman"/>
          <w:b/>
          <w:sz w:val="28"/>
          <w:szCs w:val="28"/>
          <w:lang w:val="uk-UA"/>
        </w:rPr>
      </w:pPr>
    </w:p>
    <w:p w:rsidR="00023F94" w:rsidRPr="00BB0BA4" w:rsidRDefault="00BB0BA4" w:rsidP="00B3718F">
      <w:pPr>
        <w:widowControl w:val="0"/>
        <w:spacing w:after="0" w:line="240" w:lineRule="auto"/>
        <w:ind w:firstLine="540"/>
        <w:jc w:val="both"/>
        <w:rPr>
          <w:rFonts w:ascii="Times New Roman" w:hAnsi="Times New Roman"/>
          <w:color w:val="000000"/>
          <w:lang w:val="uk-UA" w:eastAsia="uk-UA"/>
        </w:rPr>
      </w:pPr>
      <w:proofErr w:type="spellStart"/>
      <w:r w:rsidRPr="00BB0BA4">
        <w:rPr>
          <w:rFonts w:ascii="Times New Roman" w:hAnsi="Times New Roman"/>
          <w:color w:val="000000"/>
          <w:lang w:eastAsia="uk-UA"/>
        </w:rPr>
        <w:t>Експрес</w:t>
      </w:r>
      <w:proofErr w:type="spellEnd"/>
      <w:r w:rsidRPr="00BB0BA4">
        <w:rPr>
          <w:rFonts w:ascii="Times New Roman" w:hAnsi="Times New Roman"/>
          <w:color w:val="000000"/>
          <w:lang w:eastAsia="uk-UA"/>
        </w:rPr>
        <w:t xml:space="preserve">-тести до </w:t>
      </w:r>
      <w:proofErr w:type="spellStart"/>
      <w:r w:rsidRPr="00BB0BA4">
        <w:rPr>
          <w:rFonts w:ascii="Times New Roman" w:hAnsi="Times New Roman"/>
          <w:color w:val="000000"/>
          <w:lang w:eastAsia="uk-UA"/>
        </w:rPr>
        <w:t>кількісного</w:t>
      </w:r>
      <w:proofErr w:type="spellEnd"/>
      <w:r w:rsidRPr="00BB0BA4">
        <w:rPr>
          <w:rFonts w:ascii="Times New Roman" w:hAnsi="Times New Roman"/>
          <w:color w:val="000000"/>
          <w:lang w:eastAsia="uk-UA"/>
        </w:rPr>
        <w:t xml:space="preserve"> </w:t>
      </w:r>
      <w:proofErr w:type="spellStart"/>
      <w:r w:rsidRPr="00BB0BA4">
        <w:rPr>
          <w:rFonts w:ascii="Times New Roman" w:hAnsi="Times New Roman"/>
          <w:color w:val="000000"/>
          <w:lang w:eastAsia="uk-UA"/>
        </w:rPr>
        <w:t>експрес</w:t>
      </w:r>
      <w:proofErr w:type="spellEnd"/>
      <w:r w:rsidRPr="00BB0BA4">
        <w:rPr>
          <w:rFonts w:ascii="Times New Roman" w:hAnsi="Times New Roman"/>
          <w:color w:val="000000"/>
          <w:lang w:eastAsia="uk-UA"/>
        </w:rPr>
        <w:t xml:space="preserve"> </w:t>
      </w:r>
      <w:proofErr w:type="spellStart"/>
      <w:r w:rsidRPr="00BB0BA4">
        <w:rPr>
          <w:rFonts w:ascii="Times New Roman" w:hAnsi="Times New Roman"/>
          <w:color w:val="000000"/>
          <w:lang w:eastAsia="uk-UA"/>
        </w:rPr>
        <w:t>аналізатор</w:t>
      </w:r>
      <w:r>
        <w:rPr>
          <w:rFonts w:ascii="Times New Roman" w:hAnsi="Times New Roman"/>
          <w:color w:val="000000"/>
          <w:lang w:eastAsia="uk-UA"/>
        </w:rPr>
        <w:t>а</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Getein</w:t>
      </w:r>
      <w:proofErr w:type="spellEnd"/>
      <w:r>
        <w:rPr>
          <w:rFonts w:ascii="Times New Roman" w:hAnsi="Times New Roman"/>
          <w:color w:val="000000"/>
          <w:lang w:eastAsia="uk-UA"/>
        </w:rPr>
        <w:t xml:space="preserve"> 1100 (</w:t>
      </w:r>
      <w:proofErr w:type="spellStart"/>
      <w:r>
        <w:rPr>
          <w:rFonts w:ascii="Times New Roman" w:hAnsi="Times New Roman"/>
          <w:color w:val="000000"/>
          <w:lang w:eastAsia="uk-UA"/>
        </w:rPr>
        <w:t>закрита</w:t>
      </w:r>
      <w:proofErr w:type="spellEnd"/>
      <w:r>
        <w:rPr>
          <w:rFonts w:ascii="Times New Roman" w:hAnsi="Times New Roman"/>
          <w:color w:val="000000"/>
          <w:lang w:eastAsia="uk-UA"/>
        </w:rPr>
        <w:t xml:space="preserve"> система)</w:t>
      </w:r>
    </w:p>
    <w:p w:rsidR="00023F94" w:rsidRDefault="00023F94" w:rsidP="00B3718F">
      <w:pPr>
        <w:widowControl w:val="0"/>
        <w:spacing w:after="0" w:line="240" w:lineRule="auto"/>
        <w:ind w:firstLine="540"/>
        <w:jc w:val="both"/>
        <w:rPr>
          <w:rFonts w:ascii="Times New Roman" w:hAnsi="Times New Roman"/>
          <w:color w:val="000000"/>
          <w:lang w:val="uk-UA" w:eastAsia="uk-UA"/>
        </w:rPr>
      </w:pPr>
    </w:p>
    <w:p w:rsidR="00023F94" w:rsidRDefault="00023F94" w:rsidP="00B3718F">
      <w:pPr>
        <w:widowControl w:val="0"/>
        <w:spacing w:after="0" w:line="240" w:lineRule="auto"/>
        <w:ind w:firstLine="540"/>
        <w:jc w:val="both"/>
        <w:rPr>
          <w:rFonts w:ascii="Times New Roman" w:hAnsi="Times New Roman"/>
          <w:color w:val="000000"/>
          <w:lang w:val="uk-UA" w:eastAsia="uk-UA"/>
        </w:rPr>
      </w:pPr>
    </w:p>
    <w:p w:rsidR="00023F94" w:rsidRDefault="00023F94" w:rsidP="00B3718F">
      <w:pPr>
        <w:widowControl w:val="0"/>
        <w:spacing w:after="0" w:line="240" w:lineRule="auto"/>
        <w:ind w:firstLine="540"/>
        <w:jc w:val="both"/>
        <w:rPr>
          <w:rFonts w:ascii="Times New Roman" w:hAnsi="Times New Roman"/>
          <w:color w:val="000000"/>
          <w:lang w:val="uk-UA" w:eastAsia="uk-UA"/>
        </w:rPr>
      </w:pPr>
    </w:p>
    <w:p w:rsidR="00023F94" w:rsidRDefault="00023F94" w:rsidP="00B3718F">
      <w:pPr>
        <w:widowControl w:val="0"/>
        <w:spacing w:after="0" w:line="240" w:lineRule="auto"/>
        <w:ind w:firstLine="540"/>
        <w:jc w:val="both"/>
        <w:rPr>
          <w:rFonts w:ascii="Times New Roman" w:hAnsi="Times New Roman"/>
          <w:color w:val="000000"/>
          <w:lang w:val="uk-UA" w:eastAsia="uk-UA"/>
        </w:rPr>
      </w:pPr>
    </w:p>
    <w:tbl>
      <w:tblPr>
        <w:tblW w:w="11260" w:type="dxa"/>
        <w:tblInd w:w="93" w:type="dxa"/>
        <w:tblLook w:val="04A0" w:firstRow="1" w:lastRow="0" w:firstColumn="1" w:lastColumn="0" w:noHBand="0" w:noVBand="1"/>
      </w:tblPr>
      <w:tblGrid>
        <w:gridCol w:w="2391"/>
        <w:gridCol w:w="490"/>
        <w:gridCol w:w="2230"/>
        <w:gridCol w:w="4424"/>
        <w:gridCol w:w="626"/>
        <w:gridCol w:w="1099"/>
      </w:tblGrid>
      <w:tr w:rsidR="0009788B" w:rsidRPr="0009788B" w:rsidTr="002622AC">
        <w:trPr>
          <w:trHeight w:val="600"/>
        </w:trPr>
        <w:tc>
          <w:tcPr>
            <w:tcW w:w="2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88B" w:rsidRPr="0009788B" w:rsidRDefault="0009788B" w:rsidP="0009788B">
            <w:pPr>
              <w:spacing w:after="0" w:line="240" w:lineRule="auto"/>
              <w:jc w:val="both"/>
              <w:rPr>
                <w:rFonts w:ascii="Times New Roman" w:hAnsi="Times New Roman"/>
                <w:b/>
                <w:bCs/>
                <w:color w:val="000000"/>
                <w:sz w:val="20"/>
                <w:szCs w:val="20"/>
                <w:lang w:val="uk-UA" w:eastAsia="uk-UA"/>
              </w:rPr>
            </w:pPr>
            <w:r w:rsidRPr="0009788B">
              <w:rPr>
                <w:rFonts w:ascii="Times New Roman" w:hAnsi="Times New Roman"/>
                <w:b/>
                <w:bCs/>
                <w:color w:val="000000"/>
                <w:sz w:val="20"/>
                <w:szCs w:val="20"/>
                <w:lang w:val="uk-UA" w:eastAsia="uk-UA"/>
              </w:rPr>
              <w:t>КОД НК</w:t>
            </w:r>
          </w:p>
        </w:tc>
        <w:tc>
          <w:tcPr>
            <w:tcW w:w="490" w:type="dxa"/>
            <w:tcBorders>
              <w:top w:val="single" w:sz="4" w:space="0" w:color="auto"/>
              <w:left w:val="nil"/>
              <w:bottom w:val="single" w:sz="4" w:space="0" w:color="auto"/>
              <w:right w:val="single" w:sz="4" w:space="0" w:color="auto"/>
            </w:tcBorders>
            <w:shd w:val="clear" w:color="auto" w:fill="auto"/>
            <w:vAlign w:val="center"/>
            <w:hideMark/>
          </w:tcPr>
          <w:p w:rsidR="0009788B" w:rsidRPr="0009788B" w:rsidRDefault="0009788B" w:rsidP="0009788B">
            <w:pPr>
              <w:spacing w:after="0" w:line="240" w:lineRule="auto"/>
              <w:jc w:val="both"/>
              <w:rPr>
                <w:rFonts w:ascii="Times New Roman" w:hAnsi="Times New Roman"/>
                <w:b/>
                <w:bCs/>
                <w:color w:val="000000"/>
                <w:sz w:val="20"/>
                <w:szCs w:val="20"/>
                <w:lang w:val="uk-UA" w:eastAsia="uk-UA"/>
              </w:rPr>
            </w:pPr>
            <w:r w:rsidRPr="0009788B">
              <w:rPr>
                <w:rFonts w:ascii="Times New Roman" w:hAnsi="Times New Roman"/>
                <w:b/>
                <w:bCs/>
                <w:color w:val="000000"/>
                <w:sz w:val="20"/>
                <w:szCs w:val="20"/>
                <w:lang w:val="uk-UA" w:eastAsia="uk-UA"/>
              </w:rPr>
              <w:t>№  з/п</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09788B" w:rsidRPr="0009788B" w:rsidRDefault="0009788B" w:rsidP="0009788B">
            <w:pPr>
              <w:spacing w:after="0" w:line="240" w:lineRule="auto"/>
              <w:jc w:val="center"/>
              <w:rPr>
                <w:rFonts w:ascii="Times New Roman" w:hAnsi="Times New Roman"/>
                <w:b/>
                <w:bCs/>
                <w:color w:val="000000"/>
                <w:sz w:val="20"/>
                <w:szCs w:val="20"/>
                <w:lang w:val="uk-UA" w:eastAsia="uk-UA"/>
              </w:rPr>
            </w:pPr>
            <w:r w:rsidRPr="0009788B">
              <w:rPr>
                <w:rFonts w:ascii="Times New Roman" w:hAnsi="Times New Roman"/>
                <w:b/>
                <w:bCs/>
                <w:color w:val="000000"/>
                <w:sz w:val="20"/>
                <w:szCs w:val="20"/>
                <w:lang w:val="uk-UA" w:eastAsia="uk-UA"/>
              </w:rPr>
              <w:t>Найменування</w:t>
            </w:r>
          </w:p>
        </w:tc>
        <w:tc>
          <w:tcPr>
            <w:tcW w:w="4424" w:type="dxa"/>
            <w:tcBorders>
              <w:top w:val="single" w:sz="4" w:space="0" w:color="auto"/>
              <w:left w:val="nil"/>
              <w:bottom w:val="single" w:sz="4" w:space="0" w:color="auto"/>
              <w:right w:val="single" w:sz="4" w:space="0" w:color="auto"/>
            </w:tcBorders>
            <w:shd w:val="clear" w:color="auto" w:fill="auto"/>
            <w:vAlign w:val="center"/>
            <w:hideMark/>
          </w:tcPr>
          <w:p w:rsidR="0009788B" w:rsidRPr="0009788B" w:rsidRDefault="0009788B" w:rsidP="0009788B">
            <w:pPr>
              <w:spacing w:after="0" w:line="240" w:lineRule="auto"/>
              <w:jc w:val="center"/>
              <w:rPr>
                <w:rFonts w:ascii="Times New Roman" w:hAnsi="Times New Roman"/>
                <w:b/>
                <w:bCs/>
                <w:color w:val="000000"/>
                <w:sz w:val="20"/>
                <w:szCs w:val="20"/>
                <w:lang w:val="uk-UA" w:eastAsia="uk-UA"/>
              </w:rPr>
            </w:pPr>
            <w:proofErr w:type="spellStart"/>
            <w:r w:rsidRPr="0009788B">
              <w:rPr>
                <w:rFonts w:ascii="Times New Roman" w:hAnsi="Times New Roman"/>
                <w:b/>
                <w:bCs/>
                <w:color w:val="000000"/>
                <w:sz w:val="20"/>
                <w:szCs w:val="20"/>
                <w:lang w:val="uk-UA" w:eastAsia="uk-UA"/>
              </w:rPr>
              <w:t>Медико-технічні</w:t>
            </w:r>
            <w:proofErr w:type="spellEnd"/>
            <w:r w:rsidRPr="0009788B">
              <w:rPr>
                <w:rFonts w:ascii="Times New Roman" w:hAnsi="Times New Roman"/>
                <w:b/>
                <w:bCs/>
                <w:color w:val="000000"/>
                <w:sz w:val="20"/>
                <w:szCs w:val="20"/>
                <w:lang w:val="uk-UA" w:eastAsia="uk-UA"/>
              </w:rPr>
              <w:t xml:space="preserve"> умови</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09788B" w:rsidRPr="0009788B" w:rsidRDefault="0009788B" w:rsidP="0009788B">
            <w:pPr>
              <w:spacing w:after="0" w:line="240" w:lineRule="auto"/>
              <w:jc w:val="center"/>
              <w:rPr>
                <w:rFonts w:ascii="Times New Roman" w:hAnsi="Times New Roman"/>
                <w:b/>
                <w:bCs/>
                <w:color w:val="000000"/>
                <w:sz w:val="20"/>
                <w:szCs w:val="20"/>
                <w:lang w:val="uk-UA" w:eastAsia="uk-UA"/>
              </w:rPr>
            </w:pPr>
            <w:r w:rsidRPr="0009788B">
              <w:rPr>
                <w:rFonts w:ascii="Times New Roman" w:hAnsi="Times New Roman"/>
                <w:b/>
                <w:bCs/>
                <w:color w:val="000000"/>
                <w:sz w:val="20"/>
                <w:szCs w:val="20"/>
                <w:lang w:val="uk-UA" w:eastAsia="uk-UA"/>
              </w:rPr>
              <w:t xml:space="preserve">Од. </w:t>
            </w:r>
            <w:proofErr w:type="spellStart"/>
            <w:r w:rsidRPr="0009788B">
              <w:rPr>
                <w:rFonts w:ascii="Times New Roman" w:hAnsi="Times New Roman"/>
                <w:b/>
                <w:bCs/>
                <w:color w:val="000000"/>
                <w:sz w:val="20"/>
                <w:szCs w:val="20"/>
                <w:lang w:val="uk-UA" w:eastAsia="uk-UA"/>
              </w:rPr>
              <w:t>вим</w:t>
            </w:r>
            <w:proofErr w:type="spellEnd"/>
            <w:r w:rsidRPr="0009788B">
              <w:rPr>
                <w:rFonts w:ascii="Times New Roman" w:hAnsi="Times New Roman"/>
                <w:b/>
                <w:bCs/>
                <w:color w:val="000000"/>
                <w:sz w:val="20"/>
                <w:szCs w:val="20"/>
                <w:lang w:val="uk-UA" w:eastAsia="uk-UA"/>
              </w:rPr>
              <w:t>.</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09788B" w:rsidRPr="0009788B" w:rsidRDefault="0009788B" w:rsidP="0009788B">
            <w:pPr>
              <w:spacing w:after="0" w:line="240" w:lineRule="auto"/>
              <w:jc w:val="center"/>
              <w:rPr>
                <w:rFonts w:ascii="Times New Roman" w:hAnsi="Times New Roman"/>
                <w:b/>
                <w:bCs/>
                <w:color w:val="000000"/>
                <w:sz w:val="20"/>
                <w:szCs w:val="20"/>
                <w:lang w:val="uk-UA" w:eastAsia="uk-UA"/>
              </w:rPr>
            </w:pPr>
            <w:r w:rsidRPr="0009788B">
              <w:rPr>
                <w:rFonts w:ascii="Times New Roman" w:hAnsi="Times New Roman"/>
                <w:b/>
                <w:bCs/>
                <w:color w:val="000000"/>
                <w:sz w:val="20"/>
                <w:szCs w:val="20"/>
                <w:lang w:val="uk-UA" w:eastAsia="uk-UA"/>
              </w:rPr>
              <w:t>Кількість</w:t>
            </w:r>
          </w:p>
        </w:tc>
      </w:tr>
      <w:tr w:rsidR="002622AC" w:rsidRPr="0009788B" w:rsidTr="002622AC">
        <w:trPr>
          <w:trHeight w:val="3165"/>
        </w:trPr>
        <w:tc>
          <w:tcPr>
            <w:tcW w:w="2391" w:type="dxa"/>
            <w:tcBorders>
              <w:top w:val="nil"/>
              <w:left w:val="single" w:sz="4" w:space="0" w:color="auto"/>
              <w:bottom w:val="single" w:sz="4" w:space="0" w:color="auto"/>
              <w:right w:val="single" w:sz="4" w:space="0" w:color="auto"/>
            </w:tcBorders>
            <w:shd w:val="clear" w:color="000000" w:fill="FFFFFF"/>
            <w:vAlign w:val="center"/>
            <w:hideMark/>
          </w:tcPr>
          <w:p w:rsidR="002622AC" w:rsidRPr="0009788B" w:rsidRDefault="002622AC" w:rsidP="008B03B4">
            <w:pPr>
              <w:spacing w:after="0" w:line="240" w:lineRule="auto"/>
              <w:jc w:val="center"/>
              <w:rPr>
                <w:rFonts w:ascii="Times New Roman" w:hAnsi="Times New Roman"/>
                <w:color w:val="000000"/>
                <w:sz w:val="21"/>
                <w:szCs w:val="21"/>
                <w:lang w:val="uk-UA" w:eastAsia="uk-UA"/>
              </w:rPr>
            </w:pPr>
            <w:r w:rsidRPr="0009788B">
              <w:rPr>
                <w:rFonts w:ascii="Times New Roman" w:hAnsi="Times New Roman"/>
                <w:color w:val="000000"/>
                <w:sz w:val="21"/>
                <w:szCs w:val="21"/>
                <w:lang w:val="uk-UA" w:eastAsia="uk-UA"/>
              </w:rPr>
              <w:t xml:space="preserve">54316 </w:t>
            </w:r>
            <w:proofErr w:type="spellStart"/>
            <w:r w:rsidRPr="0009788B">
              <w:rPr>
                <w:rFonts w:ascii="Times New Roman" w:hAnsi="Times New Roman"/>
                <w:color w:val="000000"/>
                <w:sz w:val="21"/>
                <w:szCs w:val="21"/>
                <w:lang w:val="uk-UA" w:eastAsia="uk-UA"/>
              </w:rPr>
              <w:t>Прокальцитонін</w:t>
            </w:r>
            <w:proofErr w:type="spellEnd"/>
            <w:r w:rsidRPr="0009788B">
              <w:rPr>
                <w:rFonts w:ascii="Times New Roman" w:hAnsi="Times New Roman"/>
                <w:color w:val="000000"/>
                <w:sz w:val="21"/>
                <w:szCs w:val="21"/>
                <w:lang w:val="uk-UA" w:eastAsia="uk-UA"/>
              </w:rPr>
              <w:t xml:space="preserve"> IVD, реагент.</w:t>
            </w:r>
          </w:p>
        </w:tc>
        <w:tc>
          <w:tcPr>
            <w:tcW w:w="490" w:type="dxa"/>
            <w:tcBorders>
              <w:top w:val="nil"/>
              <w:left w:val="nil"/>
              <w:bottom w:val="single" w:sz="4" w:space="0" w:color="auto"/>
              <w:right w:val="single" w:sz="4" w:space="0" w:color="auto"/>
            </w:tcBorders>
            <w:shd w:val="clear" w:color="auto" w:fill="auto"/>
            <w:vAlign w:val="center"/>
            <w:hideMark/>
          </w:tcPr>
          <w:p w:rsidR="002622AC" w:rsidRPr="0009788B" w:rsidRDefault="002622AC" w:rsidP="008B03B4">
            <w:pPr>
              <w:spacing w:after="0" w:line="240" w:lineRule="auto"/>
              <w:jc w:val="center"/>
              <w:rPr>
                <w:rFonts w:ascii="Times New Roman" w:hAnsi="Times New Roman"/>
                <w:color w:val="000000"/>
                <w:sz w:val="21"/>
                <w:szCs w:val="21"/>
                <w:lang w:val="uk-UA" w:eastAsia="uk-UA"/>
              </w:rPr>
            </w:pPr>
            <w:r w:rsidRPr="0009788B">
              <w:rPr>
                <w:rFonts w:ascii="Times New Roman" w:hAnsi="Times New Roman"/>
                <w:color w:val="000000"/>
                <w:sz w:val="21"/>
                <w:szCs w:val="21"/>
                <w:lang w:val="uk-UA" w:eastAsia="uk-UA"/>
              </w:rPr>
              <w:t>2</w:t>
            </w:r>
          </w:p>
        </w:tc>
        <w:tc>
          <w:tcPr>
            <w:tcW w:w="2230" w:type="dxa"/>
            <w:tcBorders>
              <w:top w:val="nil"/>
              <w:left w:val="nil"/>
              <w:bottom w:val="single" w:sz="4" w:space="0" w:color="auto"/>
              <w:right w:val="single" w:sz="4" w:space="0" w:color="auto"/>
            </w:tcBorders>
            <w:shd w:val="clear" w:color="auto" w:fill="auto"/>
            <w:vAlign w:val="center"/>
            <w:hideMark/>
          </w:tcPr>
          <w:p w:rsidR="002622AC" w:rsidRPr="0009788B" w:rsidRDefault="002622AC" w:rsidP="008B03B4">
            <w:pPr>
              <w:spacing w:after="0" w:line="240" w:lineRule="auto"/>
              <w:rPr>
                <w:rFonts w:ascii="Times New Roman" w:hAnsi="Times New Roman"/>
                <w:color w:val="000000"/>
                <w:sz w:val="21"/>
                <w:szCs w:val="21"/>
                <w:lang w:val="uk-UA" w:eastAsia="uk-UA"/>
              </w:rPr>
            </w:pPr>
            <w:r w:rsidRPr="0009788B">
              <w:rPr>
                <w:rFonts w:ascii="Times New Roman" w:hAnsi="Times New Roman"/>
                <w:color w:val="000000"/>
                <w:sz w:val="21"/>
                <w:szCs w:val="21"/>
                <w:lang w:val="uk-UA" w:eastAsia="uk-UA"/>
              </w:rPr>
              <w:t>IF1007 Експрес-тест PCT (</w:t>
            </w:r>
            <w:proofErr w:type="spellStart"/>
            <w:r w:rsidRPr="0009788B">
              <w:rPr>
                <w:rFonts w:ascii="Times New Roman" w:hAnsi="Times New Roman"/>
                <w:color w:val="000000"/>
                <w:sz w:val="21"/>
                <w:szCs w:val="21"/>
                <w:lang w:val="uk-UA" w:eastAsia="uk-UA"/>
              </w:rPr>
              <w:t>Імунофлуоресценція</w:t>
            </w:r>
            <w:proofErr w:type="spellEnd"/>
            <w:r w:rsidRPr="0009788B">
              <w:rPr>
                <w:rFonts w:ascii="Times New Roman" w:hAnsi="Times New Roman"/>
                <w:color w:val="000000"/>
                <w:sz w:val="21"/>
                <w:szCs w:val="21"/>
                <w:lang w:val="uk-UA" w:eastAsia="uk-UA"/>
              </w:rPr>
              <w:t>)</w:t>
            </w:r>
          </w:p>
        </w:tc>
        <w:tc>
          <w:tcPr>
            <w:tcW w:w="4424" w:type="dxa"/>
            <w:tcBorders>
              <w:top w:val="nil"/>
              <w:left w:val="nil"/>
              <w:bottom w:val="single" w:sz="4" w:space="0" w:color="auto"/>
              <w:right w:val="single" w:sz="4" w:space="0" w:color="auto"/>
            </w:tcBorders>
            <w:shd w:val="clear" w:color="auto" w:fill="auto"/>
            <w:vAlign w:val="center"/>
            <w:hideMark/>
          </w:tcPr>
          <w:p w:rsidR="002622AC" w:rsidRPr="0009788B" w:rsidRDefault="002622AC" w:rsidP="008B03B4">
            <w:pPr>
              <w:spacing w:after="0" w:line="240" w:lineRule="auto"/>
              <w:rPr>
                <w:rFonts w:ascii="Times New Roman" w:hAnsi="Times New Roman"/>
                <w:color w:val="000000"/>
                <w:sz w:val="21"/>
                <w:szCs w:val="21"/>
                <w:lang w:val="uk-UA" w:eastAsia="uk-UA"/>
              </w:rPr>
            </w:pPr>
            <w:r w:rsidRPr="0009788B">
              <w:rPr>
                <w:rFonts w:ascii="Times New Roman" w:hAnsi="Times New Roman"/>
                <w:color w:val="000000"/>
                <w:sz w:val="21"/>
                <w:szCs w:val="21"/>
                <w:lang w:val="uk-UA" w:eastAsia="uk-UA"/>
              </w:rPr>
              <w:t xml:space="preserve">Експрес–тест для кількісного визначення </w:t>
            </w:r>
            <w:proofErr w:type="spellStart"/>
            <w:r w:rsidRPr="0009788B">
              <w:rPr>
                <w:rFonts w:ascii="Times New Roman" w:hAnsi="Times New Roman"/>
                <w:color w:val="000000"/>
                <w:sz w:val="21"/>
                <w:szCs w:val="21"/>
                <w:lang w:val="uk-UA" w:eastAsia="uk-UA"/>
              </w:rPr>
              <w:t>прокальцитоніну</w:t>
            </w:r>
            <w:proofErr w:type="spellEnd"/>
            <w:r w:rsidRPr="0009788B">
              <w:rPr>
                <w:rFonts w:ascii="Times New Roman" w:hAnsi="Times New Roman"/>
                <w:color w:val="000000"/>
                <w:sz w:val="21"/>
                <w:szCs w:val="21"/>
                <w:lang w:val="uk-UA" w:eastAsia="uk-UA"/>
              </w:rPr>
              <w:t xml:space="preserve">, </w:t>
            </w:r>
            <w:proofErr w:type="spellStart"/>
            <w:r w:rsidRPr="0009788B">
              <w:rPr>
                <w:rFonts w:ascii="Times New Roman" w:hAnsi="Times New Roman"/>
                <w:color w:val="000000"/>
                <w:sz w:val="21"/>
                <w:szCs w:val="21"/>
                <w:lang w:val="uk-UA" w:eastAsia="uk-UA"/>
              </w:rPr>
              <w:t>тетст-ситсема</w:t>
            </w:r>
            <w:proofErr w:type="spellEnd"/>
            <w:r w:rsidRPr="0009788B">
              <w:rPr>
                <w:rFonts w:ascii="Times New Roman" w:hAnsi="Times New Roman"/>
                <w:color w:val="000000"/>
                <w:sz w:val="21"/>
                <w:szCs w:val="21"/>
                <w:lang w:val="uk-UA" w:eastAsia="uk-UA"/>
              </w:rPr>
              <w:t xml:space="preserve"> повинна бути сумісна з аналізатором Getein-1100; склад набору:                                                                                   тест – касета </w:t>
            </w:r>
            <w:proofErr w:type="spellStart"/>
            <w:r w:rsidRPr="0009788B">
              <w:rPr>
                <w:rFonts w:ascii="Times New Roman" w:hAnsi="Times New Roman"/>
                <w:color w:val="000000"/>
                <w:sz w:val="21"/>
                <w:szCs w:val="21"/>
                <w:lang w:val="uk-UA" w:eastAsia="uk-UA"/>
              </w:rPr>
              <w:t>Getein</w:t>
            </w:r>
            <w:proofErr w:type="spellEnd"/>
            <w:r w:rsidRPr="0009788B">
              <w:rPr>
                <w:rFonts w:ascii="Times New Roman" w:hAnsi="Times New Roman"/>
                <w:color w:val="000000"/>
                <w:sz w:val="21"/>
                <w:szCs w:val="21"/>
                <w:lang w:val="uk-UA" w:eastAsia="uk-UA"/>
              </w:rPr>
              <w:t xml:space="preserve"> для визначення PCT у герметичній упаковці</w:t>
            </w:r>
            <w:r w:rsidRPr="0009788B">
              <w:rPr>
                <w:rFonts w:ascii="Times New Roman" w:hAnsi="Times New Roman"/>
                <w:color w:val="000000"/>
                <w:sz w:val="21"/>
                <w:szCs w:val="21"/>
                <w:lang w:val="uk-UA" w:eastAsia="uk-UA"/>
              </w:rPr>
              <w:br/>
              <w:t xml:space="preserve"> з осушувачем – 25 </w:t>
            </w:r>
            <w:proofErr w:type="spellStart"/>
            <w:r w:rsidRPr="0009788B">
              <w:rPr>
                <w:rFonts w:ascii="Times New Roman" w:hAnsi="Times New Roman"/>
                <w:color w:val="000000"/>
                <w:sz w:val="21"/>
                <w:szCs w:val="21"/>
                <w:lang w:val="uk-UA" w:eastAsia="uk-UA"/>
              </w:rPr>
              <w:t>шт</w:t>
            </w:r>
            <w:proofErr w:type="spellEnd"/>
            <w:r w:rsidRPr="0009788B">
              <w:rPr>
                <w:rFonts w:ascii="Times New Roman" w:hAnsi="Times New Roman"/>
                <w:color w:val="000000"/>
                <w:sz w:val="21"/>
                <w:szCs w:val="21"/>
                <w:lang w:val="uk-UA" w:eastAsia="uk-UA"/>
              </w:rPr>
              <w:br/>
              <w:t xml:space="preserve">одноразові піпетки – 25 </w:t>
            </w:r>
            <w:proofErr w:type="spellStart"/>
            <w:r w:rsidRPr="0009788B">
              <w:rPr>
                <w:rFonts w:ascii="Times New Roman" w:hAnsi="Times New Roman"/>
                <w:color w:val="000000"/>
                <w:sz w:val="21"/>
                <w:szCs w:val="21"/>
                <w:lang w:val="uk-UA" w:eastAsia="uk-UA"/>
              </w:rPr>
              <w:t>шт</w:t>
            </w:r>
            <w:proofErr w:type="spellEnd"/>
            <w:r w:rsidRPr="0009788B">
              <w:rPr>
                <w:rFonts w:ascii="Times New Roman" w:hAnsi="Times New Roman"/>
                <w:color w:val="000000"/>
                <w:sz w:val="21"/>
                <w:szCs w:val="21"/>
                <w:lang w:val="uk-UA" w:eastAsia="uk-UA"/>
              </w:rPr>
              <w:br/>
              <w:t xml:space="preserve">розріджувач для зразків цільної крові – 25 </w:t>
            </w:r>
            <w:proofErr w:type="spellStart"/>
            <w:r w:rsidRPr="0009788B">
              <w:rPr>
                <w:rFonts w:ascii="Times New Roman" w:hAnsi="Times New Roman"/>
                <w:color w:val="000000"/>
                <w:sz w:val="21"/>
                <w:szCs w:val="21"/>
                <w:lang w:val="uk-UA" w:eastAsia="uk-UA"/>
              </w:rPr>
              <w:t>шт</w:t>
            </w:r>
            <w:proofErr w:type="spellEnd"/>
            <w:r w:rsidRPr="0009788B">
              <w:rPr>
                <w:rFonts w:ascii="Times New Roman" w:hAnsi="Times New Roman"/>
                <w:color w:val="000000"/>
                <w:sz w:val="21"/>
                <w:szCs w:val="21"/>
                <w:lang w:val="uk-UA" w:eastAsia="uk-UA"/>
              </w:rPr>
              <w:br/>
              <w:t xml:space="preserve">SD карта  - 1 </w:t>
            </w:r>
            <w:proofErr w:type="spellStart"/>
            <w:r w:rsidRPr="0009788B">
              <w:rPr>
                <w:rFonts w:ascii="Times New Roman" w:hAnsi="Times New Roman"/>
                <w:color w:val="000000"/>
                <w:sz w:val="21"/>
                <w:szCs w:val="21"/>
                <w:lang w:val="uk-UA" w:eastAsia="uk-UA"/>
              </w:rPr>
              <w:t>шт</w:t>
            </w:r>
            <w:proofErr w:type="spellEnd"/>
            <w:r w:rsidRPr="0009788B">
              <w:rPr>
                <w:rFonts w:ascii="Times New Roman" w:hAnsi="Times New Roman"/>
                <w:color w:val="000000"/>
                <w:sz w:val="21"/>
                <w:szCs w:val="21"/>
                <w:lang w:val="uk-UA" w:eastAsia="uk-UA"/>
              </w:rPr>
              <w:br/>
              <w:t xml:space="preserve">інструкція з використання – 1 </w:t>
            </w:r>
            <w:proofErr w:type="spellStart"/>
            <w:r w:rsidRPr="0009788B">
              <w:rPr>
                <w:rFonts w:ascii="Times New Roman" w:hAnsi="Times New Roman"/>
                <w:color w:val="000000"/>
                <w:sz w:val="21"/>
                <w:szCs w:val="21"/>
                <w:lang w:val="uk-UA" w:eastAsia="uk-UA"/>
              </w:rPr>
              <w:t>шт</w:t>
            </w:r>
            <w:proofErr w:type="spellEnd"/>
          </w:p>
        </w:tc>
        <w:tc>
          <w:tcPr>
            <w:tcW w:w="626" w:type="dxa"/>
            <w:tcBorders>
              <w:top w:val="nil"/>
              <w:left w:val="nil"/>
              <w:bottom w:val="single" w:sz="4" w:space="0" w:color="auto"/>
              <w:right w:val="single" w:sz="4" w:space="0" w:color="auto"/>
            </w:tcBorders>
            <w:shd w:val="clear" w:color="auto" w:fill="auto"/>
            <w:vAlign w:val="center"/>
            <w:hideMark/>
          </w:tcPr>
          <w:p w:rsidR="002622AC" w:rsidRPr="0009788B" w:rsidRDefault="002622AC" w:rsidP="008B03B4">
            <w:pPr>
              <w:spacing w:after="0" w:line="240" w:lineRule="auto"/>
              <w:jc w:val="center"/>
              <w:rPr>
                <w:rFonts w:ascii="Times New Roman" w:hAnsi="Times New Roman"/>
                <w:color w:val="000000"/>
                <w:sz w:val="21"/>
                <w:szCs w:val="21"/>
                <w:lang w:val="uk-UA" w:eastAsia="uk-UA"/>
              </w:rPr>
            </w:pPr>
            <w:proofErr w:type="spellStart"/>
            <w:r w:rsidRPr="0009788B">
              <w:rPr>
                <w:rFonts w:ascii="Times New Roman" w:hAnsi="Times New Roman"/>
                <w:color w:val="000000"/>
                <w:sz w:val="21"/>
                <w:szCs w:val="21"/>
                <w:lang w:val="uk-UA" w:eastAsia="uk-UA"/>
              </w:rPr>
              <w:t>наб</w:t>
            </w:r>
            <w:proofErr w:type="spellEnd"/>
          </w:p>
        </w:tc>
        <w:tc>
          <w:tcPr>
            <w:tcW w:w="1099" w:type="dxa"/>
            <w:tcBorders>
              <w:top w:val="nil"/>
              <w:left w:val="nil"/>
              <w:bottom w:val="single" w:sz="4" w:space="0" w:color="auto"/>
              <w:right w:val="single" w:sz="4" w:space="0" w:color="auto"/>
            </w:tcBorders>
            <w:shd w:val="clear" w:color="auto" w:fill="auto"/>
            <w:vAlign w:val="center"/>
            <w:hideMark/>
          </w:tcPr>
          <w:p w:rsidR="002622AC" w:rsidRPr="0009788B" w:rsidRDefault="002622AC" w:rsidP="008B03B4">
            <w:pPr>
              <w:spacing w:after="0" w:line="240" w:lineRule="auto"/>
              <w:jc w:val="center"/>
              <w:rPr>
                <w:rFonts w:ascii="Times New Roman" w:hAnsi="Times New Roman"/>
                <w:color w:val="000000"/>
                <w:sz w:val="21"/>
                <w:szCs w:val="21"/>
                <w:lang w:val="uk-UA" w:eastAsia="uk-UA"/>
              </w:rPr>
            </w:pPr>
            <w:r w:rsidRPr="0009788B">
              <w:rPr>
                <w:rFonts w:ascii="Times New Roman" w:hAnsi="Times New Roman"/>
                <w:color w:val="000000"/>
                <w:sz w:val="21"/>
                <w:szCs w:val="21"/>
                <w:lang w:val="uk-UA" w:eastAsia="uk-UA"/>
              </w:rPr>
              <w:t>30</w:t>
            </w:r>
          </w:p>
        </w:tc>
      </w:tr>
      <w:tr w:rsidR="002622AC" w:rsidRPr="0009788B" w:rsidTr="002622AC">
        <w:trPr>
          <w:trHeight w:val="3570"/>
        </w:trPr>
        <w:tc>
          <w:tcPr>
            <w:tcW w:w="2391" w:type="dxa"/>
            <w:tcBorders>
              <w:top w:val="nil"/>
              <w:left w:val="single" w:sz="4" w:space="0" w:color="auto"/>
              <w:bottom w:val="single" w:sz="4" w:space="0" w:color="auto"/>
              <w:right w:val="single" w:sz="4" w:space="0" w:color="auto"/>
            </w:tcBorders>
            <w:shd w:val="clear" w:color="000000" w:fill="FFFFFF"/>
            <w:vAlign w:val="center"/>
          </w:tcPr>
          <w:p w:rsidR="002622AC" w:rsidRPr="0009788B" w:rsidRDefault="002622AC" w:rsidP="008B03B4">
            <w:pPr>
              <w:spacing w:after="0" w:line="240" w:lineRule="auto"/>
              <w:jc w:val="center"/>
              <w:rPr>
                <w:rFonts w:ascii="Times New Roman" w:hAnsi="Times New Roman"/>
                <w:color w:val="000000"/>
                <w:sz w:val="21"/>
                <w:szCs w:val="21"/>
                <w:lang w:val="uk-UA" w:eastAsia="uk-UA"/>
              </w:rPr>
            </w:pPr>
            <w:r w:rsidRPr="0009788B">
              <w:rPr>
                <w:rFonts w:ascii="Times New Roman" w:hAnsi="Times New Roman"/>
                <w:color w:val="000000"/>
                <w:sz w:val="21"/>
                <w:szCs w:val="21"/>
                <w:lang w:val="uk-UA" w:eastAsia="uk-UA"/>
              </w:rPr>
              <w:t>47343 D-</w:t>
            </w:r>
            <w:proofErr w:type="spellStart"/>
            <w:r w:rsidRPr="0009788B">
              <w:rPr>
                <w:rFonts w:ascii="Times New Roman" w:hAnsi="Times New Roman"/>
                <w:color w:val="000000"/>
                <w:sz w:val="21"/>
                <w:szCs w:val="21"/>
                <w:lang w:val="uk-UA" w:eastAsia="uk-UA"/>
              </w:rPr>
              <w:t>dimer</w:t>
            </w:r>
            <w:proofErr w:type="spellEnd"/>
            <w:r w:rsidRPr="0009788B">
              <w:rPr>
                <w:rFonts w:ascii="Times New Roman" w:hAnsi="Times New Roman"/>
                <w:color w:val="000000"/>
                <w:sz w:val="21"/>
                <w:szCs w:val="21"/>
                <w:lang w:val="uk-UA" w:eastAsia="uk-UA"/>
              </w:rPr>
              <w:t xml:space="preserve"> IVD, набір, </w:t>
            </w:r>
            <w:proofErr w:type="spellStart"/>
            <w:r w:rsidRPr="0009788B">
              <w:rPr>
                <w:rFonts w:ascii="Times New Roman" w:hAnsi="Times New Roman"/>
                <w:color w:val="000000"/>
                <w:sz w:val="21"/>
                <w:szCs w:val="21"/>
                <w:lang w:val="uk-UA" w:eastAsia="uk-UA"/>
              </w:rPr>
              <w:t>імунохроматографічний</w:t>
            </w:r>
            <w:proofErr w:type="spellEnd"/>
            <w:r w:rsidRPr="0009788B">
              <w:rPr>
                <w:rFonts w:ascii="Times New Roman" w:hAnsi="Times New Roman"/>
                <w:color w:val="000000"/>
                <w:sz w:val="21"/>
                <w:szCs w:val="21"/>
                <w:lang w:val="uk-UA" w:eastAsia="uk-UA"/>
              </w:rPr>
              <w:t xml:space="preserve"> тест (ІХТ), швидкий.</w:t>
            </w:r>
          </w:p>
        </w:tc>
        <w:tc>
          <w:tcPr>
            <w:tcW w:w="490" w:type="dxa"/>
            <w:tcBorders>
              <w:top w:val="nil"/>
              <w:left w:val="nil"/>
              <w:bottom w:val="single" w:sz="4" w:space="0" w:color="auto"/>
              <w:right w:val="single" w:sz="4" w:space="0" w:color="auto"/>
            </w:tcBorders>
            <w:shd w:val="clear" w:color="auto" w:fill="auto"/>
            <w:vAlign w:val="center"/>
          </w:tcPr>
          <w:p w:rsidR="002622AC" w:rsidRPr="0009788B" w:rsidRDefault="002622AC" w:rsidP="008B03B4">
            <w:pPr>
              <w:spacing w:after="0" w:line="240" w:lineRule="auto"/>
              <w:jc w:val="center"/>
              <w:rPr>
                <w:rFonts w:ascii="Times New Roman" w:hAnsi="Times New Roman"/>
                <w:color w:val="000000"/>
                <w:sz w:val="21"/>
                <w:szCs w:val="21"/>
                <w:lang w:val="uk-UA" w:eastAsia="uk-UA"/>
              </w:rPr>
            </w:pPr>
            <w:r w:rsidRPr="0009788B">
              <w:rPr>
                <w:rFonts w:ascii="Times New Roman" w:hAnsi="Times New Roman"/>
                <w:color w:val="000000"/>
                <w:sz w:val="21"/>
                <w:szCs w:val="21"/>
                <w:lang w:val="uk-UA" w:eastAsia="uk-UA"/>
              </w:rPr>
              <w:t>1</w:t>
            </w:r>
          </w:p>
        </w:tc>
        <w:tc>
          <w:tcPr>
            <w:tcW w:w="2230" w:type="dxa"/>
            <w:tcBorders>
              <w:top w:val="nil"/>
              <w:left w:val="nil"/>
              <w:bottom w:val="single" w:sz="4" w:space="0" w:color="auto"/>
              <w:right w:val="single" w:sz="4" w:space="0" w:color="auto"/>
            </w:tcBorders>
            <w:shd w:val="clear" w:color="auto" w:fill="auto"/>
            <w:vAlign w:val="center"/>
          </w:tcPr>
          <w:p w:rsidR="002622AC" w:rsidRPr="0009788B" w:rsidRDefault="002622AC" w:rsidP="008B03B4">
            <w:pPr>
              <w:spacing w:after="0" w:line="240" w:lineRule="auto"/>
              <w:rPr>
                <w:rFonts w:ascii="Times New Roman" w:hAnsi="Times New Roman"/>
                <w:color w:val="000000"/>
                <w:sz w:val="21"/>
                <w:szCs w:val="21"/>
                <w:lang w:val="uk-UA" w:eastAsia="uk-UA"/>
              </w:rPr>
            </w:pPr>
            <w:r w:rsidRPr="0009788B">
              <w:rPr>
                <w:rFonts w:ascii="Times New Roman" w:hAnsi="Times New Roman"/>
                <w:color w:val="000000"/>
                <w:sz w:val="21"/>
                <w:szCs w:val="21"/>
                <w:lang w:val="uk-UA" w:eastAsia="uk-UA"/>
              </w:rPr>
              <w:t>IF1006 Експрес-тест D-Dimer (</w:t>
            </w:r>
            <w:proofErr w:type="spellStart"/>
            <w:r w:rsidRPr="0009788B">
              <w:rPr>
                <w:rFonts w:ascii="Times New Roman" w:hAnsi="Times New Roman"/>
                <w:color w:val="000000"/>
                <w:sz w:val="21"/>
                <w:szCs w:val="21"/>
                <w:lang w:val="uk-UA" w:eastAsia="uk-UA"/>
              </w:rPr>
              <w:t>Імунофлуоресценція</w:t>
            </w:r>
            <w:proofErr w:type="spellEnd"/>
            <w:r w:rsidRPr="0009788B">
              <w:rPr>
                <w:rFonts w:ascii="Times New Roman" w:hAnsi="Times New Roman"/>
                <w:color w:val="000000"/>
                <w:sz w:val="21"/>
                <w:szCs w:val="21"/>
                <w:lang w:val="uk-UA" w:eastAsia="uk-UA"/>
              </w:rPr>
              <w:t>)</w:t>
            </w:r>
          </w:p>
        </w:tc>
        <w:tc>
          <w:tcPr>
            <w:tcW w:w="4424" w:type="dxa"/>
            <w:tcBorders>
              <w:top w:val="nil"/>
              <w:left w:val="nil"/>
              <w:bottom w:val="single" w:sz="4" w:space="0" w:color="auto"/>
              <w:right w:val="single" w:sz="4" w:space="0" w:color="auto"/>
            </w:tcBorders>
            <w:shd w:val="clear" w:color="auto" w:fill="auto"/>
            <w:vAlign w:val="center"/>
          </w:tcPr>
          <w:p w:rsidR="002622AC" w:rsidRPr="0009788B" w:rsidRDefault="002622AC" w:rsidP="008B03B4">
            <w:pPr>
              <w:spacing w:after="0" w:line="240" w:lineRule="auto"/>
              <w:rPr>
                <w:rFonts w:ascii="Times New Roman" w:hAnsi="Times New Roman"/>
                <w:color w:val="000000"/>
                <w:sz w:val="21"/>
                <w:szCs w:val="21"/>
                <w:lang w:val="uk-UA" w:eastAsia="uk-UA"/>
              </w:rPr>
            </w:pPr>
            <w:r w:rsidRPr="0009788B">
              <w:rPr>
                <w:rFonts w:ascii="Times New Roman" w:hAnsi="Times New Roman"/>
                <w:color w:val="000000"/>
                <w:sz w:val="21"/>
                <w:szCs w:val="21"/>
                <w:lang w:val="uk-UA" w:eastAsia="uk-UA"/>
              </w:rPr>
              <w:t xml:space="preserve">Експрес–тест для кількісного визначення </w:t>
            </w:r>
            <w:proofErr w:type="spellStart"/>
            <w:r w:rsidRPr="0009788B">
              <w:rPr>
                <w:rFonts w:ascii="Times New Roman" w:hAnsi="Times New Roman"/>
                <w:color w:val="000000"/>
                <w:sz w:val="21"/>
                <w:szCs w:val="21"/>
                <w:lang w:val="uk-UA" w:eastAsia="uk-UA"/>
              </w:rPr>
              <w:t>Д-димеру</w:t>
            </w:r>
            <w:proofErr w:type="spellEnd"/>
            <w:r w:rsidRPr="0009788B">
              <w:rPr>
                <w:rFonts w:ascii="Times New Roman" w:hAnsi="Times New Roman"/>
                <w:color w:val="000000"/>
                <w:sz w:val="21"/>
                <w:szCs w:val="21"/>
                <w:lang w:val="uk-UA" w:eastAsia="uk-UA"/>
              </w:rPr>
              <w:t xml:space="preserve">, тест-система повинна бути сумісна з аналізатором Getein-1100; склад набору:   тест – касета </w:t>
            </w:r>
            <w:proofErr w:type="spellStart"/>
            <w:r w:rsidRPr="0009788B">
              <w:rPr>
                <w:rFonts w:ascii="Times New Roman" w:hAnsi="Times New Roman"/>
                <w:color w:val="000000"/>
                <w:sz w:val="21"/>
                <w:szCs w:val="21"/>
                <w:lang w:val="uk-UA" w:eastAsia="uk-UA"/>
              </w:rPr>
              <w:t>Getein</w:t>
            </w:r>
            <w:proofErr w:type="spellEnd"/>
            <w:r w:rsidRPr="0009788B">
              <w:rPr>
                <w:rFonts w:ascii="Times New Roman" w:hAnsi="Times New Roman"/>
                <w:color w:val="000000"/>
                <w:sz w:val="21"/>
                <w:szCs w:val="21"/>
                <w:lang w:val="uk-UA" w:eastAsia="uk-UA"/>
              </w:rPr>
              <w:t xml:space="preserve"> для визначення D-Dimer у герметичній упаковці з осушувачем,</w:t>
            </w:r>
            <w:r w:rsidRPr="0009788B">
              <w:rPr>
                <w:rFonts w:ascii="Times New Roman" w:hAnsi="Times New Roman"/>
                <w:color w:val="000000"/>
                <w:sz w:val="21"/>
                <w:szCs w:val="21"/>
                <w:lang w:val="uk-UA" w:eastAsia="uk-UA"/>
              </w:rPr>
              <w:br/>
              <w:t>фосфатно-буферний фізіологічний розчин, білки, миючий засіб, консервант,</w:t>
            </w:r>
            <w:r w:rsidRPr="0009788B">
              <w:rPr>
                <w:rFonts w:ascii="Times New Roman" w:hAnsi="Times New Roman"/>
                <w:color w:val="000000"/>
                <w:sz w:val="21"/>
                <w:szCs w:val="21"/>
                <w:lang w:val="uk-UA" w:eastAsia="uk-UA"/>
              </w:rPr>
              <w:br/>
              <w:t xml:space="preserve">стабілізатор -  25 </w:t>
            </w:r>
            <w:proofErr w:type="spellStart"/>
            <w:r w:rsidRPr="0009788B">
              <w:rPr>
                <w:rFonts w:ascii="Times New Roman" w:hAnsi="Times New Roman"/>
                <w:color w:val="000000"/>
                <w:sz w:val="21"/>
                <w:szCs w:val="21"/>
                <w:lang w:val="uk-UA" w:eastAsia="uk-UA"/>
              </w:rPr>
              <w:t>шт</w:t>
            </w:r>
            <w:proofErr w:type="spellEnd"/>
            <w:r w:rsidRPr="0009788B">
              <w:rPr>
                <w:rFonts w:ascii="Times New Roman" w:hAnsi="Times New Roman"/>
                <w:color w:val="000000"/>
                <w:sz w:val="21"/>
                <w:szCs w:val="21"/>
                <w:lang w:val="uk-UA" w:eastAsia="uk-UA"/>
              </w:rPr>
              <w:br/>
              <w:t xml:space="preserve">одноразові піпетки – 25 </w:t>
            </w:r>
            <w:proofErr w:type="spellStart"/>
            <w:r w:rsidRPr="0009788B">
              <w:rPr>
                <w:rFonts w:ascii="Times New Roman" w:hAnsi="Times New Roman"/>
                <w:color w:val="000000"/>
                <w:sz w:val="21"/>
                <w:szCs w:val="21"/>
                <w:lang w:val="uk-UA" w:eastAsia="uk-UA"/>
              </w:rPr>
              <w:t>шт</w:t>
            </w:r>
            <w:proofErr w:type="spellEnd"/>
            <w:r w:rsidRPr="0009788B">
              <w:rPr>
                <w:rFonts w:ascii="Times New Roman" w:hAnsi="Times New Roman"/>
                <w:color w:val="000000"/>
                <w:sz w:val="21"/>
                <w:szCs w:val="21"/>
                <w:lang w:val="uk-UA" w:eastAsia="uk-UA"/>
              </w:rPr>
              <w:br/>
              <w:t xml:space="preserve">розріджувач для зразків -  25 </w:t>
            </w:r>
            <w:proofErr w:type="spellStart"/>
            <w:r w:rsidRPr="0009788B">
              <w:rPr>
                <w:rFonts w:ascii="Times New Roman" w:hAnsi="Times New Roman"/>
                <w:color w:val="000000"/>
                <w:sz w:val="21"/>
                <w:szCs w:val="21"/>
                <w:lang w:val="uk-UA" w:eastAsia="uk-UA"/>
              </w:rPr>
              <w:t>шт</w:t>
            </w:r>
            <w:proofErr w:type="spellEnd"/>
            <w:r w:rsidRPr="0009788B">
              <w:rPr>
                <w:rFonts w:ascii="Times New Roman" w:hAnsi="Times New Roman"/>
                <w:color w:val="000000"/>
                <w:sz w:val="21"/>
                <w:szCs w:val="21"/>
                <w:lang w:val="uk-UA" w:eastAsia="uk-UA"/>
              </w:rPr>
              <w:br/>
              <w:t xml:space="preserve">SD карта – 1 </w:t>
            </w:r>
            <w:proofErr w:type="spellStart"/>
            <w:r w:rsidRPr="0009788B">
              <w:rPr>
                <w:rFonts w:ascii="Times New Roman" w:hAnsi="Times New Roman"/>
                <w:color w:val="000000"/>
                <w:sz w:val="21"/>
                <w:szCs w:val="21"/>
                <w:lang w:val="uk-UA" w:eastAsia="uk-UA"/>
              </w:rPr>
              <w:t>шт</w:t>
            </w:r>
            <w:proofErr w:type="spellEnd"/>
            <w:r w:rsidRPr="0009788B">
              <w:rPr>
                <w:rFonts w:ascii="Times New Roman" w:hAnsi="Times New Roman"/>
                <w:color w:val="000000"/>
                <w:sz w:val="21"/>
                <w:szCs w:val="21"/>
                <w:lang w:val="uk-UA" w:eastAsia="uk-UA"/>
              </w:rPr>
              <w:br/>
              <w:t xml:space="preserve">інструкція з використання – 1 </w:t>
            </w:r>
            <w:proofErr w:type="spellStart"/>
            <w:r w:rsidRPr="0009788B">
              <w:rPr>
                <w:rFonts w:ascii="Times New Roman" w:hAnsi="Times New Roman"/>
                <w:color w:val="000000"/>
                <w:sz w:val="21"/>
                <w:szCs w:val="21"/>
                <w:lang w:val="uk-UA" w:eastAsia="uk-UA"/>
              </w:rPr>
              <w:t>шт</w:t>
            </w:r>
            <w:proofErr w:type="spellEnd"/>
          </w:p>
        </w:tc>
        <w:tc>
          <w:tcPr>
            <w:tcW w:w="626" w:type="dxa"/>
            <w:tcBorders>
              <w:top w:val="nil"/>
              <w:left w:val="nil"/>
              <w:bottom w:val="single" w:sz="4" w:space="0" w:color="auto"/>
              <w:right w:val="single" w:sz="4" w:space="0" w:color="auto"/>
            </w:tcBorders>
            <w:shd w:val="clear" w:color="auto" w:fill="auto"/>
            <w:vAlign w:val="center"/>
          </w:tcPr>
          <w:p w:rsidR="002622AC" w:rsidRPr="0009788B" w:rsidRDefault="002622AC" w:rsidP="008B03B4">
            <w:pPr>
              <w:spacing w:after="0" w:line="240" w:lineRule="auto"/>
              <w:jc w:val="center"/>
              <w:rPr>
                <w:rFonts w:ascii="Times New Roman" w:hAnsi="Times New Roman"/>
                <w:color w:val="000000"/>
                <w:sz w:val="21"/>
                <w:szCs w:val="21"/>
                <w:lang w:val="uk-UA" w:eastAsia="uk-UA"/>
              </w:rPr>
            </w:pPr>
            <w:proofErr w:type="spellStart"/>
            <w:r w:rsidRPr="0009788B">
              <w:rPr>
                <w:rFonts w:ascii="Times New Roman" w:hAnsi="Times New Roman"/>
                <w:color w:val="000000"/>
                <w:sz w:val="21"/>
                <w:szCs w:val="21"/>
                <w:lang w:val="uk-UA" w:eastAsia="uk-UA"/>
              </w:rPr>
              <w:t>наб</w:t>
            </w:r>
            <w:proofErr w:type="spellEnd"/>
          </w:p>
        </w:tc>
        <w:tc>
          <w:tcPr>
            <w:tcW w:w="1099" w:type="dxa"/>
            <w:tcBorders>
              <w:top w:val="nil"/>
              <w:left w:val="nil"/>
              <w:bottom w:val="single" w:sz="4" w:space="0" w:color="auto"/>
              <w:right w:val="single" w:sz="4" w:space="0" w:color="auto"/>
            </w:tcBorders>
            <w:shd w:val="clear" w:color="auto" w:fill="auto"/>
            <w:vAlign w:val="center"/>
          </w:tcPr>
          <w:p w:rsidR="002622AC" w:rsidRPr="0009788B" w:rsidRDefault="002622AC" w:rsidP="008B03B4">
            <w:pPr>
              <w:spacing w:after="0" w:line="240" w:lineRule="auto"/>
              <w:jc w:val="center"/>
              <w:rPr>
                <w:rFonts w:ascii="Times New Roman" w:hAnsi="Times New Roman"/>
                <w:color w:val="000000"/>
                <w:sz w:val="21"/>
                <w:szCs w:val="21"/>
                <w:lang w:val="uk-UA" w:eastAsia="uk-UA"/>
              </w:rPr>
            </w:pPr>
            <w:r w:rsidRPr="0009788B">
              <w:rPr>
                <w:rFonts w:ascii="Times New Roman" w:hAnsi="Times New Roman"/>
                <w:color w:val="000000"/>
                <w:sz w:val="21"/>
                <w:szCs w:val="21"/>
                <w:lang w:val="uk-UA" w:eastAsia="uk-UA"/>
              </w:rPr>
              <w:t>35</w:t>
            </w:r>
          </w:p>
        </w:tc>
      </w:tr>
      <w:tr w:rsidR="0009788B" w:rsidRPr="0009788B" w:rsidTr="002622AC">
        <w:trPr>
          <w:trHeight w:val="4035"/>
        </w:trPr>
        <w:tc>
          <w:tcPr>
            <w:tcW w:w="2391" w:type="dxa"/>
            <w:tcBorders>
              <w:top w:val="nil"/>
              <w:left w:val="single" w:sz="4" w:space="0" w:color="auto"/>
              <w:bottom w:val="single" w:sz="4" w:space="0" w:color="auto"/>
              <w:right w:val="single" w:sz="4" w:space="0" w:color="auto"/>
            </w:tcBorders>
            <w:shd w:val="clear" w:color="000000" w:fill="FFFFFF"/>
            <w:vAlign w:val="center"/>
            <w:hideMark/>
          </w:tcPr>
          <w:p w:rsidR="0009788B" w:rsidRPr="0009788B" w:rsidRDefault="0009788B" w:rsidP="0009788B">
            <w:pPr>
              <w:spacing w:after="0" w:line="240" w:lineRule="auto"/>
              <w:jc w:val="center"/>
              <w:rPr>
                <w:rFonts w:ascii="Times New Roman" w:hAnsi="Times New Roman"/>
                <w:color w:val="000000"/>
                <w:sz w:val="21"/>
                <w:szCs w:val="21"/>
                <w:lang w:val="uk-UA" w:eastAsia="uk-UA"/>
              </w:rPr>
            </w:pPr>
            <w:r w:rsidRPr="0009788B">
              <w:rPr>
                <w:rFonts w:ascii="Times New Roman" w:hAnsi="Times New Roman"/>
                <w:color w:val="000000"/>
                <w:sz w:val="21"/>
                <w:szCs w:val="21"/>
                <w:lang w:val="uk-UA" w:eastAsia="uk-UA"/>
              </w:rPr>
              <w:t xml:space="preserve">50283 </w:t>
            </w:r>
            <w:proofErr w:type="spellStart"/>
            <w:r w:rsidRPr="0009788B">
              <w:rPr>
                <w:rFonts w:ascii="Times New Roman" w:hAnsi="Times New Roman"/>
                <w:color w:val="000000"/>
                <w:sz w:val="21"/>
                <w:szCs w:val="21"/>
                <w:lang w:val="uk-UA" w:eastAsia="uk-UA"/>
              </w:rPr>
              <w:t>Коронавірус</w:t>
            </w:r>
            <w:proofErr w:type="spellEnd"/>
            <w:r w:rsidRPr="0009788B">
              <w:rPr>
                <w:rFonts w:ascii="Times New Roman" w:hAnsi="Times New Roman"/>
                <w:color w:val="000000"/>
                <w:sz w:val="21"/>
                <w:szCs w:val="21"/>
                <w:lang w:val="uk-UA" w:eastAsia="uk-UA"/>
              </w:rPr>
              <w:t xml:space="preserve"> (SARS-CoV), антигени IVD, реагент.</w:t>
            </w:r>
          </w:p>
        </w:tc>
        <w:tc>
          <w:tcPr>
            <w:tcW w:w="490" w:type="dxa"/>
            <w:tcBorders>
              <w:top w:val="nil"/>
              <w:left w:val="nil"/>
              <w:bottom w:val="single" w:sz="4" w:space="0" w:color="auto"/>
              <w:right w:val="single" w:sz="4" w:space="0" w:color="auto"/>
            </w:tcBorders>
            <w:shd w:val="clear" w:color="auto" w:fill="auto"/>
            <w:vAlign w:val="center"/>
            <w:hideMark/>
          </w:tcPr>
          <w:p w:rsidR="0009788B" w:rsidRPr="0009788B" w:rsidRDefault="0009788B" w:rsidP="0009788B">
            <w:pPr>
              <w:spacing w:after="0" w:line="240" w:lineRule="auto"/>
              <w:jc w:val="center"/>
              <w:rPr>
                <w:rFonts w:ascii="Times New Roman" w:hAnsi="Times New Roman"/>
                <w:color w:val="000000"/>
                <w:sz w:val="21"/>
                <w:szCs w:val="21"/>
                <w:lang w:val="uk-UA" w:eastAsia="uk-UA"/>
              </w:rPr>
            </w:pPr>
            <w:r w:rsidRPr="0009788B">
              <w:rPr>
                <w:rFonts w:ascii="Times New Roman" w:hAnsi="Times New Roman"/>
                <w:color w:val="000000"/>
                <w:sz w:val="21"/>
                <w:szCs w:val="21"/>
                <w:lang w:val="uk-UA" w:eastAsia="uk-UA"/>
              </w:rPr>
              <w:t>3</w:t>
            </w:r>
          </w:p>
        </w:tc>
        <w:tc>
          <w:tcPr>
            <w:tcW w:w="2230" w:type="dxa"/>
            <w:tcBorders>
              <w:top w:val="nil"/>
              <w:left w:val="nil"/>
              <w:bottom w:val="single" w:sz="4" w:space="0" w:color="auto"/>
              <w:right w:val="single" w:sz="4" w:space="0" w:color="auto"/>
            </w:tcBorders>
            <w:shd w:val="clear" w:color="auto" w:fill="auto"/>
            <w:vAlign w:val="center"/>
            <w:hideMark/>
          </w:tcPr>
          <w:p w:rsidR="0009788B" w:rsidRPr="0009788B" w:rsidRDefault="0009788B" w:rsidP="0009788B">
            <w:pPr>
              <w:spacing w:after="0" w:line="240" w:lineRule="auto"/>
              <w:rPr>
                <w:rFonts w:ascii="Times New Roman" w:hAnsi="Times New Roman"/>
                <w:color w:val="000000"/>
                <w:sz w:val="21"/>
                <w:szCs w:val="21"/>
                <w:lang w:val="uk-UA" w:eastAsia="uk-UA"/>
              </w:rPr>
            </w:pPr>
            <w:r w:rsidRPr="0009788B">
              <w:rPr>
                <w:rFonts w:ascii="Times New Roman" w:hAnsi="Times New Roman"/>
                <w:color w:val="000000"/>
                <w:sz w:val="21"/>
                <w:szCs w:val="21"/>
                <w:lang w:val="uk-UA" w:eastAsia="uk-UA"/>
              </w:rPr>
              <w:t xml:space="preserve">CG2061 Експрес-тест SARS-CoV-2 </w:t>
            </w:r>
            <w:proofErr w:type="spellStart"/>
            <w:r w:rsidRPr="0009788B">
              <w:rPr>
                <w:rFonts w:ascii="Times New Roman" w:hAnsi="Times New Roman"/>
                <w:color w:val="000000"/>
                <w:sz w:val="21"/>
                <w:szCs w:val="21"/>
                <w:lang w:val="uk-UA" w:eastAsia="uk-UA"/>
              </w:rPr>
              <w:t>Antigen</w:t>
            </w:r>
            <w:proofErr w:type="spellEnd"/>
            <w:r w:rsidRPr="0009788B">
              <w:rPr>
                <w:rFonts w:ascii="Times New Roman" w:hAnsi="Times New Roman"/>
                <w:color w:val="000000"/>
                <w:sz w:val="21"/>
                <w:szCs w:val="21"/>
                <w:lang w:val="uk-UA" w:eastAsia="uk-UA"/>
              </w:rPr>
              <w:t xml:space="preserve"> (Колоїдне золото)</w:t>
            </w:r>
          </w:p>
        </w:tc>
        <w:tc>
          <w:tcPr>
            <w:tcW w:w="4424" w:type="dxa"/>
            <w:tcBorders>
              <w:top w:val="nil"/>
              <w:left w:val="nil"/>
              <w:bottom w:val="single" w:sz="4" w:space="0" w:color="auto"/>
              <w:right w:val="single" w:sz="4" w:space="0" w:color="auto"/>
            </w:tcBorders>
            <w:shd w:val="clear" w:color="auto" w:fill="auto"/>
            <w:vAlign w:val="center"/>
            <w:hideMark/>
          </w:tcPr>
          <w:p w:rsidR="0009788B" w:rsidRPr="0009788B" w:rsidRDefault="0009788B" w:rsidP="0009788B">
            <w:pPr>
              <w:spacing w:after="240" w:line="240" w:lineRule="auto"/>
              <w:rPr>
                <w:rFonts w:ascii="Times New Roman" w:hAnsi="Times New Roman"/>
                <w:color w:val="000000"/>
                <w:sz w:val="21"/>
                <w:szCs w:val="21"/>
                <w:lang w:val="uk-UA" w:eastAsia="uk-UA"/>
              </w:rPr>
            </w:pPr>
            <w:r w:rsidRPr="0009788B">
              <w:rPr>
                <w:rFonts w:ascii="Times New Roman" w:hAnsi="Times New Roman"/>
                <w:color w:val="000000"/>
                <w:sz w:val="21"/>
                <w:szCs w:val="21"/>
                <w:lang w:val="uk-UA" w:eastAsia="uk-UA"/>
              </w:rPr>
              <w:t>Експрес–тест для якісного визначення антигену SARS-CoV-2, тест-система повинна бути сумісна з аналізатором Getein-1100;      технічні характеристики упаковки: 25 тестів у наборі</w:t>
            </w:r>
            <w:r w:rsidRPr="0009788B">
              <w:rPr>
                <w:rFonts w:ascii="Times New Roman" w:hAnsi="Times New Roman"/>
                <w:color w:val="000000"/>
                <w:sz w:val="21"/>
                <w:szCs w:val="21"/>
                <w:lang w:val="uk-UA" w:eastAsia="uk-UA"/>
              </w:rPr>
              <w:br/>
              <w:t xml:space="preserve">1) </w:t>
            </w:r>
            <w:proofErr w:type="spellStart"/>
            <w:r w:rsidRPr="0009788B">
              <w:rPr>
                <w:rFonts w:ascii="Times New Roman" w:hAnsi="Times New Roman"/>
                <w:color w:val="000000"/>
                <w:sz w:val="21"/>
                <w:szCs w:val="21"/>
                <w:lang w:val="uk-UA" w:eastAsia="uk-UA"/>
              </w:rPr>
              <w:t>Getein</w:t>
            </w:r>
            <w:proofErr w:type="spellEnd"/>
            <w:r w:rsidRPr="0009788B">
              <w:rPr>
                <w:rFonts w:ascii="Times New Roman" w:hAnsi="Times New Roman"/>
                <w:color w:val="000000"/>
                <w:sz w:val="21"/>
                <w:szCs w:val="21"/>
                <w:lang w:val="uk-UA" w:eastAsia="uk-UA"/>
              </w:rPr>
              <w:t xml:space="preserve"> тест-карту для визначення антигенів SARS-CoV-2, карти знаходяться в герметичній сумці з осушувальним засобом.</w:t>
            </w:r>
            <w:r w:rsidRPr="0009788B">
              <w:rPr>
                <w:rFonts w:ascii="Times New Roman" w:hAnsi="Times New Roman"/>
                <w:color w:val="000000"/>
                <w:sz w:val="21"/>
                <w:szCs w:val="21"/>
                <w:lang w:val="uk-UA" w:eastAsia="uk-UA"/>
              </w:rPr>
              <w:br/>
              <w:t>2) Розчинник для зразків: 25 флаконів у наборі.</w:t>
            </w:r>
            <w:r w:rsidRPr="0009788B">
              <w:rPr>
                <w:rFonts w:ascii="Times New Roman" w:hAnsi="Times New Roman"/>
                <w:color w:val="000000"/>
                <w:sz w:val="21"/>
                <w:szCs w:val="21"/>
                <w:lang w:val="uk-UA" w:eastAsia="uk-UA"/>
              </w:rPr>
              <w:br/>
              <w:t xml:space="preserve">3) Тампон  для відбору мазків: 25 </w:t>
            </w:r>
            <w:proofErr w:type="spellStart"/>
            <w:r w:rsidRPr="0009788B">
              <w:rPr>
                <w:rFonts w:ascii="Times New Roman" w:hAnsi="Times New Roman"/>
                <w:color w:val="000000"/>
                <w:sz w:val="21"/>
                <w:szCs w:val="21"/>
                <w:lang w:val="uk-UA" w:eastAsia="uk-UA"/>
              </w:rPr>
              <w:t>шт</w:t>
            </w:r>
            <w:proofErr w:type="spellEnd"/>
            <w:r w:rsidRPr="0009788B">
              <w:rPr>
                <w:rFonts w:ascii="Times New Roman" w:hAnsi="Times New Roman"/>
                <w:color w:val="000000"/>
                <w:sz w:val="21"/>
                <w:szCs w:val="21"/>
                <w:lang w:val="uk-UA" w:eastAsia="uk-UA"/>
              </w:rPr>
              <w:t>/у наборі</w:t>
            </w:r>
            <w:r w:rsidRPr="0009788B">
              <w:rPr>
                <w:rFonts w:ascii="Times New Roman" w:hAnsi="Times New Roman"/>
                <w:color w:val="000000"/>
                <w:sz w:val="21"/>
                <w:szCs w:val="21"/>
                <w:lang w:val="uk-UA" w:eastAsia="uk-UA"/>
              </w:rPr>
              <w:br/>
              <w:t xml:space="preserve">4) Одноразова піпетка: 25 </w:t>
            </w:r>
            <w:proofErr w:type="spellStart"/>
            <w:r w:rsidRPr="0009788B">
              <w:rPr>
                <w:rFonts w:ascii="Times New Roman" w:hAnsi="Times New Roman"/>
                <w:color w:val="000000"/>
                <w:sz w:val="21"/>
                <w:szCs w:val="21"/>
                <w:lang w:val="uk-UA" w:eastAsia="uk-UA"/>
              </w:rPr>
              <w:t>шт</w:t>
            </w:r>
            <w:proofErr w:type="spellEnd"/>
            <w:r w:rsidRPr="0009788B">
              <w:rPr>
                <w:rFonts w:ascii="Times New Roman" w:hAnsi="Times New Roman"/>
                <w:color w:val="000000"/>
                <w:sz w:val="21"/>
                <w:szCs w:val="21"/>
                <w:lang w:val="uk-UA" w:eastAsia="uk-UA"/>
              </w:rPr>
              <w:t>/у наборі</w:t>
            </w:r>
            <w:r w:rsidRPr="0009788B">
              <w:rPr>
                <w:rFonts w:ascii="Times New Roman" w:hAnsi="Times New Roman"/>
                <w:color w:val="000000"/>
                <w:sz w:val="21"/>
                <w:szCs w:val="21"/>
                <w:lang w:val="uk-UA" w:eastAsia="uk-UA"/>
              </w:rPr>
              <w:br/>
              <w:t>5) Інструкція з використання: 1 у наборі.</w:t>
            </w:r>
            <w:r w:rsidRPr="0009788B">
              <w:rPr>
                <w:rFonts w:ascii="Times New Roman" w:hAnsi="Times New Roman"/>
                <w:color w:val="000000"/>
                <w:sz w:val="21"/>
                <w:szCs w:val="21"/>
                <w:lang w:val="uk-UA" w:eastAsia="uk-UA"/>
              </w:rPr>
              <w:br/>
            </w:r>
          </w:p>
        </w:tc>
        <w:tc>
          <w:tcPr>
            <w:tcW w:w="626" w:type="dxa"/>
            <w:tcBorders>
              <w:top w:val="nil"/>
              <w:left w:val="nil"/>
              <w:bottom w:val="single" w:sz="4" w:space="0" w:color="auto"/>
              <w:right w:val="single" w:sz="4" w:space="0" w:color="auto"/>
            </w:tcBorders>
            <w:shd w:val="clear" w:color="auto" w:fill="auto"/>
            <w:vAlign w:val="center"/>
            <w:hideMark/>
          </w:tcPr>
          <w:p w:rsidR="0009788B" w:rsidRPr="0009788B" w:rsidRDefault="0009788B" w:rsidP="0009788B">
            <w:pPr>
              <w:spacing w:after="0" w:line="240" w:lineRule="auto"/>
              <w:jc w:val="center"/>
              <w:rPr>
                <w:rFonts w:ascii="Times New Roman" w:hAnsi="Times New Roman"/>
                <w:color w:val="000000"/>
                <w:sz w:val="21"/>
                <w:szCs w:val="21"/>
                <w:lang w:val="uk-UA" w:eastAsia="uk-UA"/>
              </w:rPr>
            </w:pPr>
            <w:proofErr w:type="spellStart"/>
            <w:r w:rsidRPr="0009788B">
              <w:rPr>
                <w:rFonts w:ascii="Times New Roman" w:hAnsi="Times New Roman"/>
                <w:color w:val="000000"/>
                <w:sz w:val="21"/>
                <w:szCs w:val="21"/>
                <w:lang w:val="uk-UA" w:eastAsia="uk-UA"/>
              </w:rPr>
              <w:t>наб</w:t>
            </w:r>
            <w:proofErr w:type="spellEnd"/>
          </w:p>
        </w:tc>
        <w:tc>
          <w:tcPr>
            <w:tcW w:w="1099" w:type="dxa"/>
            <w:tcBorders>
              <w:top w:val="nil"/>
              <w:left w:val="nil"/>
              <w:bottom w:val="single" w:sz="4" w:space="0" w:color="auto"/>
              <w:right w:val="single" w:sz="4" w:space="0" w:color="auto"/>
            </w:tcBorders>
            <w:shd w:val="clear" w:color="auto" w:fill="auto"/>
            <w:vAlign w:val="center"/>
            <w:hideMark/>
          </w:tcPr>
          <w:p w:rsidR="0009788B" w:rsidRPr="0009788B" w:rsidRDefault="0009788B" w:rsidP="0009788B">
            <w:pPr>
              <w:spacing w:after="0" w:line="240" w:lineRule="auto"/>
              <w:jc w:val="center"/>
              <w:rPr>
                <w:rFonts w:ascii="Times New Roman" w:hAnsi="Times New Roman"/>
                <w:color w:val="000000"/>
                <w:sz w:val="21"/>
                <w:szCs w:val="21"/>
                <w:lang w:val="uk-UA" w:eastAsia="uk-UA"/>
              </w:rPr>
            </w:pPr>
            <w:r w:rsidRPr="0009788B">
              <w:rPr>
                <w:rFonts w:ascii="Times New Roman" w:hAnsi="Times New Roman"/>
                <w:color w:val="000000"/>
                <w:sz w:val="21"/>
                <w:szCs w:val="21"/>
                <w:lang w:val="uk-UA" w:eastAsia="uk-UA"/>
              </w:rPr>
              <w:t>30</w:t>
            </w:r>
          </w:p>
        </w:tc>
      </w:tr>
    </w:tbl>
    <w:p w:rsidR="00023F94" w:rsidRDefault="00023F94" w:rsidP="00B3718F">
      <w:pPr>
        <w:widowControl w:val="0"/>
        <w:spacing w:after="0" w:line="240" w:lineRule="auto"/>
        <w:ind w:firstLine="540"/>
        <w:jc w:val="both"/>
        <w:rPr>
          <w:rFonts w:ascii="Times New Roman" w:hAnsi="Times New Roman"/>
          <w:color w:val="000000"/>
          <w:lang w:val="uk-UA" w:eastAsia="uk-UA"/>
        </w:rPr>
      </w:pPr>
    </w:p>
    <w:p w:rsidR="0009788B" w:rsidRDefault="0009788B" w:rsidP="00B3718F">
      <w:pPr>
        <w:widowControl w:val="0"/>
        <w:spacing w:after="0" w:line="240" w:lineRule="auto"/>
        <w:ind w:firstLine="540"/>
        <w:jc w:val="both"/>
        <w:rPr>
          <w:rFonts w:ascii="Times New Roman" w:hAnsi="Times New Roman"/>
          <w:color w:val="000000"/>
          <w:lang w:val="uk-UA" w:eastAsia="uk-UA"/>
        </w:rPr>
        <w:sectPr w:rsidR="0009788B" w:rsidSect="0009788B">
          <w:pgSz w:w="11906" w:h="16838"/>
          <w:pgMar w:top="567" w:right="284" w:bottom="567" w:left="284" w:header="720" w:footer="720" w:gutter="0"/>
          <w:cols w:space="720"/>
          <w:docGrid w:linePitch="326"/>
        </w:sectPr>
      </w:pPr>
    </w:p>
    <w:p w:rsidR="00023F94" w:rsidRDefault="00023F94" w:rsidP="00B3718F">
      <w:pPr>
        <w:widowControl w:val="0"/>
        <w:spacing w:after="0" w:line="240" w:lineRule="auto"/>
        <w:ind w:firstLine="540"/>
        <w:jc w:val="both"/>
        <w:rPr>
          <w:rFonts w:ascii="Times New Roman" w:hAnsi="Times New Roman"/>
          <w:color w:val="000000"/>
          <w:lang w:val="uk-UA" w:eastAsia="uk-UA"/>
        </w:rPr>
      </w:pPr>
    </w:p>
    <w:p w:rsidR="00954F3E" w:rsidRPr="00954F3E" w:rsidRDefault="00954F3E" w:rsidP="00954F3E">
      <w:pPr>
        <w:spacing w:after="0"/>
        <w:jc w:val="both"/>
        <w:rPr>
          <w:rFonts w:ascii="Times New Roman" w:hAnsi="Times New Roman"/>
          <w:sz w:val="24"/>
          <w:szCs w:val="24"/>
          <w:lang w:val="uk-UA"/>
        </w:rPr>
      </w:pPr>
      <w:r w:rsidRPr="00954F3E">
        <w:rPr>
          <w:rFonts w:ascii="Times New Roman" w:hAnsi="Times New Roman"/>
          <w:sz w:val="24"/>
          <w:szCs w:val="24"/>
          <w:lang w:val="uk-UA"/>
        </w:rPr>
        <w:t xml:space="preserve">       </w:t>
      </w:r>
    </w:p>
    <w:p w:rsidR="001B3F24" w:rsidRPr="00D00F9C" w:rsidRDefault="001B3F24" w:rsidP="001B3F24">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t>Д</w:t>
      </w:r>
      <w:r w:rsidRPr="00D00F9C">
        <w:rPr>
          <w:b/>
          <w:color w:val="000000"/>
          <w:sz w:val="24"/>
          <w:szCs w:val="24"/>
          <w:lang w:val="uk-UA"/>
        </w:rPr>
        <w:t xml:space="preserve">одаток №2 </w:t>
      </w:r>
    </w:p>
    <w:p w:rsidR="001B3F24" w:rsidRPr="00D00F9C" w:rsidRDefault="001B3F24" w:rsidP="001B3F24">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rsidR="001B3F24" w:rsidRDefault="001B3F24" w:rsidP="001B3F24">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rsidR="001B3F24" w:rsidRPr="00CC49B6" w:rsidRDefault="001B3F24" w:rsidP="001B3F24">
      <w:pPr>
        <w:pStyle w:val="a7"/>
        <w:shd w:val="clear" w:color="auto" w:fill="FFFFFF"/>
        <w:rPr>
          <w:sz w:val="24"/>
          <w:szCs w:val="24"/>
          <w:lang w:val="uk-UA"/>
        </w:rPr>
      </w:pPr>
      <w:r>
        <w:rPr>
          <w:sz w:val="24"/>
          <w:szCs w:val="24"/>
          <w:lang w:val="uk-UA"/>
        </w:rPr>
        <w:t xml:space="preserve">1. </w:t>
      </w:r>
      <w:r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rsidR="001B3F24" w:rsidRPr="00CC49B6" w:rsidRDefault="001B3F24" w:rsidP="001B3F24">
      <w:pPr>
        <w:pStyle w:val="a7"/>
        <w:shd w:val="clear" w:color="auto" w:fill="FFFFFF"/>
        <w:rPr>
          <w:sz w:val="24"/>
          <w:szCs w:val="24"/>
        </w:rPr>
      </w:pPr>
      <w:r>
        <w:rPr>
          <w:sz w:val="24"/>
          <w:szCs w:val="24"/>
          <w:lang w:val="uk-UA"/>
        </w:rPr>
        <w:t xml:space="preserve">2. </w:t>
      </w:r>
      <w:r w:rsidRPr="00CC49B6">
        <w:rPr>
          <w:sz w:val="24"/>
          <w:szCs w:val="24"/>
        </w:rPr>
        <w:t xml:space="preserve"> </w:t>
      </w:r>
      <w:proofErr w:type="spellStart"/>
      <w:r w:rsidRPr="00CC49B6">
        <w:rPr>
          <w:sz w:val="24"/>
          <w:szCs w:val="24"/>
        </w:rPr>
        <w:t>копія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w:t>
      </w:r>
      <w:proofErr w:type="spellStart"/>
      <w:r w:rsidRPr="00CC49B6">
        <w:rPr>
          <w:sz w:val="24"/>
          <w:szCs w:val="24"/>
        </w:rPr>
        <w:t>учасник</w:t>
      </w:r>
      <w:proofErr w:type="spellEnd"/>
      <w:r w:rsidRPr="00CC49B6">
        <w:rPr>
          <w:sz w:val="24"/>
          <w:szCs w:val="24"/>
        </w:rPr>
        <w:t xml:space="preserve">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rsidR="001B3F24" w:rsidRPr="00CC49B6" w:rsidRDefault="001B3F24" w:rsidP="001B3F24">
      <w:pPr>
        <w:pStyle w:val="a7"/>
        <w:shd w:val="clear" w:color="auto" w:fill="FFFFFF"/>
        <w:rPr>
          <w:sz w:val="24"/>
          <w:szCs w:val="24"/>
        </w:rPr>
      </w:pPr>
      <w:r>
        <w:rPr>
          <w:sz w:val="24"/>
          <w:szCs w:val="24"/>
          <w:lang w:val="uk-UA"/>
        </w:rPr>
        <w:t xml:space="preserve">3. </w:t>
      </w:r>
      <w:r w:rsidRPr="00CC49B6">
        <w:rPr>
          <w:sz w:val="24"/>
          <w:szCs w:val="24"/>
        </w:rPr>
        <w:t xml:space="preserve"> </w:t>
      </w:r>
      <w:r>
        <w:rPr>
          <w:sz w:val="24"/>
          <w:szCs w:val="24"/>
          <w:lang w:val="uk-UA"/>
        </w:rPr>
        <w:t>Ц</w:t>
      </w:r>
      <w:proofErr w:type="spellStart"/>
      <w:r w:rsidRPr="00CC49B6">
        <w:rPr>
          <w:sz w:val="24"/>
          <w:szCs w:val="24"/>
        </w:rPr>
        <w:t>інову</w:t>
      </w:r>
      <w:proofErr w:type="spellEnd"/>
      <w:r w:rsidRPr="00CC49B6">
        <w:rPr>
          <w:sz w:val="24"/>
          <w:szCs w:val="24"/>
        </w:rPr>
        <w:t xml:space="preserve"> </w:t>
      </w:r>
      <w:proofErr w:type="spellStart"/>
      <w:r w:rsidRPr="00CC49B6">
        <w:rPr>
          <w:sz w:val="24"/>
          <w:szCs w:val="24"/>
        </w:rPr>
        <w:t>пропозицію</w:t>
      </w:r>
      <w:proofErr w:type="spellEnd"/>
      <w:r>
        <w:rPr>
          <w:sz w:val="24"/>
          <w:szCs w:val="24"/>
          <w:lang w:val="uk-UA"/>
        </w:rPr>
        <w:t xml:space="preserve"> </w:t>
      </w:r>
      <w:r w:rsidRPr="00CC49B6">
        <w:rPr>
          <w:sz w:val="24"/>
          <w:szCs w:val="24"/>
        </w:rPr>
        <w:t>(</w:t>
      </w:r>
      <w:proofErr w:type="spellStart"/>
      <w:r w:rsidRPr="00CC49B6">
        <w:rPr>
          <w:sz w:val="24"/>
          <w:szCs w:val="24"/>
        </w:rPr>
        <w:t>Додаток</w:t>
      </w:r>
      <w:proofErr w:type="spellEnd"/>
      <w:r w:rsidRPr="00CC49B6">
        <w:rPr>
          <w:sz w:val="24"/>
          <w:szCs w:val="24"/>
        </w:rPr>
        <w:t xml:space="preserve"> 3) </w:t>
      </w:r>
    </w:p>
    <w:p w:rsidR="001B3F24" w:rsidRPr="00CC49B6" w:rsidRDefault="001B3F24" w:rsidP="001B3F24">
      <w:pPr>
        <w:pStyle w:val="a7"/>
        <w:shd w:val="clear" w:color="auto" w:fill="FFFFFF"/>
        <w:rPr>
          <w:sz w:val="24"/>
          <w:szCs w:val="24"/>
          <w:lang w:val="uk-UA"/>
        </w:rPr>
      </w:pPr>
      <w:r>
        <w:rPr>
          <w:sz w:val="24"/>
          <w:szCs w:val="24"/>
          <w:lang w:val="uk-UA"/>
        </w:rPr>
        <w:t xml:space="preserve">4. </w:t>
      </w:r>
      <w:r w:rsidRPr="00CC49B6">
        <w:rPr>
          <w:sz w:val="24"/>
          <w:szCs w:val="24"/>
        </w:rPr>
        <w:t xml:space="preserve"> </w:t>
      </w:r>
      <w:r>
        <w:rPr>
          <w:sz w:val="24"/>
          <w:szCs w:val="24"/>
          <w:lang w:val="uk-UA"/>
        </w:rPr>
        <w:t>І</w:t>
      </w:r>
      <w:proofErr w:type="spellStart"/>
      <w:r w:rsidRPr="00CC49B6">
        <w:rPr>
          <w:sz w:val="24"/>
          <w:szCs w:val="24"/>
        </w:rPr>
        <w:t>нформаційну</w:t>
      </w:r>
      <w:proofErr w:type="spellEnd"/>
      <w:r w:rsidRPr="00CC49B6">
        <w:rPr>
          <w:sz w:val="24"/>
          <w:szCs w:val="24"/>
        </w:rPr>
        <w:t xml:space="preserve"> </w:t>
      </w:r>
      <w:proofErr w:type="spellStart"/>
      <w:r w:rsidRPr="00CC49B6">
        <w:rPr>
          <w:sz w:val="24"/>
          <w:szCs w:val="24"/>
        </w:rPr>
        <w:t>довідку</w:t>
      </w:r>
      <w:proofErr w:type="spellEnd"/>
      <w:r w:rsidRPr="00CC49B6">
        <w:rPr>
          <w:sz w:val="24"/>
          <w:szCs w:val="24"/>
        </w:rPr>
        <w:t xml:space="preserve"> про </w:t>
      </w:r>
      <w:proofErr w:type="spellStart"/>
      <w:r w:rsidRPr="00CC49B6">
        <w:rPr>
          <w:sz w:val="24"/>
          <w:szCs w:val="24"/>
        </w:rPr>
        <w:t>виконання</w:t>
      </w:r>
      <w:proofErr w:type="spellEnd"/>
      <w:r w:rsidRPr="00CC49B6">
        <w:rPr>
          <w:sz w:val="24"/>
          <w:szCs w:val="24"/>
        </w:rPr>
        <w:t xml:space="preserve"> </w:t>
      </w:r>
      <w:proofErr w:type="spellStart"/>
      <w:r w:rsidRPr="00CC49B6">
        <w:rPr>
          <w:sz w:val="24"/>
          <w:szCs w:val="24"/>
        </w:rPr>
        <w:t>аналогічн</w:t>
      </w:r>
      <w:r w:rsidRPr="00CC49B6">
        <w:rPr>
          <w:sz w:val="24"/>
          <w:szCs w:val="24"/>
          <w:lang w:val="uk-UA"/>
        </w:rPr>
        <w:t>ого</w:t>
      </w:r>
      <w:proofErr w:type="spellEnd"/>
      <w:r w:rsidRPr="00CC49B6">
        <w:rPr>
          <w:sz w:val="24"/>
          <w:szCs w:val="24"/>
        </w:rPr>
        <w:t xml:space="preserve"> </w:t>
      </w:r>
      <w:proofErr w:type="spellStart"/>
      <w:r w:rsidRPr="00CC49B6">
        <w:rPr>
          <w:sz w:val="24"/>
          <w:szCs w:val="24"/>
        </w:rPr>
        <w:t>догово</w:t>
      </w:r>
      <w:r w:rsidRPr="00CC49B6">
        <w:rPr>
          <w:sz w:val="24"/>
          <w:szCs w:val="24"/>
          <w:lang w:val="uk-UA"/>
        </w:rPr>
        <w:t>ру</w:t>
      </w:r>
      <w:proofErr w:type="spellEnd"/>
      <w:r w:rsidRPr="00CC49B6">
        <w:rPr>
          <w:sz w:val="24"/>
          <w:szCs w:val="24"/>
        </w:rPr>
        <w:t xml:space="preserve"> (</w:t>
      </w:r>
      <w:proofErr w:type="spellStart"/>
      <w:r w:rsidRPr="00CC49B6">
        <w:rPr>
          <w:sz w:val="24"/>
          <w:szCs w:val="24"/>
        </w:rPr>
        <w:t>копія</w:t>
      </w:r>
      <w:proofErr w:type="spellEnd"/>
      <w:r w:rsidRPr="00CC49B6">
        <w:rPr>
          <w:sz w:val="24"/>
          <w:szCs w:val="24"/>
        </w:rPr>
        <w:t xml:space="preserve"> договору з </w:t>
      </w:r>
      <w:proofErr w:type="spellStart"/>
      <w:r w:rsidRPr="00CC49B6">
        <w:rPr>
          <w:sz w:val="24"/>
          <w:szCs w:val="24"/>
        </w:rPr>
        <w:t>усіма</w:t>
      </w:r>
      <w:proofErr w:type="spellEnd"/>
      <w:r w:rsidRPr="00CC49B6">
        <w:rPr>
          <w:sz w:val="24"/>
          <w:szCs w:val="24"/>
        </w:rPr>
        <w:t xml:space="preserve"> </w:t>
      </w:r>
      <w:proofErr w:type="spellStart"/>
      <w:r w:rsidRPr="00CC49B6">
        <w:rPr>
          <w:sz w:val="24"/>
          <w:szCs w:val="24"/>
        </w:rPr>
        <w:t>додатками</w:t>
      </w:r>
      <w:proofErr w:type="spellEnd"/>
      <w:r w:rsidRPr="00CC49B6">
        <w:rPr>
          <w:sz w:val="24"/>
          <w:szCs w:val="24"/>
        </w:rPr>
        <w:t xml:space="preserve"> та </w:t>
      </w:r>
      <w:r>
        <w:rPr>
          <w:sz w:val="24"/>
          <w:szCs w:val="24"/>
          <w:lang w:val="uk-UA"/>
        </w:rPr>
        <w:t>видатковими накладними</w:t>
      </w:r>
      <w:r w:rsidRPr="00CC49B6">
        <w:rPr>
          <w:sz w:val="24"/>
          <w:szCs w:val="24"/>
        </w:rPr>
        <w:t>)</w:t>
      </w:r>
    </w:p>
    <w:p w:rsidR="001B3F24" w:rsidRDefault="001B3F24" w:rsidP="001B3F24">
      <w:pPr>
        <w:pStyle w:val="a7"/>
        <w:shd w:val="clear" w:color="auto" w:fill="FFFFFF"/>
        <w:rPr>
          <w:sz w:val="24"/>
          <w:szCs w:val="24"/>
          <w:lang w:val="uk-UA"/>
        </w:rPr>
      </w:pPr>
      <w:r w:rsidRPr="00CC49B6">
        <w:rPr>
          <w:sz w:val="24"/>
          <w:szCs w:val="24"/>
          <w:lang w:val="uk-UA"/>
        </w:rPr>
        <w:t xml:space="preserve"> </w:t>
      </w:r>
      <w:r>
        <w:rPr>
          <w:sz w:val="24"/>
          <w:szCs w:val="24"/>
          <w:lang w:val="uk-UA"/>
        </w:rPr>
        <w:t xml:space="preserve">5. </w:t>
      </w:r>
      <w:r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 xml:space="preserve">6. </w:t>
      </w:r>
      <w:r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rsidR="001B3F24" w:rsidRDefault="001B3F24" w:rsidP="001B3F24">
      <w:pPr>
        <w:pStyle w:val="a7"/>
        <w:shd w:val="clear" w:color="auto" w:fill="FFFFFF"/>
        <w:rPr>
          <w:sz w:val="24"/>
          <w:szCs w:val="24"/>
          <w:lang w:val="uk-UA"/>
        </w:rPr>
      </w:pPr>
      <w:r>
        <w:rPr>
          <w:sz w:val="24"/>
          <w:szCs w:val="24"/>
          <w:lang w:val="uk-UA"/>
        </w:rPr>
        <w:t xml:space="preserve">7. </w:t>
      </w:r>
      <w:r w:rsidRPr="00B179E2">
        <w:rPr>
          <w:sz w:val="24"/>
          <w:szCs w:val="24"/>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proofErr w:type="spellStart"/>
      <w:r w:rsidRPr="00B179E2">
        <w:rPr>
          <w:sz w:val="24"/>
          <w:szCs w:val="24"/>
          <w:lang w:val="uk-UA"/>
        </w:rPr>
        <w:t>листа-гарантїї</w:t>
      </w:r>
      <w:proofErr w:type="spellEnd"/>
      <w:r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sz w:val="24"/>
          <w:szCs w:val="24"/>
          <w:lang w:val="uk-UA"/>
        </w:rPr>
        <w:t>1</w:t>
      </w:r>
      <w:r w:rsidRPr="00B179E2">
        <w:rPr>
          <w:sz w:val="24"/>
          <w:szCs w:val="24"/>
          <w:lang w:val="uk-UA"/>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p>
    <w:p w:rsidR="001B3F24" w:rsidRPr="006A6676" w:rsidRDefault="001B3F24" w:rsidP="001B3F24">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rsidR="001B3F24" w:rsidRPr="004C224E" w:rsidRDefault="001B3F24" w:rsidP="001B3F24">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1B3F24" w:rsidRPr="004C224E" w:rsidRDefault="001B3F24" w:rsidP="001B3F24">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proofErr w:type="gramStart"/>
      <w:r w:rsidRPr="004C224E">
        <w:rPr>
          <w:rFonts w:ascii="Times New Roman" w:hAnsi="Times New Roman"/>
          <w:sz w:val="24"/>
          <w:szCs w:val="24"/>
        </w:rPr>
        <w:t>п</w:t>
      </w:r>
      <w:proofErr w:type="gramEnd"/>
      <w:r w:rsidRPr="004C224E">
        <w:rPr>
          <w:rFonts w:ascii="Times New Roman" w:hAnsi="Times New Roman"/>
          <w:sz w:val="24"/>
          <w:szCs w:val="24"/>
        </w:rPr>
        <w:t>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rsidR="001B3F24" w:rsidRPr="00CC49B6" w:rsidRDefault="001B3F24" w:rsidP="001B3F24">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8"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w:t>
      </w:r>
      <w:r w:rsidRPr="00CC49B6">
        <w:rPr>
          <w:rFonts w:ascii="Times New Roman" w:hAnsi="Times New Roman"/>
          <w:bCs/>
          <w:sz w:val="24"/>
          <w:szCs w:val="24"/>
          <w:shd w:val="clear" w:color="auto" w:fill="FFFFFF"/>
          <w:lang w:val="uk-UA"/>
        </w:rPr>
        <w:lastRenderedPageBreak/>
        <w:t xml:space="preserve">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rsidR="001B3F24" w:rsidRPr="008A016A" w:rsidRDefault="001B3F24" w:rsidP="001B3F24">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rsidR="001B3F24" w:rsidRPr="006A6676" w:rsidRDefault="001B3F24" w:rsidP="001B3F24">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1B3F24" w:rsidRPr="006A6676" w:rsidRDefault="001B3F24" w:rsidP="001B3F24">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Pr>
          <w:b/>
          <w:sz w:val="24"/>
          <w:szCs w:val="24"/>
          <w:lang w:val="uk-UA"/>
        </w:rPr>
        <w:t>.</w:t>
      </w:r>
    </w:p>
    <w:p w:rsidR="00185D37" w:rsidRPr="00D00F9C" w:rsidRDefault="001B3F24" w:rsidP="001B3F24">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rsidR="002750B4" w:rsidRDefault="002750B4" w:rsidP="00ED7581">
      <w:pPr>
        <w:pStyle w:val="a7"/>
        <w:shd w:val="clear" w:color="auto" w:fill="FFFFFF"/>
        <w:spacing w:before="0" w:beforeAutospacing="0" w:after="0" w:afterAutospacing="0"/>
        <w:jc w:val="right"/>
        <w:rPr>
          <w:b/>
          <w:lang w:val="uk-UA"/>
        </w:rPr>
      </w:pPr>
    </w:p>
    <w:p w:rsidR="002750B4" w:rsidRDefault="002750B4">
      <w:pPr>
        <w:widowControl w:val="0"/>
        <w:shd w:val="clear" w:color="auto" w:fill="FFFFFF"/>
        <w:spacing w:after="0" w:line="240" w:lineRule="auto"/>
        <w:ind w:left="680"/>
        <w:jc w:val="right"/>
        <w:rPr>
          <w:rFonts w:ascii="Times New Roman" w:hAnsi="Times New Roman"/>
          <w:b/>
          <w:lang w:val="uk-UA"/>
        </w:rPr>
      </w:pP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 xml:space="preserve">Форма </w:t>
      </w:r>
      <w:proofErr w:type="spellStart"/>
      <w:r>
        <w:rPr>
          <w:rFonts w:ascii="Times New Roman" w:hAnsi="Times New Roman"/>
          <w:i/>
          <w:iCs/>
          <w:lang w:val="uk-UA"/>
        </w:rPr>
        <w:t>„Цінова</w:t>
      </w:r>
      <w:proofErr w:type="spellEnd"/>
      <w:r>
        <w:rPr>
          <w:rFonts w:ascii="Times New Roman" w:hAnsi="Times New Roman"/>
          <w:i/>
          <w:iCs/>
          <w:lang w:val="uk-UA"/>
        </w:rPr>
        <w:t xml:space="preserve"> пропозиція" подається Учасником на фірмовому бланку;</w:t>
      </w: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rsidR="002750B4" w:rsidRDefault="002750B4">
      <w:pPr>
        <w:shd w:val="clear" w:color="auto" w:fill="FFFFFF"/>
        <w:spacing w:after="0" w:line="240" w:lineRule="auto"/>
        <w:ind w:left="180" w:right="196"/>
        <w:rPr>
          <w:rFonts w:ascii="Times New Roman" w:hAnsi="Times New Roman"/>
          <w:i/>
          <w:iCs/>
          <w:lang w:val="uk-UA"/>
        </w:rPr>
      </w:pPr>
    </w:p>
    <w:p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tc>
          <w:tcPr>
            <w:tcW w:w="5581" w:type="dxa"/>
            <w:tcBorders>
              <w:top w:val="single" w:sz="4" w:space="0" w:color="auto"/>
              <w:left w:val="single" w:sz="4" w:space="0" w:color="auto"/>
              <w:bottom w:val="single" w:sz="4" w:space="0" w:color="auto"/>
              <w:right w:val="single" w:sz="4" w:space="0" w:color="auto"/>
            </w:tcBorders>
          </w:tcPr>
          <w:p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314"/>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225"/>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121"/>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bl>
    <w:p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proofErr w:type="spellStart"/>
      <w:r w:rsidR="00C83294">
        <w:rPr>
          <w:rFonts w:ascii="Times New Roman" w:hAnsi="Times New Roman"/>
          <w:b/>
          <w:bCs/>
          <w:i/>
          <w:sz w:val="24"/>
          <w:szCs w:val="24"/>
          <w:lang w:val="uk-UA"/>
        </w:rPr>
        <w:t>_____________________________</w:t>
      </w:r>
      <w:r>
        <w:rPr>
          <w:rFonts w:ascii="Times New Roman" w:hAnsi="Times New Roman"/>
          <w:bCs/>
          <w:sz w:val="24"/>
          <w:szCs w:val="24"/>
          <w:lang w:val="uk-UA"/>
        </w:rPr>
        <w:t>Враховую</w:t>
      </w:r>
      <w:proofErr w:type="spellEnd"/>
      <w:r>
        <w:rPr>
          <w:rFonts w:ascii="Times New Roman" w:hAnsi="Times New Roman"/>
          <w:bCs/>
          <w:sz w:val="24"/>
          <w:szCs w:val="24"/>
          <w:lang w:val="uk-UA"/>
        </w:rPr>
        <w:t xml:space="preserve">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tc>
          <w:tcPr>
            <w:tcW w:w="277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tc>
          <w:tcPr>
            <w:tcW w:w="9247" w:type="dxa"/>
            <w:gridSpan w:val="6"/>
            <w:tcBorders>
              <w:top w:val="single" w:sz="6" w:space="0" w:color="auto"/>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nil"/>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3. Строк поставки товарів, виконання робіт чи </w:t>
      </w:r>
      <w:proofErr w:type="spellStart"/>
      <w:r>
        <w:rPr>
          <w:rFonts w:ascii="Times New Roman" w:hAnsi="Times New Roman"/>
          <w:sz w:val="28"/>
          <w:szCs w:val="28"/>
          <w:lang w:val="uk-UA"/>
        </w:rPr>
        <w:t>послуг-</w:t>
      </w:r>
      <w:proofErr w:type="spellEnd"/>
      <w:r>
        <w:rPr>
          <w:rFonts w:ascii="Times New Roman" w:hAnsi="Times New Roman"/>
          <w:sz w:val="28"/>
          <w:szCs w:val="28"/>
          <w:lang w:val="uk-UA"/>
        </w:rPr>
        <w:t xml:space="preserve"> з дати підписання Договору.</w:t>
      </w:r>
    </w:p>
    <w:p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rsidR="002750B4" w:rsidRDefault="002750B4"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C9632D">
      <w:pPr>
        <w:widowControl w:val="0"/>
        <w:shd w:val="clear" w:color="auto" w:fill="FFFFFF"/>
        <w:jc w:val="right"/>
        <w:rPr>
          <w:rFonts w:ascii="Times New Roman" w:hAnsi="Times New Roman"/>
          <w:b/>
          <w:sz w:val="24"/>
          <w:szCs w:val="24"/>
          <w:lang w:val="uk-UA"/>
        </w:rPr>
      </w:pPr>
      <w:r>
        <w:rPr>
          <w:rFonts w:ascii="Times New Roman" w:hAnsi="Times New Roman"/>
          <w:b/>
          <w:sz w:val="24"/>
          <w:szCs w:val="24"/>
          <w:lang w:val="uk-UA"/>
        </w:rPr>
        <w:lastRenderedPageBreak/>
        <w:t>Додаток №4</w:t>
      </w:r>
    </w:p>
    <w:p w:rsidR="00C9632D" w:rsidRPr="00CE5731" w:rsidRDefault="00C9632D" w:rsidP="00C9632D">
      <w:pPr>
        <w:widowControl w:val="0"/>
        <w:shd w:val="clear" w:color="auto" w:fill="FFFFFF"/>
        <w:rPr>
          <w:rFonts w:ascii="Times New Roman" w:hAnsi="Times New Roman"/>
          <w:b/>
          <w:sz w:val="24"/>
          <w:szCs w:val="24"/>
          <w:lang w:val="uk-UA"/>
        </w:rPr>
      </w:pPr>
    </w:p>
    <w:p w:rsidR="00C9632D" w:rsidRPr="00CE5731" w:rsidRDefault="00C9632D" w:rsidP="00C9632D">
      <w:pPr>
        <w:widowControl w:val="0"/>
        <w:shd w:val="clear" w:color="auto" w:fill="FFFFFF"/>
        <w:rPr>
          <w:rFonts w:ascii="Times New Roman" w:hAnsi="Times New Roman"/>
          <w:b/>
          <w:sz w:val="24"/>
          <w:szCs w:val="24"/>
          <w:lang w:val="uk-UA"/>
        </w:rPr>
      </w:pPr>
    </w:p>
    <w:p w:rsidR="00C9632D" w:rsidRPr="00CE5731" w:rsidRDefault="00C9632D" w:rsidP="00C9632D">
      <w:pPr>
        <w:widowControl w:val="0"/>
        <w:shd w:val="clear" w:color="auto" w:fill="FFFFFF"/>
        <w:rPr>
          <w:rFonts w:ascii="Times New Roman" w:hAnsi="Times New Roman"/>
          <w:b/>
          <w:sz w:val="24"/>
          <w:szCs w:val="24"/>
          <w:lang w:val="uk-UA"/>
        </w:rPr>
      </w:pPr>
    </w:p>
    <w:p w:rsidR="00C9632D" w:rsidRPr="00CE5731" w:rsidRDefault="00C9632D" w:rsidP="00C9632D">
      <w:pPr>
        <w:widowControl w:val="0"/>
        <w:shd w:val="clear" w:color="auto" w:fill="FFFFFF"/>
        <w:jc w:val="center"/>
        <w:rPr>
          <w:rFonts w:ascii="Times New Roman" w:hAnsi="Times New Roman"/>
          <w:b/>
          <w:sz w:val="24"/>
          <w:szCs w:val="24"/>
          <w:lang w:val="uk-UA"/>
        </w:rPr>
      </w:pPr>
      <w:r w:rsidRPr="00CE5731">
        <w:rPr>
          <w:rFonts w:ascii="Times New Roman" w:hAnsi="Times New Roman"/>
          <w:b/>
          <w:sz w:val="24"/>
          <w:szCs w:val="24"/>
          <w:lang w:val="uk-UA"/>
        </w:rPr>
        <w:t>Лист-згода</w:t>
      </w:r>
    </w:p>
    <w:p w:rsidR="00C9632D" w:rsidRPr="00CE5731" w:rsidRDefault="00C9632D" w:rsidP="00C9632D">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C9632D" w:rsidRPr="00CE5731" w:rsidRDefault="00C9632D" w:rsidP="00C9632D">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C9632D" w:rsidRPr="00CE5731" w:rsidRDefault="00C9632D" w:rsidP="00C9632D">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C9632D" w:rsidRPr="00CE5731" w:rsidRDefault="00C9632D" w:rsidP="00C9632D">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______________                    ________________        </w:t>
      </w:r>
      <w:r w:rsidRPr="00CE5731">
        <w:rPr>
          <w:rFonts w:ascii="Times New Roman" w:hAnsi="Times New Roman"/>
          <w:b/>
          <w:sz w:val="24"/>
          <w:szCs w:val="24"/>
          <w:lang w:val="uk-UA"/>
        </w:rPr>
        <w:tab/>
        <w:t xml:space="preserve">  ________________                       </w:t>
      </w:r>
    </w:p>
    <w:p w:rsidR="00C9632D" w:rsidRPr="00CE5731" w:rsidRDefault="00C9632D" w:rsidP="00C9632D">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Дата                                    Підпис                          Прізвище та ініціали</w:t>
      </w:r>
    </w:p>
    <w:p w:rsidR="00C9632D" w:rsidRPr="00A308E0" w:rsidRDefault="00C9632D" w:rsidP="00C9632D">
      <w:pPr>
        <w:widowControl w:val="0"/>
        <w:shd w:val="clear" w:color="auto" w:fill="FFFFFF"/>
        <w:rPr>
          <w:rFonts w:ascii="Times New Roman" w:hAnsi="Times New Roman"/>
          <w:b/>
          <w:sz w:val="24"/>
          <w:szCs w:val="24"/>
          <w:lang w:val="uk-UA"/>
        </w:rPr>
      </w:pPr>
    </w:p>
    <w:p w:rsidR="00C9632D" w:rsidRPr="00A308E0" w:rsidRDefault="00C9632D" w:rsidP="00C9632D">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Pr="00A308E0" w:rsidRDefault="00C9632D" w:rsidP="00A308E0">
      <w:pPr>
        <w:widowControl w:val="0"/>
        <w:shd w:val="clear" w:color="auto" w:fill="FFFFFF"/>
        <w:rPr>
          <w:rFonts w:ascii="Times New Roman" w:hAnsi="Times New Roman"/>
          <w:b/>
          <w:sz w:val="24"/>
          <w:szCs w:val="24"/>
          <w:lang w:val="uk-UA"/>
        </w:rPr>
      </w:pPr>
    </w:p>
    <w:sectPr w:rsidR="00C9632D"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C36C7C"/>
    <w:multiLevelType w:val="hybridMultilevel"/>
    <w:tmpl w:val="D1DED4DE"/>
    <w:lvl w:ilvl="0" w:tplc="C3BEE2E2">
      <w:start w:val="1"/>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8">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0">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6">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7">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1">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41819B2"/>
    <w:multiLevelType w:val="hybridMultilevel"/>
    <w:tmpl w:val="D4C4E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9159C4"/>
    <w:multiLevelType w:val="hybridMultilevel"/>
    <w:tmpl w:val="925C6D0A"/>
    <w:lvl w:ilvl="0" w:tplc="2018A45E">
      <w:start w:val="7"/>
      <w:numFmt w:val="decimal"/>
      <w:lvlText w:val="%1."/>
      <w:lvlJc w:val="left"/>
      <w:pPr>
        <w:ind w:left="360" w:hanging="360"/>
      </w:pPr>
      <w:rPr>
        <w:rFonts w:hint="default"/>
        <w:b/>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28">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9">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A20686"/>
    <w:multiLevelType w:val="hybridMultilevel"/>
    <w:tmpl w:val="ECF636A2"/>
    <w:lvl w:ilvl="0" w:tplc="6398366A">
      <w:start w:val="3"/>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4">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5">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6">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2"/>
  </w:num>
  <w:num w:numId="2">
    <w:abstractNumId w:val="34"/>
  </w:num>
  <w:num w:numId="3">
    <w:abstractNumId w:val="36"/>
  </w:num>
  <w:num w:numId="4">
    <w:abstractNumId w:val="19"/>
  </w:num>
  <w:num w:numId="5">
    <w:abstractNumId w:val="29"/>
  </w:num>
  <w:num w:numId="6">
    <w:abstractNumId w:val="23"/>
  </w:num>
  <w:num w:numId="7">
    <w:abstractNumId w:val="20"/>
  </w:num>
  <w:num w:numId="8">
    <w:abstractNumId w:val="15"/>
  </w:num>
  <w:num w:numId="9">
    <w:abstractNumId w:val="33"/>
  </w:num>
  <w:num w:numId="10">
    <w:abstractNumId w:val="14"/>
  </w:num>
  <w:num w:numId="11">
    <w:abstractNumId w:val="30"/>
  </w:num>
  <w:num w:numId="12">
    <w:abstractNumId w:val="21"/>
  </w:num>
  <w:num w:numId="13">
    <w:abstractNumId w:val="8"/>
  </w:num>
  <w:num w:numId="14">
    <w:abstractNumId w:val="17"/>
  </w:num>
  <w:num w:numId="15">
    <w:abstractNumId w:val="28"/>
  </w:num>
  <w:num w:numId="16">
    <w:abstractNumId w:val="35"/>
  </w:num>
  <w:num w:numId="17">
    <w:abstractNumId w:val="16"/>
  </w:num>
  <w:num w:numId="18">
    <w:abstractNumId w:val="7"/>
  </w:num>
  <w:num w:numId="19">
    <w:abstractNumId w:val="31"/>
  </w:num>
  <w:num w:numId="20">
    <w:abstractNumId w:val="10"/>
  </w:num>
  <w:num w:numId="21">
    <w:abstractNumId w:val="11"/>
  </w:num>
  <w:num w:numId="22">
    <w:abstractNumId w:val="18"/>
  </w:num>
  <w:num w:numId="23">
    <w:abstractNumId w:val="13"/>
  </w:num>
  <w:num w:numId="24">
    <w:abstractNumId w:val="3"/>
  </w:num>
  <w:num w:numId="25">
    <w:abstractNumId w:val="2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6"/>
  </w:num>
  <w:num w:numId="29">
    <w:abstractNumId w:val="24"/>
  </w:num>
  <w:num w:numId="30">
    <w:abstractNumId w:val="0"/>
  </w:num>
  <w:num w:numId="31">
    <w:abstractNumId w:val="1"/>
  </w:num>
  <w:num w:numId="32">
    <w:abstractNumId w:val="2"/>
  </w:num>
  <w:num w:numId="33">
    <w:abstractNumId w:val="5"/>
  </w:num>
  <w:num w:numId="34">
    <w:abstractNumId w:val="4"/>
  </w:num>
  <w:num w:numId="35">
    <w:abstractNumId w:val="32"/>
  </w:num>
  <w:num w:numId="36">
    <w:abstractNumId w:val="2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FD"/>
    <w:rsid w:val="00001605"/>
    <w:rsid w:val="00003CE1"/>
    <w:rsid w:val="000166A6"/>
    <w:rsid w:val="000234AC"/>
    <w:rsid w:val="00023F94"/>
    <w:rsid w:val="00025FA6"/>
    <w:rsid w:val="00026590"/>
    <w:rsid w:val="0003787A"/>
    <w:rsid w:val="00057C4A"/>
    <w:rsid w:val="00066032"/>
    <w:rsid w:val="0009788B"/>
    <w:rsid w:val="000A5EE2"/>
    <w:rsid w:val="000B4A79"/>
    <w:rsid w:val="000D0459"/>
    <w:rsid w:val="000F201E"/>
    <w:rsid w:val="000F4735"/>
    <w:rsid w:val="0013122B"/>
    <w:rsid w:val="001336FC"/>
    <w:rsid w:val="00137F3B"/>
    <w:rsid w:val="001420F9"/>
    <w:rsid w:val="00165DD1"/>
    <w:rsid w:val="00183C45"/>
    <w:rsid w:val="00185D37"/>
    <w:rsid w:val="00191F28"/>
    <w:rsid w:val="00196C84"/>
    <w:rsid w:val="001A01E0"/>
    <w:rsid w:val="001B3A77"/>
    <w:rsid w:val="001B3F24"/>
    <w:rsid w:val="001C0141"/>
    <w:rsid w:val="001C25FC"/>
    <w:rsid w:val="001E4EF2"/>
    <w:rsid w:val="00200551"/>
    <w:rsid w:val="002046E8"/>
    <w:rsid w:val="00214B61"/>
    <w:rsid w:val="00214B9A"/>
    <w:rsid w:val="00226CD4"/>
    <w:rsid w:val="0023450A"/>
    <w:rsid w:val="002349C9"/>
    <w:rsid w:val="002447B3"/>
    <w:rsid w:val="002514CD"/>
    <w:rsid w:val="002622AC"/>
    <w:rsid w:val="00262F7E"/>
    <w:rsid w:val="002750B4"/>
    <w:rsid w:val="0028158D"/>
    <w:rsid w:val="00285B50"/>
    <w:rsid w:val="00296AA0"/>
    <w:rsid w:val="002A3A45"/>
    <w:rsid w:val="002A5AC4"/>
    <w:rsid w:val="002B3883"/>
    <w:rsid w:val="002D0F78"/>
    <w:rsid w:val="002D7FA4"/>
    <w:rsid w:val="002F4819"/>
    <w:rsid w:val="0030003A"/>
    <w:rsid w:val="00300498"/>
    <w:rsid w:val="0030054F"/>
    <w:rsid w:val="00304829"/>
    <w:rsid w:val="00311615"/>
    <w:rsid w:val="003118B8"/>
    <w:rsid w:val="00314E12"/>
    <w:rsid w:val="00317F1F"/>
    <w:rsid w:val="00325114"/>
    <w:rsid w:val="00341864"/>
    <w:rsid w:val="00344580"/>
    <w:rsid w:val="0034553E"/>
    <w:rsid w:val="00365C85"/>
    <w:rsid w:val="003D3A1B"/>
    <w:rsid w:val="003E1271"/>
    <w:rsid w:val="0040287A"/>
    <w:rsid w:val="004275E4"/>
    <w:rsid w:val="004503F0"/>
    <w:rsid w:val="00455805"/>
    <w:rsid w:val="00464B10"/>
    <w:rsid w:val="004727F8"/>
    <w:rsid w:val="00491B83"/>
    <w:rsid w:val="00492BA3"/>
    <w:rsid w:val="004A5035"/>
    <w:rsid w:val="004C56DE"/>
    <w:rsid w:val="004D5C3E"/>
    <w:rsid w:val="004F2382"/>
    <w:rsid w:val="005223A2"/>
    <w:rsid w:val="005360B1"/>
    <w:rsid w:val="0053722A"/>
    <w:rsid w:val="00567CB8"/>
    <w:rsid w:val="00590A69"/>
    <w:rsid w:val="005A3B19"/>
    <w:rsid w:val="005B55DB"/>
    <w:rsid w:val="005C561A"/>
    <w:rsid w:val="005D0CCF"/>
    <w:rsid w:val="005E3AA0"/>
    <w:rsid w:val="005F126C"/>
    <w:rsid w:val="006007CD"/>
    <w:rsid w:val="00622960"/>
    <w:rsid w:val="00635C27"/>
    <w:rsid w:val="00641896"/>
    <w:rsid w:val="00654198"/>
    <w:rsid w:val="00656D1F"/>
    <w:rsid w:val="006608D7"/>
    <w:rsid w:val="006632EA"/>
    <w:rsid w:val="00684BB8"/>
    <w:rsid w:val="006A6676"/>
    <w:rsid w:val="006C082B"/>
    <w:rsid w:val="006C172C"/>
    <w:rsid w:val="00700CC8"/>
    <w:rsid w:val="007060AE"/>
    <w:rsid w:val="00730662"/>
    <w:rsid w:val="007463FE"/>
    <w:rsid w:val="00770356"/>
    <w:rsid w:val="00776FD5"/>
    <w:rsid w:val="00777027"/>
    <w:rsid w:val="0079396B"/>
    <w:rsid w:val="007A6B45"/>
    <w:rsid w:val="007A7690"/>
    <w:rsid w:val="007C5EAD"/>
    <w:rsid w:val="007E1AC7"/>
    <w:rsid w:val="007F0E2E"/>
    <w:rsid w:val="007F1CDF"/>
    <w:rsid w:val="007F2686"/>
    <w:rsid w:val="00826A89"/>
    <w:rsid w:val="008309D2"/>
    <w:rsid w:val="00831969"/>
    <w:rsid w:val="00834D9F"/>
    <w:rsid w:val="00837C74"/>
    <w:rsid w:val="00842A91"/>
    <w:rsid w:val="0084505D"/>
    <w:rsid w:val="00855E66"/>
    <w:rsid w:val="0086037D"/>
    <w:rsid w:val="00871D42"/>
    <w:rsid w:val="00874016"/>
    <w:rsid w:val="008B6C2A"/>
    <w:rsid w:val="008C54C4"/>
    <w:rsid w:val="008C5D88"/>
    <w:rsid w:val="008D0666"/>
    <w:rsid w:val="008D68C4"/>
    <w:rsid w:val="008E0B07"/>
    <w:rsid w:val="008F187F"/>
    <w:rsid w:val="008F1C92"/>
    <w:rsid w:val="00902CDF"/>
    <w:rsid w:val="00913693"/>
    <w:rsid w:val="00914491"/>
    <w:rsid w:val="0091500F"/>
    <w:rsid w:val="009425C4"/>
    <w:rsid w:val="00954F3E"/>
    <w:rsid w:val="009720D2"/>
    <w:rsid w:val="009A3075"/>
    <w:rsid w:val="009A496E"/>
    <w:rsid w:val="009A6F46"/>
    <w:rsid w:val="009D1CEB"/>
    <w:rsid w:val="00A273A0"/>
    <w:rsid w:val="00A308E0"/>
    <w:rsid w:val="00A30DBF"/>
    <w:rsid w:val="00A36617"/>
    <w:rsid w:val="00A430E4"/>
    <w:rsid w:val="00A443F8"/>
    <w:rsid w:val="00A55234"/>
    <w:rsid w:val="00A636CB"/>
    <w:rsid w:val="00AA090D"/>
    <w:rsid w:val="00AC14BC"/>
    <w:rsid w:val="00AD2553"/>
    <w:rsid w:val="00AE0940"/>
    <w:rsid w:val="00AE4269"/>
    <w:rsid w:val="00B05B34"/>
    <w:rsid w:val="00B11E47"/>
    <w:rsid w:val="00B33811"/>
    <w:rsid w:val="00B3718F"/>
    <w:rsid w:val="00B53B26"/>
    <w:rsid w:val="00B577FE"/>
    <w:rsid w:val="00B63EBB"/>
    <w:rsid w:val="00B72619"/>
    <w:rsid w:val="00B80FFD"/>
    <w:rsid w:val="00B93678"/>
    <w:rsid w:val="00B93C19"/>
    <w:rsid w:val="00BB0BA4"/>
    <w:rsid w:val="00BB19AF"/>
    <w:rsid w:val="00BB784A"/>
    <w:rsid w:val="00BC3B79"/>
    <w:rsid w:val="00BD16BC"/>
    <w:rsid w:val="00BD5D54"/>
    <w:rsid w:val="00BF7046"/>
    <w:rsid w:val="00C05EC1"/>
    <w:rsid w:val="00C175E7"/>
    <w:rsid w:val="00C379CF"/>
    <w:rsid w:val="00C45E04"/>
    <w:rsid w:val="00C5001B"/>
    <w:rsid w:val="00C50CD9"/>
    <w:rsid w:val="00C51BC5"/>
    <w:rsid w:val="00C53E5E"/>
    <w:rsid w:val="00C72AF2"/>
    <w:rsid w:val="00C80BC7"/>
    <w:rsid w:val="00C83294"/>
    <w:rsid w:val="00C90587"/>
    <w:rsid w:val="00C95D8F"/>
    <w:rsid w:val="00C9632D"/>
    <w:rsid w:val="00CA627A"/>
    <w:rsid w:val="00CB1444"/>
    <w:rsid w:val="00CB1E2F"/>
    <w:rsid w:val="00CB6EDD"/>
    <w:rsid w:val="00CC0065"/>
    <w:rsid w:val="00CC49B6"/>
    <w:rsid w:val="00CD1C01"/>
    <w:rsid w:val="00CF678F"/>
    <w:rsid w:val="00D00F9C"/>
    <w:rsid w:val="00D074B2"/>
    <w:rsid w:val="00D10939"/>
    <w:rsid w:val="00D14336"/>
    <w:rsid w:val="00D1639E"/>
    <w:rsid w:val="00D26AB0"/>
    <w:rsid w:val="00D452E1"/>
    <w:rsid w:val="00D64D52"/>
    <w:rsid w:val="00D94AFF"/>
    <w:rsid w:val="00D95F50"/>
    <w:rsid w:val="00DC654E"/>
    <w:rsid w:val="00DD1A3B"/>
    <w:rsid w:val="00DD6475"/>
    <w:rsid w:val="00DE247E"/>
    <w:rsid w:val="00DE32C1"/>
    <w:rsid w:val="00DE5CA0"/>
    <w:rsid w:val="00E15A7D"/>
    <w:rsid w:val="00E26489"/>
    <w:rsid w:val="00E472D1"/>
    <w:rsid w:val="00E5128C"/>
    <w:rsid w:val="00EB1364"/>
    <w:rsid w:val="00ED30B2"/>
    <w:rsid w:val="00ED7581"/>
    <w:rsid w:val="00EE0949"/>
    <w:rsid w:val="00EE6248"/>
    <w:rsid w:val="00EF0185"/>
    <w:rsid w:val="00EF5F77"/>
    <w:rsid w:val="00F1545D"/>
    <w:rsid w:val="00F32541"/>
    <w:rsid w:val="00F3357F"/>
    <w:rsid w:val="00F356C3"/>
    <w:rsid w:val="00F425B6"/>
    <w:rsid w:val="00F71752"/>
    <w:rsid w:val="00F82D79"/>
    <w:rsid w:val="00F956FF"/>
    <w:rsid w:val="00F964A7"/>
    <w:rsid w:val="00FA0DDD"/>
    <w:rsid w:val="00FB3C0D"/>
    <w:rsid w:val="00FB5582"/>
    <w:rsid w:val="00FB6C60"/>
    <w:rsid w:val="00FC31E3"/>
    <w:rsid w:val="00FC3BDB"/>
    <w:rsid w:val="00FD07E6"/>
    <w:rsid w:val="00FD6CA4"/>
    <w:rsid w:val="00FE6C4F"/>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09788B"/>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9788B"/>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09788B"/>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9788B"/>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772360488">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7128">
      <w:bodyDiv w:val="1"/>
      <w:marLeft w:val="0"/>
      <w:marRight w:val="0"/>
      <w:marTop w:val="0"/>
      <w:marBottom w:val="0"/>
      <w:divBdr>
        <w:top w:val="none" w:sz="0" w:space="0" w:color="auto"/>
        <w:left w:val="none" w:sz="0" w:space="0" w:color="auto"/>
        <w:bottom w:val="none" w:sz="0" w:space="0" w:color="auto"/>
        <w:right w:val="none" w:sz="0" w:space="0" w:color="auto"/>
      </w:divBdr>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1997343864">
      <w:bodyDiv w:val="1"/>
      <w:marLeft w:val="0"/>
      <w:marRight w:val="0"/>
      <w:marTop w:val="0"/>
      <w:marBottom w:val="0"/>
      <w:divBdr>
        <w:top w:val="none" w:sz="0" w:space="0" w:color="auto"/>
        <w:left w:val="none" w:sz="0" w:space="0" w:color="auto"/>
        <w:bottom w:val="none" w:sz="0" w:space="0" w:color="auto"/>
        <w:right w:val="none" w:sz="0" w:space="0" w:color="auto"/>
      </w:divBdr>
    </w:div>
    <w:div w:id="2011449115">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08DA9-2C02-461A-A9AF-18D47735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7653</Words>
  <Characters>4363</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2022-09-27T08:00:00Z</dcterms:modified>
</cp:coreProperties>
</file>