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D" w:rsidRDefault="00017433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Додаток 1 </w:t>
      </w:r>
    </w:p>
    <w:p w:rsidR="002E4F3D" w:rsidRDefault="00017433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оголошення</w:t>
      </w:r>
    </w:p>
    <w:p w:rsidR="002E4F3D" w:rsidRDefault="00017433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про проведення спрощеної закупівлі</w:t>
      </w:r>
    </w:p>
    <w:p w:rsidR="002E4F3D" w:rsidRDefault="002E4F3D">
      <w:pPr>
        <w:jc w:val="center"/>
        <w:rPr>
          <w:b/>
          <w:sz w:val="22"/>
          <w:szCs w:val="22"/>
          <w:lang w:val="uk-UA"/>
        </w:rPr>
      </w:pPr>
    </w:p>
    <w:p w:rsidR="002E4F3D" w:rsidRDefault="00017433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Технічні, якісні  та кількісні вимоги щодо закупівлі</w:t>
      </w:r>
    </w:p>
    <w:p w:rsidR="002E4F3D" w:rsidRDefault="00017433">
      <w:pPr>
        <w:jc w:val="center"/>
        <w:rPr>
          <w:lang w:val="uk-UA"/>
        </w:rPr>
      </w:pPr>
      <w:proofErr w:type="spellStart"/>
      <w:r>
        <w:rPr>
          <w:b/>
          <w:lang w:val="uk-UA" w:eastAsia="zh-CN" w:bidi="hi-IN"/>
        </w:rPr>
        <w:t>ДК</w:t>
      </w:r>
      <w:proofErr w:type="spellEnd"/>
      <w:r>
        <w:rPr>
          <w:b/>
          <w:lang w:val="uk-UA" w:eastAsia="zh-CN" w:bidi="hi-IN"/>
        </w:rPr>
        <w:t xml:space="preserve"> 021:2015 - </w:t>
      </w:r>
      <w:r>
        <w:rPr>
          <w:b/>
          <w:bCs/>
          <w:lang w:val="uk-UA" w:eastAsia="zh-CN" w:bidi="hi-IN"/>
        </w:rPr>
        <w:t>339142000-9</w:t>
      </w:r>
      <w:r>
        <w:rPr>
          <w:b/>
          <w:lang w:eastAsia="zh-CN" w:bidi="hi-IN"/>
        </w:rPr>
        <w:t> </w:t>
      </w:r>
      <w:r>
        <w:rPr>
          <w:b/>
          <w:lang w:val="uk-UA" w:eastAsia="zh-CN" w:bidi="hi-IN"/>
        </w:rPr>
        <w:t>-</w:t>
      </w:r>
      <w:r>
        <w:rPr>
          <w:b/>
          <w:lang w:eastAsia="zh-CN" w:bidi="hi-IN"/>
        </w:rPr>
        <w:t> </w:t>
      </w:r>
      <w:proofErr w:type="spellStart"/>
      <w:r>
        <w:rPr>
          <w:b/>
          <w:lang w:eastAsia="zh-CN" w:bidi="hi-IN"/>
        </w:rPr>
        <w:t>Садові</w:t>
      </w:r>
      <w:proofErr w:type="spellEnd"/>
      <w:r>
        <w:rPr>
          <w:b/>
          <w:lang w:eastAsia="zh-CN" w:bidi="hi-IN"/>
        </w:rPr>
        <w:t xml:space="preserve"> </w:t>
      </w:r>
      <w:proofErr w:type="spellStart"/>
      <w:r>
        <w:rPr>
          <w:b/>
          <w:lang w:eastAsia="zh-CN" w:bidi="hi-IN"/>
        </w:rPr>
        <w:t>меблі</w:t>
      </w:r>
      <w:proofErr w:type="spellEnd"/>
      <w:r w:rsidR="008B2B18">
        <w:rPr>
          <w:b/>
          <w:lang w:val="uk-UA" w:eastAsia="zh-CN" w:bidi="hi-IN"/>
        </w:rPr>
        <w:t xml:space="preserve"> (Лавка садова для сидіння</w:t>
      </w:r>
      <w:r>
        <w:rPr>
          <w:b/>
          <w:lang w:val="uk-UA" w:eastAsia="zh-CN" w:bidi="hi-IN"/>
        </w:rPr>
        <w:t xml:space="preserve"> зі спинкою )</w:t>
      </w:r>
    </w:p>
    <w:p w:rsidR="002E4F3D" w:rsidRDefault="002E4F3D">
      <w:pPr>
        <w:jc w:val="center"/>
        <w:rPr>
          <w:b/>
          <w:sz w:val="22"/>
          <w:szCs w:val="22"/>
          <w:lang w:val="uk-UA"/>
        </w:rPr>
      </w:pPr>
    </w:p>
    <w:tbl>
      <w:tblPr>
        <w:tblW w:w="11291" w:type="dxa"/>
        <w:tblInd w:w="108" w:type="dxa"/>
        <w:tblLayout w:type="fixed"/>
        <w:tblLook w:val="01E0"/>
      </w:tblPr>
      <w:tblGrid>
        <w:gridCol w:w="745"/>
        <w:gridCol w:w="1690"/>
        <w:gridCol w:w="3519"/>
        <w:gridCol w:w="1276"/>
        <w:gridCol w:w="992"/>
        <w:gridCol w:w="3069"/>
      </w:tblGrid>
      <w:tr w:rsidR="006861BB" w:rsidTr="00187AF0">
        <w:trPr>
          <w:trHeight w:val="693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7B" w:rsidRDefault="006F137B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№ з/п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7B" w:rsidRDefault="006F137B">
            <w:pPr>
              <w:ind w:left="-110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Найменування </w:t>
            </w:r>
          </w:p>
          <w:p w:rsidR="006F137B" w:rsidRDefault="006F137B">
            <w:pPr>
              <w:ind w:left="-110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товару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7B" w:rsidRDefault="006F137B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Технічні, якісні та кількісні вимоги до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7B" w:rsidRDefault="006F137B">
            <w:pPr>
              <w:ind w:right="-97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Од.</w:t>
            </w:r>
          </w:p>
          <w:p w:rsidR="006F137B" w:rsidRDefault="006F137B">
            <w:pPr>
              <w:ind w:right="-97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7B" w:rsidRDefault="006F137B">
            <w:pPr>
              <w:jc w:val="center"/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Кіль-кість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7B" w:rsidRDefault="006F137B"/>
        </w:tc>
      </w:tr>
      <w:tr w:rsidR="006861BB" w:rsidRPr="0016329F" w:rsidTr="00187AF0">
        <w:trPr>
          <w:trHeight w:val="15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B" w:rsidRDefault="006F137B">
            <w:pPr>
              <w:pStyle w:val="ae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B" w:rsidRDefault="006F137B">
            <w:r>
              <w:rPr>
                <w:lang w:val="uk-UA"/>
              </w:rPr>
              <w:t>Лавка садова для сидіння зі спинкою</w:t>
            </w:r>
          </w:p>
          <w:p w:rsidR="006F137B" w:rsidRDefault="006F137B">
            <w:pPr>
              <w:rPr>
                <w:b/>
                <w:szCs w:val="22"/>
                <w:lang w:val="uk-UA" w:eastAsia="uk-U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7B" w:rsidRPr="001F0B37" w:rsidRDefault="006F137B" w:rsidP="001F0B37">
            <w:pPr>
              <w:shd w:val="clear" w:color="auto" w:fill="FFFFFF"/>
              <w:suppressAutoHyphens w:val="0"/>
              <w:rPr>
                <w:color w:val="000000" w:themeColor="text1"/>
              </w:rPr>
            </w:pPr>
            <w:r w:rsidRPr="001F0B37">
              <w:rPr>
                <w:b/>
                <w:bCs/>
                <w:color w:val="000000" w:themeColor="text1"/>
              </w:rPr>
              <w:t xml:space="preserve">Лавки </w:t>
            </w:r>
            <w:proofErr w:type="spellStart"/>
            <w:r w:rsidRPr="001F0B37">
              <w:rPr>
                <w:b/>
                <w:bCs/>
                <w:color w:val="000000" w:themeColor="text1"/>
              </w:rPr>
              <w:t>зі</w:t>
            </w:r>
            <w:proofErr w:type="spellEnd"/>
            <w:r w:rsidRPr="001F0B37">
              <w:rPr>
                <w:b/>
                <w:bCs/>
                <w:color w:val="000000" w:themeColor="text1"/>
              </w:rPr>
              <w:t xml:space="preserve"> спинкою. </w:t>
            </w:r>
          </w:p>
          <w:p w:rsidR="006F137B" w:rsidRPr="001F0B37" w:rsidRDefault="006F137B" w:rsidP="001F0B37">
            <w:pPr>
              <w:shd w:val="clear" w:color="auto" w:fill="FFFFFF"/>
              <w:suppressAutoHyphens w:val="0"/>
              <w:rPr>
                <w:color w:val="000000" w:themeColor="text1"/>
              </w:rPr>
            </w:pPr>
            <w:r w:rsidRPr="001F0B37">
              <w:rPr>
                <w:b/>
                <w:bCs/>
                <w:color w:val="000000" w:themeColor="text1"/>
              </w:rPr>
              <w:t>Характеристика</w:t>
            </w:r>
            <w:r w:rsidRPr="001F0B37">
              <w:rPr>
                <w:color w:val="000000" w:themeColor="text1"/>
              </w:rPr>
              <w:t xml:space="preserve">: </w:t>
            </w:r>
            <w:proofErr w:type="spellStart"/>
            <w:r w:rsidRPr="001F0B37">
              <w:rPr>
                <w:color w:val="000000" w:themeColor="text1"/>
              </w:rPr>
              <w:t>розмі</w:t>
            </w:r>
            <w:proofErr w:type="gramStart"/>
            <w:r w:rsidRPr="001F0B37">
              <w:rPr>
                <w:color w:val="000000" w:themeColor="text1"/>
              </w:rPr>
              <w:t>р</w:t>
            </w:r>
            <w:proofErr w:type="spellEnd"/>
            <w:proofErr w:type="gramEnd"/>
            <w:r w:rsidRPr="001F0B37">
              <w:rPr>
                <w:color w:val="000000" w:themeColor="text1"/>
              </w:rPr>
              <w:t xml:space="preserve"> 1445×610×900мм.         </w:t>
            </w:r>
          </w:p>
          <w:p w:rsidR="006F137B" w:rsidRPr="001F0B37" w:rsidRDefault="006F137B" w:rsidP="001F0B37">
            <w:pPr>
              <w:shd w:val="clear" w:color="auto" w:fill="FFFFFF"/>
              <w:suppressAutoHyphens w:val="0"/>
              <w:rPr>
                <w:color w:val="000000" w:themeColor="text1"/>
                <w:lang w:val="uk-UA"/>
              </w:rPr>
            </w:pPr>
            <w:r w:rsidRPr="001F0B37">
              <w:rPr>
                <w:color w:val="000000" w:themeColor="text1"/>
              </w:rPr>
              <w:t> </w:t>
            </w:r>
            <w:proofErr w:type="spellStart"/>
            <w:proofErr w:type="gramStart"/>
            <w:r w:rsidRPr="001F0B37">
              <w:rPr>
                <w:i/>
                <w:iCs/>
                <w:color w:val="000000" w:themeColor="text1"/>
                <w:u w:val="single"/>
              </w:rPr>
              <w:t>Матер</w:t>
            </w:r>
            <w:proofErr w:type="gramEnd"/>
            <w:r w:rsidRPr="001F0B37">
              <w:rPr>
                <w:i/>
                <w:iCs/>
                <w:color w:val="000000" w:themeColor="text1"/>
                <w:u w:val="single"/>
              </w:rPr>
              <w:t>іал</w:t>
            </w:r>
            <w:proofErr w:type="spellEnd"/>
            <w:r w:rsidRPr="001F0B3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сталь </w:t>
            </w:r>
            <w:proofErr w:type="spellStart"/>
            <w:r>
              <w:rPr>
                <w:color w:val="000000" w:themeColor="text1"/>
              </w:rPr>
              <w:t>чорна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="00AE270A">
              <w:rPr>
                <w:color w:val="000000" w:themeColor="text1"/>
              </w:rPr>
              <w:t>дерев'</w:t>
            </w:r>
            <w:r>
              <w:rPr>
                <w:color w:val="000000" w:themeColor="text1"/>
              </w:rPr>
              <w:t>яні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сидіння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  <w:p w:rsidR="006F137B" w:rsidRDefault="006F137B" w:rsidP="001F0B37">
            <w:pPr>
              <w:shd w:val="clear" w:color="auto" w:fill="FFFFFF"/>
              <w:suppressAutoHyphens w:val="0"/>
              <w:rPr>
                <w:color w:val="000000" w:themeColor="text1"/>
                <w:lang w:val="uk-UA"/>
              </w:rPr>
            </w:pPr>
            <w:r w:rsidRPr="001F0B37">
              <w:rPr>
                <w:color w:val="000000" w:themeColor="text1"/>
              </w:rPr>
              <w:t> </w:t>
            </w: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Покриття</w:t>
            </w:r>
            <w:proofErr w:type="spellEnd"/>
            <w:r w:rsidRPr="001F0B37">
              <w:rPr>
                <w:i/>
                <w:iCs/>
                <w:color w:val="000000" w:themeColor="text1"/>
                <w:u w:val="single"/>
              </w:rPr>
              <w:t xml:space="preserve"> </w:t>
            </w: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металевих</w:t>
            </w:r>
            <w:proofErr w:type="spellEnd"/>
            <w:r w:rsidRPr="001F0B37">
              <w:rPr>
                <w:i/>
                <w:iCs/>
                <w:color w:val="000000" w:themeColor="text1"/>
                <w:u w:val="single"/>
              </w:rPr>
              <w:t xml:space="preserve"> </w:t>
            </w: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ча</w:t>
            </w:r>
            <w:r w:rsidRPr="001F0B37">
              <w:rPr>
                <w:i/>
                <w:iCs/>
                <w:color w:val="000000" w:themeColor="text1"/>
                <w:u w:val="single"/>
              </w:rPr>
              <w:t>с</w:t>
            </w:r>
            <w:r w:rsidRPr="001F0B37">
              <w:rPr>
                <w:i/>
                <w:iCs/>
                <w:color w:val="000000" w:themeColor="text1"/>
                <w:u w:val="single"/>
              </w:rPr>
              <w:t>тин</w:t>
            </w:r>
            <w:proofErr w:type="spellEnd"/>
            <w:r w:rsidRPr="001F0B37">
              <w:rPr>
                <w:color w:val="000000" w:themeColor="text1"/>
              </w:rPr>
              <w:t>  </w:t>
            </w:r>
            <w:proofErr w:type="spellStart"/>
            <w:r w:rsidRPr="001F0B37">
              <w:rPr>
                <w:color w:val="000000" w:themeColor="text1"/>
              </w:rPr>
              <w:t>порошкове</w:t>
            </w:r>
            <w:proofErr w:type="spellEnd"/>
            <w:r w:rsidRPr="001F0B37">
              <w:rPr>
                <w:color w:val="000000" w:themeColor="text1"/>
              </w:rPr>
              <w:t xml:space="preserve">, </w:t>
            </w:r>
            <w:proofErr w:type="spellStart"/>
            <w:r w:rsidRPr="001F0B37">
              <w:rPr>
                <w:color w:val="000000" w:themeColor="text1"/>
              </w:rPr>
              <w:t>фарба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  <w:p w:rsidR="006F137B" w:rsidRDefault="006F137B" w:rsidP="001F0B37">
            <w:pPr>
              <w:shd w:val="clear" w:color="auto" w:fill="FFFFFF"/>
              <w:suppressAutoHyphens w:val="0"/>
              <w:rPr>
                <w:color w:val="000000" w:themeColor="text1"/>
                <w:lang w:val="uk-UA"/>
              </w:rPr>
            </w:pP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Сидіння</w:t>
            </w:r>
            <w:proofErr w:type="spellEnd"/>
            <w:r>
              <w:rPr>
                <w:color w:val="000000" w:themeColor="text1"/>
              </w:rPr>
              <w:t> </w:t>
            </w:r>
            <w:proofErr w:type="spellStart"/>
            <w:r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F0B37">
              <w:rPr>
                <w:color w:val="000000" w:themeColor="text1"/>
              </w:rPr>
              <w:t xml:space="preserve"> </w:t>
            </w:r>
            <w:proofErr w:type="spellStart"/>
            <w:r w:rsidRPr="001F0B37">
              <w:rPr>
                <w:color w:val="000000" w:themeColor="text1"/>
              </w:rPr>
              <w:t>дошки</w:t>
            </w:r>
            <w:proofErr w:type="spellEnd"/>
            <w:r w:rsidRPr="001F0B37">
              <w:rPr>
                <w:color w:val="000000" w:themeColor="text1"/>
              </w:rPr>
              <w:t xml:space="preserve">, </w:t>
            </w:r>
            <w:proofErr w:type="spellStart"/>
            <w:r w:rsidRPr="001F0B37">
              <w:rPr>
                <w:color w:val="000000" w:themeColor="text1"/>
              </w:rPr>
              <w:t>лаковане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  <w:p w:rsidR="006F137B" w:rsidRPr="001F0B37" w:rsidRDefault="006F137B" w:rsidP="001F0B37">
            <w:pPr>
              <w:shd w:val="clear" w:color="auto" w:fill="FFFFFF"/>
              <w:suppressAutoHyphens w:val="0"/>
              <w:rPr>
                <w:color w:val="000000" w:themeColor="text1"/>
              </w:rPr>
            </w:pPr>
            <w:r w:rsidRPr="001F0B37">
              <w:rPr>
                <w:color w:val="000000" w:themeColor="text1"/>
              </w:rPr>
              <w:t> </w:t>
            </w: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Колі</w:t>
            </w:r>
            <w:proofErr w:type="gramStart"/>
            <w:r w:rsidRPr="001F0B37">
              <w:rPr>
                <w:i/>
                <w:iCs/>
                <w:color w:val="000000" w:themeColor="text1"/>
                <w:u w:val="single"/>
              </w:rPr>
              <w:t>р</w:t>
            </w:r>
            <w:proofErr w:type="spellEnd"/>
            <w:proofErr w:type="gramEnd"/>
            <w:r w:rsidRPr="001F0B37">
              <w:rPr>
                <w:i/>
                <w:iCs/>
                <w:color w:val="000000" w:themeColor="text1"/>
                <w:u w:val="single"/>
              </w:rPr>
              <w:t> </w:t>
            </w:r>
            <w:r w:rsidRPr="001F0B37">
              <w:rPr>
                <w:color w:val="000000" w:themeColor="text1"/>
              </w:rPr>
              <w:t>  </w:t>
            </w: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металевої</w:t>
            </w:r>
            <w:proofErr w:type="spellEnd"/>
            <w:r w:rsidRPr="001F0B37">
              <w:rPr>
                <w:i/>
                <w:iCs/>
                <w:color w:val="000000" w:themeColor="text1"/>
                <w:u w:val="single"/>
              </w:rPr>
              <w:t xml:space="preserve"> </w:t>
            </w: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частини</w:t>
            </w:r>
            <w:proofErr w:type="spellEnd"/>
            <w:r w:rsidRPr="001F0B37">
              <w:rPr>
                <w:color w:val="000000" w:themeColor="text1"/>
              </w:rPr>
              <w:t xml:space="preserve">- </w:t>
            </w:r>
            <w:proofErr w:type="spellStart"/>
            <w:r w:rsidRPr="001F0B37">
              <w:rPr>
                <w:color w:val="000000" w:themeColor="text1"/>
              </w:rPr>
              <w:t>чорний</w:t>
            </w:r>
            <w:proofErr w:type="spellEnd"/>
            <w:r w:rsidRPr="001F0B37">
              <w:rPr>
                <w:color w:val="000000" w:themeColor="text1"/>
              </w:rPr>
              <w:t>.</w:t>
            </w:r>
          </w:p>
          <w:p w:rsidR="006F137B" w:rsidRPr="001F0B37" w:rsidRDefault="006F137B" w:rsidP="001F0B37">
            <w:pPr>
              <w:shd w:val="clear" w:color="auto" w:fill="FFFFFF"/>
              <w:suppressAutoHyphens w:val="0"/>
              <w:rPr>
                <w:color w:val="000000" w:themeColor="text1"/>
              </w:rPr>
            </w:pPr>
            <w:r w:rsidRPr="001F0B37">
              <w:rPr>
                <w:color w:val="000000" w:themeColor="text1"/>
              </w:rPr>
              <w:t> </w:t>
            </w: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Колі</w:t>
            </w:r>
            <w:proofErr w:type="gramStart"/>
            <w:r w:rsidRPr="001F0B37">
              <w:rPr>
                <w:i/>
                <w:iCs/>
                <w:color w:val="000000" w:themeColor="text1"/>
                <w:u w:val="single"/>
              </w:rPr>
              <w:t>р</w:t>
            </w:r>
            <w:proofErr w:type="spellEnd"/>
            <w:proofErr w:type="gramEnd"/>
            <w:r w:rsidRPr="001F0B37">
              <w:rPr>
                <w:i/>
                <w:iCs/>
                <w:color w:val="000000" w:themeColor="text1"/>
                <w:u w:val="single"/>
              </w:rPr>
              <w:t xml:space="preserve"> </w:t>
            </w:r>
            <w:proofErr w:type="spellStart"/>
            <w:r w:rsidRPr="001F0B37">
              <w:rPr>
                <w:i/>
                <w:iCs/>
                <w:color w:val="000000" w:themeColor="text1"/>
                <w:u w:val="single"/>
              </w:rPr>
              <w:t>дерева</w:t>
            </w:r>
            <w:r w:rsidRPr="001F0B37">
              <w:rPr>
                <w:color w:val="000000" w:themeColor="text1"/>
              </w:rPr>
              <w:t>-природний</w:t>
            </w:r>
            <w:proofErr w:type="spellEnd"/>
            <w:r w:rsidRPr="001F0B37">
              <w:rPr>
                <w:color w:val="000000" w:themeColor="text1"/>
              </w:rPr>
              <w:t>.</w:t>
            </w:r>
          </w:p>
          <w:p w:rsidR="006F137B" w:rsidRPr="001F0B37" w:rsidRDefault="006F137B" w:rsidP="001F0B37">
            <w:pPr>
              <w:shd w:val="clear" w:color="auto" w:fill="FFFFFF"/>
              <w:suppressAutoHyphens w:val="0"/>
              <w:rPr>
                <w:color w:val="000000" w:themeColor="text1"/>
              </w:rPr>
            </w:pPr>
            <w:r w:rsidRPr="001F0B37">
              <w:rPr>
                <w:i/>
                <w:iCs/>
                <w:color w:val="000000" w:themeColor="text1"/>
                <w:u w:val="single"/>
              </w:rPr>
              <w:t>Упаковка</w:t>
            </w:r>
            <w:r w:rsidRPr="001F0B37">
              <w:rPr>
                <w:color w:val="000000" w:themeColor="text1"/>
              </w:rPr>
              <w:t xml:space="preserve">: </w:t>
            </w:r>
            <w:proofErr w:type="spellStart"/>
            <w:r w:rsidRPr="001F0B37">
              <w:rPr>
                <w:color w:val="000000" w:themeColor="text1"/>
              </w:rPr>
              <w:t>спінена</w:t>
            </w:r>
            <w:proofErr w:type="spellEnd"/>
            <w:r w:rsidRPr="001F0B3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F0B37">
              <w:rPr>
                <w:color w:val="000000" w:themeColor="text1"/>
              </w:rPr>
              <w:t>пл</w:t>
            </w:r>
            <w:proofErr w:type="gramEnd"/>
            <w:r w:rsidRPr="001F0B37">
              <w:rPr>
                <w:color w:val="000000" w:themeColor="text1"/>
              </w:rPr>
              <w:t>івка</w:t>
            </w:r>
            <w:proofErr w:type="spellEnd"/>
            <w:r w:rsidRPr="001F0B37">
              <w:rPr>
                <w:color w:val="000000" w:themeColor="text1"/>
              </w:rPr>
              <w:t xml:space="preserve">, </w:t>
            </w:r>
            <w:proofErr w:type="spellStart"/>
            <w:r w:rsidRPr="001F0B37">
              <w:rPr>
                <w:color w:val="000000" w:themeColor="text1"/>
              </w:rPr>
              <w:t>стретч-плівка</w:t>
            </w:r>
            <w:proofErr w:type="spellEnd"/>
            <w:r w:rsidRPr="001F0B37">
              <w:rPr>
                <w:color w:val="000000" w:themeColor="text1"/>
              </w:rPr>
              <w:t>, картон.</w:t>
            </w:r>
          </w:p>
          <w:p w:rsidR="006F137B" w:rsidRPr="001F0B37" w:rsidRDefault="006F137B">
            <w:pPr>
              <w:rPr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B" w:rsidRDefault="006F137B">
            <w:pPr>
              <w:ind w:right="-97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7B" w:rsidRDefault="00187AF0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    </w:t>
            </w:r>
            <w:r w:rsidR="006F137B">
              <w:rPr>
                <w:szCs w:val="22"/>
                <w:lang w:val="uk-UA"/>
              </w:rPr>
              <w:t>25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7B" w:rsidRPr="006861BB" w:rsidRDefault="00660FA3">
            <w:pPr>
              <w:rPr>
                <w:sz w:val="22"/>
                <w:szCs w:val="22"/>
                <w:lang w:val="uk-UA"/>
              </w:rPr>
            </w:pPr>
            <w:r w:rsidRPr="006861BB">
              <w:rPr>
                <w:sz w:val="22"/>
                <w:szCs w:val="22"/>
              </w:rPr>
              <w:object w:dxaOrig="3053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85.25pt" o:ole="">
                  <v:imagedata r:id="rId6" o:title=""/>
                </v:shape>
                <o:OLEObject Type="Embed" ProgID="FoxitReader.Document" ShapeID="_x0000_i1025" DrawAspect="Content" ObjectID="_1727520782" r:id="rId7"/>
              </w:object>
            </w:r>
          </w:p>
        </w:tc>
      </w:tr>
    </w:tbl>
    <w:p w:rsidR="002E4F3D" w:rsidRDefault="00017433">
      <w:pPr>
        <w:ind w:left="851"/>
        <w:jc w:val="both"/>
        <w:rPr>
          <w:b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Примітка: </w:t>
      </w:r>
    </w:p>
    <w:p w:rsidR="002E4F3D" w:rsidRDefault="00017433">
      <w:pPr>
        <w:ind w:left="851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Усюди в тексті, де містяться найменування торгових марок, фірм, патентів, конструкцій,                                 </w:t>
      </w:r>
    </w:p>
    <w:p w:rsidR="002E4F3D" w:rsidRDefault="00017433">
      <w:pPr>
        <w:ind w:left="851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типів, джерело походження чи виробника слід розуміти «або еквівалент».</w:t>
      </w:r>
    </w:p>
    <w:p w:rsidR="002E4F3D" w:rsidRDefault="002E4F3D">
      <w:pPr>
        <w:ind w:left="851"/>
        <w:rPr>
          <w:i/>
          <w:sz w:val="22"/>
          <w:szCs w:val="22"/>
          <w:lang w:val="uk-UA"/>
        </w:rPr>
      </w:pPr>
    </w:p>
    <w:p w:rsidR="002E4F3D" w:rsidRDefault="002E4F3D">
      <w:pPr>
        <w:ind w:left="851"/>
        <w:jc w:val="center"/>
        <w:rPr>
          <w:b/>
          <w:bCs/>
          <w:color w:val="000000"/>
          <w:szCs w:val="28"/>
          <w:lang w:val="uk-UA" w:eastAsia="uk-UA"/>
        </w:rPr>
      </w:pPr>
    </w:p>
    <w:p w:rsidR="002E4F3D" w:rsidRDefault="00017433">
      <w:pPr>
        <w:ind w:left="851"/>
        <w:jc w:val="both"/>
        <w:rPr>
          <w:color w:val="FF0000"/>
          <w:szCs w:val="22"/>
          <w:lang w:val="uk-UA"/>
        </w:rPr>
      </w:pPr>
      <w:r>
        <w:rPr>
          <w:b/>
          <w:szCs w:val="22"/>
          <w:lang w:val="uk-UA"/>
        </w:rPr>
        <w:t>Прийнятний термін поставки:</w:t>
      </w:r>
      <w:r>
        <w:rPr>
          <w:szCs w:val="22"/>
          <w:lang w:val="uk-UA"/>
        </w:rPr>
        <w:t xml:space="preserve"> до </w:t>
      </w:r>
      <w:r w:rsidR="00FC74EB">
        <w:rPr>
          <w:szCs w:val="22"/>
          <w:lang w:val="uk-UA"/>
        </w:rPr>
        <w:t>15</w:t>
      </w:r>
      <w:r>
        <w:rPr>
          <w:szCs w:val="22"/>
          <w:lang w:val="uk-UA"/>
        </w:rPr>
        <w:t>.11.2022 р.</w:t>
      </w:r>
    </w:p>
    <w:p w:rsidR="002E4F3D" w:rsidRDefault="00017433">
      <w:pPr>
        <w:tabs>
          <w:tab w:val="left" w:pos="993"/>
        </w:tabs>
        <w:ind w:left="851"/>
        <w:jc w:val="both"/>
        <w:rPr>
          <w:color w:val="FF0000"/>
          <w:lang w:val="uk-UA"/>
        </w:rPr>
      </w:pPr>
      <w:r>
        <w:rPr>
          <w:b/>
          <w:lang w:val="uk-UA"/>
        </w:rPr>
        <w:t>Умови поставки:</w:t>
      </w:r>
      <w:r>
        <w:rPr>
          <w:lang w:val="uk-UA"/>
        </w:rPr>
        <w:t xml:space="preserve"> послуги з </w:t>
      </w:r>
      <w:r>
        <w:rPr>
          <w:color w:val="000000"/>
          <w:lang w:val="uk-UA"/>
        </w:rPr>
        <w:t>транспортування, розвантаження здійснюються за рахунок постачальника, окремо не сплачуються та включаються до загальної вартості товару.</w:t>
      </w:r>
      <w:r>
        <w:rPr>
          <w:lang w:val="uk-UA"/>
        </w:rPr>
        <w:t xml:space="preserve"> </w:t>
      </w:r>
    </w:p>
    <w:p w:rsidR="002E4F3D" w:rsidRDefault="00017433">
      <w:pPr>
        <w:ind w:left="851"/>
        <w:jc w:val="both"/>
        <w:rPr>
          <w:b/>
          <w:szCs w:val="22"/>
          <w:lang w:val="uk-UA"/>
        </w:rPr>
      </w:pPr>
      <w:r>
        <w:rPr>
          <w:b/>
          <w:szCs w:val="22"/>
          <w:lang w:val="uk-UA"/>
        </w:rPr>
        <w:t>Умови оплати за договором (порядок здійснення):</w:t>
      </w:r>
    </w:p>
    <w:p w:rsidR="002E4F3D" w:rsidRDefault="00017433">
      <w:pPr>
        <w:ind w:left="851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- Оплата - 100% після поставки товару в заклад;</w:t>
      </w:r>
    </w:p>
    <w:p w:rsidR="002E4F3D" w:rsidRDefault="00017433">
      <w:pPr>
        <w:ind w:left="851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- Тип оплати: післяплата;</w:t>
      </w:r>
    </w:p>
    <w:p w:rsidR="002E4F3D" w:rsidRDefault="008B2B18">
      <w:pPr>
        <w:ind w:left="851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- Період оплати: </w:t>
      </w:r>
      <w:r>
        <w:rPr>
          <w:color w:val="000000"/>
          <w:lang w:val="uk-UA"/>
        </w:rPr>
        <w:t>оплата здійснюється за видатковими накладними</w:t>
      </w:r>
    </w:p>
    <w:p w:rsidR="002E4F3D" w:rsidRDefault="00017433">
      <w:pPr>
        <w:ind w:left="851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- Розмір оплати: 100%;</w:t>
      </w:r>
    </w:p>
    <w:p w:rsidR="008B2B18" w:rsidRDefault="00017433">
      <w:pPr>
        <w:ind w:left="851"/>
        <w:jc w:val="both"/>
        <w:rPr>
          <w:szCs w:val="22"/>
          <w:lang w:val="uk-UA"/>
        </w:rPr>
      </w:pPr>
      <w:r>
        <w:rPr>
          <w:b/>
          <w:szCs w:val="22"/>
          <w:lang w:val="uk-UA"/>
        </w:rPr>
        <w:t>Адреса поставки</w:t>
      </w:r>
      <w:r>
        <w:rPr>
          <w:szCs w:val="22"/>
          <w:lang w:val="uk-UA"/>
        </w:rPr>
        <w:t xml:space="preserve">: </w:t>
      </w:r>
      <w:r w:rsidR="00EB798A">
        <w:rPr>
          <w:color w:val="000000"/>
          <w:lang w:val="uk-UA"/>
        </w:rPr>
        <w:t>24024, Україна, Вінницька обл., Могилів-Подільський р-н., с. Яришів, Танащишина.1</w:t>
      </w:r>
    </w:p>
    <w:p w:rsidR="002E4F3D" w:rsidRDefault="00017433">
      <w:pPr>
        <w:ind w:left="851"/>
        <w:jc w:val="both"/>
        <w:rPr>
          <w:szCs w:val="22"/>
          <w:lang w:val="uk-UA"/>
        </w:rPr>
      </w:pPr>
      <w:proofErr w:type="spellStart"/>
      <w:r>
        <w:rPr>
          <w:b/>
          <w:color w:val="000000"/>
          <w:szCs w:val="27"/>
        </w:rPr>
        <w:t>Гарантійні</w:t>
      </w:r>
      <w:proofErr w:type="spellEnd"/>
      <w:r>
        <w:rPr>
          <w:b/>
          <w:color w:val="000000"/>
          <w:szCs w:val="27"/>
        </w:rPr>
        <w:t xml:space="preserve"> </w:t>
      </w:r>
      <w:proofErr w:type="spellStart"/>
      <w:r>
        <w:rPr>
          <w:b/>
          <w:color w:val="000000"/>
          <w:szCs w:val="27"/>
        </w:rPr>
        <w:t>зобов’язання</w:t>
      </w:r>
      <w:proofErr w:type="spellEnd"/>
      <w:r>
        <w:rPr>
          <w:color w:val="000000"/>
          <w:szCs w:val="27"/>
        </w:rPr>
        <w:t xml:space="preserve">: не </w:t>
      </w:r>
      <w:proofErr w:type="spellStart"/>
      <w:r>
        <w:rPr>
          <w:color w:val="000000"/>
          <w:szCs w:val="27"/>
        </w:rPr>
        <w:t>менше</w:t>
      </w:r>
      <w:proofErr w:type="spellEnd"/>
      <w:r>
        <w:rPr>
          <w:color w:val="000000"/>
          <w:szCs w:val="27"/>
        </w:rPr>
        <w:t xml:space="preserve"> </w:t>
      </w:r>
      <w:r>
        <w:rPr>
          <w:color w:val="000000"/>
          <w:szCs w:val="27"/>
          <w:lang w:val="uk-UA"/>
        </w:rPr>
        <w:t xml:space="preserve">12 </w:t>
      </w:r>
      <w:proofErr w:type="spellStart"/>
      <w:r>
        <w:rPr>
          <w:color w:val="000000"/>
          <w:szCs w:val="27"/>
        </w:rPr>
        <w:t>місяці</w:t>
      </w:r>
      <w:proofErr w:type="gramStart"/>
      <w:r>
        <w:rPr>
          <w:color w:val="000000"/>
          <w:szCs w:val="27"/>
        </w:rPr>
        <w:t>в</w:t>
      </w:r>
      <w:proofErr w:type="spellEnd"/>
      <w:proofErr w:type="gramEnd"/>
    </w:p>
    <w:p w:rsidR="002E4F3D" w:rsidRDefault="00017433">
      <w:pPr>
        <w:ind w:firstLine="851"/>
        <w:rPr>
          <w:lang w:val="uk-UA"/>
        </w:rPr>
      </w:pPr>
      <w:r>
        <w:rPr>
          <w:b/>
          <w:lang w:val="uk-UA"/>
        </w:rPr>
        <w:t>Особливі вимоги</w:t>
      </w:r>
      <w:r>
        <w:rPr>
          <w:lang w:val="uk-UA"/>
        </w:rPr>
        <w:t xml:space="preserve">: </w:t>
      </w:r>
    </w:p>
    <w:p w:rsidR="002E4F3D" w:rsidRDefault="00017433">
      <w:pPr>
        <w:pStyle w:val="ab"/>
        <w:numPr>
          <w:ilvl w:val="0"/>
          <w:numId w:val="1"/>
        </w:numPr>
        <w:jc w:val="both"/>
        <w:rPr>
          <w:rFonts w:eastAsia="SimSun"/>
          <w:lang w:val="uk-UA" w:eastAsia="zh-CN"/>
        </w:rPr>
      </w:pPr>
      <w:r>
        <w:rPr>
          <w:rFonts w:eastAsia="SimSun"/>
          <w:lang w:val="uk-UA" w:eastAsia="zh-CN"/>
        </w:rPr>
        <w:t>товар повинен бути новим  та мати відповідне пакування, яке забезпечує цілісність товару та збереження його під час транспортування;</w:t>
      </w:r>
    </w:p>
    <w:p w:rsidR="002E4F3D" w:rsidRDefault="00017433">
      <w:pPr>
        <w:pStyle w:val="ab"/>
        <w:numPr>
          <w:ilvl w:val="0"/>
          <w:numId w:val="1"/>
        </w:numPr>
        <w:ind w:left="709" w:firstLine="202"/>
        <w:jc w:val="both"/>
        <w:rPr>
          <w:lang w:val="uk-UA"/>
        </w:rPr>
      </w:pPr>
      <w:r>
        <w:rPr>
          <w:lang w:val="uk-UA"/>
        </w:rPr>
        <w:t>кожним учасником у складі тендерної пропозиції подається порівняльна таблиця відповідності запропонованого товару технічним вимогам Замовника. З метою до держання вимог чинного законодавства України, в тому числі «</w:t>
      </w:r>
      <w:proofErr w:type="spellStart"/>
      <w:r>
        <w:rPr>
          <w:lang w:val="uk-UA"/>
        </w:rPr>
        <w:t>санкційного</w:t>
      </w:r>
      <w:proofErr w:type="spellEnd"/>
      <w:r>
        <w:rPr>
          <w:lang w:val="uk-UA"/>
        </w:rPr>
        <w:t xml:space="preserve"> законодавства», учасник в порівняльній таблиці зазначає країну походження виробника запропонованого товару. У разі відсутності вищезазначеної інформації (вимог), Замовник відхиляє тендерну пропозицію учасника як таку, що не відповідає вимогам оголошення про проведення спрощеної закупівлі.</w:t>
      </w:r>
    </w:p>
    <w:p w:rsidR="002E4F3D" w:rsidRDefault="00017433">
      <w:pPr>
        <w:ind w:left="709"/>
        <w:jc w:val="both"/>
        <w:rPr>
          <w:lang w:val="uk-UA"/>
        </w:rPr>
      </w:pPr>
      <w:r>
        <w:rPr>
          <w:lang w:val="uk-UA"/>
        </w:rPr>
        <w:t xml:space="preserve">    -  сертифікати відповідності (якості) / декларації про відповідність / висновки санітарно-епідеміологічної експертизи на кожний вид товару (якщо отримання таких висновків необхідне відповідно до чинного законодавства України). </w:t>
      </w:r>
    </w:p>
    <w:p w:rsidR="002E4F3D" w:rsidRDefault="00017433">
      <w:pPr>
        <w:jc w:val="both"/>
        <w:rPr>
          <w:lang w:val="uk-UA"/>
        </w:rPr>
      </w:pPr>
      <w:r>
        <w:rPr>
          <w:lang w:val="uk-UA"/>
        </w:rPr>
        <w:t xml:space="preserve">               -    </w:t>
      </w:r>
      <w:proofErr w:type="spellStart"/>
      <w:r>
        <w:t>надати</w:t>
      </w:r>
      <w:proofErr w:type="spellEnd"/>
      <w:r>
        <w:t xml:space="preserve"> лист про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гарантійного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-  не </w:t>
      </w:r>
      <w:proofErr w:type="spellStart"/>
      <w:r>
        <w:t>менше</w:t>
      </w:r>
      <w:proofErr w:type="spellEnd"/>
      <w:r>
        <w:t xml:space="preserve"> </w:t>
      </w:r>
      <w:r>
        <w:rPr>
          <w:lang w:val="uk-UA"/>
        </w:rPr>
        <w:t>12</w:t>
      </w:r>
      <w:r>
        <w:t xml:space="preserve">  </w:t>
      </w:r>
      <w:proofErr w:type="spellStart"/>
      <w:r>
        <w:t>мiсяцiв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доставки.</w:t>
      </w:r>
    </w:p>
    <w:p w:rsidR="002E4F3D" w:rsidRDefault="00017433">
      <w:pPr>
        <w:ind w:left="709"/>
        <w:jc w:val="both"/>
        <w:rPr>
          <w:lang w:val="uk-UA"/>
        </w:rPr>
      </w:pPr>
      <w:r>
        <w:rPr>
          <w:lang w:val="uk-UA"/>
        </w:rPr>
        <w:t xml:space="preserve">    -   наявність оригіналу або нотаріально завірена копія Сертифікату, який підтверджує, що система управління якістю відповідає ДСТУ </w:t>
      </w:r>
      <w:r>
        <w:t>ISO</w:t>
      </w:r>
      <w:r>
        <w:rPr>
          <w:lang w:val="uk-UA"/>
        </w:rPr>
        <w:t xml:space="preserve"> 9001:2015 на певний вид послуг. Сертифікат на систему менеджменту якості (на систему управління якості) на відповідність  вимогам ДСТУ І</w:t>
      </w:r>
      <w:r>
        <w:t>SO</w:t>
      </w:r>
      <w:r>
        <w:rPr>
          <w:lang w:val="uk-UA"/>
        </w:rPr>
        <w:t xml:space="preserve"> 9001:2015, повинен бути виданий органом з сертифікації, акредитованим Національним агентством з акредитації України відповідно до вимог ДСТУ </w:t>
      </w:r>
      <w:r>
        <w:t>EN</w:t>
      </w:r>
      <w:r>
        <w:rPr>
          <w:lang w:val="uk-UA"/>
        </w:rPr>
        <w:t xml:space="preserve">/ </w:t>
      </w:r>
      <w:r>
        <w:t>IEC</w:t>
      </w:r>
      <w:r>
        <w:rPr>
          <w:lang w:val="uk-UA"/>
        </w:rPr>
        <w:t xml:space="preserve">  17021-1:2017, сертифікат повинен бути виданий в сфері акредитації цього органу з сертифікації.</w:t>
      </w:r>
    </w:p>
    <w:p w:rsidR="002E4F3D" w:rsidRDefault="00017433">
      <w:pPr>
        <w:ind w:left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.</w:t>
      </w:r>
    </w:p>
    <w:p w:rsidR="002E4F3D" w:rsidRDefault="00017433">
      <w:pPr>
        <w:ind w:left="709"/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:rsidR="002E4F3D" w:rsidRDefault="002E4F3D">
      <w:pPr>
        <w:ind w:left="4678"/>
        <w:jc w:val="right"/>
        <w:rPr>
          <w:lang w:val="uk-UA"/>
        </w:rPr>
      </w:pPr>
    </w:p>
    <w:sectPr w:rsidR="002E4F3D" w:rsidSect="002E4F3D">
      <w:pgSz w:w="11906" w:h="16838"/>
      <w:pgMar w:top="284" w:right="425" w:bottom="567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5A"/>
    <w:multiLevelType w:val="multilevel"/>
    <w:tmpl w:val="3C2E15F6"/>
    <w:lvl w:ilvl="0"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1" w:hanging="360"/>
      </w:pPr>
      <w:rPr>
        <w:rFonts w:ascii="Wingdings" w:hAnsi="Wingdings" w:cs="Wingdings" w:hint="default"/>
      </w:rPr>
    </w:lvl>
  </w:abstractNum>
  <w:abstractNum w:abstractNumId="1">
    <w:nsid w:val="75602F41"/>
    <w:multiLevelType w:val="multilevel"/>
    <w:tmpl w:val="2B909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E4F3D"/>
    <w:rsid w:val="00017433"/>
    <w:rsid w:val="0016329F"/>
    <w:rsid w:val="00186F91"/>
    <w:rsid w:val="00187AF0"/>
    <w:rsid w:val="001F0B37"/>
    <w:rsid w:val="0026591C"/>
    <w:rsid w:val="002E4F3D"/>
    <w:rsid w:val="006069E7"/>
    <w:rsid w:val="00620BCD"/>
    <w:rsid w:val="00660FA3"/>
    <w:rsid w:val="006861BB"/>
    <w:rsid w:val="006C365A"/>
    <w:rsid w:val="006E6C84"/>
    <w:rsid w:val="006F137B"/>
    <w:rsid w:val="00733FB5"/>
    <w:rsid w:val="008B2B18"/>
    <w:rsid w:val="009009C9"/>
    <w:rsid w:val="0098582B"/>
    <w:rsid w:val="00AB3D79"/>
    <w:rsid w:val="00AE270A"/>
    <w:rsid w:val="00B64869"/>
    <w:rsid w:val="00D015C9"/>
    <w:rsid w:val="00D02232"/>
    <w:rsid w:val="00EB798A"/>
    <w:rsid w:val="00FC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locked/>
    <w:rsid w:val="003F5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">
    <w:name w:val="Заголовок 1 Знак"/>
    <w:basedOn w:val="a0"/>
    <w:link w:val="Heading1"/>
    <w:qFormat/>
    <w:rsid w:val="003F53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Гіперпосилання"/>
    <w:uiPriority w:val="99"/>
    <w:unhideWhenUsed/>
    <w:rsid w:val="0011550E"/>
    <w:rPr>
      <w:color w:val="0000FF"/>
      <w:u w:val="single"/>
    </w:rPr>
  </w:style>
  <w:style w:type="character" w:customStyle="1" w:styleId="shorttext">
    <w:name w:val="short_text"/>
    <w:qFormat/>
    <w:rsid w:val="005270A6"/>
  </w:style>
  <w:style w:type="character" w:customStyle="1" w:styleId="a4">
    <w:name w:val="Текст выноски Знак"/>
    <w:basedOn w:val="a0"/>
    <w:uiPriority w:val="99"/>
    <w:semiHidden/>
    <w:qFormat/>
    <w:rsid w:val="00177AEF"/>
    <w:rPr>
      <w:rFonts w:ascii="Segoe UI" w:eastAsia="Times New Roman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086CDA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086CDA"/>
    <w:rPr>
      <w:rFonts w:ascii="Times New Roman" w:eastAsia="Times New Roman" w:hAnsi="Times New Roman"/>
      <w:sz w:val="24"/>
      <w:szCs w:val="24"/>
    </w:rPr>
  </w:style>
  <w:style w:type="character" w:customStyle="1" w:styleId="value">
    <w:name w:val="value"/>
    <w:basedOn w:val="a0"/>
    <w:qFormat/>
    <w:rsid w:val="00851BB7"/>
  </w:style>
  <w:style w:type="character" w:customStyle="1" w:styleId="tlid-translation">
    <w:name w:val="tlid-translation"/>
    <w:basedOn w:val="a0"/>
    <w:qFormat/>
    <w:rsid w:val="00664CCA"/>
  </w:style>
  <w:style w:type="character" w:customStyle="1" w:styleId="10">
    <w:name w:val="Незакрита згадка1"/>
    <w:basedOn w:val="a0"/>
    <w:uiPriority w:val="99"/>
    <w:semiHidden/>
    <w:unhideWhenUsed/>
    <w:qFormat/>
    <w:rsid w:val="00DD2BB4"/>
    <w:rPr>
      <w:color w:val="605E5C"/>
      <w:shd w:val="clear" w:color="auto" w:fill="E1DFDD"/>
    </w:rPr>
  </w:style>
  <w:style w:type="paragraph" w:customStyle="1" w:styleId="a7">
    <w:name w:val="Заголовок"/>
    <w:basedOn w:val="a"/>
    <w:next w:val="a8"/>
    <w:qFormat/>
    <w:rsid w:val="002E4F3D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8">
    <w:name w:val="Body Text"/>
    <w:basedOn w:val="a"/>
    <w:rsid w:val="002E4F3D"/>
    <w:pPr>
      <w:spacing w:after="140" w:line="276" w:lineRule="auto"/>
    </w:pPr>
  </w:style>
  <w:style w:type="paragraph" w:styleId="a9">
    <w:name w:val="List"/>
    <w:basedOn w:val="a8"/>
    <w:rsid w:val="002E4F3D"/>
    <w:rPr>
      <w:rFonts w:cs="Arial Unicode MS"/>
    </w:rPr>
  </w:style>
  <w:style w:type="paragraph" w:customStyle="1" w:styleId="Caption">
    <w:name w:val="Caption"/>
    <w:basedOn w:val="a"/>
    <w:qFormat/>
    <w:rsid w:val="002E4F3D"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Покажчик"/>
    <w:basedOn w:val="a"/>
    <w:qFormat/>
    <w:rsid w:val="002E4F3D"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8D5A7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177AEF"/>
    <w:rPr>
      <w:rFonts w:ascii="Segoe UI" w:hAnsi="Segoe UI" w:cs="Segoe UI"/>
      <w:sz w:val="18"/>
      <w:szCs w:val="18"/>
    </w:rPr>
  </w:style>
  <w:style w:type="paragraph" w:customStyle="1" w:styleId="ad">
    <w:name w:val="Верхній і нижній колонтитули"/>
    <w:basedOn w:val="a"/>
    <w:qFormat/>
    <w:rsid w:val="002E4F3D"/>
  </w:style>
  <w:style w:type="paragraph" w:customStyle="1" w:styleId="Header">
    <w:name w:val="Header"/>
    <w:basedOn w:val="a"/>
    <w:uiPriority w:val="99"/>
    <w:unhideWhenUsed/>
    <w:rsid w:val="00086CDA"/>
    <w:pPr>
      <w:tabs>
        <w:tab w:val="center" w:pos="4844"/>
        <w:tab w:val="right" w:pos="9689"/>
      </w:tabs>
    </w:pPr>
  </w:style>
  <w:style w:type="paragraph" w:customStyle="1" w:styleId="Footer">
    <w:name w:val="Footer"/>
    <w:basedOn w:val="a"/>
    <w:uiPriority w:val="99"/>
    <w:unhideWhenUsed/>
    <w:rsid w:val="00086CDA"/>
    <w:pPr>
      <w:tabs>
        <w:tab w:val="center" w:pos="4844"/>
        <w:tab w:val="right" w:pos="9689"/>
      </w:tabs>
    </w:pPr>
  </w:style>
  <w:style w:type="paragraph" w:styleId="ae">
    <w:name w:val="No Spacing"/>
    <w:uiPriority w:val="1"/>
    <w:qFormat/>
    <w:rsid w:val="004A783F"/>
    <w:rPr>
      <w:rFonts w:eastAsia="Times New Roman"/>
      <w:sz w:val="22"/>
      <w:szCs w:val="22"/>
      <w:lang w:eastAsia="en-US"/>
    </w:rPr>
  </w:style>
  <w:style w:type="paragraph" w:customStyle="1" w:styleId="LO-normal">
    <w:name w:val="LO-normal"/>
    <w:qFormat/>
    <w:rsid w:val="00A62F1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zh-CN"/>
    </w:rPr>
  </w:style>
  <w:style w:type="paragraph" w:styleId="af">
    <w:name w:val="Normal (Web)"/>
    <w:basedOn w:val="a"/>
    <w:uiPriority w:val="99"/>
    <w:semiHidden/>
    <w:unhideWhenUsed/>
    <w:rsid w:val="001F0B37"/>
    <w:pPr>
      <w:suppressAutoHyphens w:val="0"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1F0B37"/>
    <w:rPr>
      <w:b/>
      <w:bCs/>
    </w:rPr>
  </w:style>
  <w:style w:type="character" w:styleId="af1">
    <w:name w:val="Emphasis"/>
    <w:basedOn w:val="a0"/>
    <w:uiPriority w:val="20"/>
    <w:qFormat/>
    <w:locked/>
    <w:rsid w:val="001F0B37"/>
    <w:rPr>
      <w:i/>
      <w:iCs/>
    </w:rPr>
  </w:style>
  <w:style w:type="character" w:styleId="af2">
    <w:name w:val="Hyperlink"/>
    <w:basedOn w:val="a0"/>
    <w:uiPriority w:val="99"/>
    <w:unhideWhenUsed/>
    <w:rsid w:val="00163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F9E2-E65E-4C36-9377-B440733D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ТЕХНІЧНІ, ЯКІСНІ ТА КІЛЬКІСНІ ВИМОГИ</vt:lpstr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ТЕХНІЧНІ, ЯКІСНІ ТА КІЛЬКІСНІ ВИМОГИ</dc:title>
  <dc:subject/>
  <dc:creator>SushkoKA</dc:creator>
  <dc:description/>
  <cp:lastModifiedBy>User</cp:lastModifiedBy>
  <cp:revision>17</cp:revision>
  <cp:lastPrinted>2022-10-17T11:04:00Z</cp:lastPrinted>
  <dcterms:created xsi:type="dcterms:W3CDTF">2022-09-19T07:31:00Z</dcterms:created>
  <dcterms:modified xsi:type="dcterms:W3CDTF">2022-10-17T11:07:00Z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