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42" w:rsidRDefault="007A2942" w:rsidP="007A2942">
      <w:pPr>
        <w:jc w:val="right"/>
        <w:rPr>
          <w:b/>
        </w:rPr>
      </w:pPr>
      <w:r>
        <w:t xml:space="preserve">Додаток № </w:t>
      </w:r>
      <w:r w:rsidR="000A5DFE">
        <w:t>2</w:t>
      </w:r>
    </w:p>
    <w:p w:rsidR="007A2942" w:rsidRDefault="007A2942" w:rsidP="007A2942"/>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Pr>
          <w:b/>
          <w:bCs/>
        </w:rPr>
        <w:t xml:space="preserve">ТЕХНІЧНІ, ЯКІСНІ ТА КІЛЬКІСНІ ХАРАКТЕРИСТИКИ </w:t>
      </w:r>
    </w:p>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Pr>
          <w:b/>
          <w:bCs/>
        </w:rPr>
        <w:t>предмета закупівлі:</w:t>
      </w:r>
    </w:p>
    <w:p w:rsidR="006452A1" w:rsidRDefault="006452A1" w:rsidP="006452A1">
      <w:pPr>
        <w:widowControl w:val="0"/>
        <w:tabs>
          <w:tab w:val="num" w:pos="1800"/>
          <w:tab w:val="left" w:pos="2748"/>
          <w:tab w:val="left" w:pos="3664"/>
          <w:tab w:val="left" w:pos="3810"/>
          <w:tab w:val="left" w:pos="4580"/>
          <w:tab w:val="center" w:pos="5514"/>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b/>
          <w:sz w:val="28"/>
          <w:szCs w:val="28"/>
          <w:lang w:eastAsia="en-US"/>
        </w:rPr>
      </w:pP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p>
    <w:p w:rsidR="00A004D1" w:rsidRDefault="00A004D1" w:rsidP="00E822AF">
      <w:pPr>
        <w:ind w:left="142"/>
        <w:jc w:val="center"/>
        <w:rPr>
          <w:rFonts w:eastAsia="Calibri"/>
          <w:b/>
          <w:sz w:val="40"/>
          <w:szCs w:val="28"/>
          <w:lang w:eastAsia="en-US"/>
        </w:rPr>
      </w:pPr>
      <w:r w:rsidRPr="00A004D1">
        <w:rPr>
          <w:rFonts w:eastAsia="Calibri"/>
          <w:b/>
          <w:sz w:val="40"/>
          <w:szCs w:val="28"/>
          <w:lang w:eastAsia="en-US"/>
        </w:rPr>
        <w:t xml:space="preserve">Хрести </w:t>
      </w:r>
      <w:r w:rsidR="00DE4154">
        <w:rPr>
          <w:rFonts w:eastAsia="Calibri"/>
          <w:b/>
          <w:sz w:val="40"/>
          <w:szCs w:val="28"/>
          <w:lang w:eastAsia="en-US"/>
        </w:rPr>
        <w:t xml:space="preserve">дерев’яні </w:t>
      </w:r>
      <w:r>
        <w:rPr>
          <w:rFonts w:eastAsia="Calibri"/>
          <w:b/>
          <w:sz w:val="40"/>
          <w:szCs w:val="28"/>
          <w:lang w:eastAsia="en-US"/>
        </w:rPr>
        <w:t xml:space="preserve"> </w:t>
      </w:r>
    </w:p>
    <w:p w:rsidR="00DD59F1" w:rsidRDefault="00DD59F1" w:rsidP="00E822AF">
      <w:pPr>
        <w:ind w:left="142"/>
        <w:jc w:val="center"/>
        <w:rPr>
          <w:rFonts w:eastAsia="Calibri"/>
          <w:b/>
          <w:sz w:val="28"/>
          <w:szCs w:val="28"/>
          <w:lang w:eastAsia="en-US"/>
        </w:rPr>
      </w:pPr>
    </w:p>
    <w:p w:rsidR="00DD59F1" w:rsidRDefault="00DD59F1" w:rsidP="00E822AF">
      <w:pPr>
        <w:ind w:left="142"/>
        <w:jc w:val="center"/>
        <w:rPr>
          <w:rFonts w:eastAsia="Calibri"/>
          <w:b/>
          <w:sz w:val="28"/>
          <w:szCs w:val="28"/>
          <w:lang w:eastAsia="en-US"/>
        </w:rPr>
      </w:pPr>
    </w:p>
    <w:p w:rsidR="00901587" w:rsidRDefault="004426D5" w:rsidP="00E822AF">
      <w:pPr>
        <w:ind w:left="142"/>
        <w:jc w:val="center"/>
        <w:rPr>
          <w:sz w:val="22"/>
          <w:szCs w:val="22"/>
        </w:rPr>
      </w:pPr>
      <w:r>
        <w:rPr>
          <w:rFonts w:eastAsia="Calibri"/>
          <w:b/>
          <w:sz w:val="28"/>
          <w:szCs w:val="28"/>
          <w:lang w:eastAsia="en-US"/>
        </w:rPr>
        <w:t xml:space="preserve"> </w:t>
      </w:r>
      <w:r w:rsidR="00E822AF" w:rsidRPr="00E822AF">
        <w:rPr>
          <w:rFonts w:eastAsia="Calibri"/>
          <w:b/>
          <w:i/>
          <w:sz w:val="28"/>
          <w:szCs w:val="28"/>
          <w:lang w:eastAsia="en-US"/>
        </w:rPr>
        <w:t>(</w:t>
      </w:r>
      <w:r w:rsidR="00DD59F1" w:rsidRPr="00DD59F1">
        <w:rPr>
          <w:rFonts w:eastAsia="Calibri"/>
          <w:b/>
          <w:i/>
          <w:sz w:val="28"/>
          <w:szCs w:val="28"/>
          <w:lang w:eastAsia="en-US"/>
        </w:rPr>
        <w:t>Вироби релігійного призначення  – за кодом CPV за ДК 021:2015 – 39270000-5</w:t>
      </w:r>
      <w:r w:rsidR="00E822AF" w:rsidRPr="00E822AF">
        <w:rPr>
          <w:b/>
          <w:i/>
          <w:sz w:val="28"/>
          <w:szCs w:val="28"/>
        </w:rPr>
        <w:t>)</w:t>
      </w:r>
    </w:p>
    <w:p w:rsidR="00567007" w:rsidRDefault="00567007" w:rsidP="007A2942">
      <w:pPr>
        <w:ind w:firstLine="567"/>
        <w:jc w:val="center"/>
        <w:rPr>
          <w:b/>
        </w:rPr>
      </w:pPr>
    </w:p>
    <w:p w:rsidR="00E151F7" w:rsidRDefault="00E151F7" w:rsidP="007A2942">
      <w:pPr>
        <w:ind w:firstLine="567"/>
        <w:jc w:val="center"/>
        <w:rPr>
          <w:b/>
        </w:rPr>
      </w:pPr>
    </w:p>
    <w:p w:rsidR="00E822AF" w:rsidRDefault="00E822AF" w:rsidP="00E822AF">
      <w:pPr>
        <w:widowControl w:val="0"/>
        <w:spacing w:line="276" w:lineRule="auto"/>
        <w:ind w:firstLine="540"/>
        <w:jc w:val="center"/>
        <w:rPr>
          <w:rFonts w:eastAsia="Arial"/>
          <w:b/>
          <w:bCs/>
          <w:color w:val="000000"/>
          <w:sz w:val="22"/>
          <w:szCs w:val="22"/>
        </w:rPr>
      </w:pPr>
      <w:r w:rsidRPr="00E822AF">
        <w:rPr>
          <w:rFonts w:eastAsia="Arial"/>
          <w:b/>
          <w:bCs/>
          <w:color w:val="000000"/>
          <w:sz w:val="22"/>
          <w:szCs w:val="22"/>
        </w:rPr>
        <w:t xml:space="preserve">(Дана форма надається в складі тендерної пропозиції із зазначенням опису товару, що </w:t>
      </w:r>
      <w:r w:rsidR="00D22D6A">
        <w:rPr>
          <w:rFonts w:eastAsia="Arial"/>
          <w:b/>
          <w:bCs/>
          <w:color w:val="000000"/>
          <w:sz w:val="22"/>
          <w:szCs w:val="22"/>
        </w:rPr>
        <w:t>пропо</w:t>
      </w:r>
      <w:r w:rsidRPr="00E822AF">
        <w:rPr>
          <w:rFonts w:eastAsia="Arial"/>
          <w:b/>
          <w:bCs/>
          <w:color w:val="000000"/>
          <w:sz w:val="22"/>
          <w:szCs w:val="22"/>
        </w:rPr>
        <w:t xml:space="preserve">нує учасник щодо кожної позиції та </w:t>
      </w:r>
      <w:r w:rsidR="00CC2E3D" w:rsidRPr="00E822AF">
        <w:rPr>
          <w:rFonts w:eastAsia="Arial"/>
          <w:b/>
          <w:bCs/>
          <w:color w:val="000000"/>
          <w:sz w:val="22"/>
          <w:szCs w:val="22"/>
        </w:rPr>
        <w:t>відміткою</w:t>
      </w:r>
      <w:r w:rsidRPr="00E822AF">
        <w:rPr>
          <w:rFonts w:eastAsia="Arial"/>
          <w:b/>
          <w:bCs/>
          <w:color w:val="000000"/>
          <w:sz w:val="22"/>
          <w:szCs w:val="22"/>
        </w:rPr>
        <w:t xml:space="preserve"> «Погоджуємося виконати в повному обсязі», підпис </w:t>
      </w:r>
      <w:r w:rsidR="00CC2E3D" w:rsidRPr="00E822AF">
        <w:rPr>
          <w:rFonts w:eastAsia="Arial"/>
          <w:b/>
          <w:bCs/>
          <w:color w:val="000000"/>
          <w:sz w:val="22"/>
          <w:szCs w:val="22"/>
        </w:rPr>
        <w:t>уповноваженої</w:t>
      </w:r>
      <w:r w:rsidRPr="00E822AF">
        <w:rPr>
          <w:rFonts w:eastAsia="Arial"/>
          <w:b/>
          <w:bCs/>
          <w:color w:val="000000"/>
          <w:sz w:val="22"/>
          <w:szCs w:val="22"/>
        </w:rPr>
        <w:t xml:space="preserve"> особи та печатка ( за </w:t>
      </w:r>
      <w:r w:rsidR="00CC2E3D" w:rsidRPr="00E822AF">
        <w:rPr>
          <w:rFonts w:eastAsia="Arial"/>
          <w:b/>
          <w:bCs/>
          <w:color w:val="000000"/>
          <w:sz w:val="22"/>
          <w:szCs w:val="22"/>
        </w:rPr>
        <w:t>наявності</w:t>
      </w:r>
      <w:r w:rsidRPr="00E822AF">
        <w:rPr>
          <w:rFonts w:eastAsia="Arial"/>
          <w:b/>
          <w:bCs/>
          <w:color w:val="000000"/>
          <w:sz w:val="22"/>
          <w:szCs w:val="22"/>
        </w:rPr>
        <w:t>) на кожні сторінці даного документу)</w:t>
      </w:r>
    </w:p>
    <w:p w:rsidR="00A004D1" w:rsidRPr="00A004D1" w:rsidRDefault="00A004D1" w:rsidP="00A004D1">
      <w:pPr>
        <w:widowControl w:val="0"/>
        <w:spacing w:line="276" w:lineRule="auto"/>
        <w:ind w:firstLine="540"/>
        <w:rPr>
          <w:rFonts w:eastAsia="Arial"/>
          <w:bCs/>
          <w:sz w:val="22"/>
          <w:szCs w:val="22"/>
        </w:rPr>
      </w:pPr>
    </w:p>
    <w:p w:rsidR="00E822AF" w:rsidRPr="00CC2E3D" w:rsidRDefault="00A004D1" w:rsidP="00CC2E3D">
      <w:pPr>
        <w:pStyle w:val="a5"/>
        <w:widowControl w:val="0"/>
        <w:numPr>
          <w:ilvl w:val="0"/>
          <w:numId w:val="3"/>
        </w:numPr>
        <w:tabs>
          <w:tab w:val="left" w:pos="3525"/>
        </w:tabs>
        <w:rPr>
          <w:rFonts w:eastAsia="Arial"/>
        </w:rPr>
      </w:pPr>
      <w:r w:rsidRPr="00CC2E3D">
        <w:rPr>
          <w:rFonts w:ascii="Times New Roman" w:eastAsia="Arial" w:hAnsi="Times New Roman"/>
          <w:bCs/>
        </w:rPr>
        <w:t>Технічна специфікація:</w:t>
      </w:r>
    </w:p>
    <w:tbl>
      <w:tblPr>
        <w:tblpPr w:leftFromText="180" w:rightFromText="180" w:vertAnchor="text" w:horzAnchor="margin" w:tblpXSpec="center" w:tblpY="2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571"/>
        <w:gridCol w:w="3629"/>
        <w:gridCol w:w="2325"/>
      </w:tblGrid>
      <w:tr w:rsidR="00A40E6D" w:rsidRPr="00A40E6D" w:rsidTr="00CC2E3D">
        <w:tc>
          <w:tcPr>
            <w:tcW w:w="648" w:type="dxa"/>
          </w:tcPr>
          <w:p w:rsidR="00A40E6D" w:rsidRPr="00A40E6D" w:rsidRDefault="00A40E6D" w:rsidP="00A40E6D">
            <w:pPr>
              <w:rPr>
                <w:b/>
                <w:bCs/>
              </w:rPr>
            </w:pPr>
            <w:r w:rsidRPr="00A40E6D">
              <w:rPr>
                <w:b/>
                <w:bCs/>
              </w:rPr>
              <w:t>№ з/п</w:t>
            </w:r>
          </w:p>
        </w:tc>
        <w:tc>
          <w:tcPr>
            <w:tcW w:w="3571" w:type="dxa"/>
          </w:tcPr>
          <w:p w:rsidR="00A40E6D" w:rsidRPr="00A40E6D" w:rsidRDefault="00A40E6D" w:rsidP="00A40E6D">
            <w:pPr>
              <w:ind w:left="284"/>
              <w:rPr>
                <w:b/>
                <w:bCs/>
              </w:rPr>
            </w:pPr>
            <w:r w:rsidRPr="00A40E6D">
              <w:rPr>
                <w:b/>
                <w:bCs/>
              </w:rPr>
              <w:t>Найменування товару</w:t>
            </w:r>
          </w:p>
        </w:tc>
        <w:tc>
          <w:tcPr>
            <w:tcW w:w="3629" w:type="dxa"/>
          </w:tcPr>
          <w:p w:rsidR="00A40E6D" w:rsidRPr="00A40E6D" w:rsidRDefault="00A40E6D" w:rsidP="00A40E6D">
            <w:pPr>
              <w:ind w:left="284"/>
              <w:rPr>
                <w:b/>
                <w:bCs/>
              </w:rPr>
            </w:pPr>
            <w:r w:rsidRPr="00A40E6D">
              <w:rPr>
                <w:b/>
                <w:bCs/>
              </w:rPr>
              <w:t>Характеристика</w:t>
            </w:r>
          </w:p>
        </w:tc>
        <w:tc>
          <w:tcPr>
            <w:tcW w:w="2325" w:type="dxa"/>
          </w:tcPr>
          <w:p w:rsidR="00A40E6D" w:rsidRPr="00A40E6D" w:rsidRDefault="00A40E6D" w:rsidP="00A40E6D">
            <w:pPr>
              <w:ind w:left="284"/>
              <w:rPr>
                <w:b/>
                <w:bCs/>
              </w:rPr>
            </w:pPr>
            <w:r w:rsidRPr="00A40E6D">
              <w:rPr>
                <w:b/>
                <w:bCs/>
              </w:rPr>
              <w:t>Кількість</w:t>
            </w:r>
          </w:p>
        </w:tc>
      </w:tr>
      <w:tr w:rsidR="00DE4154" w:rsidRPr="00A40E6D" w:rsidTr="00CC2E3D">
        <w:tc>
          <w:tcPr>
            <w:tcW w:w="648" w:type="dxa"/>
          </w:tcPr>
          <w:p w:rsidR="00DE4154" w:rsidRPr="00A40E6D" w:rsidRDefault="00DE4154" w:rsidP="00A40E6D">
            <w:pPr>
              <w:ind w:left="284" w:hanging="284"/>
            </w:pPr>
            <w:r>
              <w:t>1</w:t>
            </w:r>
          </w:p>
        </w:tc>
        <w:tc>
          <w:tcPr>
            <w:tcW w:w="3571" w:type="dxa"/>
          </w:tcPr>
          <w:p w:rsidR="00DE4154" w:rsidRPr="0032662B" w:rsidRDefault="00DE4154" w:rsidP="00DE4154">
            <w:r w:rsidRPr="0032662B">
              <w:t xml:space="preserve">Хрести дерев’яні </w:t>
            </w:r>
            <w:r>
              <w:t>випалені</w:t>
            </w:r>
          </w:p>
        </w:tc>
        <w:tc>
          <w:tcPr>
            <w:tcW w:w="3629" w:type="dxa"/>
          </w:tcPr>
          <w:p w:rsidR="00DE4154" w:rsidRDefault="00DE4154" w:rsidP="00DE4154">
            <w:r w:rsidRPr="0032662B">
              <w:t xml:space="preserve">Виготовляється із деревини твердих порід розміром 2150 мм. х 600 мм. товщина ребра 40 мм. х ширина 100 мм. Поверхня повинна візуально мати виражену структуру </w:t>
            </w:r>
            <w:r>
              <w:t>наче випаленого  волокна</w:t>
            </w:r>
            <w:r w:rsidRPr="0032662B">
              <w:t xml:space="preserve"> дерева. Покрите фарбою яка підкреслює структуру деревини</w:t>
            </w:r>
            <w:r>
              <w:t>(випалену)</w:t>
            </w:r>
            <w:r w:rsidRPr="0032662B">
              <w:t xml:space="preserve">. Має напис релігійного значення. </w:t>
            </w:r>
          </w:p>
        </w:tc>
        <w:tc>
          <w:tcPr>
            <w:tcW w:w="2325" w:type="dxa"/>
          </w:tcPr>
          <w:p w:rsidR="00DE4154" w:rsidRPr="00A40E6D" w:rsidRDefault="00DE4154" w:rsidP="00CC2E3D">
            <w:pPr>
              <w:ind w:left="284"/>
            </w:pPr>
            <w:r w:rsidRPr="00A40E6D">
              <w:t>2</w:t>
            </w:r>
            <w:r w:rsidR="00CC2E3D">
              <w:t>5</w:t>
            </w:r>
            <w:r w:rsidRPr="00A40E6D">
              <w:t>0 штук</w:t>
            </w:r>
          </w:p>
        </w:tc>
      </w:tr>
      <w:tr w:rsidR="00A40E6D" w:rsidRPr="00A40E6D" w:rsidTr="00CC2E3D">
        <w:tc>
          <w:tcPr>
            <w:tcW w:w="648" w:type="dxa"/>
          </w:tcPr>
          <w:p w:rsidR="00A40E6D" w:rsidRPr="00A40E6D" w:rsidRDefault="00A40E6D" w:rsidP="00A40E6D">
            <w:pPr>
              <w:ind w:left="284" w:hanging="284"/>
            </w:pPr>
            <w:r>
              <w:t>2</w:t>
            </w:r>
          </w:p>
        </w:tc>
        <w:tc>
          <w:tcPr>
            <w:tcW w:w="3571" w:type="dxa"/>
          </w:tcPr>
          <w:p w:rsidR="00A40E6D" w:rsidRPr="00A40E6D" w:rsidRDefault="00A40E6D" w:rsidP="00A40E6D">
            <w:pPr>
              <w:ind w:left="284"/>
            </w:pPr>
            <w:r w:rsidRPr="00A40E6D">
              <w:t>Хрести дерев’яні фігурні</w:t>
            </w:r>
          </w:p>
        </w:tc>
        <w:tc>
          <w:tcPr>
            <w:tcW w:w="3629" w:type="dxa"/>
          </w:tcPr>
          <w:p w:rsidR="00A40E6D" w:rsidRPr="00A40E6D" w:rsidRDefault="00A40E6D" w:rsidP="00A40E6D">
            <w:pPr>
              <w:jc w:val="both"/>
            </w:pPr>
            <w:r w:rsidRPr="00A40E6D">
              <w:t xml:space="preserve">Виготовляється із деревини твердих порід розміром 2150 мм. х 600 мм. товщина ребра 40 мм. х ширина 80 мм. покриті лаковими сумішами (різних кольорів за замовленням) оздоблені фігурним фрезеруванням </w:t>
            </w:r>
            <w:proofErr w:type="spellStart"/>
            <w:r w:rsidRPr="00A40E6D">
              <w:t>ребр</w:t>
            </w:r>
            <w:proofErr w:type="spellEnd"/>
            <w:r w:rsidRPr="00A40E6D">
              <w:t xml:space="preserve"> хреста.</w:t>
            </w:r>
          </w:p>
        </w:tc>
        <w:tc>
          <w:tcPr>
            <w:tcW w:w="2325" w:type="dxa"/>
          </w:tcPr>
          <w:p w:rsidR="00A40E6D" w:rsidRPr="00A40E6D" w:rsidRDefault="00CC2E3D" w:rsidP="00DE4154">
            <w:pPr>
              <w:ind w:left="284"/>
            </w:pPr>
            <w:r>
              <w:t>350</w:t>
            </w:r>
            <w:r w:rsidR="00A40E6D" w:rsidRPr="00A40E6D">
              <w:t xml:space="preserve">  штук</w:t>
            </w:r>
          </w:p>
        </w:tc>
      </w:tr>
      <w:tr w:rsidR="00A40E6D" w:rsidRPr="00A40E6D" w:rsidTr="00CC2E3D">
        <w:tc>
          <w:tcPr>
            <w:tcW w:w="648" w:type="dxa"/>
          </w:tcPr>
          <w:p w:rsidR="00A40E6D" w:rsidRPr="00A40E6D" w:rsidRDefault="00A40E6D" w:rsidP="00A40E6D">
            <w:pPr>
              <w:ind w:left="284" w:hanging="284"/>
            </w:pPr>
            <w:r>
              <w:t>3</w:t>
            </w:r>
          </w:p>
        </w:tc>
        <w:tc>
          <w:tcPr>
            <w:tcW w:w="3571" w:type="dxa"/>
          </w:tcPr>
          <w:p w:rsidR="00A40E6D" w:rsidRPr="00A40E6D" w:rsidRDefault="00A40E6D" w:rsidP="00A40E6D">
            <w:pPr>
              <w:ind w:left="284"/>
            </w:pPr>
            <w:r w:rsidRPr="00A40E6D">
              <w:t>Хрести дубові</w:t>
            </w:r>
          </w:p>
        </w:tc>
        <w:tc>
          <w:tcPr>
            <w:tcW w:w="3629" w:type="dxa"/>
          </w:tcPr>
          <w:p w:rsidR="00A40E6D" w:rsidRPr="00A40E6D" w:rsidRDefault="00A40E6D" w:rsidP="00A40E6D">
            <w:pPr>
              <w:jc w:val="both"/>
            </w:pPr>
            <w:r w:rsidRPr="00A40E6D">
              <w:t xml:space="preserve">Виготовляється із деревини дуба розміром 2150 мм. х 600 мм. товщина ребра 40 мм. х ширина 80 мм. покриті </w:t>
            </w:r>
            <w:proofErr w:type="spellStart"/>
            <w:r w:rsidRPr="00A40E6D">
              <w:t>лаковмісними</w:t>
            </w:r>
            <w:proofErr w:type="spellEnd"/>
            <w:r w:rsidRPr="00A40E6D">
              <w:t xml:space="preserve"> сумішами (різних кольорів за замовленням). Хрести по домовленості можуть бути оздоблені </w:t>
            </w:r>
            <w:proofErr w:type="spellStart"/>
            <w:r w:rsidRPr="00A40E6D">
              <w:t>Христограмами</w:t>
            </w:r>
            <w:proofErr w:type="spellEnd"/>
            <w:r w:rsidRPr="00A40E6D">
              <w:t xml:space="preserve"> та написами.</w:t>
            </w:r>
          </w:p>
        </w:tc>
        <w:tc>
          <w:tcPr>
            <w:tcW w:w="2325" w:type="dxa"/>
          </w:tcPr>
          <w:p w:rsidR="00A40E6D" w:rsidRPr="00A40E6D" w:rsidRDefault="00CC2E3D" w:rsidP="00A40E6D">
            <w:pPr>
              <w:ind w:left="284"/>
            </w:pPr>
            <w:r>
              <w:t>70</w:t>
            </w:r>
            <w:r w:rsidR="00A40E6D" w:rsidRPr="00A40E6D">
              <w:t xml:space="preserve">  штук</w:t>
            </w:r>
          </w:p>
        </w:tc>
      </w:tr>
    </w:tbl>
    <w:p w:rsidR="00A40E6D" w:rsidRPr="00A40E6D" w:rsidRDefault="00A40E6D" w:rsidP="00A40E6D">
      <w:pPr>
        <w:widowControl w:val="0"/>
        <w:rPr>
          <w:rFonts w:eastAsia="Arial"/>
          <w:bCs/>
        </w:rPr>
      </w:pPr>
    </w:p>
    <w:p w:rsidR="00A004D1" w:rsidRDefault="00A004D1" w:rsidP="00E822AF">
      <w:pPr>
        <w:ind w:right="99" w:firstLine="284"/>
        <w:jc w:val="both"/>
        <w:rPr>
          <w:szCs w:val="22"/>
        </w:rPr>
      </w:pPr>
    </w:p>
    <w:p w:rsidR="00A004D1" w:rsidRPr="00A004D1" w:rsidRDefault="00A004D1" w:rsidP="00A004D1">
      <w:pPr>
        <w:ind w:right="99" w:firstLine="284"/>
        <w:jc w:val="both"/>
        <w:rPr>
          <w:szCs w:val="22"/>
        </w:rPr>
      </w:pPr>
      <w:r w:rsidRPr="00A004D1">
        <w:rPr>
          <w:szCs w:val="22"/>
        </w:rPr>
        <w:t xml:space="preserve">2.  Постачальник гарантує якість Товару згідно діючої в Україні нормативної документації. </w:t>
      </w:r>
    </w:p>
    <w:p w:rsidR="00A004D1" w:rsidRPr="00A004D1" w:rsidRDefault="00A004D1" w:rsidP="00A004D1">
      <w:pPr>
        <w:ind w:right="99" w:firstLine="284"/>
        <w:jc w:val="both"/>
        <w:rPr>
          <w:szCs w:val="22"/>
        </w:rPr>
      </w:pPr>
      <w:r w:rsidRPr="00A004D1">
        <w:rPr>
          <w:szCs w:val="22"/>
        </w:rPr>
        <w:t xml:space="preserve">3. Хрести повинні витримувати теплові навантаження, а також вплив вологості, сонячного випромінювання та інших кліматичних факторів, при зовнішній установці і нормальній експлуатації. </w:t>
      </w:r>
    </w:p>
    <w:p w:rsidR="00A004D1" w:rsidRPr="00A004D1" w:rsidRDefault="00A004D1" w:rsidP="00A004D1">
      <w:pPr>
        <w:ind w:right="99" w:firstLine="284"/>
        <w:jc w:val="both"/>
        <w:rPr>
          <w:szCs w:val="22"/>
        </w:rPr>
      </w:pPr>
      <w:r w:rsidRPr="00A004D1">
        <w:rPr>
          <w:szCs w:val="22"/>
        </w:rPr>
        <w:lastRenderedPageBreak/>
        <w:t>4. Постачальник повинен гарантувати, що  запропонований ним товар є новим та раніше не використовувався (Лист у довільній формі).</w:t>
      </w:r>
    </w:p>
    <w:p w:rsidR="00A004D1" w:rsidRPr="00A004D1" w:rsidRDefault="00A004D1" w:rsidP="00A004D1">
      <w:pPr>
        <w:ind w:right="99" w:firstLine="284"/>
        <w:jc w:val="both"/>
        <w:rPr>
          <w:szCs w:val="22"/>
        </w:rPr>
      </w:pPr>
      <w:r w:rsidRPr="00A004D1">
        <w:rPr>
          <w:szCs w:val="22"/>
        </w:rPr>
        <w:t>5.  Загальні умови поставки товарів:</w:t>
      </w:r>
    </w:p>
    <w:p w:rsidR="00A004D1" w:rsidRPr="00A004D1" w:rsidRDefault="00A004D1" w:rsidP="00A004D1">
      <w:pPr>
        <w:ind w:right="99" w:firstLine="284"/>
        <w:jc w:val="both"/>
        <w:rPr>
          <w:szCs w:val="22"/>
        </w:rPr>
      </w:pPr>
      <w:r w:rsidRPr="00A004D1">
        <w:rPr>
          <w:szCs w:val="22"/>
        </w:rPr>
        <w:t xml:space="preserve">- поставка товару здійснюється партіями, згідно заявок Замовника. Товари повинні бути надані (поставлені)  не пізніше  2 (двох) робочих днів з моменту отримання в усній або письмовій формі заявки від Покупця в необхідному обсязі.  Об’єми поставок кожної окремої партії зазначаються Замовником. Поставка здійснюється невеликими партіями на протязі року. Обсяги закупівлі можуть бути зменшенні залежно від  потреб Замовника. </w:t>
      </w:r>
    </w:p>
    <w:p w:rsidR="00A004D1" w:rsidRPr="00A004D1" w:rsidRDefault="00A004D1" w:rsidP="00A004D1">
      <w:pPr>
        <w:ind w:right="99" w:firstLine="284"/>
        <w:jc w:val="both"/>
        <w:rPr>
          <w:szCs w:val="22"/>
        </w:rPr>
      </w:pPr>
      <w:r w:rsidRPr="00A004D1">
        <w:rPr>
          <w:szCs w:val="22"/>
        </w:rPr>
        <w:t xml:space="preserve">Місце поставки товару – Україна, м. Житомир, пров. </w:t>
      </w:r>
      <w:proofErr w:type="spellStart"/>
      <w:r w:rsidRPr="00A004D1">
        <w:rPr>
          <w:szCs w:val="22"/>
        </w:rPr>
        <w:t>Козубського</w:t>
      </w:r>
      <w:proofErr w:type="spellEnd"/>
      <w:r w:rsidRPr="00A004D1">
        <w:rPr>
          <w:szCs w:val="22"/>
        </w:rPr>
        <w:t>, 5.</w:t>
      </w:r>
    </w:p>
    <w:p w:rsidR="00A004D1" w:rsidRPr="00A004D1" w:rsidRDefault="00A004D1" w:rsidP="00A004D1">
      <w:pPr>
        <w:ind w:right="99" w:firstLine="284"/>
        <w:jc w:val="both"/>
        <w:rPr>
          <w:szCs w:val="22"/>
        </w:rPr>
      </w:pPr>
      <w:r w:rsidRPr="00A004D1">
        <w:rPr>
          <w:szCs w:val="22"/>
        </w:rPr>
        <w:t>6. Учасник повинен надати в електронному вигляді в складі своєї тендерної пропозиції довідку, складену в довільній формі, про те, що технічні, якісні характеристики предмета закупівлі передбачають застосування всіх необхідних заходів із захисту довкілля.</w:t>
      </w:r>
    </w:p>
    <w:p w:rsidR="00A004D1" w:rsidRDefault="00A004D1" w:rsidP="00A004D1">
      <w:pPr>
        <w:ind w:right="99" w:firstLine="284"/>
        <w:jc w:val="both"/>
        <w:rPr>
          <w:szCs w:val="22"/>
        </w:rPr>
      </w:pPr>
      <w:r w:rsidRPr="00A004D1">
        <w:rPr>
          <w:szCs w:val="22"/>
        </w:rPr>
        <w:t>7. 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обсягу, або надав не достовірну інформацію, або не повністю відповідає технічним вимогам замовника, що є суттєвою при визначенні результатів процедури закупівлі, то замовник відхиляє пропозицію такого учасника.</w:t>
      </w:r>
    </w:p>
    <w:p w:rsidR="00CB2C21" w:rsidRPr="00E822AF" w:rsidRDefault="00A004D1" w:rsidP="00E822AF">
      <w:pPr>
        <w:ind w:right="99" w:firstLine="284"/>
        <w:jc w:val="both"/>
        <w:rPr>
          <w:rFonts w:eastAsia="Arial"/>
          <w:color w:val="000000"/>
          <w:szCs w:val="22"/>
          <w:lang w:eastAsia="uk-UA"/>
        </w:rPr>
      </w:pPr>
      <w:r w:rsidRPr="003A129E">
        <w:rPr>
          <w:rFonts w:eastAsia="Arial"/>
          <w:color w:val="000000"/>
          <w:szCs w:val="22"/>
          <w:lang w:eastAsia="uk-UA"/>
        </w:rPr>
        <w:t>8</w:t>
      </w:r>
      <w:r w:rsidR="00CB2C21" w:rsidRPr="003A129E">
        <w:rPr>
          <w:rFonts w:eastAsia="Arial"/>
          <w:color w:val="000000"/>
          <w:szCs w:val="22"/>
          <w:lang w:eastAsia="uk-UA"/>
        </w:rPr>
        <w:t xml:space="preserve">. На етапі розгляду тендерних пропозицій учасник має надати на адресу замовника: м. Житомир, провулок </w:t>
      </w:r>
      <w:proofErr w:type="spellStart"/>
      <w:r w:rsidR="00CB2C21" w:rsidRPr="003A129E">
        <w:rPr>
          <w:rFonts w:eastAsia="Arial"/>
          <w:color w:val="000000"/>
          <w:szCs w:val="22"/>
          <w:lang w:eastAsia="uk-UA"/>
        </w:rPr>
        <w:t>Козубського</w:t>
      </w:r>
      <w:proofErr w:type="spellEnd"/>
      <w:r w:rsidR="00CB2C21" w:rsidRPr="003A129E">
        <w:rPr>
          <w:rFonts w:eastAsia="Arial"/>
          <w:color w:val="000000"/>
          <w:szCs w:val="22"/>
          <w:lang w:eastAsia="uk-UA"/>
        </w:rPr>
        <w:t xml:space="preserve">, буд. 5 один екземпляри готового виробу – </w:t>
      </w:r>
      <w:r w:rsidR="003A129E" w:rsidRPr="003A129E">
        <w:rPr>
          <w:rFonts w:eastAsia="Arial"/>
          <w:color w:val="000000"/>
          <w:szCs w:val="22"/>
          <w:lang w:eastAsia="uk-UA"/>
        </w:rPr>
        <w:t>Хрести дерев’яні(</w:t>
      </w:r>
      <w:r w:rsidR="003A129E" w:rsidRPr="0032662B">
        <w:t xml:space="preserve">Хрести дерев’яні </w:t>
      </w:r>
      <w:r w:rsidR="003A129E">
        <w:t>випалені</w:t>
      </w:r>
      <w:r w:rsidR="003A129E">
        <w:t xml:space="preserve">, </w:t>
      </w:r>
      <w:r w:rsidR="003A129E" w:rsidRPr="00A40E6D">
        <w:t>Хрести дерев’яні фігурні</w:t>
      </w:r>
      <w:r w:rsidR="003A129E">
        <w:t xml:space="preserve">, </w:t>
      </w:r>
      <w:r w:rsidR="003A129E" w:rsidRPr="003A129E">
        <w:t>Хрести дубові</w:t>
      </w:r>
      <w:bookmarkStart w:id="0" w:name="_GoBack"/>
      <w:bookmarkEnd w:id="0"/>
      <w:r w:rsidR="003A129E" w:rsidRPr="003A129E">
        <w:rPr>
          <w:rFonts w:eastAsia="Arial"/>
          <w:color w:val="000000"/>
          <w:szCs w:val="22"/>
          <w:lang w:eastAsia="uk-UA"/>
        </w:rPr>
        <w:t xml:space="preserve">)  </w:t>
      </w:r>
      <w:r w:rsidR="00CB2C21" w:rsidRPr="003A129E">
        <w:rPr>
          <w:rFonts w:eastAsia="Arial"/>
          <w:color w:val="000000"/>
          <w:szCs w:val="22"/>
          <w:lang w:eastAsia="uk-UA"/>
        </w:rPr>
        <w:t xml:space="preserve">для огляду. </w:t>
      </w:r>
      <w:r w:rsidR="00CB2C21" w:rsidRPr="00CB2C21">
        <w:rPr>
          <w:rFonts w:eastAsia="Arial"/>
          <w:color w:val="000000"/>
          <w:szCs w:val="22"/>
          <w:lang w:val="ru-RU" w:eastAsia="uk-UA"/>
        </w:rPr>
        <w:t xml:space="preserve">У </w:t>
      </w:r>
      <w:proofErr w:type="spellStart"/>
      <w:r w:rsidR="00CB2C21" w:rsidRPr="00CB2C21">
        <w:rPr>
          <w:rFonts w:eastAsia="Arial"/>
          <w:color w:val="000000"/>
          <w:szCs w:val="22"/>
          <w:lang w:val="ru-RU" w:eastAsia="uk-UA"/>
        </w:rPr>
        <w:t>випадку</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якщо</w:t>
      </w:r>
      <w:proofErr w:type="spellEnd"/>
      <w:r w:rsidR="00CB2C21" w:rsidRPr="00CB2C21">
        <w:rPr>
          <w:rFonts w:eastAsia="Arial"/>
          <w:color w:val="000000"/>
          <w:szCs w:val="22"/>
          <w:lang w:val="ru-RU" w:eastAsia="uk-UA"/>
        </w:rPr>
        <w:t xml:space="preserve"> </w:t>
      </w:r>
      <w:proofErr w:type="spellStart"/>
      <w:r w:rsidR="00EF3064" w:rsidRPr="00EF3064">
        <w:rPr>
          <w:rFonts w:eastAsia="Arial"/>
          <w:color w:val="000000"/>
          <w:szCs w:val="22"/>
          <w:lang w:val="ru-RU" w:eastAsia="uk-UA"/>
        </w:rPr>
        <w:t>Комплекти</w:t>
      </w:r>
      <w:proofErr w:type="spellEnd"/>
      <w:r w:rsidR="00EF3064" w:rsidRPr="00EF3064">
        <w:rPr>
          <w:rFonts w:eastAsia="Arial"/>
          <w:color w:val="000000"/>
          <w:szCs w:val="22"/>
          <w:lang w:val="ru-RU" w:eastAsia="uk-UA"/>
        </w:rPr>
        <w:t xml:space="preserve"> </w:t>
      </w:r>
      <w:proofErr w:type="spellStart"/>
      <w:r w:rsidR="00EF3064" w:rsidRPr="00EF3064">
        <w:rPr>
          <w:rFonts w:eastAsia="Arial"/>
          <w:color w:val="000000"/>
          <w:szCs w:val="22"/>
          <w:lang w:val="ru-RU" w:eastAsia="uk-UA"/>
        </w:rPr>
        <w:t>погребальні</w:t>
      </w:r>
      <w:proofErr w:type="spellEnd"/>
      <w:r w:rsidR="00EF3064" w:rsidRPr="00EF3064">
        <w:rPr>
          <w:rFonts w:eastAsia="Arial"/>
          <w:color w:val="000000"/>
          <w:szCs w:val="22"/>
          <w:lang w:val="ru-RU" w:eastAsia="uk-UA"/>
        </w:rPr>
        <w:t xml:space="preserve"> </w:t>
      </w:r>
      <w:proofErr w:type="spellStart"/>
      <w:r w:rsidR="00EF3064" w:rsidRPr="00EF3064">
        <w:rPr>
          <w:rFonts w:eastAsia="Arial"/>
          <w:color w:val="000000"/>
          <w:szCs w:val="22"/>
          <w:lang w:val="ru-RU" w:eastAsia="uk-UA"/>
        </w:rPr>
        <w:t>атласні</w:t>
      </w:r>
      <w:proofErr w:type="spellEnd"/>
      <w:r w:rsidR="00EF3064" w:rsidRPr="00EF3064">
        <w:rPr>
          <w:rFonts w:eastAsia="Arial"/>
          <w:color w:val="000000"/>
          <w:szCs w:val="22"/>
          <w:lang w:val="ru-RU" w:eastAsia="uk-UA"/>
        </w:rPr>
        <w:t xml:space="preserve"> </w:t>
      </w:r>
      <w:r w:rsidR="00CB2C21" w:rsidRPr="00CB2C21">
        <w:rPr>
          <w:rFonts w:eastAsia="Arial"/>
          <w:color w:val="000000"/>
          <w:szCs w:val="22"/>
          <w:lang w:val="ru-RU" w:eastAsia="uk-UA"/>
        </w:rPr>
        <w:t xml:space="preserve">не </w:t>
      </w:r>
      <w:proofErr w:type="spellStart"/>
      <w:r w:rsidR="00CB2C21" w:rsidRPr="00CB2C21">
        <w:rPr>
          <w:rFonts w:eastAsia="Arial"/>
          <w:color w:val="000000"/>
          <w:szCs w:val="22"/>
          <w:lang w:val="ru-RU" w:eastAsia="uk-UA"/>
        </w:rPr>
        <w:t>відповідають</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заявленим</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технічним</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вимогам</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що</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вимагаються</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замовником</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даними</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технічними</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вимогами</w:t>
      </w:r>
      <w:proofErr w:type="spellEnd"/>
      <w:r w:rsidR="00CB2C21" w:rsidRPr="00CB2C21">
        <w:rPr>
          <w:rFonts w:eastAsia="Arial"/>
          <w:color w:val="000000"/>
          <w:szCs w:val="22"/>
          <w:lang w:val="ru-RU" w:eastAsia="uk-UA"/>
        </w:rPr>
        <w:t xml:space="preserve"> і </w:t>
      </w:r>
      <w:proofErr w:type="spellStart"/>
      <w:r w:rsidR="00CB2C21" w:rsidRPr="00CB2C21">
        <w:rPr>
          <w:rFonts w:eastAsia="Arial"/>
          <w:color w:val="000000"/>
          <w:szCs w:val="22"/>
          <w:lang w:val="ru-RU" w:eastAsia="uk-UA"/>
        </w:rPr>
        <w:t>якісними</w:t>
      </w:r>
      <w:proofErr w:type="spellEnd"/>
      <w:r w:rsidR="00CB2C21" w:rsidRPr="00CB2C21">
        <w:rPr>
          <w:rFonts w:eastAsia="Arial"/>
          <w:color w:val="000000"/>
          <w:szCs w:val="22"/>
          <w:lang w:val="ru-RU" w:eastAsia="uk-UA"/>
        </w:rPr>
        <w:t xml:space="preserve"> характеристиками </w:t>
      </w:r>
      <w:proofErr w:type="spellStart"/>
      <w:r w:rsidR="00CB2C21" w:rsidRPr="00CB2C21">
        <w:rPr>
          <w:rFonts w:eastAsia="Arial"/>
          <w:color w:val="000000"/>
          <w:szCs w:val="22"/>
          <w:lang w:val="ru-RU" w:eastAsia="uk-UA"/>
        </w:rPr>
        <w:t>вважається</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що</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тендерна</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пропозиція</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учасника</w:t>
      </w:r>
      <w:proofErr w:type="spellEnd"/>
      <w:r w:rsidR="00CB2C21" w:rsidRPr="00CB2C21">
        <w:rPr>
          <w:rFonts w:eastAsia="Arial"/>
          <w:color w:val="000000"/>
          <w:szCs w:val="22"/>
          <w:lang w:val="ru-RU" w:eastAsia="uk-UA"/>
        </w:rPr>
        <w:t xml:space="preserve"> не </w:t>
      </w:r>
      <w:proofErr w:type="spellStart"/>
      <w:r w:rsidR="00CB2C21" w:rsidRPr="00CB2C21">
        <w:rPr>
          <w:rFonts w:eastAsia="Arial"/>
          <w:color w:val="000000"/>
          <w:szCs w:val="22"/>
          <w:lang w:val="ru-RU" w:eastAsia="uk-UA"/>
        </w:rPr>
        <w:t>відповідає</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умовам</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технічної</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специфікації</w:t>
      </w:r>
      <w:proofErr w:type="spellEnd"/>
      <w:r w:rsidR="00CB2C21" w:rsidRPr="00CB2C21">
        <w:rPr>
          <w:rFonts w:eastAsia="Arial"/>
          <w:color w:val="000000"/>
          <w:szCs w:val="22"/>
          <w:lang w:val="ru-RU" w:eastAsia="uk-UA"/>
        </w:rPr>
        <w:t xml:space="preserve"> та </w:t>
      </w:r>
      <w:proofErr w:type="spellStart"/>
      <w:r w:rsidR="00CB2C21" w:rsidRPr="00CB2C21">
        <w:rPr>
          <w:rFonts w:eastAsia="Arial"/>
          <w:color w:val="000000"/>
          <w:szCs w:val="22"/>
          <w:lang w:val="ru-RU" w:eastAsia="uk-UA"/>
        </w:rPr>
        <w:t>іншим</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вимогам</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щодо</w:t>
      </w:r>
      <w:proofErr w:type="spellEnd"/>
      <w:r w:rsidR="00CB2C21" w:rsidRPr="00CB2C21">
        <w:rPr>
          <w:rFonts w:eastAsia="Arial"/>
          <w:color w:val="000000"/>
          <w:szCs w:val="22"/>
          <w:lang w:val="ru-RU" w:eastAsia="uk-UA"/>
        </w:rPr>
        <w:t xml:space="preserve"> предмета </w:t>
      </w:r>
      <w:proofErr w:type="spellStart"/>
      <w:r w:rsidR="00CB2C21" w:rsidRPr="00CB2C21">
        <w:rPr>
          <w:rFonts w:eastAsia="Arial"/>
          <w:color w:val="000000"/>
          <w:szCs w:val="22"/>
          <w:lang w:val="ru-RU" w:eastAsia="uk-UA"/>
        </w:rPr>
        <w:t>закупівлі</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тендерної</w:t>
      </w:r>
      <w:proofErr w:type="spellEnd"/>
      <w:r w:rsidR="00CB2C21" w:rsidRPr="00CB2C21">
        <w:rPr>
          <w:rFonts w:eastAsia="Arial"/>
          <w:color w:val="000000"/>
          <w:szCs w:val="22"/>
          <w:lang w:val="ru-RU" w:eastAsia="uk-UA"/>
        </w:rPr>
        <w:t xml:space="preserve"> </w:t>
      </w:r>
      <w:proofErr w:type="spellStart"/>
      <w:r w:rsidR="00CB2C21" w:rsidRPr="00CB2C21">
        <w:rPr>
          <w:rFonts w:eastAsia="Arial"/>
          <w:color w:val="000000"/>
          <w:szCs w:val="22"/>
          <w:lang w:val="ru-RU" w:eastAsia="uk-UA"/>
        </w:rPr>
        <w:t>документації</w:t>
      </w:r>
      <w:proofErr w:type="spellEnd"/>
      <w:r w:rsidR="00CB2C21" w:rsidRPr="00CB2C21">
        <w:rPr>
          <w:rFonts w:eastAsia="Arial"/>
          <w:color w:val="000000"/>
          <w:szCs w:val="22"/>
          <w:lang w:val="ru-RU" w:eastAsia="uk-UA"/>
        </w:rPr>
        <w:t xml:space="preserve"> та не </w:t>
      </w:r>
      <w:proofErr w:type="spellStart"/>
      <w:r w:rsidR="00CB2C21" w:rsidRPr="00CB2C21">
        <w:rPr>
          <w:rFonts w:eastAsia="Arial"/>
          <w:color w:val="000000"/>
          <w:szCs w:val="22"/>
          <w:lang w:val="ru-RU" w:eastAsia="uk-UA"/>
        </w:rPr>
        <w:t>допускається</w:t>
      </w:r>
      <w:proofErr w:type="spellEnd"/>
      <w:r w:rsidR="00CB2C21" w:rsidRPr="00CB2C21">
        <w:rPr>
          <w:rFonts w:eastAsia="Arial"/>
          <w:color w:val="000000"/>
          <w:szCs w:val="22"/>
          <w:lang w:val="ru-RU" w:eastAsia="uk-UA"/>
        </w:rPr>
        <w:t xml:space="preserve"> до </w:t>
      </w:r>
      <w:proofErr w:type="spellStart"/>
      <w:r w:rsidR="00CB2C21" w:rsidRPr="00CB2C21">
        <w:rPr>
          <w:rFonts w:eastAsia="Arial"/>
          <w:color w:val="000000"/>
          <w:szCs w:val="22"/>
          <w:lang w:val="ru-RU" w:eastAsia="uk-UA"/>
        </w:rPr>
        <w:t>оцінки</w:t>
      </w:r>
      <w:proofErr w:type="spellEnd"/>
    </w:p>
    <w:p w:rsidR="00E822AF" w:rsidRPr="00A55254" w:rsidRDefault="00A004D1" w:rsidP="00E822AF">
      <w:pPr>
        <w:spacing w:line="256" w:lineRule="auto"/>
        <w:ind w:firstLine="284"/>
        <w:rPr>
          <w:rFonts w:eastAsia="Calibri"/>
          <w:color w:val="000000"/>
          <w:szCs w:val="22"/>
          <w:lang w:eastAsia="ar-SA"/>
        </w:rPr>
      </w:pPr>
      <w:r>
        <w:rPr>
          <w:rFonts w:eastAsia="Calibri"/>
          <w:color w:val="000000"/>
          <w:szCs w:val="22"/>
          <w:lang w:eastAsia="ar-SA"/>
        </w:rPr>
        <w:t>9</w:t>
      </w:r>
      <w:r w:rsidR="00E822AF" w:rsidRPr="00A55254">
        <w:rPr>
          <w:rFonts w:eastAsia="Calibri"/>
          <w:color w:val="000000"/>
          <w:szCs w:val="22"/>
          <w:lang w:eastAsia="ar-SA"/>
        </w:rPr>
        <w:t>.________________________(назва учасника торгів) підтверджує достовірність зазначеної вище інформації, відповідність якісних та технічних характеристик , зазначених у тендерній пропозиції, предмету закупівлі , застосовує в своїй діяльності всі необхідні заходи захисту довкілля.</w:t>
      </w:r>
    </w:p>
    <w:p w:rsidR="00E151F7" w:rsidRPr="00A55254" w:rsidRDefault="00E151F7" w:rsidP="007A2942">
      <w:pPr>
        <w:ind w:firstLine="567"/>
        <w:jc w:val="center"/>
        <w:rPr>
          <w:b/>
          <w:u w:val="single"/>
        </w:rPr>
      </w:pPr>
    </w:p>
    <w:p w:rsidR="00E22B84" w:rsidRPr="00A55254" w:rsidRDefault="00E22B84" w:rsidP="007A2942">
      <w:pPr>
        <w:ind w:firstLine="567"/>
        <w:jc w:val="center"/>
        <w:rPr>
          <w:b/>
          <w:u w:val="single"/>
        </w:rPr>
      </w:pPr>
    </w:p>
    <w:p w:rsidR="00E822AF" w:rsidRPr="00A55254" w:rsidRDefault="00E822AF" w:rsidP="007A2942">
      <w:pPr>
        <w:ind w:firstLine="567"/>
        <w:jc w:val="center"/>
        <w:rPr>
          <w:b/>
          <w:u w:val="single"/>
        </w:rPr>
      </w:pPr>
    </w:p>
    <w:p w:rsidR="00E822AF" w:rsidRPr="00A55254" w:rsidRDefault="00E822AF" w:rsidP="007A2942">
      <w:pPr>
        <w:ind w:firstLine="567"/>
        <w:jc w:val="center"/>
        <w:rPr>
          <w:b/>
          <w:u w:val="single"/>
        </w:rPr>
      </w:pPr>
    </w:p>
    <w:p w:rsidR="00E822AF" w:rsidRDefault="00E822AF" w:rsidP="007A2942">
      <w:pPr>
        <w:ind w:firstLine="567"/>
        <w:jc w:val="center"/>
        <w:rPr>
          <w:b/>
          <w:u w:val="single"/>
        </w:rPr>
      </w:pPr>
    </w:p>
    <w:p w:rsidR="00E822AF" w:rsidRDefault="00E822AF" w:rsidP="00E822AF">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outlineLvl w:val="0"/>
      </w:pPr>
      <w:r>
        <w:rPr>
          <w:i/>
          <w:iCs/>
        </w:rPr>
        <w:t>Посада, прізвище, ініціали, підпис уповноваженої особи Учасника, завірені печаткою (за наявності).</w:t>
      </w:r>
    </w:p>
    <w:p w:rsidR="00E151F7" w:rsidRDefault="00E151F7" w:rsidP="007A2942">
      <w:pPr>
        <w:ind w:firstLine="567"/>
        <w:jc w:val="center"/>
        <w:rPr>
          <w:b/>
          <w:u w:val="single"/>
        </w:rPr>
      </w:pPr>
    </w:p>
    <w:p w:rsidR="00E151F7" w:rsidRDefault="00E151F7" w:rsidP="007A2942">
      <w:pPr>
        <w:ind w:firstLine="567"/>
        <w:jc w:val="center"/>
        <w:rPr>
          <w:b/>
          <w:u w:val="single"/>
        </w:rPr>
      </w:pPr>
    </w:p>
    <w:p w:rsidR="007A2942" w:rsidRDefault="007A2942" w:rsidP="007A2942">
      <w:pPr>
        <w:tabs>
          <w:tab w:val="left" w:pos="540"/>
        </w:tabs>
        <w:ind w:firstLine="851"/>
        <w:jc w:val="both"/>
        <w:rPr>
          <w:color w:val="000000"/>
        </w:rPr>
      </w:pPr>
      <w:r>
        <w:rPr>
          <w:color w:val="000000"/>
          <w:u w:val="single"/>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7A2942" w:rsidRDefault="007A2942" w:rsidP="007A2942">
      <w:pPr>
        <w:tabs>
          <w:tab w:val="left" w:pos="540"/>
        </w:tabs>
        <w:jc w:val="both"/>
        <w:rPr>
          <w:color w:val="000000"/>
        </w:rPr>
      </w:pPr>
    </w:p>
    <w:p w:rsidR="007A2942" w:rsidRDefault="007A2942" w:rsidP="007A2942">
      <w:pPr>
        <w:suppressAutoHyphens/>
        <w:ind w:left="72"/>
      </w:pPr>
    </w:p>
    <w:p w:rsidR="007A2942" w:rsidRPr="00FC7E3F" w:rsidRDefault="007A2942" w:rsidP="007A2942">
      <w:pPr>
        <w:suppressAutoHyphens/>
        <w:ind w:left="72"/>
        <w:jc w:val="center"/>
        <w:rPr>
          <w:b/>
          <w:sz w:val="28"/>
          <w:szCs w:val="28"/>
        </w:rPr>
      </w:pPr>
      <w:r>
        <w:rPr>
          <w:b/>
          <w:sz w:val="28"/>
          <w:szCs w:val="28"/>
        </w:rPr>
        <w:t>Пропозиції, що не відповідають усім вказаним вимогам, відхиляються.</w:t>
      </w:r>
    </w:p>
    <w:p w:rsidR="007A2942" w:rsidRDefault="007A2942" w:rsidP="007A2942">
      <w:pPr>
        <w:suppressAutoHyphens/>
        <w:ind w:left="72"/>
        <w:jc w:val="center"/>
        <w:rPr>
          <w:b/>
          <w:i/>
        </w:rPr>
      </w:pPr>
    </w:p>
    <w:p w:rsidR="00313EC5" w:rsidRDefault="00313EC5"/>
    <w:sectPr w:rsidR="00313EC5" w:rsidSect="00E22B84">
      <w:pgSz w:w="11906" w:h="16838"/>
      <w:pgMar w:top="850" w:right="850"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4205"/>
    <w:multiLevelType w:val="hybridMultilevel"/>
    <w:tmpl w:val="9F96E53A"/>
    <w:lvl w:ilvl="0" w:tplc="EA9AB53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37FC0E88"/>
    <w:multiLevelType w:val="hybridMultilevel"/>
    <w:tmpl w:val="BB6006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19E14EF"/>
    <w:multiLevelType w:val="hybridMultilevel"/>
    <w:tmpl w:val="A41EB50C"/>
    <w:lvl w:ilvl="0" w:tplc="B63E0A1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AB"/>
    <w:rsid w:val="000A5DFE"/>
    <w:rsid w:val="001E6E64"/>
    <w:rsid w:val="00313EC5"/>
    <w:rsid w:val="003564B0"/>
    <w:rsid w:val="003A129E"/>
    <w:rsid w:val="004426D5"/>
    <w:rsid w:val="00567007"/>
    <w:rsid w:val="005C20BC"/>
    <w:rsid w:val="006452A1"/>
    <w:rsid w:val="006675E1"/>
    <w:rsid w:val="006C36C5"/>
    <w:rsid w:val="007A2942"/>
    <w:rsid w:val="00895DAB"/>
    <w:rsid w:val="00901587"/>
    <w:rsid w:val="0092650A"/>
    <w:rsid w:val="00A004D1"/>
    <w:rsid w:val="00A27EEE"/>
    <w:rsid w:val="00A40E6D"/>
    <w:rsid w:val="00A55254"/>
    <w:rsid w:val="00AA79D8"/>
    <w:rsid w:val="00B14F14"/>
    <w:rsid w:val="00CB2C21"/>
    <w:rsid w:val="00CC2E3D"/>
    <w:rsid w:val="00D20F52"/>
    <w:rsid w:val="00D22D6A"/>
    <w:rsid w:val="00D27349"/>
    <w:rsid w:val="00DD59F1"/>
    <w:rsid w:val="00DE4154"/>
    <w:rsid w:val="00E151F7"/>
    <w:rsid w:val="00E22B84"/>
    <w:rsid w:val="00E822AF"/>
    <w:rsid w:val="00EF3064"/>
    <w:rsid w:val="00F51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4F1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8">
    <w:name w:val="heading 8"/>
    <w:basedOn w:val="a"/>
    <w:next w:val="a"/>
    <w:link w:val="80"/>
    <w:semiHidden/>
    <w:unhideWhenUsed/>
    <w:qFormat/>
    <w:rsid w:val="007A2942"/>
    <w:pPr>
      <w:spacing w:before="240" w:after="60"/>
      <w:outlineLvl w:val="7"/>
    </w:pPr>
    <w:rPr>
      <w:rFonts w:ascii="Calibri" w:hAnsi="Calibri"/>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7A2942"/>
    <w:rPr>
      <w:rFonts w:ascii="Calibri" w:eastAsia="Times New Roman" w:hAnsi="Calibri" w:cs="Times New Roman"/>
      <w:i/>
      <w:iCs/>
      <w:sz w:val="24"/>
      <w:szCs w:val="24"/>
      <w:lang w:val="ru-RU" w:eastAsia="ru-RU"/>
    </w:rPr>
  </w:style>
  <w:style w:type="paragraph" w:styleId="a3">
    <w:name w:val="Body Text"/>
    <w:basedOn w:val="a"/>
    <w:link w:val="a4"/>
    <w:semiHidden/>
    <w:unhideWhenUsed/>
    <w:rsid w:val="007A2942"/>
    <w:pPr>
      <w:spacing w:after="120"/>
    </w:pPr>
    <w:rPr>
      <w:rFonts w:eastAsia="Calibri"/>
      <w:lang w:val="ru-RU"/>
    </w:rPr>
  </w:style>
  <w:style w:type="character" w:customStyle="1" w:styleId="a4">
    <w:name w:val="Основной текст Знак"/>
    <w:basedOn w:val="a0"/>
    <w:link w:val="a3"/>
    <w:semiHidden/>
    <w:rsid w:val="007A2942"/>
    <w:rPr>
      <w:rFonts w:ascii="Times New Roman" w:eastAsia="Calibri" w:hAnsi="Times New Roman" w:cs="Times New Roman"/>
      <w:sz w:val="24"/>
      <w:szCs w:val="24"/>
      <w:lang w:val="ru-RU" w:eastAsia="ru-RU"/>
    </w:rPr>
  </w:style>
  <w:style w:type="paragraph" w:styleId="a5">
    <w:name w:val="List Paragraph"/>
    <w:basedOn w:val="a"/>
    <w:qFormat/>
    <w:rsid w:val="007A2942"/>
    <w:pPr>
      <w:spacing w:after="200" w:line="276" w:lineRule="auto"/>
      <w:ind w:left="720"/>
      <w:contextualSpacing/>
    </w:pPr>
    <w:rPr>
      <w:rFonts w:ascii="Calibri" w:hAnsi="Calibri"/>
      <w:sz w:val="22"/>
      <w:szCs w:val="22"/>
      <w:lang w:eastAsia="uk-UA"/>
    </w:rPr>
  </w:style>
  <w:style w:type="table" w:styleId="a6">
    <w:name w:val="Table Grid"/>
    <w:basedOn w:val="a1"/>
    <w:uiPriority w:val="59"/>
    <w:rsid w:val="00E15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151F7"/>
    <w:rPr>
      <w:rFonts w:ascii="Tahoma" w:hAnsi="Tahoma" w:cs="Tahoma"/>
      <w:sz w:val="16"/>
      <w:szCs w:val="16"/>
    </w:rPr>
  </w:style>
  <w:style w:type="character" w:customStyle="1" w:styleId="a8">
    <w:name w:val="Текст выноски Знак"/>
    <w:basedOn w:val="a0"/>
    <w:link w:val="a7"/>
    <w:uiPriority w:val="99"/>
    <w:semiHidden/>
    <w:rsid w:val="00E151F7"/>
    <w:rPr>
      <w:rFonts w:ascii="Tahoma" w:eastAsia="Times New Roman" w:hAnsi="Tahoma" w:cs="Tahoma"/>
      <w:sz w:val="16"/>
      <w:szCs w:val="16"/>
      <w:lang w:eastAsia="ru-RU"/>
    </w:rPr>
  </w:style>
  <w:style w:type="character" w:customStyle="1" w:styleId="10">
    <w:name w:val="Заголовок 1 Знак"/>
    <w:basedOn w:val="a0"/>
    <w:link w:val="1"/>
    <w:uiPriority w:val="9"/>
    <w:rsid w:val="00B14F14"/>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4F1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8">
    <w:name w:val="heading 8"/>
    <w:basedOn w:val="a"/>
    <w:next w:val="a"/>
    <w:link w:val="80"/>
    <w:semiHidden/>
    <w:unhideWhenUsed/>
    <w:qFormat/>
    <w:rsid w:val="007A2942"/>
    <w:pPr>
      <w:spacing w:before="240" w:after="60"/>
      <w:outlineLvl w:val="7"/>
    </w:pPr>
    <w:rPr>
      <w:rFonts w:ascii="Calibri" w:hAnsi="Calibri"/>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7A2942"/>
    <w:rPr>
      <w:rFonts w:ascii="Calibri" w:eastAsia="Times New Roman" w:hAnsi="Calibri" w:cs="Times New Roman"/>
      <w:i/>
      <w:iCs/>
      <w:sz w:val="24"/>
      <w:szCs w:val="24"/>
      <w:lang w:val="ru-RU" w:eastAsia="ru-RU"/>
    </w:rPr>
  </w:style>
  <w:style w:type="paragraph" w:styleId="a3">
    <w:name w:val="Body Text"/>
    <w:basedOn w:val="a"/>
    <w:link w:val="a4"/>
    <w:semiHidden/>
    <w:unhideWhenUsed/>
    <w:rsid w:val="007A2942"/>
    <w:pPr>
      <w:spacing w:after="120"/>
    </w:pPr>
    <w:rPr>
      <w:rFonts w:eastAsia="Calibri"/>
      <w:lang w:val="ru-RU"/>
    </w:rPr>
  </w:style>
  <w:style w:type="character" w:customStyle="1" w:styleId="a4">
    <w:name w:val="Основной текст Знак"/>
    <w:basedOn w:val="a0"/>
    <w:link w:val="a3"/>
    <w:semiHidden/>
    <w:rsid w:val="007A2942"/>
    <w:rPr>
      <w:rFonts w:ascii="Times New Roman" w:eastAsia="Calibri" w:hAnsi="Times New Roman" w:cs="Times New Roman"/>
      <w:sz w:val="24"/>
      <w:szCs w:val="24"/>
      <w:lang w:val="ru-RU" w:eastAsia="ru-RU"/>
    </w:rPr>
  </w:style>
  <w:style w:type="paragraph" w:styleId="a5">
    <w:name w:val="List Paragraph"/>
    <w:basedOn w:val="a"/>
    <w:qFormat/>
    <w:rsid w:val="007A2942"/>
    <w:pPr>
      <w:spacing w:after="200" w:line="276" w:lineRule="auto"/>
      <w:ind w:left="720"/>
      <w:contextualSpacing/>
    </w:pPr>
    <w:rPr>
      <w:rFonts w:ascii="Calibri" w:hAnsi="Calibri"/>
      <w:sz w:val="22"/>
      <w:szCs w:val="22"/>
      <w:lang w:eastAsia="uk-UA"/>
    </w:rPr>
  </w:style>
  <w:style w:type="table" w:styleId="a6">
    <w:name w:val="Table Grid"/>
    <w:basedOn w:val="a1"/>
    <w:uiPriority w:val="59"/>
    <w:rsid w:val="00E15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151F7"/>
    <w:rPr>
      <w:rFonts w:ascii="Tahoma" w:hAnsi="Tahoma" w:cs="Tahoma"/>
      <w:sz w:val="16"/>
      <w:szCs w:val="16"/>
    </w:rPr>
  </w:style>
  <w:style w:type="character" w:customStyle="1" w:styleId="a8">
    <w:name w:val="Текст выноски Знак"/>
    <w:basedOn w:val="a0"/>
    <w:link w:val="a7"/>
    <w:uiPriority w:val="99"/>
    <w:semiHidden/>
    <w:rsid w:val="00E151F7"/>
    <w:rPr>
      <w:rFonts w:ascii="Tahoma" w:eastAsia="Times New Roman" w:hAnsi="Tahoma" w:cs="Tahoma"/>
      <w:sz w:val="16"/>
      <w:szCs w:val="16"/>
      <w:lang w:eastAsia="ru-RU"/>
    </w:rPr>
  </w:style>
  <w:style w:type="character" w:customStyle="1" w:styleId="10">
    <w:name w:val="Заголовок 1 Знак"/>
    <w:basedOn w:val="a0"/>
    <w:link w:val="1"/>
    <w:uiPriority w:val="9"/>
    <w:rsid w:val="00B14F14"/>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7039">
      <w:bodyDiv w:val="1"/>
      <w:marLeft w:val="0"/>
      <w:marRight w:val="0"/>
      <w:marTop w:val="0"/>
      <w:marBottom w:val="0"/>
      <w:divBdr>
        <w:top w:val="none" w:sz="0" w:space="0" w:color="auto"/>
        <w:left w:val="none" w:sz="0" w:space="0" w:color="auto"/>
        <w:bottom w:val="none" w:sz="0" w:space="0" w:color="auto"/>
        <w:right w:val="none" w:sz="0" w:space="0" w:color="auto"/>
      </w:divBdr>
    </w:div>
    <w:div w:id="19930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DBBADF-7B7B-4FC7-B526-B941F00A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2793</Words>
  <Characters>1593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2023-03-27T07:46:00Z</dcterms:created>
  <dcterms:modified xsi:type="dcterms:W3CDTF">2023-04-18T12:28:00Z</dcterms:modified>
</cp:coreProperties>
</file>