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EFD" w:rsidRDefault="00343EFD">
      <w:pPr>
        <w:spacing w:after="0" w:line="240" w:lineRule="auto"/>
        <w:jc w:val="both"/>
        <w:rPr>
          <w:rFonts w:ascii="Times New Roman" w:eastAsia="Times New Roman" w:hAnsi="Times New Roman" w:cs="Times New Roman"/>
          <w:b/>
          <w:sz w:val="24"/>
          <w:szCs w:val="24"/>
        </w:rPr>
      </w:pPr>
    </w:p>
    <w:p w:rsidR="00343EFD" w:rsidRDefault="006E6F48">
      <w:pPr>
        <w:spacing w:after="0" w:line="240" w:lineRule="auto"/>
        <w:ind w:left="7086" w:firstLine="702"/>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ДОДАТОК 3 </w:t>
      </w:r>
    </w:p>
    <w:p w:rsidR="00343EFD" w:rsidRDefault="006E6F48">
      <w:pPr>
        <w:spacing w:after="0" w:line="240" w:lineRule="auto"/>
        <w:ind w:left="2880"/>
        <w:jc w:val="right"/>
        <w:rPr>
          <w:rFonts w:ascii="Times New Roman" w:eastAsia="Times New Roman" w:hAnsi="Times New Roman" w:cs="Times New Roman"/>
          <w:i/>
          <w:sz w:val="24"/>
          <w:szCs w:val="24"/>
          <w:highlight w:val="white"/>
        </w:rPr>
      </w:pPr>
      <w:r>
        <w:rPr>
          <w:rFonts w:ascii="Times New Roman" w:eastAsia="Times New Roman" w:hAnsi="Times New Roman" w:cs="Times New Roman"/>
          <w:b/>
          <w:i/>
          <w:color w:val="FF0000"/>
          <w:sz w:val="24"/>
          <w:szCs w:val="24"/>
        </w:rPr>
        <w:t xml:space="preserve"> </w:t>
      </w:r>
      <w:r>
        <w:rPr>
          <w:rFonts w:ascii="Times New Roman" w:eastAsia="Times New Roman" w:hAnsi="Times New Roman" w:cs="Times New Roman"/>
          <w:i/>
          <w:sz w:val="24"/>
          <w:szCs w:val="24"/>
        </w:rPr>
        <w:t xml:space="preserve">до </w:t>
      </w:r>
      <w:r>
        <w:rPr>
          <w:rFonts w:ascii="Times New Roman" w:eastAsia="Times New Roman" w:hAnsi="Times New Roman" w:cs="Times New Roman"/>
          <w:i/>
          <w:sz w:val="24"/>
          <w:szCs w:val="24"/>
          <w:highlight w:val="white"/>
        </w:rPr>
        <w:t>тендерної документації</w:t>
      </w:r>
    </w:p>
    <w:p w:rsidR="00343EFD" w:rsidRDefault="00343EFD">
      <w:pPr>
        <w:spacing w:after="0" w:line="240" w:lineRule="auto"/>
        <w:ind w:left="2880"/>
        <w:jc w:val="right"/>
        <w:rPr>
          <w:rFonts w:ascii="Times New Roman" w:eastAsia="Times New Roman" w:hAnsi="Times New Roman" w:cs="Times New Roman"/>
          <w:i/>
          <w:color w:val="000000"/>
          <w:sz w:val="24"/>
          <w:szCs w:val="24"/>
          <w:highlight w:val="white"/>
        </w:rPr>
      </w:pPr>
    </w:p>
    <w:p w:rsidR="00343EFD" w:rsidRDefault="006E6F48">
      <w:pPr>
        <w:spacing w:before="240" w:after="24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rPr>
        <w:t>Проєкт договору про закупівлю товару з урахуванням особливостей</w:t>
      </w:r>
    </w:p>
    <w:p w:rsidR="00343EFD" w:rsidRDefault="00343EFD">
      <w:pPr>
        <w:spacing w:after="0" w:line="240" w:lineRule="auto"/>
        <w:jc w:val="center"/>
        <w:rPr>
          <w:rFonts w:ascii="Times New Roman" w:eastAsia="Times New Roman" w:hAnsi="Times New Roman" w:cs="Times New Roman"/>
          <w:b/>
          <w:sz w:val="24"/>
          <w:szCs w:val="24"/>
        </w:rPr>
      </w:pPr>
    </w:p>
    <w:p w:rsidR="00343EFD" w:rsidRDefault="006E6F48">
      <w:pPr>
        <w:spacing w:after="0" w:line="240" w:lineRule="auto"/>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Договір про закупівлю</w:t>
      </w:r>
      <w:r w:rsidR="008B3AD1">
        <w:rPr>
          <w:rFonts w:ascii="Times New Roman" w:eastAsia="Times New Roman" w:hAnsi="Times New Roman" w:cs="Times New Roman"/>
          <w:b/>
          <w:sz w:val="24"/>
          <w:szCs w:val="24"/>
        </w:rPr>
        <w:t xml:space="preserve"> __</w:t>
      </w:r>
    </w:p>
    <w:p w:rsidR="00343EFD" w:rsidRDefault="00343EFD">
      <w:pPr>
        <w:spacing w:after="0" w:line="240" w:lineRule="auto"/>
        <w:rPr>
          <w:rFonts w:ascii="Times New Roman" w:eastAsia="Times New Roman" w:hAnsi="Times New Roman" w:cs="Times New Roman"/>
          <w:b/>
          <w:sz w:val="24"/>
          <w:szCs w:val="24"/>
          <w:highlight w:val="yellow"/>
        </w:rPr>
      </w:pPr>
    </w:p>
    <w:p w:rsidR="00343EFD" w:rsidRDefault="008B3AD1">
      <w:pPr>
        <w:spacing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w:t>
      </w:r>
      <w:r w:rsidR="009F1C0D">
        <w:rPr>
          <w:rFonts w:ascii="Times New Roman" w:eastAsia="Times New Roman" w:hAnsi="Times New Roman" w:cs="Times New Roman"/>
          <w:sz w:val="24"/>
          <w:szCs w:val="24"/>
        </w:rPr>
        <w:t>.Щасливе</w:t>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r>
      <w:r w:rsidR="009F1C0D">
        <w:rPr>
          <w:rFonts w:ascii="Times New Roman" w:eastAsia="Times New Roman" w:hAnsi="Times New Roman" w:cs="Times New Roman"/>
          <w:sz w:val="24"/>
          <w:szCs w:val="24"/>
        </w:rPr>
        <w:tab/>
        <w:t>__ _______ 2024</w:t>
      </w:r>
      <w:r>
        <w:rPr>
          <w:rFonts w:ascii="Times New Roman" w:eastAsia="Times New Roman" w:hAnsi="Times New Roman" w:cs="Times New Roman"/>
          <w:sz w:val="24"/>
          <w:szCs w:val="24"/>
        </w:rPr>
        <w:t xml:space="preserve"> р.</w:t>
      </w:r>
    </w:p>
    <w:p w:rsidR="00343EFD" w:rsidRDefault="00343EFD">
      <w:pPr>
        <w:spacing w:after="0" w:line="240" w:lineRule="auto"/>
        <w:ind w:right="-36"/>
        <w:jc w:val="both"/>
        <w:rPr>
          <w:rFonts w:ascii="Times New Roman" w:eastAsia="Times New Roman" w:hAnsi="Times New Roman" w:cs="Times New Roman"/>
          <w:color w:val="FF0000"/>
          <w:sz w:val="24"/>
          <w:szCs w:val="24"/>
        </w:rPr>
      </w:pPr>
    </w:p>
    <w:p w:rsidR="008B3AD1" w:rsidRDefault="008B3AD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Pr>
          <w:rFonts w:ascii="Times New Roman" w:eastAsia="Times New Roman" w:hAnsi="Times New Roman" w:cs="Times New Roman"/>
          <w:b/>
          <w:color w:val="000000"/>
          <w:sz w:val="24"/>
          <w:szCs w:val="24"/>
        </w:rPr>
        <w:t xml:space="preserve">Управління гуманітарного розвитку та охорони здоров’я </w:t>
      </w:r>
      <w:proofErr w:type="spellStart"/>
      <w:r>
        <w:rPr>
          <w:rFonts w:ascii="Times New Roman" w:eastAsia="Times New Roman" w:hAnsi="Times New Roman" w:cs="Times New Roman"/>
          <w:b/>
          <w:color w:val="000000"/>
          <w:sz w:val="24"/>
          <w:szCs w:val="24"/>
        </w:rPr>
        <w:t>Пристоличної</w:t>
      </w:r>
      <w:proofErr w:type="spellEnd"/>
      <w:r>
        <w:rPr>
          <w:rFonts w:ascii="Times New Roman" w:eastAsia="Times New Roman" w:hAnsi="Times New Roman" w:cs="Times New Roman"/>
          <w:b/>
          <w:color w:val="000000"/>
          <w:sz w:val="24"/>
          <w:szCs w:val="24"/>
        </w:rPr>
        <w:t xml:space="preserve"> сільської ради, </w:t>
      </w:r>
      <w:r w:rsidR="006E6F48">
        <w:rPr>
          <w:rFonts w:ascii="Times New Roman" w:eastAsia="Times New Roman" w:hAnsi="Times New Roman" w:cs="Times New Roman"/>
          <w:sz w:val="24"/>
          <w:szCs w:val="24"/>
        </w:rPr>
        <w:t xml:space="preserve">в особі </w:t>
      </w:r>
      <w:r>
        <w:rPr>
          <w:rFonts w:ascii="Times New Roman" w:eastAsia="Times New Roman" w:hAnsi="Times New Roman" w:cs="Times New Roman"/>
          <w:sz w:val="24"/>
          <w:szCs w:val="24"/>
        </w:rPr>
        <w:t>начальника управління Хоменка Андрія Володимировича</w:t>
      </w:r>
      <w:r w:rsidR="006E6F48">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rPr>
        <w:t>Положення</w:t>
      </w:r>
      <w:r w:rsidR="006E6F48">
        <w:rPr>
          <w:rFonts w:ascii="Times New Roman" w:eastAsia="Times New Roman" w:hAnsi="Times New Roman" w:cs="Times New Roman"/>
          <w:sz w:val="24"/>
          <w:szCs w:val="24"/>
        </w:rPr>
        <w:t xml:space="preserve"> (далі — </w:t>
      </w:r>
      <w:r w:rsidR="006E6F48">
        <w:rPr>
          <w:rFonts w:ascii="Times New Roman" w:eastAsia="Times New Roman" w:hAnsi="Times New Roman" w:cs="Times New Roman"/>
          <w:b/>
          <w:sz w:val="24"/>
          <w:szCs w:val="24"/>
        </w:rPr>
        <w:t>Замовник</w:t>
      </w:r>
      <w:r w:rsidR="006E6F48">
        <w:rPr>
          <w:rFonts w:ascii="Times New Roman" w:eastAsia="Times New Roman" w:hAnsi="Times New Roman" w:cs="Times New Roman"/>
          <w:sz w:val="24"/>
          <w:szCs w:val="24"/>
        </w:rPr>
        <w:t xml:space="preserve">), з однієї сторони, і </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yellow"/>
        </w:rPr>
        <w:t>_______________</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в особі</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highlight w:val="yellow"/>
        </w:rPr>
        <w:t>________________</w:t>
      </w:r>
      <w:r>
        <w:rPr>
          <w:rFonts w:ascii="Times New Roman" w:eastAsia="Times New Roman" w:hAnsi="Times New Roman" w:cs="Times New Roman"/>
          <w:sz w:val="24"/>
          <w:szCs w:val="24"/>
        </w:rPr>
        <w:t xml:space="preserve">, який діє на підставі </w:t>
      </w:r>
      <w:r>
        <w:rPr>
          <w:rFonts w:ascii="Times New Roman" w:eastAsia="Times New Roman" w:hAnsi="Times New Roman" w:cs="Times New Roman"/>
          <w:sz w:val="24"/>
          <w:szCs w:val="24"/>
          <w:highlight w:val="yellow"/>
        </w:rPr>
        <w:t>____________</w:t>
      </w:r>
      <w:r>
        <w:rPr>
          <w:rFonts w:ascii="Times New Roman" w:eastAsia="Times New Roman" w:hAnsi="Times New Roman" w:cs="Times New Roman"/>
          <w:sz w:val="24"/>
          <w:szCs w:val="24"/>
        </w:rPr>
        <w:t xml:space="preserve"> (далі — </w:t>
      </w:r>
      <w:r>
        <w:rPr>
          <w:rFonts w:ascii="Times New Roman" w:eastAsia="Times New Roman" w:hAnsi="Times New Roman" w:cs="Times New Roman"/>
          <w:b/>
          <w:sz w:val="24"/>
          <w:szCs w:val="24"/>
        </w:rPr>
        <w:t>Постачальник</w:t>
      </w:r>
      <w:r>
        <w:rPr>
          <w:rFonts w:ascii="Times New Roman" w:eastAsia="Times New Roman" w:hAnsi="Times New Roman" w:cs="Times New Roman"/>
          <w:sz w:val="24"/>
          <w:szCs w:val="24"/>
        </w:rPr>
        <w:t xml:space="preserve">), з другої сторони, далі разом — Сторони, </w:t>
      </w:r>
      <w:r w:rsidRPr="008B3AD1">
        <w:rPr>
          <w:rFonts w:ascii="Times New Roman" w:eastAsia="Times New Roman" w:hAnsi="Times New Roman" w:cs="Times New Roman"/>
          <w:color w:val="000000" w:themeColor="text1"/>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8B3AD1">
        <w:rPr>
          <w:rFonts w:ascii="Times New Roman" w:eastAsia="Times New Roman" w:hAnsi="Times New Roman" w:cs="Times New Roman"/>
          <w:color w:val="000000" w:themeColor="text1"/>
          <w:sz w:val="24"/>
          <w:szCs w:val="24"/>
        </w:rPr>
        <w:t>закупівель</w:t>
      </w:r>
      <w:proofErr w:type="spellEnd"/>
      <w:r w:rsidRPr="008B3AD1">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rPr>
        <w:t xml:space="preserve"> </w:t>
      </w:r>
      <w:proofErr w:type="spellStart"/>
      <w:r w:rsidR="00937058">
        <w:rPr>
          <w:rFonts w:ascii="Times New Roman" w:eastAsia="Times New Roman" w:hAnsi="Times New Roman" w:cs="Times New Roman"/>
          <w:sz w:val="24"/>
          <w:szCs w:val="24"/>
        </w:rPr>
        <w:t>ідентифікаток</w:t>
      </w:r>
      <w:proofErr w:type="spellEnd"/>
      <w:r w:rsidR="00937058">
        <w:rPr>
          <w:rFonts w:ascii="Times New Roman" w:eastAsia="Times New Roman" w:hAnsi="Times New Roman" w:cs="Times New Roman"/>
          <w:sz w:val="24"/>
          <w:szCs w:val="24"/>
        </w:rPr>
        <w:t xml:space="preserve"> закупівлі : __________ , </w:t>
      </w:r>
      <w:r>
        <w:rPr>
          <w:rFonts w:ascii="Times New Roman" w:eastAsia="Times New Roman" w:hAnsi="Times New Roman" w:cs="Times New Roman"/>
          <w:sz w:val="24"/>
          <w:szCs w:val="24"/>
        </w:rPr>
        <w:t>уклали цей Договір про таке:</w:t>
      </w:r>
    </w:p>
    <w:p w:rsidR="00343EFD" w:rsidRDefault="00343EFD">
      <w:pPr>
        <w:spacing w:after="0" w:line="240" w:lineRule="auto"/>
        <w:ind w:right="-36" w:firstLine="284"/>
        <w:jc w:val="center"/>
        <w:rPr>
          <w:rFonts w:ascii="Times New Roman" w:eastAsia="Times New Roman" w:hAnsi="Times New Roman" w:cs="Times New Roman"/>
          <w:b/>
          <w:sz w:val="24"/>
          <w:szCs w:val="24"/>
        </w:rPr>
      </w:pPr>
    </w:p>
    <w:p w:rsidR="00343EFD" w:rsidRDefault="006E6F48">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r w:rsidR="005E4FDC" w:rsidRPr="008F04FA">
        <w:rPr>
          <w:rFonts w:ascii="Times New Roman" w:eastAsia="Times New Roman" w:hAnsi="Times New Roman"/>
          <w:b/>
          <w:bCs/>
          <w:color w:val="000000"/>
          <w:sz w:val="24"/>
          <w:szCs w:val="24"/>
          <w:lang w:eastAsia="ru-RU"/>
        </w:rPr>
        <w:t xml:space="preserve">Вуличне ігрове обладнання для </w:t>
      </w:r>
      <w:proofErr w:type="spellStart"/>
      <w:r w:rsidR="005E4FDC" w:rsidRPr="008F04FA">
        <w:rPr>
          <w:rFonts w:ascii="Times New Roman" w:eastAsia="Times New Roman" w:hAnsi="Times New Roman"/>
          <w:b/>
          <w:bCs/>
          <w:color w:val="000000"/>
          <w:sz w:val="24"/>
          <w:szCs w:val="24"/>
          <w:lang w:eastAsia="ru-RU"/>
        </w:rPr>
        <w:t>Щасливського</w:t>
      </w:r>
      <w:proofErr w:type="spellEnd"/>
      <w:r w:rsidR="005E4FDC" w:rsidRPr="008F04FA">
        <w:rPr>
          <w:rFonts w:ascii="Times New Roman" w:eastAsia="Times New Roman" w:hAnsi="Times New Roman"/>
          <w:b/>
          <w:bCs/>
          <w:color w:val="000000"/>
          <w:sz w:val="24"/>
          <w:szCs w:val="24"/>
          <w:lang w:eastAsia="ru-RU"/>
        </w:rPr>
        <w:t xml:space="preserve"> закладу дошкільної освіти (ясла - садок) «Ромашка» </w:t>
      </w:r>
      <w:proofErr w:type="spellStart"/>
      <w:r w:rsidR="005E4FDC" w:rsidRPr="008F04FA">
        <w:rPr>
          <w:rFonts w:ascii="Times New Roman" w:eastAsia="Times New Roman" w:hAnsi="Times New Roman"/>
          <w:b/>
          <w:bCs/>
          <w:color w:val="000000"/>
          <w:sz w:val="24"/>
          <w:szCs w:val="24"/>
          <w:lang w:eastAsia="ru-RU"/>
        </w:rPr>
        <w:t>Пристоличної</w:t>
      </w:r>
      <w:proofErr w:type="spellEnd"/>
      <w:r w:rsidR="005E4FDC" w:rsidRPr="008F04FA">
        <w:rPr>
          <w:rFonts w:ascii="Times New Roman" w:eastAsia="Times New Roman" w:hAnsi="Times New Roman"/>
          <w:b/>
          <w:bCs/>
          <w:color w:val="000000"/>
          <w:sz w:val="24"/>
          <w:szCs w:val="24"/>
          <w:lang w:eastAsia="ru-RU"/>
        </w:rPr>
        <w:t xml:space="preserve"> сільської ради</w:t>
      </w:r>
      <w:r w:rsidR="00D72907" w:rsidRPr="00D72907">
        <w:rPr>
          <w:rFonts w:ascii="Times New Roman" w:eastAsia="Times New Roman" w:hAnsi="Times New Roman"/>
          <w:b/>
          <w:bCs/>
          <w:color w:val="000000"/>
          <w:sz w:val="24"/>
          <w:szCs w:val="24"/>
          <w:lang w:eastAsia="ru-RU"/>
        </w:rPr>
        <w:t xml:space="preserve">, код національного класифікатора України ДК 021:2015 «Єдиний закупівельний словник» - </w:t>
      </w:r>
      <w:r w:rsidR="005E4FDC" w:rsidRPr="0048495A">
        <w:rPr>
          <w:rFonts w:ascii="Times New Roman" w:eastAsia="Times New Roman" w:hAnsi="Times New Roman"/>
          <w:b/>
          <w:bCs/>
          <w:color w:val="000000"/>
          <w:sz w:val="24"/>
          <w:szCs w:val="24"/>
          <w:lang w:eastAsia="ru-RU"/>
        </w:rPr>
        <w:t>37530000-2 Вироби для парків розваг, настільних та кімнатних ігор</w:t>
      </w:r>
      <w:r w:rsidR="00D72907" w:rsidRPr="00D72907">
        <w:rPr>
          <w:rFonts w:ascii="Times New Roman" w:eastAsia="Times New Roman" w:hAnsi="Times New Roman"/>
          <w:b/>
          <w:bCs/>
          <w:color w:val="000000"/>
          <w:sz w:val="24"/>
          <w:szCs w:val="24"/>
          <w:lang w:eastAsia="ru-RU"/>
        </w:rPr>
        <w:t xml:space="preserve"> </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343EFD" w:rsidRDefault="00343EFD">
      <w:pPr>
        <w:shd w:val="clear" w:color="auto" w:fill="FFFFFF"/>
        <w:spacing w:after="0" w:line="240" w:lineRule="auto"/>
        <w:ind w:firstLine="284"/>
        <w:jc w:val="both"/>
        <w:rPr>
          <w:rFonts w:ascii="Times New Roman" w:eastAsia="Times New Roman" w:hAnsi="Times New Roman" w:cs="Times New Roman"/>
          <w:sz w:val="24"/>
          <w:szCs w:val="24"/>
        </w:rPr>
      </w:pPr>
    </w:p>
    <w:p w:rsidR="00343EFD" w:rsidRDefault="006E6F48">
      <w:pPr>
        <w:tabs>
          <w:tab w:val="left" w:pos="-180"/>
        </w:tabs>
        <w:spacing w:after="0" w:line="240" w:lineRule="auto"/>
        <w:ind w:firstLine="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343EFD" w:rsidRDefault="006E6F48">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rsidR="00343EFD" w:rsidRDefault="006E6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343EFD" w:rsidRPr="00937058" w:rsidRDefault="006E6F48">
      <w:pPr>
        <w:spacing w:after="0" w:line="240" w:lineRule="auto"/>
        <w:ind w:firstLine="284"/>
        <w:jc w:val="both"/>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 xml:space="preserve">Постачальник гарантує якість Товару </w:t>
      </w:r>
      <w:r w:rsidR="005E4FDC">
        <w:rPr>
          <w:rFonts w:ascii="Times New Roman" w:eastAsia="Times New Roman" w:hAnsi="Times New Roman" w:cs="Times New Roman"/>
          <w:color w:val="121212"/>
          <w:sz w:val="24"/>
          <w:szCs w:val="24"/>
        </w:rPr>
        <w:t>не менше</w:t>
      </w:r>
      <w:r>
        <w:rPr>
          <w:rFonts w:ascii="Times New Roman" w:eastAsia="Times New Roman" w:hAnsi="Times New Roman" w:cs="Times New Roman"/>
          <w:color w:val="121212"/>
          <w:sz w:val="24"/>
          <w:szCs w:val="24"/>
        </w:rPr>
        <w:t xml:space="preserve"> </w:t>
      </w:r>
      <w:r w:rsidR="005E4FDC">
        <w:rPr>
          <w:rFonts w:ascii="Times New Roman" w:eastAsia="Times New Roman" w:hAnsi="Times New Roman" w:cs="Times New Roman"/>
          <w:color w:val="121212"/>
          <w:sz w:val="24"/>
          <w:szCs w:val="24"/>
        </w:rPr>
        <w:t>24</w:t>
      </w:r>
      <w:r w:rsidR="00937058">
        <w:rPr>
          <w:rFonts w:ascii="Times New Roman" w:eastAsia="Times New Roman" w:hAnsi="Times New Roman" w:cs="Times New Roman"/>
          <w:color w:val="121212"/>
          <w:sz w:val="24"/>
          <w:szCs w:val="24"/>
        </w:rPr>
        <w:t xml:space="preserve"> </w:t>
      </w:r>
      <w:r>
        <w:rPr>
          <w:rFonts w:ascii="Times New Roman" w:eastAsia="Times New Roman" w:hAnsi="Times New Roman" w:cs="Times New Roman"/>
          <w:sz w:val="24"/>
          <w:szCs w:val="24"/>
        </w:rPr>
        <w:t xml:space="preserve">місяців, </w:t>
      </w:r>
      <w:r w:rsidRPr="00937058">
        <w:rPr>
          <w:rFonts w:ascii="Times New Roman" w:eastAsia="Times New Roman" w:hAnsi="Times New Roman" w:cs="Times New Roman"/>
          <w:color w:val="000000" w:themeColor="text1"/>
          <w:sz w:val="24"/>
          <w:szCs w:val="24"/>
        </w:rPr>
        <w:t xml:space="preserve">з дати підписання </w:t>
      </w:r>
      <w:proofErr w:type="spellStart"/>
      <w:r w:rsidR="00937058" w:rsidRPr="00937058">
        <w:rPr>
          <w:rFonts w:ascii="Times New Roman" w:eastAsia="Times New Roman" w:hAnsi="Times New Roman" w:cs="Times New Roman"/>
          <w:b/>
          <w:i/>
          <w:color w:val="000000" w:themeColor="text1"/>
          <w:sz w:val="24"/>
          <w:szCs w:val="24"/>
        </w:rPr>
        <w:t>акта</w:t>
      </w:r>
      <w:proofErr w:type="spellEnd"/>
      <w:r w:rsidR="00937058" w:rsidRPr="00937058">
        <w:rPr>
          <w:rFonts w:ascii="Times New Roman" w:eastAsia="Times New Roman" w:hAnsi="Times New Roman" w:cs="Times New Roman"/>
          <w:b/>
          <w:i/>
          <w:color w:val="000000" w:themeColor="text1"/>
          <w:sz w:val="24"/>
          <w:szCs w:val="24"/>
        </w:rPr>
        <w:t xml:space="preserve"> приймання-передачі .</w:t>
      </w:r>
    </w:p>
    <w:p w:rsidR="00343EFD" w:rsidRPr="00937058" w:rsidRDefault="006E6F48">
      <w:pPr>
        <w:spacing w:after="0" w:line="240" w:lineRule="auto"/>
        <w:ind w:firstLine="284"/>
        <w:jc w:val="both"/>
        <w:rPr>
          <w:rFonts w:ascii="Times New Roman" w:eastAsia="Times New Roman" w:hAnsi="Times New Roman" w:cs="Times New Roman"/>
          <w:sz w:val="24"/>
          <w:szCs w:val="24"/>
        </w:rPr>
      </w:pPr>
      <w:bookmarkStart w:id="2" w:name="bookmark=kix.7va935lagfoj" w:colFirst="0" w:colLast="0"/>
      <w:bookmarkEnd w:id="2"/>
      <w:r>
        <w:rPr>
          <w:rFonts w:ascii="Times New Roman" w:eastAsia="Times New Roman" w:hAnsi="Times New Roman" w:cs="Times New Roman"/>
          <w:sz w:val="24"/>
          <w:szCs w:val="24"/>
        </w:rPr>
        <w:lastRenderedPageBreak/>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937058">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rsidR="00343EFD" w:rsidRDefault="006E6F4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343EFD" w:rsidRDefault="006E6F48">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2.5.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343EFD" w:rsidRDefault="006E6F48">
      <w:pPr>
        <w:spacing w:after="0" w:line="240" w:lineRule="auto"/>
        <w:ind w:firstLine="284"/>
        <w:jc w:val="both"/>
      </w:pPr>
      <w:r>
        <w:rPr>
          <w:rFonts w:ascii="Times New Roman" w:eastAsia="Times New Roman" w:hAnsi="Times New Roman" w:cs="Times New Roman"/>
          <w:color w:val="000000"/>
          <w:sz w:val="24"/>
          <w:szCs w:val="24"/>
        </w:rPr>
        <w:t xml:space="preserve">2.6.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937058">
        <w:rPr>
          <w:rFonts w:ascii="Times New Roman" w:eastAsia="Times New Roman" w:hAnsi="Times New Roman" w:cs="Times New Roman"/>
          <w:color w:val="000000" w:themeColor="text1"/>
          <w:sz w:val="24"/>
          <w:szCs w:val="24"/>
        </w:rPr>
        <w:t xml:space="preserve">усунути недоліки (дефекти) або замінити Товар </w:t>
      </w:r>
      <w:r>
        <w:rPr>
          <w:rFonts w:ascii="Times New Roman" w:eastAsia="Times New Roman" w:hAnsi="Times New Roman" w:cs="Times New Roman"/>
          <w:color w:val="000000"/>
          <w:sz w:val="24"/>
          <w:szCs w:val="24"/>
        </w:rPr>
        <w:t>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2.7.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343EFD" w:rsidRDefault="00343EFD">
      <w:pPr>
        <w:spacing w:after="0" w:line="240" w:lineRule="auto"/>
        <w:ind w:right="-36" w:firstLine="284"/>
        <w:jc w:val="both"/>
        <w:rPr>
          <w:rFonts w:ascii="Times New Roman" w:eastAsia="Times New Roman" w:hAnsi="Times New Roman" w:cs="Times New Roman"/>
          <w:i/>
          <w:sz w:val="24"/>
          <w:szCs w:val="24"/>
        </w:rPr>
      </w:pPr>
    </w:p>
    <w:p w:rsidR="00343EFD" w:rsidRDefault="006E6F48">
      <w:pPr>
        <w:spacing w:after="0" w:line="240" w:lineRule="auto"/>
        <w:ind w:right="-34" w:firstLine="284"/>
        <w:jc w:val="center"/>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t>3. Ціна Договору</w:t>
      </w:r>
    </w:p>
    <w:p w:rsidR="00343EFD" w:rsidRDefault="006E6F4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становить </w:t>
      </w:r>
      <w:r>
        <w:rPr>
          <w:rFonts w:ascii="Times New Roman" w:eastAsia="Times New Roman" w:hAnsi="Times New Roman" w:cs="Times New Roman"/>
          <w:sz w:val="24"/>
          <w:szCs w:val="24"/>
          <w:highlight w:val="yellow"/>
        </w:rPr>
        <w:t>______________________________________________.</w:t>
      </w:r>
    </w:p>
    <w:p w:rsidR="00343EFD" w:rsidRPr="00937058" w:rsidRDefault="006E6F48">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937058">
        <w:rPr>
          <w:rFonts w:ascii="Times New Roman" w:eastAsia="Times New Roman" w:hAnsi="Times New Roman" w:cs="Times New Roman"/>
          <w:color w:val="000000" w:themeColor="text1"/>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rsidR="00343EFD" w:rsidRDefault="006E6F48">
      <w:pPr>
        <w:spacing w:after="0" w:line="240" w:lineRule="auto"/>
        <w:ind w:firstLine="284"/>
        <w:jc w:val="both"/>
        <w:rPr>
          <w:rFonts w:ascii="Times New Roman" w:eastAsia="Times New Roman" w:hAnsi="Times New Roman" w:cs="Times New Roman"/>
          <w:sz w:val="24"/>
          <w:szCs w:val="24"/>
        </w:rPr>
      </w:pPr>
      <w:bookmarkStart w:id="4" w:name="_heading=h.2et92p0" w:colFirst="0" w:colLast="0"/>
      <w:bookmarkEnd w:id="4"/>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343EFD" w:rsidRDefault="00343EFD">
      <w:pPr>
        <w:tabs>
          <w:tab w:val="left" w:pos="540"/>
        </w:tabs>
        <w:spacing w:after="0" w:line="240" w:lineRule="auto"/>
        <w:ind w:right="-34" w:firstLine="284"/>
        <w:rPr>
          <w:rFonts w:ascii="Times New Roman" w:eastAsia="Times New Roman" w:hAnsi="Times New Roman" w:cs="Times New Roman"/>
          <w:b/>
          <w:sz w:val="24"/>
          <w:szCs w:val="24"/>
        </w:rPr>
      </w:pPr>
    </w:p>
    <w:p w:rsidR="00343EFD" w:rsidRDefault="006E6F48">
      <w:pPr>
        <w:tabs>
          <w:tab w:val="left" w:pos="540"/>
        </w:tabs>
        <w:spacing w:after="0" w:line="240" w:lineRule="auto"/>
        <w:ind w:right="-34" w:firstLine="284"/>
        <w:jc w:val="center"/>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sz w:val="24"/>
          <w:szCs w:val="24"/>
        </w:rPr>
        <w:t>4. Порядок здійснення оплати</w:t>
      </w:r>
    </w:p>
    <w:p w:rsidR="00343EFD" w:rsidRDefault="006E6F48">
      <w:pPr>
        <w:spacing w:after="0" w:line="240" w:lineRule="auto"/>
        <w:ind w:firstLine="284"/>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4.1. Розрахунок за поставлен</w:t>
      </w:r>
      <w:r w:rsidR="00937058">
        <w:rPr>
          <w:rFonts w:ascii="Times New Roman" w:eastAsia="Times New Roman" w:hAnsi="Times New Roman" w:cs="Times New Roman"/>
          <w:sz w:val="24"/>
          <w:szCs w:val="24"/>
        </w:rPr>
        <w:t xml:space="preserve">ий </w:t>
      </w:r>
      <w:r>
        <w:rPr>
          <w:rFonts w:ascii="Times New Roman" w:eastAsia="Times New Roman" w:hAnsi="Times New Roman" w:cs="Times New Roman"/>
          <w:sz w:val="24"/>
          <w:szCs w:val="24"/>
        </w:rPr>
        <w:t xml:space="preserve">Товар здійснюється в розмірі 100 % упродовж </w:t>
      </w:r>
      <w:r w:rsidR="00937058">
        <w:rPr>
          <w:rFonts w:ascii="Times New Roman" w:eastAsia="Times New Roman" w:hAnsi="Times New Roman" w:cs="Times New Roman"/>
          <w:sz w:val="24"/>
          <w:szCs w:val="24"/>
        </w:rPr>
        <w:t>30</w:t>
      </w:r>
      <w:r>
        <w:rPr>
          <w:rFonts w:ascii="Times New Roman" w:eastAsia="Times New Roman" w:hAnsi="Times New Roman" w:cs="Times New Roman"/>
          <w:color w:val="4F81BD"/>
          <w:sz w:val="24"/>
          <w:szCs w:val="24"/>
          <w:highlight w:val="yellow"/>
        </w:rPr>
        <w:t xml:space="preserve"> </w:t>
      </w:r>
      <w:r w:rsidRPr="00937058">
        <w:rPr>
          <w:rFonts w:ascii="Times New Roman" w:eastAsia="Times New Roman" w:hAnsi="Times New Roman" w:cs="Times New Roman"/>
          <w:color w:val="000000" w:themeColor="text1"/>
          <w:sz w:val="24"/>
          <w:szCs w:val="24"/>
        </w:rPr>
        <w:t>(</w:t>
      </w:r>
      <w:r w:rsidR="00937058" w:rsidRPr="00937058">
        <w:rPr>
          <w:rFonts w:ascii="Times New Roman" w:eastAsia="Times New Roman" w:hAnsi="Times New Roman" w:cs="Times New Roman"/>
          <w:color w:val="000000" w:themeColor="text1"/>
          <w:sz w:val="24"/>
          <w:szCs w:val="24"/>
        </w:rPr>
        <w:t>тридцяти</w:t>
      </w:r>
      <w:r w:rsidRPr="00937058">
        <w:rPr>
          <w:rFonts w:ascii="Times New Roman" w:eastAsia="Times New Roman" w:hAnsi="Times New Roman" w:cs="Times New Roman"/>
          <w:color w:val="000000" w:themeColor="text1"/>
          <w:sz w:val="24"/>
          <w:szCs w:val="24"/>
        </w:rPr>
        <w:t xml:space="preserve">) </w:t>
      </w:r>
      <w:r w:rsidR="00937058" w:rsidRPr="00937058">
        <w:rPr>
          <w:rFonts w:ascii="Times New Roman" w:eastAsia="Times New Roman" w:hAnsi="Times New Roman" w:cs="Times New Roman"/>
          <w:color w:val="000000" w:themeColor="text1"/>
          <w:sz w:val="24"/>
          <w:szCs w:val="24"/>
        </w:rPr>
        <w:t xml:space="preserve">банківських </w:t>
      </w:r>
      <w:r w:rsidRPr="00937058">
        <w:rPr>
          <w:rFonts w:ascii="Times New Roman" w:eastAsia="Times New Roman" w:hAnsi="Times New Roman" w:cs="Times New Roman"/>
          <w:color w:val="000000" w:themeColor="text1"/>
          <w:sz w:val="24"/>
          <w:szCs w:val="24"/>
        </w:rPr>
        <w:t xml:space="preserve">днів з </w:t>
      </w:r>
      <w:r>
        <w:rPr>
          <w:rFonts w:ascii="Times New Roman" w:eastAsia="Times New Roman" w:hAnsi="Times New Roman" w:cs="Times New Roman"/>
          <w:sz w:val="24"/>
          <w:szCs w:val="24"/>
        </w:rPr>
        <w:t>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937058">
        <w:rPr>
          <w:rFonts w:ascii="Times New Roman" w:eastAsia="Times New Roman" w:hAnsi="Times New Roman" w:cs="Times New Roman"/>
          <w:color w:val="000000" w:themeColor="text1"/>
          <w:sz w:val="24"/>
          <w:szCs w:val="24"/>
        </w:rPr>
        <w:t xml:space="preserve">оригіналу </w:t>
      </w:r>
      <w:r w:rsidRPr="00937058">
        <w:rPr>
          <w:rFonts w:ascii="Times New Roman" w:eastAsia="Times New Roman" w:hAnsi="Times New Roman" w:cs="Times New Roman"/>
          <w:b/>
          <w:i/>
          <w:color w:val="000000" w:themeColor="text1"/>
          <w:sz w:val="24"/>
          <w:szCs w:val="24"/>
        </w:rPr>
        <w:t>видаткової накладної</w:t>
      </w:r>
      <w:r w:rsidR="00937058">
        <w:rPr>
          <w:rFonts w:ascii="Times New Roman" w:eastAsia="Times New Roman" w:hAnsi="Times New Roman" w:cs="Times New Roman"/>
          <w:b/>
          <w:i/>
          <w:color w:val="000000" w:themeColor="text1"/>
          <w:sz w:val="24"/>
          <w:szCs w:val="24"/>
        </w:rPr>
        <w:t xml:space="preserve"> на</w:t>
      </w:r>
      <w:r w:rsidRPr="00937058">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sz w:val="24"/>
          <w:szCs w:val="24"/>
        </w:rPr>
        <w:t>Товар</w:t>
      </w:r>
      <w:r>
        <w:rPr>
          <w:rFonts w:ascii="Times New Roman" w:eastAsia="Times New Roman" w:hAnsi="Times New Roman" w:cs="Times New Roman"/>
          <w:i/>
          <w:sz w:val="24"/>
          <w:szCs w:val="24"/>
        </w:rPr>
        <w:t>.</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 xml:space="preserve">Розрахунки за цим Договором здійснюються </w:t>
      </w:r>
      <w:r w:rsidRPr="00937058">
        <w:rPr>
          <w:rFonts w:ascii="Times New Roman" w:eastAsia="Times New Roman" w:hAnsi="Times New Roman" w:cs="Times New Roman"/>
          <w:color w:val="000000" w:themeColor="text1"/>
          <w:sz w:val="24"/>
          <w:szCs w:val="24"/>
        </w:rPr>
        <w:t xml:space="preserve">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Pr>
          <w:rFonts w:ascii="Times New Roman" w:eastAsia="Times New Roman" w:hAnsi="Times New Roman" w:cs="Times New Roman"/>
          <w:sz w:val="24"/>
          <w:szCs w:val="24"/>
        </w:rPr>
        <w:t>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xml:space="preserve">4.3. У разі затримки бюджетного фінансування розрахунок за поставлений Товар здійснюється упродовж </w:t>
      </w:r>
      <w:r w:rsidRPr="00937058">
        <w:rPr>
          <w:rFonts w:ascii="Times New Roman" w:eastAsia="Times New Roman" w:hAnsi="Times New Roman" w:cs="Times New Roman"/>
          <w:color w:val="000000" w:themeColor="text1"/>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937058">
        <w:rPr>
          <w:rFonts w:ascii="Times New Roman" w:eastAsia="Times New Roman" w:hAnsi="Times New Roman" w:cs="Times New Roman"/>
          <w:color w:val="000000" w:themeColor="text1"/>
          <w:sz w:val="24"/>
          <w:szCs w:val="24"/>
        </w:rPr>
        <w:t xml:space="preserve">оригіналу </w:t>
      </w:r>
      <w:r w:rsidRPr="00937058">
        <w:rPr>
          <w:rFonts w:ascii="Times New Roman" w:eastAsia="Times New Roman" w:hAnsi="Times New Roman" w:cs="Times New Roman"/>
          <w:b/>
          <w:i/>
          <w:color w:val="000000" w:themeColor="text1"/>
          <w:sz w:val="24"/>
          <w:szCs w:val="24"/>
        </w:rPr>
        <w:t>видаткової накладної</w:t>
      </w:r>
      <w:r w:rsidRPr="00937058">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343EFD" w:rsidRDefault="00343EFD">
      <w:pPr>
        <w:spacing w:after="0" w:line="240" w:lineRule="auto"/>
        <w:ind w:firstLine="284"/>
        <w:jc w:val="both"/>
        <w:rPr>
          <w:rFonts w:ascii="Times New Roman" w:eastAsia="Times New Roman" w:hAnsi="Times New Roman" w:cs="Times New Roman"/>
          <w:sz w:val="24"/>
          <w:szCs w:val="24"/>
        </w:rPr>
      </w:pPr>
    </w:p>
    <w:p w:rsidR="00343EFD" w:rsidRDefault="006E6F48">
      <w:pPr>
        <w:tabs>
          <w:tab w:val="left" w:pos="0"/>
        </w:tabs>
        <w:spacing w:after="0" w:line="240" w:lineRule="auto"/>
        <w:ind w:right="-34" w:firstLine="284"/>
        <w:jc w:val="center"/>
        <w:rPr>
          <w:rFonts w:ascii="Times New Roman" w:eastAsia="Times New Roman" w:hAnsi="Times New Roman" w:cs="Times New Roman"/>
          <w:b/>
          <w:sz w:val="24"/>
          <w:szCs w:val="24"/>
        </w:rPr>
      </w:pPr>
      <w:bookmarkStart w:id="6" w:name="_heading=h.1t3h5sf" w:colFirst="0" w:colLast="0"/>
      <w:bookmarkEnd w:id="6"/>
      <w:r>
        <w:rPr>
          <w:rFonts w:ascii="Times New Roman" w:eastAsia="Times New Roman" w:hAnsi="Times New Roman" w:cs="Times New Roman"/>
          <w:b/>
          <w:sz w:val="24"/>
          <w:szCs w:val="24"/>
        </w:rPr>
        <w:t>5. Поставка Товару</w:t>
      </w:r>
    </w:p>
    <w:p w:rsidR="00343EFD" w:rsidRDefault="006E6F48">
      <w:pPr>
        <w:widowControl w:val="0"/>
        <w:spacing w:after="0" w:line="240" w:lineRule="auto"/>
        <w:ind w:firstLine="284"/>
        <w:jc w:val="both"/>
        <w:rPr>
          <w:rFonts w:ascii="Times New Roman" w:eastAsia="Times New Roman" w:hAnsi="Times New Roman" w:cs="Times New Roman"/>
          <w:color w:val="FF0000"/>
          <w:sz w:val="24"/>
          <w:szCs w:val="24"/>
        </w:rPr>
      </w:pPr>
      <w:bookmarkStart w:id="7" w:name="_heading=h.4d34og8" w:colFirst="0" w:colLast="0"/>
      <w:bookmarkEnd w:id="7"/>
      <w:r>
        <w:rPr>
          <w:rFonts w:ascii="Times New Roman" w:eastAsia="Times New Roman" w:hAnsi="Times New Roman" w:cs="Times New Roman"/>
          <w:color w:val="121212"/>
          <w:sz w:val="24"/>
          <w:szCs w:val="24"/>
        </w:rPr>
        <w:t xml:space="preserve">5.1. Місце поставки Товару: </w:t>
      </w:r>
      <w:r w:rsidR="009F1C0D">
        <w:rPr>
          <w:rFonts w:ascii="Times New Roman" w:eastAsia="Times New Roman" w:hAnsi="Times New Roman" w:cs="Times New Roman"/>
          <w:sz w:val="24"/>
          <w:szCs w:val="24"/>
        </w:rPr>
        <w:t>узгоджується із замовником</w:t>
      </w:r>
      <w:r w:rsidR="00937058">
        <w:rPr>
          <w:rFonts w:ascii="Times New Roman" w:eastAsia="Times New Roman" w:hAnsi="Times New Roman" w:cs="Times New Roman"/>
          <w:sz w:val="24"/>
          <w:szCs w:val="24"/>
        </w:rPr>
        <w:t>.</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Строк поставки Товару: </w:t>
      </w:r>
      <w:r w:rsidR="005E4FDC">
        <w:rPr>
          <w:rFonts w:ascii="Times New Roman" w:eastAsia="Times New Roman" w:hAnsi="Times New Roman" w:cs="Times New Roman"/>
          <w:sz w:val="24"/>
          <w:szCs w:val="24"/>
        </w:rPr>
        <w:t>до 31 грудня 2024 року</w:t>
      </w:r>
      <w:r w:rsidR="00937058">
        <w:rPr>
          <w:rFonts w:ascii="Times New Roman" w:eastAsia="Times New Roman" w:hAnsi="Times New Roman" w:cs="Times New Roman"/>
          <w:sz w:val="24"/>
          <w:szCs w:val="24"/>
        </w:rPr>
        <w:t>.</w:t>
      </w:r>
    </w:p>
    <w:p w:rsidR="00343EFD" w:rsidRPr="00937058" w:rsidRDefault="006E6F48">
      <w:pPr>
        <w:spacing w:after="0" w:line="240" w:lineRule="auto"/>
        <w:ind w:firstLine="284"/>
        <w:jc w:val="both"/>
        <w:rPr>
          <w:rFonts w:ascii="Times New Roman" w:eastAsia="Times New Roman" w:hAnsi="Times New Roman" w:cs="Times New Roman"/>
          <w:color w:val="000000" w:themeColor="text1"/>
          <w:sz w:val="24"/>
          <w:szCs w:val="24"/>
        </w:rPr>
      </w:pPr>
      <w:r w:rsidRPr="00937058">
        <w:rPr>
          <w:rFonts w:ascii="Times New Roman" w:eastAsia="Times New Roman" w:hAnsi="Times New Roman" w:cs="Times New Roman"/>
          <w:color w:val="4F81BD"/>
          <w:sz w:val="24"/>
          <w:szCs w:val="24"/>
        </w:rPr>
        <w:t>5</w:t>
      </w:r>
      <w:r w:rsidRPr="00937058">
        <w:rPr>
          <w:rFonts w:ascii="Times New Roman" w:eastAsia="Times New Roman" w:hAnsi="Times New Roman" w:cs="Times New Roman"/>
          <w:color w:val="000000" w:themeColor="text1"/>
          <w:sz w:val="24"/>
          <w:szCs w:val="24"/>
        </w:rPr>
        <w:t xml:space="preserve">.3. Поставка Товару здійснюється за </w:t>
      </w:r>
      <w:proofErr w:type="spellStart"/>
      <w:r w:rsidRPr="00937058">
        <w:rPr>
          <w:rFonts w:ascii="Times New Roman" w:eastAsia="Times New Roman" w:hAnsi="Times New Roman" w:cs="Times New Roman"/>
          <w:color w:val="000000" w:themeColor="text1"/>
          <w:sz w:val="24"/>
          <w:szCs w:val="24"/>
        </w:rPr>
        <w:t>адресою</w:t>
      </w:r>
      <w:proofErr w:type="spellEnd"/>
      <w:r w:rsidRPr="00937058">
        <w:rPr>
          <w:rFonts w:ascii="Times New Roman" w:eastAsia="Times New Roman" w:hAnsi="Times New Roman" w:cs="Times New Roman"/>
          <w:color w:val="000000" w:themeColor="text1"/>
          <w:sz w:val="24"/>
          <w:szCs w:val="24"/>
        </w:rPr>
        <w:t xml:space="preserve"> Замовника, яка зазначена в Договорі</w:t>
      </w:r>
      <w:r w:rsidRPr="00937058">
        <w:rPr>
          <w:rFonts w:ascii="Times New Roman" w:eastAsia="Times New Roman" w:hAnsi="Times New Roman" w:cs="Times New Roman"/>
          <w:b/>
          <w:color w:val="000000" w:themeColor="text1"/>
          <w:sz w:val="24"/>
          <w:szCs w:val="24"/>
        </w:rPr>
        <w:t xml:space="preserve"> </w:t>
      </w:r>
      <w:r w:rsidRPr="00937058">
        <w:rPr>
          <w:rFonts w:ascii="Times New Roman" w:eastAsia="Times New Roman" w:hAnsi="Times New Roman" w:cs="Times New Roman"/>
          <w:color w:val="000000" w:themeColor="text1"/>
          <w:sz w:val="24"/>
          <w:szCs w:val="24"/>
        </w:rPr>
        <w:t xml:space="preserve">та заявці (замовленні) (далі — заявка / замовлення). </w:t>
      </w:r>
    </w:p>
    <w:p w:rsidR="0098622D" w:rsidRDefault="006E6F48">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згідно з заявкою / замовленням Замовника. </w:t>
      </w:r>
    </w:p>
    <w:p w:rsidR="00343EFD" w:rsidRDefault="006E6F48">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 Заявка на поставку Товару подається Замовником на електронну адресу Постачальника</w:t>
      </w:r>
      <w:r w:rsidRPr="0098622D">
        <w:t xml:space="preserve">, </w:t>
      </w:r>
      <w:r w:rsidRPr="0098622D">
        <w:rPr>
          <w:rFonts w:ascii="Times New Roman" w:eastAsia="Times New Roman" w:hAnsi="Times New Roman" w:cs="Times New Roman"/>
          <w:sz w:val="24"/>
          <w:szCs w:val="24"/>
        </w:rPr>
        <w:t xml:space="preserve">з </w:t>
      </w:r>
      <w:r>
        <w:rPr>
          <w:rFonts w:ascii="Times New Roman" w:eastAsia="Times New Roman" w:hAnsi="Times New Roman" w:cs="Times New Roman"/>
          <w:sz w:val="24"/>
          <w:szCs w:val="24"/>
          <w:highlight w:val="white"/>
        </w:rPr>
        <w:t xml:space="preserve">відповідною інформацією. </w:t>
      </w:r>
    </w:p>
    <w:p w:rsidR="00343EFD" w:rsidRDefault="006E6F48">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випадку подання заявки Замовником на електронну адресу Постачальника </w:t>
      </w:r>
      <w:r w:rsidRPr="0098622D">
        <w:rPr>
          <w:rFonts w:ascii="Times New Roman" w:eastAsia="Times New Roman" w:hAnsi="Times New Roman" w:cs="Times New Roman"/>
          <w:i/>
          <w:sz w:val="24"/>
          <w:szCs w:val="24"/>
        </w:rPr>
        <w:t>(</w:t>
      </w:r>
      <w:r w:rsidRPr="0098622D">
        <w:rPr>
          <w:rFonts w:ascii="Times New Roman" w:eastAsia="Times New Roman" w:hAnsi="Times New Roman" w:cs="Times New Roman"/>
          <w:i/>
          <w:color w:val="000000" w:themeColor="text1"/>
        </w:rPr>
        <w:t xml:space="preserve">чи за </w:t>
      </w:r>
      <w:proofErr w:type="spellStart"/>
      <w:r w:rsidRPr="0098622D">
        <w:rPr>
          <w:rFonts w:ascii="Times New Roman" w:eastAsia="Times New Roman" w:hAnsi="Times New Roman" w:cs="Times New Roman"/>
          <w:i/>
          <w:color w:val="000000" w:themeColor="text1"/>
        </w:rPr>
        <w:t>месенджером</w:t>
      </w:r>
      <w:proofErr w:type="spellEnd"/>
      <w:r w:rsidRPr="0098622D">
        <w:rPr>
          <w:rFonts w:ascii="Times New Roman" w:eastAsia="Times New Roman" w:hAnsi="Times New Roman" w:cs="Times New Roman"/>
          <w:i/>
          <w:color w:val="000000" w:themeColor="text1"/>
        </w:rPr>
        <w:t xml:space="preserve"> телефонного номеру (через </w:t>
      </w:r>
      <w:proofErr w:type="spellStart"/>
      <w:r w:rsidRPr="0098622D">
        <w:rPr>
          <w:rFonts w:ascii="Times New Roman" w:eastAsia="Times New Roman" w:hAnsi="Times New Roman" w:cs="Times New Roman"/>
          <w:i/>
          <w:color w:val="000000" w:themeColor="text1"/>
        </w:rPr>
        <w:t>Viber</w:t>
      </w:r>
      <w:proofErr w:type="spellEnd"/>
      <w:r w:rsidRPr="0098622D">
        <w:rPr>
          <w:rFonts w:ascii="Times New Roman" w:eastAsia="Times New Roman" w:hAnsi="Times New Roman" w:cs="Times New Roman"/>
          <w:i/>
          <w:color w:val="000000" w:themeColor="text1"/>
        </w:rPr>
        <w:t xml:space="preserve">, </w:t>
      </w:r>
      <w:proofErr w:type="spellStart"/>
      <w:r w:rsidRPr="0098622D">
        <w:rPr>
          <w:rFonts w:ascii="Times New Roman" w:eastAsia="Times New Roman" w:hAnsi="Times New Roman" w:cs="Times New Roman"/>
          <w:i/>
          <w:color w:val="000000" w:themeColor="text1"/>
        </w:rPr>
        <w:t>WhatsApp</w:t>
      </w:r>
      <w:proofErr w:type="spellEnd"/>
      <w:r w:rsidRPr="0098622D">
        <w:rPr>
          <w:rFonts w:ascii="Times New Roman" w:eastAsia="Times New Roman" w:hAnsi="Times New Roman" w:cs="Times New Roman"/>
          <w:i/>
          <w:color w:val="000000" w:themeColor="text1"/>
        </w:rPr>
        <w:t>, Telegram)</w:t>
      </w:r>
      <w:r w:rsidRPr="0098622D">
        <w:rPr>
          <w:color w:val="FF0000"/>
        </w:rPr>
        <w:t xml:space="preserve"> </w:t>
      </w:r>
      <w:r>
        <w:rPr>
          <w:rFonts w:ascii="Times New Roman" w:eastAsia="Times New Roman" w:hAnsi="Times New Roman" w:cs="Times New Roman"/>
          <w:sz w:val="24"/>
          <w:szCs w:val="24"/>
          <w:highlight w:val="white"/>
        </w:rPr>
        <w:t>заявка вважається отриманою Постачальником з дати направлення її Замовником на електронну адресу Постачальника.</w:t>
      </w:r>
    </w:p>
    <w:p w:rsidR="00343EFD" w:rsidRDefault="006E6F48">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Поставка Товару повинна </w:t>
      </w:r>
      <w:proofErr w:type="spellStart"/>
      <w:r>
        <w:rPr>
          <w:rFonts w:ascii="Times New Roman" w:eastAsia="Times New Roman" w:hAnsi="Times New Roman" w:cs="Times New Roman"/>
          <w:sz w:val="24"/>
          <w:szCs w:val="24"/>
          <w:highlight w:val="white"/>
        </w:rPr>
        <w:t>здійснюватись</w:t>
      </w:r>
      <w:proofErr w:type="spellEnd"/>
      <w:r>
        <w:rPr>
          <w:rFonts w:ascii="Times New Roman" w:eastAsia="Times New Roman" w:hAnsi="Times New Roman" w:cs="Times New Roman"/>
          <w:sz w:val="24"/>
          <w:szCs w:val="24"/>
          <w:highlight w:val="white"/>
        </w:rPr>
        <w:t xml:space="preserve"> Постачальником не пізніше </w:t>
      </w:r>
      <w:r w:rsidR="0098622D">
        <w:rPr>
          <w:rFonts w:ascii="Times New Roman" w:eastAsia="Times New Roman" w:hAnsi="Times New Roman" w:cs="Times New Roman"/>
          <w:sz w:val="24"/>
          <w:szCs w:val="24"/>
          <w:highlight w:val="white"/>
        </w:rPr>
        <w:t xml:space="preserve">3 днів </w:t>
      </w:r>
      <w:r>
        <w:rPr>
          <w:rFonts w:ascii="Times New Roman" w:eastAsia="Times New Roman" w:hAnsi="Times New Roman" w:cs="Times New Roman"/>
          <w:sz w:val="24"/>
          <w:szCs w:val="24"/>
          <w:highlight w:val="white"/>
        </w:rPr>
        <w:t>з дати одержання відповідної заявки Замовника.</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bookmarkStart w:id="8" w:name="_heading=h.2s8eyo1" w:colFirst="0" w:colLast="0"/>
      <w:bookmarkEnd w:id="8"/>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Товару надати оформлені належним чином </w:t>
      </w:r>
      <w:r w:rsidRPr="0098622D">
        <w:rPr>
          <w:rFonts w:ascii="Times New Roman" w:eastAsia="Times New Roman" w:hAnsi="Times New Roman" w:cs="Times New Roman"/>
          <w:color w:val="000000" w:themeColor="text1"/>
          <w:sz w:val="24"/>
          <w:szCs w:val="24"/>
        </w:rPr>
        <w:t>акт про</w:t>
      </w:r>
      <w:r w:rsidRPr="0098622D">
        <w:rPr>
          <w:rFonts w:ascii="Times New Roman" w:eastAsia="Times New Roman" w:hAnsi="Times New Roman" w:cs="Times New Roman"/>
          <w:b/>
          <w:color w:val="000000" w:themeColor="text1"/>
          <w:sz w:val="24"/>
          <w:szCs w:val="24"/>
        </w:rPr>
        <w:t xml:space="preserve"> прийняття-передання товару</w:t>
      </w:r>
      <w:r w:rsidRPr="0098622D">
        <w:rPr>
          <w:rFonts w:ascii="Times New Roman" w:eastAsia="Times New Roman" w:hAnsi="Times New Roman" w:cs="Times New Roman"/>
          <w:color w:val="000000" w:themeColor="text1"/>
          <w:sz w:val="24"/>
          <w:szCs w:val="24"/>
        </w:rPr>
        <w:t xml:space="preserve"> та </w:t>
      </w:r>
      <w:r>
        <w:rPr>
          <w:rFonts w:ascii="Times New Roman" w:eastAsia="Times New Roman" w:hAnsi="Times New Roman" w:cs="Times New Roman"/>
          <w:sz w:val="24"/>
          <w:szCs w:val="24"/>
        </w:rPr>
        <w:t>документи, що підтверджують якість, походження та кількість Товару.</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Товару є дата, коли </w:t>
      </w:r>
      <w:r w:rsidR="0098622D">
        <w:rPr>
          <w:rFonts w:ascii="Times New Roman" w:eastAsia="Times New Roman" w:hAnsi="Times New Roman" w:cs="Times New Roman"/>
          <w:sz w:val="24"/>
          <w:szCs w:val="24"/>
        </w:rPr>
        <w:t>То</w:t>
      </w:r>
      <w:r>
        <w:rPr>
          <w:rFonts w:ascii="Times New Roman" w:eastAsia="Times New Roman" w:hAnsi="Times New Roman" w:cs="Times New Roman"/>
          <w:sz w:val="24"/>
          <w:szCs w:val="24"/>
        </w:rPr>
        <w:t>вар</w:t>
      </w:r>
      <w:r w:rsidR="009862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було передано у власність Замовника в місці поставки з моменту та на підставі підписаної Сторонами </w:t>
      </w:r>
      <w:r w:rsidRPr="0098622D">
        <w:rPr>
          <w:rFonts w:ascii="Times New Roman" w:eastAsia="Times New Roman" w:hAnsi="Times New Roman" w:cs="Times New Roman"/>
          <w:b/>
          <w:i/>
          <w:color w:val="000000" w:themeColor="text1"/>
          <w:sz w:val="24"/>
          <w:szCs w:val="24"/>
        </w:rPr>
        <w:t xml:space="preserve">видаткової накладної / </w:t>
      </w:r>
      <w:proofErr w:type="spellStart"/>
      <w:r w:rsidRPr="0098622D">
        <w:rPr>
          <w:rFonts w:ascii="Times New Roman" w:eastAsia="Times New Roman" w:hAnsi="Times New Roman" w:cs="Times New Roman"/>
          <w:b/>
          <w:i/>
          <w:color w:val="000000" w:themeColor="text1"/>
          <w:sz w:val="24"/>
          <w:szCs w:val="24"/>
        </w:rPr>
        <w:t>акта</w:t>
      </w:r>
      <w:proofErr w:type="spellEnd"/>
      <w:r w:rsidRPr="0098622D">
        <w:rPr>
          <w:rFonts w:ascii="Times New Roman" w:eastAsia="Times New Roman" w:hAnsi="Times New Roman" w:cs="Times New Roman"/>
          <w:b/>
          <w:i/>
          <w:color w:val="000000" w:themeColor="text1"/>
          <w:sz w:val="24"/>
          <w:szCs w:val="24"/>
        </w:rPr>
        <w:t xml:space="preserve"> про прийняття-передання</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98622D">
        <w:rPr>
          <w:rFonts w:ascii="Times New Roman" w:eastAsia="Times New Roman" w:hAnsi="Times New Roman" w:cs="Times New Roman"/>
          <w:b/>
          <w:i/>
          <w:color w:val="000000" w:themeColor="text1"/>
          <w:sz w:val="24"/>
          <w:szCs w:val="24"/>
        </w:rPr>
        <w:t xml:space="preserve">видаткової накладної / </w:t>
      </w:r>
      <w:proofErr w:type="spellStart"/>
      <w:r w:rsidRPr="0098622D">
        <w:rPr>
          <w:rFonts w:ascii="Times New Roman" w:eastAsia="Times New Roman" w:hAnsi="Times New Roman" w:cs="Times New Roman"/>
          <w:b/>
          <w:i/>
          <w:color w:val="000000" w:themeColor="text1"/>
          <w:sz w:val="24"/>
          <w:szCs w:val="24"/>
        </w:rPr>
        <w:t>акта</w:t>
      </w:r>
      <w:proofErr w:type="spellEnd"/>
      <w:r w:rsidRPr="0098622D">
        <w:rPr>
          <w:rFonts w:ascii="Times New Roman" w:eastAsia="Times New Roman" w:hAnsi="Times New Roman" w:cs="Times New Roman"/>
          <w:b/>
          <w:i/>
          <w:color w:val="000000" w:themeColor="text1"/>
          <w:sz w:val="24"/>
          <w:szCs w:val="24"/>
        </w:rPr>
        <w:t xml:space="preserve"> про прийняття-передання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rsidR="00343EFD" w:rsidRPr="0098622D" w:rsidRDefault="006E6F48">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Зобов’яза</w:t>
      </w:r>
      <w:r w:rsidR="0098622D">
        <w:rPr>
          <w:rFonts w:ascii="Times New Roman" w:eastAsia="Times New Roman" w:hAnsi="Times New Roman" w:cs="Times New Roman"/>
          <w:color w:val="000000"/>
          <w:sz w:val="24"/>
          <w:szCs w:val="24"/>
        </w:rPr>
        <w:t>ння Постачальника щодо поставки</w:t>
      </w:r>
      <w:r>
        <w:rPr>
          <w:rFonts w:ascii="Times New Roman" w:eastAsia="Times New Roman" w:hAnsi="Times New Roman" w:cs="Times New Roman"/>
          <w:color w:val="000000"/>
          <w:sz w:val="24"/>
          <w:szCs w:val="24"/>
        </w:rPr>
        <w:t xml:space="preserve">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98622D">
        <w:rPr>
          <w:rFonts w:ascii="Times New Roman" w:eastAsia="Times New Roman" w:hAnsi="Times New Roman" w:cs="Times New Roman"/>
          <w:b/>
          <w:i/>
          <w:color w:val="000000" w:themeColor="text1"/>
          <w:sz w:val="24"/>
          <w:szCs w:val="24"/>
        </w:rPr>
        <w:t xml:space="preserve">видаткової накладної </w:t>
      </w:r>
      <w:r w:rsidRPr="0098622D">
        <w:rPr>
          <w:rFonts w:ascii="Times New Roman" w:eastAsia="Times New Roman" w:hAnsi="Times New Roman" w:cs="Times New Roman"/>
          <w:i/>
          <w:color w:val="000000" w:themeColor="text1"/>
          <w:sz w:val="24"/>
          <w:szCs w:val="24"/>
        </w:rPr>
        <w:t xml:space="preserve">/ </w:t>
      </w:r>
      <w:proofErr w:type="spellStart"/>
      <w:r w:rsidRPr="0098622D">
        <w:rPr>
          <w:rFonts w:ascii="Times New Roman" w:eastAsia="Times New Roman" w:hAnsi="Times New Roman" w:cs="Times New Roman"/>
          <w:b/>
          <w:i/>
          <w:color w:val="000000" w:themeColor="text1"/>
          <w:sz w:val="24"/>
          <w:szCs w:val="24"/>
        </w:rPr>
        <w:t>акта</w:t>
      </w:r>
      <w:proofErr w:type="spellEnd"/>
      <w:r w:rsidRPr="0098622D">
        <w:rPr>
          <w:rFonts w:ascii="Times New Roman" w:eastAsia="Times New Roman" w:hAnsi="Times New Roman" w:cs="Times New Roman"/>
          <w:b/>
          <w:i/>
          <w:color w:val="000000" w:themeColor="text1"/>
          <w:sz w:val="24"/>
          <w:szCs w:val="24"/>
        </w:rPr>
        <w:t xml:space="preserve"> про прийняття-передання </w:t>
      </w:r>
      <w:r w:rsidRPr="0098622D">
        <w:rPr>
          <w:rFonts w:ascii="Times New Roman" w:eastAsia="Times New Roman" w:hAnsi="Times New Roman" w:cs="Times New Roman"/>
          <w:i/>
          <w:color w:val="000000" w:themeColor="text1"/>
          <w:sz w:val="24"/>
          <w:szCs w:val="24"/>
        </w:rPr>
        <w:t>Товару</w:t>
      </w:r>
      <w:r w:rsidRPr="0098622D">
        <w:rPr>
          <w:rFonts w:ascii="Times New Roman" w:eastAsia="Times New Roman" w:hAnsi="Times New Roman" w:cs="Times New Roman"/>
          <w:color w:val="000000" w:themeColor="text1"/>
          <w:sz w:val="24"/>
          <w:szCs w:val="24"/>
        </w:rPr>
        <w:t>.</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r w:rsidRPr="0098622D">
        <w:rPr>
          <w:rFonts w:ascii="Times New Roman" w:eastAsia="Times New Roman" w:hAnsi="Times New Roman" w:cs="Times New Roman"/>
          <w:color w:val="000000" w:themeColor="text1"/>
          <w:sz w:val="24"/>
          <w:szCs w:val="24"/>
        </w:rPr>
        <w:t xml:space="preserve">5.11. Право власності на </w:t>
      </w:r>
      <w:r w:rsidR="0098622D">
        <w:rPr>
          <w:rFonts w:ascii="Times New Roman" w:eastAsia="Times New Roman" w:hAnsi="Times New Roman" w:cs="Times New Roman"/>
          <w:color w:val="000000" w:themeColor="text1"/>
          <w:sz w:val="24"/>
          <w:szCs w:val="24"/>
        </w:rPr>
        <w:t>Т</w:t>
      </w:r>
      <w:r w:rsidRPr="0098622D">
        <w:rPr>
          <w:rFonts w:ascii="Times New Roman" w:eastAsia="Times New Roman" w:hAnsi="Times New Roman" w:cs="Times New Roman"/>
          <w:color w:val="000000" w:themeColor="text1"/>
          <w:sz w:val="24"/>
          <w:szCs w:val="24"/>
        </w:rPr>
        <w:t xml:space="preserve">овар переходить від Постачальника до Замовника з моменту підписання Сторонами </w:t>
      </w:r>
      <w:r w:rsidRPr="0098622D">
        <w:rPr>
          <w:rFonts w:ascii="Times New Roman" w:eastAsia="Times New Roman" w:hAnsi="Times New Roman" w:cs="Times New Roman"/>
          <w:b/>
          <w:i/>
          <w:color w:val="000000" w:themeColor="text1"/>
          <w:sz w:val="24"/>
          <w:szCs w:val="24"/>
        </w:rPr>
        <w:t xml:space="preserve">видаткової накладної / </w:t>
      </w:r>
      <w:proofErr w:type="spellStart"/>
      <w:r w:rsidRPr="0098622D">
        <w:rPr>
          <w:rFonts w:ascii="Times New Roman" w:eastAsia="Times New Roman" w:hAnsi="Times New Roman" w:cs="Times New Roman"/>
          <w:b/>
          <w:i/>
          <w:color w:val="000000" w:themeColor="text1"/>
          <w:sz w:val="24"/>
          <w:szCs w:val="24"/>
        </w:rPr>
        <w:t>акта</w:t>
      </w:r>
      <w:proofErr w:type="spellEnd"/>
      <w:r w:rsidRPr="0098622D">
        <w:rPr>
          <w:rFonts w:ascii="Times New Roman" w:eastAsia="Times New Roman" w:hAnsi="Times New Roman" w:cs="Times New Roman"/>
          <w:b/>
          <w:i/>
          <w:color w:val="000000" w:themeColor="text1"/>
          <w:sz w:val="24"/>
          <w:szCs w:val="24"/>
        </w:rPr>
        <w:t xml:space="preserve"> про прийняття-передання</w:t>
      </w:r>
      <w:r w:rsidRPr="0098622D">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rsidR="00343EFD" w:rsidRDefault="00343EFD">
      <w:pPr>
        <w:spacing w:after="0" w:line="240" w:lineRule="auto"/>
        <w:ind w:firstLine="284"/>
        <w:jc w:val="both"/>
        <w:rPr>
          <w:rFonts w:ascii="Times New Roman" w:eastAsia="Times New Roman" w:hAnsi="Times New Roman" w:cs="Times New Roman"/>
          <w:sz w:val="24"/>
          <w:szCs w:val="24"/>
        </w:rPr>
      </w:pPr>
    </w:p>
    <w:p w:rsidR="00343EFD" w:rsidRDefault="006E6F48">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343EFD" w:rsidRDefault="006E6F4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343EFD" w:rsidRPr="0098622D" w:rsidRDefault="006E6F48">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98622D">
        <w:rPr>
          <w:rFonts w:ascii="Times New Roman" w:eastAsia="Times New Roman" w:hAnsi="Times New Roman" w:cs="Times New Roman"/>
          <w:b/>
          <w:i/>
          <w:color w:val="000000" w:themeColor="text1"/>
          <w:sz w:val="24"/>
          <w:szCs w:val="24"/>
        </w:rPr>
        <w:t xml:space="preserve">видатковою накладною / актом про прийняття-передання </w:t>
      </w:r>
      <w:r w:rsidRPr="0098622D">
        <w:rPr>
          <w:rFonts w:ascii="Times New Roman" w:eastAsia="Times New Roman" w:hAnsi="Times New Roman" w:cs="Times New Roman"/>
          <w:color w:val="000000" w:themeColor="text1"/>
          <w:sz w:val="24"/>
          <w:szCs w:val="24"/>
        </w:rPr>
        <w:t>Товару.</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w:t>
      </w:r>
      <w:r w:rsidRPr="0098622D">
        <w:rPr>
          <w:rFonts w:ascii="Times New Roman" w:eastAsia="Times New Roman" w:hAnsi="Times New Roman" w:cs="Times New Roman"/>
          <w:color w:val="000000"/>
          <w:sz w:val="24"/>
          <w:szCs w:val="24"/>
        </w:rPr>
        <w:t xml:space="preserve">у </w:t>
      </w:r>
      <w:r w:rsidRPr="0098622D">
        <w:rPr>
          <w:rFonts w:ascii="Times New Roman" w:eastAsia="Times New Roman" w:hAnsi="Times New Roman" w:cs="Times New Roman"/>
          <w:color w:val="000000" w:themeColor="text1"/>
          <w:sz w:val="24"/>
          <w:szCs w:val="24"/>
        </w:rPr>
        <w:t>день поставки</w:t>
      </w:r>
      <w:r w:rsidRPr="0098622D">
        <w:rPr>
          <w:rFonts w:ascii="Times New Roman" w:eastAsia="Times New Roman" w:hAnsi="Times New Roman" w:cs="Times New Roman"/>
          <w:color w:val="FF0000"/>
          <w:sz w:val="24"/>
          <w:szCs w:val="24"/>
        </w:rPr>
        <w:t>.</w:t>
      </w:r>
    </w:p>
    <w:p w:rsidR="00343EFD" w:rsidRDefault="006E6F48">
      <w:pPr>
        <w:spacing w:after="0" w:line="240" w:lineRule="auto"/>
        <w:ind w:firstLine="284"/>
        <w:jc w:val="both"/>
        <w:rPr>
          <w:rFonts w:ascii="Times New Roman" w:eastAsia="Times New Roman" w:hAnsi="Times New Roman" w:cs="Times New Roman"/>
          <w:b/>
          <w:color w:val="121212"/>
          <w:sz w:val="24"/>
          <w:szCs w:val="24"/>
        </w:rPr>
      </w:pPr>
      <w:bookmarkStart w:id="9" w:name="_heading=h.3rdcrjn" w:colFirst="0" w:colLast="0"/>
      <w:bookmarkEnd w:id="9"/>
      <w:r>
        <w:rPr>
          <w:rFonts w:ascii="Times New Roman" w:eastAsia="Times New Roman" w:hAnsi="Times New Roman" w:cs="Times New Roman"/>
          <w:b/>
          <w:color w:val="121212"/>
          <w:sz w:val="24"/>
          <w:szCs w:val="24"/>
        </w:rPr>
        <w:t>6.2. Замовник має право:</w:t>
      </w:r>
    </w:p>
    <w:p w:rsidR="00343EFD" w:rsidRDefault="006E6F48">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 xml:space="preserve">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w:t>
      </w:r>
      <w:r w:rsidR="0098622D">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343EFD" w:rsidRDefault="006E6F48">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98622D">
        <w:rPr>
          <w:rFonts w:ascii="Times New Roman" w:eastAsia="Times New Roman" w:hAnsi="Times New Roman" w:cs="Times New Roman"/>
          <w:b/>
          <w:i/>
          <w:color w:val="000000" w:themeColor="text1"/>
          <w:sz w:val="24"/>
          <w:szCs w:val="24"/>
        </w:rPr>
        <w:t>видаткову накладну / акт про прийняття-передання</w:t>
      </w:r>
      <w:r w:rsidRPr="0098622D">
        <w:rPr>
          <w:rFonts w:ascii="Times New Roman" w:eastAsia="Times New Roman" w:hAnsi="Times New Roman" w:cs="Times New Roman"/>
          <w:i/>
          <w:color w:val="000000" w:themeColor="text1"/>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bookmarkStart w:id="10" w:name="_heading=h.26in1rg" w:colFirst="0" w:colLast="0"/>
      <w:bookmarkEnd w:id="10"/>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6">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7">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8">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9">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343EFD" w:rsidRDefault="006E6F4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343EFD" w:rsidRDefault="006E6F48">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343EFD" w:rsidRDefault="006E6F48">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343EFD" w:rsidRDefault="006E6F48">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rsidR="00343EFD" w:rsidRDefault="006E6F4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rsidR="00343EFD" w:rsidRDefault="006E6F48">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343EFD" w:rsidRPr="0098622D" w:rsidRDefault="006E6F48">
      <w:pPr>
        <w:tabs>
          <w:tab w:val="left" w:pos="10260"/>
        </w:tabs>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98622D">
        <w:rPr>
          <w:rFonts w:ascii="Times New Roman" w:eastAsia="Times New Roman" w:hAnsi="Times New Roman" w:cs="Times New Roman"/>
          <w:color w:val="000000" w:themeColor="text1"/>
          <w:sz w:val="24"/>
          <w:szCs w:val="24"/>
        </w:rPr>
        <w:t>0,1 %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7 % від вказаної суми.</w:t>
      </w:r>
    </w:p>
    <w:p w:rsidR="00343EFD" w:rsidRPr="0098622D" w:rsidRDefault="006E6F48">
      <w:pPr>
        <w:spacing w:after="0" w:line="240" w:lineRule="auto"/>
        <w:ind w:firstLine="284"/>
        <w:jc w:val="both"/>
        <w:rPr>
          <w:rFonts w:ascii="Times New Roman" w:eastAsia="Times New Roman" w:hAnsi="Times New Roman" w:cs="Times New Roman"/>
          <w:color w:val="000000" w:themeColor="text1"/>
          <w:sz w:val="24"/>
          <w:szCs w:val="24"/>
        </w:rPr>
      </w:pPr>
      <w:r w:rsidRPr="0098622D">
        <w:rPr>
          <w:rFonts w:ascii="Times New Roman" w:eastAsia="Times New Roman" w:hAnsi="Times New Roman" w:cs="Times New Roman"/>
          <w:color w:val="000000" w:themeColor="text1"/>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343EFD" w:rsidRPr="0098622D" w:rsidRDefault="006E6F48">
      <w:pPr>
        <w:spacing w:after="0" w:line="240" w:lineRule="auto"/>
        <w:ind w:firstLine="284"/>
        <w:jc w:val="both"/>
        <w:rPr>
          <w:rFonts w:ascii="Times New Roman" w:eastAsia="Times New Roman" w:hAnsi="Times New Roman" w:cs="Times New Roman"/>
          <w:color w:val="000000" w:themeColor="text1"/>
          <w:sz w:val="24"/>
          <w:szCs w:val="24"/>
        </w:rPr>
      </w:pPr>
      <w:r w:rsidRPr="0098622D">
        <w:rPr>
          <w:rFonts w:ascii="Times New Roman" w:eastAsia="Times New Roman" w:hAnsi="Times New Roman" w:cs="Times New Roman"/>
          <w:color w:val="000000" w:themeColor="text1"/>
          <w:sz w:val="24"/>
          <w:szCs w:val="24"/>
        </w:rPr>
        <w:lastRenderedPageBreak/>
        <w:t xml:space="preserve">7.4. Штрафні санкції, зазначені в пункті 7.2. та пункті 7.3. даного Договору сплачуються Постачальником протягом </w:t>
      </w:r>
      <w:r w:rsidR="009F1C0D">
        <w:rPr>
          <w:rFonts w:ascii="Times New Roman" w:eastAsia="Times New Roman" w:hAnsi="Times New Roman" w:cs="Times New Roman"/>
          <w:color w:val="000000" w:themeColor="text1"/>
          <w:sz w:val="24"/>
          <w:szCs w:val="24"/>
        </w:rPr>
        <w:t>10</w:t>
      </w:r>
      <w:r w:rsidRPr="0098622D">
        <w:rPr>
          <w:rFonts w:ascii="Times New Roman" w:eastAsia="Times New Roman" w:hAnsi="Times New Roman" w:cs="Times New Roman"/>
          <w:color w:val="000000" w:themeColor="text1"/>
          <w:sz w:val="24"/>
          <w:szCs w:val="24"/>
        </w:rPr>
        <w:t xml:space="preserve"> </w:t>
      </w:r>
      <w:r w:rsidR="009F1C0D">
        <w:rPr>
          <w:rFonts w:ascii="Times New Roman" w:eastAsia="Times New Roman" w:hAnsi="Times New Roman" w:cs="Times New Roman"/>
          <w:color w:val="000000" w:themeColor="text1"/>
          <w:sz w:val="24"/>
          <w:szCs w:val="24"/>
        </w:rPr>
        <w:t>(десяти</w:t>
      </w:r>
      <w:r w:rsidRPr="0098622D">
        <w:rPr>
          <w:rFonts w:ascii="Times New Roman" w:eastAsia="Times New Roman" w:hAnsi="Times New Roman" w:cs="Times New Roman"/>
          <w:color w:val="000000" w:themeColor="text1"/>
          <w:sz w:val="24"/>
          <w:szCs w:val="24"/>
        </w:rPr>
        <w:t>) робочих днів з моменту отримання відповідної вимоги Замовника.</w:t>
      </w:r>
    </w:p>
    <w:p w:rsidR="00343EFD" w:rsidRDefault="006E6F48">
      <w:pPr>
        <w:spacing w:after="0" w:line="240" w:lineRule="auto"/>
        <w:ind w:firstLine="284"/>
        <w:jc w:val="both"/>
        <w:rPr>
          <w:rFonts w:ascii="Times New Roman" w:eastAsia="Times New Roman" w:hAnsi="Times New Roman" w:cs="Times New Roman"/>
          <w:sz w:val="24"/>
          <w:szCs w:val="24"/>
        </w:rPr>
      </w:pPr>
      <w:r w:rsidRPr="0098622D">
        <w:rPr>
          <w:rFonts w:ascii="Times New Roman" w:eastAsia="Times New Roman" w:hAnsi="Times New Roman" w:cs="Times New Roman"/>
          <w:color w:val="000000" w:themeColor="text1"/>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пунктом 4.3.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 несвоєчасну оплату Товару згідно з </w:t>
      </w:r>
      <w:r w:rsidRPr="0098622D">
        <w:rPr>
          <w:rFonts w:ascii="Times New Roman" w:eastAsia="Times New Roman" w:hAnsi="Times New Roman" w:cs="Times New Roman"/>
          <w:color w:val="000000" w:themeColor="text1"/>
          <w:sz w:val="24"/>
          <w:szCs w:val="24"/>
        </w:rPr>
        <w:t xml:space="preserve">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w:t>
      </w:r>
      <w:r>
        <w:rPr>
          <w:rFonts w:ascii="Times New Roman" w:eastAsia="Times New Roman" w:hAnsi="Times New Roman" w:cs="Times New Roman"/>
          <w:sz w:val="24"/>
          <w:szCs w:val="24"/>
        </w:rPr>
        <w:t xml:space="preserve">коштів, за кожен день прострочення платежів. </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343EFD" w:rsidRDefault="006E6F48">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9F1C0D">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w:t>
      </w:r>
      <w:r w:rsidR="009F1C0D">
        <w:rPr>
          <w:rFonts w:ascii="Times New Roman" w:eastAsia="Times New Roman" w:hAnsi="Times New Roman" w:cs="Times New Roman"/>
          <w:sz w:val="24"/>
          <w:szCs w:val="24"/>
        </w:rPr>
        <w:t>(десяти</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w:t>
      </w:r>
      <w:r w:rsidRPr="0098622D">
        <w:rPr>
          <w:rFonts w:ascii="Times New Roman" w:eastAsia="Times New Roman" w:hAnsi="Times New Roman" w:cs="Times New Roman"/>
          <w:color w:val="000000" w:themeColor="text1"/>
          <w:sz w:val="24"/>
          <w:szCs w:val="24"/>
        </w:rPr>
        <w:t xml:space="preserve">на чотирнадцятий </w:t>
      </w:r>
      <w:r>
        <w:rPr>
          <w:rFonts w:ascii="Times New Roman" w:eastAsia="Times New Roman" w:hAnsi="Times New Roman" w:cs="Times New Roman"/>
          <w:sz w:val="24"/>
          <w:szCs w:val="24"/>
        </w:rPr>
        <w:t>день після дня її відправлення.</w:t>
      </w:r>
    </w:p>
    <w:p w:rsidR="00343EFD" w:rsidRDefault="00343EFD">
      <w:pPr>
        <w:spacing w:after="120" w:line="240" w:lineRule="auto"/>
        <w:ind w:firstLine="284"/>
        <w:jc w:val="both"/>
        <w:rPr>
          <w:rFonts w:ascii="Times New Roman" w:eastAsia="Times New Roman" w:hAnsi="Times New Roman" w:cs="Times New Roman"/>
          <w:sz w:val="24"/>
          <w:szCs w:val="24"/>
        </w:rPr>
      </w:pPr>
    </w:p>
    <w:p w:rsidR="00343EFD" w:rsidRDefault="006E6F48">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w:t>
      </w:r>
      <w:r>
        <w:rPr>
          <w:rFonts w:ascii="Times New Roman" w:eastAsia="Times New Roman" w:hAnsi="Times New Roman" w:cs="Times New Roman"/>
          <w:sz w:val="24"/>
          <w:szCs w:val="24"/>
          <w:highlight w:val="white"/>
        </w:rPr>
        <w:lastRenderedPageBreak/>
        <w:t>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343EFD" w:rsidRDefault="006E6F48">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343EFD" w:rsidRDefault="006E6F48">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43EFD" w:rsidRDefault="006E6F48">
      <w:pPr>
        <w:spacing w:after="0" w:line="240" w:lineRule="auto"/>
        <w:ind w:right="-36" w:firstLine="284"/>
        <w:jc w:val="center"/>
        <w:rPr>
          <w:rFonts w:ascii="Times New Roman" w:eastAsia="Times New Roman" w:hAnsi="Times New Roman" w:cs="Times New Roman"/>
          <w:b/>
          <w:sz w:val="24"/>
          <w:szCs w:val="24"/>
        </w:rPr>
      </w:pPr>
      <w:bookmarkStart w:id="11" w:name="_heading=h.35nkun2" w:colFirst="0" w:colLast="0"/>
      <w:bookmarkEnd w:id="11"/>
      <w:r>
        <w:rPr>
          <w:rFonts w:ascii="Times New Roman" w:eastAsia="Times New Roman" w:hAnsi="Times New Roman" w:cs="Times New Roman"/>
          <w:b/>
          <w:sz w:val="24"/>
          <w:szCs w:val="24"/>
        </w:rPr>
        <w:t>9. Вирішення спорів</w:t>
      </w:r>
    </w:p>
    <w:p w:rsidR="00343EFD" w:rsidRDefault="006E6F48">
      <w:pPr>
        <w:tabs>
          <w:tab w:val="left" w:pos="540"/>
        </w:tabs>
        <w:spacing w:after="0" w:line="240" w:lineRule="auto"/>
        <w:ind w:right="-36" w:firstLine="284"/>
        <w:jc w:val="both"/>
        <w:rPr>
          <w:rFonts w:ascii="Times New Roman" w:eastAsia="Times New Roman" w:hAnsi="Times New Roman" w:cs="Times New Roman"/>
          <w:sz w:val="24"/>
          <w:szCs w:val="24"/>
        </w:rPr>
      </w:pPr>
      <w:bookmarkStart w:id="12" w:name="_heading=h.1ksv4uv" w:colFirst="0" w:colLast="0"/>
      <w:bookmarkEnd w:id="12"/>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343EFD" w:rsidRDefault="006E6F48">
      <w:pPr>
        <w:tabs>
          <w:tab w:val="left" w:pos="540"/>
        </w:tabs>
        <w:spacing w:after="0" w:line="240" w:lineRule="auto"/>
        <w:ind w:firstLine="284"/>
        <w:jc w:val="both"/>
        <w:rPr>
          <w:rFonts w:ascii="Times New Roman" w:eastAsia="Times New Roman" w:hAnsi="Times New Roman" w:cs="Times New Roman"/>
          <w:sz w:val="24"/>
          <w:szCs w:val="24"/>
        </w:rPr>
      </w:pPr>
      <w:bookmarkStart w:id="13" w:name="_heading=h.44sinio" w:colFirst="0" w:colLast="0"/>
      <w:bookmarkEnd w:id="13"/>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343EFD" w:rsidRDefault="00343EFD">
      <w:pPr>
        <w:tabs>
          <w:tab w:val="left" w:pos="540"/>
        </w:tabs>
        <w:spacing w:after="0" w:line="240" w:lineRule="auto"/>
        <w:ind w:firstLine="284"/>
        <w:jc w:val="center"/>
        <w:rPr>
          <w:rFonts w:ascii="Times New Roman" w:eastAsia="Times New Roman" w:hAnsi="Times New Roman" w:cs="Times New Roman"/>
          <w:b/>
          <w:sz w:val="24"/>
          <w:szCs w:val="24"/>
        </w:rPr>
      </w:pPr>
    </w:p>
    <w:p w:rsidR="00343EFD" w:rsidRDefault="006E6F48">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343EFD" w:rsidRDefault="006E6F4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343EFD" w:rsidRDefault="006E6F4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343EFD" w:rsidRDefault="006E6F48">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rsidR="00343EFD" w:rsidRPr="0098622D" w:rsidRDefault="006E6F48">
      <w:pPr>
        <w:spacing w:after="0" w:line="240" w:lineRule="auto"/>
        <w:ind w:firstLine="284"/>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lastRenderedPageBreak/>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Постачальника </w:t>
      </w:r>
      <w:r w:rsidR="0098622D">
        <w:rPr>
          <w:rFonts w:ascii="Times New Roman" w:eastAsia="Times New Roman" w:hAnsi="Times New Roman" w:cs="Times New Roman"/>
          <w:sz w:val="24"/>
          <w:szCs w:val="24"/>
        </w:rPr>
        <w:t>пер</w:t>
      </w:r>
      <w:r w:rsidRPr="0098622D">
        <w:rPr>
          <w:rFonts w:ascii="Times New Roman" w:eastAsia="Times New Roman" w:hAnsi="Times New Roman" w:cs="Times New Roman"/>
          <w:color w:val="000000" w:themeColor="text1"/>
          <w:sz w:val="24"/>
          <w:szCs w:val="24"/>
        </w:rPr>
        <w:t xml:space="preserve">едбачену в Договорі. </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343EFD" w:rsidRDefault="006E6F48">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98622D">
        <w:rPr>
          <w:rFonts w:ascii="Times New Roman" w:eastAsia="Times New Roman" w:hAnsi="Times New Roman" w:cs="Times New Roman"/>
          <w:color w:val="000000" w:themeColor="text1"/>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rsidR="00343EFD" w:rsidRDefault="00343EFD">
      <w:pPr>
        <w:spacing w:after="0" w:line="240" w:lineRule="auto"/>
        <w:ind w:firstLine="284"/>
        <w:jc w:val="both"/>
        <w:rPr>
          <w:rFonts w:ascii="Times New Roman" w:eastAsia="Times New Roman" w:hAnsi="Times New Roman" w:cs="Times New Roman"/>
          <w:color w:val="FF0000"/>
          <w:sz w:val="24"/>
          <w:szCs w:val="24"/>
        </w:rPr>
      </w:pPr>
    </w:p>
    <w:p w:rsidR="00343EFD" w:rsidRDefault="006E6F48">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343EFD" w:rsidRDefault="006E6F48">
      <w:pPr>
        <w:spacing w:after="0" w:line="240" w:lineRule="auto"/>
        <w:ind w:right="-143" w:firstLine="284"/>
        <w:jc w:val="both"/>
        <w:rPr>
          <w:rFonts w:ascii="Times New Roman" w:eastAsia="Times New Roman" w:hAnsi="Times New Roman" w:cs="Times New Roman"/>
          <w:sz w:val="24"/>
          <w:szCs w:val="24"/>
        </w:rPr>
      </w:pPr>
      <w:bookmarkStart w:id="14" w:name="_heading=h.2jxsxqh" w:colFirst="0" w:colLast="0"/>
      <w:bookmarkEnd w:id="14"/>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343EFD" w:rsidRDefault="006E6F4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343EFD" w:rsidRDefault="006E6F4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43EFD" w:rsidRDefault="006E6F48">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343EFD" w:rsidRDefault="00343EFD">
      <w:pPr>
        <w:spacing w:after="0" w:line="240" w:lineRule="auto"/>
        <w:ind w:right="-143" w:firstLine="284"/>
        <w:jc w:val="both"/>
        <w:rPr>
          <w:rFonts w:ascii="Times New Roman" w:eastAsia="Times New Roman" w:hAnsi="Times New Roman" w:cs="Times New Roman"/>
          <w:sz w:val="24"/>
          <w:szCs w:val="24"/>
        </w:rPr>
      </w:pPr>
    </w:p>
    <w:p w:rsidR="00343EFD" w:rsidRDefault="006E6F48">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343EFD" w:rsidRDefault="006E6F48">
      <w:pPr>
        <w:spacing w:after="0" w:line="240" w:lineRule="auto"/>
        <w:ind w:firstLine="284"/>
        <w:jc w:val="both"/>
        <w:rPr>
          <w:rFonts w:ascii="Times New Roman" w:eastAsia="Times New Roman" w:hAnsi="Times New Roman" w:cs="Times New Roman"/>
          <w:sz w:val="24"/>
          <w:szCs w:val="24"/>
        </w:rPr>
      </w:pPr>
      <w:bookmarkStart w:id="15" w:name="_heading=h.z337ya" w:colFirst="0" w:colLast="0"/>
      <w:bookmarkEnd w:id="15"/>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31 грудня 202</w:t>
      </w:r>
      <w:r w:rsidR="009F1C0D">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343EFD" w:rsidRPr="006E6F48" w:rsidRDefault="006E6F48">
      <w:pPr>
        <w:spacing w:after="0" w:line="240" w:lineRule="auto"/>
        <w:ind w:firstLine="284"/>
        <w:jc w:val="both"/>
        <w:rPr>
          <w:rFonts w:ascii="Times New Roman" w:eastAsia="Times New Roman" w:hAnsi="Times New Roman" w:cs="Times New Roman"/>
          <w:i/>
          <w:color w:val="000000" w:themeColor="text1"/>
          <w:sz w:val="24"/>
          <w:szCs w:val="24"/>
        </w:rPr>
      </w:pPr>
      <w:r w:rsidRPr="006E6F48">
        <w:rPr>
          <w:rFonts w:ascii="Times New Roman" w:eastAsia="Times New Roman" w:hAnsi="Times New Roman" w:cs="Times New Roman"/>
          <w:color w:val="000000" w:themeColor="text1"/>
          <w:sz w:val="24"/>
          <w:szCs w:val="24"/>
        </w:rPr>
        <w:t>12.2.</w:t>
      </w:r>
      <w:r w:rsidRPr="006E6F48">
        <w:rPr>
          <w:color w:val="000000" w:themeColor="text1"/>
        </w:rPr>
        <w:t xml:space="preserve"> </w:t>
      </w:r>
      <w:r w:rsidRPr="006E6F48">
        <w:rPr>
          <w:rFonts w:ascii="Times New Roman" w:eastAsia="Times New Roman" w:hAnsi="Times New Roman" w:cs="Times New Roman"/>
          <w:color w:val="000000" w:themeColor="text1"/>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343EFD" w:rsidRDefault="006E6F48">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12.3. Цей Договір складений українською мовою у двох примірниках, що мають однакову юридичну силу, по одному примірнику для кожної зі Сторін.</w:t>
      </w:r>
    </w:p>
    <w:p w:rsidR="00343EFD" w:rsidRDefault="00343EFD">
      <w:pPr>
        <w:spacing w:after="0" w:line="240" w:lineRule="auto"/>
        <w:ind w:right="-36" w:firstLine="709"/>
        <w:jc w:val="both"/>
        <w:rPr>
          <w:rFonts w:ascii="Times New Roman" w:eastAsia="Times New Roman" w:hAnsi="Times New Roman" w:cs="Times New Roman"/>
          <w:b/>
          <w:sz w:val="24"/>
          <w:szCs w:val="24"/>
        </w:rPr>
      </w:pPr>
    </w:p>
    <w:p w:rsidR="00343EFD" w:rsidRDefault="006E6F48">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343EFD" w:rsidRDefault="006E6F48">
      <w:pPr>
        <w:spacing w:after="0" w:line="240" w:lineRule="auto"/>
        <w:ind w:firstLine="426"/>
        <w:jc w:val="both"/>
        <w:rPr>
          <w:rFonts w:ascii="Times New Roman" w:eastAsia="Times New Roman" w:hAnsi="Times New Roman" w:cs="Times New Roman"/>
          <w:sz w:val="24"/>
          <w:szCs w:val="24"/>
        </w:rPr>
      </w:pPr>
      <w:bookmarkStart w:id="16" w:name="_heading=h.3j2qqm3" w:colFirst="0" w:colLast="0"/>
      <w:bookmarkEnd w:id="16"/>
      <w:r>
        <w:rPr>
          <w:rFonts w:ascii="Times New Roman" w:eastAsia="Times New Roman" w:hAnsi="Times New Roman" w:cs="Times New Roman"/>
          <w:sz w:val="24"/>
          <w:szCs w:val="24"/>
        </w:rPr>
        <w:t>13.1. Дія Договору припиняється:</w:t>
      </w:r>
    </w:p>
    <w:p w:rsidR="00343EFD" w:rsidRDefault="006E6F4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343EFD" w:rsidRDefault="006E6F48">
      <w:pPr>
        <w:spacing w:after="0"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343EFD" w:rsidRDefault="006E6F48">
      <w:pPr>
        <w:spacing w:after="0"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343EFD" w:rsidRPr="006E6F48" w:rsidRDefault="006E6F48">
      <w:pPr>
        <w:shd w:val="clear" w:color="auto" w:fill="FFFFFF"/>
        <w:spacing w:after="0" w:line="240" w:lineRule="auto"/>
        <w:ind w:firstLine="284"/>
        <w:jc w:val="both"/>
        <w:rPr>
          <w:rFonts w:ascii="Times New Roman" w:eastAsia="Times New Roman" w:hAnsi="Times New Roman" w:cs="Times New Roman"/>
          <w:b/>
          <w:color w:val="000000" w:themeColor="text1"/>
          <w:sz w:val="24"/>
          <w:szCs w:val="24"/>
        </w:rPr>
      </w:pPr>
      <w:r w:rsidRPr="006E6F48">
        <w:rPr>
          <w:rFonts w:ascii="Times New Roman" w:eastAsia="Times New Roman" w:hAnsi="Times New Roman" w:cs="Times New Roman"/>
          <w:color w:val="000000" w:themeColor="text1"/>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E6F48">
        <w:rPr>
          <w:rFonts w:ascii="Times New Roman" w:eastAsia="Times New Roman" w:hAnsi="Times New Roman" w:cs="Times New Roman"/>
          <w:i/>
          <w:color w:val="000000" w:themeColor="text1"/>
          <w:sz w:val="24"/>
          <w:szCs w:val="24"/>
        </w:rPr>
        <w:t>(за наявності)</w:t>
      </w:r>
      <w:r w:rsidRPr="006E6F48">
        <w:rPr>
          <w:rFonts w:ascii="Times New Roman" w:eastAsia="Times New Roman" w:hAnsi="Times New Roman" w:cs="Times New Roman"/>
          <w:color w:val="000000" w:themeColor="text1"/>
          <w:sz w:val="24"/>
          <w:szCs w:val="24"/>
        </w:rPr>
        <w:t>.</w:t>
      </w:r>
    </w:p>
    <w:p w:rsidR="00343EFD" w:rsidRDefault="006E6F48">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343EFD" w:rsidRDefault="00343EFD">
      <w:pPr>
        <w:spacing w:after="0" w:line="240" w:lineRule="auto"/>
        <w:jc w:val="both"/>
        <w:rPr>
          <w:rFonts w:ascii="Times New Roman" w:eastAsia="Times New Roman" w:hAnsi="Times New Roman" w:cs="Times New Roman"/>
          <w:sz w:val="24"/>
          <w:szCs w:val="24"/>
        </w:rPr>
      </w:pPr>
    </w:p>
    <w:p w:rsidR="00343EFD" w:rsidRDefault="006E6F48">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Додатки* до Договору</w:t>
      </w:r>
    </w:p>
    <w:p w:rsidR="00343EFD" w:rsidRDefault="006E6F48">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14.1. Невід’ємною частиною цього Договору є: </w:t>
      </w:r>
    </w:p>
    <w:p w:rsidR="00343EFD" w:rsidRDefault="006E6F48">
      <w:pPr>
        <w:spacing w:after="0" w:line="240" w:lineRule="auto"/>
        <w:ind w:right="-36"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rsidR="006E6F48" w:rsidRDefault="006E6F48">
      <w:pPr>
        <w:spacing w:after="0" w:line="240" w:lineRule="auto"/>
        <w:ind w:right="-36" w:firstLine="567"/>
        <w:jc w:val="center"/>
        <w:rPr>
          <w:rFonts w:ascii="Times New Roman" w:eastAsia="Times New Roman" w:hAnsi="Times New Roman" w:cs="Times New Roman"/>
          <w:b/>
          <w:sz w:val="24"/>
          <w:szCs w:val="24"/>
        </w:rPr>
      </w:pPr>
      <w:bookmarkStart w:id="17" w:name="_heading=h.gjdgxs" w:colFirst="0" w:colLast="0"/>
      <w:bookmarkEnd w:id="17"/>
    </w:p>
    <w:p w:rsidR="00343EFD" w:rsidRDefault="006E6F48">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Місцезнаходження та банківські реквізити Сторін</w:t>
      </w:r>
    </w:p>
    <w:tbl>
      <w:tblPr>
        <w:tblW w:w="9600" w:type="dxa"/>
        <w:jc w:val="center"/>
        <w:tblLayout w:type="fixed"/>
        <w:tblLook w:val="0600" w:firstRow="0" w:lastRow="0" w:firstColumn="0" w:lastColumn="0" w:noHBand="1" w:noVBand="1"/>
      </w:tblPr>
      <w:tblGrid>
        <w:gridCol w:w="4755"/>
        <w:gridCol w:w="4845"/>
      </w:tblGrid>
      <w:tr w:rsidR="00D72907" w:rsidRPr="00FC5279" w:rsidTr="002146E3">
        <w:trPr>
          <w:jc w:val="center"/>
        </w:trPr>
        <w:tc>
          <w:tcPr>
            <w:tcW w:w="4755" w:type="dxa"/>
            <w:tcMar>
              <w:top w:w="100" w:type="dxa"/>
              <w:left w:w="100" w:type="dxa"/>
              <w:bottom w:w="100" w:type="dxa"/>
              <w:right w:w="100" w:type="dxa"/>
            </w:tcMar>
          </w:tcPr>
          <w:p w:rsidR="00D72907" w:rsidRDefault="00D72907" w:rsidP="002146E3">
            <w:pPr>
              <w:pStyle w:val="TableParagraph"/>
              <w:ind w:left="1593"/>
              <w:rPr>
                <w:b/>
                <w:sz w:val="24"/>
                <w:szCs w:val="24"/>
              </w:rPr>
            </w:pPr>
            <w:r>
              <w:rPr>
                <w:b/>
                <w:sz w:val="24"/>
                <w:szCs w:val="24"/>
              </w:rPr>
              <w:t>Замовник</w:t>
            </w:r>
            <w:r w:rsidRPr="00867F27">
              <w:rPr>
                <w:b/>
                <w:sz w:val="24"/>
                <w:szCs w:val="24"/>
              </w:rPr>
              <w:t>:</w:t>
            </w:r>
          </w:p>
          <w:p w:rsidR="00D72907" w:rsidRPr="00867F27" w:rsidRDefault="00D72907" w:rsidP="002146E3">
            <w:pPr>
              <w:pStyle w:val="TableParagraph"/>
              <w:ind w:left="-96"/>
              <w:rPr>
                <w:b/>
                <w:sz w:val="24"/>
                <w:szCs w:val="24"/>
              </w:rPr>
            </w:pPr>
            <w:r>
              <w:rPr>
                <w:b/>
                <w:sz w:val="24"/>
                <w:szCs w:val="24"/>
              </w:rPr>
              <w:t xml:space="preserve">Управління гуманітарного розвитку та охорони здоров’я </w:t>
            </w:r>
            <w:proofErr w:type="spellStart"/>
            <w:r>
              <w:rPr>
                <w:b/>
                <w:sz w:val="24"/>
                <w:szCs w:val="24"/>
              </w:rPr>
              <w:t>Пристоличної</w:t>
            </w:r>
            <w:proofErr w:type="spellEnd"/>
            <w:r>
              <w:rPr>
                <w:b/>
                <w:sz w:val="24"/>
                <w:szCs w:val="24"/>
              </w:rPr>
              <w:t xml:space="preserve"> сільської ради</w:t>
            </w:r>
          </w:p>
        </w:tc>
        <w:tc>
          <w:tcPr>
            <w:tcW w:w="4845" w:type="dxa"/>
            <w:tcMar>
              <w:top w:w="100" w:type="dxa"/>
              <w:left w:w="100" w:type="dxa"/>
              <w:bottom w:w="100" w:type="dxa"/>
              <w:right w:w="100" w:type="dxa"/>
            </w:tcMar>
          </w:tcPr>
          <w:p w:rsidR="00D72907" w:rsidRDefault="00D72907" w:rsidP="002146E3">
            <w:pPr>
              <w:pStyle w:val="TableParagraph"/>
              <w:ind w:left="1593"/>
              <w:rPr>
                <w:b/>
                <w:sz w:val="24"/>
                <w:szCs w:val="24"/>
              </w:rPr>
            </w:pPr>
            <w:r w:rsidRPr="00867F27">
              <w:rPr>
                <w:b/>
                <w:sz w:val="24"/>
                <w:szCs w:val="24"/>
              </w:rPr>
              <w:t>Постачальник:</w:t>
            </w:r>
          </w:p>
          <w:p w:rsidR="00D72907" w:rsidRPr="00FC5279" w:rsidRDefault="00D72907" w:rsidP="00D72907">
            <w:pPr>
              <w:pStyle w:val="TableParagraph"/>
              <w:jc w:val="center"/>
              <w:rPr>
                <w:b/>
                <w:sz w:val="24"/>
                <w:szCs w:val="24"/>
                <w:lang w:val="ru-RU"/>
              </w:rPr>
            </w:pPr>
          </w:p>
        </w:tc>
      </w:tr>
      <w:tr w:rsidR="00D72907" w:rsidRPr="00867F27" w:rsidTr="002146E3">
        <w:trPr>
          <w:trHeight w:val="4388"/>
          <w:jc w:val="center"/>
        </w:trPr>
        <w:tc>
          <w:tcPr>
            <w:tcW w:w="4755" w:type="dxa"/>
            <w:tcMar>
              <w:top w:w="100" w:type="dxa"/>
              <w:left w:w="100" w:type="dxa"/>
              <w:bottom w:w="100" w:type="dxa"/>
              <w:right w:w="100" w:type="dxa"/>
            </w:tcMar>
          </w:tcPr>
          <w:p w:rsidR="00D72907" w:rsidRPr="00867F27" w:rsidRDefault="00D72907" w:rsidP="002146E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867F27">
              <w:rPr>
                <w:rFonts w:ascii="Times New Roman" w:eastAsia="Times New Roman" w:hAnsi="Times New Roman" w:cs="Times New Roman"/>
                <w:sz w:val="24"/>
                <w:szCs w:val="24"/>
                <w:lang w:val="ru-RU" w:eastAsia="ru-RU"/>
              </w:rPr>
              <w:t xml:space="preserve">Місцезнаходження: </w:t>
            </w:r>
            <w:proofErr w:type="spellStart"/>
            <w:proofErr w:type="gramStart"/>
            <w:r w:rsidRPr="00867F27">
              <w:rPr>
                <w:rFonts w:ascii="Times New Roman" w:eastAsia="Times New Roman" w:hAnsi="Times New Roman" w:cs="Times New Roman"/>
                <w:sz w:val="24"/>
                <w:szCs w:val="24"/>
                <w:lang w:val="ru-RU" w:eastAsia="ru-RU"/>
              </w:rPr>
              <w:t>вул.Калинова</w:t>
            </w:r>
            <w:proofErr w:type="spellEnd"/>
            <w:proofErr w:type="gramEnd"/>
            <w:r w:rsidRPr="00867F27">
              <w:rPr>
                <w:rFonts w:ascii="Times New Roman" w:eastAsia="Times New Roman" w:hAnsi="Times New Roman" w:cs="Times New Roman"/>
                <w:sz w:val="24"/>
                <w:szCs w:val="24"/>
                <w:lang w:val="ru-RU" w:eastAsia="ru-RU"/>
              </w:rPr>
              <w:t xml:space="preserve">, 9-А, </w:t>
            </w:r>
            <w:proofErr w:type="spellStart"/>
            <w:r w:rsidRPr="00867F27">
              <w:rPr>
                <w:rFonts w:ascii="Times New Roman" w:eastAsia="Times New Roman" w:hAnsi="Times New Roman" w:cs="Times New Roman"/>
                <w:sz w:val="24"/>
                <w:szCs w:val="24"/>
                <w:lang w:val="ru-RU" w:eastAsia="ru-RU"/>
              </w:rPr>
              <w:t>с.Щасливе</w:t>
            </w:r>
            <w:proofErr w:type="spellEnd"/>
            <w:r w:rsidRPr="00867F27">
              <w:rPr>
                <w:rFonts w:ascii="Times New Roman" w:eastAsia="Times New Roman" w:hAnsi="Times New Roman" w:cs="Times New Roman"/>
                <w:sz w:val="24"/>
                <w:szCs w:val="24"/>
                <w:lang w:val="ru-RU" w:eastAsia="ru-RU"/>
              </w:rPr>
              <w:t xml:space="preserve">, </w:t>
            </w:r>
            <w:proofErr w:type="spellStart"/>
            <w:r w:rsidRPr="00867F27">
              <w:rPr>
                <w:rFonts w:ascii="Times New Roman" w:eastAsia="Times New Roman" w:hAnsi="Times New Roman" w:cs="Times New Roman"/>
                <w:sz w:val="24"/>
                <w:szCs w:val="24"/>
                <w:lang w:val="ru-RU" w:eastAsia="ru-RU"/>
              </w:rPr>
              <w:t>Бориспільський</w:t>
            </w:r>
            <w:proofErr w:type="spellEnd"/>
            <w:r w:rsidRPr="00867F27">
              <w:rPr>
                <w:rFonts w:ascii="Times New Roman" w:eastAsia="Times New Roman" w:hAnsi="Times New Roman" w:cs="Times New Roman"/>
                <w:sz w:val="24"/>
                <w:szCs w:val="24"/>
                <w:lang w:val="ru-RU" w:eastAsia="ru-RU"/>
              </w:rPr>
              <w:t xml:space="preserve"> район, </w:t>
            </w:r>
            <w:proofErr w:type="spellStart"/>
            <w:r w:rsidRPr="00867F27">
              <w:rPr>
                <w:rFonts w:ascii="Times New Roman" w:eastAsia="Times New Roman" w:hAnsi="Times New Roman" w:cs="Times New Roman"/>
                <w:sz w:val="24"/>
                <w:szCs w:val="24"/>
                <w:lang w:val="ru-RU" w:eastAsia="ru-RU"/>
              </w:rPr>
              <w:t>Київська</w:t>
            </w:r>
            <w:proofErr w:type="spellEnd"/>
            <w:r w:rsidRPr="00867F27">
              <w:rPr>
                <w:rFonts w:ascii="Times New Roman" w:eastAsia="Times New Roman" w:hAnsi="Times New Roman" w:cs="Times New Roman"/>
                <w:sz w:val="24"/>
                <w:szCs w:val="24"/>
                <w:lang w:val="ru-RU" w:eastAsia="ru-RU"/>
              </w:rPr>
              <w:t xml:space="preserve"> область, 08325</w:t>
            </w:r>
          </w:p>
          <w:p w:rsidR="00D72907" w:rsidRPr="00867F27" w:rsidRDefault="00D72907" w:rsidP="002146E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867F27">
              <w:rPr>
                <w:rFonts w:ascii="Times New Roman" w:eastAsia="Times New Roman" w:hAnsi="Times New Roman" w:cs="Times New Roman"/>
                <w:sz w:val="24"/>
                <w:szCs w:val="24"/>
                <w:lang w:val="ru-RU" w:eastAsia="ru-RU"/>
              </w:rPr>
              <w:t>Код ЄДРПОУ: 43919093</w:t>
            </w:r>
          </w:p>
          <w:p w:rsidR="00D72907" w:rsidRPr="00867F27" w:rsidRDefault="00D72907" w:rsidP="002146E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roofErr w:type="spellStart"/>
            <w:r w:rsidRPr="00867F27">
              <w:rPr>
                <w:rFonts w:ascii="Times New Roman" w:eastAsia="Times New Roman" w:hAnsi="Times New Roman" w:cs="Times New Roman"/>
                <w:sz w:val="24"/>
                <w:szCs w:val="24"/>
                <w:lang w:val="ru-RU" w:eastAsia="ru-RU"/>
              </w:rPr>
              <w:t>Банківські</w:t>
            </w:r>
            <w:proofErr w:type="spellEnd"/>
            <w:r w:rsidRPr="00867F27">
              <w:rPr>
                <w:rFonts w:ascii="Times New Roman" w:eastAsia="Times New Roman" w:hAnsi="Times New Roman" w:cs="Times New Roman"/>
                <w:sz w:val="24"/>
                <w:szCs w:val="24"/>
                <w:lang w:val="ru-RU" w:eastAsia="ru-RU"/>
              </w:rPr>
              <w:t xml:space="preserve"> </w:t>
            </w:r>
            <w:proofErr w:type="spellStart"/>
            <w:r w:rsidRPr="00867F27">
              <w:rPr>
                <w:rFonts w:ascii="Times New Roman" w:eastAsia="Times New Roman" w:hAnsi="Times New Roman" w:cs="Times New Roman"/>
                <w:sz w:val="24"/>
                <w:szCs w:val="24"/>
                <w:lang w:val="ru-RU" w:eastAsia="ru-RU"/>
              </w:rPr>
              <w:t>реквізити</w:t>
            </w:r>
            <w:proofErr w:type="spellEnd"/>
            <w:r w:rsidRPr="00867F27">
              <w:rPr>
                <w:rFonts w:ascii="Times New Roman" w:eastAsia="Times New Roman" w:hAnsi="Times New Roman" w:cs="Times New Roman"/>
                <w:sz w:val="24"/>
                <w:szCs w:val="24"/>
                <w:lang w:val="ru-RU" w:eastAsia="ru-RU"/>
              </w:rPr>
              <w:t>:</w:t>
            </w:r>
          </w:p>
          <w:p w:rsidR="00D72907" w:rsidRPr="00867F27" w:rsidRDefault="00D72907" w:rsidP="002146E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867F27">
              <w:rPr>
                <w:rFonts w:ascii="Times New Roman" w:eastAsia="Times New Roman" w:hAnsi="Times New Roman" w:cs="Times New Roman"/>
                <w:sz w:val="24"/>
                <w:szCs w:val="24"/>
                <w:lang w:val="ru-RU" w:eastAsia="ru-RU"/>
              </w:rPr>
              <w:t>IBAN:UA</w:t>
            </w:r>
            <w:r w:rsidR="005E4FDC">
              <w:rPr>
                <w:rFonts w:ascii="Times New Roman" w:eastAsia="Times New Roman" w:hAnsi="Times New Roman" w:cs="Times New Roman"/>
                <w:sz w:val="24"/>
                <w:szCs w:val="24"/>
                <w:lang w:val="ru-RU" w:eastAsia="ru-RU"/>
              </w:rPr>
              <w:t>1882017203442510024115981</w:t>
            </w:r>
          </w:p>
          <w:p w:rsidR="00D72907" w:rsidRPr="00867F27" w:rsidRDefault="00D72907" w:rsidP="002146E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867F27">
              <w:rPr>
                <w:rFonts w:ascii="Times New Roman" w:eastAsia="Times New Roman" w:hAnsi="Times New Roman" w:cs="Times New Roman"/>
                <w:sz w:val="24"/>
                <w:szCs w:val="24"/>
                <w:lang w:val="ru-RU" w:eastAsia="ru-RU"/>
              </w:rPr>
              <w:t xml:space="preserve">в ДКСУ </w:t>
            </w:r>
            <w:proofErr w:type="spellStart"/>
            <w:r w:rsidRPr="00867F27">
              <w:rPr>
                <w:rFonts w:ascii="Times New Roman" w:eastAsia="Times New Roman" w:hAnsi="Times New Roman" w:cs="Times New Roman"/>
                <w:sz w:val="24"/>
                <w:szCs w:val="24"/>
                <w:lang w:val="ru-RU" w:eastAsia="ru-RU"/>
              </w:rPr>
              <w:t>м.Київ</w:t>
            </w:r>
            <w:proofErr w:type="spellEnd"/>
          </w:p>
          <w:p w:rsidR="00D72907" w:rsidRPr="00867F27" w:rsidRDefault="00D72907" w:rsidP="002146E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867F27">
              <w:rPr>
                <w:rFonts w:ascii="Times New Roman" w:eastAsia="Times New Roman" w:hAnsi="Times New Roman" w:cs="Times New Roman"/>
                <w:sz w:val="24"/>
                <w:szCs w:val="24"/>
                <w:lang w:val="ru-RU" w:eastAsia="ru-RU"/>
              </w:rPr>
              <w:t>e-</w:t>
            </w:r>
            <w:proofErr w:type="spellStart"/>
            <w:r w:rsidRPr="00867F27">
              <w:rPr>
                <w:rFonts w:ascii="Times New Roman" w:eastAsia="Times New Roman" w:hAnsi="Times New Roman" w:cs="Times New Roman"/>
                <w:sz w:val="24"/>
                <w:szCs w:val="24"/>
                <w:lang w:val="ru-RU" w:eastAsia="ru-RU"/>
              </w:rPr>
              <w:t>mail</w:t>
            </w:r>
            <w:proofErr w:type="spellEnd"/>
            <w:r w:rsidRPr="00867F27">
              <w:rPr>
                <w:rFonts w:ascii="Times New Roman" w:eastAsia="Times New Roman" w:hAnsi="Times New Roman" w:cs="Times New Roman"/>
                <w:sz w:val="24"/>
                <w:szCs w:val="24"/>
                <w:lang w:val="ru-RU" w:eastAsia="ru-RU"/>
              </w:rPr>
              <w:t>:</w:t>
            </w:r>
            <w:r w:rsidRPr="00867F27">
              <w:rPr>
                <w:rFonts w:ascii="Times New Roman" w:eastAsia="Times New Roman" w:hAnsi="Times New Roman" w:cs="Times New Roman"/>
                <w:color w:val="0000FF"/>
                <w:sz w:val="24"/>
                <w:szCs w:val="24"/>
                <w:u w:val="single"/>
                <w:lang w:val="ru-RU" w:eastAsia="ru-RU"/>
              </w:rPr>
              <w:t xml:space="preserve"> </w:t>
            </w:r>
            <w:r w:rsidRPr="00867F27">
              <w:rPr>
                <w:rFonts w:ascii="Times New Roman" w:eastAsia="Times New Roman" w:hAnsi="Times New Roman" w:cs="Times New Roman"/>
                <w:color w:val="0000FF"/>
                <w:sz w:val="24"/>
                <w:szCs w:val="24"/>
                <w:u w:val="single"/>
                <w:lang w:val="en-US" w:eastAsia="ru-RU"/>
              </w:rPr>
              <w:t>ugr</w:t>
            </w:r>
            <w:r w:rsidRPr="00867F27">
              <w:rPr>
                <w:rFonts w:ascii="Times New Roman" w:eastAsia="Times New Roman" w:hAnsi="Times New Roman" w:cs="Times New Roman"/>
                <w:color w:val="0000FF"/>
                <w:sz w:val="24"/>
                <w:szCs w:val="24"/>
                <w:u w:val="single"/>
                <w:lang w:val="ru-RU" w:eastAsia="ru-RU"/>
              </w:rPr>
              <w:t>_</w:t>
            </w:r>
            <w:proofErr w:type="spellStart"/>
            <w:r w:rsidRPr="00867F27">
              <w:rPr>
                <w:rFonts w:ascii="Times New Roman" w:eastAsia="Times New Roman" w:hAnsi="Times New Roman" w:cs="Times New Roman"/>
                <w:color w:val="0000FF"/>
                <w:sz w:val="24"/>
                <w:szCs w:val="24"/>
                <w:u w:val="single"/>
                <w:lang w:val="en-US" w:eastAsia="ru-RU"/>
              </w:rPr>
              <w:t>pristolichnoy</w:t>
            </w:r>
            <w:proofErr w:type="spellEnd"/>
            <w:r w:rsidRPr="00867F27">
              <w:rPr>
                <w:rFonts w:ascii="Times New Roman" w:eastAsia="Times New Roman" w:hAnsi="Times New Roman" w:cs="Times New Roman"/>
                <w:color w:val="0000FF"/>
                <w:sz w:val="24"/>
                <w:szCs w:val="24"/>
                <w:u w:val="single"/>
                <w:lang w:val="ru-RU" w:eastAsia="ru-RU"/>
              </w:rPr>
              <w:t>@</w:t>
            </w:r>
            <w:r w:rsidRPr="00867F27">
              <w:rPr>
                <w:rFonts w:ascii="Times New Roman" w:eastAsia="Times New Roman" w:hAnsi="Times New Roman" w:cs="Times New Roman"/>
                <w:color w:val="0000FF"/>
                <w:sz w:val="24"/>
                <w:szCs w:val="24"/>
                <w:u w:val="single"/>
                <w:lang w:val="en-US" w:eastAsia="ru-RU"/>
              </w:rPr>
              <w:t>ukr</w:t>
            </w:r>
            <w:r w:rsidRPr="00867F27">
              <w:rPr>
                <w:rFonts w:ascii="Times New Roman" w:eastAsia="Times New Roman" w:hAnsi="Times New Roman" w:cs="Times New Roman"/>
                <w:color w:val="0000FF"/>
                <w:sz w:val="24"/>
                <w:szCs w:val="24"/>
                <w:u w:val="single"/>
                <w:lang w:val="ru-RU" w:eastAsia="ru-RU"/>
              </w:rPr>
              <w:t>.</w:t>
            </w:r>
            <w:r w:rsidRPr="00867F27">
              <w:rPr>
                <w:rFonts w:ascii="Times New Roman" w:eastAsia="Times New Roman" w:hAnsi="Times New Roman" w:cs="Times New Roman"/>
                <w:color w:val="0000FF"/>
                <w:sz w:val="24"/>
                <w:szCs w:val="24"/>
                <w:u w:val="single"/>
                <w:lang w:val="en-US" w:eastAsia="ru-RU"/>
              </w:rPr>
              <w:t>net</w:t>
            </w:r>
          </w:p>
          <w:p w:rsidR="00D72907" w:rsidRPr="00867F27" w:rsidRDefault="00D72907" w:rsidP="002146E3">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867F27">
              <w:rPr>
                <w:rFonts w:ascii="Times New Roman" w:eastAsia="Times New Roman" w:hAnsi="Times New Roman" w:cs="Times New Roman"/>
                <w:sz w:val="24"/>
                <w:szCs w:val="24"/>
                <w:lang w:val="ru-RU" w:eastAsia="ru-RU"/>
              </w:rPr>
              <w:t>Тел.098 +38(098)432-01-16</w:t>
            </w:r>
          </w:p>
          <w:p w:rsidR="00D72907" w:rsidRDefault="00D72907" w:rsidP="002146E3">
            <w:pPr>
              <w:pStyle w:val="TableParagraph"/>
              <w:spacing w:line="276" w:lineRule="auto"/>
              <w:ind w:left="110"/>
              <w:rPr>
                <w:b/>
                <w:sz w:val="24"/>
                <w:szCs w:val="24"/>
                <w:u w:val="thick"/>
                <w:lang w:val="ru-RU"/>
              </w:rPr>
            </w:pPr>
          </w:p>
          <w:p w:rsidR="00D72907" w:rsidRDefault="00D72907" w:rsidP="002146E3">
            <w:pPr>
              <w:pStyle w:val="TableParagraph"/>
              <w:spacing w:line="276" w:lineRule="auto"/>
              <w:ind w:left="110"/>
              <w:rPr>
                <w:b/>
                <w:sz w:val="24"/>
                <w:szCs w:val="24"/>
                <w:u w:val="thick"/>
                <w:lang w:val="ru-RU"/>
              </w:rPr>
            </w:pPr>
          </w:p>
          <w:p w:rsidR="00D72907" w:rsidRPr="00A01A19" w:rsidRDefault="00D72907" w:rsidP="002146E3">
            <w:pPr>
              <w:pStyle w:val="TableParagraph"/>
              <w:spacing w:line="276" w:lineRule="auto"/>
              <w:ind w:left="110"/>
              <w:rPr>
                <w:b/>
                <w:sz w:val="24"/>
                <w:szCs w:val="24"/>
                <w:lang w:val="ru-RU"/>
              </w:rPr>
            </w:pPr>
            <w:r w:rsidRPr="00A01A19">
              <w:rPr>
                <w:b/>
                <w:sz w:val="24"/>
                <w:szCs w:val="24"/>
                <w:u w:val="thick"/>
                <w:lang w:val="ru-RU"/>
              </w:rPr>
              <w:t>Начальник</w:t>
            </w:r>
            <w:r w:rsidRPr="00A01A19">
              <w:rPr>
                <w:b/>
                <w:spacing w:val="-2"/>
                <w:sz w:val="24"/>
                <w:szCs w:val="24"/>
                <w:u w:val="thick"/>
                <w:lang w:val="ru-RU"/>
              </w:rPr>
              <w:t xml:space="preserve"> </w:t>
            </w:r>
            <w:proofErr w:type="spellStart"/>
            <w:r w:rsidRPr="00A01A19">
              <w:rPr>
                <w:b/>
                <w:sz w:val="24"/>
                <w:szCs w:val="24"/>
                <w:u w:val="thick"/>
                <w:lang w:val="ru-RU"/>
              </w:rPr>
              <w:t>управління</w:t>
            </w:r>
            <w:proofErr w:type="spellEnd"/>
          </w:p>
          <w:p w:rsidR="00D72907" w:rsidRPr="00A01A19" w:rsidRDefault="00D72907" w:rsidP="002146E3">
            <w:pPr>
              <w:pStyle w:val="TableParagraph"/>
              <w:spacing w:before="6" w:line="276" w:lineRule="auto"/>
              <w:rPr>
                <w:b/>
                <w:sz w:val="24"/>
                <w:szCs w:val="24"/>
                <w:lang w:val="ru-RU"/>
              </w:rPr>
            </w:pPr>
          </w:p>
          <w:p w:rsidR="00D72907" w:rsidRPr="00A01A19" w:rsidRDefault="00D72907" w:rsidP="002146E3">
            <w:pPr>
              <w:pStyle w:val="TableParagraph"/>
              <w:tabs>
                <w:tab w:val="left" w:pos="2085"/>
              </w:tabs>
              <w:spacing w:before="1" w:line="276" w:lineRule="auto"/>
              <w:ind w:left="110"/>
              <w:rPr>
                <w:b/>
                <w:sz w:val="24"/>
                <w:szCs w:val="24"/>
                <w:lang w:val="ru-RU"/>
              </w:rPr>
            </w:pPr>
            <w:r w:rsidRPr="00A01A19">
              <w:rPr>
                <w:sz w:val="24"/>
                <w:szCs w:val="24"/>
                <w:u w:val="single"/>
                <w:lang w:val="ru-RU"/>
              </w:rPr>
              <w:t xml:space="preserve"> </w:t>
            </w:r>
            <w:r w:rsidRPr="00A01A19">
              <w:rPr>
                <w:sz w:val="24"/>
                <w:szCs w:val="24"/>
                <w:u w:val="single"/>
                <w:lang w:val="ru-RU"/>
              </w:rPr>
              <w:tab/>
            </w:r>
            <w:proofErr w:type="spellStart"/>
            <w:r>
              <w:rPr>
                <w:b/>
                <w:sz w:val="24"/>
                <w:szCs w:val="24"/>
                <w:lang w:val="ru-RU"/>
              </w:rPr>
              <w:t>Андрій</w:t>
            </w:r>
            <w:proofErr w:type="spellEnd"/>
            <w:r>
              <w:rPr>
                <w:b/>
                <w:sz w:val="24"/>
                <w:szCs w:val="24"/>
                <w:lang w:val="ru-RU"/>
              </w:rPr>
              <w:t xml:space="preserve"> ХОМЕНКО</w:t>
            </w:r>
          </w:p>
          <w:p w:rsidR="00D72907" w:rsidRPr="00867F27" w:rsidRDefault="00D72907" w:rsidP="002146E3">
            <w:pPr>
              <w:pStyle w:val="TableParagraph"/>
              <w:ind w:left="109"/>
              <w:jc w:val="both"/>
              <w:rPr>
                <w:i/>
                <w:sz w:val="24"/>
                <w:szCs w:val="24"/>
              </w:rPr>
            </w:pPr>
          </w:p>
        </w:tc>
        <w:tc>
          <w:tcPr>
            <w:tcW w:w="4845" w:type="dxa"/>
            <w:tcMar>
              <w:top w:w="100" w:type="dxa"/>
              <w:left w:w="100" w:type="dxa"/>
              <w:bottom w:w="100" w:type="dxa"/>
              <w:right w:w="100" w:type="dxa"/>
            </w:tcMar>
          </w:tcPr>
          <w:p w:rsidR="00D72907" w:rsidRDefault="00D72907" w:rsidP="002146E3">
            <w:pPr>
              <w:pStyle w:val="TableParagraph"/>
              <w:spacing w:line="276" w:lineRule="auto"/>
              <w:rPr>
                <w:b/>
                <w:sz w:val="24"/>
                <w:szCs w:val="24"/>
                <w:u w:val="single"/>
              </w:rPr>
            </w:pPr>
          </w:p>
          <w:p w:rsidR="00D72907" w:rsidRDefault="00D72907" w:rsidP="002146E3">
            <w:pPr>
              <w:pStyle w:val="TableParagraph"/>
              <w:spacing w:line="276" w:lineRule="auto"/>
              <w:rPr>
                <w:b/>
                <w:sz w:val="24"/>
                <w:szCs w:val="24"/>
                <w:u w:val="single"/>
              </w:rPr>
            </w:pPr>
          </w:p>
          <w:p w:rsidR="00D72907" w:rsidRDefault="00D72907" w:rsidP="002146E3">
            <w:pPr>
              <w:pStyle w:val="TableParagraph"/>
              <w:spacing w:line="276" w:lineRule="auto"/>
              <w:rPr>
                <w:b/>
                <w:sz w:val="24"/>
                <w:szCs w:val="24"/>
                <w:u w:val="single"/>
              </w:rPr>
            </w:pPr>
          </w:p>
          <w:p w:rsidR="00D72907" w:rsidRDefault="00D72907" w:rsidP="002146E3">
            <w:pPr>
              <w:pStyle w:val="TableParagraph"/>
              <w:spacing w:line="276" w:lineRule="auto"/>
              <w:rPr>
                <w:b/>
                <w:sz w:val="24"/>
                <w:szCs w:val="24"/>
                <w:u w:val="single"/>
              </w:rPr>
            </w:pPr>
          </w:p>
          <w:p w:rsidR="00D72907" w:rsidRDefault="00D72907" w:rsidP="002146E3">
            <w:pPr>
              <w:pStyle w:val="TableParagraph"/>
              <w:spacing w:line="276" w:lineRule="auto"/>
              <w:rPr>
                <w:b/>
                <w:sz w:val="24"/>
                <w:szCs w:val="24"/>
                <w:u w:val="single"/>
              </w:rPr>
            </w:pPr>
          </w:p>
          <w:p w:rsidR="00D72907" w:rsidRDefault="00D72907" w:rsidP="002146E3">
            <w:pPr>
              <w:pStyle w:val="TableParagraph"/>
              <w:spacing w:line="276" w:lineRule="auto"/>
              <w:rPr>
                <w:b/>
                <w:sz w:val="24"/>
                <w:szCs w:val="24"/>
                <w:u w:val="single"/>
              </w:rPr>
            </w:pPr>
          </w:p>
          <w:p w:rsidR="00D72907" w:rsidRDefault="00D72907" w:rsidP="002146E3">
            <w:pPr>
              <w:pStyle w:val="TableParagraph"/>
              <w:spacing w:line="276" w:lineRule="auto"/>
              <w:rPr>
                <w:b/>
                <w:sz w:val="24"/>
                <w:szCs w:val="24"/>
                <w:u w:val="single"/>
              </w:rPr>
            </w:pPr>
          </w:p>
          <w:p w:rsidR="00D72907" w:rsidRDefault="00D72907" w:rsidP="002146E3">
            <w:pPr>
              <w:pStyle w:val="TableParagraph"/>
              <w:spacing w:line="276" w:lineRule="auto"/>
              <w:rPr>
                <w:b/>
                <w:sz w:val="24"/>
                <w:szCs w:val="24"/>
                <w:u w:val="single"/>
              </w:rPr>
            </w:pPr>
          </w:p>
          <w:p w:rsidR="00D72907" w:rsidRDefault="00D72907" w:rsidP="002146E3">
            <w:pPr>
              <w:pStyle w:val="TableParagraph"/>
              <w:spacing w:line="276" w:lineRule="auto"/>
              <w:rPr>
                <w:b/>
                <w:sz w:val="24"/>
                <w:szCs w:val="24"/>
                <w:u w:val="single"/>
              </w:rPr>
            </w:pPr>
          </w:p>
          <w:p w:rsidR="00D72907" w:rsidRDefault="00D72907" w:rsidP="002146E3">
            <w:pPr>
              <w:pStyle w:val="TableParagraph"/>
              <w:spacing w:line="276" w:lineRule="auto"/>
              <w:rPr>
                <w:b/>
                <w:sz w:val="24"/>
                <w:szCs w:val="24"/>
                <w:u w:val="single"/>
              </w:rPr>
            </w:pPr>
          </w:p>
          <w:p w:rsidR="00D72907" w:rsidRPr="00A01A19" w:rsidRDefault="00D72907" w:rsidP="002146E3">
            <w:pPr>
              <w:pStyle w:val="TableParagraph"/>
              <w:spacing w:line="276" w:lineRule="auto"/>
              <w:rPr>
                <w:b/>
                <w:sz w:val="24"/>
                <w:szCs w:val="24"/>
                <w:u w:val="single"/>
              </w:rPr>
            </w:pPr>
            <w:r w:rsidRPr="00A01A19">
              <w:rPr>
                <w:b/>
                <w:sz w:val="24"/>
                <w:szCs w:val="24"/>
                <w:u w:val="single"/>
              </w:rPr>
              <w:t>Директор</w:t>
            </w:r>
          </w:p>
          <w:p w:rsidR="00D72907" w:rsidRPr="00A01A19" w:rsidRDefault="00D72907" w:rsidP="002146E3">
            <w:pPr>
              <w:pStyle w:val="TableParagraph"/>
              <w:spacing w:line="276" w:lineRule="auto"/>
              <w:rPr>
                <w:b/>
                <w:sz w:val="24"/>
                <w:szCs w:val="24"/>
                <w:u w:val="single"/>
              </w:rPr>
            </w:pPr>
          </w:p>
          <w:p w:rsidR="00D72907" w:rsidRDefault="00D72907" w:rsidP="00D72907">
            <w:pPr>
              <w:pStyle w:val="TableParagraph"/>
              <w:spacing w:before="10" w:line="276" w:lineRule="auto"/>
              <w:rPr>
                <w:b/>
                <w:sz w:val="24"/>
                <w:szCs w:val="24"/>
              </w:rPr>
            </w:pPr>
            <w:r>
              <w:rPr>
                <w:b/>
                <w:sz w:val="24"/>
                <w:szCs w:val="24"/>
              </w:rPr>
              <w:t>____________________</w:t>
            </w:r>
          </w:p>
          <w:p w:rsidR="00D72907" w:rsidRDefault="00D72907" w:rsidP="002146E3">
            <w:pPr>
              <w:pStyle w:val="TableParagraph"/>
              <w:spacing w:before="10" w:line="276" w:lineRule="auto"/>
              <w:jc w:val="center"/>
              <w:rPr>
                <w:b/>
                <w:sz w:val="24"/>
                <w:szCs w:val="24"/>
              </w:rPr>
            </w:pPr>
          </w:p>
          <w:p w:rsidR="005E4FDC" w:rsidRDefault="005E4FDC" w:rsidP="002146E3">
            <w:pPr>
              <w:pStyle w:val="TableParagraph"/>
              <w:spacing w:before="10" w:line="276" w:lineRule="auto"/>
              <w:jc w:val="center"/>
              <w:rPr>
                <w:b/>
                <w:sz w:val="24"/>
                <w:szCs w:val="24"/>
              </w:rPr>
            </w:pPr>
          </w:p>
          <w:p w:rsidR="005E4FDC" w:rsidRPr="00A01A19" w:rsidRDefault="005E4FDC" w:rsidP="002146E3">
            <w:pPr>
              <w:pStyle w:val="TableParagraph"/>
              <w:spacing w:before="10" w:line="276" w:lineRule="auto"/>
              <w:jc w:val="center"/>
              <w:rPr>
                <w:b/>
                <w:sz w:val="24"/>
                <w:szCs w:val="24"/>
              </w:rPr>
            </w:pPr>
          </w:p>
          <w:p w:rsidR="00D72907" w:rsidRPr="00867F27" w:rsidRDefault="00D72907" w:rsidP="002146E3">
            <w:pPr>
              <w:pStyle w:val="TableParagraph"/>
              <w:ind w:left="109"/>
              <w:jc w:val="both"/>
              <w:rPr>
                <w:i/>
                <w:sz w:val="24"/>
                <w:szCs w:val="24"/>
              </w:rPr>
            </w:pPr>
          </w:p>
        </w:tc>
      </w:tr>
    </w:tbl>
    <w:p w:rsidR="00343EFD" w:rsidRDefault="006E6F48">
      <w:pPr>
        <w:spacing w:after="0" w:line="240" w:lineRule="auto"/>
        <w:ind w:right="-36" w:firstLine="567"/>
        <w:jc w:val="right"/>
        <w:rPr>
          <w:rFonts w:ascii="Times New Roman" w:eastAsia="Times New Roman" w:hAnsi="Times New Roman" w:cs="Times New Roman"/>
          <w:b/>
          <w:sz w:val="24"/>
          <w:szCs w:val="24"/>
        </w:rPr>
      </w:pPr>
      <w:bookmarkStart w:id="18" w:name="_heading=h.vstewytzewx" w:colFirst="0" w:colLast="0"/>
      <w:bookmarkEnd w:id="18"/>
      <w:r>
        <w:rPr>
          <w:rFonts w:ascii="Times New Roman" w:eastAsia="Times New Roman" w:hAnsi="Times New Roman" w:cs="Times New Roman"/>
          <w:b/>
          <w:sz w:val="24"/>
          <w:szCs w:val="24"/>
        </w:rPr>
        <w:lastRenderedPageBreak/>
        <w:t xml:space="preserve">Додаток 1 </w:t>
      </w:r>
    </w:p>
    <w:p w:rsidR="00343EFD" w:rsidRDefault="006E6F48">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до Договору про закупівлю ____ </w:t>
      </w:r>
    </w:p>
    <w:p w:rsidR="00343EFD" w:rsidRDefault="006E6F48">
      <w:pPr>
        <w:spacing w:after="0" w:line="240" w:lineRule="auto"/>
        <w:ind w:right="-36" w:firstLine="567"/>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 «___»_________20___ року</w:t>
      </w:r>
    </w:p>
    <w:p w:rsidR="00343EFD" w:rsidRDefault="00343EFD">
      <w:pPr>
        <w:spacing w:after="0" w:line="240" w:lineRule="auto"/>
        <w:ind w:right="-36" w:firstLine="567"/>
        <w:jc w:val="right"/>
        <w:rPr>
          <w:rFonts w:ascii="Times New Roman" w:eastAsia="Times New Roman" w:hAnsi="Times New Roman" w:cs="Times New Roman"/>
          <w:b/>
          <w:sz w:val="24"/>
          <w:szCs w:val="24"/>
        </w:rPr>
      </w:pPr>
    </w:p>
    <w:p w:rsidR="00343EFD" w:rsidRDefault="00343EFD">
      <w:pPr>
        <w:spacing w:after="0" w:line="240" w:lineRule="auto"/>
        <w:ind w:right="-36" w:firstLine="567"/>
        <w:jc w:val="right"/>
        <w:rPr>
          <w:rFonts w:ascii="Times New Roman" w:eastAsia="Times New Roman" w:hAnsi="Times New Roman" w:cs="Times New Roman"/>
          <w:b/>
          <w:sz w:val="24"/>
          <w:szCs w:val="24"/>
        </w:rPr>
      </w:pPr>
    </w:p>
    <w:p w:rsidR="00343EFD" w:rsidRDefault="006E6F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СПЕЦИФІКАЦІЯ</w:t>
      </w:r>
    </w:p>
    <w:p w:rsidR="00343EFD" w:rsidRDefault="00343EFD">
      <w:pPr>
        <w:spacing w:after="0" w:line="240" w:lineRule="auto"/>
        <w:jc w:val="center"/>
        <w:rPr>
          <w:rFonts w:ascii="Times New Roman" w:eastAsia="Times New Roman" w:hAnsi="Times New Roman" w:cs="Times New Roman"/>
          <w:b/>
          <w:sz w:val="24"/>
          <w:szCs w:val="24"/>
        </w:rPr>
      </w:pPr>
    </w:p>
    <w:tbl>
      <w:tblPr>
        <w:tblW w:w="10768" w:type="dxa"/>
        <w:jc w:val="center"/>
        <w:tblLayout w:type="fixed"/>
        <w:tblCellMar>
          <w:left w:w="0" w:type="dxa"/>
          <w:right w:w="0" w:type="dxa"/>
        </w:tblCellMar>
        <w:tblLook w:val="04A0" w:firstRow="1" w:lastRow="0" w:firstColumn="1" w:lastColumn="0" w:noHBand="0" w:noVBand="1"/>
      </w:tblPr>
      <w:tblGrid>
        <w:gridCol w:w="321"/>
        <w:gridCol w:w="2368"/>
        <w:gridCol w:w="992"/>
        <w:gridCol w:w="992"/>
        <w:gridCol w:w="1843"/>
        <w:gridCol w:w="2126"/>
        <w:gridCol w:w="2126"/>
      </w:tblGrid>
      <w:tr w:rsidR="00D72907" w:rsidRPr="003149F7" w:rsidTr="002146E3">
        <w:trPr>
          <w:trHeight w:hRule="exact" w:val="1354"/>
          <w:jc w:val="center"/>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hideMark/>
          </w:tcPr>
          <w:p w:rsidR="00D72907" w:rsidRPr="003149F7" w:rsidRDefault="00D72907" w:rsidP="002146E3">
            <w:pPr>
              <w:pStyle w:val="af3"/>
              <w:rPr>
                <w:rFonts w:ascii="Times New Roman" w:hAnsi="Times New Roman" w:cs="Times New Roman"/>
                <w:sz w:val="24"/>
                <w:szCs w:val="24"/>
              </w:rPr>
            </w:pPr>
            <w:r w:rsidRPr="003149F7">
              <w:rPr>
                <w:rFonts w:ascii="Times New Roman" w:hAnsi="Times New Roman" w:cs="Times New Roman"/>
                <w:sz w:val="24"/>
                <w:szCs w:val="24"/>
              </w:rPr>
              <w:t>№ з/п</w:t>
            </w:r>
          </w:p>
        </w:tc>
        <w:tc>
          <w:tcPr>
            <w:tcW w:w="23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D72907" w:rsidRPr="003149F7" w:rsidRDefault="00D72907" w:rsidP="002146E3">
            <w:pPr>
              <w:pStyle w:val="af3"/>
              <w:jc w:val="center"/>
              <w:rPr>
                <w:rFonts w:ascii="Times New Roman" w:hAnsi="Times New Roman" w:cs="Times New Roman"/>
                <w:sz w:val="24"/>
                <w:szCs w:val="24"/>
              </w:rPr>
            </w:pPr>
            <w:r w:rsidRPr="003149F7">
              <w:rPr>
                <w:rFonts w:ascii="Times New Roman" w:hAnsi="Times New Roman" w:cs="Times New Roman"/>
                <w:sz w:val="24"/>
                <w:szCs w:val="24"/>
              </w:rPr>
              <w:t>Найменування</w:t>
            </w:r>
            <w:r>
              <w:rPr>
                <w:rFonts w:ascii="Times New Roman" w:hAnsi="Times New Roman" w:cs="Times New Roman"/>
                <w:sz w:val="24"/>
                <w:szCs w:val="24"/>
              </w:rPr>
              <w:t xml:space="preserve"> </w:t>
            </w:r>
            <w:r w:rsidRPr="003149F7">
              <w:rPr>
                <w:rFonts w:ascii="Times New Roman" w:hAnsi="Times New Roman" w:cs="Times New Roman"/>
                <w:sz w:val="24"/>
                <w:szCs w:val="24"/>
              </w:rPr>
              <w:t>товару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D72907" w:rsidRPr="003149F7" w:rsidRDefault="00D72907" w:rsidP="002146E3">
            <w:pPr>
              <w:pStyle w:val="af3"/>
              <w:jc w:val="center"/>
              <w:rPr>
                <w:rFonts w:ascii="Times New Roman" w:hAnsi="Times New Roman" w:cs="Times New Roman"/>
                <w:sz w:val="24"/>
                <w:szCs w:val="24"/>
              </w:rPr>
            </w:pPr>
            <w:r w:rsidRPr="003149F7">
              <w:rPr>
                <w:rFonts w:ascii="Times New Roman" w:hAnsi="Times New Roman" w:cs="Times New Roman"/>
                <w:sz w:val="24"/>
                <w:szCs w:val="24"/>
              </w:rPr>
              <w:t>Одиниця виміру</w:t>
            </w: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D72907" w:rsidRPr="003149F7" w:rsidRDefault="00D72907" w:rsidP="002146E3">
            <w:pPr>
              <w:pStyle w:val="af3"/>
              <w:jc w:val="center"/>
              <w:rPr>
                <w:rFonts w:ascii="Times New Roman" w:eastAsia="Times New Roman" w:hAnsi="Times New Roman" w:cs="Times New Roman"/>
                <w:sz w:val="24"/>
                <w:szCs w:val="24"/>
              </w:rPr>
            </w:pPr>
            <w:r w:rsidRPr="003149F7">
              <w:rPr>
                <w:rFonts w:ascii="Times New Roman" w:eastAsia="Times New Roman" w:hAnsi="Times New Roman" w:cs="Times New Roman"/>
                <w:sz w:val="24"/>
                <w:szCs w:val="24"/>
              </w:rPr>
              <w:t>Кількість</w:t>
            </w: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hideMark/>
          </w:tcPr>
          <w:p w:rsidR="00D72907" w:rsidRPr="003149F7" w:rsidRDefault="00D72907" w:rsidP="002146E3">
            <w:pPr>
              <w:pStyle w:val="af3"/>
              <w:jc w:val="center"/>
              <w:rPr>
                <w:rFonts w:ascii="Times New Roman" w:hAnsi="Times New Roman" w:cs="Times New Roman"/>
                <w:sz w:val="24"/>
                <w:szCs w:val="24"/>
              </w:rPr>
            </w:pPr>
            <w:r w:rsidRPr="003149F7">
              <w:rPr>
                <w:rFonts w:ascii="Times New Roman" w:hAnsi="Times New Roman" w:cs="Times New Roman"/>
                <w:sz w:val="24"/>
                <w:szCs w:val="24"/>
              </w:rPr>
              <w:t xml:space="preserve">Ціна за одиницю виміру, грн. </w:t>
            </w:r>
            <w:r>
              <w:rPr>
                <w:rFonts w:ascii="Times New Roman" w:hAnsi="Times New Roman" w:cs="Times New Roman"/>
                <w:sz w:val="24"/>
                <w:szCs w:val="24"/>
              </w:rPr>
              <w:t>з</w:t>
            </w:r>
            <w:r w:rsidRPr="003149F7">
              <w:rPr>
                <w:rFonts w:ascii="Times New Roman" w:hAnsi="Times New Roman" w:cs="Times New Roman"/>
                <w:sz w:val="24"/>
                <w:szCs w:val="24"/>
              </w:rPr>
              <w:t xml:space="preserve"> ПДВ</w:t>
            </w:r>
          </w:p>
        </w:tc>
        <w:tc>
          <w:tcPr>
            <w:tcW w:w="2126" w:type="dxa"/>
            <w:tcBorders>
              <w:top w:val="single" w:sz="4" w:space="0" w:color="auto"/>
              <w:left w:val="nil"/>
              <w:bottom w:val="single" w:sz="4" w:space="0" w:color="auto"/>
              <w:right w:val="single" w:sz="4" w:space="0" w:color="auto"/>
            </w:tcBorders>
            <w:shd w:val="clear" w:color="auto" w:fill="FFFFFF"/>
            <w:vAlign w:val="center"/>
            <w:hideMark/>
          </w:tcPr>
          <w:p w:rsidR="00D72907" w:rsidRPr="003149F7" w:rsidRDefault="00D72907" w:rsidP="002146E3">
            <w:pPr>
              <w:pStyle w:val="af3"/>
              <w:jc w:val="center"/>
              <w:rPr>
                <w:rFonts w:ascii="Times New Roman" w:hAnsi="Times New Roman" w:cs="Times New Roman"/>
                <w:sz w:val="24"/>
                <w:szCs w:val="24"/>
              </w:rPr>
            </w:pPr>
            <w:r>
              <w:rPr>
                <w:rFonts w:ascii="Times New Roman" w:hAnsi="Times New Roman" w:cs="Times New Roman"/>
                <w:sz w:val="24"/>
                <w:szCs w:val="24"/>
              </w:rPr>
              <w:t>Всього</w:t>
            </w:r>
            <w:r w:rsidRPr="003149F7">
              <w:rPr>
                <w:rFonts w:ascii="Times New Roman" w:hAnsi="Times New Roman" w:cs="Times New Roman"/>
                <w:sz w:val="24"/>
                <w:szCs w:val="24"/>
              </w:rPr>
              <w:t xml:space="preserve"> по найменуванню, грн. </w:t>
            </w:r>
            <w:r>
              <w:rPr>
                <w:rFonts w:ascii="Times New Roman" w:hAnsi="Times New Roman" w:cs="Times New Roman"/>
                <w:sz w:val="24"/>
                <w:szCs w:val="24"/>
              </w:rPr>
              <w:t xml:space="preserve">з </w:t>
            </w:r>
            <w:r w:rsidRPr="003149F7">
              <w:rPr>
                <w:rFonts w:ascii="Times New Roman" w:hAnsi="Times New Roman" w:cs="Times New Roman"/>
                <w:sz w:val="24"/>
                <w:szCs w:val="24"/>
              </w:rPr>
              <w:t>ПДВ</w:t>
            </w:r>
          </w:p>
        </w:tc>
        <w:tc>
          <w:tcPr>
            <w:tcW w:w="2126" w:type="dxa"/>
            <w:tcBorders>
              <w:top w:val="single" w:sz="4" w:space="0" w:color="auto"/>
              <w:left w:val="nil"/>
              <w:bottom w:val="single" w:sz="4" w:space="0" w:color="auto"/>
              <w:right w:val="single" w:sz="4" w:space="0" w:color="auto"/>
            </w:tcBorders>
            <w:shd w:val="clear" w:color="auto" w:fill="FFFFFF"/>
          </w:tcPr>
          <w:p w:rsidR="00D72907" w:rsidRPr="003149F7" w:rsidRDefault="00D72907" w:rsidP="002146E3">
            <w:pPr>
              <w:pStyle w:val="af3"/>
              <w:jc w:val="center"/>
              <w:rPr>
                <w:rFonts w:ascii="Times New Roman" w:hAnsi="Times New Roman" w:cs="Times New Roman"/>
                <w:sz w:val="24"/>
                <w:szCs w:val="24"/>
              </w:rPr>
            </w:pPr>
            <w:r>
              <w:rPr>
                <w:rFonts w:ascii="Times New Roman" w:hAnsi="Times New Roman" w:cs="Times New Roman"/>
                <w:sz w:val="24"/>
                <w:szCs w:val="24"/>
              </w:rPr>
              <w:t>Країна виробник</w:t>
            </w:r>
          </w:p>
        </w:tc>
      </w:tr>
      <w:tr w:rsidR="00D72907" w:rsidTr="002146E3">
        <w:trPr>
          <w:trHeight w:hRule="exact" w:val="1044"/>
          <w:jc w:val="center"/>
        </w:trPr>
        <w:tc>
          <w:tcPr>
            <w:tcW w:w="321"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D72907" w:rsidRPr="003149F7" w:rsidRDefault="00D72907" w:rsidP="002146E3">
            <w:pPr>
              <w:pStyle w:val="af3"/>
              <w:rPr>
                <w:rFonts w:ascii="Times New Roman" w:hAnsi="Times New Roman" w:cs="Times New Roman"/>
                <w:sz w:val="24"/>
                <w:szCs w:val="24"/>
              </w:rPr>
            </w:pPr>
            <w:r>
              <w:rPr>
                <w:rFonts w:ascii="Times New Roman" w:hAnsi="Times New Roman" w:cs="Times New Roman"/>
                <w:sz w:val="24"/>
                <w:szCs w:val="24"/>
              </w:rPr>
              <w:t>1</w:t>
            </w:r>
          </w:p>
        </w:tc>
        <w:tc>
          <w:tcPr>
            <w:tcW w:w="2368"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D72907" w:rsidRPr="003149F7" w:rsidRDefault="00D72907" w:rsidP="002146E3">
            <w:pPr>
              <w:pStyle w:val="af3"/>
              <w:jc w:val="center"/>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D72907" w:rsidRPr="003149F7" w:rsidRDefault="00D72907" w:rsidP="00D72907">
            <w:pPr>
              <w:pStyle w:val="af3"/>
              <w:rPr>
                <w:rFonts w:ascii="Times New Roman" w:hAnsi="Times New Roman" w:cs="Times New Roman"/>
                <w:sz w:val="24"/>
                <w:szCs w:val="24"/>
              </w:rPr>
            </w:pPr>
          </w:p>
        </w:tc>
        <w:tc>
          <w:tcPr>
            <w:tcW w:w="99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D72907" w:rsidRPr="003149F7" w:rsidRDefault="00D72907" w:rsidP="002146E3">
            <w:pPr>
              <w:pStyle w:val="af3"/>
              <w:jc w:val="center"/>
              <w:rPr>
                <w:rFonts w:ascii="Times New Roman" w:eastAsia="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D72907" w:rsidRPr="003149F7" w:rsidRDefault="00D72907" w:rsidP="002146E3">
            <w:pPr>
              <w:pStyle w:val="af3"/>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FFFFFF"/>
            <w:vAlign w:val="center"/>
          </w:tcPr>
          <w:p w:rsidR="00D72907" w:rsidRPr="003149F7" w:rsidRDefault="00D72907" w:rsidP="002146E3">
            <w:pPr>
              <w:pStyle w:val="af3"/>
              <w:jc w:val="center"/>
              <w:rPr>
                <w:rFonts w:ascii="Times New Roman" w:hAnsi="Times New Roman" w:cs="Times New Roman"/>
                <w:sz w:val="24"/>
                <w:szCs w:val="24"/>
              </w:rPr>
            </w:pPr>
          </w:p>
        </w:tc>
        <w:tc>
          <w:tcPr>
            <w:tcW w:w="2126" w:type="dxa"/>
            <w:tcBorders>
              <w:top w:val="single" w:sz="4" w:space="0" w:color="auto"/>
              <w:left w:val="nil"/>
              <w:bottom w:val="single" w:sz="4" w:space="0" w:color="auto"/>
              <w:right w:val="single" w:sz="4" w:space="0" w:color="auto"/>
            </w:tcBorders>
            <w:shd w:val="clear" w:color="auto" w:fill="FFFFFF"/>
          </w:tcPr>
          <w:p w:rsidR="00D72907" w:rsidRDefault="00D72907" w:rsidP="002146E3">
            <w:pPr>
              <w:pStyle w:val="af3"/>
              <w:jc w:val="center"/>
              <w:rPr>
                <w:rFonts w:ascii="Times New Roman" w:hAnsi="Times New Roman" w:cs="Times New Roman"/>
                <w:sz w:val="24"/>
                <w:szCs w:val="24"/>
              </w:rPr>
            </w:pPr>
          </w:p>
          <w:p w:rsidR="00D72907" w:rsidRDefault="00D72907" w:rsidP="002146E3">
            <w:pPr>
              <w:pStyle w:val="af3"/>
              <w:jc w:val="center"/>
              <w:rPr>
                <w:rFonts w:ascii="Times New Roman" w:hAnsi="Times New Roman" w:cs="Times New Roman"/>
                <w:sz w:val="24"/>
                <w:szCs w:val="24"/>
              </w:rPr>
            </w:pPr>
            <w:r>
              <w:rPr>
                <w:rFonts w:ascii="Times New Roman" w:hAnsi="Times New Roman" w:cs="Times New Roman"/>
                <w:sz w:val="24"/>
                <w:szCs w:val="24"/>
              </w:rPr>
              <w:t>Україна</w:t>
            </w:r>
          </w:p>
        </w:tc>
      </w:tr>
    </w:tbl>
    <w:p w:rsidR="00343EFD" w:rsidRDefault="00343EFD">
      <w:pPr>
        <w:spacing w:after="0" w:line="240" w:lineRule="auto"/>
        <w:ind w:right="-36" w:firstLine="567"/>
        <w:jc w:val="right"/>
        <w:rPr>
          <w:rFonts w:ascii="Times New Roman" w:eastAsia="Times New Roman" w:hAnsi="Times New Roman" w:cs="Times New Roman"/>
          <w:b/>
          <w:sz w:val="24"/>
          <w:szCs w:val="24"/>
        </w:rPr>
      </w:pPr>
    </w:p>
    <w:p w:rsidR="00343EFD" w:rsidRDefault="00343EFD">
      <w:pPr>
        <w:spacing w:after="0" w:line="240" w:lineRule="auto"/>
        <w:rPr>
          <w:rFonts w:ascii="Times New Roman" w:eastAsia="Times New Roman" w:hAnsi="Times New Roman" w:cs="Times New Roman"/>
          <w:sz w:val="24"/>
          <w:szCs w:val="24"/>
        </w:rPr>
      </w:pPr>
    </w:p>
    <w:p w:rsidR="00D72907" w:rsidRDefault="00D72907" w:rsidP="005E4FDC">
      <w:pPr>
        <w:spacing w:after="0" w:line="240" w:lineRule="auto"/>
        <w:ind w:right="-36" w:firstLine="567"/>
        <w:jc w:val="both"/>
        <w:rPr>
          <w:rFonts w:ascii="Times New Roman" w:eastAsia="Times New Roman" w:hAnsi="Times New Roman" w:cs="Times New Roman"/>
          <w:sz w:val="24"/>
          <w:szCs w:val="24"/>
        </w:rPr>
      </w:pPr>
      <w:r w:rsidRPr="00D72907">
        <w:rPr>
          <w:rFonts w:ascii="Times New Roman" w:eastAsia="Times New Roman" w:hAnsi="Times New Roman" w:cs="Times New Roman"/>
          <w:sz w:val="24"/>
          <w:szCs w:val="24"/>
        </w:rPr>
        <w:t xml:space="preserve">Всього по предмету закупівлі: </w:t>
      </w:r>
    </w:p>
    <w:p w:rsidR="005E4FDC" w:rsidRPr="00D72907" w:rsidRDefault="005E4FDC" w:rsidP="005E4FDC">
      <w:pPr>
        <w:spacing w:after="0" w:line="240" w:lineRule="auto"/>
        <w:ind w:right="-36" w:firstLine="567"/>
        <w:jc w:val="both"/>
        <w:rPr>
          <w:rFonts w:ascii="Times New Roman" w:eastAsia="Times New Roman" w:hAnsi="Times New Roman" w:cs="Times New Roman"/>
          <w:sz w:val="24"/>
          <w:szCs w:val="24"/>
        </w:rPr>
      </w:pPr>
      <w:bookmarkStart w:id="19" w:name="_GoBack"/>
      <w:bookmarkEnd w:id="19"/>
    </w:p>
    <w:p w:rsidR="00D72907" w:rsidRPr="00D72907" w:rsidRDefault="00D72907" w:rsidP="00D72907">
      <w:pPr>
        <w:spacing w:line="240" w:lineRule="auto"/>
        <w:rPr>
          <w:rFonts w:ascii="Times New Roman" w:eastAsia="Times New Roman" w:hAnsi="Times New Roman" w:cs="Times New Roman"/>
          <w:sz w:val="24"/>
          <w:szCs w:val="24"/>
        </w:rPr>
      </w:pPr>
    </w:p>
    <w:tbl>
      <w:tblPr>
        <w:tblW w:w="9600" w:type="dxa"/>
        <w:jc w:val="center"/>
        <w:tblLayout w:type="fixed"/>
        <w:tblLook w:val="0600" w:firstRow="0" w:lastRow="0" w:firstColumn="0" w:lastColumn="0" w:noHBand="1" w:noVBand="1"/>
      </w:tblPr>
      <w:tblGrid>
        <w:gridCol w:w="4755"/>
        <w:gridCol w:w="4845"/>
      </w:tblGrid>
      <w:tr w:rsidR="00D72907" w:rsidRPr="00D72907" w:rsidTr="002146E3">
        <w:trPr>
          <w:trHeight w:val="401"/>
          <w:jc w:val="center"/>
        </w:trPr>
        <w:tc>
          <w:tcPr>
            <w:tcW w:w="4755" w:type="dxa"/>
            <w:tcMar>
              <w:top w:w="100" w:type="dxa"/>
              <w:left w:w="100" w:type="dxa"/>
              <w:bottom w:w="100" w:type="dxa"/>
              <w:right w:w="100" w:type="dxa"/>
            </w:tcMar>
          </w:tcPr>
          <w:p w:rsidR="00D72907" w:rsidRPr="00D72907" w:rsidRDefault="00D72907" w:rsidP="00D72907">
            <w:pPr>
              <w:widowControl w:val="0"/>
              <w:autoSpaceDE w:val="0"/>
              <w:autoSpaceDN w:val="0"/>
              <w:spacing w:after="0" w:line="240" w:lineRule="auto"/>
              <w:ind w:left="1593"/>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Замовник</w:t>
            </w:r>
            <w:r w:rsidRPr="00D72907">
              <w:rPr>
                <w:rFonts w:ascii="Times New Roman" w:eastAsia="Times New Roman" w:hAnsi="Times New Roman" w:cs="Times New Roman"/>
                <w:b/>
                <w:sz w:val="24"/>
                <w:szCs w:val="24"/>
                <w:lang w:eastAsia="en-US"/>
              </w:rPr>
              <w:t>:</w:t>
            </w:r>
          </w:p>
          <w:p w:rsidR="00D72907" w:rsidRDefault="00D72907" w:rsidP="00D72907">
            <w:pPr>
              <w:widowControl w:val="0"/>
              <w:autoSpaceDE w:val="0"/>
              <w:autoSpaceDN w:val="0"/>
              <w:spacing w:after="0" w:line="240" w:lineRule="auto"/>
              <w:ind w:left="-96"/>
              <w:rPr>
                <w:rFonts w:ascii="Times New Roman" w:eastAsia="Times New Roman" w:hAnsi="Times New Roman" w:cs="Times New Roman"/>
                <w:b/>
                <w:sz w:val="24"/>
                <w:szCs w:val="24"/>
                <w:lang w:eastAsia="en-US"/>
              </w:rPr>
            </w:pPr>
            <w:r w:rsidRPr="00D72907">
              <w:rPr>
                <w:rFonts w:ascii="Times New Roman" w:eastAsia="Times New Roman" w:hAnsi="Times New Roman" w:cs="Times New Roman"/>
                <w:b/>
                <w:sz w:val="24"/>
                <w:szCs w:val="24"/>
                <w:lang w:eastAsia="en-US"/>
              </w:rPr>
              <w:t xml:space="preserve">Управління гуманітарного розвитку та охорони здоров’я </w:t>
            </w:r>
            <w:proofErr w:type="spellStart"/>
            <w:r w:rsidRPr="00D72907">
              <w:rPr>
                <w:rFonts w:ascii="Times New Roman" w:eastAsia="Times New Roman" w:hAnsi="Times New Roman" w:cs="Times New Roman"/>
                <w:b/>
                <w:sz w:val="24"/>
                <w:szCs w:val="24"/>
                <w:lang w:eastAsia="en-US"/>
              </w:rPr>
              <w:t>Пристоличної</w:t>
            </w:r>
            <w:proofErr w:type="spellEnd"/>
            <w:r w:rsidRPr="00D72907">
              <w:rPr>
                <w:rFonts w:ascii="Times New Roman" w:eastAsia="Times New Roman" w:hAnsi="Times New Roman" w:cs="Times New Roman"/>
                <w:b/>
                <w:sz w:val="24"/>
                <w:szCs w:val="24"/>
                <w:lang w:eastAsia="en-US"/>
              </w:rPr>
              <w:t xml:space="preserve"> сільської ради</w:t>
            </w:r>
          </w:p>
          <w:p w:rsidR="00D72907" w:rsidRDefault="00D72907" w:rsidP="00D72907">
            <w:pPr>
              <w:widowControl w:val="0"/>
              <w:autoSpaceDE w:val="0"/>
              <w:autoSpaceDN w:val="0"/>
              <w:spacing w:after="0" w:line="240" w:lineRule="auto"/>
              <w:ind w:left="-96"/>
              <w:rPr>
                <w:rFonts w:ascii="Times New Roman" w:eastAsia="Times New Roman" w:hAnsi="Times New Roman" w:cs="Times New Roman"/>
                <w:b/>
                <w:sz w:val="24"/>
                <w:szCs w:val="24"/>
                <w:lang w:eastAsia="en-US"/>
              </w:rPr>
            </w:pPr>
          </w:p>
          <w:p w:rsidR="00D72907" w:rsidRPr="00D72907" w:rsidRDefault="00D72907" w:rsidP="00D72907">
            <w:pPr>
              <w:widowControl w:val="0"/>
              <w:autoSpaceDE w:val="0"/>
              <w:autoSpaceDN w:val="0"/>
              <w:spacing w:after="0" w:line="240" w:lineRule="auto"/>
              <w:ind w:left="-96"/>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 xml:space="preserve">Начальник </w:t>
            </w:r>
          </w:p>
        </w:tc>
        <w:tc>
          <w:tcPr>
            <w:tcW w:w="4845" w:type="dxa"/>
            <w:tcMar>
              <w:top w:w="100" w:type="dxa"/>
              <w:left w:w="100" w:type="dxa"/>
              <w:bottom w:w="100" w:type="dxa"/>
              <w:right w:w="100" w:type="dxa"/>
            </w:tcMar>
          </w:tcPr>
          <w:p w:rsidR="00D72907" w:rsidRPr="00D72907" w:rsidRDefault="00D72907" w:rsidP="00D72907">
            <w:pPr>
              <w:widowControl w:val="0"/>
              <w:autoSpaceDE w:val="0"/>
              <w:autoSpaceDN w:val="0"/>
              <w:spacing w:after="0" w:line="240" w:lineRule="auto"/>
              <w:ind w:left="1593"/>
              <w:rPr>
                <w:rFonts w:ascii="Times New Roman" w:eastAsia="Times New Roman" w:hAnsi="Times New Roman" w:cs="Times New Roman"/>
                <w:b/>
                <w:sz w:val="24"/>
                <w:szCs w:val="24"/>
                <w:lang w:eastAsia="en-US"/>
              </w:rPr>
            </w:pPr>
            <w:r w:rsidRPr="00D72907">
              <w:rPr>
                <w:rFonts w:ascii="Times New Roman" w:eastAsia="Times New Roman" w:hAnsi="Times New Roman" w:cs="Times New Roman"/>
                <w:b/>
                <w:sz w:val="24"/>
                <w:szCs w:val="24"/>
                <w:lang w:eastAsia="en-US"/>
              </w:rPr>
              <w:t>Постачальник:</w:t>
            </w:r>
          </w:p>
          <w:p w:rsidR="00D72907" w:rsidRPr="00D72907" w:rsidRDefault="00D72907" w:rsidP="00D72907">
            <w:pPr>
              <w:widowControl w:val="0"/>
              <w:autoSpaceDE w:val="0"/>
              <w:autoSpaceDN w:val="0"/>
              <w:spacing w:after="0" w:line="240" w:lineRule="auto"/>
              <w:jc w:val="center"/>
              <w:rPr>
                <w:rFonts w:ascii="Times New Roman" w:eastAsia="Times New Roman" w:hAnsi="Times New Roman" w:cs="Times New Roman"/>
                <w:b/>
                <w:sz w:val="24"/>
                <w:szCs w:val="24"/>
                <w:lang w:val="ru-RU" w:eastAsia="en-US"/>
              </w:rPr>
            </w:pPr>
          </w:p>
        </w:tc>
      </w:tr>
      <w:tr w:rsidR="00D72907" w:rsidRPr="00D72907" w:rsidTr="002146E3">
        <w:trPr>
          <w:trHeight w:val="401"/>
          <w:jc w:val="center"/>
        </w:trPr>
        <w:tc>
          <w:tcPr>
            <w:tcW w:w="4755" w:type="dxa"/>
            <w:tcMar>
              <w:top w:w="100" w:type="dxa"/>
              <w:left w:w="100" w:type="dxa"/>
              <w:bottom w:w="100" w:type="dxa"/>
              <w:right w:w="100" w:type="dxa"/>
            </w:tcMar>
          </w:tcPr>
          <w:p w:rsidR="00D72907" w:rsidRDefault="00D72907" w:rsidP="00D72907">
            <w:pPr>
              <w:widowControl w:val="0"/>
              <w:autoSpaceDE w:val="0"/>
              <w:autoSpaceDN w:val="0"/>
              <w:spacing w:after="0" w:line="240" w:lineRule="auto"/>
              <w:rPr>
                <w:rFonts w:ascii="Times New Roman" w:eastAsia="Times New Roman" w:hAnsi="Times New Roman" w:cs="Times New Roman"/>
                <w:b/>
                <w:sz w:val="24"/>
                <w:szCs w:val="24"/>
                <w:lang w:eastAsia="en-US"/>
              </w:rPr>
            </w:pPr>
            <w:r>
              <w:rPr>
                <w:rFonts w:ascii="Times New Roman" w:eastAsia="Times New Roman" w:hAnsi="Times New Roman" w:cs="Times New Roman"/>
                <w:b/>
                <w:sz w:val="24"/>
                <w:szCs w:val="24"/>
                <w:lang w:eastAsia="en-US"/>
              </w:rPr>
              <w:t>__________________ Андрій ХОМЕНКО</w:t>
            </w:r>
          </w:p>
        </w:tc>
        <w:tc>
          <w:tcPr>
            <w:tcW w:w="4845" w:type="dxa"/>
            <w:tcMar>
              <w:top w:w="100" w:type="dxa"/>
              <w:left w:w="100" w:type="dxa"/>
              <w:bottom w:w="100" w:type="dxa"/>
              <w:right w:w="100" w:type="dxa"/>
            </w:tcMar>
          </w:tcPr>
          <w:p w:rsidR="00D72907" w:rsidRPr="00D72907" w:rsidRDefault="00D72907" w:rsidP="00D72907">
            <w:pPr>
              <w:widowControl w:val="0"/>
              <w:autoSpaceDE w:val="0"/>
              <w:autoSpaceDN w:val="0"/>
              <w:spacing w:after="0" w:line="240" w:lineRule="auto"/>
              <w:ind w:left="1593"/>
              <w:rPr>
                <w:rFonts w:ascii="Times New Roman" w:eastAsia="Times New Roman" w:hAnsi="Times New Roman" w:cs="Times New Roman"/>
                <w:b/>
                <w:sz w:val="24"/>
                <w:szCs w:val="24"/>
                <w:lang w:eastAsia="en-US"/>
              </w:rPr>
            </w:pPr>
          </w:p>
        </w:tc>
      </w:tr>
    </w:tbl>
    <w:p w:rsidR="00343EFD" w:rsidRDefault="00343EFD">
      <w:pPr>
        <w:spacing w:after="0" w:line="240" w:lineRule="auto"/>
        <w:ind w:right="-36" w:firstLine="567"/>
        <w:jc w:val="center"/>
        <w:rPr>
          <w:rFonts w:ascii="Times New Roman" w:eastAsia="Times New Roman" w:hAnsi="Times New Roman" w:cs="Times New Roman"/>
          <w:sz w:val="24"/>
          <w:szCs w:val="24"/>
        </w:rPr>
      </w:pPr>
    </w:p>
    <w:p w:rsidR="00343EFD" w:rsidRDefault="00343EFD">
      <w:pPr>
        <w:spacing w:after="0" w:line="240" w:lineRule="auto"/>
        <w:jc w:val="center"/>
        <w:rPr>
          <w:rFonts w:ascii="Times New Roman" w:eastAsia="Times New Roman" w:hAnsi="Times New Roman" w:cs="Times New Roman"/>
          <w:sz w:val="24"/>
          <w:szCs w:val="24"/>
        </w:rPr>
      </w:pPr>
    </w:p>
    <w:p w:rsidR="00343EFD" w:rsidRDefault="00343EFD">
      <w:pPr>
        <w:spacing w:line="240" w:lineRule="auto"/>
        <w:rPr>
          <w:rFonts w:ascii="Times New Roman" w:eastAsia="Times New Roman" w:hAnsi="Times New Roman" w:cs="Times New Roman"/>
          <w:sz w:val="24"/>
          <w:szCs w:val="24"/>
        </w:rPr>
      </w:pPr>
    </w:p>
    <w:p w:rsidR="00343EFD" w:rsidRDefault="00343EFD">
      <w:pPr>
        <w:spacing w:after="0" w:line="240" w:lineRule="auto"/>
        <w:ind w:right="-36"/>
        <w:rPr>
          <w:rFonts w:ascii="Times New Roman" w:eastAsia="Times New Roman" w:hAnsi="Times New Roman" w:cs="Times New Roman"/>
          <w:b/>
          <w:sz w:val="24"/>
          <w:szCs w:val="24"/>
        </w:rPr>
      </w:pPr>
    </w:p>
    <w:p w:rsidR="00343EFD" w:rsidRDefault="00343EFD">
      <w:pPr>
        <w:spacing w:after="0" w:line="240" w:lineRule="auto"/>
        <w:ind w:right="-36" w:firstLine="567"/>
        <w:jc w:val="right"/>
        <w:rPr>
          <w:rFonts w:ascii="Times New Roman" w:eastAsia="Times New Roman" w:hAnsi="Times New Roman" w:cs="Times New Roman"/>
          <w:b/>
          <w:sz w:val="24"/>
          <w:szCs w:val="24"/>
        </w:rPr>
      </w:pPr>
    </w:p>
    <w:p w:rsidR="00343EFD" w:rsidRDefault="00343EFD">
      <w:pPr>
        <w:spacing w:after="0" w:line="240" w:lineRule="auto"/>
        <w:ind w:right="-36" w:firstLine="567"/>
        <w:jc w:val="center"/>
        <w:rPr>
          <w:rFonts w:ascii="Times New Roman" w:eastAsia="Times New Roman" w:hAnsi="Times New Roman" w:cs="Times New Roman"/>
          <w:b/>
          <w:sz w:val="24"/>
          <w:szCs w:val="24"/>
        </w:rPr>
      </w:pPr>
    </w:p>
    <w:p w:rsidR="00343EFD" w:rsidRDefault="00343EFD">
      <w:pPr>
        <w:spacing w:after="0" w:line="240" w:lineRule="auto"/>
        <w:ind w:right="-36" w:firstLine="567"/>
        <w:jc w:val="center"/>
        <w:rPr>
          <w:rFonts w:ascii="Times New Roman" w:eastAsia="Times New Roman" w:hAnsi="Times New Roman" w:cs="Times New Roman"/>
          <w:b/>
          <w:sz w:val="24"/>
          <w:szCs w:val="24"/>
        </w:rPr>
      </w:pPr>
    </w:p>
    <w:p w:rsidR="00343EFD" w:rsidRDefault="00343EFD">
      <w:pPr>
        <w:spacing w:line="240" w:lineRule="auto"/>
        <w:rPr>
          <w:rFonts w:ascii="Times New Roman" w:eastAsia="Times New Roman" w:hAnsi="Times New Roman" w:cs="Times New Roman"/>
          <w:sz w:val="24"/>
          <w:szCs w:val="24"/>
        </w:rPr>
      </w:pPr>
    </w:p>
    <w:p w:rsidR="00343EFD" w:rsidRDefault="00343EFD">
      <w:pPr>
        <w:tabs>
          <w:tab w:val="left" w:pos="540"/>
        </w:tabs>
        <w:spacing w:after="0" w:line="240" w:lineRule="auto"/>
        <w:ind w:firstLine="284"/>
        <w:rPr>
          <w:rFonts w:ascii="Times New Roman" w:eastAsia="Times New Roman" w:hAnsi="Times New Roman" w:cs="Times New Roman"/>
          <w:b/>
          <w:color w:val="000000"/>
          <w:sz w:val="24"/>
          <w:szCs w:val="24"/>
        </w:rPr>
      </w:pPr>
    </w:p>
    <w:p w:rsidR="00343EFD" w:rsidRDefault="00343EFD">
      <w:pPr>
        <w:rPr>
          <w:rFonts w:ascii="Times New Roman" w:eastAsia="Times New Roman" w:hAnsi="Times New Roman" w:cs="Times New Roman"/>
          <w:sz w:val="24"/>
          <w:szCs w:val="24"/>
        </w:rPr>
      </w:pPr>
    </w:p>
    <w:p w:rsidR="006E6F48" w:rsidRDefault="006E6F48">
      <w:pPr>
        <w:rPr>
          <w:rFonts w:ascii="Times New Roman" w:eastAsia="Times New Roman" w:hAnsi="Times New Roman" w:cs="Times New Roman"/>
          <w:sz w:val="24"/>
          <w:szCs w:val="24"/>
        </w:rPr>
      </w:pPr>
    </w:p>
    <w:sectPr w:rsidR="006E6F48" w:rsidSect="00D72907">
      <w:pgSz w:w="11906" w:h="16838"/>
      <w:pgMar w:top="1134" w:right="850" w:bottom="993"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0646F"/>
    <w:multiLevelType w:val="multilevel"/>
    <w:tmpl w:val="90802BB6"/>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EFD"/>
    <w:rsid w:val="00343EFD"/>
    <w:rsid w:val="00385EBE"/>
    <w:rsid w:val="005E4FDC"/>
    <w:rsid w:val="006E6F48"/>
    <w:rsid w:val="008B3AD1"/>
    <w:rsid w:val="00937058"/>
    <w:rsid w:val="0098622D"/>
    <w:rsid w:val="009F1C0D"/>
    <w:rsid w:val="00CF231B"/>
    <w:rsid w:val="00D7290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3C37"/>
  <w15:docId w15:val="{3F0D3B5C-435A-446D-94F1-5ECA90435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EA7"/>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pPr>
      <w:keepNext/>
      <w:keepLines/>
      <w:spacing w:before="360" w:after="80"/>
    </w:pPr>
    <w:rPr>
      <w:rFonts w:ascii="Georgia" w:eastAsia="Georgia" w:hAnsi="Georgia" w:cs="Georgia"/>
      <w:i/>
      <w:color w:val="666666"/>
      <w:sz w:val="48"/>
      <w:szCs w:val="48"/>
    </w:r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customStyle="1" w:styleId="TableParagraph">
    <w:name w:val="Table Paragraph"/>
    <w:basedOn w:val="a"/>
    <w:uiPriority w:val="1"/>
    <w:qFormat/>
    <w:rsid w:val="00D72907"/>
    <w:pPr>
      <w:widowControl w:val="0"/>
      <w:autoSpaceDE w:val="0"/>
      <w:autoSpaceDN w:val="0"/>
      <w:spacing w:after="0" w:line="240" w:lineRule="auto"/>
    </w:pPr>
    <w:rPr>
      <w:rFonts w:ascii="Times New Roman" w:eastAsia="Times New Roman" w:hAnsi="Times New Roman" w:cs="Times New Roman"/>
      <w:lang w:eastAsia="en-US"/>
    </w:rPr>
  </w:style>
  <w:style w:type="paragraph" w:styleId="af3">
    <w:name w:val="No Spacing"/>
    <w:uiPriority w:val="1"/>
    <w:qFormat/>
    <w:rsid w:val="00D729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1%96_%D1%83%D0%BC%D0%BE%D0%B2%D0%B8" TargetMode="External"/><Relationship Id="rId3" Type="http://schemas.openxmlformats.org/officeDocument/2006/relationships/styles" Target="styles.xml"/><Relationship Id="rId7" Type="http://schemas.openxmlformats.org/officeDocument/2006/relationships/hyperlink" Target="https://uk.wikipedia.org/wiki/%D0%A1%D1%82%D0%B0%D0%BD%D0%B4%D0%B0%D1%80%D1%8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wikipedia.org/wiki/%D0%AF%D0%BA%D1%96%D1%81%D1%82%D1%8C"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k.wikipedia.org/wiki/%D0%A2%D0%B5%D1%85%D0%BD%D1%96%D1%87%D0%BD%D0%B0_%D0%B4%D0%BE%D0%BA%D1%83%D0%BC%D0%B5%D0%BD%D1%82%D0%B0%D1%86%D1%96%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DHJo5WdtqeP3GPrb2EGa44T09JQ==">CgMxLjAyCGguZ2pkZ3hzMgloLjMwajB6bGwyCWguMWZvYjl0ZTIQa2l4Ljd2YTkzNWxhZ2ZvajIJaC4zem55c2g3MgloLjJldDkycDAyCGgudHlqY3d0MgloLjF0M2g1c2YyCWguNGQzNG9nODIJaC4yczhleW8xMgloLjNyZGNyam4yCWguMjZpbjFyZzIJaC4zNW5rdW4yMgloLjFrc3Y0dXYyCWguNDRzaW5pbzIJaC4yanhzeHFoMghoLnozMzd5YTIJaC4zajJxcW0zMghoLmdqZGd4czINaC52c3Rld3l0emV3eDgAah8KFHN1Z2dlc3QudjYyMWIzZW5vNjdnEgdWbGFkYSBTah8KFHN1Z2dlc3QuaDVzZHE2ZTBzd3QzEgdWbGFkYSBTciExdDZiWFRHaTVXU2pBaFNqRmhQRVlQakRjWTA3aHpIa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17154</Words>
  <Characters>9779</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Ігор</cp:lastModifiedBy>
  <cp:revision>5</cp:revision>
  <dcterms:created xsi:type="dcterms:W3CDTF">2024-02-23T07:22:00Z</dcterms:created>
  <dcterms:modified xsi:type="dcterms:W3CDTF">2024-04-11T12:27:00Z</dcterms:modified>
</cp:coreProperties>
</file>