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242C2C" w:rsidRDefault="006D0DEE" w:rsidP="006D0DEE">
      <w:pPr>
        <w:ind w:left="9912" w:right="-25" w:hanging="2892"/>
        <w:rPr>
          <w:b/>
          <w:sz w:val="24"/>
          <w:szCs w:val="24"/>
        </w:rPr>
      </w:pPr>
      <w:r w:rsidRPr="00242C2C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1</w:t>
      </w:r>
    </w:p>
    <w:p w:rsidR="006D0DEE" w:rsidRPr="00242C2C" w:rsidRDefault="006D0DEE" w:rsidP="006D0DEE">
      <w:pPr>
        <w:ind w:left="6237" w:right="-23"/>
        <w:rPr>
          <w:sz w:val="24"/>
          <w:szCs w:val="24"/>
        </w:rPr>
      </w:pPr>
      <w:r w:rsidRPr="00242C2C">
        <w:rPr>
          <w:b/>
          <w:sz w:val="24"/>
          <w:szCs w:val="24"/>
        </w:rPr>
        <w:t>до тендерної документації</w:t>
      </w:r>
    </w:p>
    <w:p w:rsidR="006D0DEE" w:rsidRPr="00242C2C" w:rsidRDefault="006D0DEE" w:rsidP="006D0DEE">
      <w:pPr>
        <w:tabs>
          <w:tab w:val="left" w:pos="6660"/>
        </w:tabs>
        <w:ind w:right="-25"/>
        <w:rPr>
          <w:sz w:val="24"/>
          <w:szCs w:val="24"/>
        </w:rPr>
      </w:pPr>
    </w:p>
    <w:p w:rsidR="007C3F47" w:rsidRPr="00963D88" w:rsidRDefault="007C3F47" w:rsidP="007C3F47">
      <w:pPr>
        <w:jc w:val="center"/>
        <w:rPr>
          <w:b/>
          <w:bCs/>
          <w:sz w:val="26"/>
          <w:szCs w:val="26"/>
        </w:rPr>
      </w:pPr>
      <w:r w:rsidRPr="00963D88">
        <w:rPr>
          <w:b/>
          <w:bCs/>
          <w:sz w:val="26"/>
          <w:szCs w:val="26"/>
        </w:rPr>
        <w:t>Інформація про необхідні технічні, якісні, кількісні характеристики до предмета закупівлі:</w:t>
      </w:r>
    </w:p>
    <w:p w:rsidR="007C3F47" w:rsidRDefault="007C3F47" w:rsidP="007C3F47">
      <w:pPr>
        <w:rPr>
          <w:sz w:val="26"/>
          <w:szCs w:val="26"/>
        </w:rPr>
      </w:pPr>
    </w:p>
    <w:p w:rsidR="007C3F47" w:rsidRDefault="007C3F47" w:rsidP="007C3F4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 закупівлі: </w:t>
      </w:r>
      <w:r w:rsidR="00B96251" w:rsidRPr="0086203B">
        <w:rPr>
          <w:b/>
          <w:sz w:val="24"/>
          <w:szCs w:val="24"/>
        </w:rPr>
        <w:t>Закупівля природного газу для об’єктів Головного управління Пенсійного фонду України в Черкаській області</w:t>
      </w:r>
      <w:r w:rsidR="00B96251">
        <w:rPr>
          <w:b/>
          <w:sz w:val="24"/>
          <w:szCs w:val="24"/>
        </w:rPr>
        <w:t xml:space="preserve"> </w:t>
      </w:r>
      <w:r w:rsidR="00B96251" w:rsidRPr="0086203B">
        <w:rPr>
          <w:b/>
          <w:sz w:val="24"/>
          <w:szCs w:val="24"/>
        </w:rPr>
        <w:t>(</w:t>
      </w:r>
      <w:proofErr w:type="spellStart"/>
      <w:r w:rsidR="00B96251" w:rsidRPr="0086203B">
        <w:rPr>
          <w:b/>
          <w:sz w:val="24"/>
          <w:szCs w:val="24"/>
        </w:rPr>
        <w:t>ДК</w:t>
      </w:r>
      <w:proofErr w:type="spellEnd"/>
      <w:r w:rsidR="00B96251" w:rsidRPr="0086203B">
        <w:rPr>
          <w:b/>
          <w:sz w:val="24"/>
          <w:szCs w:val="24"/>
        </w:rPr>
        <w:t xml:space="preserve"> 021:2015 –09120000-6 – Газове паливо)</w:t>
      </w:r>
      <w:r w:rsidR="002A0075" w:rsidRPr="002A0075">
        <w:rPr>
          <w:b/>
          <w:sz w:val="26"/>
          <w:szCs w:val="26"/>
        </w:rPr>
        <w:t xml:space="preserve"> </w:t>
      </w:r>
      <w:r w:rsidRPr="002A0075">
        <w:rPr>
          <w:sz w:val="26"/>
          <w:szCs w:val="26"/>
        </w:rPr>
        <w:t>в</w:t>
      </w:r>
      <w:r>
        <w:rPr>
          <w:sz w:val="26"/>
          <w:szCs w:val="26"/>
        </w:rPr>
        <w:t xml:space="preserve"> кількості, асортименті та з технічними характеристиками відповідно до специфікації, наведеної нижче:</w:t>
      </w:r>
    </w:p>
    <w:p w:rsidR="007C3F47" w:rsidRDefault="007C3F47" w:rsidP="007C3F47">
      <w:pPr>
        <w:rPr>
          <w:sz w:val="26"/>
          <w:szCs w:val="26"/>
        </w:rPr>
      </w:pPr>
    </w:p>
    <w:p w:rsidR="00E838D3" w:rsidRPr="00B27109" w:rsidRDefault="00E838D3" w:rsidP="00E838D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uk-UA"/>
        </w:rPr>
      </w:pPr>
      <w:r w:rsidRPr="00B27109">
        <w:rPr>
          <w:sz w:val="24"/>
          <w:szCs w:val="24"/>
          <w:lang w:eastAsia="uk-UA"/>
        </w:rPr>
        <w:t xml:space="preserve">1. Кількість товару – 18,04 </w:t>
      </w:r>
      <w:proofErr w:type="spellStart"/>
      <w:r w:rsidRPr="00B27109">
        <w:rPr>
          <w:sz w:val="24"/>
          <w:szCs w:val="24"/>
          <w:lang w:eastAsia="uk-UA"/>
        </w:rPr>
        <w:t>тис.куб.м</w:t>
      </w:r>
      <w:proofErr w:type="spellEnd"/>
      <w:r w:rsidRPr="00B27109">
        <w:rPr>
          <w:sz w:val="24"/>
          <w:szCs w:val="24"/>
          <w:lang w:eastAsia="uk-UA"/>
        </w:rPr>
        <w:t xml:space="preserve"> </w:t>
      </w:r>
    </w:p>
    <w:p w:rsidR="00E838D3" w:rsidRPr="00B27109" w:rsidRDefault="00E838D3" w:rsidP="00E838D3">
      <w:pPr>
        <w:widowControl w:val="0"/>
        <w:ind w:firstLine="567"/>
        <w:contextualSpacing/>
        <w:jc w:val="both"/>
        <w:rPr>
          <w:sz w:val="24"/>
          <w:szCs w:val="24"/>
          <w:lang w:eastAsia="en-US"/>
        </w:rPr>
      </w:pPr>
      <w:bookmarkStart w:id="0" w:name="n15"/>
      <w:bookmarkEnd w:id="0"/>
      <w:r w:rsidRPr="00B27109">
        <w:rPr>
          <w:sz w:val="24"/>
          <w:szCs w:val="24"/>
        </w:rPr>
        <w:t xml:space="preserve">2. Місце поставки товару </w:t>
      </w:r>
      <w:r w:rsidRPr="00B27109">
        <w:rPr>
          <w:sz w:val="24"/>
          <w:szCs w:val="24"/>
          <w:lang w:eastAsia="en-US"/>
        </w:rPr>
        <w:t xml:space="preserve">до точки входу в газорозподільну систему до якої підключені будівлі Замовника : </w:t>
      </w:r>
    </w:p>
    <w:p w:rsidR="00E838D3" w:rsidRPr="00B27109" w:rsidRDefault="00E838D3" w:rsidP="00E838D3">
      <w:pPr>
        <w:widowControl w:val="0"/>
        <w:ind w:firstLine="567"/>
        <w:contextualSpacing/>
        <w:jc w:val="both"/>
        <w:rPr>
          <w:sz w:val="24"/>
          <w:szCs w:val="24"/>
          <w:lang w:eastAsia="en-US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366"/>
        <w:gridCol w:w="1994"/>
      </w:tblGrid>
      <w:tr w:rsidR="00E838D3" w:rsidRPr="00B27109" w:rsidTr="003B684F">
        <w:tc>
          <w:tcPr>
            <w:tcW w:w="5245" w:type="dxa"/>
          </w:tcPr>
          <w:p w:rsidR="00E838D3" w:rsidRPr="00B27109" w:rsidRDefault="00E838D3" w:rsidP="003B684F">
            <w:pPr>
              <w:ind w:right="-1"/>
              <w:jc w:val="center"/>
              <w:rPr>
                <w:sz w:val="24"/>
                <w:szCs w:val="24"/>
              </w:rPr>
            </w:pPr>
            <w:r w:rsidRPr="00B27109">
              <w:rPr>
                <w:sz w:val="24"/>
                <w:szCs w:val="24"/>
              </w:rPr>
              <w:t>Місцезнаходження точки комерційного обліку</w:t>
            </w:r>
          </w:p>
        </w:tc>
        <w:tc>
          <w:tcPr>
            <w:tcW w:w="2366" w:type="dxa"/>
          </w:tcPr>
          <w:p w:rsidR="00E838D3" w:rsidRPr="00B27109" w:rsidRDefault="00E838D3" w:rsidP="003B684F">
            <w:pPr>
              <w:ind w:right="-1"/>
              <w:jc w:val="center"/>
              <w:rPr>
                <w:sz w:val="24"/>
                <w:szCs w:val="24"/>
              </w:rPr>
            </w:pPr>
            <w:r w:rsidRPr="00B27109">
              <w:rPr>
                <w:sz w:val="24"/>
                <w:szCs w:val="24"/>
              </w:rPr>
              <w:t>EIC-код точки комерційного обліку</w:t>
            </w:r>
          </w:p>
        </w:tc>
        <w:tc>
          <w:tcPr>
            <w:tcW w:w="1994" w:type="dxa"/>
          </w:tcPr>
          <w:p w:rsidR="00E838D3" w:rsidRDefault="00E838D3" w:rsidP="003B684F">
            <w:pPr>
              <w:ind w:right="-1"/>
              <w:jc w:val="center"/>
              <w:rPr>
                <w:sz w:val="22"/>
                <w:szCs w:val="22"/>
              </w:rPr>
            </w:pPr>
            <w:r w:rsidRPr="00317EF4">
              <w:rPr>
                <w:sz w:val="22"/>
                <w:szCs w:val="22"/>
              </w:rPr>
              <w:t>Об’єм постачання</w:t>
            </w:r>
            <w:r>
              <w:rPr>
                <w:sz w:val="22"/>
                <w:szCs w:val="22"/>
              </w:rPr>
              <w:t>,</w:t>
            </w:r>
          </w:p>
          <w:p w:rsidR="00E838D3" w:rsidRPr="00317EF4" w:rsidRDefault="00E838D3" w:rsidP="003B684F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B27109">
              <w:rPr>
                <w:sz w:val="24"/>
                <w:szCs w:val="24"/>
                <w:lang w:eastAsia="uk-UA"/>
              </w:rPr>
              <w:t>тис.куб.м</w:t>
            </w:r>
            <w:proofErr w:type="spellEnd"/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E838D3" w:rsidRPr="00B27109" w:rsidTr="003B684F">
        <w:trPr>
          <w:trHeight w:val="161"/>
        </w:trPr>
        <w:tc>
          <w:tcPr>
            <w:tcW w:w="5245" w:type="dxa"/>
            <w:vAlign w:val="center"/>
          </w:tcPr>
          <w:p w:rsidR="00E838D3" w:rsidRPr="00B27109" w:rsidRDefault="00E838D3" w:rsidP="003B684F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B27109">
              <w:rPr>
                <w:sz w:val="24"/>
                <w:szCs w:val="24"/>
              </w:rPr>
              <w:t>м. Городище, м. Городище, вул. Миру, 119</w:t>
            </w:r>
          </w:p>
        </w:tc>
        <w:tc>
          <w:tcPr>
            <w:tcW w:w="2366" w:type="dxa"/>
            <w:vAlign w:val="center"/>
          </w:tcPr>
          <w:p w:rsidR="00E838D3" w:rsidRPr="00B27109" w:rsidRDefault="00E838D3" w:rsidP="003B684F">
            <w:pPr>
              <w:ind w:right="-1"/>
              <w:rPr>
                <w:sz w:val="24"/>
                <w:szCs w:val="24"/>
                <w:lang w:val="en-US"/>
              </w:rPr>
            </w:pPr>
            <w:r w:rsidRPr="006758E9">
              <w:rPr>
                <w:lang w:eastAsia="uk-UA"/>
              </w:rPr>
              <w:t>56XS0000LA6EY004</w:t>
            </w:r>
          </w:p>
        </w:tc>
        <w:tc>
          <w:tcPr>
            <w:tcW w:w="1994" w:type="dxa"/>
          </w:tcPr>
          <w:p w:rsidR="00E838D3" w:rsidRPr="00317EF4" w:rsidRDefault="00E838D3" w:rsidP="003B684F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4,24</w:t>
            </w:r>
          </w:p>
        </w:tc>
      </w:tr>
      <w:tr w:rsidR="00E838D3" w:rsidRPr="00B27109" w:rsidTr="003B684F">
        <w:trPr>
          <w:trHeight w:val="68"/>
        </w:trPr>
        <w:tc>
          <w:tcPr>
            <w:tcW w:w="5245" w:type="dxa"/>
            <w:vAlign w:val="center"/>
          </w:tcPr>
          <w:p w:rsidR="00E838D3" w:rsidRPr="00B27109" w:rsidRDefault="00E838D3" w:rsidP="003B684F">
            <w:pPr>
              <w:spacing w:line="20" w:lineRule="atLeast"/>
              <w:ind w:right="-1"/>
              <w:rPr>
                <w:sz w:val="24"/>
                <w:szCs w:val="24"/>
              </w:rPr>
            </w:pPr>
            <w:proofErr w:type="spellStart"/>
            <w:r w:rsidRPr="00B27109">
              <w:rPr>
                <w:sz w:val="24"/>
                <w:szCs w:val="24"/>
              </w:rPr>
              <w:t>смт</w:t>
            </w:r>
            <w:proofErr w:type="spellEnd"/>
            <w:r w:rsidRPr="00B27109">
              <w:rPr>
                <w:sz w:val="24"/>
                <w:szCs w:val="24"/>
              </w:rPr>
              <w:t xml:space="preserve"> Катеринопіль, вул. Соборна, буд. 36</w:t>
            </w:r>
          </w:p>
        </w:tc>
        <w:tc>
          <w:tcPr>
            <w:tcW w:w="2366" w:type="dxa"/>
            <w:vAlign w:val="center"/>
          </w:tcPr>
          <w:p w:rsidR="00E838D3" w:rsidRPr="00B27109" w:rsidRDefault="00E838D3" w:rsidP="003B684F">
            <w:pPr>
              <w:ind w:right="-1"/>
              <w:rPr>
                <w:sz w:val="24"/>
                <w:szCs w:val="24"/>
              </w:rPr>
            </w:pPr>
            <w:r w:rsidRPr="006758E9">
              <w:rPr>
                <w:lang w:eastAsia="uk-UA"/>
              </w:rPr>
              <w:t>56XS0000LA6EY004</w:t>
            </w:r>
          </w:p>
        </w:tc>
        <w:tc>
          <w:tcPr>
            <w:tcW w:w="1994" w:type="dxa"/>
          </w:tcPr>
          <w:p w:rsidR="00E838D3" w:rsidRPr="00317EF4" w:rsidRDefault="00E838D3" w:rsidP="003B684F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3,30</w:t>
            </w:r>
          </w:p>
        </w:tc>
      </w:tr>
      <w:tr w:rsidR="00E838D3" w:rsidRPr="00B27109" w:rsidTr="003B684F">
        <w:trPr>
          <w:trHeight w:val="257"/>
        </w:trPr>
        <w:tc>
          <w:tcPr>
            <w:tcW w:w="5245" w:type="dxa"/>
            <w:vAlign w:val="center"/>
          </w:tcPr>
          <w:p w:rsidR="00E838D3" w:rsidRPr="00B27109" w:rsidRDefault="00E838D3" w:rsidP="003B684F">
            <w:pPr>
              <w:spacing w:line="20" w:lineRule="atLeast"/>
              <w:ind w:right="-1"/>
              <w:rPr>
                <w:sz w:val="24"/>
                <w:szCs w:val="24"/>
              </w:rPr>
            </w:pPr>
            <w:proofErr w:type="spellStart"/>
            <w:r w:rsidRPr="00B27109">
              <w:rPr>
                <w:sz w:val="24"/>
                <w:szCs w:val="24"/>
              </w:rPr>
              <w:t>смт</w:t>
            </w:r>
            <w:proofErr w:type="spellEnd"/>
            <w:r w:rsidRPr="00B27109">
              <w:rPr>
                <w:sz w:val="24"/>
                <w:szCs w:val="24"/>
              </w:rPr>
              <w:t xml:space="preserve"> </w:t>
            </w:r>
            <w:proofErr w:type="spellStart"/>
            <w:r w:rsidRPr="00B27109">
              <w:rPr>
                <w:sz w:val="24"/>
                <w:szCs w:val="24"/>
              </w:rPr>
              <w:t>Лисянка</w:t>
            </w:r>
            <w:proofErr w:type="spellEnd"/>
            <w:r w:rsidRPr="00B27109">
              <w:rPr>
                <w:sz w:val="24"/>
                <w:szCs w:val="24"/>
              </w:rPr>
              <w:t>, вул. Гетьманський шлях, буд. 26</w:t>
            </w:r>
          </w:p>
        </w:tc>
        <w:tc>
          <w:tcPr>
            <w:tcW w:w="2366" w:type="dxa"/>
            <w:vAlign w:val="center"/>
          </w:tcPr>
          <w:p w:rsidR="00E838D3" w:rsidRPr="00B27109" w:rsidRDefault="00E838D3" w:rsidP="003B684F">
            <w:pPr>
              <w:ind w:right="-1"/>
              <w:rPr>
                <w:sz w:val="24"/>
                <w:szCs w:val="24"/>
              </w:rPr>
            </w:pPr>
            <w:r w:rsidRPr="006758E9">
              <w:rPr>
                <w:lang w:eastAsia="uk-UA"/>
              </w:rPr>
              <w:t>56XS0000LA6EY004</w:t>
            </w:r>
          </w:p>
        </w:tc>
        <w:tc>
          <w:tcPr>
            <w:tcW w:w="1994" w:type="dxa"/>
          </w:tcPr>
          <w:p w:rsidR="00E838D3" w:rsidRPr="00317EF4" w:rsidRDefault="00E838D3" w:rsidP="003B684F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3,90</w:t>
            </w:r>
          </w:p>
        </w:tc>
      </w:tr>
      <w:tr w:rsidR="00E838D3" w:rsidRPr="00B27109" w:rsidTr="003B684F">
        <w:trPr>
          <w:trHeight w:val="257"/>
        </w:trPr>
        <w:tc>
          <w:tcPr>
            <w:tcW w:w="5245" w:type="dxa"/>
            <w:vAlign w:val="center"/>
          </w:tcPr>
          <w:p w:rsidR="00E838D3" w:rsidRPr="00B27109" w:rsidRDefault="00E838D3" w:rsidP="003B684F">
            <w:pPr>
              <w:spacing w:line="20" w:lineRule="atLeast"/>
              <w:ind w:right="-1"/>
              <w:rPr>
                <w:sz w:val="24"/>
                <w:szCs w:val="24"/>
              </w:rPr>
            </w:pPr>
            <w:proofErr w:type="spellStart"/>
            <w:r w:rsidRPr="00B27109">
              <w:rPr>
                <w:sz w:val="24"/>
                <w:szCs w:val="24"/>
              </w:rPr>
              <w:t>смт</w:t>
            </w:r>
            <w:proofErr w:type="spellEnd"/>
            <w:r w:rsidRPr="00B27109">
              <w:rPr>
                <w:sz w:val="24"/>
                <w:szCs w:val="24"/>
              </w:rPr>
              <w:t xml:space="preserve"> </w:t>
            </w:r>
            <w:proofErr w:type="spellStart"/>
            <w:r w:rsidRPr="00B27109">
              <w:rPr>
                <w:sz w:val="24"/>
                <w:szCs w:val="24"/>
              </w:rPr>
              <w:t>Маньківка</w:t>
            </w:r>
            <w:proofErr w:type="spellEnd"/>
            <w:r w:rsidRPr="00B27109">
              <w:rPr>
                <w:sz w:val="24"/>
                <w:szCs w:val="24"/>
              </w:rPr>
              <w:t>, вул. Соборна, 13</w:t>
            </w:r>
          </w:p>
        </w:tc>
        <w:tc>
          <w:tcPr>
            <w:tcW w:w="2366" w:type="dxa"/>
            <w:vAlign w:val="center"/>
          </w:tcPr>
          <w:p w:rsidR="00E838D3" w:rsidRPr="00B27109" w:rsidRDefault="00E838D3" w:rsidP="003B684F">
            <w:pPr>
              <w:ind w:right="-1"/>
              <w:rPr>
                <w:sz w:val="24"/>
                <w:szCs w:val="24"/>
              </w:rPr>
            </w:pPr>
            <w:r w:rsidRPr="00E97B06">
              <w:rPr>
                <w:lang w:eastAsia="uk-UA"/>
              </w:rPr>
              <w:t>56XS0000LA6IV00X</w:t>
            </w:r>
          </w:p>
        </w:tc>
        <w:tc>
          <w:tcPr>
            <w:tcW w:w="1994" w:type="dxa"/>
          </w:tcPr>
          <w:p w:rsidR="00E838D3" w:rsidRPr="00317EF4" w:rsidRDefault="00E838D3" w:rsidP="003B684F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 w:rsidRPr="00317EF4">
              <w:rPr>
                <w:sz w:val="24"/>
                <w:szCs w:val="24"/>
                <w:lang w:eastAsia="uk-UA"/>
              </w:rPr>
              <w:t>3,30</w:t>
            </w:r>
          </w:p>
        </w:tc>
      </w:tr>
      <w:tr w:rsidR="00E838D3" w:rsidRPr="00B27109" w:rsidTr="003B684F">
        <w:trPr>
          <w:trHeight w:val="163"/>
        </w:trPr>
        <w:tc>
          <w:tcPr>
            <w:tcW w:w="5245" w:type="dxa"/>
            <w:vAlign w:val="center"/>
          </w:tcPr>
          <w:p w:rsidR="00E838D3" w:rsidRPr="00B27109" w:rsidRDefault="00E838D3" w:rsidP="003B684F">
            <w:pPr>
              <w:spacing w:line="20" w:lineRule="atLeast"/>
              <w:ind w:right="-1"/>
              <w:rPr>
                <w:sz w:val="24"/>
                <w:szCs w:val="24"/>
              </w:rPr>
            </w:pPr>
            <w:r w:rsidRPr="00B27109">
              <w:rPr>
                <w:sz w:val="24"/>
                <w:szCs w:val="24"/>
              </w:rPr>
              <w:t>м. Тальне, вул. Соборна, буд. 15</w:t>
            </w:r>
          </w:p>
        </w:tc>
        <w:tc>
          <w:tcPr>
            <w:tcW w:w="2366" w:type="dxa"/>
            <w:vAlign w:val="center"/>
          </w:tcPr>
          <w:p w:rsidR="00E838D3" w:rsidRPr="00B27109" w:rsidRDefault="00E838D3" w:rsidP="003B684F">
            <w:pPr>
              <w:ind w:right="-1"/>
              <w:rPr>
                <w:sz w:val="24"/>
                <w:szCs w:val="24"/>
              </w:rPr>
            </w:pPr>
            <w:r w:rsidRPr="006758E9">
              <w:rPr>
                <w:lang w:eastAsia="uk-UA"/>
              </w:rPr>
              <w:t>56XS0000LA6EY004</w:t>
            </w:r>
          </w:p>
        </w:tc>
        <w:tc>
          <w:tcPr>
            <w:tcW w:w="1994" w:type="dxa"/>
          </w:tcPr>
          <w:p w:rsidR="00E838D3" w:rsidRPr="00317EF4" w:rsidRDefault="00E838D3" w:rsidP="003B684F">
            <w:pPr>
              <w:ind w:right="-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3,30</w:t>
            </w:r>
          </w:p>
        </w:tc>
      </w:tr>
    </w:tbl>
    <w:p w:rsidR="00E838D3" w:rsidRPr="00B27109" w:rsidRDefault="00E838D3" w:rsidP="00E838D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uk-UA"/>
        </w:rPr>
      </w:pPr>
    </w:p>
    <w:p w:rsidR="00E838D3" w:rsidRPr="00B27109" w:rsidRDefault="00E838D3" w:rsidP="00E838D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uk-UA"/>
        </w:rPr>
      </w:pPr>
      <w:r w:rsidRPr="00B27109">
        <w:rPr>
          <w:sz w:val="24"/>
          <w:szCs w:val="24"/>
          <w:lang w:eastAsia="uk-UA"/>
        </w:rPr>
        <w:t xml:space="preserve">3. Строк поставки товару – </w:t>
      </w:r>
      <w:r w:rsidRPr="00B27109">
        <w:rPr>
          <w:b/>
          <w:sz w:val="24"/>
          <w:szCs w:val="24"/>
        </w:rPr>
        <w:t>період з 1 січня п</w:t>
      </w:r>
      <w:r w:rsidRPr="00B27109">
        <w:rPr>
          <w:b/>
          <w:sz w:val="24"/>
          <w:szCs w:val="24"/>
          <w:lang w:eastAsia="uk-UA"/>
        </w:rPr>
        <w:t xml:space="preserve">о 31 березня 2023 року. </w:t>
      </w:r>
    </w:p>
    <w:p w:rsidR="00E838D3" w:rsidRPr="00B27109" w:rsidRDefault="00E838D3" w:rsidP="00E838D3">
      <w:pPr>
        <w:ind w:firstLine="567"/>
        <w:jc w:val="both"/>
        <w:rPr>
          <w:sz w:val="24"/>
          <w:szCs w:val="24"/>
        </w:rPr>
      </w:pPr>
      <w:r w:rsidRPr="00B27109">
        <w:rPr>
          <w:sz w:val="24"/>
          <w:szCs w:val="24"/>
          <w:lang w:eastAsia="uk-UA"/>
        </w:rPr>
        <w:t xml:space="preserve">4. Якість товару – </w:t>
      </w:r>
      <w:r w:rsidRPr="00B27109">
        <w:rPr>
          <w:sz w:val="24"/>
          <w:szCs w:val="24"/>
        </w:rPr>
        <w:t>Якість природного газу, що постачається споживачу до меж балансової належності, повинна відповідати положенням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року № 2493 (зі змінами), положенням 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року № 2494 (зі змінами).</w:t>
      </w:r>
    </w:p>
    <w:p w:rsidR="00E838D3" w:rsidRPr="00B27109" w:rsidRDefault="00E838D3" w:rsidP="00E838D3">
      <w:pPr>
        <w:ind w:firstLine="567"/>
        <w:jc w:val="both"/>
        <w:rPr>
          <w:sz w:val="24"/>
          <w:szCs w:val="24"/>
        </w:rPr>
      </w:pPr>
      <w:r w:rsidRPr="00B27109">
        <w:rPr>
          <w:sz w:val="24"/>
          <w:szCs w:val="24"/>
        </w:rPr>
        <w:t xml:space="preserve">У відповідності до пункту 31 частини 1 статті 1 Закону України «Про ринок природного газу»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- це суміш вуглеводнів та </w:t>
      </w:r>
      <w:proofErr w:type="spellStart"/>
      <w:r w:rsidRPr="00B27109">
        <w:rPr>
          <w:sz w:val="24"/>
          <w:szCs w:val="24"/>
        </w:rPr>
        <w:t>невуглеводневих</w:t>
      </w:r>
      <w:proofErr w:type="spellEnd"/>
      <w:r w:rsidRPr="00B27109">
        <w:rPr>
          <w:sz w:val="24"/>
          <w:szCs w:val="24"/>
        </w:rPr>
        <w:t xml:space="preserve">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E838D3" w:rsidRPr="00B27109" w:rsidRDefault="00E838D3" w:rsidP="00E838D3">
      <w:pPr>
        <w:ind w:firstLine="567"/>
        <w:jc w:val="both"/>
        <w:rPr>
          <w:sz w:val="24"/>
          <w:szCs w:val="24"/>
        </w:rPr>
      </w:pPr>
      <w:r w:rsidRPr="00B27109">
        <w:rPr>
          <w:bCs/>
          <w:sz w:val="24"/>
          <w:szCs w:val="24"/>
        </w:rPr>
        <w:t xml:space="preserve">Якість природного газу – </w:t>
      </w:r>
      <w:r w:rsidRPr="00B27109">
        <w:rPr>
          <w:sz w:val="24"/>
          <w:szCs w:val="24"/>
        </w:rPr>
        <w:t>це відповідність значень його фізико-хімічних показників, встановлених нормативними документами.</w:t>
      </w:r>
    </w:p>
    <w:p w:rsidR="00E838D3" w:rsidRPr="00B27109" w:rsidRDefault="00E838D3" w:rsidP="00E838D3">
      <w:pPr>
        <w:ind w:firstLine="567"/>
        <w:jc w:val="both"/>
        <w:rPr>
          <w:sz w:val="24"/>
          <w:szCs w:val="24"/>
        </w:rPr>
      </w:pPr>
      <w:r w:rsidRPr="00B27109">
        <w:rPr>
          <w:color w:val="000000"/>
          <w:sz w:val="24"/>
          <w:szCs w:val="24"/>
        </w:rPr>
        <w:t xml:space="preserve">Якість природного газу повинна відповідати вимогам </w:t>
      </w:r>
      <w:r w:rsidRPr="00B27109">
        <w:rPr>
          <w:sz w:val="24"/>
          <w:szCs w:val="24"/>
        </w:rPr>
        <w:t>ГОСТ 5542-87 «Гази горючі природні для промислового і комунально-побутового призначення. Технічні умови». Якість природного газу,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 щодо його якості.</w:t>
      </w:r>
    </w:p>
    <w:p w:rsidR="00E838D3" w:rsidRPr="00B27109" w:rsidRDefault="00E838D3" w:rsidP="00E838D3">
      <w:pPr>
        <w:shd w:val="clear" w:color="auto" w:fill="FFFFFF"/>
        <w:suppressAutoHyphens/>
        <w:ind w:firstLine="567"/>
        <w:jc w:val="both"/>
        <w:rPr>
          <w:b/>
          <w:sz w:val="24"/>
          <w:szCs w:val="24"/>
        </w:rPr>
      </w:pPr>
      <w:r w:rsidRPr="00B27109">
        <w:rPr>
          <w:b/>
          <w:sz w:val="24"/>
          <w:szCs w:val="24"/>
        </w:rPr>
        <w:t>Умови постачання природного газу замовнику повинні відповідати наступним нормативно-правовим актам:</w:t>
      </w:r>
    </w:p>
    <w:p w:rsidR="00E838D3" w:rsidRPr="00B27109" w:rsidRDefault="00E838D3" w:rsidP="00E838D3">
      <w:pPr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jc w:val="both"/>
        <w:rPr>
          <w:sz w:val="24"/>
          <w:szCs w:val="24"/>
        </w:rPr>
      </w:pPr>
      <w:r w:rsidRPr="00B27109">
        <w:rPr>
          <w:sz w:val="24"/>
          <w:szCs w:val="24"/>
        </w:rPr>
        <w:t>Закону України «Про ринок природного газу» від 09.04.2015 року №329-VIII (зі змінами);</w:t>
      </w:r>
    </w:p>
    <w:p w:rsidR="00E838D3" w:rsidRPr="00B27109" w:rsidRDefault="00E838D3" w:rsidP="00E838D3">
      <w:pPr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jc w:val="both"/>
        <w:rPr>
          <w:sz w:val="24"/>
          <w:szCs w:val="24"/>
        </w:rPr>
      </w:pPr>
      <w:r w:rsidRPr="00B27109">
        <w:rPr>
          <w:sz w:val="24"/>
          <w:szCs w:val="24"/>
        </w:rPr>
        <w:t>Постанові Національної комісії, що здійснює державне регулювання у сферах енергетики та комунальних послуг, від 30.09.2015 року №2496 «Про затвердження Правил постачання природного газу» (зі змінами,);</w:t>
      </w:r>
    </w:p>
    <w:p w:rsidR="00E838D3" w:rsidRPr="00B27109" w:rsidRDefault="00E838D3" w:rsidP="00E838D3">
      <w:pPr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jc w:val="both"/>
        <w:rPr>
          <w:sz w:val="24"/>
          <w:szCs w:val="24"/>
        </w:rPr>
      </w:pPr>
      <w:r w:rsidRPr="00B27109">
        <w:rPr>
          <w:sz w:val="24"/>
          <w:szCs w:val="24"/>
        </w:rPr>
        <w:lastRenderedPageBreak/>
        <w:t>Наказу Міністерства палива та енергетики України від 27.12.2005 р № 618 «Про затвердження Правил обліку природного газу під час його транспортування газорозподільними мережами, постачання та споживання» (зі змінами);</w:t>
      </w:r>
    </w:p>
    <w:p w:rsidR="00E838D3" w:rsidRPr="00B27109" w:rsidRDefault="00E838D3" w:rsidP="00E838D3">
      <w:pPr>
        <w:numPr>
          <w:ilvl w:val="0"/>
          <w:numId w:val="8"/>
        </w:numPr>
        <w:jc w:val="both"/>
        <w:textAlignment w:val="baseline"/>
        <w:rPr>
          <w:sz w:val="24"/>
          <w:szCs w:val="24"/>
        </w:rPr>
      </w:pPr>
      <w:proofErr w:type="spellStart"/>
      <w:r w:rsidRPr="00B27109">
        <w:rPr>
          <w:sz w:val="24"/>
          <w:szCs w:val="24"/>
        </w:rPr>
        <w:t>„Кодексу</w:t>
      </w:r>
      <w:proofErr w:type="spellEnd"/>
      <w:r w:rsidRPr="00B27109">
        <w:rPr>
          <w:sz w:val="24"/>
          <w:szCs w:val="24"/>
        </w:rPr>
        <w:t xml:space="preserve"> газорозподільних </w:t>
      </w:r>
      <w:proofErr w:type="spellStart"/>
      <w:r w:rsidRPr="00B27109">
        <w:rPr>
          <w:sz w:val="24"/>
          <w:szCs w:val="24"/>
        </w:rPr>
        <w:t>систем”</w:t>
      </w:r>
      <w:proofErr w:type="spellEnd"/>
      <w:r w:rsidRPr="00B27109">
        <w:rPr>
          <w:sz w:val="24"/>
          <w:szCs w:val="24"/>
        </w:rPr>
        <w:t>, затвердженим Постановою НКРЕКП від 30.09.2015 року № 2494;</w:t>
      </w:r>
    </w:p>
    <w:p w:rsidR="00E838D3" w:rsidRPr="00B27109" w:rsidRDefault="00E838D3" w:rsidP="00E838D3">
      <w:pPr>
        <w:numPr>
          <w:ilvl w:val="0"/>
          <w:numId w:val="8"/>
        </w:numPr>
        <w:jc w:val="both"/>
        <w:textAlignment w:val="baseline"/>
        <w:rPr>
          <w:sz w:val="24"/>
          <w:szCs w:val="24"/>
        </w:rPr>
      </w:pPr>
      <w:proofErr w:type="spellStart"/>
      <w:r w:rsidRPr="00B27109">
        <w:rPr>
          <w:sz w:val="24"/>
          <w:szCs w:val="24"/>
        </w:rPr>
        <w:t>„Кодексу</w:t>
      </w:r>
      <w:proofErr w:type="spellEnd"/>
      <w:r w:rsidRPr="00B27109">
        <w:rPr>
          <w:sz w:val="24"/>
          <w:szCs w:val="24"/>
        </w:rPr>
        <w:t xml:space="preserve"> газотранспортної </w:t>
      </w:r>
      <w:proofErr w:type="spellStart"/>
      <w:r w:rsidRPr="00B27109">
        <w:rPr>
          <w:sz w:val="24"/>
          <w:szCs w:val="24"/>
        </w:rPr>
        <w:t>системи”</w:t>
      </w:r>
      <w:proofErr w:type="spellEnd"/>
      <w:r w:rsidRPr="00B27109">
        <w:rPr>
          <w:sz w:val="24"/>
          <w:szCs w:val="24"/>
        </w:rPr>
        <w:t>, затвердженим Постановою НКРЕКП від 30.09.2015 року № 2493;</w:t>
      </w:r>
    </w:p>
    <w:p w:rsidR="00E838D3" w:rsidRPr="00B27109" w:rsidRDefault="00E838D3" w:rsidP="00E838D3">
      <w:pPr>
        <w:numPr>
          <w:ilvl w:val="0"/>
          <w:numId w:val="8"/>
        </w:numPr>
        <w:jc w:val="both"/>
        <w:rPr>
          <w:sz w:val="24"/>
          <w:szCs w:val="24"/>
        </w:rPr>
      </w:pPr>
      <w:r w:rsidRPr="00B27109">
        <w:rPr>
          <w:sz w:val="24"/>
          <w:szCs w:val="24"/>
        </w:rPr>
        <w:t>іншим нормативно-правовим актам, прийнятими на виконання Закону України «Про ринок природного газу» від 09.04.2015 року №329-VIII (зі змінами).</w:t>
      </w:r>
    </w:p>
    <w:p w:rsidR="00E838D3" w:rsidRPr="00B27109" w:rsidRDefault="00E838D3" w:rsidP="00E838D3">
      <w:pPr>
        <w:ind w:firstLine="540"/>
        <w:jc w:val="both"/>
        <w:rPr>
          <w:sz w:val="24"/>
          <w:szCs w:val="24"/>
        </w:rPr>
      </w:pPr>
      <w:r w:rsidRPr="00B27109">
        <w:rPr>
          <w:sz w:val="24"/>
          <w:szCs w:val="24"/>
        </w:rPr>
        <w:t>5. Під час здійснення цієї закупівлі стосовно технічних, якісних характеристик предмета закупівлі передбачається необхідність застосування заходів із захисту довкілля, в тому числі 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довкілля.</w:t>
      </w:r>
    </w:p>
    <w:p w:rsidR="00E838D3" w:rsidRPr="00B27109" w:rsidRDefault="00E838D3" w:rsidP="00E838D3">
      <w:pPr>
        <w:ind w:firstLine="540"/>
        <w:jc w:val="both"/>
        <w:rPr>
          <w:sz w:val="24"/>
          <w:szCs w:val="24"/>
        </w:rPr>
      </w:pPr>
      <w:r w:rsidRPr="00B27109">
        <w:rPr>
          <w:sz w:val="24"/>
          <w:szCs w:val="24"/>
        </w:rPr>
        <w:t xml:space="preserve">6. </w:t>
      </w:r>
      <w:r w:rsidRPr="00B27109">
        <w:rPr>
          <w:rFonts w:cs="Times New Roman CYR"/>
          <w:color w:val="000000"/>
          <w:sz w:val="24"/>
          <w:szCs w:val="24"/>
        </w:rPr>
        <w:t xml:space="preserve">Учасники процедури закупівлі повинні надати в електронному (сканованому в форматі </w:t>
      </w:r>
      <w:proofErr w:type="spellStart"/>
      <w:r w:rsidRPr="00B27109">
        <w:rPr>
          <w:rFonts w:cs="Times New Roman CYR"/>
          <w:color w:val="000000"/>
          <w:sz w:val="24"/>
          <w:szCs w:val="24"/>
        </w:rPr>
        <w:t>pdf</w:t>
      </w:r>
      <w:proofErr w:type="spellEnd"/>
      <w:r w:rsidRPr="00B27109">
        <w:rPr>
          <w:rFonts w:cs="Times New Roman CYR"/>
          <w:color w:val="000000"/>
          <w:sz w:val="24"/>
          <w:szCs w:val="24"/>
        </w:rPr>
        <w:t xml:space="preserve">) вигляді в складі тендерної пропозицій </w:t>
      </w:r>
      <w:r w:rsidRPr="00B27109">
        <w:rPr>
          <w:rFonts w:cs="Times New Roman CYR"/>
          <w:b/>
          <w:color w:val="000000"/>
          <w:sz w:val="24"/>
          <w:szCs w:val="24"/>
        </w:rPr>
        <w:t>документи,</w:t>
      </w:r>
      <w:r w:rsidRPr="00B27109">
        <w:rPr>
          <w:rFonts w:cs="Times New Roman CYR"/>
          <w:color w:val="000000"/>
          <w:sz w:val="24"/>
          <w:szCs w:val="24"/>
        </w:rPr>
        <w:t xml:space="preserve"> які підтверджують відповідність тендерної пропозиції учасника вказаним технічним, якісним, кількісним та іншим вимогам до предмета закупівлі.</w:t>
      </w:r>
    </w:p>
    <w:p w:rsidR="00A12CFE" w:rsidRDefault="00A12CFE" w:rsidP="00E838D3">
      <w:pPr>
        <w:pStyle w:val="a8"/>
        <w:spacing w:before="0" w:after="0"/>
        <w:jc w:val="both"/>
        <w:rPr>
          <w:rStyle w:val="a9"/>
          <w:b w:val="0"/>
          <w:sz w:val="28"/>
          <w:szCs w:val="28"/>
        </w:rPr>
      </w:pPr>
    </w:p>
    <w:sectPr w:rsidR="00A12CFE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FC2"/>
    <w:multiLevelType w:val="hybridMultilevel"/>
    <w:tmpl w:val="C75A48B6"/>
    <w:lvl w:ilvl="0" w:tplc="50E0076A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97A5C5B"/>
    <w:multiLevelType w:val="hybridMultilevel"/>
    <w:tmpl w:val="505C4522"/>
    <w:lvl w:ilvl="0" w:tplc="A15CB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138C"/>
    <w:multiLevelType w:val="hybridMultilevel"/>
    <w:tmpl w:val="67CC8C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97A0A"/>
    <w:multiLevelType w:val="hybridMultilevel"/>
    <w:tmpl w:val="0E449248"/>
    <w:lvl w:ilvl="0" w:tplc="3CE0DD5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7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DEE"/>
    <w:rsid w:val="00020905"/>
    <w:rsid w:val="00093E4A"/>
    <w:rsid w:val="00097D02"/>
    <w:rsid w:val="000B7C6C"/>
    <w:rsid w:val="0011549F"/>
    <w:rsid w:val="001D60F5"/>
    <w:rsid w:val="001E203E"/>
    <w:rsid w:val="00256CB9"/>
    <w:rsid w:val="002A0075"/>
    <w:rsid w:val="002F5589"/>
    <w:rsid w:val="00304FB6"/>
    <w:rsid w:val="00374965"/>
    <w:rsid w:val="003E0C7B"/>
    <w:rsid w:val="004F1734"/>
    <w:rsid w:val="004F29F8"/>
    <w:rsid w:val="005127DB"/>
    <w:rsid w:val="00520541"/>
    <w:rsid w:val="00532385"/>
    <w:rsid w:val="00536D65"/>
    <w:rsid w:val="0059136E"/>
    <w:rsid w:val="005A134C"/>
    <w:rsid w:val="005E625D"/>
    <w:rsid w:val="006C6776"/>
    <w:rsid w:val="006D0DEE"/>
    <w:rsid w:val="007240C3"/>
    <w:rsid w:val="007279D0"/>
    <w:rsid w:val="007326E4"/>
    <w:rsid w:val="0074616A"/>
    <w:rsid w:val="00797C9F"/>
    <w:rsid w:val="007C3F47"/>
    <w:rsid w:val="007D4638"/>
    <w:rsid w:val="00833DB5"/>
    <w:rsid w:val="0083515B"/>
    <w:rsid w:val="00847579"/>
    <w:rsid w:val="00867965"/>
    <w:rsid w:val="00936B27"/>
    <w:rsid w:val="00996AF4"/>
    <w:rsid w:val="009C2A4E"/>
    <w:rsid w:val="009E4452"/>
    <w:rsid w:val="009F154C"/>
    <w:rsid w:val="009F4267"/>
    <w:rsid w:val="00A12CFE"/>
    <w:rsid w:val="00A2238E"/>
    <w:rsid w:val="00A84997"/>
    <w:rsid w:val="00B169EE"/>
    <w:rsid w:val="00B54C64"/>
    <w:rsid w:val="00B96251"/>
    <w:rsid w:val="00BB3F66"/>
    <w:rsid w:val="00BB4708"/>
    <w:rsid w:val="00BF08F3"/>
    <w:rsid w:val="00C02B7A"/>
    <w:rsid w:val="00C02DF0"/>
    <w:rsid w:val="00C03770"/>
    <w:rsid w:val="00C56248"/>
    <w:rsid w:val="00C8111A"/>
    <w:rsid w:val="00CD5F25"/>
    <w:rsid w:val="00D11CAE"/>
    <w:rsid w:val="00D32353"/>
    <w:rsid w:val="00D54B98"/>
    <w:rsid w:val="00E47F6E"/>
    <w:rsid w:val="00E64A73"/>
    <w:rsid w:val="00E838D3"/>
    <w:rsid w:val="00E9359C"/>
    <w:rsid w:val="00F16B9A"/>
    <w:rsid w:val="00F8070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A0075"/>
    <w:pPr>
      <w:spacing w:before="100" w:beforeAutospacing="1" w:after="100" w:afterAutospacing="1"/>
      <w:outlineLvl w:val="1"/>
    </w:pPr>
    <w:rPr>
      <w:rFonts w:eastAsia="SimSun"/>
      <w:b/>
      <w:bCs/>
      <w:color w:val="auto"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2A0075"/>
    <w:pPr>
      <w:keepNext/>
      <w:spacing w:before="240" w:after="60"/>
      <w:outlineLvl w:val="2"/>
    </w:pPr>
    <w:rPr>
      <w:rFonts w:ascii="Arial" w:eastAsia="SimSun" w:hAnsi="Arial" w:cs="Arial"/>
      <w:b/>
      <w:bCs/>
      <w:color w:val="auto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uiPriority w:val="1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5"/>
    <w:uiPriority w:val="34"/>
    <w:qFormat/>
    <w:rsid w:val="006D0DE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7">
    <w:name w:val="Основной текст Знак"/>
    <w:basedOn w:val="a0"/>
    <w:link w:val="a6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8">
    <w:name w:val="Normal (Web)"/>
    <w:basedOn w:val="a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customStyle="1" w:styleId="21">
    <w:name w:val="Основной текст (2)"/>
    <w:rsid w:val="00847579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0">
    <w:name w:val="Заголовок 2 Знак"/>
    <w:basedOn w:val="a0"/>
    <w:link w:val="2"/>
    <w:rsid w:val="002A007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2A0075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9">
    <w:name w:val="Strong"/>
    <w:qFormat/>
    <w:rsid w:val="002A0075"/>
    <w:rPr>
      <w:b/>
      <w:bCs/>
    </w:rPr>
  </w:style>
  <w:style w:type="character" w:customStyle="1" w:styleId="a5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4"/>
    <w:uiPriority w:val="34"/>
    <w:locked/>
    <w:rsid w:val="00A12CFE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E838D3"/>
    <w:pPr>
      <w:widowControl w:val="0"/>
      <w:suppressAutoHyphens/>
    </w:pPr>
    <w:rPr>
      <w:rFonts w:ascii="Courier New" w:eastAsia="Times New Roman" w:hAnsi="Courier New" w:cs="Courier New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FC4-1822-4514-9CD9-6F3324C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2022-10-26T11:35:00Z</cp:lastPrinted>
  <dcterms:created xsi:type="dcterms:W3CDTF">2022-11-01T13:23:00Z</dcterms:created>
  <dcterms:modified xsi:type="dcterms:W3CDTF">2022-11-01T13:32:00Z</dcterms:modified>
</cp:coreProperties>
</file>