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A0C" w:rsidRPr="002D5FB2" w:rsidRDefault="00AE4A0C" w:rsidP="00AE4A0C">
      <w:pPr>
        <w:pStyle w:val="13"/>
        <w:pBdr>
          <w:top w:val="nil"/>
          <w:left w:val="nil"/>
          <w:bottom w:val="nil"/>
          <w:right w:val="nil"/>
          <w:between w:val="nil"/>
        </w:pBdr>
        <w:jc w:val="center"/>
        <w:rPr>
          <w:b/>
          <w:color w:val="000000" w:themeColor="text1"/>
          <w:sz w:val="28"/>
          <w:szCs w:val="28"/>
        </w:rPr>
      </w:pPr>
      <w:r w:rsidRPr="002D5FB2">
        <w:rPr>
          <w:b/>
          <w:color w:val="000000" w:themeColor="text1"/>
          <w:sz w:val="28"/>
          <w:szCs w:val="28"/>
        </w:rPr>
        <w:t xml:space="preserve">Комунальне підприємство «Керуюча компанія з </w:t>
      </w:r>
    </w:p>
    <w:p w:rsidR="00AE4A0C" w:rsidRPr="002D5FB2" w:rsidRDefault="00AE4A0C" w:rsidP="00AE4A0C">
      <w:pPr>
        <w:pStyle w:val="13"/>
        <w:pBdr>
          <w:top w:val="nil"/>
          <w:left w:val="nil"/>
          <w:bottom w:val="nil"/>
          <w:right w:val="nil"/>
          <w:between w:val="nil"/>
        </w:pBdr>
        <w:jc w:val="center"/>
        <w:rPr>
          <w:color w:val="000000" w:themeColor="text1"/>
          <w:sz w:val="28"/>
          <w:szCs w:val="28"/>
        </w:rPr>
      </w:pPr>
      <w:r w:rsidRPr="002D5FB2">
        <w:rPr>
          <w:b/>
          <w:color w:val="000000" w:themeColor="text1"/>
          <w:sz w:val="28"/>
          <w:szCs w:val="28"/>
        </w:rPr>
        <w:t>обслуговування житлового фонду Солом’янського району м. Києва»</w:t>
      </w:r>
    </w:p>
    <w:p w:rsidR="00AE4A0C" w:rsidRPr="002D5FB2" w:rsidRDefault="00AE4A0C" w:rsidP="00AE4A0C">
      <w:pPr>
        <w:pStyle w:val="13"/>
        <w:pBdr>
          <w:top w:val="nil"/>
          <w:left w:val="nil"/>
          <w:bottom w:val="nil"/>
          <w:right w:val="nil"/>
          <w:between w:val="nil"/>
        </w:pBdr>
        <w:tabs>
          <w:tab w:val="left" w:pos="426"/>
        </w:tabs>
        <w:rPr>
          <w:b/>
          <w:color w:val="000000" w:themeColor="text1"/>
        </w:rPr>
      </w:pPr>
    </w:p>
    <w:p w:rsidR="00AE4A0C" w:rsidRPr="002D5FB2" w:rsidRDefault="00AE4A0C" w:rsidP="00AE4A0C">
      <w:pPr>
        <w:pStyle w:val="13"/>
        <w:pBdr>
          <w:top w:val="nil"/>
          <w:left w:val="nil"/>
          <w:bottom w:val="nil"/>
          <w:right w:val="nil"/>
          <w:between w:val="nil"/>
        </w:pBdr>
        <w:tabs>
          <w:tab w:val="left" w:pos="426"/>
        </w:tabs>
        <w:ind w:left="5103"/>
        <w:rPr>
          <w:color w:val="000000" w:themeColor="text1"/>
          <w:sz w:val="24"/>
          <w:szCs w:val="24"/>
        </w:rPr>
      </w:pPr>
      <w:r w:rsidRPr="002D5FB2">
        <w:rPr>
          <w:b/>
          <w:color w:val="000000" w:themeColor="text1"/>
        </w:rPr>
        <w:t>ЗАТВЕРДЖЕНО</w:t>
      </w:r>
    </w:p>
    <w:p w:rsidR="00AE4A0C" w:rsidRPr="002D5FB2" w:rsidRDefault="00AE4A0C" w:rsidP="00AE4A0C">
      <w:pPr>
        <w:pStyle w:val="13"/>
        <w:pBdr>
          <w:top w:val="nil"/>
          <w:left w:val="nil"/>
          <w:bottom w:val="nil"/>
          <w:right w:val="nil"/>
          <w:between w:val="nil"/>
        </w:pBdr>
        <w:tabs>
          <w:tab w:val="left" w:pos="426"/>
        </w:tabs>
        <w:ind w:left="5103"/>
        <w:rPr>
          <w:color w:val="000000" w:themeColor="text1"/>
          <w:sz w:val="24"/>
          <w:szCs w:val="24"/>
        </w:rPr>
      </w:pPr>
      <w:r w:rsidRPr="002D5FB2">
        <w:rPr>
          <w:color w:val="000000" w:themeColor="text1"/>
          <w:sz w:val="24"/>
          <w:szCs w:val="24"/>
        </w:rPr>
        <w:t>Рішенням Уповноваженої особи</w:t>
      </w:r>
    </w:p>
    <w:p w:rsidR="00AE4A0C" w:rsidRPr="002D5FB2" w:rsidRDefault="00AE4A0C" w:rsidP="00AE4A0C">
      <w:pPr>
        <w:pStyle w:val="13"/>
        <w:pBdr>
          <w:top w:val="nil"/>
          <w:left w:val="nil"/>
          <w:bottom w:val="nil"/>
          <w:right w:val="nil"/>
          <w:between w:val="nil"/>
        </w:pBdr>
        <w:tabs>
          <w:tab w:val="left" w:pos="426"/>
        </w:tabs>
        <w:ind w:left="5103"/>
        <w:rPr>
          <w:color w:val="000000" w:themeColor="text1"/>
          <w:sz w:val="24"/>
          <w:szCs w:val="24"/>
        </w:rPr>
      </w:pPr>
      <w:r w:rsidRPr="002D5FB2">
        <w:rPr>
          <w:color w:val="000000" w:themeColor="text1"/>
          <w:sz w:val="24"/>
          <w:szCs w:val="24"/>
        </w:rPr>
        <w:t xml:space="preserve">Протокол від </w:t>
      </w:r>
      <w:r w:rsidR="009058CB" w:rsidRPr="002D5FB2">
        <w:rPr>
          <w:color w:val="000000" w:themeColor="text1"/>
          <w:sz w:val="24"/>
          <w:szCs w:val="24"/>
        </w:rPr>
        <w:t>20</w:t>
      </w:r>
      <w:r w:rsidR="00CC1926" w:rsidRPr="002D5FB2">
        <w:rPr>
          <w:color w:val="000000" w:themeColor="text1"/>
          <w:sz w:val="24"/>
          <w:szCs w:val="24"/>
        </w:rPr>
        <w:t>.</w:t>
      </w:r>
      <w:r w:rsidR="008320AF" w:rsidRPr="002D5FB2">
        <w:rPr>
          <w:color w:val="000000" w:themeColor="text1"/>
          <w:sz w:val="24"/>
          <w:szCs w:val="24"/>
        </w:rPr>
        <w:t>1</w:t>
      </w:r>
      <w:r w:rsidR="00FF7842" w:rsidRPr="002D5FB2">
        <w:rPr>
          <w:color w:val="000000" w:themeColor="text1"/>
          <w:sz w:val="24"/>
          <w:szCs w:val="24"/>
        </w:rPr>
        <w:t>1</w:t>
      </w:r>
      <w:r w:rsidR="00787873" w:rsidRPr="002D5FB2">
        <w:rPr>
          <w:color w:val="000000" w:themeColor="text1"/>
          <w:sz w:val="24"/>
          <w:szCs w:val="24"/>
        </w:rPr>
        <w:t>.2023</w:t>
      </w:r>
      <w:r w:rsidR="005A204D" w:rsidRPr="002D5FB2">
        <w:rPr>
          <w:color w:val="000000" w:themeColor="text1"/>
          <w:sz w:val="24"/>
          <w:szCs w:val="24"/>
        </w:rPr>
        <w:t xml:space="preserve"> </w:t>
      </w:r>
      <w:r w:rsidRPr="002D5FB2">
        <w:rPr>
          <w:color w:val="000000" w:themeColor="text1"/>
          <w:sz w:val="24"/>
          <w:szCs w:val="24"/>
        </w:rPr>
        <w:t>№</w:t>
      </w:r>
      <w:r w:rsidR="009058CB" w:rsidRPr="002D5FB2">
        <w:rPr>
          <w:color w:val="000000" w:themeColor="text1"/>
          <w:sz w:val="24"/>
          <w:szCs w:val="24"/>
        </w:rPr>
        <w:t>21</w:t>
      </w:r>
      <w:r w:rsidR="00FF7842" w:rsidRPr="002D5FB2">
        <w:rPr>
          <w:color w:val="000000" w:themeColor="text1"/>
          <w:sz w:val="24"/>
          <w:szCs w:val="24"/>
        </w:rPr>
        <w:t>/11</w:t>
      </w:r>
    </w:p>
    <w:p w:rsidR="00AE4A0C" w:rsidRPr="002D5FB2" w:rsidRDefault="00AE4A0C" w:rsidP="00AE4A0C">
      <w:pPr>
        <w:pStyle w:val="13"/>
        <w:pBdr>
          <w:top w:val="nil"/>
          <w:left w:val="nil"/>
          <w:bottom w:val="nil"/>
          <w:right w:val="nil"/>
          <w:between w:val="nil"/>
        </w:pBdr>
        <w:tabs>
          <w:tab w:val="left" w:pos="426"/>
        </w:tabs>
        <w:ind w:left="5103"/>
        <w:rPr>
          <w:color w:val="000000" w:themeColor="text1"/>
          <w:sz w:val="24"/>
          <w:szCs w:val="24"/>
        </w:rPr>
      </w:pPr>
      <w:r w:rsidRPr="002D5FB2">
        <w:rPr>
          <w:color w:val="000000" w:themeColor="text1"/>
          <w:sz w:val="24"/>
          <w:szCs w:val="24"/>
        </w:rPr>
        <w:t>Андреєв В.В.</w:t>
      </w:r>
    </w:p>
    <w:p w:rsidR="00AE4A0C" w:rsidRPr="002D5FB2" w:rsidRDefault="00AE4A0C" w:rsidP="00660634">
      <w:pPr>
        <w:pStyle w:val="13"/>
        <w:pBdr>
          <w:top w:val="nil"/>
          <w:left w:val="nil"/>
          <w:bottom w:val="nil"/>
          <w:right w:val="nil"/>
          <w:between w:val="nil"/>
        </w:pBdr>
        <w:tabs>
          <w:tab w:val="left" w:pos="426"/>
        </w:tabs>
        <w:ind w:left="5103"/>
        <w:rPr>
          <w:color w:val="000000" w:themeColor="text1"/>
          <w:sz w:val="24"/>
          <w:szCs w:val="24"/>
        </w:rPr>
      </w:pPr>
      <w:r w:rsidRPr="002D5FB2">
        <w:rPr>
          <w:color w:val="000000" w:themeColor="text1"/>
          <w:sz w:val="24"/>
          <w:szCs w:val="24"/>
        </w:rPr>
        <w:t>«</w:t>
      </w:r>
      <w:r w:rsidR="009058CB" w:rsidRPr="002D5FB2">
        <w:rPr>
          <w:color w:val="000000" w:themeColor="text1"/>
          <w:sz w:val="24"/>
          <w:szCs w:val="24"/>
        </w:rPr>
        <w:t>2</w:t>
      </w:r>
      <w:r w:rsidR="00205613">
        <w:rPr>
          <w:color w:val="000000" w:themeColor="text1"/>
          <w:sz w:val="24"/>
          <w:szCs w:val="24"/>
        </w:rPr>
        <w:t>0</w:t>
      </w:r>
      <w:r w:rsidRPr="002D5FB2">
        <w:rPr>
          <w:color w:val="000000" w:themeColor="text1"/>
          <w:sz w:val="24"/>
          <w:szCs w:val="24"/>
        </w:rPr>
        <w:t>»</w:t>
      </w:r>
      <w:r w:rsidR="005A204D" w:rsidRPr="002D5FB2">
        <w:rPr>
          <w:color w:val="000000" w:themeColor="text1"/>
          <w:sz w:val="24"/>
          <w:szCs w:val="24"/>
        </w:rPr>
        <w:t xml:space="preserve"> </w:t>
      </w:r>
      <w:r w:rsidR="00FF7842" w:rsidRPr="002D5FB2">
        <w:rPr>
          <w:color w:val="000000" w:themeColor="text1"/>
          <w:sz w:val="24"/>
          <w:szCs w:val="24"/>
        </w:rPr>
        <w:t>листопада</w:t>
      </w:r>
      <w:r w:rsidR="00310B8F" w:rsidRPr="002D5FB2">
        <w:rPr>
          <w:color w:val="000000" w:themeColor="text1"/>
          <w:sz w:val="24"/>
          <w:szCs w:val="24"/>
        </w:rPr>
        <w:t xml:space="preserve"> </w:t>
      </w:r>
      <w:r w:rsidR="005A204D" w:rsidRPr="002D5FB2">
        <w:rPr>
          <w:color w:val="000000" w:themeColor="text1"/>
          <w:sz w:val="24"/>
          <w:szCs w:val="24"/>
        </w:rPr>
        <w:t xml:space="preserve"> </w:t>
      </w:r>
      <w:r w:rsidRPr="002D5FB2">
        <w:rPr>
          <w:color w:val="000000" w:themeColor="text1"/>
          <w:sz w:val="24"/>
          <w:szCs w:val="24"/>
        </w:rPr>
        <w:t>2023р</w:t>
      </w:r>
    </w:p>
    <w:p w:rsidR="00AE4A0C" w:rsidRPr="002D5FB2" w:rsidRDefault="00AE4A0C" w:rsidP="00AE4A0C">
      <w:pPr>
        <w:pStyle w:val="13"/>
        <w:pBdr>
          <w:top w:val="nil"/>
          <w:left w:val="nil"/>
          <w:bottom w:val="nil"/>
          <w:right w:val="nil"/>
          <w:between w:val="nil"/>
        </w:pBdr>
        <w:tabs>
          <w:tab w:val="left" w:pos="426"/>
        </w:tabs>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rPr>
          <w:color w:val="000000" w:themeColor="text1"/>
          <w:sz w:val="28"/>
          <w:szCs w:val="28"/>
        </w:rPr>
      </w:pPr>
    </w:p>
    <w:p w:rsidR="00AE4A0C" w:rsidRPr="002D5FB2" w:rsidRDefault="00AE4A0C" w:rsidP="00AE4A0C">
      <w:pPr>
        <w:pStyle w:val="13"/>
        <w:pBdr>
          <w:top w:val="nil"/>
          <w:left w:val="nil"/>
          <w:bottom w:val="nil"/>
          <w:right w:val="nil"/>
          <w:between w:val="nil"/>
        </w:pBdr>
        <w:tabs>
          <w:tab w:val="left" w:pos="426"/>
        </w:tabs>
        <w:jc w:val="center"/>
        <w:rPr>
          <w:b/>
          <w:color w:val="000000" w:themeColor="text1"/>
          <w:sz w:val="28"/>
          <w:szCs w:val="28"/>
        </w:rPr>
      </w:pPr>
      <w:r w:rsidRPr="002D5FB2">
        <w:rPr>
          <w:b/>
          <w:color w:val="000000" w:themeColor="text1"/>
          <w:sz w:val="28"/>
          <w:szCs w:val="28"/>
        </w:rPr>
        <w:t>ТЕНДЕРНАЯ ДОКУМЕНТАЦІЯ</w:t>
      </w:r>
    </w:p>
    <w:p w:rsidR="00AE4A0C" w:rsidRPr="002D5FB2" w:rsidRDefault="00AE4A0C" w:rsidP="00E16182">
      <w:pPr>
        <w:pStyle w:val="13"/>
        <w:pBdr>
          <w:top w:val="nil"/>
          <w:left w:val="nil"/>
          <w:bottom w:val="nil"/>
          <w:right w:val="nil"/>
          <w:between w:val="nil"/>
        </w:pBdr>
        <w:tabs>
          <w:tab w:val="left" w:pos="426"/>
        </w:tabs>
        <w:jc w:val="center"/>
        <w:rPr>
          <w:color w:val="000000" w:themeColor="text1"/>
          <w:sz w:val="24"/>
          <w:szCs w:val="24"/>
        </w:rPr>
      </w:pPr>
      <w:r w:rsidRPr="002D5FB2">
        <w:rPr>
          <w:color w:val="000000" w:themeColor="text1"/>
          <w:sz w:val="24"/>
          <w:szCs w:val="24"/>
        </w:rPr>
        <w:t>для проведення закупівлі</w:t>
      </w:r>
    </w:p>
    <w:p w:rsidR="00DF7E27" w:rsidRPr="002D5FB2" w:rsidRDefault="00DF7E27" w:rsidP="00E16182">
      <w:pPr>
        <w:spacing w:after="0" w:line="240" w:lineRule="auto"/>
        <w:jc w:val="center"/>
        <w:rPr>
          <w:rFonts w:ascii="Times New Roman" w:hAnsi="Times New Roman" w:cs="Times New Roman"/>
          <w:color w:val="141823"/>
          <w:sz w:val="24"/>
          <w:szCs w:val="24"/>
          <w:shd w:val="clear" w:color="auto" w:fill="FFFFFF"/>
        </w:rPr>
      </w:pPr>
      <w:r w:rsidRPr="002D5FB2">
        <w:rPr>
          <w:rFonts w:ascii="Times New Roman" w:hAnsi="Times New Roman" w:cs="Times New Roman"/>
          <w:color w:val="141823"/>
          <w:sz w:val="24"/>
          <w:szCs w:val="24"/>
          <w:shd w:val="clear" w:color="auto" w:fill="FFFFFF"/>
        </w:rPr>
        <w:t>Сіль технічна для утримання внутрішньоквартальних проїздів згідно</w:t>
      </w:r>
    </w:p>
    <w:p w:rsidR="00DF7E27" w:rsidRPr="002D5FB2" w:rsidRDefault="00E16182" w:rsidP="00E16182">
      <w:pPr>
        <w:shd w:val="clear" w:color="auto" w:fill="FFFFFF"/>
        <w:tabs>
          <w:tab w:val="left" w:pos="426"/>
        </w:tabs>
        <w:jc w:val="center"/>
        <w:rPr>
          <w:rFonts w:ascii="Times New Roman" w:hAnsi="Times New Roman" w:cs="Times New Roman"/>
          <w:iCs/>
          <w:strike/>
          <w:color w:val="FF0000"/>
          <w:sz w:val="24"/>
          <w:szCs w:val="24"/>
        </w:rPr>
      </w:pPr>
      <w:r w:rsidRPr="002D5FB2">
        <w:rPr>
          <w:rFonts w:ascii="Times New Roman" w:hAnsi="Times New Roman" w:cs="Times New Roman"/>
          <w:sz w:val="24"/>
          <w:szCs w:val="24"/>
        </w:rPr>
        <w:t>к</w:t>
      </w:r>
      <w:r w:rsidR="00DF7E27" w:rsidRPr="002D5FB2">
        <w:rPr>
          <w:rFonts w:ascii="Times New Roman" w:hAnsi="Times New Roman" w:cs="Times New Roman"/>
          <w:sz w:val="24"/>
          <w:szCs w:val="24"/>
        </w:rPr>
        <w:t>оду</w:t>
      </w:r>
      <w:r w:rsidRPr="002D5FB2">
        <w:rPr>
          <w:rFonts w:ascii="Times New Roman" w:hAnsi="Times New Roman" w:cs="Times New Roman"/>
          <w:sz w:val="24"/>
          <w:szCs w:val="24"/>
        </w:rPr>
        <w:t xml:space="preserve"> ДК 021 2015 </w:t>
      </w:r>
      <w:r w:rsidRPr="002D5FB2">
        <w:rPr>
          <w:rFonts w:ascii="Times New Roman" w:hAnsi="Times New Roman" w:cs="Times New Roman"/>
          <w:color w:val="000000"/>
          <w:sz w:val="24"/>
          <w:szCs w:val="24"/>
        </w:rPr>
        <w:t>14410000-8 Кам’яна сіль</w:t>
      </w:r>
    </w:p>
    <w:p w:rsidR="005678EE" w:rsidRPr="002D5FB2" w:rsidRDefault="005678EE" w:rsidP="005F1537">
      <w:pPr>
        <w:pStyle w:val="13"/>
        <w:pBdr>
          <w:top w:val="nil"/>
          <w:left w:val="nil"/>
          <w:bottom w:val="nil"/>
          <w:right w:val="nil"/>
          <w:between w:val="nil"/>
        </w:pBdr>
        <w:tabs>
          <w:tab w:val="left" w:pos="426"/>
        </w:tabs>
        <w:jc w:val="center"/>
        <w:rPr>
          <w:b/>
          <w:color w:val="000000" w:themeColor="text1"/>
          <w:sz w:val="28"/>
          <w:szCs w:val="28"/>
        </w:rPr>
      </w:pPr>
    </w:p>
    <w:p w:rsidR="005678EE" w:rsidRPr="002D5FB2" w:rsidRDefault="005678EE" w:rsidP="00AE4A0C">
      <w:pPr>
        <w:pStyle w:val="13"/>
        <w:pBdr>
          <w:top w:val="nil"/>
          <w:left w:val="nil"/>
          <w:bottom w:val="nil"/>
          <w:right w:val="nil"/>
          <w:between w:val="nil"/>
        </w:pBdr>
        <w:tabs>
          <w:tab w:val="left" w:pos="426"/>
        </w:tabs>
        <w:jc w:val="center"/>
        <w:rPr>
          <w:b/>
          <w:color w:val="000000" w:themeColor="text1"/>
          <w:sz w:val="28"/>
          <w:szCs w:val="28"/>
        </w:rPr>
      </w:pPr>
    </w:p>
    <w:p w:rsidR="00AE4A0C" w:rsidRDefault="00AE4A0C" w:rsidP="00AE4A0C">
      <w:pPr>
        <w:pStyle w:val="13"/>
        <w:pBdr>
          <w:top w:val="nil"/>
          <w:left w:val="nil"/>
          <w:bottom w:val="nil"/>
          <w:right w:val="nil"/>
          <w:between w:val="nil"/>
        </w:pBdr>
        <w:tabs>
          <w:tab w:val="left" w:pos="426"/>
        </w:tabs>
        <w:jc w:val="center"/>
        <w:rPr>
          <w:b/>
          <w:color w:val="000000" w:themeColor="text1"/>
          <w:sz w:val="28"/>
          <w:szCs w:val="28"/>
        </w:rPr>
      </w:pPr>
      <w:r w:rsidRPr="002D5FB2">
        <w:rPr>
          <w:b/>
          <w:color w:val="000000" w:themeColor="text1"/>
          <w:sz w:val="28"/>
          <w:szCs w:val="28"/>
        </w:rPr>
        <w:t>за процедурою: ВІДКРИТИХ ТОРГІВ (з особливостями)</w:t>
      </w:r>
    </w:p>
    <w:p w:rsidR="002A17FC" w:rsidRPr="002D5FB2" w:rsidRDefault="002A17FC" w:rsidP="00AE4A0C">
      <w:pPr>
        <w:pStyle w:val="13"/>
        <w:pBdr>
          <w:top w:val="nil"/>
          <w:left w:val="nil"/>
          <w:bottom w:val="nil"/>
          <w:right w:val="nil"/>
          <w:between w:val="nil"/>
        </w:pBdr>
        <w:tabs>
          <w:tab w:val="left" w:pos="426"/>
        </w:tabs>
        <w:jc w:val="center"/>
        <w:rPr>
          <w:color w:val="000000" w:themeColor="text1"/>
          <w:sz w:val="28"/>
          <w:szCs w:val="28"/>
        </w:rPr>
      </w:pPr>
      <w:r>
        <w:rPr>
          <w:b/>
          <w:color w:val="000000" w:themeColor="text1"/>
          <w:sz w:val="28"/>
          <w:szCs w:val="28"/>
        </w:rPr>
        <w:t>зі змінами</w:t>
      </w: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DF7E27">
      <w:pPr>
        <w:pStyle w:val="13"/>
        <w:pBdr>
          <w:top w:val="nil"/>
          <w:left w:val="nil"/>
          <w:bottom w:val="nil"/>
          <w:right w:val="nil"/>
          <w:between w:val="nil"/>
        </w:pBdr>
        <w:tabs>
          <w:tab w:val="left" w:pos="426"/>
        </w:tabs>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jc w:val="center"/>
        <w:rPr>
          <w:color w:val="000000" w:themeColor="text1"/>
          <w:sz w:val="24"/>
          <w:szCs w:val="24"/>
        </w:rPr>
      </w:pPr>
      <w:r w:rsidRPr="002D5FB2">
        <w:rPr>
          <w:b/>
          <w:color w:val="000000" w:themeColor="text1"/>
          <w:sz w:val="24"/>
          <w:szCs w:val="24"/>
        </w:rPr>
        <w:t>Київ – 2023</w:t>
      </w:r>
    </w:p>
    <w:p w:rsidR="00AE4A0C" w:rsidRPr="002D5FB2" w:rsidRDefault="00AE4A0C" w:rsidP="00AE4A0C">
      <w:pPr>
        <w:pStyle w:val="13"/>
        <w:pBdr>
          <w:top w:val="nil"/>
          <w:left w:val="nil"/>
          <w:bottom w:val="nil"/>
          <w:right w:val="nil"/>
          <w:between w:val="nil"/>
        </w:pBdr>
        <w:tabs>
          <w:tab w:val="left" w:pos="0"/>
        </w:tabs>
        <w:ind w:left="6372"/>
        <w:rPr>
          <w:b/>
          <w:i/>
          <w:color w:val="000000" w:themeColor="text1"/>
          <w:sz w:val="24"/>
          <w:szCs w:val="24"/>
        </w:rPr>
      </w:pPr>
    </w:p>
    <w:p w:rsidR="00AE4A0C" w:rsidRPr="002D5FB2" w:rsidRDefault="00AE4A0C" w:rsidP="00AE4A0C">
      <w:pPr>
        <w:pStyle w:val="13"/>
        <w:pBdr>
          <w:top w:val="nil"/>
          <w:left w:val="nil"/>
          <w:bottom w:val="nil"/>
          <w:right w:val="nil"/>
          <w:between w:val="nil"/>
        </w:pBdr>
        <w:tabs>
          <w:tab w:val="left" w:pos="426"/>
        </w:tabs>
        <w:rPr>
          <w:color w:val="000000" w:themeColor="text1"/>
          <w:sz w:val="24"/>
          <w:szCs w:val="24"/>
        </w:rPr>
      </w:pPr>
    </w:p>
    <w:p w:rsidR="00AE4A0C" w:rsidRPr="002D5FB2" w:rsidRDefault="00AE4A0C" w:rsidP="00AE4A0C">
      <w:pPr>
        <w:tabs>
          <w:tab w:val="left" w:pos="0"/>
        </w:tabs>
        <w:ind w:left="4962" w:hanging="993"/>
        <w:rPr>
          <w:rFonts w:ascii="Times New Roman" w:hAnsi="Times New Roman" w:cs="Times New Roman"/>
          <w:b/>
          <w:color w:val="000000" w:themeColor="text1"/>
          <w:lang w:val="ru-RU"/>
        </w:rPr>
      </w:pPr>
      <w:r w:rsidRPr="002D5FB2">
        <w:rPr>
          <w:rFonts w:ascii="Times New Roman" w:hAnsi="Times New Roman" w:cs="Times New Roman"/>
          <w:b/>
          <w:color w:val="000000" w:themeColor="text1"/>
          <w:lang w:val="ru-RU"/>
        </w:rPr>
        <w:t xml:space="preserve">                </w:t>
      </w:r>
    </w:p>
    <w:p w:rsidR="00547134" w:rsidRPr="002D5FB2" w:rsidRDefault="00547134">
      <w:pPr>
        <w:spacing w:after="0" w:line="240" w:lineRule="auto"/>
        <w:jc w:val="both"/>
        <w:rPr>
          <w:rFonts w:ascii="Times New Roman" w:eastAsia="Times New Roman" w:hAnsi="Times New Roman" w:cs="Times New Roman"/>
          <w:color w:val="000000" w:themeColor="text1"/>
          <w:sz w:val="24"/>
          <w:szCs w:val="24"/>
        </w:rPr>
      </w:pPr>
    </w:p>
    <w:tbl>
      <w:tblPr>
        <w:tblStyle w:val="12"/>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547134" w:rsidRPr="002D5FB2">
        <w:trPr>
          <w:trHeight w:val="416"/>
          <w:jc w:val="center"/>
        </w:trPr>
        <w:tc>
          <w:tcPr>
            <w:tcW w:w="705" w:type="dxa"/>
            <w:vAlign w:val="center"/>
          </w:tcPr>
          <w:p w:rsidR="00547134" w:rsidRPr="002D5FB2" w:rsidRDefault="00604621">
            <w:pPr>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w:t>
            </w:r>
          </w:p>
        </w:tc>
        <w:tc>
          <w:tcPr>
            <w:tcW w:w="9255" w:type="dxa"/>
            <w:gridSpan w:val="2"/>
            <w:vAlign w:val="center"/>
          </w:tcPr>
          <w:p w:rsidR="00547134" w:rsidRPr="002D5FB2" w:rsidRDefault="00604621">
            <w:pPr>
              <w:jc w:val="center"/>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Розділ 1. Загальні положення</w:t>
            </w:r>
          </w:p>
        </w:tc>
      </w:tr>
      <w:tr w:rsidR="00547134" w:rsidRPr="002D5FB2">
        <w:trPr>
          <w:trHeight w:val="411"/>
          <w:jc w:val="center"/>
        </w:trPr>
        <w:tc>
          <w:tcPr>
            <w:tcW w:w="705" w:type="dxa"/>
            <w:vAlign w:val="center"/>
          </w:tcPr>
          <w:p w:rsidR="00547134" w:rsidRPr="002D5FB2" w:rsidRDefault="00604621">
            <w:pPr>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w:t>
            </w:r>
          </w:p>
        </w:tc>
        <w:tc>
          <w:tcPr>
            <w:tcW w:w="2805" w:type="dxa"/>
            <w:vAlign w:val="center"/>
          </w:tcPr>
          <w:p w:rsidR="00547134" w:rsidRPr="002D5FB2" w:rsidRDefault="00604621">
            <w:pPr>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w:t>
            </w:r>
          </w:p>
        </w:tc>
        <w:tc>
          <w:tcPr>
            <w:tcW w:w="6450" w:type="dxa"/>
            <w:vAlign w:val="center"/>
          </w:tcPr>
          <w:p w:rsidR="00547134" w:rsidRPr="002D5FB2" w:rsidRDefault="00604621">
            <w:pPr>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3</w:t>
            </w:r>
          </w:p>
        </w:tc>
      </w:tr>
      <w:tr w:rsidR="00547134" w:rsidRPr="002D5FB2">
        <w:trPr>
          <w:trHeight w:val="1119"/>
          <w:jc w:val="center"/>
        </w:trPr>
        <w:tc>
          <w:tcPr>
            <w:tcW w:w="705" w:type="dxa"/>
          </w:tcPr>
          <w:p w:rsidR="00547134" w:rsidRPr="002D5FB2" w:rsidRDefault="00604621">
            <w:pPr>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w:t>
            </w:r>
          </w:p>
        </w:tc>
        <w:tc>
          <w:tcPr>
            <w:tcW w:w="2805" w:type="dxa"/>
          </w:tcPr>
          <w:p w:rsidR="00547134" w:rsidRPr="002D5FB2" w:rsidRDefault="00604621">
            <w:pP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50" w:type="dxa"/>
          </w:tcPr>
          <w:p w:rsidR="00547134" w:rsidRPr="002D5FB2" w:rsidRDefault="00604621">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47134" w:rsidRPr="002D5FB2" w:rsidRDefault="00604621">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547134" w:rsidRPr="002D5FB2">
        <w:trPr>
          <w:trHeight w:val="615"/>
          <w:jc w:val="center"/>
        </w:trPr>
        <w:tc>
          <w:tcPr>
            <w:tcW w:w="705" w:type="dxa"/>
          </w:tcPr>
          <w:p w:rsidR="00547134" w:rsidRPr="002D5FB2" w:rsidRDefault="00604621">
            <w:pPr>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w:t>
            </w:r>
          </w:p>
        </w:tc>
        <w:tc>
          <w:tcPr>
            <w:tcW w:w="2805" w:type="dxa"/>
          </w:tcPr>
          <w:p w:rsidR="00547134" w:rsidRPr="002D5FB2" w:rsidRDefault="00604621">
            <w:pP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Інформація про замовника торгів</w:t>
            </w:r>
          </w:p>
        </w:tc>
        <w:tc>
          <w:tcPr>
            <w:tcW w:w="6450" w:type="dxa"/>
          </w:tcPr>
          <w:p w:rsidR="00547134" w:rsidRPr="002D5FB2" w:rsidRDefault="00604621">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w:t>
            </w:r>
          </w:p>
        </w:tc>
      </w:tr>
      <w:tr w:rsidR="00547134" w:rsidRPr="002D5FB2">
        <w:trPr>
          <w:trHeight w:val="285"/>
          <w:jc w:val="center"/>
        </w:trPr>
        <w:tc>
          <w:tcPr>
            <w:tcW w:w="705" w:type="dxa"/>
          </w:tcPr>
          <w:p w:rsidR="00547134" w:rsidRPr="002D5FB2" w:rsidRDefault="00604621">
            <w:pPr>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2.1</w:t>
            </w:r>
          </w:p>
        </w:tc>
        <w:tc>
          <w:tcPr>
            <w:tcW w:w="2805" w:type="dxa"/>
          </w:tcPr>
          <w:p w:rsidR="00547134" w:rsidRPr="002D5FB2" w:rsidRDefault="00604621">
            <w:pP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повне найменування</w:t>
            </w:r>
          </w:p>
        </w:tc>
        <w:tc>
          <w:tcPr>
            <w:tcW w:w="6450" w:type="dxa"/>
          </w:tcPr>
          <w:p w:rsidR="00547134" w:rsidRPr="002D5FB2" w:rsidRDefault="00AE4A0C">
            <w:pPr>
              <w:jc w:val="both"/>
              <w:rPr>
                <w:rFonts w:ascii="Times New Roman" w:eastAsia="Times New Roman" w:hAnsi="Times New Roman" w:cs="Times New Roman"/>
                <w:i/>
                <w:color w:val="000000" w:themeColor="text1"/>
                <w:sz w:val="24"/>
                <w:szCs w:val="24"/>
              </w:rPr>
            </w:pPr>
            <w:r w:rsidRPr="002D5FB2">
              <w:rPr>
                <w:rFonts w:ascii="Times New Roman" w:hAnsi="Times New Roman" w:cs="Times New Roman"/>
                <w:color w:val="000000" w:themeColor="text1"/>
                <w:sz w:val="24"/>
                <w:szCs w:val="24"/>
              </w:rPr>
              <w:t>Комунальне підприємство «Керуюча компанія з обслуговування житлового фонду Солом’янського району м. Києва»</w:t>
            </w:r>
          </w:p>
        </w:tc>
      </w:tr>
      <w:tr w:rsidR="00547134" w:rsidRPr="002D5FB2">
        <w:trPr>
          <w:trHeight w:val="536"/>
          <w:jc w:val="center"/>
        </w:trPr>
        <w:tc>
          <w:tcPr>
            <w:tcW w:w="705" w:type="dxa"/>
          </w:tcPr>
          <w:p w:rsidR="00547134" w:rsidRPr="002D5FB2" w:rsidRDefault="00604621">
            <w:pPr>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2.2</w:t>
            </w:r>
          </w:p>
        </w:tc>
        <w:tc>
          <w:tcPr>
            <w:tcW w:w="2805" w:type="dxa"/>
          </w:tcPr>
          <w:p w:rsidR="00547134" w:rsidRPr="002D5FB2" w:rsidRDefault="00604621">
            <w:pP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місцезнаходження</w:t>
            </w:r>
          </w:p>
        </w:tc>
        <w:tc>
          <w:tcPr>
            <w:tcW w:w="6450" w:type="dxa"/>
          </w:tcPr>
          <w:p w:rsidR="00547134" w:rsidRPr="002D5FB2" w:rsidRDefault="00AE4A0C">
            <w:pPr>
              <w:jc w:val="both"/>
              <w:rPr>
                <w:rFonts w:ascii="Times New Roman" w:eastAsia="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03186,Україна,  м. Київ, вул. Лeвка Maцієвича, 6</w:t>
            </w:r>
          </w:p>
        </w:tc>
      </w:tr>
      <w:tr w:rsidR="00547134" w:rsidRPr="002D5FB2">
        <w:trPr>
          <w:trHeight w:val="1119"/>
          <w:jc w:val="center"/>
        </w:trPr>
        <w:tc>
          <w:tcPr>
            <w:tcW w:w="705" w:type="dxa"/>
          </w:tcPr>
          <w:p w:rsidR="00547134" w:rsidRPr="002D5FB2" w:rsidRDefault="00604621">
            <w:pPr>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2.3</w:t>
            </w:r>
          </w:p>
        </w:tc>
        <w:tc>
          <w:tcPr>
            <w:tcW w:w="2805" w:type="dxa"/>
          </w:tcPr>
          <w:p w:rsidR="00547134" w:rsidRPr="002D5FB2" w:rsidRDefault="00604621">
            <w:pP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E4A0C" w:rsidRPr="002D5FB2" w:rsidRDefault="00AE4A0C" w:rsidP="00AE4A0C">
            <w:pPr>
              <w:pStyle w:val="13"/>
              <w:pBdr>
                <w:top w:val="nil"/>
                <w:left w:val="nil"/>
                <w:bottom w:val="nil"/>
                <w:right w:val="nil"/>
                <w:between w:val="nil"/>
              </w:pBdr>
              <w:ind w:firstLine="91"/>
              <w:jc w:val="both"/>
              <w:rPr>
                <w:color w:val="000000" w:themeColor="text1"/>
                <w:sz w:val="24"/>
                <w:szCs w:val="24"/>
              </w:rPr>
            </w:pPr>
            <w:r w:rsidRPr="002D5FB2">
              <w:rPr>
                <w:color w:val="000000" w:themeColor="text1"/>
                <w:sz w:val="24"/>
                <w:szCs w:val="24"/>
              </w:rPr>
              <w:t xml:space="preserve">Андреєв Володимир Володимирович - уповноважена особа, начальник відділу постачання та матеріального забезпечення </w:t>
            </w:r>
          </w:p>
          <w:p w:rsidR="00AE4A0C" w:rsidRPr="002D5FB2" w:rsidRDefault="00AE4A0C" w:rsidP="00AE4A0C">
            <w:pPr>
              <w:pStyle w:val="13"/>
              <w:pBdr>
                <w:top w:val="nil"/>
                <w:left w:val="nil"/>
                <w:bottom w:val="nil"/>
                <w:right w:val="nil"/>
                <w:between w:val="nil"/>
              </w:pBdr>
              <w:ind w:firstLine="91"/>
              <w:jc w:val="both"/>
              <w:rPr>
                <w:color w:val="000000" w:themeColor="text1"/>
                <w:sz w:val="24"/>
                <w:szCs w:val="24"/>
              </w:rPr>
            </w:pPr>
            <w:r w:rsidRPr="002D5FB2">
              <w:rPr>
                <w:color w:val="000000" w:themeColor="text1"/>
                <w:sz w:val="24"/>
                <w:szCs w:val="24"/>
              </w:rPr>
              <w:t xml:space="preserve">03186, м. Київ, вул. Лeвка Maцієвича, 6, </w:t>
            </w:r>
          </w:p>
          <w:p w:rsidR="00AE4A0C" w:rsidRPr="002D5FB2" w:rsidRDefault="00AE4A0C" w:rsidP="00AE4A0C">
            <w:pPr>
              <w:pStyle w:val="13"/>
              <w:pBdr>
                <w:top w:val="nil"/>
                <w:left w:val="nil"/>
                <w:bottom w:val="nil"/>
                <w:right w:val="nil"/>
                <w:between w:val="nil"/>
              </w:pBdr>
              <w:ind w:firstLine="91"/>
              <w:jc w:val="both"/>
              <w:rPr>
                <w:color w:val="000000" w:themeColor="text1"/>
                <w:sz w:val="24"/>
                <w:szCs w:val="24"/>
              </w:rPr>
            </w:pPr>
            <w:r w:rsidRPr="002D5FB2">
              <w:rPr>
                <w:color w:val="000000" w:themeColor="text1"/>
                <w:sz w:val="24"/>
                <w:szCs w:val="24"/>
              </w:rPr>
              <w:t xml:space="preserve">тел. </w:t>
            </w:r>
            <w:r w:rsidRPr="002D5FB2">
              <w:rPr>
                <w:color w:val="000000" w:themeColor="text1"/>
                <w:sz w:val="24"/>
                <w:szCs w:val="24"/>
                <w:lang w:val="ru-RU"/>
              </w:rPr>
              <w:t>(0</w:t>
            </w:r>
            <w:r w:rsidRPr="002D5FB2">
              <w:rPr>
                <w:color w:val="000000" w:themeColor="text1"/>
                <w:sz w:val="24"/>
                <w:szCs w:val="24"/>
              </w:rPr>
              <w:t>44</w:t>
            </w:r>
            <w:r w:rsidRPr="002D5FB2">
              <w:rPr>
                <w:color w:val="000000" w:themeColor="text1"/>
                <w:sz w:val="24"/>
                <w:szCs w:val="24"/>
                <w:lang w:val="ru-RU"/>
              </w:rPr>
              <w:t xml:space="preserve">) </w:t>
            </w:r>
            <w:r w:rsidRPr="002D5FB2">
              <w:rPr>
                <w:color w:val="000000" w:themeColor="text1"/>
                <w:sz w:val="24"/>
                <w:szCs w:val="24"/>
              </w:rPr>
              <w:t>249</w:t>
            </w:r>
            <w:r w:rsidRPr="002D5FB2">
              <w:rPr>
                <w:color w:val="000000" w:themeColor="text1"/>
                <w:sz w:val="24"/>
                <w:szCs w:val="24"/>
                <w:lang w:val="ru-RU"/>
              </w:rPr>
              <w:t>-</w:t>
            </w:r>
            <w:r w:rsidRPr="002D5FB2">
              <w:rPr>
                <w:color w:val="000000" w:themeColor="text1"/>
                <w:sz w:val="24"/>
                <w:szCs w:val="24"/>
              </w:rPr>
              <w:t>46</w:t>
            </w:r>
            <w:r w:rsidRPr="002D5FB2">
              <w:rPr>
                <w:color w:val="000000" w:themeColor="text1"/>
                <w:sz w:val="24"/>
                <w:szCs w:val="24"/>
                <w:lang w:val="ru-RU"/>
              </w:rPr>
              <w:t>-</w:t>
            </w:r>
            <w:r w:rsidRPr="002D5FB2">
              <w:rPr>
                <w:color w:val="000000" w:themeColor="text1"/>
                <w:sz w:val="24"/>
                <w:szCs w:val="24"/>
              </w:rPr>
              <w:t xml:space="preserve">96, </w:t>
            </w:r>
          </w:p>
          <w:p w:rsidR="00547134" w:rsidRPr="002D5FB2" w:rsidRDefault="00AE4A0C" w:rsidP="00AE4A0C">
            <w:pPr>
              <w:jc w:val="both"/>
              <w:rPr>
                <w:rFonts w:ascii="Times New Roman" w:eastAsia="Times New Roman" w:hAnsi="Times New Roman" w:cs="Times New Roman"/>
                <w:i/>
                <w:color w:val="000000" w:themeColor="text1"/>
                <w:sz w:val="24"/>
                <w:szCs w:val="24"/>
              </w:rPr>
            </w:pPr>
            <w:r w:rsidRPr="002D5FB2">
              <w:rPr>
                <w:rFonts w:ascii="Times New Roman" w:hAnsi="Times New Roman" w:cs="Times New Roman"/>
                <w:color w:val="000000" w:themeColor="text1"/>
                <w:sz w:val="24"/>
                <w:szCs w:val="24"/>
              </w:rPr>
              <w:t xml:space="preserve">електронна адреса: </w:t>
            </w:r>
            <w:hyperlink r:id="rId9" w:history="1">
              <w:r w:rsidRPr="002D5FB2">
                <w:rPr>
                  <w:rStyle w:val="a7"/>
                  <w:rFonts w:ascii="Times New Roman" w:hAnsi="Times New Roman" w:cs="Times New Roman"/>
                  <w:color w:val="000000" w:themeColor="text1"/>
                  <w:sz w:val="24"/>
                  <w:szCs w:val="24"/>
                </w:rPr>
                <w:t>skz17@ukr.net</w:t>
              </w:r>
            </w:hyperlink>
          </w:p>
        </w:tc>
      </w:tr>
      <w:tr w:rsidR="00547134" w:rsidRPr="002D5FB2">
        <w:trPr>
          <w:trHeight w:val="15"/>
          <w:jc w:val="center"/>
        </w:trPr>
        <w:tc>
          <w:tcPr>
            <w:tcW w:w="705" w:type="dxa"/>
          </w:tcPr>
          <w:p w:rsidR="00547134" w:rsidRPr="002D5FB2" w:rsidRDefault="00604621">
            <w:pPr>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3</w:t>
            </w:r>
          </w:p>
        </w:tc>
        <w:tc>
          <w:tcPr>
            <w:tcW w:w="2805" w:type="dxa"/>
          </w:tcPr>
          <w:p w:rsidR="00547134" w:rsidRPr="002D5FB2" w:rsidRDefault="00604621">
            <w:pP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Процедура закупівлі</w:t>
            </w:r>
          </w:p>
        </w:tc>
        <w:tc>
          <w:tcPr>
            <w:tcW w:w="6450" w:type="dxa"/>
          </w:tcPr>
          <w:p w:rsidR="00547134" w:rsidRPr="002D5FB2" w:rsidRDefault="00604621">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відкриті торги з особливостями</w:t>
            </w:r>
          </w:p>
        </w:tc>
      </w:tr>
      <w:tr w:rsidR="00547134" w:rsidRPr="002D5FB2">
        <w:trPr>
          <w:trHeight w:val="240"/>
          <w:jc w:val="center"/>
        </w:trPr>
        <w:tc>
          <w:tcPr>
            <w:tcW w:w="705" w:type="dxa"/>
          </w:tcPr>
          <w:p w:rsidR="00547134" w:rsidRPr="002D5FB2" w:rsidRDefault="00604621">
            <w:pPr>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w:t>
            </w:r>
          </w:p>
        </w:tc>
        <w:tc>
          <w:tcPr>
            <w:tcW w:w="2805" w:type="dxa"/>
          </w:tcPr>
          <w:p w:rsidR="00547134" w:rsidRPr="002D5FB2" w:rsidRDefault="00604621">
            <w:pP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Інформація про предмет закупівлі</w:t>
            </w:r>
          </w:p>
        </w:tc>
        <w:tc>
          <w:tcPr>
            <w:tcW w:w="6450" w:type="dxa"/>
          </w:tcPr>
          <w:p w:rsidR="00547134" w:rsidRPr="002D5FB2" w:rsidRDefault="00604621">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i/>
                <w:color w:val="000000" w:themeColor="text1"/>
                <w:sz w:val="24"/>
                <w:szCs w:val="24"/>
              </w:rPr>
              <w:t> </w:t>
            </w:r>
          </w:p>
        </w:tc>
      </w:tr>
      <w:tr w:rsidR="00547134" w:rsidRPr="002D5FB2">
        <w:trPr>
          <w:jc w:val="center"/>
        </w:trPr>
        <w:tc>
          <w:tcPr>
            <w:tcW w:w="705" w:type="dxa"/>
          </w:tcPr>
          <w:p w:rsidR="00547134" w:rsidRPr="002D5FB2" w:rsidRDefault="00604621">
            <w:pPr>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4.1</w:t>
            </w:r>
          </w:p>
        </w:tc>
        <w:tc>
          <w:tcPr>
            <w:tcW w:w="2805" w:type="dxa"/>
          </w:tcPr>
          <w:p w:rsidR="00547134" w:rsidRPr="002D5FB2" w:rsidRDefault="00604621">
            <w:pPr>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назва предмета закупівлі</w:t>
            </w:r>
          </w:p>
        </w:tc>
        <w:tc>
          <w:tcPr>
            <w:tcW w:w="6450" w:type="dxa"/>
          </w:tcPr>
          <w:p w:rsidR="00547134" w:rsidRPr="002D5FB2" w:rsidRDefault="00E16182" w:rsidP="00FF7842">
            <w:pPr>
              <w:rPr>
                <w:rFonts w:ascii="Times New Roman" w:hAnsi="Times New Roman" w:cs="Times New Roman"/>
                <w:color w:val="141823"/>
                <w:sz w:val="24"/>
                <w:szCs w:val="24"/>
                <w:shd w:val="clear" w:color="auto" w:fill="FFFFFF"/>
              </w:rPr>
            </w:pPr>
            <w:r w:rsidRPr="002D5FB2">
              <w:rPr>
                <w:rFonts w:ascii="Times New Roman" w:hAnsi="Times New Roman" w:cs="Times New Roman"/>
                <w:color w:val="141823"/>
                <w:sz w:val="24"/>
                <w:szCs w:val="24"/>
                <w:shd w:val="clear" w:color="auto" w:fill="FFFFFF"/>
              </w:rPr>
              <w:t xml:space="preserve">Сіль технічна для утримання внутрішньоквартальних проїздів згідно </w:t>
            </w:r>
            <w:r w:rsidRPr="002D5FB2">
              <w:rPr>
                <w:rFonts w:ascii="Times New Roman" w:hAnsi="Times New Roman" w:cs="Times New Roman"/>
                <w:sz w:val="24"/>
                <w:szCs w:val="24"/>
              </w:rPr>
              <w:t xml:space="preserve">коду ДК 021 2015 </w:t>
            </w:r>
            <w:r w:rsidRPr="002D5FB2">
              <w:rPr>
                <w:rFonts w:ascii="Times New Roman" w:hAnsi="Times New Roman" w:cs="Times New Roman"/>
                <w:color w:val="000000"/>
                <w:sz w:val="24"/>
                <w:szCs w:val="24"/>
              </w:rPr>
              <w:t>14410000-8 Кам’яна сіль</w:t>
            </w:r>
          </w:p>
        </w:tc>
      </w:tr>
      <w:tr w:rsidR="00547134" w:rsidRPr="002D5FB2">
        <w:trPr>
          <w:trHeight w:val="1119"/>
          <w:jc w:val="center"/>
        </w:trPr>
        <w:tc>
          <w:tcPr>
            <w:tcW w:w="705" w:type="dxa"/>
          </w:tcPr>
          <w:p w:rsidR="00547134" w:rsidRPr="002D5FB2" w:rsidRDefault="00604621">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4.2</w:t>
            </w:r>
          </w:p>
        </w:tc>
        <w:tc>
          <w:tcPr>
            <w:tcW w:w="2805" w:type="dxa"/>
          </w:tcPr>
          <w:p w:rsidR="00547134" w:rsidRPr="002D5FB2" w:rsidRDefault="00604621">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47134" w:rsidRPr="002D5FB2" w:rsidRDefault="00604621">
            <w:pPr>
              <w:widowControl w:val="0"/>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547134" w:rsidRPr="002D5FB2" w:rsidRDefault="00AE4A0C" w:rsidP="00AE4A0C">
            <w:pPr>
              <w:widowControl w:val="0"/>
              <w:ind w:right="120"/>
              <w:jc w:val="both"/>
              <w:rPr>
                <w:rFonts w:ascii="Times New Roman" w:eastAsia="Times New Roman" w:hAnsi="Times New Roman" w:cs="Times New Roman"/>
                <w:i/>
                <w:color w:val="000000" w:themeColor="text1"/>
                <w:sz w:val="24"/>
                <w:szCs w:val="24"/>
              </w:rPr>
            </w:pPr>
            <w:r w:rsidRPr="002D5FB2">
              <w:rPr>
                <w:rFonts w:ascii="Times New Roman" w:hAnsi="Times New Roman" w:cs="Times New Roman"/>
                <w:color w:val="000000" w:themeColor="text1"/>
                <w:sz w:val="24"/>
                <w:szCs w:val="24"/>
              </w:rPr>
              <w:t xml:space="preserve">Закупівля за </w:t>
            </w:r>
            <w:r w:rsidRPr="002D5FB2">
              <w:rPr>
                <w:rFonts w:ascii="Times New Roman" w:hAnsi="Times New Roman" w:cs="Times New Roman"/>
                <w:color w:val="000000" w:themeColor="text1"/>
                <w:sz w:val="24"/>
                <w:szCs w:val="24"/>
                <w:lang w:val="ru-RU"/>
              </w:rPr>
              <w:t xml:space="preserve">1 </w:t>
            </w:r>
            <w:r w:rsidRPr="002D5FB2">
              <w:rPr>
                <w:rFonts w:ascii="Times New Roman" w:hAnsi="Times New Roman" w:cs="Times New Roman"/>
                <w:color w:val="000000" w:themeColor="text1"/>
                <w:sz w:val="24"/>
                <w:szCs w:val="24"/>
              </w:rPr>
              <w:t>лот</w:t>
            </w:r>
            <w:r w:rsidRPr="002D5FB2">
              <w:rPr>
                <w:rFonts w:ascii="Times New Roman" w:hAnsi="Times New Roman" w:cs="Times New Roman"/>
                <w:color w:val="000000" w:themeColor="text1"/>
                <w:sz w:val="24"/>
                <w:szCs w:val="24"/>
                <w:lang w:val="ru-RU"/>
              </w:rPr>
              <w:t>ом.</w:t>
            </w:r>
          </w:p>
        </w:tc>
      </w:tr>
      <w:tr w:rsidR="00547134" w:rsidRPr="002D5FB2" w:rsidTr="00E15A82">
        <w:trPr>
          <w:trHeight w:val="2003"/>
          <w:jc w:val="center"/>
        </w:trPr>
        <w:tc>
          <w:tcPr>
            <w:tcW w:w="705" w:type="dxa"/>
            <w:tcBorders>
              <w:bottom w:val="single" w:sz="4" w:space="0" w:color="auto"/>
            </w:tcBorders>
          </w:tcPr>
          <w:p w:rsidR="00547134" w:rsidRPr="002D5FB2" w:rsidRDefault="00604621">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4.3</w:t>
            </w:r>
          </w:p>
        </w:tc>
        <w:tc>
          <w:tcPr>
            <w:tcW w:w="2805" w:type="dxa"/>
            <w:tcBorders>
              <w:bottom w:val="single" w:sz="4" w:space="0" w:color="auto"/>
            </w:tcBorders>
          </w:tcPr>
          <w:p w:rsidR="00AE4A0C" w:rsidRPr="002D5FB2" w:rsidRDefault="00604621" w:rsidP="00AE4A0C">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кількість товару та місце його поставки </w:t>
            </w:r>
            <w:r w:rsidRPr="002D5FB2">
              <w:rPr>
                <w:rFonts w:ascii="Times New Roman" w:eastAsia="Times New Roman" w:hAnsi="Times New Roman" w:cs="Times New Roman"/>
                <w:i/>
                <w:color w:val="000000" w:themeColor="text1"/>
                <w:sz w:val="24"/>
                <w:szCs w:val="24"/>
              </w:rPr>
              <w:t>(</w:t>
            </w:r>
          </w:p>
          <w:p w:rsidR="00547134" w:rsidRPr="002D5FB2" w:rsidRDefault="00547134">
            <w:pPr>
              <w:widowControl w:val="0"/>
              <w:rPr>
                <w:rFonts w:ascii="Times New Roman" w:eastAsia="Times New Roman" w:hAnsi="Times New Roman" w:cs="Times New Roman"/>
                <w:color w:val="000000" w:themeColor="text1"/>
                <w:sz w:val="24"/>
                <w:szCs w:val="24"/>
              </w:rPr>
            </w:pPr>
          </w:p>
        </w:tc>
        <w:tc>
          <w:tcPr>
            <w:tcW w:w="6450" w:type="dxa"/>
            <w:tcBorders>
              <w:bottom w:val="single" w:sz="4" w:space="0" w:color="auto"/>
            </w:tcBorders>
          </w:tcPr>
          <w:p w:rsidR="00AE4A0C" w:rsidRPr="002D5FB2" w:rsidRDefault="00AE4A0C" w:rsidP="004B71F6">
            <w:pPr>
              <w:tabs>
                <w:tab w:val="left" w:pos="-142"/>
                <w:tab w:val="left" w:pos="851"/>
              </w:tabs>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Місце поставки товару</w:t>
            </w:r>
            <w:r w:rsidRPr="002D5FB2">
              <w:rPr>
                <w:rFonts w:ascii="Times New Roman" w:hAnsi="Times New Roman" w:cs="Times New Roman"/>
                <w:color w:val="000000" w:themeColor="text1"/>
                <w:sz w:val="24"/>
                <w:szCs w:val="24"/>
                <w:lang w:val="ru-RU"/>
              </w:rPr>
              <w:t xml:space="preserve">: </w:t>
            </w:r>
            <w:r w:rsidRPr="002D5FB2">
              <w:rPr>
                <w:rFonts w:ascii="Times New Roman" w:hAnsi="Times New Roman" w:cs="Times New Roman"/>
                <w:color w:val="000000" w:themeColor="text1"/>
                <w:sz w:val="24"/>
                <w:szCs w:val="24"/>
              </w:rPr>
              <w:t>вул. Єреванська,3-А, вул. Волинська, 4-А,</w:t>
            </w:r>
            <w:r w:rsidR="004B71F6" w:rsidRPr="002D5FB2">
              <w:rPr>
                <w:rFonts w:ascii="Times New Roman" w:hAnsi="Times New Roman" w:cs="Times New Roman"/>
                <w:color w:val="000000" w:themeColor="text1"/>
                <w:sz w:val="24"/>
                <w:szCs w:val="24"/>
              </w:rPr>
              <w:t xml:space="preserve"> </w:t>
            </w:r>
            <w:r w:rsidRPr="002D5FB2">
              <w:rPr>
                <w:rFonts w:ascii="Times New Roman" w:hAnsi="Times New Roman" w:cs="Times New Roman"/>
                <w:color w:val="000000" w:themeColor="text1"/>
                <w:sz w:val="24"/>
                <w:szCs w:val="24"/>
              </w:rPr>
              <w:t>вул. Солом’янська, 33, бульв. Вацлава Гавела, 23-А, вул. М.Донця, 15-А, вул. Виборзька, 42</w:t>
            </w:r>
            <w:r w:rsidRPr="002D5FB2">
              <w:rPr>
                <w:rFonts w:ascii="Times New Roman" w:hAnsi="Times New Roman" w:cs="Times New Roman"/>
                <w:color w:val="000000" w:themeColor="text1"/>
                <w:sz w:val="24"/>
                <w:szCs w:val="24"/>
                <w:lang w:val="ru-RU"/>
              </w:rPr>
              <w:t xml:space="preserve">, </w:t>
            </w:r>
            <w:r w:rsidRPr="002D5FB2">
              <w:rPr>
                <w:rFonts w:ascii="Times New Roman" w:hAnsi="Times New Roman" w:cs="Times New Roman"/>
                <w:color w:val="000000" w:themeColor="text1"/>
                <w:sz w:val="24"/>
                <w:szCs w:val="24"/>
              </w:rPr>
              <w:t>ВСП «Виробничник» - вул. Святослава Хороброго, 18-А</w:t>
            </w:r>
            <w:r w:rsidRPr="002D5FB2">
              <w:rPr>
                <w:rFonts w:ascii="Times New Roman" w:hAnsi="Times New Roman" w:cs="Times New Roman"/>
                <w:color w:val="000000" w:themeColor="text1"/>
                <w:sz w:val="24"/>
                <w:szCs w:val="24"/>
                <w:lang w:val="ru-RU"/>
              </w:rPr>
              <w:t xml:space="preserve">. </w:t>
            </w:r>
          </w:p>
          <w:p w:rsidR="00E15A82" w:rsidRPr="002D5FB2" w:rsidRDefault="00AE4A0C" w:rsidP="006C6FE0">
            <w:pPr>
              <w:widowControl w:val="0"/>
              <w:ind w:right="120"/>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Кількість товару згідно Додатку №</w:t>
            </w:r>
            <w:r w:rsidR="00A86A1D" w:rsidRPr="002D5FB2">
              <w:rPr>
                <w:rFonts w:ascii="Times New Roman" w:hAnsi="Times New Roman" w:cs="Times New Roman"/>
                <w:color w:val="000000" w:themeColor="text1"/>
                <w:sz w:val="24"/>
                <w:szCs w:val="24"/>
              </w:rPr>
              <w:t>2</w:t>
            </w:r>
            <w:r w:rsidRPr="002D5FB2">
              <w:rPr>
                <w:rFonts w:ascii="Times New Roman" w:hAnsi="Times New Roman" w:cs="Times New Roman"/>
                <w:color w:val="000000" w:themeColor="text1"/>
                <w:sz w:val="24"/>
                <w:szCs w:val="24"/>
              </w:rPr>
              <w:t xml:space="preserve"> до тендерної документації</w:t>
            </w:r>
            <w:r w:rsidR="00A86A1D" w:rsidRPr="002D5FB2">
              <w:rPr>
                <w:rFonts w:ascii="Times New Roman" w:hAnsi="Times New Roman" w:cs="Times New Roman"/>
                <w:color w:val="000000" w:themeColor="text1"/>
                <w:sz w:val="24"/>
                <w:szCs w:val="24"/>
              </w:rPr>
              <w:t xml:space="preserve">  </w:t>
            </w:r>
            <w:r w:rsidR="00FF7842" w:rsidRPr="002D5FB2">
              <w:rPr>
                <w:rFonts w:ascii="Times New Roman" w:hAnsi="Times New Roman" w:cs="Times New Roman"/>
                <w:color w:val="000000" w:themeColor="text1"/>
                <w:sz w:val="24"/>
                <w:szCs w:val="24"/>
              </w:rPr>
              <w:t>Очікувана</w:t>
            </w:r>
            <w:r w:rsidR="00A86A1D" w:rsidRPr="002D5FB2">
              <w:rPr>
                <w:rFonts w:ascii="Times New Roman" w:hAnsi="Times New Roman" w:cs="Times New Roman"/>
                <w:color w:val="000000" w:themeColor="text1"/>
                <w:sz w:val="24"/>
                <w:szCs w:val="24"/>
              </w:rPr>
              <w:t xml:space="preserve"> вартість </w:t>
            </w:r>
            <w:r w:rsidR="006C6FE0" w:rsidRPr="002D5FB2">
              <w:rPr>
                <w:rFonts w:ascii="Times New Roman" w:hAnsi="Times New Roman" w:cs="Times New Roman"/>
                <w:color w:val="000000" w:themeColor="text1"/>
                <w:sz w:val="24"/>
                <w:szCs w:val="24"/>
              </w:rPr>
              <w:t>3384000,00</w:t>
            </w:r>
            <w:r w:rsidR="00A86A1D" w:rsidRPr="002D5FB2">
              <w:rPr>
                <w:rFonts w:ascii="Times New Roman" w:hAnsi="Times New Roman" w:cs="Times New Roman"/>
                <w:color w:val="000000" w:themeColor="text1"/>
                <w:sz w:val="24"/>
                <w:szCs w:val="24"/>
              </w:rPr>
              <w:t xml:space="preserve"> грн. (</w:t>
            </w:r>
            <w:r w:rsidR="006C6FE0" w:rsidRPr="002D5FB2">
              <w:rPr>
                <w:rFonts w:ascii="Times New Roman" w:hAnsi="Times New Roman" w:cs="Times New Roman"/>
                <w:color w:val="000000" w:themeColor="text1"/>
                <w:sz w:val="24"/>
                <w:szCs w:val="24"/>
              </w:rPr>
              <w:t xml:space="preserve">три мільйона триста вісімдесят </w:t>
            </w:r>
            <w:r w:rsidR="00AB1638" w:rsidRPr="002D5FB2">
              <w:rPr>
                <w:rFonts w:ascii="Times New Roman" w:hAnsi="Times New Roman" w:cs="Times New Roman"/>
                <w:color w:val="000000" w:themeColor="text1"/>
                <w:sz w:val="24"/>
                <w:szCs w:val="24"/>
              </w:rPr>
              <w:t xml:space="preserve">чотири тисячі </w:t>
            </w:r>
            <w:r w:rsidR="00A86A1D" w:rsidRPr="002D5FB2">
              <w:rPr>
                <w:rFonts w:ascii="Times New Roman" w:hAnsi="Times New Roman" w:cs="Times New Roman"/>
                <w:color w:val="000000" w:themeColor="text1"/>
                <w:sz w:val="24"/>
                <w:szCs w:val="24"/>
              </w:rPr>
              <w:t xml:space="preserve"> грив</w:t>
            </w:r>
            <w:r w:rsidR="00ED0F7C" w:rsidRPr="002D5FB2">
              <w:rPr>
                <w:rFonts w:ascii="Times New Roman" w:hAnsi="Times New Roman" w:cs="Times New Roman"/>
                <w:color w:val="000000" w:themeColor="text1"/>
                <w:sz w:val="24"/>
                <w:szCs w:val="24"/>
              </w:rPr>
              <w:t>е</w:t>
            </w:r>
            <w:r w:rsidR="00A86A1D" w:rsidRPr="002D5FB2">
              <w:rPr>
                <w:rFonts w:ascii="Times New Roman" w:hAnsi="Times New Roman" w:cs="Times New Roman"/>
                <w:color w:val="000000" w:themeColor="text1"/>
                <w:sz w:val="24"/>
                <w:szCs w:val="24"/>
              </w:rPr>
              <w:t>нь ) з ПДВ</w:t>
            </w:r>
          </w:p>
          <w:p w:rsidR="00232FFA" w:rsidRPr="002D5FB2" w:rsidRDefault="00232FFA" w:rsidP="006C6FE0">
            <w:pPr>
              <w:widowControl w:val="0"/>
              <w:ind w:right="120"/>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КЕКВ 2610</w:t>
            </w:r>
          </w:p>
        </w:tc>
      </w:tr>
      <w:tr w:rsidR="00E15A82" w:rsidRPr="002D5FB2" w:rsidTr="00E15A82">
        <w:trPr>
          <w:trHeight w:val="200"/>
          <w:jc w:val="center"/>
        </w:trPr>
        <w:tc>
          <w:tcPr>
            <w:tcW w:w="705" w:type="dxa"/>
            <w:tcBorders>
              <w:top w:val="single" w:sz="4" w:space="0" w:color="auto"/>
            </w:tcBorders>
          </w:tcPr>
          <w:p w:rsidR="00E15A82" w:rsidRPr="002D5FB2" w:rsidRDefault="00E15A82" w:rsidP="00A074CD">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4.4</w:t>
            </w:r>
          </w:p>
        </w:tc>
        <w:tc>
          <w:tcPr>
            <w:tcW w:w="2805" w:type="dxa"/>
            <w:tcBorders>
              <w:top w:val="single" w:sz="4" w:space="0" w:color="auto"/>
            </w:tcBorders>
          </w:tcPr>
          <w:p w:rsidR="00E15A82" w:rsidRPr="002D5FB2" w:rsidRDefault="00E15A82" w:rsidP="00A074CD">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Borders>
              <w:top w:val="single" w:sz="4" w:space="0" w:color="auto"/>
            </w:tcBorders>
          </w:tcPr>
          <w:p w:rsidR="00E15A82" w:rsidRPr="002D5FB2" w:rsidRDefault="00E15A82" w:rsidP="00A074CD">
            <w:pPr>
              <w:widowControl w:val="0"/>
              <w:rPr>
                <w:rFonts w:ascii="Times New Roman" w:eastAsia="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З дати укладання договору до </w:t>
            </w:r>
            <w:r w:rsidRPr="002D5FB2">
              <w:rPr>
                <w:rFonts w:ascii="Times New Roman" w:hAnsi="Times New Roman" w:cs="Times New Roman"/>
                <w:color w:val="000000" w:themeColor="text1"/>
                <w:sz w:val="24"/>
                <w:szCs w:val="24"/>
                <w:lang w:val="ru-RU"/>
              </w:rPr>
              <w:t>31</w:t>
            </w:r>
            <w:r w:rsidRPr="002D5FB2">
              <w:rPr>
                <w:rFonts w:ascii="Times New Roman" w:hAnsi="Times New Roman" w:cs="Times New Roman"/>
                <w:color w:val="000000" w:themeColor="text1"/>
                <w:sz w:val="24"/>
                <w:szCs w:val="24"/>
              </w:rPr>
              <w:t>.</w:t>
            </w:r>
            <w:r w:rsidRPr="002D5FB2">
              <w:rPr>
                <w:rFonts w:ascii="Times New Roman" w:hAnsi="Times New Roman" w:cs="Times New Roman"/>
                <w:color w:val="000000" w:themeColor="text1"/>
                <w:sz w:val="24"/>
                <w:szCs w:val="24"/>
                <w:lang w:val="ru-RU"/>
              </w:rPr>
              <w:t>12</w:t>
            </w:r>
            <w:r w:rsidRPr="002D5FB2">
              <w:rPr>
                <w:rFonts w:ascii="Times New Roman" w:hAnsi="Times New Roman" w:cs="Times New Roman"/>
                <w:color w:val="000000" w:themeColor="text1"/>
                <w:sz w:val="24"/>
                <w:szCs w:val="24"/>
              </w:rPr>
              <w:t>.202</w:t>
            </w:r>
            <w:r w:rsidRPr="002D5FB2">
              <w:rPr>
                <w:rFonts w:ascii="Times New Roman" w:hAnsi="Times New Roman" w:cs="Times New Roman"/>
                <w:color w:val="000000" w:themeColor="text1"/>
                <w:sz w:val="24"/>
                <w:szCs w:val="24"/>
                <w:lang w:val="ru-RU"/>
              </w:rPr>
              <w:t>3</w:t>
            </w:r>
          </w:p>
        </w:tc>
      </w:tr>
      <w:tr w:rsidR="00E15A82" w:rsidRPr="002D5FB2">
        <w:trPr>
          <w:trHeight w:val="645"/>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4.5</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Джерело фінансування </w:t>
            </w:r>
          </w:p>
        </w:tc>
        <w:tc>
          <w:tcPr>
            <w:tcW w:w="6450" w:type="dxa"/>
          </w:tcPr>
          <w:p w:rsidR="00E15A82" w:rsidRPr="002D5FB2" w:rsidRDefault="00386D72">
            <w:pPr>
              <w:widowControl w:val="0"/>
              <w:rPr>
                <w:rFonts w:ascii="Times New Roman" w:eastAsia="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 кошти місцевого бюджету</w:t>
            </w:r>
          </w:p>
        </w:tc>
      </w:tr>
      <w:tr w:rsidR="00E15A82" w:rsidRPr="002D5FB2">
        <w:trPr>
          <w:trHeight w:val="841"/>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5</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Недискримінація учасників</w:t>
            </w:r>
            <w:r w:rsidRPr="002D5FB2">
              <w:rPr>
                <w:rFonts w:ascii="Times New Roman" w:eastAsia="Times New Roman" w:hAnsi="Times New Roman" w:cs="Times New Roman"/>
                <w:color w:val="000000" w:themeColor="text1"/>
              </w:rPr>
              <w:t xml:space="preserve"> </w:t>
            </w:r>
          </w:p>
        </w:tc>
        <w:tc>
          <w:tcPr>
            <w:tcW w:w="6450" w:type="dxa"/>
          </w:tcPr>
          <w:p w:rsidR="00E15A82" w:rsidRPr="002D5FB2" w:rsidRDefault="00E15A82">
            <w:pPr>
              <w:widowControl w:val="0"/>
              <w:ind w:right="14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6</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2D5FB2">
              <w:rPr>
                <w:rFonts w:ascii="Times New Roman" w:eastAsia="Times New Roman" w:hAnsi="Times New Roman" w:cs="Times New Roman"/>
                <w:color w:val="000000" w:themeColor="text1"/>
              </w:rPr>
              <w:t xml:space="preserve"> </w:t>
            </w:r>
          </w:p>
        </w:tc>
        <w:tc>
          <w:tcPr>
            <w:tcW w:w="6450" w:type="dxa"/>
          </w:tcPr>
          <w:p w:rsidR="00E15A82" w:rsidRPr="002D5FB2" w:rsidRDefault="00E15A82">
            <w:pPr>
              <w:widowControl w:val="0"/>
              <w:ind w:right="14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Валютою тендерної пропозиції є гривня.</w:t>
            </w:r>
            <w:r w:rsidRPr="002D5FB2">
              <w:rPr>
                <w:rFonts w:ascii="Times New Roman" w:eastAsia="Times New Roman" w:hAnsi="Times New Roman" w:cs="Times New Roman"/>
                <w:color w:val="000000" w:themeColor="text1"/>
              </w:rPr>
              <w:t xml:space="preserve"> </w:t>
            </w:r>
            <w:r w:rsidRPr="002D5FB2">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2D5FB2">
              <w:rPr>
                <w:rFonts w:ascii="Times New Roman" w:eastAsia="Times New Roman" w:hAnsi="Times New Roman" w:cs="Times New Roman"/>
                <w:b/>
                <w:color w:val="000000" w:themeColor="text1"/>
                <w:sz w:val="24"/>
                <w:szCs w:val="24"/>
              </w:rPr>
              <w:t xml:space="preserve">,  </w:t>
            </w:r>
            <w:r w:rsidRPr="002D5FB2">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7</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50" w:type="dxa"/>
          </w:tcPr>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Мова тендерної пропозиції – українська.</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15A82" w:rsidRPr="002D5FB2" w:rsidRDefault="00E15A82">
            <w:pPr>
              <w:widowControl w:val="0"/>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Виключення:</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15A82" w:rsidRPr="002D5FB2" w:rsidRDefault="00E15A82" w:rsidP="004B71F6">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15A82" w:rsidRPr="002D5FB2">
        <w:trPr>
          <w:trHeight w:val="501"/>
          <w:jc w:val="center"/>
        </w:trPr>
        <w:tc>
          <w:tcPr>
            <w:tcW w:w="9960" w:type="dxa"/>
            <w:gridSpan w:val="3"/>
            <w:vAlign w:val="center"/>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E15A82" w:rsidRPr="002D5FB2">
        <w:trPr>
          <w:trHeight w:val="1975"/>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1</w:t>
            </w:r>
          </w:p>
        </w:tc>
        <w:tc>
          <w:tcPr>
            <w:tcW w:w="2805" w:type="dxa"/>
          </w:tcPr>
          <w:p w:rsidR="00E15A82" w:rsidRPr="002D5FB2" w:rsidRDefault="00E15A82">
            <w:pPr>
              <w:widowControl w:val="0"/>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50" w:type="dxa"/>
          </w:tcPr>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Замовник повинен </w:t>
            </w:r>
            <w:r w:rsidRPr="002D5FB2">
              <w:rPr>
                <w:rFonts w:ascii="Times New Roman" w:eastAsia="Times New Roman" w:hAnsi="Times New Roman" w:cs="Times New Roman"/>
                <w:b/>
                <w:i/>
                <w:color w:val="000000" w:themeColor="text1"/>
                <w:sz w:val="24"/>
                <w:szCs w:val="24"/>
              </w:rPr>
              <w:t>протягом трьох днів</w:t>
            </w:r>
            <w:r w:rsidRPr="002D5FB2">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закупівель.</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15A82" w:rsidRPr="002D5FB2" w:rsidRDefault="00E15A82">
            <w:pPr>
              <w:widowControl w:val="0"/>
              <w:jc w:val="both"/>
              <w:rPr>
                <w:rFonts w:ascii="Times New Roman" w:eastAsia="Times New Roman" w:hAnsi="Times New Roman" w:cs="Times New Roman"/>
                <w:i/>
                <w:color w:val="000000" w:themeColor="text1"/>
                <w:sz w:val="24"/>
                <w:szCs w:val="24"/>
              </w:rPr>
            </w:pPr>
            <w:r w:rsidRPr="002D5FB2">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D5FB2">
              <w:rPr>
                <w:rFonts w:ascii="Times New Roman" w:eastAsia="Times New Roman" w:hAnsi="Times New Roman" w:cs="Times New Roman"/>
                <w:b/>
                <w:i/>
                <w:color w:val="000000" w:themeColor="text1"/>
                <w:sz w:val="24"/>
                <w:szCs w:val="24"/>
              </w:rPr>
              <w:t>не менш як на чотири дні.</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Внесення змін до тендерної документації</w:t>
            </w:r>
          </w:p>
        </w:tc>
        <w:tc>
          <w:tcPr>
            <w:tcW w:w="6450" w:type="dxa"/>
          </w:tcPr>
          <w:p w:rsidR="00E15A82" w:rsidRPr="002D5FB2" w:rsidRDefault="00E15A82">
            <w:pPr>
              <w:spacing w:before="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2D5FB2">
                <w:rPr>
                  <w:rFonts w:ascii="Times New Roman" w:eastAsia="Times New Roman" w:hAnsi="Times New Roman" w:cs="Times New Roman"/>
                  <w:color w:val="000000" w:themeColor="text1"/>
                  <w:sz w:val="24"/>
                  <w:szCs w:val="24"/>
                </w:rPr>
                <w:t>статті 8</w:t>
              </w:r>
            </w:hyperlink>
            <w:r w:rsidRPr="002D5FB2">
              <w:rPr>
                <w:rFonts w:ascii="Times New Roman" w:eastAsia="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2D5FB2">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2D5FB2">
              <w:rPr>
                <w:rFonts w:ascii="Times New Roman" w:eastAsia="Times New Roman" w:hAnsi="Times New Roman" w:cs="Times New Roman"/>
                <w:i/>
                <w:color w:val="000000" w:themeColor="text1"/>
                <w:sz w:val="24"/>
                <w:szCs w:val="24"/>
              </w:rPr>
              <w:t xml:space="preserve"> </w:t>
            </w:r>
            <w:r w:rsidRPr="002D5FB2">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2D5FB2">
              <w:rPr>
                <w:rFonts w:ascii="Times New Roman" w:eastAsia="Times New Roman" w:hAnsi="Times New Roman" w:cs="Times New Roman"/>
                <w:color w:val="000000" w:themeColor="text1"/>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15A82" w:rsidRPr="002D5FB2">
        <w:trPr>
          <w:trHeight w:val="480"/>
          <w:jc w:val="center"/>
        </w:trPr>
        <w:tc>
          <w:tcPr>
            <w:tcW w:w="9960" w:type="dxa"/>
            <w:gridSpan w:val="3"/>
            <w:vAlign w:val="center"/>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1</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2D5FB2">
              <w:rPr>
                <w:rFonts w:ascii="Times New Roman" w:eastAsia="Times New Roman" w:hAnsi="Times New Roman" w:cs="Times New Roman"/>
                <w:color w:val="000000" w:themeColor="text1"/>
                <w:sz w:val="24"/>
                <w:szCs w:val="24"/>
              </w:rPr>
              <w:lastRenderedPageBreak/>
              <w:t>(кваліфікаційному) критеріям (у разі їх (його) встановлення, наявність/відсутність підстав, установлених у </w:t>
            </w:r>
            <w:hyperlink r:id="rId11" w:anchor="n1261">
              <w:r w:rsidRPr="002D5FB2">
                <w:rPr>
                  <w:rFonts w:ascii="Times New Roman" w:eastAsia="Times New Roman" w:hAnsi="Times New Roman" w:cs="Times New Roman"/>
                  <w:color w:val="000000" w:themeColor="text1"/>
                  <w:sz w:val="24"/>
                  <w:szCs w:val="24"/>
                </w:rPr>
                <w:t>пункті 47</w:t>
              </w:r>
            </w:hyperlink>
            <w:r w:rsidRPr="002D5FB2">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15A82" w:rsidRPr="002D5FB2" w:rsidRDefault="00E15A82">
            <w:pPr>
              <w:widowControl w:val="0"/>
              <w:numPr>
                <w:ilvl w:val="0"/>
                <w:numId w:val="3"/>
              </w:num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2D5FB2">
              <w:rPr>
                <w:rFonts w:ascii="Times New Roman" w:eastAsia="Times New Roman" w:hAnsi="Times New Roman" w:cs="Times New Roman"/>
                <w:b/>
                <w:i/>
                <w:color w:val="000000" w:themeColor="text1"/>
                <w:sz w:val="24"/>
                <w:szCs w:val="24"/>
              </w:rPr>
              <w:t>згідно</w:t>
            </w:r>
            <w:r w:rsidRPr="002D5FB2">
              <w:rPr>
                <w:rFonts w:ascii="Times New Roman" w:eastAsia="Times New Roman" w:hAnsi="Times New Roman" w:cs="Times New Roman"/>
                <w:color w:val="000000" w:themeColor="text1"/>
                <w:sz w:val="24"/>
                <w:szCs w:val="24"/>
              </w:rPr>
              <w:t xml:space="preserve"> з </w:t>
            </w:r>
            <w:r w:rsidRPr="002D5FB2">
              <w:rPr>
                <w:rFonts w:ascii="Times New Roman" w:eastAsia="Times New Roman" w:hAnsi="Times New Roman" w:cs="Times New Roman"/>
                <w:b/>
                <w:i/>
                <w:color w:val="000000" w:themeColor="text1"/>
                <w:sz w:val="24"/>
                <w:szCs w:val="24"/>
              </w:rPr>
              <w:t>Додатком 1</w:t>
            </w:r>
            <w:r w:rsidRPr="002D5FB2">
              <w:rPr>
                <w:rFonts w:ascii="Times New Roman" w:eastAsia="Times New Roman" w:hAnsi="Times New Roman" w:cs="Times New Roman"/>
                <w:color w:val="000000" w:themeColor="text1"/>
                <w:sz w:val="24"/>
                <w:szCs w:val="24"/>
              </w:rPr>
              <w:t xml:space="preserve"> до цієї тендерної документації;</w:t>
            </w:r>
          </w:p>
          <w:p w:rsidR="00E15A82" w:rsidRPr="002D5FB2" w:rsidRDefault="00E15A82">
            <w:pPr>
              <w:widowControl w:val="0"/>
              <w:numPr>
                <w:ilvl w:val="0"/>
                <w:numId w:val="3"/>
              </w:num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Особливостей, – </w:t>
            </w:r>
            <w:r w:rsidRPr="002D5FB2">
              <w:rPr>
                <w:rFonts w:ascii="Times New Roman" w:eastAsia="Times New Roman" w:hAnsi="Times New Roman" w:cs="Times New Roman"/>
                <w:b/>
                <w:i/>
                <w:color w:val="000000" w:themeColor="text1"/>
                <w:sz w:val="24"/>
                <w:szCs w:val="24"/>
              </w:rPr>
              <w:t>згідно з Додатком 1</w:t>
            </w:r>
            <w:r w:rsidRPr="002D5FB2">
              <w:rPr>
                <w:rFonts w:ascii="Times New Roman" w:eastAsia="Times New Roman" w:hAnsi="Times New Roman" w:cs="Times New Roman"/>
                <w:color w:val="000000" w:themeColor="text1"/>
                <w:sz w:val="24"/>
                <w:szCs w:val="24"/>
              </w:rPr>
              <w:t xml:space="preserve"> до цієї тендерної документації;</w:t>
            </w:r>
          </w:p>
          <w:p w:rsidR="00E15A82" w:rsidRPr="002D5FB2" w:rsidRDefault="00E15A82">
            <w:pPr>
              <w:widowControl w:val="0"/>
              <w:numPr>
                <w:ilvl w:val="0"/>
                <w:numId w:val="3"/>
              </w:num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2D5FB2">
                <w:rPr>
                  <w:rFonts w:ascii="Times New Roman" w:eastAsia="Times New Roman" w:hAnsi="Times New Roman" w:cs="Times New Roman"/>
                  <w:color w:val="000000" w:themeColor="text1"/>
                  <w:sz w:val="24"/>
                  <w:szCs w:val="24"/>
                </w:rPr>
                <w:t>47</w:t>
              </w:r>
            </w:hyperlink>
            <w:r w:rsidRPr="002D5FB2">
              <w:rPr>
                <w:rFonts w:ascii="Times New Roman" w:eastAsia="Times New Roman" w:hAnsi="Times New Roman" w:cs="Times New Roman"/>
                <w:color w:val="000000" w:themeColor="text1"/>
                <w:sz w:val="24"/>
                <w:szCs w:val="24"/>
              </w:rPr>
              <w:t xml:space="preserve">  Особливостей, - згідно з </w:t>
            </w:r>
            <w:r w:rsidRPr="002D5FB2">
              <w:rPr>
                <w:rFonts w:ascii="Times New Roman" w:eastAsia="Times New Roman" w:hAnsi="Times New Roman" w:cs="Times New Roman"/>
                <w:b/>
                <w:i/>
                <w:color w:val="000000" w:themeColor="text1"/>
                <w:sz w:val="24"/>
                <w:szCs w:val="24"/>
              </w:rPr>
              <w:t xml:space="preserve">Додатком 1 </w:t>
            </w:r>
            <w:r w:rsidRPr="002D5FB2">
              <w:rPr>
                <w:rFonts w:ascii="Times New Roman" w:eastAsia="Times New Roman" w:hAnsi="Times New Roman" w:cs="Times New Roman"/>
                <w:color w:val="000000" w:themeColor="text1"/>
                <w:sz w:val="24"/>
                <w:szCs w:val="24"/>
              </w:rPr>
              <w:t>до цієї тендерної документації;</w:t>
            </w:r>
          </w:p>
          <w:p w:rsidR="00E15A82" w:rsidRPr="002D5FB2" w:rsidRDefault="00E15A82">
            <w:pPr>
              <w:widowControl w:val="0"/>
              <w:numPr>
                <w:ilvl w:val="0"/>
                <w:numId w:val="3"/>
              </w:num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2D5FB2">
              <w:rPr>
                <w:rFonts w:ascii="Times New Roman" w:eastAsia="Times New Roman" w:hAnsi="Times New Roman" w:cs="Times New Roman"/>
                <w:b/>
                <w:i/>
                <w:color w:val="000000" w:themeColor="text1"/>
                <w:sz w:val="24"/>
                <w:szCs w:val="24"/>
              </w:rPr>
              <w:t>згідно з Додатком 2</w:t>
            </w:r>
            <w:r w:rsidRPr="002D5FB2">
              <w:rPr>
                <w:rFonts w:ascii="Times New Roman" w:eastAsia="Times New Roman" w:hAnsi="Times New Roman" w:cs="Times New Roman"/>
                <w:color w:val="000000" w:themeColor="text1"/>
                <w:sz w:val="24"/>
                <w:szCs w:val="24"/>
              </w:rPr>
              <w:t xml:space="preserve"> до тендерної документації;</w:t>
            </w:r>
          </w:p>
          <w:p w:rsidR="00E15A82" w:rsidRPr="002D5FB2" w:rsidRDefault="00E15A82">
            <w:pPr>
              <w:widowControl w:val="0"/>
              <w:numPr>
                <w:ilvl w:val="0"/>
                <w:numId w:val="3"/>
              </w:num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15A82" w:rsidRPr="002D5FB2" w:rsidRDefault="00E15A82">
            <w:pPr>
              <w:widowControl w:val="0"/>
              <w:numPr>
                <w:ilvl w:val="0"/>
                <w:numId w:val="3"/>
              </w:num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2D5FB2">
              <w:rPr>
                <w:rFonts w:ascii="Times New Roman" w:eastAsia="Times New Roman" w:hAnsi="Times New Roman" w:cs="Times New Roman"/>
                <w:b/>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D5FB2">
              <w:rPr>
                <w:rFonts w:ascii="Times New Roman" w:eastAsia="Times New Roman" w:hAnsi="Times New Roman" w:cs="Times New Roman"/>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E15A82" w:rsidRPr="002D5FB2" w:rsidRDefault="00E15A82">
            <w:pPr>
              <w:widowControl w:val="0"/>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15A82" w:rsidRPr="002D5FB2" w:rsidRDefault="00E15A82">
            <w:pPr>
              <w:widowControl w:val="0"/>
              <w:jc w:val="both"/>
              <w:rPr>
                <w:rFonts w:ascii="Times New Roman" w:eastAsia="Times New Roman" w:hAnsi="Times New Roman" w:cs="Times New Roman"/>
                <w:b/>
                <w:i/>
                <w:color w:val="000000" w:themeColor="text1"/>
                <w:sz w:val="24"/>
                <w:szCs w:val="24"/>
              </w:rPr>
            </w:pPr>
            <w:r w:rsidRPr="002D5FB2">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15A82" w:rsidRPr="002D5FB2" w:rsidRDefault="00E15A82">
            <w:pPr>
              <w:widowControl w:val="0"/>
              <w:jc w:val="both"/>
              <w:rPr>
                <w:rFonts w:ascii="Times New Roman" w:eastAsia="Times New Roman" w:hAnsi="Times New Roman" w:cs="Times New Roman"/>
                <w:b/>
                <w:i/>
                <w:color w:val="000000" w:themeColor="text1"/>
                <w:sz w:val="24"/>
                <w:szCs w:val="24"/>
                <w:u w:val="single"/>
              </w:rPr>
            </w:pPr>
            <w:r w:rsidRPr="002D5FB2">
              <w:rPr>
                <w:rFonts w:ascii="Times New Roman" w:eastAsia="Times New Roman" w:hAnsi="Times New Roman" w:cs="Times New Roman"/>
                <w:b/>
                <w:i/>
                <w:color w:val="000000" w:themeColor="text1"/>
                <w:sz w:val="24"/>
                <w:szCs w:val="24"/>
                <w:u w:val="single"/>
              </w:rPr>
              <w:t>Опис формальних помилок:</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w:t>
            </w:r>
            <w:r w:rsidRPr="002D5FB2">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w:t>
            </w:r>
            <w:r w:rsidRPr="002D5FB2">
              <w:rPr>
                <w:rFonts w:ascii="Times New Roman" w:eastAsia="Times New Roman" w:hAnsi="Times New Roman" w:cs="Times New Roman"/>
                <w:color w:val="000000" w:themeColor="text1"/>
                <w:sz w:val="24"/>
                <w:szCs w:val="24"/>
              </w:rPr>
              <w:tab/>
              <w:t>уживання великої літери;</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w:t>
            </w:r>
            <w:r w:rsidRPr="002D5FB2">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w:t>
            </w:r>
            <w:r w:rsidRPr="002D5FB2">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w:t>
            </w:r>
            <w:r w:rsidRPr="002D5FB2">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w:t>
            </w:r>
            <w:r w:rsidRPr="002D5FB2">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w:t>
            </w:r>
            <w:r w:rsidRPr="002D5FB2">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w:t>
            </w:r>
            <w:r w:rsidRPr="002D5FB2">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3.</w:t>
            </w:r>
            <w:r w:rsidRPr="002D5FB2">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w:t>
            </w:r>
            <w:r w:rsidRPr="002D5FB2">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5.</w:t>
            </w:r>
            <w:r w:rsidRPr="002D5FB2">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6.</w:t>
            </w:r>
            <w:r w:rsidRPr="002D5FB2">
              <w:rPr>
                <w:rFonts w:ascii="Times New Roman" w:eastAsia="Times New Roman" w:hAnsi="Times New Roman" w:cs="Times New Roman"/>
                <w:color w:val="000000" w:themeColor="text1"/>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2D5FB2">
              <w:rPr>
                <w:rFonts w:ascii="Times New Roman" w:eastAsia="Times New Roman" w:hAnsi="Times New Roman" w:cs="Times New Roman"/>
                <w:color w:val="000000" w:themeColor="text1"/>
                <w:sz w:val="24"/>
                <w:szCs w:val="24"/>
              </w:rPr>
              <w:lastRenderedPageBreak/>
              <w:t>підпис.</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7.</w:t>
            </w:r>
            <w:r w:rsidRPr="002D5FB2">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8.</w:t>
            </w:r>
            <w:r w:rsidRPr="002D5FB2">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9.</w:t>
            </w:r>
            <w:r w:rsidRPr="002D5FB2">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10.</w:t>
            </w:r>
            <w:r w:rsidRPr="002D5FB2">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11.</w:t>
            </w:r>
            <w:r w:rsidRPr="002D5FB2">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12.</w:t>
            </w:r>
            <w:r w:rsidRPr="002D5FB2">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15A82" w:rsidRPr="002D5FB2" w:rsidRDefault="00E15A82">
            <w:pPr>
              <w:widowControl w:val="0"/>
              <w:jc w:val="both"/>
              <w:rPr>
                <w:rFonts w:ascii="Times New Roman" w:eastAsia="Times New Roman" w:hAnsi="Times New Roman" w:cs="Times New Roman"/>
                <w:b/>
                <w:i/>
                <w:color w:val="000000" w:themeColor="text1"/>
                <w:sz w:val="24"/>
                <w:szCs w:val="24"/>
                <w:u w:val="single"/>
              </w:rPr>
            </w:pPr>
            <w:r w:rsidRPr="002D5FB2">
              <w:rPr>
                <w:rFonts w:ascii="Times New Roman" w:eastAsia="Times New Roman" w:hAnsi="Times New Roman" w:cs="Times New Roman"/>
                <w:b/>
                <w:i/>
                <w:color w:val="000000" w:themeColor="text1"/>
                <w:sz w:val="24"/>
                <w:szCs w:val="24"/>
                <w:u w:val="single"/>
              </w:rPr>
              <w:t>Приклади формальних помилок:</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«м.київ» замість «м.Київ»;</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«поряд -ок» замість «поря – док»;</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«ненадається» замість «не надається»»;</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«______________№_____________» замість «14.08.2020 №320/13/14-01»</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 учасник розмістив (завантажив) документ у форматі «JPG» замість  документа у форматі «pdf» (PortableDocumentFormat)». </w:t>
            </w:r>
          </w:p>
          <w:p w:rsidR="00E15A82" w:rsidRPr="002D5FB2" w:rsidRDefault="00E15A82">
            <w:pPr>
              <w:widowControl w:val="0"/>
              <w:ind w:left="40" w:hanging="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15A82" w:rsidRPr="002D5FB2" w:rsidRDefault="00E15A82">
            <w:pPr>
              <w:widowControl w:val="0"/>
              <w:ind w:left="40" w:hanging="20"/>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УВАГА!!!</w:t>
            </w:r>
          </w:p>
          <w:p w:rsidR="00E15A82" w:rsidRPr="002D5FB2" w:rsidRDefault="00E15A82">
            <w:pPr>
              <w:widowControl w:val="0"/>
              <w:jc w:val="both"/>
              <w:rPr>
                <w:rFonts w:ascii="Times New Roman" w:eastAsia="Times New Roman" w:hAnsi="Times New Roman" w:cs="Times New Roman"/>
                <w:b/>
                <w:color w:val="000000" w:themeColor="text1"/>
                <w:sz w:val="24"/>
                <w:szCs w:val="24"/>
              </w:rPr>
            </w:pPr>
            <w:bookmarkStart w:id="0" w:name="_heading=h.3znysh7" w:colFirst="0" w:colLast="0"/>
            <w:bookmarkEnd w:id="0"/>
            <w:r w:rsidRPr="002D5FB2">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2D5FB2">
              <w:rPr>
                <w:rFonts w:ascii="Times New Roman" w:eastAsia="Times New Roman" w:hAnsi="Times New Roman" w:cs="Times New Roman"/>
                <w:b/>
                <w:color w:val="000000" w:themeColor="text1"/>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15A82" w:rsidRPr="002D5FB2" w:rsidRDefault="00E15A82">
            <w:pPr>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E15A82" w:rsidRPr="002D5FB2" w:rsidRDefault="00E15A82">
            <w:pPr>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E15A82" w:rsidRPr="002D5FB2" w:rsidRDefault="00E15A82">
            <w:pPr>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15A82" w:rsidRPr="002D5FB2" w:rsidRDefault="00E15A82">
            <w:pPr>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Винятки:</w:t>
            </w:r>
          </w:p>
          <w:p w:rsidR="00E15A82" w:rsidRPr="002D5FB2" w:rsidRDefault="00E15A82">
            <w:pPr>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15A82" w:rsidRPr="002D5FB2" w:rsidRDefault="00E15A82">
            <w:pPr>
              <w:widowControl w:val="0"/>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15A82" w:rsidRPr="002D5FB2" w:rsidRDefault="00E15A82">
            <w:pPr>
              <w:widowControl w:val="0"/>
              <w:ind w:left="40" w:hanging="20"/>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15A82" w:rsidRPr="002D5FB2" w:rsidRDefault="00E15A82">
            <w:pPr>
              <w:widowControl w:val="0"/>
              <w:ind w:left="40" w:hanging="20"/>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15A82" w:rsidRPr="002D5FB2" w:rsidRDefault="00E15A82">
            <w:pPr>
              <w:widowControl w:val="0"/>
              <w:jc w:val="both"/>
              <w:rPr>
                <w:rFonts w:ascii="Times New Roman" w:eastAsia="Times New Roman" w:hAnsi="Times New Roman" w:cs="Times New Roman"/>
                <w:color w:val="000000" w:themeColor="text1"/>
                <w:sz w:val="24"/>
                <w:szCs w:val="24"/>
              </w:rPr>
            </w:pPr>
            <w:bookmarkStart w:id="1" w:name="_heading=h.2et92p0" w:colFirst="0" w:colLast="0"/>
            <w:bookmarkEnd w:id="1"/>
            <w:r w:rsidRPr="002D5FB2">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E15A82" w:rsidRPr="002D5FB2" w:rsidRDefault="00E15A82">
            <w:pPr>
              <w:widowControl w:val="0"/>
              <w:jc w:val="both"/>
              <w:rPr>
                <w:rFonts w:ascii="Times New Roman" w:eastAsia="Times New Roman" w:hAnsi="Times New Roman" w:cs="Times New Roman"/>
                <w:color w:val="000000" w:themeColor="text1"/>
                <w:sz w:val="24"/>
                <w:szCs w:val="24"/>
              </w:rPr>
            </w:pPr>
            <w:bookmarkStart w:id="2" w:name="_heading=h.hjqm8skarbdr" w:colFirst="0" w:colLast="0"/>
            <w:bookmarkEnd w:id="2"/>
            <w:r w:rsidRPr="002D5FB2">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rsidR="00E15A82" w:rsidRPr="002D5FB2" w:rsidRDefault="00E15A82" w:rsidP="00604621">
            <w:pPr>
              <w:widowControl w:val="0"/>
              <w:jc w:val="both"/>
              <w:rPr>
                <w:rFonts w:ascii="Times New Roman" w:eastAsia="Times New Roman" w:hAnsi="Times New Roman" w:cs="Times New Roman"/>
                <w:color w:val="000000" w:themeColor="text1"/>
                <w:sz w:val="24"/>
                <w:szCs w:val="24"/>
              </w:rPr>
            </w:pPr>
            <w:bookmarkStart w:id="3" w:name="_heading=h.ftj7vaqoric" w:colFirst="0" w:colLast="0"/>
            <w:bookmarkEnd w:id="3"/>
            <w:r w:rsidRPr="002D5FB2">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2D5FB2">
              <w:rPr>
                <w:rFonts w:ascii="Times New Roman" w:eastAsia="Times New Roman" w:hAnsi="Times New Roman" w:cs="Times New Roman"/>
                <w:b/>
                <w:color w:val="000000" w:themeColor="text1"/>
                <w:sz w:val="24"/>
                <w:szCs w:val="24"/>
              </w:rPr>
              <w:t xml:space="preserve"> </w:t>
            </w:r>
          </w:p>
        </w:tc>
      </w:tr>
      <w:tr w:rsidR="00E15A82" w:rsidRPr="002D5FB2">
        <w:trPr>
          <w:trHeight w:val="913"/>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2</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bookmarkStart w:id="4" w:name="_heading=h.tyjcwt" w:colFirst="0" w:colLast="0"/>
            <w:bookmarkEnd w:id="4"/>
            <w:r w:rsidRPr="002D5FB2">
              <w:rPr>
                <w:rFonts w:ascii="Times New Roman" w:eastAsia="Times New Roman" w:hAnsi="Times New Roman" w:cs="Times New Roman"/>
                <w:b/>
                <w:color w:val="000000" w:themeColor="text1"/>
                <w:sz w:val="24"/>
                <w:szCs w:val="24"/>
              </w:rPr>
              <w:t>Забезпечення тендерної пропозиції</w:t>
            </w:r>
          </w:p>
        </w:tc>
        <w:tc>
          <w:tcPr>
            <w:tcW w:w="6450" w:type="dxa"/>
            <w:vAlign w:val="center"/>
          </w:tcPr>
          <w:p w:rsidR="00E15A82" w:rsidRPr="002D5FB2" w:rsidRDefault="00E15A82" w:rsidP="009B6D97">
            <w:pPr>
              <w:shd w:val="clear" w:color="auto" w:fill="FFFFFF"/>
              <w:spacing w:before="120"/>
              <w:jc w:val="both"/>
              <w:rPr>
                <w:rFonts w:ascii="Times New Roman" w:eastAsia="Times New Roman" w:hAnsi="Times New Roman" w:cs="Times New Roman"/>
                <w:strike/>
                <w:color w:val="000000" w:themeColor="text1"/>
                <w:sz w:val="24"/>
                <w:szCs w:val="24"/>
              </w:rPr>
            </w:pPr>
            <w:r w:rsidRPr="002D5FB2">
              <w:rPr>
                <w:rFonts w:ascii="Times New Roman" w:eastAsia="Times New Roman" w:hAnsi="Times New Roman" w:cs="Times New Roman"/>
                <w:color w:val="000000" w:themeColor="text1"/>
                <w:sz w:val="24"/>
                <w:szCs w:val="24"/>
              </w:rPr>
              <w:t xml:space="preserve">Під час здійснення цієї закупівлі відповідно до Особливостей застосовуються положення статті 25 Закону з </w:t>
            </w:r>
            <w:r w:rsidRPr="002D5FB2">
              <w:rPr>
                <w:rFonts w:ascii="Times New Roman" w:eastAsia="Times New Roman" w:hAnsi="Times New Roman" w:cs="Times New Roman"/>
                <w:color w:val="000000" w:themeColor="text1"/>
                <w:sz w:val="24"/>
                <w:szCs w:val="24"/>
              </w:rPr>
              <w:lastRenderedPageBreak/>
              <w:t>урахуванням положень пункту 47 Особливостей.</w:t>
            </w:r>
          </w:p>
          <w:p w:rsidR="00E15A82" w:rsidRPr="002D5FB2" w:rsidRDefault="00E15A82" w:rsidP="009B6D97">
            <w:pPr>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Гарантія надається за формою (далі — Форма), наведеною в </w:t>
            </w:r>
            <w:r w:rsidRPr="002D5FB2">
              <w:rPr>
                <w:rFonts w:ascii="Times New Roman" w:eastAsia="Times New Roman" w:hAnsi="Times New Roman" w:cs="Times New Roman"/>
                <w:b/>
                <w:i/>
                <w:color w:val="000000" w:themeColor="text1"/>
                <w:sz w:val="24"/>
                <w:szCs w:val="24"/>
              </w:rPr>
              <w:t>Додатку 1</w:t>
            </w:r>
            <w:r w:rsidRPr="002D5FB2">
              <w:rPr>
                <w:rFonts w:ascii="Times New Roman" w:eastAsia="Times New Roman" w:hAnsi="Times New Roman" w:cs="Times New Roman"/>
                <w:color w:val="000000" w:themeColor="text1"/>
                <w:sz w:val="24"/>
                <w:szCs w:val="24"/>
              </w:rPr>
              <w:t xml:space="preserve"> до цієї Тендерної документації з урахуванням умов, викладених в даному пункті. </w:t>
            </w:r>
            <w:r w:rsidRPr="002D5FB2">
              <w:rPr>
                <w:rFonts w:ascii="Times New Roman" w:eastAsia="Times New Roman" w:hAnsi="Times New Roman" w:cs="Times New Roman"/>
                <w:b/>
                <w:color w:val="000000" w:themeColor="text1"/>
                <w:sz w:val="24"/>
                <w:szCs w:val="24"/>
              </w:rPr>
              <w:t>Учасникам заборонено відступати від форми гарантії. </w:t>
            </w:r>
          </w:p>
          <w:p w:rsidR="00E15A82" w:rsidRPr="002D5FB2" w:rsidRDefault="00E15A82" w:rsidP="009B6D97">
            <w:pPr>
              <w:jc w:val="both"/>
              <w:rPr>
                <w:rFonts w:ascii="Times New Roman" w:eastAsia="Times New Roman" w:hAnsi="Times New Roman" w:cs="Times New Roman"/>
                <w:sz w:val="24"/>
                <w:szCs w:val="24"/>
              </w:rPr>
            </w:pPr>
            <w:r w:rsidRPr="002D5FB2">
              <w:rPr>
                <w:rFonts w:ascii="Times New Roman" w:eastAsia="Times New Roman" w:hAnsi="Times New Roman" w:cs="Times New Roman"/>
                <w:b/>
                <w:sz w:val="24"/>
                <w:szCs w:val="24"/>
              </w:rPr>
              <w:t>Розмір забезпечення тендерної пропозиції:</w:t>
            </w:r>
            <w:r w:rsidRPr="002D5FB2">
              <w:rPr>
                <w:rFonts w:ascii="Times New Roman" w:eastAsia="Times New Roman" w:hAnsi="Times New Roman" w:cs="Times New Roman"/>
                <w:sz w:val="24"/>
                <w:szCs w:val="24"/>
              </w:rPr>
              <w:t xml:space="preserve"> </w:t>
            </w:r>
            <w:r w:rsidR="00A4492B" w:rsidRPr="002D5FB2">
              <w:rPr>
                <w:rFonts w:ascii="Times New Roman" w:eastAsia="Times New Roman" w:hAnsi="Times New Roman" w:cs="Times New Roman"/>
                <w:sz w:val="24"/>
                <w:szCs w:val="24"/>
              </w:rPr>
              <w:t>33840</w:t>
            </w:r>
            <w:r w:rsidRPr="002D5FB2">
              <w:rPr>
                <w:rFonts w:ascii="Times New Roman" w:eastAsia="Times New Roman" w:hAnsi="Times New Roman" w:cs="Times New Roman"/>
                <w:sz w:val="24"/>
                <w:szCs w:val="24"/>
              </w:rPr>
              <w:t>,00 грн (</w:t>
            </w:r>
            <w:r w:rsidR="00394DEF" w:rsidRPr="002D5FB2">
              <w:rPr>
                <w:rFonts w:ascii="Times New Roman" w:eastAsia="Times New Roman" w:hAnsi="Times New Roman" w:cs="Times New Roman"/>
                <w:sz w:val="24"/>
                <w:szCs w:val="24"/>
              </w:rPr>
              <w:t>1</w:t>
            </w:r>
            <w:r w:rsidRPr="002D5FB2">
              <w:rPr>
                <w:rFonts w:ascii="Times New Roman" w:eastAsia="Times New Roman" w:hAnsi="Times New Roman" w:cs="Times New Roman"/>
                <w:sz w:val="24"/>
                <w:szCs w:val="24"/>
              </w:rPr>
              <w:t>%)</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sz w:val="24"/>
                <w:szCs w:val="24"/>
              </w:rPr>
              <w:t>Вид забезпечення</w:t>
            </w:r>
            <w:r w:rsidRPr="002D5FB2">
              <w:rPr>
                <w:rFonts w:ascii="Times New Roman" w:eastAsia="Times New Roman" w:hAnsi="Times New Roman" w:cs="Times New Roman"/>
                <w:b/>
                <w:color w:val="000000" w:themeColor="text1"/>
                <w:sz w:val="24"/>
                <w:szCs w:val="24"/>
              </w:rPr>
              <w:t xml:space="preserve"> тендерної пропозиції: </w:t>
            </w:r>
            <w:r w:rsidRPr="002D5FB2">
              <w:rPr>
                <w:rFonts w:ascii="Times New Roman" w:eastAsia="Times New Roman" w:hAnsi="Times New Roman" w:cs="Times New Roman"/>
                <w:i/>
                <w:color w:val="000000" w:themeColor="text1"/>
                <w:sz w:val="24"/>
                <w:szCs w:val="24"/>
              </w:rPr>
              <w:t>електронна</w:t>
            </w:r>
            <w:r w:rsidRPr="002D5FB2">
              <w:rPr>
                <w:rFonts w:ascii="Times New Roman" w:eastAsia="Times New Roman" w:hAnsi="Times New Roman" w:cs="Times New Roman"/>
                <w:color w:val="000000" w:themeColor="text1"/>
                <w:sz w:val="21"/>
                <w:szCs w:val="21"/>
              </w:rPr>
              <w:t xml:space="preserve"> </w:t>
            </w:r>
            <w:r w:rsidRPr="002D5FB2">
              <w:rPr>
                <w:rFonts w:ascii="Times New Roman" w:eastAsia="Times New Roman" w:hAnsi="Times New Roman" w:cs="Times New Roman"/>
                <w:i/>
                <w:color w:val="000000" w:themeColor="text1"/>
                <w:sz w:val="24"/>
                <w:szCs w:val="24"/>
              </w:rPr>
              <w:t>банківська гарантія.</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Строк дії забезпечення  тендерної пропозиції учасника (банківської гарантії) має дорівнювати або</w:t>
            </w:r>
            <w:r w:rsidRPr="002D5FB2">
              <w:rPr>
                <w:rFonts w:ascii="Times New Roman" w:eastAsia="Times New Roman" w:hAnsi="Times New Roman" w:cs="Times New Roman"/>
                <w:b/>
                <w:i/>
                <w:color w:val="000000" w:themeColor="text1"/>
                <w:sz w:val="24"/>
                <w:szCs w:val="24"/>
              </w:rPr>
              <w:t xml:space="preserve"> </w:t>
            </w:r>
            <w:r w:rsidRPr="002D5FB2">
              <w:rPr>
                <w:rFonts w:ascii="Times New Roman" w:eastAsia="Times New Roman" w:hAnsi="Times New Roman" w:cs="Times New Roman"/>
                <w:color w:val="000000" w:themeColor="text1"/>
                <w:sz w:val="24"/>
                <w:szCs w:val="24"/>
              </w:rPr>
              <w:t>перевищувати</w:t>
            </w:r>
            <w:r w:rsidRPr="002D5FB2">
              <w:rPr>
                <w:rFonts w:ascii="Times New Roman" w:eastAsia="Times New Roman" w:hAnsi="Times New Roman" w:cs="Times New Roman"/>
                <w:b/>
                <w:i/>
                <w:color w:val="000000" w:themeColor="text1"/>
                <w:sz w:val="24"/>
                <w:szCs w:val="24"/>
              </w:rPr>
              <w:t xml:space="preserve"> </w:t>
            </w:r>
            <w:r w:rsidRPr="002D5FB2">
              <w:rPr>
                <w:rFonts w:ascii="Times New Roman" w:eastAsia="Times New Roman" w:hAnsi="Times New Roman" w:cs="Times New Roman"/>
                <w:b/>
                <w:i/>
                <w:color w:val="000000" w:themeColor="text1"/>
                <w:sz w:val="24"/>
                <w:szCs w:val="24"/>
                <w:u w:val="single"/>
              </w:rPr>
              <w:t xml:space="preserve">120 (сто двадцять) </w:t>
            </w:r>
            <w:r w:rsidRPr="002D5FB2">
              <w:rPr>
                <w:rFonts w:ascii="Times New Roman" w:eastAsia="Times New Roman" w:hAnsi="Times New Roman" w:cs="Times New Roman"/>
                <w:b/>
                <w:i/>
                <w:color w:val="000000" w:themeColor="text1"/>
                <w:sz w:val="24"/>
                <w:szCs w:val="24"/>
              </w:rPr>
              <w:t>днів</w:t>
            </w:r>
            <w:r w:rsidRPr="002D5FB2">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включно.</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3. Реквізити гарантії, визначені у Формі, є обов'язковими для складання гарантії.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 У реквізитах гарантії: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 щодо повного найменування гаранта зазначається інформація: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код банку (у разі наявності);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адреса місцезнаходження; поштова адреса для листування;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адреса електронної пошти гаранта, на яку отримуються документи;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 щодо повного найменування принципала, яким є учасник процедури закупівлі, зазначається інформація: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повне найменування — для юридичної особи;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прізвище, ім'я та по батькові (у разі наявності) — для фізичної особи;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реєстраційний номер облікової картки платника податків — для принципала фізичної особи — резидента (у разі наявності);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w:t>
            </w:r>
            <w:r w:rsidRPr="002D5FB2">
              <w:rPr>
                <w:rFonts w:ascii="Times New Roman" w:eastAsia="Times New Roman" w:hAnsi="Times New Roman" w:cs="Times New Roman"/>
                <w:color w:val="000000" w:themeColor="text1"/>
                <w:sz w:val="24"/>
                <w:szCs w:val="24"/>
              </w:rPr>
              <w:lastRenderedPageBreak/>
              <w:t>платника податку на додану вартість (у разі відсутності паспорта);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адреса місцезнаходження;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3) щодо повного найменування бенефіціара, яким є замовник, зазначається інформація: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адреса місцезнаходження;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 сума гарантії зазначається цифрами і словами, назва валюти — словами;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6) датою початку строку дії гарантії зазначається дата видачі гарантії або дата набрання нею чинності;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7) зазначається дата закінчення строку дії гарантії, якщо жодна з подій, передбачених у пункті 4 форми, не настане;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9) в інформації щодо тендерної документації зазначаються: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дата рішення замовника, яким затверджена тендерна документація;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10) строк сплати коштів за гарантією зазначається в робочих або банківських днях;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5. Гарантія та договір, який укладається між гарантом та принципалом, не може містити додаткових умов щодо: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вимог надання третіми особами листів або документів, що підтверджують факт настання гарантійного випадку;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можливості часткової сплати суми гарантії.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6. Гарантія, яка складається на паперовому носії, підписується уповноваженою(ими) особою(ами) гаранта та скріплюється печатками (у разі наявності)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E15A82" w:rsidRPr="002D5FB2" w:rsidRDefault="00E15A82" w:rsidP="009B6D97">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8. Зміни до гарантії можуть бути внесені в порядку, </w:t>
            </w:r>
            <w:r w:rsidRPr="002D5FB2">
              <w:rPr>
                <w:rFonts w:ascii="Times New Roman" w:eastAsia="Times New Roman" w:hAnsi="Times New Roman" w:cs="Times New Roman"/>
                <w:color w:val="000000" w:themeColor="text1"/>
                <w:sz w:val="24"/>
                <w:szCs w:val="24"/>
              </w:rPr>
              <w:lastRenderedPageBreak/>
              <w:t>передбаченому законодавством України, після чого вони стають невід'ємною частиною цієї гарантії.</w:t>
            </w:r>
          </w:p>
          <w:p w:rsidR="00E15A82" w:rsidRPr="002D5FB2" w:rsidRDefault="00E15A82" w:rsidP="009B6D97">
            <w:pPr>
              <w:jc w:val="both"/>
              <w:rPr>
                <w:rFonts w:ascii="Times New Roman" w:eastAsia="Times New Roman" w:hAnsi="Times New Roman" w:cs="Times New Roman"/>
                <w:i/>
                <w:color w:val="000000" w:themeColor="text1"/>
                <w:sz w:val="24"/>
                <w:szCs w:val="24"/>
              </w:rPr>
            </w:pPr>
            <w:r w:rsidRPr="002D5FB2">
              <w:rPr>
                <w:rFonts w:ascii="Times New Roman" w:eastAsia="Times New Roman" w:hAnsi="Times New Roman" w:cs="Times New Roman"/>
                <w:i/>
                <w:color w:val="000000" w:themeColor="text1"/>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E15A82" w:rsidRPr="002D5FB2" w:rsidRDefault="00E15A82" w:rsidP="009B6D97">
            <w:pPr>
              <w:jc w:val="both"/>
              <w:rPr>
                <w:rFonts w:ascii="Times New Roman" w:eastAsia="Times New Roman" w:hAnsi="Times New Roman" w:cs="Times New Roman"/>
                <w:i/>
                <w:color w:val="000000" w:themeColor="text1"/>
                <w:sz w:val="24"/>
                <w:szCs w:val="24"/>
              </w:rPr>
            </w:pPr>
            <w:r w:rsidRPr="002D5FB2">
              <w:rPr>
                <w:rFonts w:ascii="Times New Roman" w:eastAsia="Times New Roman" w:hAnsi="Times New Roman" w:cs="Times New Roman"/>
                <w:i/>
                <w:color w:val="000000" w:themeColor="text1"/>
                <w:sz w:val="24"/>
                <w:szCs w:val="24"/>
              </w:rPr>
              <w:t>**Цей пункт виконується у разі встановлення вимоги щодо надання гарантії на паперовому носії.</w:t>
            </w:r>
          </w:p>
          <w:p w:rsidR="00E15A82" w:rsidRPr="002D5FB2" w:rsidRDefault="00E15A82" w:rsidP="009B6D97">
            <w:pPr>
              <w:jc w:val="both"/>
              <w:rPr>
                <w:rFonts w:ascii="Times New Roman" w:eastAsia="Times New Roman" w:hAnsi="Times New Roman" w:cs="Times New Roman"/>
                <w:i/>
                <w:color w:val="000000" w:themeColor="text1"/>
                <w:sz w:val="24"/>
                <w:szCs w:val="24"/>
              </w:rPr>
            </w:pPr>
          </w:p>
          <w:p w:rsidR="00E15A82" w:rsidRPr="002D5FB2" w:rsidRDefault="00E15A82" w:rsidP="009B6D97">
            <w:pPr>
              <w:jc w:val="both"/>
              <w:rPr>
                <w:rFonts w:ascii="Times New Roman" w:eastAsia="Times New Roman" w:hAnsi="Times New Roman" w:cs="Times New Roman"/>
                <w:b/>
                <w:i/>
                <w:color w:val="000000" w:themeColor="text1"/>
                <w:sz w:val="24"/>
                <w:szCs w:val="24"/>
              </w:rPr>
            </w:pPr>
            <w:r w:rsidRPr="002D5FB2">
              <w:rPr>
                <w:rFonts w:ascii="Times New Roman" w:eastAsia="Times New Roman" w:hAnsi="Times New Roman" w:cs="Times New Roman"/>
                <w:b/>
                <w:i/>
                <w:color w:val="000000" w:themeColor="text1"/>
                <w:sz w:val="24"/>
                <w:szCs w:val="24"/>
              </w:rPr>
              <w:t>До уваги учасників інформація для оформлення банківської гарантії: </w:t>
            </w:r>
          </w:p>
          <w:p w:rsidR="00E15A82" w:rsidRPr="002D5FB2" w:rsidRDefault="00E15A82"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 xml:space="preserve">Поштова та юридична адреса:                                 </w:t>
            </w:r>
          </w:p>
          <w:p w:rsidR="00E15A82" w:rsidRPr="002D5FB2" w:rsidRDefault="00E15A82"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03186 м. Київ вул. Левка Мацієвича, 6</w:t>
            </w:r>
          </w:p>
          <w:p w:rsidR="00E15A82" w:rsidRPr="002D5FB2" w:rsidRDefault="00E15A82"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п/р UA403204780000000026000261583</w:t>
            </w:r>
          </w:p>
          <w:p w:rsidR="00E15A82" w:rsidRPr="002D5FB2" w:rsidRDefault="00E15A82"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АБ «Укргазбанк» м. Києва</w:t>
            </w:r>
          </w:p>
          <w:p w:rsidR="00E15A82" w:rsidRPr="002D5FB2" w:rsidRDefault="00E15A82"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МФО 320478 код ЄДРПОУ 35756919</w:t>
            </w:r>
          </w:p>
          <w:p w:rsidR="00E15A82" w:rsidRPr="002D5FB2" w:rsidRDefault="00E15A82"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 xml:space="preserve">ІПН №  357569126583 </w:t>
            </w:r>
          </w:p>
          <w:p w:rsidR="00E15A82" w:rsidRPr="002D5FB2" w:rsidRDefault="00E15A82"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val="ru-RU" w:eastAsia="en-US"/>
              </w:rPr>
            </w:pPr>
            <w:r w:rsidRPr="002D5FB2">
              <w:rPr>
                <w:rFonts w:ascii="Times New Roman" w:hAnsi="Times New Roman" w:cs="Times New Roman"/>
                <w:color w:val="000000" w:themeColor="text1"/>
                <w:sz w:val="24"/>
                <w:szCs w:val="24"/>
                <w:lang w:val="ru-RU" w:eastAsia="en-US"/>
              </w:rPr>
              <w:t>Платник податку на загальних підставах</w:t>
            </w:r>
          </w:p>
          <w:p w:rsidR="00E15A82" w:rsidRPr="002D5FB2" w:rsidRDefault="00E15A82"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Суб'єкт великого підприємництва</w:t>
            </w:r>
          </w:p>
          <w:p w:rsidR="00E15A82" w:rsidRPr="00EC4D11" w:rsidRDefault="00E15A82"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val="ru-RU" w:eastAsia="en-US"/>
              </w:rPr>
            </w:pPr>
            <w:r w:rsidRPr="002D5FB2">
              <w:rPr>
                <w:rFonts w:ascii="Times New Roman" w:hAnsi="Times New Roman" w:cs="Times New Roman"/>
                <w:noProof/>
                <w:color w:val="000000" w:themeColor="text1"/>
                <w:sz w:val="24"/>
                <w:szCs w:val="24"/>
                <w:lang w:val="en-US" w:eastAsia="en-US"/>
              </w:rPr>
              <w:t>e</w:t>
            </w:r>
            <w:r w:rsidRPr="00EC4D11">
              <w:rPr>
                <w:rFonts w:ascii="Times New Roman" w:hAnsi="Times New Roman" w:cs="Times New Roman"/>
                <w:noProof/>
                <w:color w:val="000000" w:themeColor="text1"/>
                <w:sz w:val="24"/>
                <w:szCs w:val="24"/>
                <w:lang w:val="ru-RU" w:eastAsia="en-US"/>
              </w:rPr>
              <w:t>-</w:t>
            </w:r>
            <w:r w:rsidRPr="002D5FB2">
              <w:rPr>
                <w:rFonts w:ascii="Times New Roman" w:hAnsi="Times New Roman" w:cs="Times New Roman"/>
                <w:noProof/>
                <w:color w:val="000000" w:themeColor="text1"/>
                <w:sz w:val="24"/>
                <w:szCs w:val="24"/>
                <w:lang w:val="en-US" w:eastAsia="en-US"/>
              </w:rPr>
              <w:t>mail</w:t>
            </w:r>
            <w:r w:rsidRPr="00EC4D11">
              <w:rPr>
                <w:rFonts w:ascii="Times New Roman" w:hAnsi="Times New Roman" w:cs="Times New Roman"/>
                <w:noProof/>
                <w:color w:val="000000" w:themeColor="text1"/>
                <w:sz w:val="24"/>
                <w:szCs w:val="24"/>
                <w:lang w:val="ru-RU" w:eastAsia="en-US"/>
              </w:rPr>
              <w:t xml:space="preserve">: </w:t>
            </w:r>
            <w:r w:rsidRPr="002D5FB2">
              <w:rPr>
                <w:rFonts w:ascii="Times New Roman" w:hAnsi="Times New Roman" w:cs="Times New Roman"/>
                <w:noProof/>
                <w:color w:val="000000" w:themeColor="text1"/>
                <w:sz w:val="24"/>
                <w:szCs w:val="24"/>
                <w:lang w:val="en-US" w:eastAsia="en-US"/>
              </w:rPr>
              <w:t>skz</w:t>
            </w:r>
            <w:r w:rsidRPr="00EC4D11">
              <w:rPr>
                <w:rFonts w:ascii="Times New Roman" w:hAnsi="Times New Roman" w:cs="Times New Roman"/>
                <w:noProof/>
                <w:color w:val="000000" w:themeColor="text1"/>
                <w:sz w:val="24"/>
                <w:szCs w:val="24"/>
                <w:lang w:val="ru-RU" w:eastAsia="en-US"/>
              </w:rPr>
              <w:t>17@</w:t>
            </w:r>
            <w:r w:rsidRPr="002D5FB2">
              <w:rPr>
                <w:rFonts w:ascii="Times New Roman" w:hAnsi="Times New Roman" w:cs="Times New Roman"/>
                <w:noProof/>
                <w:color w:val="000000" w:themeColor="text1"/>
                <w:sz w:val="24"/>
                <w:szCs w:val="24"/>
                <w:lang w:val="en-US" w:eastAsia="en-US"/>
              </w:rPr>
              <w:t>ukr</w:t>
            </w:r>
            <w:r w:rsidRPr="00EC4D11">
              <w:rPr>
                <w:rFonts w:ascii="Times New Roman" w:hAnsi="Times New Roman" w:cs="Times New Roman"/>
                <w:noProof/>
                <w:color w:val="000000" w:themeColor="text1"/>
                <w:sz w:val="24"/>
                <w:szCs w:val="24"/>
                <w:lang w:val="ru-RU" w:eastAsia="en-US"/>
              </w:rPr>
              <w:t>.</w:t>
            </w:r>
            <w:r w:rsidRPr="002D5FB2">
              <w:rPr>
                <w:rFonts w:ascii="Times New Roman" w:hAnsi="Times New Roman" w:cs="Times New Roman"/>
                <w:noProof/>
                <w:color w:val="000000" w:themeColor="text1"/>
                <w:sz w:val="24"/>
                <w:szCs w:val="24"/>
                <w:lang w:val="en-US" w:eastAsia="en-US"/>
              </w:rPr>
              <w:t>net</w:t>
            </w:r>
          </w:p>
          <w:p w:rsidR="00E15A82" w:rsidRPr="002D5FB2" w:rsidRDefault="00E15A82" w:rsidP="00176BBA">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themeColor="text1"/>
                <w:sz w:val="24"/>
                <w:szCs w:val="24"/>
                <w:lang w:eastAsia="en-US"/>
              </w:rPr>
            </w:pPr>
            <w:r w:rsidRPr="002D5FB2">
              <w:rPr>
                <w:rFonts w:ascii="Times New Roman" w:hAnsi="Times New Roman" w:cs="Times New Roman"/>
                <w:color w:val="000000" w:themeColor="text1"/>
                <w:sz w:val="24"/>
                <w:szCs w:val="24"/>
                <w:lang w:eastAsia="en-US"/>
              </w:rPr>
              <w:t>Тел</w:t>
            </w:r>
            <w:r w:rsidRPr="002D5FB2">
              <w:rPr>
                <w:rFonts w:ascii="Times New Roman" w:hAnsi="Times New Roman" w:cs="Times New Roman"/>
                <w:color w:val="000000" w:themeColor="text1"/>
                <w:sz w:val="24"/>
                <w:szCs w:val="24"/>
                <w:lang w:val="en-US" w:eastAsia="en-US"/>
              </w:rPr>
              <w:t>. (0</w:t>
            </w:r>
            <w:r w:rsidRPr="002D5FB2">
              <w:rPr>
                <w:rFonts w:ascii="Times New Roman" w:hAnsi="Times New Roman" w:cs="Times New Roman"/>
                <w:color w:val="000000" w:themeColor="text1"/>
                <w:sz w:val="24"/>
                <w:szCs w:val="24"/>
                <w:lang w:eastAsia="en-US"/>
              </w:rPr>
              <w:t>44</w:t>
            </w:r>
            <w:r w:rsidRPr="002D5FB2">
              <w:rPr>
                <w:rFonts w:ascii="Times New Roman" w:hAnsi="Times New Roman" w:cs="Times New Roman"/>
                <w:color w:val="000000" w:themeColor="text1"/>
                <w:sz w:val="24"/>
                <w:szCs w:val="24"/>
                <w:lang w:val="en-US" w:eastAsia="en-US"/>
              </w:rPr>
              <w:t xml:space="preserve">) </w:t>
            </w:r>
            <w:r w:rsidRPr="002D5FB2">
              <w:rPr>
                <w:rFonts w:ascii="Times New Roman" w:hAnsi="Times New Roman" w:cs="Times New Roman"/>
                <w:color w:val="000000" w:themeColor="text1"/>
                <w:sz w:val="24"/>
                <w:szCs w:val="24"/>
                <w:lang w:eastAsia="en-US"/>
              </w:rPr>
              <w:t>249</w:t>
            </w:r>
            <w:r w:rsidRPr="002D5FB2">
              <w:rPr>
                <w:rFonts w:ascii="Times New Roman" w:hAnsi="Times New Roman" w:cs="Times New Roman"/>
                <w:color w:val="000000" w:themeColor="text1"/>
                <w:sz w:val="24"/>
                <w:szCs w:val="24"/>
                <w:lang w:val="en-US" w:eastAsia="en-US"/>
              </w:rPr>
              <w:t>-</w:t>
            </w:r>
            <w:r w:rsidRPr="002D5FB2">
              <w:rPr>
                <w:rFonts w:ascii="Times New Roman" w:hAnsi="Times New Roman" w:cs="Times New Roman"/>
                <w:color w:val="000000" w:themeColor="text1"/>
                <w:sz w:val="24"/>
                <w:szCs w:val="24"/>
                <w:lang w:eastAsia="en-US"/>
              </w:rPr>
              <w:t>46</w:t>
            </w:r>
            <w:r w:rsidRPr="002D5FB2">
              <w:rPr>
                <w:rFonts w:ascii="Times New Roman" w:hAnsi="Times New Roman" w:cs="Times New Roman"/>
                <w:color w:val="000000" w:themeColor="text1"/>
                <w:sz w:val="24"/>
                <w:szCs w:val="24"/>
                <w:lang w:val="en-US" w:eastAsia="en-US"/>
              </w:rPr>
              <w:t>-</w:t>
            </w:r>
            <w:r w:rsidRPr="002D5FB2">
              <w:rPr>
                <w:rFonts w:ascii="Times New Roman" w:hAnsi="Times New Roman" w:cs="Times New Roman"/>
                <w:color w:val="000000" w:themeColor="text1"/>
                <w:sz w:val="24"/>
                <w:szCs w:val="24"/>
                <w:lang w:eastAsia="en-US"/>
              </w:rPr>
              <w:t>96</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3</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50" w:type="dxa"/>
            <w:vAlign w:val="center"/>
          </w:tcPr>
          <w:p w:rsidR="00E15A82" w:rsidRPr="002D5FB2" w:rsidRDefault="00E15A82" w:rsidP="00310B8F">
            <w:pPr>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Забезпечення тендерної пропозиції </w:t>
            </w:r>
            <w:r w:rsidRPr="002D5FB2">
              <w:rPr>
                <w:rFonts w:ascii="Times New Roman" w:eastAsia="Times New Roman" w:hAnsi="Times New Roman" w:cs="Times New Roman"/>
                <w:b/>
                <w:i/>
                <w:color w:val="000000" w:themeColor="text1"/>
                <w:sz w:val="24"/>
                <w:szCs w:val="24"/>
              </w:rPr>
              <w:t xml:space="preserve">повертається </w:t>
            </w:r>
            <w:r w:rsidRPr="002D5FB2">
              <w:rPr>
                <w:rFonts w:ascii="Times New Roman" w:eastAsia="Times New Roman" w:hAnsi="Times New Roman" w:cs="Times New Roman"/>
                <w:color w:val="000000" w:themeColor="text1"/>
                <w:sz w:val="24"/>
                <w:szCs w:val="24"/>
              </w:rPr>
              <w:t>учаснику у разі:</w:t>
            </w:r>
          </w:p>
          <w:p w:rsidR="00E15A82" w:rsidRPr="002D5FB2" w:rsidRDefault="00E15A82" w:rsidP="00310B8F">
            <w:pPr>
              <w:numPr>
                <w:ilvl w:val="0"/>
                <w:numId w:val="24"/>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закінчення строку дії тендерної пропозиції та забезпечення тендерної пропозиції, зазначеного в тендерній документації;</w:t>
            </w:r>
          </w:p>
          <w:p w:rsidR="00E15A82" w:rsidRPr="002D5FB2" w:rsidRDefault="00E15A82" w:rsidP="00310B8F">
            <w:pPr>
              <w:numPr>
                <w:ilvl w:val="0"/>
                <w:numId w:val="24"/>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укладення договору про закупівлю з учасником, який став переможцем процедури закупівлі;</w:t>
            </w:r>
          </w:p>
          <w:p w:rsidR="00E15A82" w:rsidRPr="002D5FB2" w:rsidRDefault="00E15A82" w:rsidP="00310B8F">
            <w:pPr>
              <w:numPr>
                <w:ilvl w:val="0"/>
                <w:numId w:val="24"/>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відкликання тендерної пропозиції до закінчення строку її подання;</w:t>
            </w:r>
          </w:p>
          <w:p w:rsidR="00E15A82" w:rsidRPr="002D5FB2" w:rsidRDefault="00E15A82" w:rsidP="00310B8F">
            <w:pPr>
              <w:numPr>
                <w:ilvl w:val="0"/>
                <w:numId w:val="24"/>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закінчення тендеру в разі неукладення договору про закупівлю з жодним з учасників, які подали тендерні пропозиції.</w:t>
            </w:r>
          </w:p>
          <w:p w:rsidR="00E15A82" w:rsidRPr="002D5FB2" w:rsidRDefault="00E15A82" w:rsidP="00310B8F">
            <w:pPr>
              <w:shd w:val="clear" w:color="auto" w:fill="FFFFFF"/>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Забезпечення тендерної пропозиції </w:t>
            </w:r>
            <w:r w:rsidRPr="002D5FB2">
              <w:rPr>
                <w:rFonts w:ascii="Times New Roman" w:eastAsia="Times New Roman" w:hAnsi="Times New Roman" w:cs="Times New Roman"/>
                <w:b/>
                <w:i/>
                <w:color w:val="000000" w:themeColor="text1"/>
                <w:sz w:val="24"/>
                <w:szCs w:val="24"/>
              </w:rPr>
              <w:t>не повертається</w:t>
            </w:r>
            <w:r w:rsidRPr="002D5FB2">
              <w:rPr>
                <w:rFonts w:ascii="Times New Roman" w:eastAsia="Times New Roman" w:hAnsi="Times New Roman" w:cs="Times New Roman"/>
                <w:color w:val="000000" w:themeColor="text1"/>
                <w:sz w:val="24"/>
                <w:szCs w:val="24"/>
              </w:rPr>
              <w:t xml:space="preserve"> у разі:</w:t>
            </w:r>
          </w:p>
          <w:p w:rsidR="00E15A82" w:rsidRPr="002D5FB2" w:rsidRDefault="00E15A82" w:rsidP="00310B8F">
            <w:pPr>
              <w:numPr>
                <w:ilvl w:val="0"/>
                <w:numId w:val="25"/>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E15A82" w:rsidRPr="002D5FB2" w:rsidRDefault="00E15A82" w:rsidP="00310B8F">
            <w:pPr>
              <w:numPr>
                <w:ilvl w:val="0"/>
                <w:numId w:val="25"/>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непідписання договору про закупівлю учасником, який став переможцем тендеру;</w:t>
            </w:r>
          </w:p>
          <w:p w:rsidR="00E15A82" w:rsidRPr="002D5FB2" w:rsidRDefault="00E15A82" w:rsidP="00310B8F">
            <w:pPr>
              <w:numPr>
                <w:ilvl w:val="0"/>
                <w:numId w:val="25"/>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E15A82" w:rsidRPr="002D5FB2" w:rsidRDefault="00E15A82" w:rsidP="00310B8F">
            <w:pPr>
              <w:numPr>
                <w:ilvl w:val="0"/>
                <w:numId w:val="25"/>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E15A82" w:rsidRPr="002D5FB2" w:rsidRDefault="00E15A82" w:rsidP="00310B8F">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За зверненням учасника, яким було надано забезпечення тендерної пропозиції, </w:t>
            </w:r>
            <w:r w:rsidRPr="002D5FB2">
              <w:rPr>
                <w:rFonts w:ascii="Times New Roman" w:eastAsia="Times New Roman" w:hAnsi="Times New Roman" w:cs="Times New Roman"/>
                <w:b/>
                <w:i/>
                <w:color w:val="000000" w:themeColor="text1"/>
                <w:sz w:val="24"/>
                <w:szCs w:val="24"/>
              </w:rPr>
              <w:t>замовник повідомляє установу</w:t>
            </w:r>
            <w:r w:rsidRPr="002D5FB2">
              <w:rPr>
                <w:rFonts w:ascii="Times New Roman" w:eastAsia="Times New Roman" w:hAnsi="Times New Roman" w:cs="Times New Roman"/>
                <w:color w:val="000000" w:themeColor="text1"/>
                <w:sz w:val="24"/>
                <w:szCs w:val="24"/>
              </w:rPr>
              <w:t xml:space="preserve">, що </w:t>
            </w:r>
            <w:r w:rsidRPr="002D5FB2">
              <w:rPr>
                <w:rFonts w:ascii="Times New Roman" w:eastAsia="Times New Roman" w:hAnsi="Times New Roman" w:cs="Times New Roman"/>
                <w:color w:val="000000" w:themeColor="text1"/>
                <w:sz w:val="24"/>
                <w:szCs w:val="24"/>
              </w:rPr>
              <w:lastRenderedPageBreak/>
              <w:t xml:space="preserve">видала такому учаснику гарантію, про настання підстави для повернення забезпечення тендерної пропозиції </w:t>
            </w:r>
            <w:r w:rsidRPr="002D5FB2">
              <w:rPr>
                <w:rFonts w:ascii="Times New Roman" w:eastAsia="Times New Roman" w:hAnsi="Times New Roman" w:cs="Times New Roman"/>
                <w:b/>
                <w:i/>
                <w:color w:val="000000" w:themeColor="text1"/>
                <w:sz w:val="24"/>
                <w:szCs w:val="24"/>
              </w:rPr>
              <w:t>протягом п’яти днів</w:t>
            </w:r>
            <w:r w:rsidRPr="002D5FB2">
              <w:rPr>
                <w:rFonts w:ascii="Times New Roman" w:eastAsia="Times New Roman" w:hAnsi="Times New Roman" w:cs="Times New Roman"/>
                <w:color w:val="000000" w:themeColor="text1"/>
                <w:sz w:val="24"/>
                <w:szCs w:val="24"/>
              </w:rPr>
              <w:t xml:space="preserve"> з дня настання однієї з підстав повернення забезпечення тендерної пропозиції.</w:t>
            </w:r>
          </w:p>
          <w:p w:rsidR="00E15A82" w:rsidRPr="002D5FB2" w:rsidRDefault="00E15A82" w:rsidP="00604621">
            <w:pPr>
              <w:jc w:val="both"/>
              <w:rPr>
                <w:rFonts w:ascii="Times New Roman" w:eastAsia="Times New Roman" w:hAnsi="Times New Roman" w:cs="Times New Roman"/>
                <w:color w:val="000000" w:themeColor="text1"/>
                <w:sz w:val="24"/>
                <w:szCs w:val="24"/>
              </w:rPr>
            </w:pPr>
          </w:p>
        </w:tc>
      </w:tr>
      <w:tr w:rsidR="00E15A82" w:rsidRPr="002D5FB2">
        <w:trPr>
          <w:trHeight w:val="560"/>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4</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50" w:type="dxa"/>
            <w:vAlign w:val="center"/>
          </w:tcPr>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2D5FB2">
              <w:rPr>
                <w:rFonts w:ascii="Times New Roman" w:eastAsia="Times New Roman" w:hAnsi="Times New Roman" w:cs="Times New Roman"/>
                <w:b/>
                <w:i/>
                <w:color w:val="000000" w:themeColor="text1"/>
                <w:sz w:val="24"/>
                <w:szCs w:val="24"/>
                <w:u w:val="single"/>
              </w:rPr>
              <w:t>протягом 120 (ста двадцяти) днів</w:t>
            </w:r>
            <w:r w:rsidRPr="002D5FB2">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15A82" w:rsidRPr="002D5FB2" w:rsidRDefault="00E15A82">
            <w:pPr>
              <w:widowControl w:val="0"/>
              <w:jc w:val="both"/>
              <w:rPr>
                <w:rFonts w:ascii="Times New Roman" w:eastAsia="Times New Roman" w:hAnsi="Times New Roman" w:cs="Times New Roman"/>
                <w:color w:val="000000" w:themeColor="text1"/>
                <w:sz w:val="24"/>
                <w:szCs w:val="24"/>
                <w:u w:val="single"/>
              </w:rPr>
            </w:pPr>
            <w:r w:rsidRPr="002D5FB2">
              <w:rPr>
                <w:rFonts w:ascii="Times New Roman" w:eastAsia="Times New Roman" w:hAnsi="Times New Roman" w:cs="Times New Roman"/>
                <w:color w:val="000000" w:themeColor="text1"/>
                <w:sz w:val="24"/>
                <w:szCs w:val="24"/>
              </w:rPr>
              <w:t xml:space="preserve">Учасник процедури закупівлі </w:t>
            </w:r>
            <w:r w:rsidRPr="002D5FB2">
              <w:rPr>
                <w:rFonts w:ascii="Times New Roman" w:eastAsia="Times New Roman" w:hAnsi="Times New Roman" w:cs="Times New Roman"/>
                <w:color w:val="000000" w:themeColor="text1"/>
                <w:sz w:val="24"/>
                <w:szCs w:val="24"/>
                <w:u w:val="single"/>
              </w:rPr>
              <w:t>має право:</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E15A82" w:rsidRPr="002D5FB2" w:rsidRDefault="00E15A82" w:rsidP="00604621">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погодитися з вимогою та продовжити строк дії поданої ним тендерної пропозиції.</w:t>
            </w:r>
          </w:p>
          <w:p w:rsidR="00E15A82" w:rsidRPr="002D5FB2" w:rsidRDefault="00E15A82" w:rsidP="00604621">
            <w:pPr>
              <w:widowControl w:val="0"/>
              <w:jc w:val="both"/>
              <w:rPr>
                <w:rFonts w:ascii="Times New Roman" w:eastAsia="Times New Roman" w:hAnsi="Times New Roman" w:cs="Times New Roman"/>
                <w:strike/>
                <w:color w:val="000000" w:themeColor="text1"/>
                <w:sz w:val="24"/>
                <w:szCs w:val="24"/>
              </w:rPr>
            </w:pPr>
            <w:r w:rsidRPr="002D5FB2">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5</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E15A82" w:rsidRPr="002D5FB2" w:rsidRDefault="00E15A82">
            <w:pPr>
              <w:widowControl w:val="0"/>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D5FB2">
              <w:rPr>
                <w:rFonts w:ascii="Times New Roman" w:eastAsia="Times New Roman" w:hAnsi="Times New Roman" w:cs="Times New Roman"/>
                <w:b/>
                <w:i/>
                <w:color w:val="000000" w:themeColor="text1"/>
                <w:sz w:val="24"/>
                <w:szCs w:val="24"/>
              </w:rPr>
              <w:t>Додатку 1</w:t>
            </w:r>
            <w:r w:rsidRPr="002D5FB2">
              <w:rPr>
                <w:rFonts w:ascii="Times New Roman" w:eastAsia="Times New Roman" w:hAnsi="Times New Roman" w:cs="Times New Roman"/>
                <w:i/>
                <w:color w:val="000000" w:themeColor="text1"/>
                <w:sz w:val="24"/>
                <w:szCs w:val="24"/>
              </w:rPr>
              <w:t xml:space="preserve"> </w:t>
            </w:r>
            <w:r w:rsidRPr="002D5FB2">
              <w:rPr>
                <w:rFonts w:ascii="Times New Roman" w:eastAsia="Times New Roman" w:hAnsi="Times New Roman" w:cs="Times New Roman"/>
                <w:color w:val="000000" w:themeColor="text1"/>
                <w:sz w:val="24"/>
                <w:szCs w:val="24"/>
              </w:rPr>
              <w:t xml:space="preserve">до цієї тендерної документації. </w:t>
            </w:r>
          </w:p>
          <w:p w:rsidR="00E15A82" w:rsidRPr="002D5FB2" w:rsidRDefault="00E15A82">
            <w:pPr>
              <w:widowControl w:val="0"/>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2D5FB2">
              <w:rPr>
                <w:rFonts w:ascii="Times New Roman" w:eastAsia="Times New Roman" w:hAnsi="Times New Roman" w:cs="Times New Roman"/>
                <w:b/>
                <w:color w:val="000000" w:themeColor="text1"/>
                <w:sz w:val="24"/>
                <w:szCs w:val="24"/>
              </w:rPr>
              <w:t xml:space="preserve"> </w:t>
            </w:r>
            <w:r w:rsidRPr="002D5FB2">
              <w:rPr>
                <w:rFonts w:ascii="Times New Roman" w:eastAsia="Times New Roman" w:hAnsi="Times New Roman" w:cs="Times New Roman"/>
                <w:b/>
                <w:i/>
                <w:color w:val="000000" w:themeColor="text1"/>
                <w:sz w:val="24"/>
                <w:szCs w:val="24"/>
              </w:rPr>
              <w:t>Додатку 1</w:t>
            </w:r>
            <w:r w:rsidRPr="002D5FB2">
              <w:rPr>
                <w:rFonts w:ascii="Times New Roman" w:eastAsia="Times New Roman" w:hAnsi="Times New Roman" w:cs="Times New Roman"/>
                <w:color w:val="000000" w:themeColor="text1"/>
                <w:sz w:val="24"/>
                <w:szCs w:val="24"/>
              </w:rPr>
              <w:t xml:space="preserve"> до цієї тендерної документації. </w:t>
            </w:r>
          </w:p>
          <w:p w:rsidR="00E15A82" w:rsidRPr="002D5FB2" w:rsidRDefault="00E15A82">
            <w:pPr>
              <w:widowControl w:val="0"/>
              <w:ind w:right="120"/>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Підстави, визначені пунктом 47 Особливостей.</w:t>
            </w:r>
          </w:p>
          <w:p w:rsidR="00E15A82" w:rsidRPr="002D5FB2" w:rsidRDefault="00E15A8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8"/>
                <w:szCs w:val="28"/>
              </w:rPr>
              <w:t>3</w:t>
            </w:r>
            <w:r w:rsidRPr="002D5FB2">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2D5FB2">
                <w:rPr>
                  <w:rFonts w:ascii="Times New Roman" w:eastAsia="Times New Roman" w:hAnsi="Times New Roman" w:cs="Times New Roman"/>
                  <w:color w:val="000000" w:themeColor="text1"/>
                  <w:sz w:val="24"/>
                  <w:szCs w:val="24"/>
                </w:rPr>
                <w:t>пунктом 4</w:t>
              </w:r>
            </w:hyperlink>
            <w:r w:rsidRPr="002D5FB2">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r w:rsidRPr="002D5FB2">
              <w:rPr>
                <w:rFonts w:ascii="Times New Roman" w:eastAsia="Times New Roman" w:hAnsi="Times New Roman" w:cs="Times New Roman"/>
                <w:color w:val="000000" w:themeColor="text1"/>
                <w:sz w:val="24"/>
                <w:szCs w:val="24"/>
              </w:rPr>
              <w:lastRenderedPageBreak/>
              <w:t>антиконкурентних узгоджених дій, що стосуються спотворення результатів тендерів;</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5A82" w:rsidRPr="002D5FB2" w:rsidRDefault="00E15A82">
            <w:pPr>
              <w:jc w:val="both"/>
              <w:rPr>
                <w:rFonts w:ascii="Times New Roman" w:eastAsia="Times New Roman" w:hAnsi="Times New Roman" w:cs="Times New Roman"/>
                <w:color w:val="000000" w:themeColor="text1"/>
                <w:sz w:val="24"/>
                <w:szCs w:val="24"/>
              </w:rPr>
            </w:pPr>
          </w:p>
          <w:p w:rsidR="00E15A82" w:rsidRPr="002D5FB2" w:rsidRDefault="00E15A82">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2D5FB2">
              <w:rPr>
                <w:rFonts w:ascii="Times New Roman" w:eastAsia="Times New Roman" w:hAnsi="Times New Roman" w:cs="Times New Roman"/>
                <w:color w:val="000000" w:themeColor="text1"/>
                <w:sz w:val="24"/>
                <w:szCs w:val="24"/>
              </w:rPr>
              <w:lastRenderedPageBreak/>
              <w:t>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15A82" w:rsidRPr="002D5FB2" w:rsidRDefault="00E15A82">
            <w:pPr>
              <w:spacing w:after="348"/>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6</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rsidR="00E15A82" w:rsidRPr="002D5FB2" w:rsidRDefault="00E15A82">
            <w:pPr>
              <w:widowControl w:val="0"/>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4">
              <w:r w:rsidRPr="002D5FB2">
                <w:rPr>
                  <w:rFonts w:ascii="Times New Roman" w:eastAsia="Times New Roman" w:hAnsi="Times New Roman" w:cs="Times New Roman"/>
                  <w:color w:val="000000" w:themeColor="text1"/>
                  <w:sz w:val="24"/>
                  <w:szCs w:val="24"/>
                </w:rPr>
                <w:t xml:space="preserve"> пунктом третім </w:t>
              </w:r>
            </w:hyperlink>
            <w:hyperlink r:id="rId15">
              <w:r w:rsidRPr="002D5FB2">
                <w:rPr>
                  <w:rFonts w:ascii="Times New Roman" w:eastAsia="Times New Roman" w:hAnsi="Times New Roman" w:cs="Times New Roman"/>
                  <w:color w:val="000000" w:themeColor="text1"/>
                  <w:sz w:val="24"/>
                  <w:szCs w:val="24"/>
                  <w:u w:val="single"/>
                </w:rPr>
                <w:t>частини друго</w:t>
              </w:r>
            </w:hyperlink>
            <w:r w:rsidRPr="002D5FB2">
              <w:rPr>
                <w:rFonts w:ascii="Times New Roman" w:eastAsia="Times New Roman" w:hAnsi="Times New Roman" w:cs="Times New Roman"/>
                <w:color w:val="000000" w:themeColor="text1"/>
                <w:sz w:val="24"/>
                <w:szCs w:val="24"/>
              </w:rPr>
              <w:t xml:space="preserve">ї статті 22 Закону зазначено в </w:t>
            </w:r>
            <w:r w:rsidRPr="002D5FB2">
              <w:rPr>
                <w:rFonts w:ascii="Times New Roman" w:eastAsia="Times New Roman" w:hAnsi="Times New Roman" w:cs="Times New Roman"/>
                <w:b/>
                <w:i/>
                <w:color w:val="000000" w:themeColor="text1"/>
                <w:sz w:val="24"/>
                <w:szCs w:val="24"/>
              </w:rPr>
              <w:t>Додатку 2</w:t>
            </w:r>
            <w:r w:rsidRPr="002D5FB2">
              <w:rPr>
                <w:rFonts w:ascii="Times New Roman" w:eastAsia="Times New Roman" w:hAnsi="Times New Roman" w:cs="Times New Roman"/>
                <w:b/>
                <w:color w:val="000000" w:themeColor="text1"/>
                <w:sz w:val="24"/>
                <w:szCs w:val="24"/>
              </w:rPr>
              <w:t xml:space="preserve"> </w:t>
            </w:r>
            <w:r w:rsidRPr="002D5FB2">
              <w:rPr>
                <w:rFonts w:ascii="Times New Roman" w:eastAsia="Times New Roman" w:hAnsi="Times New Roman" w:cs="Times New Roman"/>
                <w:color w:val="000000" w:themeColor="text1"/>
                <w:sz w:val="24"/>
                <w:szCs w:val="24"/>
              </w:rPr>
              <w:t>до цієї тендерної документації.</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7</w:t>
            </w:r>
          </w:p>
        </w:tc>
        <w:tc>
          <w:tcPr>
            <w:tcW w:w="2805" w:type="dxa"/>
          </w:tcPr>
          <w:p w:rsidR="00E15A82" w:rsidRPr="002D5FB2" w:rsidRDefault="00E15A82" w:rsidP="00604621">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 xml:space="preserve">Інформація про субпідрядника </w:t>
            </w:r>
          </w:p>
        </w:tc>
        <w:tc>
          <w:tcPr>
            <w:tcW w:w="6450" w:type="dxa"/>
            <w:vAlign w:val="center"/>
          </w:tcPr>
          <w:p w:rsidR="00E15A82" w:rsidRPr="002D5FB2" w:rsidRDefault="00E15A82" w:rsidP="00604621">
            <w:pPr>
              <w:widowControl w:val="0"/>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Не передбачено.  </w:t>
            </w:r>
          </w:p>
          <w:p w:rsidR="00E15A82" w:rsidRPr="002D5FB2" w:rsidRDefault="00E15A82">
            <w:pPr>
              <w:widowControl w:val="0"/>
              <w:ind w:right="120"/>
              <w:jc w:val="both"/>
              <w:rPr>
                <w:rFonts w:ascii="Times New Roman" w:eastAsia="Times New Roman" w:hAnsi="Times New Roman" w:cs="Times New Roman"/>
                <w:color w:val="000000" w:themeColor="text1"/>
                <w:sz w:val="24"/>
                <w:szCs w:val="24"/>
              </w:rPr>
            </w:pPr>
          </w:p>
        </w:tc>
      </w:tr>
      <w:tr w:rsidR="00E15A82" w:rsidRPr="002D5FB2">
        <w:trPr>
          <w:trHeight w:val="841"/>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8</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50" w:type="dxa"/>
            <w:vAlign w:val="center"/>
          </w:tcPr>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15A82" w:rsidRPr="002D5FB2">
        <w:trPr>
          <w:trHeight w:val="442"/>
          <w:jc w:val="center"/>
        </w:trPr>
        <w:tc>
          <w:tcPr>
            <w:tcW w:w="9960" w:type="dxa"/>
            <w:gridSpan w:val="3"/>
            <w:vAlign w:val="center"/>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50" w:type="dxa"/>
            <w:vAlign w:val="center"/>
          </w:tcPr>
          <w:p w:rsidR="00E15A82" w:rsidRPr="002D5FB2" w:rsidRDefault="00E15A82" w:rsidP="00303F4C">
            <w:pPr>
              <w:widowControl w:val="0"/>
              <w:ind w:left="40" w:right="120"/>
              <w:jc w:val="both"/>
              <w:rPr>
                <w:rFonts w:ascii="Times New Roman" w:eastAsia="Times New Roman" w:hAnsi="Times New Roman" w:cs="Times New Roman"/>
                <w:color w:val="000000" w:themeColor="text1"/>
                <w:sz w:val="24"/>
                <w:szCs w:val="24"/>
                <w:lang w:val="ru-RU"/>
              </w:rPr>
            </w:pPr>
            <w:r w:rsidRPr="002D5FB2">
              <w:rPr>
                <w:rFonts w:ascii="Times New Roman" w:eastAsia="Times New Roman" w:hAnsi="Times New Roman" w:cs="Times New Roman"/>
                <w:color w:val="000000" w:themeColor="text1"/>
                <w:sz w:val="24"/>
                <w:szCs w:val="24"/>
              </w:rPr>
              <w:t xml:space="preserve">Кінцевий строк подання тендерних пропозицій </w:t>
            </w:r>
            <w:r w:rsidR="00306BF2">
              <w:rPr>
                <w:rFonts w:ascii="Times New Roman" w:eastAsia="Times New Roman" w:hAnsi="Times New Roman" w:cs="Times New Roman"/>
                <w:color w:val="000000" w:themeColor="text1"/>
                <w:sz w:val="24"/>
                <w:szCs w:val="24"/>
              </w:rPr>
              <w:t>0</w:t>
            </w:r>
            <w:r w:rsidR="003A1A43">
              <w:rPr>
                <w:rFonts w:ascii="Times New Roman" w:eastAsia="Times New Roman" w:hAnsi="Times New Roman" w:cs="Times New Roman"/>
                <w:color w:val="000000" w:themeColor="text1"/>
                <w:sz w:val="24"/>
                <w:szCs w:val="24"/>
              </w:rPr>
              <w:t>5</w:t>
            </w:r>
            <w:r w:rsidR="00256726">
              <w:rPr>
                <w:rFonts w:ascii="Times New Roman" w:eastAsia="Times New Roman" w:hAnsi="Times New Roman" w:cs="Times New Roman"/>
                <w:color w:val="000000" w:themeColor="text1"/>
                <w:sz w:val="24"/>
                <w:szCs w:val="24"/>
              </w:rPr>
              <w:t>.12</w:t>
            </w:r>
            <w:r w:rsidRPr="002D5FB2">
              <w:rPr>
                <w:rFonts w:ascii="Times New Roman" w:eastAsia="Times New Roman" w:hAnsi="Times New Roman" w:cs="Times New Roman"/>
                <w:color w:val="000000" w:themeColor="text1"/>
                <w:sz w:val="24"/>
                <w:szCs w:val="24"/>
              </w:rPr>
              <w:t>.2023 08:00</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15A82" w:rsidRPr="002D5FB2" w:rsidRDefault="00E15A8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w:t>
            </w:r>
          </w:p>
        </w:tc>
        <w:tc>
          <w:tcPr>
            <w:tcW w:w="2805" w:type="dxa"/>
          </w:tcPr>
          <w:p w:rsidR="00E15A82" w:rsidRPr="002D5FB2" w:rsidRDefault="00E15A82">
            <w:pPr>
              <w:widowControl w:val="0"/>
              <w:rPr>
                <w:rFonts w:ascii="Times New Roman" w:eastAsia="Times New Roman" w:hAnsi="Times New Roman" w:cs="Times New Roman"/>
                <w:strike/>
                <w:color w:val="000000" w:themeColor="text1"/>
                <w:sz w:val="24"/>
                <w:szCs w:val="24"/>
              </w:rPr>
            </w:pPr>
            <w:r w:rsidRPr="002D5FB2">
              <w:rPr>
                <w:rFonts w:ascii="Times New Roman" w:eastAsia="Times New Roman" w:hAnsi="Times New Roman" w:cs="Times New Roman"/>
                <w:b/>
                <w:color w:val="000000" w:themeColor="text1"/>
                <w:sz w:val="24"/>
                <w:szCs w:val="24"/>
              </w:rPr>
              <w:t>Дата та час розкриття тендерної пропозиції</w:t>
            </w:r>
            <w:r w:rsidRPr="002D5FB2">
              <w:rPr>
                <w:rFonts w:ascii="Times New Roman" w:eastAsia="Times New Roman" w:hAnsi="Times New Roman" w:cs="Times New Roman"/>
                <w:color w:val="000000" w:themeColor="text1"/>
                <w:sz w:val="28"/>
                <w:szCs w:val="28"/>
              </w:rPr>
              <w:t xml:space="preserve"> </w:t>
            </w:r>
          </w:p>
        </w:tc>
        <w:tc>
          <w:tcPr>
            <w:tcW w:w="6450" w:type="dxa"/>
            <w:vAlign w:val="center"/>
          </w:tcPr>
          <w:p w:rsidR="00E15A82" w:rsidRPr="002D5FB2" w:rsidRDefault="00E15A82">
            <w:pPr>
              <w:shd w:val="clear" w:color="auto" w:fill="FFFFFF"/>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15A82" w:rsidRPr="002D5FB2" w:rsidRDefault="00E15A82">
            <w:pPr>
              <w:shd w:val="clear" w:color="auto" w:fill="FFFFFF"/>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Розкриття тендерних пропозицій здійснюється відповідно до статті 28 Закону (положення абзацу третього частини </w:t>
            </w:r>
            <w:r w:rsidRPr="002D5FB2">
              <w:rPr>
                <w:rFonts w:ascii="Times New Roman" w:eastAsia="Times New Roman" w:hAnsi="Times New Roman" w:cs="Times New Roman"/>
                <w:color w:val="000000" w:themeColor="text1"/>
                <w:sz w:val="24"/>
                <w:szCs w:val="24"/>
              </w:rPr>
              <w:lastRenderedPageBreak/>
              <w:t>першої та абзацу другого частини другої статті 28 Закону не застосовуються).</w:t>
            </w:r>
          </w:p>
          <w:p w:rsidR="00E15A82" w:rsidRPr="002D5FB2" w:rsidRDefault="00E15A82">
            <w:pPr>
              <w:shd w:val="clear" w:color="auto" w:fill="FFFFFF"/>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2D5FB2">
                <w:rPr>
                  <w:rFonts w:ascii="Times New Roman" w:eastAsia="Times New Roman" w:hAnsi="Times New Roman" w:cs="Times New Roman"/>
                  <w:color w:val="000000" w:themeColor="text1"/>
                  <w:sz w:val="24"/>
                  <w:szCs w:val="24"/>
                </w:rPr>
                <w:t>47</w:t>
              </w:r>
            </w:hyperlink>
            <w:r w:rsidRPr="002D5FB2">
              <w:rPr>
                <w:rFonts w:ascii="Times New Roman" w:eastAsia="Times New Roman" w:hAnsi="Times New Roman" w:cs="Times New Roman"/>
                <w:color w:val="000000" w:themeColor="text1"/>
                <w:sz w:val="24"/>
                <w:szCs w:val="24"/>
              </w:rPr>
              <w:t xml:space="preserve"> Особливостей.</w:t>
            </w:r>
          </w:p>
        </w:tc>
      </w:tr>
      <w:tr w:rsidR="00E15A82" w:rsidRPr="002D5FB2">
        <w:trPr>
          <w:trHeight w:val="512"/>
          <w:jc w:val="center"/>
        </w:trPr>
        <w:tc>
          <w:tcPr>
            <w:tcW w:w="9960" w:type="dxa"/>
            <w:gridSpan w:val="3"/>
            <w:vAlign w:val="center"/>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15A82" w:rsidRPr="002D5FB2" w:rsidRDefault="00E15A82">
            <w:pPr>
              <w:shd w:val="clear" w:color="auto" w:fill="FFFFFF"/>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2D5FB2">
                <w:rPr>
                  <w:rFonts w:ascii="Times New Roman" w:eastAsia="Times New Roman" w:hAnsi="Times New Roman" w:cs="Times New Roman"/>
                  <w:color w:val="000000" w:themeColor="text1"/>
                  <w:sz w:val="24"/>
                  <w:szCs w:val="24"/>
                </w:rPr>
                <w:t>шістнадцятої</w:t>
              </w:r>
            </w:hyperlink>
            <w:r w:rsidRPr="002D5FB2">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E15A82" w:rsidRPr="002D5FB2" w:rsidRDefault="00E15A82">
            <w:pPr>
              <w:widowControl w:val="0"/>
              <w:jc w:val="both"/>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15A82" w:rsidRPr="002D5FB2" w:rsidRDefault="00E15A82">
            <w:pPr>
              <w:widowControl w:val="0"/>
              <w:jc w:val="both"/>
              <w:rPr>
                <w:rFonts w:ascii="Times New Roman" w:eastAsia="Times New Roman" w:hAnsi="Times New Roman" w:cs="Times New Roman"/>
                <w:i/>
                <w:color w:val="000000" w:themeColor="text1"/>
                <w:sz w:val="24"/>
                <w:szCs w:val="24"/>
              </w:rPr>
            </w:pPr>
            <w:r w:rsidRPr="002D5FB2">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E15A82" w:rsidRPr="002D5FB2" w:rsidRDefault="00E15A82">
            <w:pPr>
              <w:shd w:val="clear" w:color="auto" w:fill="FFFFFF"/>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15A82" w:rsidRPr="002D5FB2" w:rsidRDefault="00E15A82">
            <w:pPr>
              <w:widowControl w:val="0"/>
              <w:jc w:val="both"/>
              <w:rPr>
                <w:rFonts w:ascii="Times New Roman" w:eastAsia="Times New Roman" w:hAnsi="Times New Roman" w:cs="Times New Roman"/>
                <w:i/>
                <w:color w:val="000000" w:themeColor="text1"/>
                <w:sz w:val="24"/>
                <w:szCs w:val="24"/>
              </w:rPr>
            </w:pPr>
            <w:r w:rsidRPr="002D5FB2">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sidRPr="002D5FB2">
              <w:rPr>
                <w:rFonts w:ascii="Times New Roman" w:eastAsia="Times New Roman" w:hAnsi="Times New Roman" w:cs="Times New Roman"/>
                <w:color w:val="000000" w:themeColor="text1"/>
                <w:sz w:val="24"/>
                <w:szCs w:val="24"/>
              </w:rPr>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15A82" w:rsidRPr="002D5FB2" w:rsidRDefault="00E15A82">
            <w:pPr>
              <w:widowControl w:val="0"/>
              <w:jc w:val="both"/>
              <w:rPr>
                <w:rFonts w:ascii="Times New Roman" w:eastAsia="Times New Roman" w:hAnsi="Times New Roman" w:cs="Times New Roman"/>
                <w:b/>
                <w:i/>
                <w:color w:val="000000" w:themeColor="text1"/>
                <w:sz w:val="24"/>
                <w:szCs w:val="24"/>
              </w:rPr>
            </w:pPr>
            <w:r w:rsidRPr="002D5FB2">
              <w:rPr>
                <w:rFonts w:ascii="Times New Roman" w:eastAsia="Times New Roman" w:hAnsi="Times New Roman" w:cs="Times New Roman"/>
                <w:i/>
                <w:color w:val="000000" w:themeColor="text1"/>
                <w:sz w:val="24"/>
                <w:szCs w:val="24"/>
              </w:rPr>
              <w:t xml:space="preserve">До розгляду </w:t>
            </w:r>
            <w:r w:rsidRPr="002D5FB2">
              <w:rPr>
                <w:rFonts w:ascii="Times New Roman" w:eastAsia="Times New Roman" w:hAnsi="Times New Roman" w:cs="Times New Roman"/>
                <w:i/>
                <w:color w:val="000000" w:themeColor="text1"/>
                <w:sz w:val="24"/>
                <w:szCs w:val="24"/>
                <w:u w:val="single"/>
              </w:rPr>
              <w:t xml:space="preserve">*не приймається </w:t>
            </w:r>
            <w:r w:rsidRPr="002D5FB2">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15A82" w:rsidRPr="002D5FB2" w:rsidRDefault="00E15A82" w:rsidP="00604621">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Учасник визначає ціни на </w:t>
            </w:r>
            <w:r w:rsidRPr="002D5FB2">
              <w:rPr>
                <w:rFonts w:ascii="Times New Roman" w:eastAsia="Times New Roman" w:hAnsi="Times New Roman" w:cs="Times New Roman"/>
                <w:b/>
                <w:color w:val="000000" w:themeColor="text1"/>
                <w:sz w:val="24"/>
                <w:szCs w:val="24"/>
              </w:rPr>
              <w:t>товар/послуги/роботи</w:t>
            </w:r>
            <w:r w:rsidRPr="002D5FB2">
              <w:rPr>
                <w:rFonts w:ascii="Times New Roman" w:eastAsia="Times New Roman" w:hAnsi="Times New Roman" w:cs="Times New Roman"/>
                <w:color w:val="000000" w:themeColor="text1"/>
                <w:sz w:val="24"/>
                <w:szCs w:val="24"/>
              </w:rPr>
              <w:t xml:space="preserve">, що він пропонує </w:t>
            </w:r>
            <w:r w:rsidRPr="002D5FB2">
              <w:rPr>
                <w:rFonts w:ascii="Times New Roman" w:eastAsia="Times New Roman" w:hAnsi="Times New Roman" w:cs="Times New Roman"/>
                <w:b/>
                <w:color w:val="000000" w:themeColor="text1"/>
                <w:sz w:val="24"/>
                <w:szCs w:val="24"/>
              </w:rPr>
              <w:t>поставити/надати/виконати</w:t>
            </w:r>
            <w:r w:rsidRPr="002D5FB2">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D5FB2">
              <w:rPr>
                <w:rFonts w:ascii="Times New Roman" w:eastAsia="Times New Roman" w:hAnsi="Times New Roman" w:cs="Times New Roman"/>
                <w:b/>
                <w:color w:val="000000" w:themeColor="text1"/>
                <w:sz w:val="24"/>
                <w:szCs w:val="24"/>
              </w:rPr>
              <w:t>товару/послуг/робіт</w:t>
            </w:r>
            <w:r w:rsidRPr="002D5FB2">
              <w:rPr>
                <w:rFonts w:ascii="Times New Roman" w:eastAsia="Times New Roman" w:hAnsi="Times New Roman" w:cs="Times New Roman"/>
                <w:color w:val="000000" w:themeColor="text1"/>
                <w:sz w:val="24"/>
                <w:szCs w:val="24"/>
              </w:rPr>
              <w:t xml:space="preserve"> даного виду.</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 1 % </w:t>
            </w:r>
          </w:p>
          <w:p w:rsidR="00E15A82" w:rsidRPr="002D5FB2" w:rsidRDefault="00E15A82">
            <w:pPr>
              <w:shd w:val="clear" w:color="auto" w:fill="FFFFFF"/>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15A82" w:rsidRPr="002D5FB2" w:rsidRDefault="00E15A82">
            <w:pPr>
              <w:keepNext/>
              <w:shd w:val="clear" w:color="auto" w:fill="FFFFFF"/>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15A82" w:rsidRPr="002D5FB2" w:rsidRDefault="00E15A82">
            <w:pPr>
              <w:keepNext/>
              <w:shd w:val="clear" w:color="auto" w:fill="FFFFFF"/>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15A82" w:rsidRPr="002D5FB2" w:rsidRDefault="00E15A82">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15A82" w:rsidRPr="002D5FB2" w:rsidRDefault="00E15A82">
            <w:pPr>
              <w:jc w:val="both"/>
              <w:rPr>
                <w:rFonts w:ascii="Times New Roman" w:eastAsia="Times New Roman" w:hAnsi="Times New Roman" w:cs="Times New Roman"/>
                <w:strike/>
                <w:color w:val="000000" w:themeColor="text1"/>
                <w:sz w:val="24"/>
                <w:szCs w:val="24"/>
              </w:rPr>
            </w:pPr>
            <w:r w:rsidRPr="002D5FB2">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D5FB2">
              <w:rPr>
                <w:rFonts w:ascii="Times New Roman" w:eastAsia="Times New Roman" w:hAnsi="Times New Roman" w:cs="Times New Roman"/>
                <w:b/>
                <w:i/>
                <w:color w:val="000000" w:themeColor="text1"/>
                <w:sz w:val="24"/>
                <w:szCs w:val="24"/>
              </w:rPr>
              <w:t>протягом 24 годин</w:t>
            </w:r>
            <w:r w:rsidRPr="002D5FB2">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15A82" w:rsidRPr="002D5FB2" w:rsidRDefault="00E15A82">
            <w:pPr>
              <w:widowControl w:val="0"/>
              <w:jc w:val="both"/>
              <w:rPr>
                <w:rFonts w:ascii="Times New Roman" w:eastAsia="Times New Roman" w:hAnsi="Times New Roman" w:cs="Times New Roman"/>
                <w:color w:val="000000" w:themeColor="text1"/>
                <w:sz w:val="24"/>
                <w:szCs w:val="24"/>
              </w:rPr>
            </w:pPr>
          </w:p>
        </w:tc>
      </w:tr>
      <w:tr w:rsidR="00E15A82" w:rsidRPr="002D5FB2" w:rsidTr="00832B56">
        <w:trPr>
          <w:trHeight w:val="277"/>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2</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Інша інформація</w:t>
            </w:r>
          </w:p>
        </w:tc>
        <w:tc>
          <w:tcPr>
            <w:tcW w:w="6450" w:type="dxa"/>
            <w:vAlign w:val="center"/>
          </w:tcPr>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Вартість тендерної пропозиції та всі інші ціни повинні бути </w:t>
            </w:r>
            <w:r w:rsidRPr="002D5FB2">
              <w:rPr>
                <w:rFonts w:ascii="Times New Roman" w:eastAsia="Times New Roman" w:hAnsi="Times New Roman" w:cs="Times New Roman"/>
                <w:color w:val="000000" w:themeColor="text1"/>
                <w:sz w:val="24"/>
                <w:szCs w:val="24"/>
              </w:rPr>
              <w:lastRenderedPageBreak/>
              <w:t>чітко визначені.</w:t>
            </w:r>
          </w:p>
          <w:p w:rsidR="00E15A82" w:rsidRPr="002D5FB2" w:rsidRDefault="00E15A82">
            <w:pPr>
              <w:widowControl w:val="0"/>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2D5FB2">
              <w:rPr>
                <w:rFonts w:ascii="Times New Roman" w:eastAsia="Times New Roman" w:hAnsi="Times New Roman" w:cs="Times New Roman"/>
                <w:i/>
                <w:color w:val="000000" w:themeColor="text1"/>
                <w:sz w:val="24"/>
                <w:szCs w:val="24"/>
              </w:rPr>
              <w:t>.</w:t>
            </w:r>
            <w:r w:rsidRPr="002D5FB2">
              <w:rPr>
                <w:rFonts w:ascii="Times New Roman" w:eastAsia="Times New Roman" w:hAnsi="Times New Roman" w:cs="Times New Roman"/>
                <w:color w:val="000000" w:themeColor="text1"/>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i/>
                <w:color w:val="000000" w:themeColor="text1"/>
                <w:sz w:val="24"/>
                <w:szCs w:val="24"/>
                <w:u w:val="single"/>
              </w:rPr>
              <w:t>Інші умови тендерної документації:</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2D5FB2">
              <w:rPr>
                <w:rFonts w:ascii="Times New Roman" w:eastAsia="Times New Roman" w:hAnsi="Times New Roman" w:cs="Times New Roman"/>
                <w:b/>
                <w:i/>
                <w:color w:val="000000" w:themeColor="text1"/>
                <w:sz w:val="24"/>
                <w:szCs w:val="24"/>
              </w:rPr>
              <w:t>Додатком  1</w:t>
            </w:r>
            <w:r w:rsidRPr="002D5FB2">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6. Документи, видані державними органами, повинні відповідати вимогам нормативних актів, відповідно до яких такі документи видані.</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7. Учасник, який подав тендерну пропозицію, вважається таким, що згодний з проектом договору про закупівлю, викладеним у </w:t>
            </w:r>
            <w:r w:rsidRPr="002D5FB2">
              <w:rPr>
                <w:rFonts w:ascii="Times New Roman" w:eastAsia="Times New Roman" w:hAnsi="Times New Roman" w:cs="Times New Roman"/>
                <w:b/>
                <w:i/>
                <w:color w:val="000000" w:themeColor="text1"/>
                <w:sz w:val="24"/>
                <w:szCs w:val="24"/>
              </w:rPr>
              <w:t>Додатку 5</w:t>
            </w:r>
            <w:r w:rsidRPr="002D5FB2">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D5FB2">
              <w:rPr>
                <w:rFonts w:ascii="Times New Roman" w:eastAsia="Times New Roman" w:hAnsi="Times New Roman" w:cs="Times New Roman"/>
                <w:b/>
                <w:i/>
                <w:color w:val="000000" w:themeColor="text1"/>
                <w:sz w:val="24"/>
                <w:szCs w:val="24"/>
              </w:rPr>
              <w:t>в п. 4 Розділу 3</w:t>
            </w:r>
            <w:r w:rsidRPr="002D5FB2">
              <w:rPr>
                <w:rFonts w:ascii="Times New Roman" w:eastAsia="Times New Roman" w:hAnsi="Times New Roman" w:cs="Times New Roman"/>
                <w:color w:val="000000" w:themeColor="text1"/>
                <w:sz w:val="24"/>
                <w:szCs w:val="24"/>
              </w:rPr>
              <w:t xml:space="preserve"> до цієї тендерної документації.</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9. Тендерна пропозиція учасника може містити документи з водяними знаками.</w:t>
            </w:r>
          </w:p>
          <w:p w:rsidR="00E15A82" w:rsidRPr="002D5FB2" w:rsidRDefault="00E15A8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10.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15A82" w:rsidRPr="002D5FB2" w:rsidRDefault="00E15A8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w:t>
            </w:r>
            <w:r w:rsidRPr="002D5FB2">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15A82" w:rsidRPr="002D5FB2" w:rsidRDefault="00E15A8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w:t>
            </w:r>
            <w:r w:rsidRPr="002D5FB2">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15A82" w:rsidRPr="002D5FB2" w:rsidRDefault="00E15A82">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2D5FB2">
              <w:rPr>
                <w:rFonts w:ascii="Times New Roman" w:eastAsia="Times New Roman" w:hAnsi="Times New Roman" w:cs="Times New Roman"/>
                <w:color w:val="000000" w:themeColor="text1"/>
                <w:sz w:val="24"/>
                <w:szCs w:val="24"/>
              </w:rPr>
              <w:t>—</w:t>
            </w:r>
            <w:r w:rsidRPr="002D5FB2">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15A82" w:rsidRPr="002D5FB2" w:rsidRDefault="00E15A82">
            <w:pPr>
              <w:widowControl w:val="0"/>
              <w:jc w:val="both"/>
              <w:rPr>
                <w:rFonts w:ascii="Times New Roman" w:eastAsia="Times New Roman" w:hAnsi="Times New Roman" w:cs="Times New Roman"/>
                <w:i/>
                <w:color w:val="000000" w:themeColor="text1"/>
                <w:sz w:val="20"/>
                <w:szCs w:val="20"/>
              </w:rPr>
            </w:pPr>
            <w:r w:rsidRPr="002D5FB2">
              <w:rPr>
                <w:rFonts w:ascii="Times New Roman" w:eastAsia="Times New Roman" w:hAnsi="Times New Roman" w:cs="Times New Roman"/>
                <w:color w:val="000000" w:themeColor="text1"/>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3</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Відхилення тендерних пропозицій</w:t>
            </w:r>
          </w:p>
        </w:tc>
        <w:tc>
          <w:tcPr>
            <w:tcW w:w="6450" w:type="dxa"/>
            <w:vAlign w:val="center"/>
          </w:tcPr>
          <w:p w:rsidR="00E15A82" w:rsidRPr="002D5FB2" w:rsidRDefault="00E15A82">
            <w:pPr>
              <w:jc w:val="both"/>
              <w:rPr>
                <w:rFonts w:ascii="Times New Roman" w:eastAsia="Times New Roman" w:hAnsi="Times New Roman" w:cs="Times New Roman"/>
                <w:b/>
                <w:i/>
                <w:color w:val="000000" w:themeColor="text1"/>
                <w:sz w:val="24"/>
                <w:szCs w:val="24"/>
              </w:rPr>
            </w:pPr>
            <w:r w:rsidRPr="002D5FB2">
              <w:rPr>
                <w:rFonts w:ascii="Times New Roman" w:eastAsia="Times New Roman" w:hAnsi="Times New Roman" w:cs="Times New Roman"/>
                <w:b/>
                <w:i/>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 учасник процедури закупівлі:</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2D5FB2">
              <w:rPr>
                <w:rFonts w:ascii="Times New Roman" w:eastAsia="Times New Roman" w:hAnsi="Times New Roman" w:cs="Times New Roman"/>
                <w:color w:val="000000" w:themeColor="text1"/>
                <w:sz w:val="24"/>
                <w:szCs w:val="24"/>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 тендерна пропозиція:</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2D5FB2">
                <w:rPr>
                  <w:rFonts w:ascii="Times New Roman" w:eastAsia="Times New Roman" w:hAnsi="Times New Roman" w:cs="Times New Roman"/>
                  <w:color w:val="000000" w:themeColor="text1"/>
                  <w:sz w:val="24"/>
                  <w:szCs w:val="24"/>
                </w:rPr>
                <w:t>пункту 4</w:t>
              </w:r>
            </w:hyperlink>
            <w:r w:rsidRPr="002D5FB2">
              <w:rPr>
                <w:rFonts w:ascii="Times New Roman" w:eastAsia="Times New Roman" w:hAnsi="Times New Roman" w:cs="Times New Roman"/>
                <w:color w:val="000000" w:themeColor="text1"/>
                <w:sz w:val="24"/>
                <w:szCs w:val="24"/>
              </w:rPr>
              <w:t>3 цих особливостей;</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є такою, строк дії якої закінчився;</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3) переможець процедури закупівлі:</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E15A82" w:rsidRPr="002D5FB2" w:rsidRDefault="00E15A82">
            <w:pPr>
              <w:shd w:val="clear" w:color="auto" w:fill="FFFFFF"/>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15A82" w:rsidRPr="002D5FB2" w:rsidRDefault="00E15A82">
            <w:pPr>
              <w:shd w:val="clear" w:color="auto" w:fill="FFFFFF"/>
              <w:ind w:firstLine="567"/>
              <w:jc w:val="both"/>
              <w:rPr>
                <w:rFonts w:ascii="Times New Roman" w:eastAsia="Times New Roman" w:hAnsi="Times New Roman" w:cs="Times New Roman"/>
                <w:b/>
                <w:i/>
                <w:color w:val="000000" w:themeColor="text1"/>
                <w:sz w:val="24"/>
                <w:szCs w:val="24"/>
              </w:rPr>
            </w:pPr>
            <w:r w:rsidRPr="002D5FB2">
              <w:rPr>
                <w:rFonts w:ascii="Times New Roman" w:eastAsia="Times New Roman" w:hAnsi="Times New Roman" w:cs="Times New Roman"/>
                <w:b/>
                <w:i/>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15A82" w:rsidRPr="002D5FB2" w:rsidRDefault="00E15A82">
            <w:pPr>
              <w:ind w:firstLine="567"/>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15A82" w:rsidRPr="002D5FB2" w:rsidRDefault="00E15A82">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2D5FB2">
              <w:rPr>
                <w:rFonts w:ascii="Times New Roman" w:eastAsia="Times New Roman" w:hAnsi="Times New Roman" w:cs="Times New Roman"/>
                <w:color w:val="000000" w:themeColor="text1"/>
                <w:sz w:val="24"/>
                <w:szCs w:val="24"/>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15A82" w:rsidRPr="002D5FB2" w:rsidRDefault="00E15A82">
            <w:pP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15A82" w:rsidRPr="002D5FB2">
        <w:trPr>
          <w:trHeight w:val="472"/>
          <w:jc w:val="center"/>
        </w:trPr>
        <w:tc>
          <w:tcPr>
            <w:tcW w:w="9960" w:type="dxa"/>
            <w:gridSpan w:val="3"/>
            <w:vAlign w:val="center"/>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w:t>
            </w:r>
          </w:p>
        </w:tc>
        <w:tc>
          <w:tcPr>
            <w:tcW w:w="2805" w:type="dxa"/>
          </w:tcPr>
          <w:p w:rsidR="00E15A82" w:rsidRPr="002D5FB2" w:rsidRDefault="00E15A82">
            <w:pPr>
              <w:widowControl w:val="0"/>
              <w:rPr>
                <w:rFonts w:ascii="Times New Roman" w:eastAsia="Times New Roman" w:hAnsi="Times New Roman" w:cs="Times New Roman"/>
                <w:b/>
                <w:color w:val="000000" w:themeColor="text1"/>
                <w:sz w:val="24"/>
                <w:szCs w:val="24"/>
              </w:rPr>
            </w:pPr>
            <w:r w:rsidRPr="002D5FB2">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50" w:type="dxa"/>
            <w:vAlign w:val="center"/>
          </w:tcPr>
          <w:p w:rsidR="00E15A82" w:rsidRPr="002D5FB2" w:rsidRDefault="00E15A82">
            <w:pPr>
              <w:widowControl w:val="0"/>
              <w:jc w:val="both"/>
              <w:rPr>
                <w:rFonts w:ascii="Times New Roman" w:eastAsia="Times New Roman" w:hAnsi="Times New Roman" w:cs="Times New Roman"/>
                <w:b/>
                <w:i/>
                <w:color w:val="000000" w:themeColor="text1"/>
                <w:sz w:val="24"/>
                <w:szCs w:val="24"/>
              </w:rPr>
            </w:pPr>
            <w:r w:rsidRPr="002D5FB2">
              <w:rPr>
                <w:rFonts w:ascii="Times New Roman" w:eastAsia="Times New Roman" w:hAnsi="Times New Roman" w:cs="Times New Roman"/>
                <w:b/>
                <w:i/>
                <w:color w:val="000000" w:themeColor="text1"/>
                <w:sz w:val="24"/>
                <w:szCs w:val="24"/>
              </w:rPr>
              <w:t>Замовник відміняє відкриті торги у разі:</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2D5FB2">
              <w:rPr>
                <w:rFonts w:ascii="Times New Roman" w:eastAsia="Times New Roman" w:hAnsi="Times New Roman" w:cs="Times New Roman"/>
                <w:b/>
                <w:i/>
                <w:color w:val="000000" w:themeColor="text1"/>
                <w:sz w:val="24"/>
                <w:szCs w:val="24"/>
              </w:rPr>
              <w:t>протягом одного робочого дня</w:t>
            </w:r>
            <w:r w:rsidRPr="002D5FB2">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15A82" w:rsidRPr="002D5FB2" w:rsidRDefault="00E15A82">
            <w:pPr>
              <w:widowControl w:val="0"/>
              <w:jc w:val="both"/>
              <w:rPr>
                <w:rFonts w:ascii="Times New Roman" w:eastAsia="Times New Roman" w:hAnsi="Times New Roman" w:cs="Times New Roman"/>
                <w:b/>
                <w:i/>
                <w:color w:val="000000" w:themeColor="text1"/>
                <w:sz w:val="24"/>
                <w:szCs w:val="24"/>
              </w:rPr>
            </w:pPr>
            <w:r w:rsidRPr="002D5FB2">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2</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Строк укладання договору про закупівлю</w:t>
            </w:r>
          </w:p>
        </w:tc>
        <w:tc>
          <w:tcPr>
            <w:tcW w:w="6450" w:type="dxa"/>
            <w:vAlign w:val="center"/>
          </w:tcPr>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D5FB2">
              <w:rPr>
                <w:rFonts w:ascii="Times New Roman" w:eastAsia="Times New Roman" w:hAnsi="Times New Roman" w:cs="Times New Roman"/>
                <w:b/>
                <w:i/>
                <w:color w:val="000000" w:themeColor="text1"/>
                <w:sz w:val="24"/>
                <w:szCs w:val="24"/>
              </w:rPr>
              <w:t>не пізніше ніж через 15 днів</w:t>
            </w:r>
            <w:r w:rsidRPr="002D5FB2">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D5FB2">
              <w:rPr>
                <w:rFonts w:ascii="Times New Roman" w:eastAsia="Times New Roman" w:hAnsi="Times New Roman" w:cs="Times New Roman"/>
                <w:b/>
                <w:i/>
                <w:color w:val="000000" w:themeColor="text1"/>
                <w:sz w:val="24"/>
                <w:szCs w:val="24"/>
              </w:rPr>
              <w:t>може бути продовжений до 60 днів</w:t>
            </w:r>
            <w:r w:rsidRPr="002D5FB2">
              <w:rPr>
                <w:rFonts w:ascii="Times New Roman" w:eastAsia="Times New Roman" w:hAnsi="Times New Roman" w:cs="Times New Roman"/>
                <w:color w:val="000000" w:themeColor="text1"/>
                <w:sz w:val="24"/>
                <w:szCs w:val="24"/>
              </w:rPr>
              <w:t xml:space="preserve">. </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2D5FB2">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2D5FB2">
              <w:rPr>
                <w:rFonts w:ascii="Times New Roman" w:eastAsia="Times New Roman" w:hAnsi="Times New Roman" w:cs="Times New Roman"/>
                <w:i/>
                <w:color w:val="000000" w:themeColor="text1"/>
                <w:sz w:val="24"/>
                <w:szCs w:val="24"/>
              </w:rPr>
              <w:t xml:space="preserve"> </w:t>
            </w:r>
            <w:r w:rsidRPr="002D5FB2">
              <w:rPr>
                <w:rFonts w:ascii="Times New Roman" w:eastAsia="Times New Roman" w:hAnsi="Times New Roman" w:cs="Times New Roman"/>
                <w:color w:val="000000" w:themeColor="text1"/>
                <w:sz w:val="24"/>
                <w:szCs w:val="24"/>
              </w:rPr>
              <w:t>з дати оприлюднення в електронній системі закупівель повідомлення про намір укласти договір про закупівлю.</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3</w:t>
            </w:r>
          </w:p>
        </w:tc>
        <w:tc>
          <w:tcPr>
            <w:tcW w:w="2805" w:type="dxa"/>
          </w:tcPr>
          <w:p w:rsidR="00E15A82" w:rsidRPr="002D5FB2" w:rsidRDefault="00E15A82" w:rsidP="009C1163">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Проект договору про закупівлю</w:t>
            </w:r>
          </w:p>
        </w:tc>
        <w:tc>
          <w:tcPr>
            <w:tcW w:w="6450" w:type="dxa"/>
            <w:vAlign w:val="center"/>
          </w:tcPr>
          <w:p w:rsidR="00E15A82" w:rsidRPr="002D5FB2" w:rsidRDefault="00E15A82">
            <w:pPr>
              <w:widowControl w:val="0"/>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Проект договору про закупівлю викладено в </w:t>
            </w:r>
            <w:r w:rsidRPr="002D5FB2">
              <w:rPr>
                <w:rFonts w:ascii="Times New Roman" w:eastAsia="Times New Roman" w:hAnsi="Times New Roman" w:cs="Times New Roman"/>
                <w:b/>
                <w:i/>
                <w:color w:val="000000" w:themeColor="text1"/>
                <w:sz w:val="24"/>
                <w:szCs w:val="24"/>
              </w:rPr>
              <w:t>Додатку 5</w:t>
            </w:r>
            <w:r w:rsidRPr="002D5FB2">
              <w:rPr>
                <w:rFonts w:ascii="Times New Roman" w:eastAsia="Times New Roman" w:hAnsi="Times New Roman" w:cs="Times New Roman"/>
                <w:color w:val="000000" w:themeColor="text1"/>
                <w:sz w:val="24"/>
                <w:szCs w:val="24"/>
              </w:rPr>
              <w:t xml:space="preserve"> до цієї тендерної документації.</w:t>
            </w:r>
          </w:p>
          <w:p w:rsidR="00E15A82" w:rsidRPr="002D5FB2" w:rsidRDefault="00E15A82">
            <w:pPr>
              <w:widowControl w:val="0"/>
              <w:ind w:right="120"/>
              <w:jc w:val="both"/>
              <w:rPr>
                <w:rFonts w:ascii="Times New Roman" w:eastAsia="Times New Roman" w:hAnsi="Times New Roman" w:cs="Times New Roman"/>
                <w:i/>
                <w:color w:val="000000" w:themeColor="text1"/>
                <w:sz w:val="24"/>
                <w:szCs w:val="24"/>
              </w:rPr>
            </w:pPr>
            <w:r w:rsidRPr="002D5FB2">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15A82" w:rsidRPr="002D5FB2">
        <w:trPr>
          <w:trHeight w:val="2100"/>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Умови договору про закупівлю</w:t>
            </w:r>
          </w:p>
        </w:tc>
        <w:tc>
          <w:tcPr>
            <w:tcW w:w="6450" w:type="dxa"/>
            <w:vAlign w:val="center"/>
          </w:tcPr>
          <w:p w:rsidR="00E15A82" w:rsidRPr="002D5FB2" w:rsidRDefault="00E15A82" w:rsidP="00232FFA">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15A82" w:rsidRPr="002D5FB2" w:rsidRDefault="00E15A82">
            <w:pPr>
              <w:widowControl w:val="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15A82" w:rsidRPr="002D5FB2" w:rsidRDefault="00E15A82">
            <w:pPr>
              <w:shd w:val="clear" w:color="auto" w:fill="FFFFFF"/>
              <w:spacing w:before="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15A82" w:rsidRPr="002D5FB2" w:rsidRDefault="00E15A8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E15A82" w:rsidRPr="002D5FB2" w:rsidRDefault="00E15A8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E15A82" w:rsidRPr="002D5FB2" w:rsidRDefault="00E15A82" w:rsidP="009C116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E15A82" w:rsidRPr="002D5FB2">
        <w:trPr>
          <w:trHeight w:val="1119"/>
          <w:jc w:val="center"/>
        </w:trPr>
        <w:tc>
          <w:tcPr>
            <w:tcW w:w="705" w:type="dxa"/>
          </w:tcPr>
          <w:p w:rsidR="00E15A82" w:rsidRPr="002D5FB2" w:rsidRDefault="00E15A82">
            <w:pPr>
              <w:widowControl w:val="0"/>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5</w:t>
            </w:r>
          </w:p>
        </w:tc>
        <w:tc>
          <w:tcPr>
            <w:tcW w:w="2805" w:type="dxa"/>
          </w:tcPr>
          <w:p w:rsidR="00E15A82" w:rsidRPr="002D5FB2" w:rsidRDefault="00E15A82">
            <w:pPr>
              <w:widowControl w:val="0"/>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50" w:type="dxa"/>
            <w:vAlign w:val="center"/>
          </w:tcPr>
          <w:p w:rsidR="00E15A82" w:rsidRPr="002D5FB2" w:rsidRDefault="00E15A82">
            <w:pPr>
              <w:widowControl w:val="0"/>
              <w:ind w:right="120"/>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E15A82" w:rsidRPr="002D5FB2" w:rsidRDefault="00E15A82">
            <w:pPr>
              <w:widowControl w:val="0"/>
              <w:jc w:val="both"/>
              <w:rPr>
                <w:rFonts w:ascii="Times New Roman" w:eastAsia="Times New Roman" w:hAnsi="Times New Roman" w:cs="Times New Roman"/>
                <w:color w:val="000000" w:themeColor="text1"/>
                <w:sz w:val="24"/>
                <w:szCs w:val="24"/>
              </w:rPr>
            </w:pPr>
          </w:p>
        </w:tc>
      </w:tr>
    </w:tbl>
    <w:p w:rsidR="00547134" w:rsidRPr="002D5FB2" w:rsidRDefault="00547134">
      <w:pPr>
        <w:widowControl w:val="0"/>
        <w:spacing w:after="0" w:line="240" w:lineRule="auto"/>
        <w:jc w:val="both"/>
        <w:rPr>
          <w:rFonts w:ascii="Times New Roman" w:eastAsia="Times New Roman" w:hAnsi="Times New Roman" w:cs="Times New Roman"/>
          <w:color w:val="000000" w:themeColor="text1"/>
          <w:sz w:val="24"/>
          <w:szCs w:val="24"/>
        </w:rPr>
      </w:pPr>
      <w:bookmarkStart w:id="5" w:name="_heading=h.2s8eyo1" w:colFirst="0" w:colLast="0"/>
      <w:bookmarkEnd w:id="5"/>
    </w:p>
    <w:p w:rsidR="00394DEF" w:rsidRPr="002D5FB2" w:rsidRDefault="00394DEF" w:rsidP="00394DEF">
      <w:pPr>
        <w:widowControl w:val="0"/>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 xml:space="preserve">Додатки: </w:t>
      </w:r>
      <w:r w:rsidRPr="002D5FB2">
        <w:rPr>
          <w:rFonts w:ascii="Times New Roman" w:eastAsia="Times New Roman" w:hAnsi="Times New Roman" w:cs="Times New Roman"/>
          <w:sz w:val="24"/>
          <w:szCs w:val="24"/>
        </w:rPr>
        <w:tab/>
      </w:r>
      <w:r w:rsidRPr="002D5FB2">
        <w:rPr>
          <w:rFonts w:ascii="Times New Roman" w:eastAsia="Times New Roman" w:hAnsi="Times New Roman" w:cs="Times New Roman"/>
          <w:sz w:val="24"/>
          <w:szCs w:val="24"/>
        </w:rPr>
        <w:tab/>
      </w:r>
      <w:r w:rsidRPr="002D5FB2">
        <w:rPr>
          <w:rFonts w:ascii="Times New Roman" w:eastAsia="Times New Roman" w:hAnsi="Times New Roman" w:cs="Times New Roman"/>
          <w:sz w:val="24"/>
          <w:szCs w:val="24"/>
        </w:rPr>
        <w:tab/>
        <w:t>1. Додаток 1 до тендерної документації в 1 прим.</w:t>
      </w:r>
    </w:p>
    <w:p w:rsidR="00394DEF" w:rsidRPr="002D5FB2" w:rsidRDefault="00394DEF" w:rsidP="00394DEF">
      <w:pPr>
        <w:widowControl w:val="0"/>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lastRenderedPageBreak/>
        <w:t xml:space="preserve">                </w:t>
      </w:r>
      <w:r w:rsidR="00CD3E90" w:rsidRPr="002D5FB2">
        <w:rPr>
          <w:rFonts w:ascii="Times New Roman" w:eastAsia="Times New Roman" w:hAnsi="Times New Roman" w:cs="Times New Roman"/>
          <w:sz w:val="24"/>
          <w:szCs w:val="24"/>
        </w:rPr>
        <w:t xml:space="preserve">                              </w:t>
      </w:r>
      <w:r w:rsidRPr="002D5FB2">
        <w:rPr>
          <w:rFonts w:ascii="Times New Roman" w:eastAsia="Times New Roman" w:hAnsi="Times New Roman" w:cs="Times New Roman"/>
          <w:sz w:val="24"/>
          <w:szCs w:val="24"/>
        </w:rPr>
        <w:t>2. Додаток 2 до тендерної документації в 1 прим.</w:t>
      </w:r>
    </w:p>
    <w:p w:rsidR="00394DEF" w:rsidRPr="002D5FB2" w:rsidRDefault="00394DEF" w:rsidP="00394DEF">
      <w:pPr>
        <w:spacing w:after="0"/>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 xml:space="preserve">                                                3. Додаток 3 до тендерної документації в 1 прим.</w:t>
      </w:r>
    </w:p>
    <w:p w:rsidR="00604621" w:rsidRPr="002D5FB2" w:rsidRDefault="00604621">
      <w:pPr>
        <w:widowControl w:val="0"/>
        <w:spacing w:after="0" w:line="240" w:lineRule="auto"/>
        <w:jc w:val="both"/>
        <w:rPr>
          <w:rFonts w:ascii="Times New Roman" w:eastAsia="Times New Roman" w:hAnsi="Times New Roman" w:cs="Times New Roman"/>
          <w:color w:val="000000" w:themeColor="text1"/>
          <w:sz w:val="24"/>
          <w:szCs w:val="24"/>
        </w:rPr>
      </w:pPr>
    </w:p>
    <w:p w:rsidR="006E2E94" w:rsidRPr="002D5FB2" w:rsidRDefault="006E2E94">
      <w:pP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br w:type="page"/>
      </w:r>
    </w:p>
    <w:p w:rsidR="00CD3E90" w:rsidRPr="002D5FB2" w:rsidRDefault="00CD3E90" w:rsidP="00CD3E90">
      <w:pPr>
        <w:spacing w:after="0" w:line="240" w:lineRule="auto"/>
        <w:ind w:left="5660" w:firstLine="700"/>
        <w:jc w:val="right"/>
        <w:rPr>
          <w:rFonts w:ascii="Times New Roman" w:eastAsia="Times New Roman" w:hAnsi="Times New Roman" w:cs="Times New Roman"/>
        </w:rPr>
      </w:pPr>
      <w:r w:rsidRPr="002D5FB2">
        <w:rPr>
          <w:rFonts w:ascii="Times New Roman" w:eastAsia="Times New Roman" w:hAnsi="Times New Roman" w:cs="Times New Roman"/>
          <w:b/>
          <w:color w:val="000000"/>
        </w:rPr>
        <w:lastRenderedPageBreak/>
        <w:t>ДОДАТОК 1</w:t>
      </w:r>
    </w:p>
    <w:p w:rsidR="00CD3E90" w:rsidRPr="002D5FB2" w:rsidRDefault="00CD3E90" w:rsidP="00CD3E90">
      <w:pPr>
        <w:spacing w:after="0" w:line="240" w:lineRule="auto"/>
        <w:ind w:left="5660" w:firstLine="700"/>
        <w:jc w:val="right"/>
        <w:rPr>
          <w:rFonts w:ascii="Times New Roman" w:eastAsia="Times New Roman" w:hAnsi="Times New Roman" w:cs="Times New Roman"/>
        </w:rPr>
      </w:pPr>
      <w:r w:rsidRPr="002D5FB2">
        <w:rPr>
          <w:rFonts w:ascii="Times New Roman" w:eastAsia="Times New Roman" w:hAnsi="Times New Roman" w:cs="Times New Roman"/>
          <w:i/>
          <w:color w:val="000000"/>
        </w:rPr>
        <w:t>до тендерної документації</w:t>
      </w:r>
    </w:p>
    <w:p w:rsidR="00CD3E90" w:rsidRPr="002D5FB2" w:rsidRDefault="00CD3E90" w:rsidP="00CD3E90">
      <w:pPr>
        <w:spacing w:after="0" w:line="240" w:lineRule="auto"/>
        <w:ind w:left="5660" w:firstLine="700"/>
        <w:jc w:val="both"/>
        <w:rPr>
          <w:rFonts w:ascii="Times New Roman" w:eastAsia="Times New Roman" w:hAnsi="Times New Roman" w:cs="Times New Roman"/>
        </w:rPr>
      </w:pPr>
      <w:r w:rsidRPr="002D5FB2">
        <w:rPr>
          <w:rFonts w:ascii="Times New Roman" w:eastAsia="Times New Roman" w:hAnsi="Times New Roman" w:cs="Times New Roman"/>
          <w:i/>
          <w:color w:val="000000"/>
        </w:rPr>
        <w:t> </w:t>
      </w:r>
    </w:p>
    <w:p w:rsidR="00CD3E90" w:rsidRPr="002D5FB2" w:rsidRDefault="00CD3E90" w:rsidP="00CD3E90">
      <w:pPr>
        <w:numPr>
          <w:ilvl w:val="0"/>
          <w:numId w:val="38"/>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2D5FB2">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D3E90" w:rsidRPr="002D5FB2" w:rsidRDefault="00CD3E90" w:rsidP="00CD3E90">
      <w:pPr>
        <w:spacing w:after="0" w:line="240" w:lineRule="auto"/>
        <w:ind w:left="885"/>
        <w:jc w:val="center"/>
        <w:rPr>
          <w:rFonts w:ascii="Times New Roman" w:eastAsia="Times New Roman" w:hAnsi="Times New Roman" w:cs="Times New Roman"/>
          <w:sz w:val="20"/>
          <w:szCs w:val="20"/>
        </w:rPr>
      </w:pPr>
    </w:p>
    <w:tbl>
      <w:tblPr>
        <w:tblW w:w="9619" w:type="dxa"/>
        <w:jc w:val="center"/>
        <w:tblLayout w:type="fixed"/>
        <w:tblLook w:val="0400"/>
      </w:tblPr>
      <w:tblGrid>
        <w:gridCol w:w="490"/>
        <w:gridCol w:w="2273"/>
        <w:gridCol w:w="6856"/>
      </w:tblGrid>
      <w:tr w:rsidR="00CD3E90" w:rsidRPr="002D5FB2" w:rsidTr="00A074C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D3E90" w:rsidRPr="002D5FB2" w:rsidRDefault="00CD3E90" w:rsidP="00A074CD">
            <w:pPr>
              <w:spacing w:after="0" w:line="240" w:lineRule="auto"/>
              <w:jc w:val="center"/>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D3E90" w:rsidRPr="002D5FB2" w:rsidRDefault="00CD3E90" w:rsidP="00A074CD">
            <w:pPr>
              <w:spacing w:after="0" w:line="240" w:lineRule="auto"/>
              <w:jc w:val="center"/>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D3E90" w:rsidRPr="002D5FB2" w:rsidRDefault="00CD3E90" w:rsidP="00A074CD">
            <w:pPr>
              <w:spacing w:after="0" w:line="240" w:lineRule="auto"/>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 xml:space="preserve">Документи та інформація, які підтверджують </w:t>
            </w:r>
            <w:r w:rsidRPr="002D5FB2">
              <w:rPr>
                <w:rFonts w:ascii="Times New Roman" w:eastAsia="Times New Roman" w:hAnsi="Times New Roman" w:cs="Times New Roman"/>
                <w:b/>
                <w:color w:val="000000"/>
                <w:sz w:val="20"/>
                <w:szCs w:val="20"/>
              </w:rPr>
              <w:t>відповідність Учасника кваліфікаційним критеріям**</w:t>
            </w:r>
          </w:p>
        </w:tc>
      </w:tr>
      <w:tr w:rsidR="00CD3E90" w:rsidRPr="002D5FB2" w:rsidTr="00A074CD">
        <w:trPr>
          <w:trHeight w:val="282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jc w:val="center"/>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450D" w:rsidRPr="002D5FB2" w:rsidRDefault="005B450D" w:rsidP="005B450D">
            <w:pPr>
              <w:jc w:val="both"/>
              <w:rPr>
                <w:rFonts w:ascii="Times New Roman" w:hAnsi="Times New Roman" w:cs="Times New Roman"/>
                <w:sz w:val="20"/>
                <w:szCs w:val="20"/>
              </w:rPr>
            </w:pPr>
            <w:r w:rsidRPr="002D5FB2">
              <w:rPr>
                <w:rFonts w:ascii="Times New Roman" w:hAnsi="Times New Roman" w:cs="Times New Roman"/>
                <w:sz w:val="20"/>
                <w:szCs w:val="20"/>
              </w:rPr>
              <w:t xml:space="preserve">Для підтвердження наявність в учасника процедури закупівлі обладнання,  необхідно надати довідку в довільній формі, яка містить інформацію про: </w:t>
            </w:r>
          </w:p>
          <w:p w:rsidR="005B450D" w:rsidRPr="002D5FB2" w:rsidRDefault="005B450D" w:rsidP="005B450D">
            <w:pPr>
              <w:pStyle w:val="a5"/>
              <w:numPr>
                <w:ilvl w:val="0"/>
                <w:numId w:val="39"/>
              </w:numPr>
              <w:suppressAutoHyphens/>
              <w:spacing w:after="0" w:line="240" w:lineRule="auto"/>
              <w:jc w:val="both"/>
              <w:rPr>
                <w:rFonts w:ascii="Times New Roman" w:hAnsi="Times New Roman" w:cs="Times New Roman"/>
                <w:sz w:val="20"/>
                <w:szCs w:val="20"/>
              </w:rPr>
            </w:pPr>
            <w:r w:rsidRPr="002D5FB2">
              <w:rPr>
                <w:rFonts w:ascii="Times New Roman" w:hAnsi="Times New Roman" w:cs="Times New Roman"/>
                <w:sz w:val="20"/>
                <w:szCs w:val="20"/>
              </w:rPr>
              <w:t>інформацію про наявність власного або орендованого або залученого на інших правових підставах вагового комплексу, на якому проведено зважування та визначення маси навантаженого товару у транспортних засобах, відомості про власника або користувача вагового комплексу.</w:t>
            </w:r>
          </w:p>
          <w:p w:rsidR="005B450D" w:rsidRPr="002D5FB2" w:rsidRDefault="005B450D" w:rsidP="005B450D">
            <w:pPr>
              <w:pStyle w:val="a5"/>
              <w:numPr>
                <w:ilvl w:val="0"/>
                <w:numId w:val="39"/>
              </w:numPr>
              <w:suppressAutoHyphens/>
              <w:spacing w:after="0" w:line="240" w:lineRule="auto"/>
              <w:jc w:val="both"/>
              <w:rPr>
                <w:rFonts w:ascii="Times New Roman" w:hAnsi="Times New Roman" w:cs="Times New Roman"/>
                <w:sz w:val="20"/>
                <w:szCs w:val="20"/>
              </w:rPr>
            </w:pPr>
            <w:r w:rsidRPr="002D5FB2">
              <w:rPr>
                <w:rFonts w:ascii="Times New Roman" w:hAnsi="Times New Roman" w:cs="Times New Roman"/>
                <w:sz w:val="20"/>
                <w:szCs w:val="20"/>
              </w:rPr>
              <w:t xml:space="preserve">Для підтвердження наявності в учасника власних транспортних засобів надати скан-копії технічних паспортів та/або відомості (витяг) з основних засобів з бухгалтерського обліку в якому відображено транспортні засоби, </w:t>
            </w:r>
          </w:p>
          <w:p w:rsidR="005B450D" w:rsidRPr="002D5FB2" w:rsidRDefault="005B450D" w:rsidP="005B450D">
            <w:pPr>
              <w:pStyle w:val="a5"/>
              <w:numPr>
                <w:ilvl w:val="0"/>
                <w:numId w:val="39"/>
              </w:numPr>
              <w:suppressAutoHyphens/>
              <w:spacing w:after="0" w:line="240" w:lineRule="auto"/>
              <w:jc w:val="both"/>
              <w:rPr>
                <w:rFonts w:ascii="Times New Roman" w:hAnsi="Times New Roman" w:cs="Times New Roman"/>
                <w:sz w:val="20"/>
                <w:szCs w:val="20"/>
              </w:rPr>
            </w:pPr>
            <w:r w:rsidRPr="002D5FB2">
              <w:rPr>
                <w:rFonts w:ascii="Times New Roman" w:hAnsi="Times New Roman" w:cs="Times New Roman"/>
                <w:sz w:val="20"/>
                <w:szCs w:val="20"/>
              </w:rPr>
              <w:t>Для підтвердження орендованих та/або залучених на підставі цивільно правових угод  транспортних засобів надати скан-копію договору оренди з актом прийому-передачі транспортних засобів та/або  скан-копію цивільно правової угоди із переліком транспортних засобів на підставі якої використовуються транспортні засоби та/або договорами про надання транспортних послуг, послуг на перевезення вантажів тощо.</w:t>
            </w:r>
          </w:p>
          <w:p w:rsidR="005B450D" w:rsidRPr="002D5FB2" w:rsidRDefault="005B450D" w:rsidP="005B450D">
            <w:pPr>
              <w:jc w:val="both"/>
              <w:rPr>
                <w:rFonts w:ascii="Times New Roman" w:hAnsi="Times New Roman" w:cs="Times New Roman"/>
                <w:sz w:val="20"/>
                <w:szCs w:val="20"/>
              </w:rPr>
            </w:pPr>
          </w:p>
          <w:p w:rsidR="005B450D" w:rsidRPr="002D5FB2" w:rsidRDefault="005B450D" w:rsidP="005B450D">
            <w:pPr>
              <w:jc w:val="both"/>
              <w:rPr>
                <w:rFonts w:ascii="Times New Roman" w:hAnsi="Times New Roman" w:cs="Times New Roman"/>
                <w:sz w:val="20"/>
                <w:szCs w:val="20"/>
              </w:rPr>
            </w:pPr>
            <w:r w:rsidRPr="002D5FB2">
              <w:rPr>
                <w:rFonts w:ascii="Times New Roman" w:hAnsi="Times New Roman" w:cs="Times New Roman"/>
                <w:sz w:val="20"/>
                <w:szCs w:val="20"/>
              </w:rPr>
              <w:t>Для підтвердження наявність в учасника процедури закупівлі  матеріально – технічної бази та технологій,  необхідно надати довідку(ки) в довільній формі, яка(і) містить інформацію про:</w:t>
            </w:r>
          </w:p>
          <w:p w:rsidR="005B450D" w:rsidRPr="002D5FB2" w:rsidRDefault="005B450D" w:rsidP="005B450D">
            <w:pPr>
              <w:pStyle w:val="a5"/>
              <w:numPr>
                <w:ilvl w:val="0"/>
                <w:numId w:val="39"/>
              </w:numPr>
              <w:suppressAutoHyphens/>
              <w:spacing w:after="0" w:line="240" w:lineRule="auto"/>
              <w:jc w:val="both"/>
              <w:rPr>
                <w:rFonts w:ascii="Times New Roman" w:hAnsi="Times New Roman" w:cs="Times New Roman"/>
                <w:sz w:val="20"/>
                <w:szCs w:val="20"/>
              </w:rPr>
            </w:pPr>
            <w:r w:rsidRPr="002D5FB2">
              <w:rPr>
                <w:rFonts w:ascii="Times New Roman" w:hAnsi="Times New Roman" w:cs="Times New Roman"/>
                <w:sz w:val="20"/>
                <w:szCs w:val="20"/>
              </w:rPr>
              <w:t xml:space="preserve">Наявність та місцезнаходження офісного приміщення, наявність та місце знаходження складського приміщення та/або майданчика, для зберігання товару що є предметом закупівлі, зазначити умови(спосіб) зберігання товару відкритий або закритий та максимальні обсяги товару що можуть зберігатись.   </w:t>
            </w:r>
          </w:p>
          <w:p w:rsidR="00CD3E90" w:rsidRPr="002D5FB2" w:rsidRDefault="005B450D" w:rsidP="005B450D">
            <w:pPr>
              <w:pStyle w:val="a5"/>
              <w:numPr>
                <w:ilvl w:val="0"/>
                <w:numId w:val="39"/>
              </w:numPr>
              <w:shd w:val="clear" w:color="auto" w:fill="FFFFFF"/>
              <w:tabs>
                <w:tab w:val="left" w:pos="462"/>
              </w:tabs>
              <w:spacing w:after="0" w:line="240" w:lineRule="auto"/>
              <w:jc w:val="both"/>
              <w:rPr>
                <w:rFonts w:ascii="Times New Roman" w:eastAsia="Times New Roman" w:hAnsi="Times New Roman"/>
                <w:color w:val="000000"/>
                <w:sz w:val="20"/>
                <w:szCs w:val="20"/>
                <w:lang w:eastAsia="ru-RU"/>
              </w:rPr>
            </w:pPr>
            <w:r w:rsidRPr="002D5FB2">
              <w:rPr>
                <w:rFonts w:ascii="Times New Roman" w:hAnsi="Times New Roman" w:cs="Times New Roman"/>
                <w:sz w:val="20"/>
                <w:szCs w:val="20"/>
              </w:rPr>
              <w:t xml:space="preserve">Для </w:t>
            </w:r>
            <w:r w:rsidRPr="002D5FB2">
              <w:rPr>
                <w:rFonts w:ascii="Times New Roman" w:hAnsi="Times New Roman"/>
                <w:color w:val="000000"/>
                <w:sz w:val="20"/>
                <w:szCs w:val="20"/>
              </w:rPr>
              <w:t xml:space="preserve">підтвердження вказаної в довідці наявності офісного приміщення, </w:t>
            </w:r>
            <w:r w:rsidRPr="002D5FB2">
              <w:rPr>
                <w:rFonts w:ascii="Times New Roman" w:hAnsi="Times New Roman" w:cs="Times New Roman"/>
                <w:sz w:val="20"/>
                <w:szCs w:val="20"/>
              </w:rPr>
              <w:t>складського приміщення та/або майданчика, для зберігання товару що є предметом закупівлі</w:t>
            </w:r>
            <w:r w:rsidRPr="002D5FB2">
              <w:rPr>
                <w:rFonts w:ascii="Times New Roman" w:hAnsi="Times New Roman"/>
                <w:color w:val="000000"/>
                <w:sz w:val="20"/>
                <w:szCs w:val="20"/>
              </w:rPr>
              <w:t xml:space="preserve"> учасник повинен надати документи, що підтверджують право власності (договори купівлі-продажу, свідоцтво про право власності), або документи, що підтверджують право користування (договір оренди/суборенди, договір лізингу, договір позики, договір надання послуг), або інші документи, що підтверджують право власності або користування</w:t>
            </w:r>
          </w:p>
        </w:tc>
      </w:tr>
      <w:tr w:rsidR="00CD3E90" w:rsidRPr="002D5FB2" w:rsidTr="00832B56">
        <w:trPr>
          <w:trHeight w:val="45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jc w:val="center"/>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jc w:val="both"/>
              <w:rPr>
                <w:rFonts w:ascii="Times New Roman" w:hAnsi="Times New Roman" w:cs="Times New Roman"/>
                <w:bCs/>
                <w:sz w:val="20"/>
                <w:szCs w:val="20"/>
                <w:lang w:eastAsia="en-US"/>
              </w:rPr>
            </w:pPr>
            <w:r w:rsidRPr="002D5FB2">
              <w:rPr>
                <w:rFonts w:ascii="Times New Roman" w:hAnsi="Times New Roman" w:cs="Times New Roman"/>
                <w:sz w:val="20"/>
                <w:szCs w:val="20"/>
              </w:rPr>
              <w:t>Надати довідку</w:t>
            </w:r>
            <w:r w:rsidRPr="002D5FB2">
              <w:rPr>
                <w:rFonts w:ascii="Times New Roman" w:hAnsi="Times New Roman" w:cs="Times New Roman"/>
                <w:bCs/>
                <w:sz w:val="20"/>
                <w:szCs w:val="20"/>
              </w:rPr>
              <w:t xml:space="preserve"> </w:t>
            </w:r>
            <w:r w:rsidRPr="002D5FB2">
              <w:rPr>
                <w:rFonts w:ascii="Times New Roman" w:hAnsi="Times New Roman" w:cs="Times New Roman"/>
                <w:bCs/>
                <w:sz w:val="20"/>
                <w:szCs w:val="20"/>
                <w:lang w:eastAsia="en-US"/>
              </w:rPr>
              <w:t>у довільній формі, яка містить інформацію про загальну кількість  працівників в учасника, їх чисельність та кваліфікація, а також досвід роботи повинні бути достатніми для виконання умов закупівлі;</w:t>
            </w:r>
          </w:p>
          <w:p w:rsidR="00CD3E90" w:rsidRPr="002D5FB2" w:rsidRDefault="00CD3E90" w:rsidP="00832B56">
            <w:pPr>
              <w:pStyle w:val="a5"/>
              <w:numPr>
                <w:ilvl w:val="0"/>
                <w:numId w:val="39"/>
              </w:numPr>
              <w:spacing w:line="256" w:lineRule="auto"/>
              <w:ind w:left="0" w:firstLine="0"/>
              <w:jc w:val="both"/>
              <w:rPr>
                <w:rFonts w:ascii="Times New Roman" w:hAnsi="Times New Roman" w:cs="Times New Roman"/>
                <w:bCs/>
                <w:sz w:val="20"/>
                <w:szCs w:val="20"/>
              </w:rPr>
            </w:pPr>
            <w:r w:rsidRPr="002D5FB2">
              <w:rPr>
                <w:rFonts w:ascii="Times New Roman" w:eastAsia="Times New Roman" w:hAnsi="Times New Roman" w:cs="Times New Roman"/>
                <w:color w:val="000000"/>
                <w:sz w:val="20"/>
                <w:szCs w:val="20"/>
                <w:lang w:eastAsia="ru-RU"/>
              </w:rPr>
              <w:t>До довідки додати документ на кожного працівника (у документі має бути зазначено прізвище та ім’я працівника або прізвище та ініціали працівника або прізвище, ім’я, по батькові працівника), зазначеного в довідці, який засвідчує можливість використання праці такого працівника учасником</w:t>
            </w:r>
            <w:r w:rsidRPr="002D5FB2">
              <w:rPr>
                <w:rFonts w:ascii="Times New Roman" w:eastAsia="Times New Roman" w:hAnsi="Times New Roman" w:cs="Times New Roman"/>
                <w:sz w:val="20"/>
                <w:szCs w:val="20"/>
                <w:lang w:eastAsia="ru-RU"/>
              </w:rPr>
              <w:t>/субпідрядником/співвиконавцем</w:t>
            </w:r>
            <w:r w:rsidRPr="002D5FB2">
              <w:rPr>
                <w:rFonts w:ascii="Times New Roman" w:eastAsia="Times New Roman" w:hAnsi="Times New Roman" w:cs="Times New Roman"/>
                <w:color w:val="FF0000"/>
                <w:sz w:val="20"/>
                <w:szCs w:val="20"/>
                <w:lang w:eastAsia="ru-RU"/>
              </w:rPr>
              <w:t xml:space="preserve"> </w:t>
            </w:r>
            <w:r w:rsidRPr="002D5FB2">
              <w:rPr>
                <w:rFonts w:ascii="Times New Roman" w:eastAsia="Times New Roman" w:hAnsi="Times New Roman" w:cs="Times New Roman"/>
                <w:color w:val="000000"/>
                <w:sz w:val="20"/>
                <w:szCs w:val="20"/>
                <w:lang w:eastAsia="ru-RU"/>
              </w:rPr>
              <w:t xml:space="preserve">(наприклад: штатний розпис/трудовий договір/договір про надання послуг/копію трудової книжки (перша сторінка, </w:t>
            </w:r>
            <w:r w:rsidRPr="002D5FB2">
              <w:rPr>
                <w:rFonts w:ascii="Times New Roman" w:hAnsi="Times New Roman" w:cs="Times New Roman"/>
                <w:sz w:val="20"/>
                <w:szCs w:val="20"/>
              </w:rPr>
              <w:t>що містить інформацію про ПІБ працівника, та сторінка, що містить запис про прийом на роботу)</w:t>
            </w:r>
            <w:r w:rsidRPr="002D5FB2">
              <w:rPr>
                <w:rFonts w:ascii="Times New Roman" w:eastAsia="Times New Roman" w:hAnsi="Times New Roman" w:cs="Times New Roman"/>
                <w:color w:val="000000"/>
                <w:sz w:val="20"/>
                <w:szCs w:val="20"/>
                <w:lang w:eastAsia="ru-RU"/>
              </w:rPr>
              <w:t xml:space="preserve"> або інший документ.</w:t>
            </w:r>
          </w:p>
        </w:tc>
      </w:tr>
      <w:tr w:rsidR="00CD3E90" w:rsidRPr="002D5FB2" w:rsidTr="00832B56">
        <w:trPr>
          <w:trHeight w:val="190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jc w:val="center"/>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jc w:val="both"/>
              <w:rPr>
                <w:rFonts w:ascii="Times New Roman" w:hAnsi="Times New Roman" w:cs="Times New Roman"/>
                <w:color w:val="000000"/>
                <w:sz w:val="20"/>
                <w:szCs w:val="20"/>
              </w:rPr>
            </w:pPr>
            <w:r w:rsidRPr="002D5FB2">
              <w:rPr>
                <w:rFonts w:ascii="Times New Roman" w:hAnsi="Times New Roman" w:cs="Times New Roman"/>
                <w:bCs/>
                <w:sz w:val="20"/>
                <w:szCs w:val="20"/>
                <w:lang w:eastAsia="en-US"/>
              </w:rPr>
              <w:t xml:space="preserve">Надати довідку у  довільній формі  з інформацією про виконання </w:t>
            </w:r>
            <w:r w:rsidRPr="002D5FB2">
              <w:rPr>
                <w:rFonts w:ascii="Times New Roman" w:hAnsi="Times New Roman" w:cs="Times New Roman"/>
                <w:sz w:val="20"/>
                <w:szCs w:val="20"/>
                <w:lang w:eastAsia="en-US"/>
              </w:rPr>
              <w:t>за період  2020-2022 р.р. аналогічного договору, який стосувався предмета закупівлі</w:t>
            </w:r>
            <w:r w:rsidRPr="002D5FB2">
              <w:rPr>
                <w:rFonts w:ascii="Times New Roman" w:hAnsi="Times New Roman" w:cs="Times New Roman"/>
                <w:color w:val="000000"/>
                <w:sz w:val="20"/>
                <w:szCs w:val="20"/>
              </w:rPr>
              <w:t>;</w:t>
            </w:r>
          </w:p>
          <w:p w:rsidR="00CD3E90" w:rsidRPr="002D5FB2" w:rsidRDefault="00CD3E90" w:rsidP="00A074CD">
            <w:pPr>
              <w:jc w:val="both"/>
              <w:rPr>
                <w:rFonts w:ascii="Times New Roman" w:hAnsi="Times New Roman" w:cs="Times New Roman"/>
                <w:color w:val="000000"/>
                <w:sz w:val="20"/>
                <w:szCs w:val="20"/>
              </w:rPr>
            </w:pPr>
            <w:r w:rsidRPr="002D5FB2">
              <w:rPr>
                <w:rFonts w:ascii="Times New Roman" w:hAnsi="Times New Roman" w:cs="Times New Roman"/>
                <w:color w:val="000000"/>
                <w:sz w:val="20"/>
                <w:szCs w:val="20"/>
              </w:rPr>
              <w:t>- надати скан-копію зазначеного договору, з усіма додатками;</w:t>
            </w:r>
          </w:p>
          <w:p w:rsidR="00CD3E90" w:rsidRPr="002D5FB2" w:rsidRDefault="00CD3E90" w:rsidP="00A074CD">
            <w:pPr>
              <w:spacing w:after="0" w:line="240" w:lineRule="auto"/>
              <w:jc w:val="both"/>
              <w:rPr>
                <w:rFonts w:ascii="Times New Roman" w:eastAsia="Times New Roman" w:hAnsi="Times New Roman" w:cs="Times New Roman"/>
                <w:sz w:val="20"/>
                <w:szCs w:val="20"/>
              </w:rPr>
            </w:pPr>
            <w:r w:rsidRPr="002D5FB2">
              <w:rPr>
                <w:rFonts w:ascii="Times New Roman" w:hAnsi="Times New Roman" w:cs="Times New Roman"/>
                <w:color w:val="000000"/>
                <w:sz w:val="20"/>
                <w:szCs w:val="20"/>
              </w:rPr>
              <w:t>- надати скан-копію листа- відгуку від замовника з яким було укладено аналогічний договір;</w:t>
            </w:r>
            <w:r w:rsidRPr="002D5FB2">
              <w:rPr>
                <w:rFonts w:ascii="Times New Roman" w:hAnsi="Times New Roman" w:cs="Times New Roman"/>
                <w:bCs/>
                <w:sz w:val="20"/>
                <w:szCs w:val="20"/>
              </w:rPr>
              <w:t xml:space="preserve">  </w:t>
            </w:r>
          </w:p>
        </w:tc>
      </w:tr>
      <w:tr w:rsidR="00CD3E90" w:rsidRPr="002D5FB2" w:rsidTr="00832B56">
        <w:trPr>
          <w:trHeight w:val="48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jc w:val="center"/>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t>Наявність фінансової спроможності</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jc w:val="both"/>
              <w:rPr>
                <w:rFonts w:ascii="Times New Roman" w:eastAsia="Times New Roman" w:hAnsi="Times New Roman" w:cs="Times New Roman"/>
                <w:sz w:val="20"/>
                <w:szCs w:val="20"/>
              </w:rPr>
            </w:pPr>
            <w:r w:rsidRPr="002D5FB2">
              <w:rPr>
                <w:rFonts w:ascii="Times New Roman" w:eastAsia="Times New Roman" w:hAnsi="Times New Roman" w:cs="Times New Roman"/>
                <w:color w:val="000000"/>
                <w:sz w:val="20"/>
                <w:szCs w:val="20"/>
              </w:rPr>
              <w:t>Не вимагається</w:t>
            </w:r>
          </w:p>
          <w:p w:rsidR="00CD3E90" w:rsidRPr="002D5FB2" w:rsidRDefault="00CD3E90" w:rsidP="00A074CD">
            <w:pPr>
              <w:spacing w:after="0" w:line="240" w:lineRule="auto"/>
              <w:rPr>
                <w:rFonts w:ascii="Times New Roman" w:eastAsia="Times New Roman" w:hAnsi="Times New Roman" w:cs="Times New Roman"/>
                <w:sz w:val="20"/>
                <w:szCs w:val="20"/>
              </w:rPr>
            </w:pPr>
          </w:p>
        </w:tc>
      </w:tr>
    </w:tbl>
    <w:p w:rsidR="00CD3E90" w:rsidRPr="002D5FB2" w:rsidRDefault="00CD3E90" w:rsidP="00CD3E90">
      <w:pPr>
        <w:spacing w:before="240" w:after="0" w:line="240" w:lineRule="auto"/>
        <w:jc w:val="both"/>
        <w:rPr>
          <w:rFonts w:ascii="Times New Roman" w:eastAsia="Times New Roman" w:hAnsi="Times New Roman" w:cs="Times New Roman"/>
        </w:rPr>
      </w:pPr>
      <w:r w:rsidRPr="002D5FB2">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D3E90" w:rsidRPr="002D5FB2" w:rsidRDefault="00CD3E90" w:rsidP="00CD3E90">
      <w:pPr>
        <w:spacing w:before="20" w:after="20" w:line="240" w:lineRule="auto"/>
        <w:jc w:val="both"/>
        <w:rPr>
          <w:rFonts w:ascii="Times New Roman" w:eastAsia="Times New Roman" w:hAnsi="Times New Roman" w:cs="Times New Roman"/>
          <w:b/>
        </w:rPr>
      </w:pPr>
      <w:r w:rsidRPr="002D5FB2">
        <w:rPr>
          <w:rFonts w:ascii="Times New Roman" w:eastAsia="Times New Roman" w:hAnsi="Times New Roman" w:cs="Times New Roman"/>
          <w:b/>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CD3E90" w:rsidRPr="002D5FB2" w:rsidRDefault="00CD3E90" w:rsidP="00CD3E90">
      <w:pPr>
        <w:spacing w:after="0" w:line="240" w:lineRule="auto"/>
        <w:ind w:firstLine="567"/>
        <w:jc w:val="both"/>
        <w:rPr>
          <w:rFonts w:ascii="Times New Roman" w:eastAsia="Times New Roman" w:hAnsi="Times New Roman" w:cs="Times New Roman"/>
        </w:rPr>
      </w:pPr>
      <w:r w:rsidRPr="002D5FB2">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D3E90" w:rsidRPr="002D5FB2" w:rsidRDefault="00CD3E90" w:rsidP="00CD3E90">
      <w:pPr>
        <w:spacing w:after="0" w:line="240" w:lineRule="auto"/>
        <w:ind w:firstLine="567"/>
        <w:jc w:val="both"/>
        <w:rPr>
          <w:rFonts w:ascii="Times New Roman" w:eastAsia="Times New Roman" w:hAnsi="Times New Roman" w:cs="Times New Roman"/>
        </w:rPr>
      </w:pPr>
      <w:r w:rsidRPr="002D5FB2">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D3E90" w:rsidRPr="002D5FB2" w:rsidRDefault="00CD3E90" w:rsidP="00CD3E90">
      <w:pPr>
        <w:spacing w:after="0" w:line="240" w:lineRule="auto"/>
        <w:ind w:firstLine="567"/>
        <w:jc w:val="both"/>
        <w:rPr>
          <w:rFonts w:ascii="Times New Roman" w:eastAsia="Times New Roman" w:hAnsi="Times New Roman" w:cs="Times New Roman"/>
        </w:rPr>
      </w:pPr>
      <w:r w:rsidRPr="002D5FB2">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D3E90" w:rsidRPr="002D5FB2" w:rsidRDefault="00CD3E90" w:rsidP="00CD3E9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D5FB2">
        <w:rPr>
          <w:rFonts w:ascii="Times New Roman" w:eastAsia="Times New Roman" w:hAnsi="Times New Roman" w:cs="Times New Roman"/>
        </w:rPr>
        <w:t xml:space="preserve">Учасник  повинен надати </w:t>
      </w:r>
      <w:r w:rsidRPr="002D5FB2">
        <w:rPr>
          <w:rFonts w:ascii="Times New Roman" w:eastAsia="Times New Roman" w:hAnsi="Times New Roman" w:cs="Times New Roman"/>
          <w:b/>
        </w:rPr>
        <w:t>довідку у довільній формі</w:t>
      </w:r>
      <w:r w:rsidRPr="002D5FB2">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D3E90" w:rsidRPr="002D5FB2" w:rsidRDefault="00CD3E90" w:rsidP="00CD3E90">
      <w:pPr>
        <w:spacing w:after="80" w:line="240" w:lineRule="auto"/>
        <w:jc w:val="both"/>
        <w:rPr>
          <w:rFonts w:ascii="Times New Roman" w:eastAsia="Times New Roman" w:hAnsi="Times New Roman" w:cs="Times New Roman"/>
          <w:sz w:val="20"/>
          <w:szCs w:val="20"/>
        </w:rPr>
      </w:pPr>
    </w:p>
    <w:p w:rsidR="00CD3E90" w:rsidRPr="002D5FB2" w:rsidRDefault="00CD3E90" w:rsidP="00CD3E90">
      <w:pPr>
        <w:pBdr>
          <w:top w:val="nil"/>
          <w:left w:val="nil"/>
          <w:bottom w:val="nil"/>
          <w:right w:val="nil"/>
          <w:between w:val="nil"/>
        </w:pBdr>
        <w:spacing w:after="0" w:line="240" w:lineRule="auto"/>
        <w:jc w:val="both"/>
        <w:rPr>
          <w:rFonts w:ascii="Times New Roman" w:eastAsia="Times New Roman" w:hAnsi="Times New Roman" w:cs="Times New Roman"/>
          <w:b/>
        </w:rPr>
      </w:pPr>
      <w:r w:rsidRPr="002D5FB2">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2D5FB2">
        <w:rPr>
          <w:rFonts w:ascii="Times New Roman" w:eastAsia="Times New Roman" w:hAnsi="Times New Roman" w:cs="Times New Roman"/>
        </w:rPr>
        <w:t>47</w:t>
      </w:r>
      <w:r w:rsidRPr="002D5FB2">
        <w:rPr>
          <w:rFonts w:ascii="Times New Roman" w:eastAsia="Times New Roman" w:hAnsi="Times New Roman" w:cs="Times New Roman"/>
          <w:b/>
        </w:rPr>
        <w:t xml:space="preserve"> Особливостей:</w:t>
      </w:r>
    </w:p>
    <w:p w:rsidR="00CD3E90" w:rsidRPr="002D5FB2" w:rsidRDefault="00CD3E90" w:rsidP="00CD3E9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D5FB2">
        <w:rPr>
          <w:rFonts w:ascii="Times New Roman" w:eastAsia="Times New Roman" w:hAnsi="Times New Roman" w:cs="Times New Roman"/>
        </w:rPr>
        <w:t xml:space="preserve">Переможець процедури закупівлі у строк, що </w:t>
      </w:r>
      <w:r w:rsidRPr="002D5FB2">
        <w:rPr>
          <w:rFonts w:ascii="Times New Roman" w:eastAsia="Times New Roman" w:hAnsi="Times New Roman" w:cs="Times New Roman"/>
          <w:b/>
          <w:i/>
        </w:rPr>
        <w:t xml:space="preserve">не перевищує чотири дні </w:t>
      </w:r>
      <w:r w:rsidRPr="002D5FB2">
        <w:rPr>
          <w:rFonts w:ascii="Times New Roman" w:eastAsia="Times New Roman" w:hAnsi="Times New Roman" w:cs="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D3E90" w:rsidRPr="002D5FB2" w:rsidRDefault="00CD3E90" w:rsidP="00CD3E90">
      <w:pPr>
        <w:spacing w:after="0" w:line="240" w:lineRule="auto"/>
        <w:rPr>
          <w:rFonts w:ascii="Times New Roman" w:eastAsia="Times New Roman" w:hAnsi="Times New Roman" w:cs="Times New Roman"/>
        </w:rPr>
      </w:pPr>
      <w:r w:rsidRPr="002D5FB2">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D3E90" w:rsidRPr="002D5FB2" w:rsidRDefault="00CD3E90" w:rsidP="00CD3E90">
      <w:pPr>
        <w:spacing w:after="0" w:line="240" w:lineRule="auto"/>
        <w:rPr>
          <w:rFonts w:ascii="Times New Roman" w:eastAsia="Times New Roman" w:hAnsi="Times New Roman" w:cs="Times New Roman"/>
          <w:b/>
          <w:color w:val="000000"/>
        </w:rPr>
      </w:pPr>
    </w:p>
    <w:p w:rsidR="00CD3E90" w:rsidRPr="002D5FB2" w:rsidRDefault="00CD3E90" w:rsidP="00CD3E90">
      <w:pPr>
        <w:spacing w:after="0" w:line="240" w:lineRule="auto"/>
        <w:rPr>
          <w:rFonts w:ascii="Times New Roman" w:eastAsia="Times New Roman" w:hAnsi="Times New Roman" w:cs="Times New Roman"/>
          <w:b/>
          <w:color w:val="000000"/>
        </w:rPr>
      </w:pPr>
      <w:r w:rsidRPr="002D5FB2">
        <w:rPr>
          <w:rFonts w:ascii="Times New Roman" w:eastAsia="Times New Roman" w:hAnsi="Times New Roman" w:cs="Times New Roman"/>
          <w:b/>
          <w:color w:val="000000"/>
        </w:rPr>
        <w:t>3.1. Документи, які надаються  ПЕРЕМОЖЦЕМ (юридичною особою):</w:t>
      </w:r>
    </w:p>
    <w:p w:rsidR="00CD3E90" w:rsidRPr="002D5FB2" w:rsidRDefault="00CD3E90" w:rsidP="00CD3E90">
      <w:pPr>
        <w:spacing w:after="0" w:line="240" w:lineRule="auto"/>
        <w:rPr>
          <w:rFonts w:ascii="Times New Roman" w:eastAsia="Times New Roman" w:hAnsi="Times New Roman" w:cs="Times New Roman"/>
          <w:b/>
          <w:color w:val="000000"/>
        </w:rPr>
      </w:pPr>
    </w:p>
    <w:tbl>
      <w:tblPr>
        <w:tblStyle w:val="a4"/>
        <w:tblW w:w="9776" w:type="dxa"/>
        <w:tblLook w:val="04A0"/>
      </w:tblPr>
      <w:tblGrid>
        <w:gridCol w:w="988"/>
        <w:gridCol w:w="4677"/>
        <w:gridCol w:w="4111"/>
      </w:tblGrid>
      <w:tr w:rsidR="00CD3E90" w:rsidRPr="002D5FB2" w:rsidTr="00A074CD">
        <w:tc>
          <w:tcPr>
            <w:tcW w:w="988" w:type="dxa"/>
          </w:tcPr>
          <w:p w:rsidR="00CD3E90" w:rsidRPr="002D5FB2" w:rsidRDefault="00CD3E90" w:rsidP="00A074CD">
            <w:pPr>
              <w:ind w:left="100"/>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w:t>
            </w:r>
          </w:p>
          <w:p w:rsidR="00CD3E90" w:rsidRPr="002D5FB2" w:rsidRDefault="00CD3E90" w:rsidP="00A074CD">
            <w:pPr>
              <w:ind w:left="100"/>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з/п</w:t>
            </w:r>
          </w:p>
        </w:tc>
        <w:tc>
          <w:tcPr>
            <w:tcW w:w="4677" w:type="dxa"/>
          </w:tcPr>
          <w:p w:rsidR="00CD3E90" w:rsidRPr="002D5FB2" w:rsidRDefault="00CD3E90" w:rsidP="00A074CD">
            <w:pPr>
              <w:ind w:left="100"/>
              <w:jc w:val="center"/>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 xml:space="preserve">Вимоги згідно п. </w:t>
            </w:r>
            <w:r w:rsidRPr="002D5FB2">
              <w:rPr>
                <w:rFonts w:ascii="Times New Roman" w:eastAsia="Times New Roman" w:hAnsi="Times New Roman" w:cs="Times New Roman"/>
                <w:sz w:val="20"/>
                <w:szCs w:val="20"/>
              </w:rPr>
              <w:t>47</w:t>
            </w:r>
            <w:r w:rsidRPr="002D5FB2">
              <w:rPr>
                <w:rFonts w:ascii="Times New Roman" w:eastAsia="Times New Roman" w:hAnsi="Times New Roman" w:cs="Times New Roman"/>
                <w:b/>
                <w:sz w:val="20"/>
                <w:szCs w:val="20"/>
              </w:rPr>
              <w:t xml:space="preserve"> Особливостей</w:t>
            </w:r>
          </w:p>
          <w:p w:rsidR="00CD3E90" w:rsidRPr="002D5FB2" w:rsidRDefault="00CD3E90" w:rsidP="00A074CD">
            <w:pPr>
              <w:ind w:left="100"/>
              <w:jc w:val="center"/>
              <w:rPr>
                <w:rFonts w:ascii="Times New Roman" w:eastAsia="Times New Roman" w:hAnsi="Times New Roman" w:cs="Times New Roman"/>
                <w:b/>
                <w:sz w:val="20"/>
                <w:szCs w:val="20"/>
              </w:rPr>
            </w:pPr>
          </w:p>
        </w:tc>
        <w:tc>
          <w:tcPr>
            <w:tcW w:w="4111" w:type="dxa"/>
          </w:tcPr>
          <w:p w:rsidR="00CD3E90" w:rsidRPr="002D5FB2" w:rsidRDefault="00CD3E90" w:rsidP="00A074CD">
            <w:pPr>
              <w:ind w:left="100"/>
              <w:jc w:val="center"/>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 xml:space="preserve">Переможець торгів на виконання вимоги згідно п. </w:t>
            </w:r>
            <w:r w:rsidRPr="002D5FB2">
              <w:rPr>
                <w:rFonts w:ascii="Times New Roman" w:eastAsia="Times New Roman" w:hAnsi="Times New Roman" w:cs="Times New Roman"/>
                <w:sz w:val="20"/>
                <w:szCs w:val="20"/>
              </w:rPr>
              <w:t>47</w:t>
            </w:r>
            <w:r w:rsidRPr="002D5FB2">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CD3E90" w:rsidRPr="002D5FB2" w:rsidTr="00A074CD">
        <w:tc>
          <w:tcPr>
            <w:tcW w:w="988" w:type="dxa"/>
          </w:tcPr>
          <w:p w:rsidR="00CD3E90" w:rsidRPr="002D5FB2" w:rsidRDefault="00CD3E90" w:rsidP="00A074CD">
            <w:pPr>
              <w:ind w:left="100"/>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1</w:t>
            </w:r>
          </w:p>
        </w:tc>
        <w:tc>
          <w:tcPr>
            <w:tcW w:w="4677" w:type="dxa"/>
          </w:tcPr>
          <w:p w:rsidR="00CD3E90" w:rsidRPr="002D5FB2" w:rsidRDefault="00CD3E90" w:rsidP="00A074CD">
            <w:pPr>
              <w:widowControl w:val="0"/>
              <w:pBdr>
                <w:top w:val="nil"/>
                <w:left w:val="nil"/>
                <w:bottom w:val="nil"/>
                <w:right w:val="nil"/>
                <w:between w:val="nil"/>
              </w:pBdr>
              <w:spacing w:before="120"/>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2D5FB2">
              <w:rPr>
                <w:rFonts w:ascii="Times New Roman" w:eastAsia="Times New Roman" w:hAnsi="Times New Roman" w:cs="Times New Roman"/>
                <w:sz w:val="20"/>
                <w:szCs w:val="20"/>
              </w:rPr>
              <w:lastRenderedPageBreak/>
              <w:t>правопорушення, пов’язаного з корупцією.</w:t>
            </w:r>
          </w:p>
          <w:p w:rsidR="00CD3E90" w:rsidRPr="002D5FB2" w:rsidRDefault="00CD3E90" w:rsidP="00A074CD">
            <w:pPr>
              <w:jc w:val="both"/>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(підпункт 3 пункт 47 Особливостей)</w:t>
            </w:r>
          </w:p>
        </w:tc>
        <w:tc>
          <w:tcPr>
            <w:tcW w:w="4111" w:type="dxa"/>
          </w:tcPr>
          <w:p w:rsidR="00CD3E90" w:rsidRPr="002D5FB2" w:rsidRDefault="00CD3E90" w:rsidP="00A074CD">
            <w:pPr>
              <w:ind w:right="140"/>
              <w:jc w:val="both"/>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w:t>
            </w:r>
            <w:r w:rsidRPr="002D5FB2">
              <w:rPr>
                <w:rFonts w:ascii="Times New Roman" w:eastAsia="Times New Roman" w:hAnsi="Times New Roman" w:cs="Times New Roman"/>
                <w:b/>
                <w:sz w:val="20"/>
                <w:szCs w:val="20"/>
              </w:rPr>
              <w:lastRenderedPageBreak/>
              <w:t xml:space="preserve">знайдено інформації про корупційні або пов'язані з корупцією правопорушення </w:t>
            </w:r>
            <w:r w:rsidRPr="002D5FB2">
              <w:rPr>
                <w:rFonts w:ascii="Times New Roman" w:eastAsia="Times New Roman" w:hAnsi="Times New Roman" w:cs="Times New Roman"/>
                <w:sz w:val="20"/>
                <w:szCs w:val="20"/>
              </w:rPr>
              <w:t>керівника</w:t>
            </w:r>
            <w:r w:rsidRPr="002D5FB2">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D3E90" w:rsidRPr="002D5FB2" w:rsidTr="00A074CD">
        <w:tc>
          <w:tcPr>
            <w:tcW w:w="988" w:type="dxa"/>
          </w:tcPr>
          <w:p w:rsidR="00CD3E90" w:rsidRPr="002D5FB2" w:rsidRDefault="00CD3E90" w:rsidP="00A074CD">
            <w:pPr>
              <w:ind w:left="100"/>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lastRenderedPageBreak/>
              <w:t>2</w:t>
            </w:r>
          </w:p>
        </w:tc>
        <w:tc>
          <w:tcPr>
            <w:tcW w:w="4677" w:type="dxa"/>
          </w:tcPr>
          <w:p w:rsidR="00CD3E90" w:rsidRPr="002D5FB2" w:rsidRDefault="00CD3E90" w:rsidP="00A074CD">
            <w:pPr>
              <w:widowControl w:val="0"/>
              <w:pBdr>
                <w:top w:val="nil"/>
                <w:left w:val="nil"/>
                <w:bottom w:val="nil"/>
                <w:right w:val="nil"/>
                <w:between w:val="nil"/>
              </w:pBdr>
              <w:spacing w:before="120"/>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D3E90" w:rsidRPr="002D5FB2" w:rsidRDefault="00CD3E90" w:rsidP="00A074CD">
            <w:pPr>
              <w:ind w:right="140"/>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(підпункт 6 пункт</w:t>
            </w:r>
            <w:r w:rsidRPr="002D5FB2">
              <w:rPr>
                <w:rFonts w:ascii="Times New Roman" w:eastAsia="Times New Roman" w:hAnsi="Times New Roman" w:cs="Times New Roman"/>
                <w:b/>
                <w:sz w:val="20"/>
                <w:szCs w:val="20"/>
              </w:rPr>
              <w:t xml:space="preserve"> 47</w:t>
            </w:r>
            <w:r w:rsidRPr="002D5FB2">
              <w:rPr>
                <w:rFonts w:ascii="Times New Roman" w:eastAsia="Times New Roman" w:hAnsi="Times New Roman" w:cs="Times New Roman"/>
                <w:sz w:val="20"/>
                <w:szCs w:val="20"/>
              </w:rPr>
              <w:t xml:space="preserve"> Особливостей)</w:t>
            </w:r>
          </w:p>
        </w:tc>
        <w:tc>
          <w:tcPr>
            <w:tcW w:w="4111" w:type="dxa"/>
            <w:vMerge w:val="restart"/>
          </w:tcPr>
          <w:p w:rsidR="00CD3E90" w:rsidRPr="002D5FB2" w:rsidRDefault="00CD3E90" w:rsidP="00A074CD">
            <w:pPr>
              <w:jc w:val="both"/>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D5FB2">
              <w:rPr>
                <w:rFonts w:ascii="Times New Roman" w:eastAsia="Times New Roman" w:hAnsi="Times New Roman" w:cs="Times New Roman"/>
                <w:sz w:val="20"/>
                <w:szCs w:val="20"/>
              </w:rPr>
              <w:t>керівника</w:t>
            </w:r>
            <w:r w:rsidRPr="002D5FB2">
              <w:rPr>
                <w:rFonts w:ascii="Times New Roman" w:eastAsia="Times New Roman" w:hAnsi="Times New Roman" w:cs="Times New Roman"/>
                <w:b/>
                <w:sz w:val="20"/>
                <w:szCs w:val="20"/>
              </w:rPr>
              <w:t xml:space="preserve"> учасника процедури закупівлі. </w:t>
            </w:r>
          </w:p>
          <w:p w:rsidR="00CD3E90" w:rsidRPr="002D5FB2" w:rsidRDefault="00CD3E90" w:rsidP="00A074CD">
            <w:pPr>
              <w:jc w:val="both"/>
              <w:rPr>
                <w:rFonts w:ascii="Times New Roman" w:eastAsia="Times New Roman" w:hAnsi="Times New Roman" w:cs="Times New Roman"/>
                <w:b/>
                <w:sz w:val="20"/>
                <w:szCs w:val="20"/>
              </w:rPr>
            </w:pPr>
          </w:p>
          <w:p w:rsidR="00CD3E90" w:rsidRPr="002D5FB2" w:rsidRDefault="00CD3E90" w:rsidP="00A074CD">
            <w:pPr>
              <w:jc w:val="both"/>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2D5FB2">
              <w:rPr>
                <w:rFonts w:ascii="Times New Roman" w:eastAsia="Times New Roman" w:hAnsi="Times New Roman" w:cs="Times New Roman"/>
                <w:sz w:val="20"/>
                <w:szCs w:val="20"/>
              </w:rPr>
              <w:t> </w:t>
            </w:r>
          </w:p>
        </w:tc>
      </w:tr>
      <w:tr w:rsidR="00CD3E90" w:rsidRPr="002D5FB2" w:rsidTr="00A074CD">
        <w:tc>
          <w:tcPr>
            <w:tcW w:w="988" w:type="dxa"/>
          </w:tcPr>
          <w:p w:rsidR="00CD3E90" w:rsidRPr="002D5FB2" w:rsidRDefault="00CD3E90" w:rsidP="00A074CD">
            <w:pPr>
              <w:ind w:left="100"/>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3</w:t>
            </w:r>
          </w:p>
        </w:tc>
        <w:tc>
          <w:tcPr>
            <w:tcW w:w="4677" w:type="dxa"/>
          </w:tcPr>
          <w:p w:rsidR="00CD3E90" w:rsidRPr="002D5FB2" w:rsidRDefault="00CD3E90" w:rsidP="00A074CD">
            <w:pPr>
              <w:widowControl w:val="0"/>
              <w:pBdr>
                <w:top w:val="nil"/>
                <w:left w:val="nil"/>
                <w:bottom w:val="nil"/>
                <w:right w:val="nil"/>
                <w:between w:val="nil"/>
              </w:pBdr>
              <w:spacing w:before="120"/>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D3E90" w:rsidRPr="002D5FB2" w:rsidRDefault="00CD3E90" w:rsidP="00A074CD">
            <w:pPr>
              <w:jc w:val="both"/>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(підпункт 12 пункт 47 Особливостей)</w:t>
            </w:r>
          </w:p>
        </w:tc>
        <w:tc>
          <w:tcPr>
            <w:tcW w:w="4111" w:type="dxa"/>
            <w:vMerge/>
          </w:tcPr>
          <w:p w:rsidR="00CD3E90" w:rsidRPr="002D5FB2" w:rsidRDefault="00CD3E90" w:rsidP="00A074CD">
            <w:pPr>
              <w:ind w:right="140"/>
              <w:jc w:val="both"/>
              <w:rPr>
                <w:rFonts w:ascii="Times New Roman" w:eastAsia="Times New Roman" w:hAnsi="Times New Roman" w:cs="Times New Roman"/>
                <w:b/>
                <w:sz w:val="20"/>
                <w:szCs w:val="20"/>
              </w:rPr>
            </w:pPr>
          </w:p>
        </w:tc>
      </w:tr>
      <w:tr w:rsidR="00CD3E90" w:rsidRPr="002D5FB2" w:rsidTr="00A074CD">
        <w:tc>
          <w:tcPr>
            <w:tcW w:w="988" w:type="dxa"/>
          </w:tcPr>
          <w:p w:rsidR="00CD3E90" w:rsidRPr="002D5FB2" w:rsidRDefault="00CD3E90" w:rsidP="00A074CD">
            <w:pPr>
              <w:ind w:left="100"/>
              <w:jc w:val="center"/>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4</w:t>
            </w:r>
          </w:p>
        </w:tc>
        <w:tc>
          <w:tcPr>
            <w:tcW w:w="4677" w:type="dxa"/>
          </w:tcPr>
          <w:p w:rsidR="00CD3E90" w:rsidRPr="002D5FB2" w:rsidRDefault="00CD3E90" w:rsidP="00A074CD">
            <w:pPr>
              <w:pBdr>
                <w:top w:val="nil"/>
                <w:left w:val="nil"/>
                <w:bottom w:val="nil"/>
                <w:right w:val="nil"/>
                <w:between w:val="nil"/>
              </w:pBdr>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D3E90" w:rsidRPr="002D5FB2" w:rsidRDefault="00CD3E90" w:rsidP="00A074CD">
            <w:pPr>
              <w:pBdr>
                <w:top w:val="nil"/>
                <w:left w:val="nil"/>
                <w:bottom w:val="nil"/>
                <w:right w:val="nil"/>
                <w:between w:val="nil"/>
              </w:pBdr>
              <w:jc w:val="both"/>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(абзац 14 пункт 47 Особливостей)</w:t>
            </w:r>
          </w:p>
        </w:tc>
        <w:tc>
          <w:tcPr>
            <w:tcW w:w="4111" w:type="dxa"/>
          </w:tcPr>
          <w:p w:rsidR="00CD3E90" w:rsidRPr="002D5FB2" w:rsidRDefault="00CD3E90" w:rsidP="00A074CD">
            <w:pPr>
              <w:pBdr>
                <w:top w:val="nil"/>
                <w:left w:val="nil"/>
                <w:bottom w:val="nil"/>
                <w:right w:val="nil"/>
                <w:between w:val="nil"/>
              </w:pBdr>
              <w:spacing w:after="348"/>
              <w:jc w:val="both"/>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Довідка в довільній формі</w:t>
            </w:r>
            <w:r w:rsidRPr="002D5FB2">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D3E90" w:rsidRPr="002D5FB2" w:rsidRDefault="00CD3E90" w:rsidP="00CD3E90">
      <w:pPr>
        <w:spacing w:after="0" w:line="240" w:lineRule="auto"/>
        <w:rPr>
          <w:rFonts w:ascii="Times New Roman" w:eastAsia="Times New Roman" w:hAnsi="Times New Roman" w:cs="Times New Roman"/>
          <w:b/>
          <w:color w:val="000000"/>
        </w:rPr>
      </w:pPr>
    </w:p>
    <w:p w:rsidR="00CD3E90" w:rsidRPr="002D5FB2" w:rsidRDefault="00CD3E90" w:rsidP="00CD3E90">
      <w:pPr>
        <w:spacing w:after="0" w:line="240" w:lineRule="auto"/>
        <w:jc w:val="center"/>
        <w:rPr>
          <w:rFonts w:ascii="Times New Roman" w:eastAsia="Times New Roman" w:hAnsi="Times New Roman" w:cs="Times New Roman"/>
        </w:rPr>
      </w:pPr>
    </w:p>
    <w:p w:rsidR="00CD3E90" w:rsidRPr="002D5FB2" w:rsidRDefault="00CD3E90" w:rsidP="00832B56">
      <w:pPr>
        <w:shd w:val="clear" w:color="auto" w:fill="FFFFFF"/>
        <w:spacing w:after="0" w:line="240" w:lineRule="auto"/>
        <w:jc w:val="both"/>
        <w:rPr>
          <w:rFonts w:ascii="Times New Roman" w:eastAsia="Times New Roman" w:hAnsi="Times New Roman" w:cs="Times New Roman"/>
          <w:i/>
        </w:rPr>
      </w:pPr>
      <w:r w:rsidRPr="002D5FB2">
        <w:rPr>
          <w:rFonts w:ascii="Times New Roman" w:eastAsia="Times New Roman" w:hAnsi="Times New Roman" w:cs="Times New Roman"/>
          <w:i/>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CD3E90" w:rsidRPr="002D5FB2" w:rsidRDefault="00CD3E90" w:rsidP="00CD3E90">
      <w:pPr>
        <w:spacing w:before="240" w:after="0" w:line="240" w:lineRule="auto"/>
        <w:jc w:val="both"/>
        <w:rPr>
          <w:rFonts w:ascii="Times New Roman" w:eastAsia="Times New Roman" w:hAnsi="Times New Roman" w:cs="Times New Roman"/>
          <w:b/>
          <w:color w:val="000000"/>
        </w:rPr>
      </w:pPr>
      <w:r w:rsidRPr="002D5FB2">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2D5FB2">
        <w:rPr>
          <w:rFonts w:ascii="Times New Roman" w:eastAsia="Times New Roman" w:hAnsi="Times New Roman" w:cs="Times New Roman"/>
          <w:b/>
        </w:rPr>
        <w:t xml:space="preserve"> — </w:t>
      </w:r>
      <w:r w:rsidRPr="002D5FB2">
        <w:rPr>
          <w:rFonts w:ascii="Times New Roman" w:eastAsia="Times New Roman" w:hAnsi="Times New Roman" w:cs="Times New Roman"/>
          <w:b/>
          <w:color w:val="000000"/>
        </w:rPr>
        <w:t>підприємцем):</w:t>
      </w:r>
    </w:p>
    <w:tbl>
      <w:tblPr>
        <w:tblW w:w="9619" w:type="dxa"/>
        <w:tblInd w:w="-100" w:type="dxa"/>
        <w:tblLayout w:type="fixed"/>
        <w:tblLook w:val="0400"/>
      </w:tblPr>
      <w:tblGrid>
        <w:gridCol w:w="587"/>
        <w:gridCol w:w="4427"/>
        <w:gridCol w:w="4605"/>
      </w:tblGrid>
      <w:tr w:rsidR="00CD3E90" w:rsidRPr="002D5FB2" w:rsidTr="00A074CD">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ind w:left="100"/>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w:t>
            </w:r>
          </w:p>
          <w:p w:rsidR="00CD3E90" w:rsidRPr="002D5FB2" w:rsidRDefault="00CD3E90" w:rsidP="00A074CD">
            <w:pPr>
              <w:spacing w:after="0" w:line="240" w:lineRule="auto"/>
              <w:ind w:left="100"/>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ind w:left="100"/>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 xml:space="preserve">Вимоги </w:t>
            </w:r>
            <w:r w:rsidRPr="002D5FB2">
              <w:rPr>
                <w:rFonts w:ascii="Times New Roman" w:eastAsia="Times New Roman" w:hAnsi="Times New Roman" w:cs="Times New Roman"/>
                <w:sz w:val="20"/>
                <w:szCs w:val="20"/>
              </w:rPr>
              <w:t xml:space="preserve">згідно пункту </w:t>
            </w:r>
            <w:r w:rsidRPr="002D5FB2">
              <w:rPr>
                <w:rFonts w:ascii="Times New Roman" w:eastAsia="Times New Roman" w:hAnsi="Times New Roman" w:cs="Times New Roman"/>
                <w:b/>
                <w:sz w:val="20"/>
                <w:szCs w:val="20"/>
              </w:rPr>
              <w:t>47</w:t>
            </w:r>
            <w:r w:rsidRPr="002D5FB2">
              <w:rPr>
                <w:rFonts w:ascii="Times New Roman" w:eastAsia="Times New Roman" w:hAnsi="Times New Roman" w:cs="Times New Roman"/>
                <w:sz w:val="20"/>
                <w:szCs w:val="20"/>
              </w:rPr>
              <w:t xml:space="preserve"> Особливостей</w:t>
            </w:r>
          </w:p>
          <w:p w:rsidR="00CD3E90" w:rsidRPr="002D5FB2" w:rsidRDefault="00CD3E90" w:rsidP="00A074CD">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ind w:left="100"/>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 xml:space="preserve">Переможець торгів на виконання вимоги </w:t>
            </w:r>
            <w:r w:rsidRPr="002D5FB2">
              <w:rPr>
                <w:rFonts w:ascii="Times New Roman" w:eastAsia="Times New Roman" w:hAnsi="Times New Roman" w:cs="Times New Roman"/>
                <w:sz w:val="20"/>
                <w:szCs w:val="20"/>
              </w:rPr>
              <w:t xml:space="preserve">згідно пункту </w:t>
            </w:r>
            <w:r w:rsidRPr="002D5FB2">
              <w:rPr>
                <w:rFonts w:ascii="Times New Roman" w:eastAsia="Times New Roman" w:hAnsi="Times New Roman" w:cs="Times New Roman"/>
                <w:b/>
                <w:sz w:val="20"/>
                <w:szCs w:val="20"/>
              </w:rPr>
              <w:t>47</w:t>
            </w:r>
            <w:r w:rsidRPr="002D5FB2">
              <w:rPr>
                <w:rFonts w:ascii="Times New Roman" w:eastAsia="Times New Roman" w:hAnsi="Times New Roman" w:cs="Times New Roman"/>
                <w:sz w:val="20"/>
                <w:szCs w:val="20"/>
              </w:rPr>
              <w:t xml:space="preserve"> Особливостей</w:t>
            </w:r>
            <w:r w:rsidRPr="002D5FB2">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CD3E90" w:rsidRPr="002D5FB2" w:rsidTr="00A074CD">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ind w:left="100"/>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3E90" w:rsidRPr="002D5FB2" w:rsidRDefault="00CD3E90" w:rsidP="00A074CD">
            <w:pPr>
              <w:spacing w:after="0" w:line="240" w:lineRule="auto"/>
              <w:jc w:val="both"/>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ind w:right="140"/>
              <w:jc w:val="both"/>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D3E90" w:rsidRPr="002D5FB2" w:rsidTr="00A074CD">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ind w:left="100"/>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D3E90" w:rsidRPr="002D5FB2" w:rsidRDefault="00CD3E90" w:rsidP="00A074C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jc w:val="both"/>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D3E90" w:rsidRPr="002D5FB2" w:rsidRDefault="00CD3E90" w:rsidP="00A074CD">
            <w:pPr>
              <w:spacing w:after="0" w:line="240" w:lineRule="auto"/>
              <w:jc w:val="both"/>
              <w:rPr>
                <w:rFonts w:ascii="Times New Roman" w:eastAsia="Times New Roman" w:hAnsi="Times New Roman" w:cs="Times New Roman"/>
                <w:b/>
                <w:sz w:val="20"/>
                <w:szCs w:val="20"/>
              </w:rPr>
            </w:pPr>
          </w:p>
          <w:p w:rsidR="00CD3E90" w:rsidRPr="002D5FB2" w:rsidRDefault="00CD3E90" w:rsidP="00A074CD">
            <w:pPr>
              <w:spacing w:after="0" w:line="240" w:lineRule="auto"/>
              <w:jc w:val="both"/>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2D5FB2">
              <w:rPr>
                <w:rFonts w:ascii="Times New Roman" w:eastAsia="Times New Roman" w:hAnsi="Times New Roman" w:cs="Times New Roman"/>
                <w:sz w:val="20"/>
                <w:szCs w:val="20"/>
              </w:rPr>
              <w:t> </w:t>
            </w:r>
          </w:p>
        </w:tc>
      </w:tr>
      <w:tr w:rsidR="00CD3E90" w:rsidRPr="002D5FB2" w:rsidTr="00A074CD">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ind w:left="100"/>
              <w:jc w:val="center"/>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D3E90" w:rsidRPr="002D5FB2" w:rsidRDefault="00CD3E90" w:rsidP="00A074CD">
            <w:pPr>
              <w:spacing w:after="0" w:line="240" w:lineRule="auto"/>
              <w:jc w:val="both"/>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D3E90" w:rsidRPr="002D5FB2" w:rsidRDefault="00CD3E90" w:rsidP="00A074C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D3E90" w:rsidRPr="002D5FB2" w:rsidTr="00A074CD">
        <w:trPr>
          <w:cantSplit/>
          <w:trHeight w:val="409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spacing w:after="0" w:line="240" w:lineRule="auto"/>
              <w:ind w:left="100"/>
              <w:jc w:val="center"/>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D3E90" w:rsidRPr="002D5FB2" w:rsidRDefault="00CD3E90" w:rsidP="00A074C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E90" w:rsidRPr="002D5FB2" w:rsidRDefault="00CD3E90" w:rsidP="00A074CD">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Довідка в довільній формі</w:t>
            </w:r>
            <w:r w:rsidRPr="002D5FB2">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D3E90" w:rsidRPr="002D5FB2" w:rsidRDefault="00CD3E90" w:rsidP="00CD3E90">
      <w:pPr>
        <w:shd w:val="clear" w:color="auto" w:fill="FFFFFF"/>
        <w:spacing w:after="0" w:line="240" w:lineRule="auto"/>
        <w:rPr>
          <w:rFonts w:ascii="Times New Roman" w:eastAsia="Times New Roman" w:hAnsi="Times New Roman" w:cs="Times New Roman"/>
          <w:sz w:val="20"/>
          <w:szCs w:val="20"/>
        </w:rPr>
      </w:pPr>
    </w:p>
    <w:p w:rsidR="00CD3E90" w:rsidRPr="002D5FB2" w:rsidRDefault="00CD3E90" w:rsidP="00CD3E90">
      <w:pPr>
        <w:shd w:val="clear" w:color="auto" w:fill="FFFFFF"/>
        <w:spacing w:after="0" w:line="240" w:lineRule="auto"/>
        <w:rPr>
          <w:rFonts w:ascii="Times New Roman" w:eastAsia="Times New Roman" w:hAnsi="Times New Roman" w:cs="Times New Roman"/>
          <w:sz w:val="20"/>
          <w:szCs w:val="20"/>
        </w:rPr>
      </w:pPr>
      <w:r w:rsidRPr="002D5FB2">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4"/>
        <w:tblpPr w:leftFromText="180" w:rightFromText="180" w:vertAnchor="text" w:tblpY="1"/>
        <w:tblOverlap w:val="never"/>
        <w:tblW w:w="9776" w:type="dxa"/>
        <w:tblLook w:val="04A0"/>
      </w:tblPr>
      <w:tblGrid>
        <w:gridCol w:w="562"/>
        <w:gridCol w:w="9214"/>
      </w:tblGrid>
      <w:tr w:rsidR="00CD3E90" w:rsidRPr="002D5FB2" w:rsidTr="00A074CD">
        <w:tc>
          <w:tcPr>
            <w:tcW w:w="562" w:type="dxa"/>
            <w:tcBorders>
              <w:top w:val="single" w:sz="4" w:space="0" w:color="auto"/>
              <w:left w:val="single" w:sz="4" w:space="0" w:color="auto"/>
              <w:bottom w:val="single" w:sz="4" w:space="0" w:color="auto"/>
              <w:right w:val="single" w:sz="4" w:space="0" w:color="auto"/>
            </w:tcBorders>
            <w:hideMark/>
          </w:tcPr>
          <w:p w:rsidR="00CD3E90" w:rsidRPr="002D5FB2" w:rsidRDefault="00CD3E90" w:rsidP="00A074CD">
            <w:pPr>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w:t>
            </w:r>
          </w:p>
        </w:tc>
        <w:tc>
          <w:tcPr>
            <w:tcW w:w="9214" w:type="dxa"/>
            <w:tcBorders>
              <w:top w:val="single" w:sz="4" w:space="0" w:color="auto"/>
              <w:left w:val="single" w:sz="4" w:space="0" w:color="auto"/>
              <w:bottom w:val="single" w:sz="4" w:space="0" w:color="auto"/>
              <w:right w:val="single" w:sz="4" w:space="0" w:color="auto"/>
            </w:tcBorders>
            <w:hideMark/>
          </w:tcPr>
          <w:p w:rsidR="00CD3E90" w:rsidRPr="002D5FB2" w:rsidRDefault="00CD3E90" w:rsidP="00A074CD">
            <w:pPr>
              <w:jc w:val="center"/>
              <w:rPr>
                <w:rFonts w:ascii="Times New Roman" w:eastAsia="Times New Roman" w:hAnsi="Times New Roman" w:cs="Times New Roman"/>
                <w:b/>
                <w:sz w:val="20"/>
                <w:szCs w:val="20"/>
              </w:rPr>
            </w:pPr>
            <w:r w:rsidRPr="002D5FB2">
              <w:rPr>
                <w:rFonts w:ascii="Times New Roman" w:eastAsia="Times New Roman" w:hAnsi="Times New Roman" w:cs="Times New Roman"/>
                <w:b/>
                <w:sz w:val="20"/>
                <w:szCs w:val="20"/>
              </w:rPr>
              <w:t>Назва документу</w:t>
            </w:r>
          </w:p>
        </w:tc>
      </w:tr>
      <w:tr w:rsidR="00CD3E90" w:rsidRPr="002D5FB2" w:rsidTr="00A074CD">
        <w:tc>
          <w:tcPr>
            <w:tcW w:w="562" w:type="dxa"/>
            <w:tcBorders>
              <w:top w:val="single" w:sz="4" w:space="0" w:color="auto"/>
              <w:left w:val="single" w:sz="4" w:space="0" w:color="auto"/>
              <w:bottom w:val="single" w:sz="4" w:space="0" w:color="auto"/>
              <w:right w:val="single" w:sz="4" w:space="0" w:color="auto"/>
            </w:tcBorders>
            <w:hideMark/>
          </w:tcPr>
          <w:p w:rsidR="00CD3E90" w:rsidRPr="002D5FB2" w:rsidRDefault="00CD3E90" w:rsidP="00A074CD">
            <w:pPr>
              <w:ind w:left="100"/>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t>1</w:t>
            </w:r>
          </w:p>
        </w:tc>
        <w:tc>
          <w:tcPr>
            <w:tcW w:w="9214" w:type="dxa"/>
            <w:tcBorders>
              <w:top w:val="single" w:sz="4" w:space="0" w:color="auto"/>
              <w:left w:val="single" w:sz="4" w:space="0" w:color="auto"/>
              <w:bottom w:val="single" w:sz="4" w:space="0" w:color="auto"/>
              <w:right w:val="single" w:sz="4" w:space="0" w:color="auto"/>
            </w:tcBorders>
            <w:hideMark/>
          </w:tcPr>
          <w:p w:rsidR="00CD3E90" w:rsidRPr="002D5FB2" w:rsidRDefault="00CD3E90" w:rsidP="00A074CD">
            <w:pPr>
              <w:jc w:val="both"/>
              <w:rPr>
                <w:rFonts w:ascii="Times New Roman" w:hAnsi="Times New Roman"/>
                <w:b/>
                <w:sz w:val="20"/>
                <w:szCs w:val="20"/>
              </w:rPr>
            </w:pPr>
            <w:r w:rsidRPr="002D5FB2">
              <w:rPr>
                <w:rFonts w:ascii="Times New Roman" w:hAnsi="Times New Roman"/>
                <w:b/>
                <w:sz w:val="20"/>
                <w:szCs w:val="20"/>
              </w:rPr>
              <w:t>Копії документів, що підтверджують повноваження уповноваженої особи учасника щодо підпису документів тендерної пропозиції учасника процедури закупівлі:</w:t>
            </w:r>
          </w:p>
          <w:p w:rsidR="00CD3E90" w:rsidRPr="002D5FB2" w:rsidRDefault="00CD3E90" w:rsidP="00A074CD">
            <w:pPr>
              <w:suppressAutoHyphens/>
              <w:jc w:val="both"/>
              <w:rPr>
                <w:rFonts w:ascii="Times New Roman" w:hAnsi="Times New Roman"/>
                <w:sz w:val="20"/>
                <w:szCs w:val="20"/>
                <w:lang w:eastAsia="ar-SA"/>
              </w:rPr>
            </w:pPr>
            <w:r w:rsidRPr="002D5FB2">
              <w:rPr>
                <w:rFonts w:ascii="Times New Roman" w:hAnsi="Times New Roman"/>
                <w:sz w:val="20"/>
                <w:szCs w:val="20"/>
                <w:lang w:eastAsia="ar-SA"/>
              </w:rPr>
              <w:t>1. Для Учасника – юридичної особи</w:t>
            </w:r>
          </w:p>
          <w:p w:rsidR="00CD3E90" w:rsidRPr="002D5FB2" w:rsidRDefault="00CD3E90" w:rsidP="00A074CD">
            <w:pPr>
              <w:jc w:val="both"/>
              <w:rPr>
                <w:rFonts w:ascii="Times New Roman" w:eastAsia="Times New Roman" w:hAnsi="Times New Roman"/>
                <w:sz w:val="20"/>
                <w:szCs w:val="20"/>
                <w:lang w:eastAsia="ru-RU"/>
              </w:rPr>
            </w:pPr>
            <w:r w:rsidRPr="002D5FB2">
              <w:rPr>
                <w:rFonts w:ascii="Times New Roman" w:eastAsia="Times New Roman" w:hAnsi="Times New Roman"/>
                <w:sz w:val="20"/>
                <w:szCs w:val="20"/>
                <w:lang w:eastAsia="ru-RU"/>
              </w:rPr>
              <w:t xml:space="preserve">1.1. протокол чи  </w:t>
            </w:r>
            <w:r w:rsidRPr="002D5FB2">
              <w:rPr>
                <w:rFonts w:ascii="Times New Roman" w:hAnsi="Times New Roman"/>
                <w:sz w:val="20"/>
                <w:szCs w:val="20"/>
              </w:rPr>
              <w:t>виписка (витяг)</w:t>
            </w:r>
            <w:r w:rsidRPr="002D5FB2">
              <w:rPr>
                <w:rFonts w:ascii="Times New Roman" w:hAnsi="Times New Roman"/>
                <w:sz w:val="20"/>
                <w:szCs w:val="20"/>
                <w:vertAlign w:val="superscript"/>
              </w:rPr>
              <w:t xml:space="preserve"> </w:t>
            </w:r>
            <w:r w:rsidRPr="002D5FB2">
              <w:rPr>
                <w:rFonts w:ascii="Times New Roman" w:hAnsi="Times New Roman"/>
                <w:sz w:val="20"/>
                <w:szCs w:val="20"/>
              </w:rPr>
              <w:t xml:space="preserve">з протоколу зборів засновників (учасників, акціонерів, власників) про призначення керівника (директора, президента, голови правління тощо) учасника або рішення чи розпорядження власника чи уповноваженої власником особи </w:t>
            </w:r>
            <w:r w:rsidRPr="002D5FB2">
              <w:rPr>
                <w:rFonts w:ascii="Times New Roman" w:eastAsia="Times New Roman" w:hAnsi="Times New Roman"/>
                <w:sz w:val="20"/>
                <w:szCs w:val="20"/>
                <w:lang w:eastAsia="ru-RU"/>
              </w:rPr>
              <w:t>(відповідно до процедури обрання, яка визначена статутом чи іншими установчими документами),</w:t>
            </w:r>
            <w:r w:rsidRPr="002D5FB2">
              <w:rPr>
                <w:rFonts w:ascii="Times New Roman" w:hAnsi="Times New Roman"/>
                <w:sz w:val="20"/>
                <w:szCs w:val="20"/>
              </w:rPr>
              <w:t xml:space="preserve"> оформленого  у відповідності до вимог чинного законодавства</w:t>
            </w:r>
            <w:r w:rsidRPr="002D5FB2">
              <w:rPr>
                <w:rFonts w:ascii="Times New Roman" w:eastAsia="Times New Roman" w:hAnsi="Times New Roman"/>
                <w:sz w:val="20"/>
                <w:szCs w:val="20"/>
                <w:lang w:eastAsia="ru-RU"/>
              </w:rPr>
              <w:t>;</w:t>
            </w:r>
          </w:p>
          <w:p w:rsidR="00CD3E90" w:rsidRPr="002D5FB2" w:rsidRDefault="00CD3E90" w:rsidP="00A074CD">
            <w:pPr>
              <w:jc w:val="both"/>
              <w:rPr>
                <w:rFonts w:ascii="Times New Roman" w:eastAsia="Times New Roman" w:hAnsi="Times New Roman"/>
                <w:sz w:val="20"/>
                <w:szCs w:val="20"/>
                <w:lang w:eastAsia="ru-RU"/>
              </w:rPr>
            </w:pPr>
            <w:r w:rsidRPr="002D5FB2">
              <w:rPr>
                <w:rFonts w:ascii="Times New Roman" w:eastAsia="Times New Roman" w:hAnsi="Times New Roman"/>
                <w:sz w:val="20"/>
                <w:szCs w:val="20"/>
                <w:lang w:eastAsia="ru-RU"/>
              </w:rPr>
              <w:t xml:space="preserve">1.2. наказ (або розпорядження) чи  </w:t>
            </w:r>
            <w:r w:rsidRPr="002D5FB2">
              <w:rPr>
                <w:rFonts w:ascii="Times New Roman" w:hAnsi="Times New Roman"/>
                <w:sz w:val="20"/>
                <w:szCs w:val="20"/>
              </w:rPr>
              <w:t>виписка (витяг)</w:t>
            </w:r>
            <w:r w:rsidRPr="002D5FB2">
              <w:rPr>
                <w:rFonts w:ascii="Times New Roman" w:hAnsi="Times New Roman"/>
                <w:sz w:val="20"/>
                <w:szCs w:val="20"/>
                <w:vertAlign w:val="superscript"/>
              </w:rPr>
              <w:t xml:space="preserve"> </w:t>
            </w:r>
            <w:r w:rsidRPr="002D5FB2">
              <w:rPr>
                <w:rFonts w:ascii="Times New Roman" w:eastAsia="Times New Roman" w:hAnsi="Times New Roman"/>
                <w:sz w:val="20"/>
                <w:szCs w:val="20"/>
                <w:lang w:eastAsia="ru-RU"/>
              </w:rPr>
              <w:t xml:space="preserve"> з них про призначення на посаду керівника (про початок виконання обов’язків керівника).</w:t>
            </w:r>
          </w:p>
          <w:p w:rsidR="00CD3E90" w:rsidRPr="002D5FB2" w:rsidRDefault="00CD3E90" w:rsidP="00A074CD">
            <w:pPr>
              <w:suppressAutoHyphens/>
              <w:jc w:val="both"/>
              <w:rPr>
                <w:rFonts w:ascii="Times New Roman" w:eastAsia="Times New Roman" w:hAnsi="Times New Roman"/>
                <w:sz w:val="20"/>
                <w:szCs w:val="20"/>
                <w:lang w:eastAsia="ru-RU"/>
              </w:rPr>
            </w:pPr>
            <w:r w:rsidRPr="002D5FB2">
              <w:rPr>
                <w:rFonts w:ascii="Times New Roman" w:eastAsia="Times New Roman" w:hAnsi="Times New Roman"/>
                <w:sz w:val="20"/>
                <w:szCs w:val="20"/>
                <w:lang w:eastAsia="ru-RU"/>
              </w:rPr>
              <w:lastRenderedPageBreak/>
              <w:t>1.3 довіреність</w:t>
            </w:r>
            <w:r w:rsidRPr="002D5FB2">
              <w:rPr>
                <w:rFonts w:ascii="Times New Roman" w:hAnsi="Times New Roman"/>
                <w:sz w:val="20"/>
                <w:szCs w:val="20"/>
              </w:rPr>
              <w:t xml:space="preserve"> щодо підпису документів тендерної пропозиції учасника</w:t>
            </w:r>
            <w:r w:rsidRPr="002D5FB2">
              <w:rPr>
                <w:rFonts w:ascii="Times New Roman" w:eastAsia="Times New Roman" w:hAnsi="Times New Roman"/>
                <w:sz w:val="20"/>
                <w:szCs w:val="20"/>
                <w:lang w:eastAsia="ru-RU"/>
              </w:rPr>
              <w:t xml:space="preserve"> (якщо повноваження особи визначені довіреністю) при цьому документи, визначені пп. 1.1.1- 1.3 надаються в повному обсязі на особу, яка видала таку довіреність, що підтверджують її повноваження на дату видачі довіреності.</w:t>
            </w:r>
          </w:p>
          <w:p w:rsidR="00CD3E90" w:rsidRPr="002D5FB2" w:rsidRDefault="00CD3E90" w:rsidP="00A074CD">
            <w:pPr>
              <w:jc w:val="both"/>
              <w:rPr>
                <w:rFonts w:ascii="Times New Roman" w:eastAsia="Times New Roman" w:hAnsi="Times New Roman"/>
                <w:kern w:val="3"/>
                <w:sz w:val="20"/>
                <w:szCs w:val="20"/>
                <w:lang w:eastAsia="ru-RU"/>
              </w:rPr>
            </w:pPr>
            <w:r w:rsidRPr="002D5FB2">
              <w:rPr>
                <w:rFonts w:ascii="Times New Roman" w:hAnsi="Times New Roman"/>
                <w:sz w:val="20"/>
                <w:szCs w:val="20"/>
              </w:rPr>
              <w:t xml:space="preserve">1.4  </w:t>
            </w:r>
            <w:r w:rsidRPr="002D5FB2">
              <w:rPr>
                <w:rFonts w:ascii="Times New Roman" w:eastAsia="Times New Roman" w:hAnsi="Times New Roman"/>
                <w:kern w:val="3"/>
                <w:sz w:val="20"/>
                <w:szCs w:val="20"/>
                <w:lang w:eastAsia="ru-RU"/>
              </w:rPr>
              <w:t>Копія діючого Статуту (у останній редакції) або іншого установчого документу (для юридичних осіб). Якщо Учасник діє на підставі модельного статуту – надається рішення уповноваженого  органу управління про створення юридичної особи, що діятиме на підставі модельного статуту або  рішення уповноваженого  органу управління про продовження діяльності на підставі модельного статуту.</w:t>
            </w:r>
          </w:p>
          <w:p w:rsidR="00CD3E90" w:rsidRPr="002D5FB2" w:rsidRDefault="00CD3E90" w:rsidP="00A074CD">
            <w:pPr>
              <w:suppressAutoHyphens/>
              <w:jc w:val="both"/>
              <w:rPr>
                <w:rFonts w:ascii="Times New Roman" w:hAnsi="Times New Roman"/>
                <w:sz w:val="20"/>
                <w:szCs w:val="20"/>
                <w:lang w:eastAsia="ar-SA"/>
              </w:rPr>
            </w:pPr>
            <w:r w:rsidRPr="002D5FB2">
              <w:rPr>
                <w:rFonts w:ascii="Times New Roman" w:hAnsi="Times New Roman"/>
                <w:sz w:val="20"/>
                <w:szCs w:val="20"/>
                <w:lang w:eastAsia="ar-SA"/>
              </w:rPr>
              <w:t>2.</w:t>
            </w:r>
            <w:r w:rsidRPr="002D5FB2">
              <w:rPr>
                <w:rFonts w:ascii="Times New Roman" w:hAnsi="Times New Roman"/>
                <w:strike/>
                <w:sz w:val="20"/>
                <w:szCs w:val="20"/>
                <w:lang w:eastAsia="ar-SA"/>
              </w:rPr>
              <w:t xml:space="preserve"> </w:t>
            </w:r>
            <w:r w:rsidRPr="002D5FB2">
              <w:rPr>
                <w:rFonts w:ascii="Times New Roman" w:hAnsi="Times New Roman"/>
                <w:sz w:val="20"/>
                <w:szCs w:val="20"/>
                <w:lang w:eastAsia="ar-SA"/>
              </w:rPr>
              <w:t>для Учасника – фізичної особи, у тому числі фізичної особи–підприємця:</w:t>
            </w:r>
          </w:p>
          <w:p w:rsidR="00CD3E90" w:rsidRPr="002D5FB2" w:rsidRDefault="00CD3E90" w:rsidP="00A074CD">
            <w:pPr>
              <w:suppressAutoHyphens/>
              <w:jc w:val="both"/>
              <w:rPr>
                <w:rFonts w:ascii="Times New Roman" w:hAnsi="Times New Roman"/>
                <w:b/>
                <w:sz w:val="20"/>
                <w:szCs w:val="20"/>
              </w:rPr>
            </w:pPr>
            <w:r w:rsidRPr="002D5FB2">
              <w:rPr>
                <w:rFonts w:ascii="Times New Roman" w:hAnsi="Times New Roman"/>
                <w:sz w:val="20"/>
                <w:szCs w:val="20"/>
                <w:lang w:eastAsia="ar-SA"/>
              </w:rPr>
              <w:t xml:space="preserve">2.1. </w:t>
            </w:r>
            <w:r w:rsidRPr="002D5FB2">
              <w:rPr>
                <w:rFonts w:ascii="Times New Roman" w:hAnsi="Times New Roman"/>
                <w:sz w:val="20"/>
                <w:szCs w:val="20"/>
              </w:rPr>
              <w:t>для фізичної особи, у тому числі фізичної особи-підприємця у випадку підписання тендерної пропозиції такою особою особисто, документи, що підтверджують повноваження щодо підпису не вимагаються</w:t>
            </w:r>
            <w:r w:rsidRPr="002D5FB2">
              <w:rPr>
                <w:rFonts w:ascii="Times New Roman" w:hAnsi="Times New Roman"/>
                <w:b/>
                <w:sz w:val="20"/>
                <w:szCs w:val="20"/>
              </w:rPr>
              <w:t xml:space="preserve"> </w:t>
            </w:r>
          </w:p>
          <w:p w:rsidR="00CD3E90" w:rsidRPr="002D5FB2" w:rsidRDefault="00CD3E90" w:rsidP="00A074CD">
            <w:pPr>
              <w:suppressAutoHyphens/>
              <w:jc w:val="both"/>
              <w:rPr>
                <w:rFonts w:ascii="Times New Roman" w:eastAsia="Times New Roman" w:hAnsi="Times New Roman"/>
                <w:sz w:val="20"/>
                <w:szCs w:val="20"/>
                <w:lang w:eastAsia="ru-RU"/>
              </w:rPr>
            </w:pPr>
            <w:r w:rsidRPr="002D5FB2">
              <w:rPr>
                <w:rFonts w:ascii="Times New Roman" w:eastAsia="Times New Roman" w:hAnsi="Times New Roman"/>
                <w:sz w:val="20"/>
                <w:szCs w:val="20"/>
                <w:lang w:eastAsia="ru-RU"/>
              </w:rPr>
              <w:t>2.2 довіреність</w:t>
            </w:r>
            <w:r w:rsidRPr="002D5FB2">
              <w:rPr>
                <w:rFonts w:ascii="Times New Roman" w:hAnsi="Times New Roman"/>
                <w:sz w:val="20"/>
                <w:szCs w:val="20"/>
              </w:rPr>
              <w:t xml:space="preserve"> щодо підпису документів </w:t>
            </w:r>
            <w:r w:rsidRPr="002D5FB2">
              <w:rPr>
                <w:rFonts w:ascii="Times New Roman" w:hAnsi="Times New Roman"/>
                <w:bCs/>
                <w:sz w:val="20"/>
                <w:szCs w:val="20"/>
              </w:rPr>
              <w:t>тендерної пропозиції учасника</w:t>
            </w:r>
            <w:r w:rsidRPr="002D5FB2">
              <w:rPr>
                <w:rFonts w:ascii="Times New Roman" w:eastAsia="Times New Roman" w:hAnsi="Times New Roman"/>
                <w:bCs/>
                <w:sz w:val="20"/>
                <w:szCs w:val="20"/>
                <w:lang w:eastAsia="ru-RU"/>
              </w:rPr>
              <w:t>, у випадку, якщо тендерна пропозиція підписана іншою особою, повноваження якої визначені довіреністю</w:t>
            </w:r>
            <w:r w:rsidRPr="002D5FB2">
              <w:rPr>
                <w:rFonts w:ascii="Times New Roman" w:eastAsia="Times New Roman" w:hAnsi="Times New Roman"/>
                <w:sz w:val="20"/>
                <w:szCs w:val="20"/>
                <w:lang w:eastAsia="ru-RU"/>
              </w:rPr>
              <w:t>.</w:t>
            </w:r>
          </w:p>
          <w:p w:rsidR="00CD3E90" w:rsidRPr="002D5FB2" w:rsidRDefault="00CD3E90" w:rsidP="00A074CD">
            <w:pPr>
              <w:jc w:val="both"/>
              <w:rPr>
                <w:rFonts w:ascii="Times New Roman" w:hAnsi="Times New Roman"/>
                <w:b/>
                <w:sz w:val="20"/>
                <w:szCs w:val="20"/>
              </w:rPr>
            </w:pPr>
            <w:r w:rsidRPr="002D5FB2">
              <w:rPr>
                <w:rFonts w:ascii="Times New Roman" w:hAnsi="Times New Roman"/>
                <w:b/>
                <w:sz w:val="20"/>
                <w:szCs w:val="20"/>
              </w:rPr>
              <w:t>Примітка:</w:t>
            </w:r>
          </w:p>
          <w:p w:rsidR="00CD3E90" w:rsidRPr="002D5FB2" w:rsidRDefault="00CD3E90" w:rsidP="00CD3E90">
            <w:pPr>
              <w:numPr>
                <w:ilvl w:val="0"/>
                <w:numId w:val="33"/>
              </w:numPr>
              <w:autoSpaceDE w:val="0"/>
              <w:autoSpaceDN w:val="0"/>
              <w:adjustRightInd w:val="0"/>
              <w:jc w:val="both"/>
              <w:rPr>
                <w:rFonts w:ascii="Times New Roman" w:hAnsi="Times New Roman"/>
                <w:sz w:val="20"/>
                <w:szCs w:val="20"/>
              </w:rPr>
            </w:pPr>
            <w:r w:rsidRPr="002D5FB2">
              <w:rPr>
                <w:rFonts w:ascii="Times New Roman" w:hAnsi="Times New Roman"/>
                <w:sz w:val="20"/>
                <w:szCs w:val="20"/>
              </w:rPr>
              <w:t xml:space="preserve">У випадку надання довіреності – довіреність повинна містити інформацію щодо права </w:t>
            </w:r>
            <w:r w:rsidRPr="002D5FB2">
              <w:rPr>
                <w:rFonts w:ascii="Times New Roman" w:hAnsi="Times New Roman"/>
                <w:iCs/>
                <w:sz w:val="20"/>
                <w:szCs w:val="20"/>
              </w:rPr>
              <w:t>підпису документів тендерної пропозиції учасника, що входять до складу тендерної пропозиції, в тому числі в електронній формі.</w:t>
            </w:r>
          </w:p>
        </w:tc>
      </w:tr>
      <w:tr w:rsidR="00CD3E90" w:rsidRPr="002D5FB2" w:rsidTr="00A074CD">
        <w:tc>
          <w:tcPr>
            <w:tcW w:w="562" w:type="dxa"/>
            <w:tcBorders>
              <w:top w:val="single" w:sz="4" w:space="0" w:color="auto"/>
              <w:left w:val="single" w:sz="4" w:space="0" w:color="auto"/>
              <w:bottom w:val="single" w:sz="4" w:space="0" w:color="auto"/>
              <w:right w:val="single" w:sz="4" w:space="0" w:color="auto"/>
            </w:tcBorders>
            <w:hideMark/>
          </w:tcPr>
          <w:p w:rsidR="00CD3E90" w:rsidRPr="002D5FB2" w:rsidRDefault="00CD3E90" w:rsidP="00A074CD">
            <w:pPr>
              <w:ind w:left="100"/>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lastRenderedPageBreak/>
              <w:t>2</w:t>
            </w:r>
          </w:p>
        </w:tc>
        <w:tc>
          <w:tcPr>
            <w:tcW w:w="9214" w:type="dxa"/>
            <w:tcBorders>
              <w:top w:val="single" w:sz="4" w:space="0" w:color="auto"/>
              <w:left w:val="single" w:sz="4" w:space="0" w:color="auto"/>
              <w:bottom w:val="single" w:sz="4" w:space="0" w:color="auto"/>
              <w:right w:val="single" w:sz="4" w:space="0" w:color="auto"/>
            </w:tcBorders>
            <w:hideMark/>
          </w:tcPr>
          <w:p w:rsidR="00CD3E90" w:rsidRPr="002D5FB2" w:rsidRDefault="00CD3E90" w:rsidP="00A074CD">
            <w:pPr>
              <w:ind w:right="120" w:hanging="20"/>
              <w:jc w:val="both"/>
              <w:rPr>
                <w:rFonts w:ascii="Times New Roman" w:eastAsia="Times New Roman" w:hAnsi="Times New Roman" w:cs="Times New Roman"/>
                <w:i/>
                <w:color w:val="000000"/>
                <w:sz w:val="20"/>
                <w:szCs w:val="20"/>
              </w:rPr>
            </w:pPr>
            <w:r w:rsidRPr="002D5FB2">
              <w:rPr>
                <w:rFonts w:ascii="Times New Roman" w:eastAsia="Times New Roman" w:hAnsi="Times New Roman" w:cs="Times New Roman"/>
                <w:color w:val="000000"/>
                <w:sz w:val="20"/>
                <w:szCs w:val="20"/>
              </w:rPr>
              <w:t>Достовірна інформація у вигляді довідки довільної форми</w:t>
            </w:r>
            <w:r w:rsidRPr="002D5FB2">
              <w:rPr>
                <w:rFonts w:ascii="Times New Roman" w:eastAsia="Times New Roman" w:hAnsi="Times New Roman" w:cs="Times New Roman"/>
                <w:b/>
                <w:color w:val="000000"/>
                <w:sz w:val="20"/>
                <w:szCs w:val="20"/>
              </w:rPr>
              <w:t xml:space="preserve">, </w:t>
            </w:r>
            <w:r w:rsidRPr="002D5FB2">
              <w:rPr>
                <w:rFonts w:ascii="Times New Roman" w:eastAsia="Times New Roman" w:hAnsi="Times New Roman" w:cs="Times New Roman"/>
                <w:sz w:val="20"/>
                <w:szCs w:val="20"/>
              </w:rPr>
              <w:t>у</w:t>
            </w:r>
            <w:r w:rsidRPr="002D5FB2">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D5FB2">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p w:rsidR="00CD3E90" w:rsidRPr="002D5FB2" w:rsidRDefault="00CD3E90" w:rsidP="00A074CD">
            <w:pPr>
              <w:ind w:right="120" w:hanging="20"/>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Лист-пояснення</w:t>
            </w:r>
            <w:r w:rsidRPr="002D5FB2">
              <w:rPr>
                <w:rFonts w:ascii="Times New Roman" w:hAnsi="Times New Roman" w:cs="Times New Roman"/>
                <w:sz w:val="20"/>
                <w:szCs w:val="20"/>
              </w:rPr>
              <w:t xml:space="preserve"> в довільній формі, якщо надання </w:t>
            </w:r>
            <w:r w:rsidRPr="002D5FB2">
              <w:rPr>
                <w:rFonts w:ascii="Times New Roman" w:eastAsia="Times New Roman" w:hAnsi="Times New Roman" w:cs="Times New Roman"/>
                <w:sz w:val="20"/>
                <w:szCs w:val="20"/>
              </w:rPr>
              <w:t xml:space="preserve"> ліцензії</w:t>
            </w:r>
            <w:r w:rsidRPr="002D5FB2">
              <w:rPr>
                <w:rFonts w:ascii="Times New Roman" w:hAnsi="Times New Roman" w:cs="Times New Roman"/>
                <w:sz w:val="20"/>
                <w:szCs w:val="20"/>
              </w:rPr>
              <w:t xml:space="preserve"> згідно діючого законодавства не передбачено.</w:t>
            </w:r>
          </w:p>
        </w:tc>
      </w:tr>
      <w:tr w:rsidR="00CD3E90" w:rsidRPr="002D5FB2" w:rsidTr="00A074CD">
        <w:tc>
          <w:tcPr>
            <w:tcW w:w="562" w:type="dxa"/>
            <w:tcBorders>
              <w:top w:val="single" w:sz="4" w:space="0" w:color="auto"/>
              <w:left w:val="single" w:sz="4" w:space="0" w:color="auto"/>
              <w:bottom w:val="single" w:sz="4" w:space="0" w:color="auto"/>
              <w:right w:val="single" w:sz="4" w:space="0" w:color="auto"/>
            </w:tcBorders>
            <w:hideMark/>
          </w:tcPr>
          <w:p w:rsidR="00CD3E90" w:rsidRPr="002D5FB2" w:rsidRDefault="00CD3E90" w:rsidP="00A074CD">
            <w:pPr>
              <w:ind w:left="100"/>
              <w:rPr>
                <w:rFonts w:ascii="Times New Roman" w:eastAsia="Times New Roman" w:hAnsi="Times New Roman" w:cs="Times New Roman"/>
                <w:b/>
                <w:color w:val="000000"/>
                <w:sz w:val="20"/>
                <w:szCs w:val="20"/>
              </w:rPr>
            </w:pPr>
            <w:r w:rsidRPr="002D5FB2">
              <w:rPr>
                <w:rFonts w:ascii="Times New Roman" w:eastAsia="Times New Roman" w:hAnsi="Times New Roman" w:cs="Times New Roman"/>
                <w:b/>
                <w:color w:val="000000"/>
                <w:sz w:val="20"/>
                <w:szCs w:val="20"/>
              </w:rPr>
              <w:t>3</w:t>
            </w:r>
          </w:p>
        </w:tc>
        <w:tc>
          <w:tcPr>
            <w:tcW w:w="9214" w:type="dxa"/>
            <w:tcBorders>
              <w:top w:val="single" w:sz="4" w:space="0" w:color="auto"/>
              <w:left w:val="single" w:sz="4" w:space="0" w:color="auto"/>
              <w:bottom w:val="single" w:sz="4" w:space="0" w:color="auto"/>
              <w:right w:val="single" w:sz="4" w:space="0" w:color="auto"/>
            </w:tcBorders>
            <w:hideMark/>
          </w:tcPr>
          <w:p w:rsidR="00CD3E90" w:rsidRPr="002D5FB2" w:rsidRDefault="00CD3E90" w:rsidP="00A074CD">
            <w:pPr>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Довідка в довільній формі з інформацією про громадянство учасника або його кінцевого бенефіціарного власника, члена або учасника (акціонера), що має частку в статутному капіталі 10 і більше відсотків.</w:t>
            </w:r>
          </w:p>
          <w:p w:rsidR="00CD3E90" w:rsidRPr="002D5FB2" w:rsidRDefault="00CD3E90" w:rsidP="00A074CD">
            <w:pPr>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CD3E90" w:rsidRPr="002D5FB2" w:rsidRDefault="00CD3E90" w:rsidP="00CD3E90">
            <w:pPr>
              <w:numPr>
                <w:ilvl w:val="0"/>
                <w:numId w:val="34"/>
              </w:numPr>
              <w:ind w:left="283" w:hanging="283"/>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D3E90" w:rsidRPr="002D5FB2" w:rsidRDefault="00CD3E90" w:rsidP="00A074CD">
            <w:pPr>
              <w:jc w:val="both"/>
              <w:rPr>
                <w:rFonts w:ascii="Times New Roman" w:eastAsia="Times New Roman" w:hAnsi="Times New Roman" w:cs="Times New Roman"/>
                <w:i/>
                <w:sz w:val="20"/>
                <w:szCs w:val="20"/>
              </w:rPr>
            </w:pPr>
            <w:r w:rsidRPr="002D5FB2">
              <w:rPr>
                <w:rFonts w:ascii="Times New Roman" w:eastAsia="Times New Roman" w:hAnsi="Times New Roman" w:cs="Times New Roman"/>
                <w:i/>
                <w:sz w:val="20"/>
                <w:szCs w:val="20"/>
              </w:rPr>
              <w:t>або</w:t>
            </w:r>
          </w:p>
          <w:p w:rsidR="00CD3E90" w:rsidRPr="002D5FB2" w:rsidRDefault="00CD3E90" w:rsidP="00CD3E90">
            <w:pPr>
              <w:numPr>
                <w:ilvl w:val="0"/>
                <w:numId w:val="35"/>
              </w:numPr>
              <w:ind w:left="283" w:hanging="283"/>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CD3E90" w:rsidRPr="002D5FB2" w:rsidRDefault="00CD3E90" w:rsidP="00A074CD">
            <w:pPr>
              <w:ind w:left="283" w:hanging="283"/>
              <w:jc w:val="both"/>
              <w:rPr>
                <w:rFonts w:ascii="Times New Roman" w:eastAsia="Times New Roman" w:hAnsi="Times New Roman" w:cs="Times New Roman"/>
                <w:i/>
                <w:sz w:val="20"/>
                <w:szCs w:val="20"/>
              </w:rPr>
            </w:pPr>
            <w:r w:rsidRPr="002D5FB2">
              <w:rPr>
                <w:rFonts w:ascii="Times New Roman" w:eastAsia="Times New Roman" w:hAnsi="Times New Roman" w:cs="Times New Roman"/>
                <w:i/>
                <w:sz w:val="20"/>
                <w:szCs w:val="20"/>
              </w:rPr>
              <w:t>або</w:t>
            </w:r>
          </w:p>
          <w:p w:rsidR="00CD3E90" w:rsidRPr="002D5FB2" w:rsidRDefault="00CD3E90" w:rsidP="00CD3E90">
            <w:pPr>
              <w:numPr>
                <w:ilvl w:val="0"/>
                <w:numId w:val="36"/>
              </w:numPr>
              <w:ind w:left="283" w:hanging="283"/>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CD3E90" w:rsidRPr="002D5FB2" w:rsidRDefault="00CD3E90" w:rsidP="00A074CD">
            <w:pPr>
              <w:ind w:left="283" w:hanging="283"/>
              <w:jc w:val="both"/>
              <w:rPr>
                <w:rFonts w:ascii="Times New Roman" w:eastAsia="Times New Roman" w:hAnsi="Times New Roman" w:cs="Times New Roman"/>
                <w:i/>
                <w:sz w:val="20"/>
                <w:szCs w:val="20"/>
              </w:rPr>
            </w:pPr>
            <w:r w:rsidRPr="002D5FB2">
              <w:rPr>
                <w:rFonts w:ascii="Times New Roman" w:eastAsia="Times New Roman" w:hAnsi="Times New Roman" w:cs="Times New Roman"/>
                <w:i/>
                <w:sz w:val="20"/>
                <w:szCs w:val="20"/>
              </w:rPr>
              <w:t>або</w:t>
            </w:r>
          </w:p>
          <w:p w:rsidR="00CD3E90" w:rsidRPr="002D5FB2" w:rsidRDefault="00CD3E90" w:rsidP="00CD3E90">
            <w:pPr>
              <w:numPr>
                <w:ilvl w:val="0"/>
                <w:numId w:val="37"/>
              </w:numPr>
              <w:shd w:val="clear" w:color="auto" w:fill="FFFFFF"/>
              <w:ind w:left="283" w:hanging="283"/>
              <w:jc w:val="both"/>
              <w:rPr>
                <w:rFonts w:ascii="Times New Roman" w:eastAsia="Times New Roman" w:hAnsi="Times New Roman" w:cs="Times New Roman"/>
                <w:sz w:val="20"/>
                <w:szCs w:val="20"/>
              </w:rPr>
            </w:pPr>
            <w:r w:rsidRPr="002D5FB2">
              <w:rPr>
                <w:rFonts w:ascii="Times New Roman" w:eastAsia="Times New Roman" w:hAnsi="Times New Roman" w:cs="Times New Roman"/>
                <w:sz w:val="20"/>
                <w:szCs w:val="20"/>
              </w:rPr>
              <w:t>посвідчення особи, якій надано тимчасовий захист в Україні,</w:t>
            </w:r>
          </w:p>
          <w:p w:rsidR="00CD3E90" w:rsidRPr="002D5FB2" w:rsidRDefault="00CD3E90" w:rsidP="00A074CD">
            <w:pPr>
              <w:shd w:val="clear" w:color="auto" w:fill="FFFFFF"/>
              <w:ind w:left="283" w:hanging="283"/>
              <w:jc w:val="both"/>
              <w:rPr>
                <w:rFonts w:ascii="Times New Roman" w:eastAsia="Times New Roman" w:hAnsi="Times New Roman" w:cs="Times New Roman"/>
                <w:i/>
                <w:sz w:val="20"/>
                <w:szCs w:val="20"/>
              </w:rPr>
            </w:pPr>
            <w:r w:rsidRPr="002D5FB2">
              <w:rPr>
                <w:rFonts w:ascii="Times New Roman" w:eastAsia="Times New Roman" w:hAnsi="Times New Roman" w:cs="Times New Roman"/>
                <w:i/>
                <w:sz w:val="20"/>
                <w:szCs w:val="20"/>
              </w:rPr>
              <w:t>або</w:t>
            </w:r>
          </w:p>
          <w:p w:rsidR="00CD3E90" w:rsidRPr="002D5FB2" w:rsidRDefault="00CD3E90" w:rsidP="00A074CD">
            <w:pPr>
              <w:ind w:left="100" w:right="120" w:hanging="20"/>
              <w:jc w:val="both"/>
              <w:rPr>
                <w:rFonts w:ascii="Times New Roman" w:eastAsia="Times New Roman" w:hAnsi="Times New Roman" w:cs="Times New Roman"/>
                <w:color w:val="000000"/>
                <w:sz w:val="20"/>
                <w:szCs w:val="20"/>
              </w:rPr>
            </w:pPr>
            <w:r w:rsidRPr="002D5FB2">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CD3E90" w:rsidRPr="002D5FB2" w:rsidTr="00A074CD">
        <w:tc>
          <w:tcPr>
            <w:tcW w:w="562" w:type="dxa"/>
            <w:tcBorders>
              <w:top w:val="single" w:sz="4" w:space="0" w:color="auto"/>
              <w:left w:val="single" w:sz="4" w:space="0" w:color="auto"/>
              <w:bottom w:val="single" w:sz="4" w:space="0" w:color="auto"/>
              <w:right w:val="single" w:sz="4" w:space="0" w:color="auto"/>
            </w:tcBorders>
          </w:tcPr>
          <w:p w:rsidR="00CD3E90" w:rsidRPr="002D5FB2" w:rsidRDefault="00CD3E90" w:rsidP="00A074CD">
            <w:pPr>
              <w:ind w:left="100"/>
              <w:rPr>
                <w:rFonts w:ascii="Times New Roman" w:eastAsia="Times New Roman" w:hAnsi="Times New Roman" w:cs="Times New Roman"/>
                <w:b/>
                <w:color w:val="000000"/>
                <w:sz w:val="20"/>
                <w:szCs w:val="20"/>
              </w:rPr>
            </w:pPr>
            <w:r w:rsidRPr="002D5FB2">
              <w:rPr>
                <w:rFonts w:ascii="Times New Roman" w:eastAsia="Times New Roman" w:hAnsi="Times New Roman" w:cs="Times New Roman"/>
                <w:b/>
                <w:color w:val="000000"/>
                <w:sz w:val="20"/>
                <w:szCs w:val="20"/>
              </w:rPr>
              <w:t>4</w:t>
            </w:r>
          </w:p>
        </w:tc>
        <w:tc>
          <w:tcPr>
            <w:tcW w:w="9214" w:type="dxa"/>
            <w:tcBorders>
              <w:top w:val="single" w:sz="4" w:space="0" w:color="auto"/>
              <w:left w:val="single" w:sz="4" w:space="0" w:color="auto"/>
              <w:bottom w:val="single" w:sz="4" w:space="0" w:color="auto"/>
              <w:right w:val="single" w:sz="4" w:space="0" w:color="auto"/>
            </w:tcBorders>
          </w:tcPr>
          <w:p w:rsidR="00CD3E90" w:rsidRPr="002D5FB2" w:rsidRDefault="00CD3E90" w:rsidP="00A074CD">
            <w:pPr>
              <w:jc w:val="both"/>
              <w:rPr>
                <w:rFonts w:ascii="Times New Roman" w:eastAsia="Times New Roman" w:hAnsi="Times New Roman" w:cs="Times New Roman"/>
                <w:sz w:val="20"/>
                <w:szCs w:val="20"/>
              </w:rPr>
            </w:pPr>
            <w:r w:rsidRPr="002D5FB2">
              <w:rPr>
                <w:rFonts w:ascii="Times New Roman" w:hAnsi="Times New Roman" w:cs="Times New Roman"/>
                <w:noProof/>
                <w:sz w:val="20"/>
                <w:szCs w:val="20"/>
              </w:rPr>
              <w:t>Лист-погодження з умовою надання з</w:t>
            </w:r>
            <w:r w:rsidRPr="002D5FB2">
              <w:rPr>
                <w:rFonts w:ascii="Times New Roman" w:eastAsia="Times New Roman" w:hAnsi="Times New Roman" w:cs="Times New Roman"/>
                <w:color w:val="000000"/>
                <w:sz w:val="20"/>
                <w:szCs w:val="20"/>
              </w:rPr>
              <w:t>абезпечення виконання договору про закупівлю.</w:t>
            </w:r>
          </w:p>
        </w:tc>
      </w:tr>
    </w:tbl>
    <w:p w:rsidR="00CD3E90" w:rsidRPr="002D5FB2" w:rsidRDefault="00CD3E90" w:rsidP="00CD3E90">
      <w:pPr>
        <w:spacing w:after="0" w:line="240" w:lineRule="auto"/>
        <w:jc w:val="both"/>
        <w:rPr>
          <w:rFonts w:ascii="Times New Roman" w:eastAsia="Times New Roman" w:hAnsi="Times New Roman" w:cs="Times New Roman"/>
          <w:b/>
          <w:color w:val="000000" w:themeColor="text1"/>
          <w:sz w:val="24"/>
          <w:szCs w:val="24"/>
        </w:rPr>
      </w:pPr>
    </w:p>
    <w:p w:rsidR="00CD3E90" w:rsidRPr="002D5FB2" w:rsidRDefault="00CD3E90" w:rsidP="00CD3E90">
      <w:pPr>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5. Вимоги до оформлення забезпечення тендерної пропозиції</w:t>
      </w:r>
      <w:r w:rsidRPr="002D5FB2">
        <w:rPr>
          <w:rFonts w:ascii="Times New Roman" w:eastAsia="Times New Roman" w:hAnsi="Times New Roman" w:cs="Times New Roman"/>
          <w:color w:val="000000" w:themeColor="text1"/>
          <w:sz w:val="24"/>
          <w:szCs w:val="24"/>
        </w:rPr>
        <w:t xml:space="preserve"> </w:t>
      </w:r>
      <w:r w:rsidRPr="002D5FB2">
        <w:rPr>
          <w:rFonts w:ascii="Times New Roman" w:eastAsia="Times New Roman" w:hAnsi="Times New Roman" w:cs="Times New Roman"/>
          <w:b/>
          <w:color w:val="000000" w:themeColor="text1"/>
          <w:sz w:val="24"/>
          <w:szCs w:val="24"/>
        </w:rPr>
        <w:t xml:space="preserve">у вигляді банківської гарантії </w:t>
      </w:r>
    </w:p>
    <w:p w:rsidR="00CD3E90" w:rsidRPr="002D5FB2" w:rsidRDefault="00CD3E90" w:rsidP="00CD3E90">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 xml:space="preserve">ФОРМА </w:t>
      </w:r>
      <w:r w:rsidRPr="002D5FB2">
        <w:rPr>
          <w:rFonts w:ascii="Times New Roman" w:eastAsia="Times New Roman" w:hAnsi="Times New Roman" w:cs="Times New Roman"/>
          <w:b/>
          <w:color w:val="000000" w:themeColor="text1"/>
          <w:sz w:val="24"/>
          <w:szCs w:val="24"/>
        </w:rPr>
        <w:br/>
        <w:t>забезпечення тендерної пропозиції</w:t>
      </w:r>
    </w:p>
    <w:tbl>
      <w:tblPr>
        <w:tblW w:w="10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415"/>
      </w:tblGrid>
      <w:tr w:rsidR="00CD3E90" w:rsidRPr="002D5FB2" w:rsidTr="00A074CD">
        <w:tc>
          <w:tcPr>
            <w:tcW w:w="10415" w:type="dxa"/>
          </w:tcPr>
          <w:p w:rsidR="00CD3E90" w:rsidRPr="002D5FB2" w:rsidRDefault="00CD3E90" w:rsidP="00A074CD">
            <w:pPr>
              <w:shd w:val="clear" w:color="auto" w:fill="FFFFFF"/>
              <w:spacing w:after="0" w:line="240" w:lineRule="auto"/>
              <w:rPr>
                <w:rFonts w:ascii="Times New Roman" w:eastAsia="Times New Roman" w:hAnsi="Times New Roman" w:cs="Times New Roman"/>
                <w:color w:val="000000" w:themeColor="text1"/>
                <w:sz w:val="24"/>
                <w:szCs w:val="24"/>
              </w:rPr>
            </w:pPr>
          </w:p>
          <w:p w:rsidR="00CD3E90" w:rsidRPr="002D5FB2" w:rsidRDefault="00CD3E90" w:rsidP="00A074CD">
            <w:pPr>
              <w:shd w:val="clear" w:color="auto" w:fill="FFFFFF"/>
              <w:spacing w:after="0" w:line="240" w:lineRule="auto"/>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b/>
                <w:color w:val="000000" w:themeColor="text1"/>
                <w:sz w:val="24"/>
                <w:szCs w:val="24"/>
              </w:rPr>
              <w:t>________________________________________ ГАРАНТІЯ № ________</w:t>
            </w:r>
          </w:p>
          <w:p w:rsidR="00CD3E90" w:rsidRPr="002D5FB2" w:rsidRDefault="00CD3E90" w:rsidP="00A074CD">
            <w:pPr>
              <w:shd w:val="clear" w:color="auto" w:fill="FFFFFF"/>
              <w:spacing w:after="0" w:line="240" w:lineRule="auto"/>
              <w:ind w:left="1843" w:right="3210" w:firstLine="141"/>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(назва в разі необхідності)</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1. Реквізити</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Дата видачі ______________</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Місце складання ___________________________________________________________________</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Повне найменування гаранта _________________________________________________________</w:t>
            </w:r>
          </w:p>
          <w:p w:rsidR="00CD3E90" w:rsidRPr="002D5FB2" w:rsidRDefault="00CD3E90" w:rsidP="00A074C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____________________________________________________________________________________</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Повне найменування принципала _____________________________________________________</w:t>
            </w:r>
          </w:p>
          <w:p w:rsidR="00CD3E90" w:rsidRPr="002D5FB2" w:rsidRDefault="00CD3E90" w:rsidP="00A074C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____________________________________________________________________________________</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Найменування бенефіціара __________________________________________________________</w:t>
            </w:r>
          </w:p>
          <w:p w:rsidR="00CD3E90" w:rsidRPr="002D5FB2" w:rsidRDefault="00CD3E90" w:rsidP="00A074C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____________________________________________________________________________________</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Сума гарантії ______________________________________________________________________</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Назва валюти, у якій надається гарантія _______________________________________________</w:t>
            </w:r>
          </w:p>
          <w:p w:rsidR="00CD3E90" w:rsidRPr="002D5FB2" w:rsidRDefault="00CD3E90" w:rsidP="00A074C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lastRenderedPageBreak/>
              <w:t>____________________________________________________________________________________</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Дата початку строку дії гарантії (набрання чинності) ____________________________________</w:t>
            </w:r>
          </w:p>
          <w:p w:rsidR="00CD3E90" w:rsidRPr="002D5FB2" w:rsidRDefault="00CD3E90" w:rsidP="00A074C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____________________________________________________________________________________</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rsidR="00CD3E90" w:rsidRPr="002D5FB2" w:rsidRDefault="00CD3E90" w:rsidP="00A074CD">
            <w:pPr>
              <w:shd w:val="clear" w:color="auto" w:fill="FFFFFF"/>
              <w:spacing w:after="0" w:line="240" w:lineRule="auto"/>
              <w:ind w:firstLine="283"/>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Номер оголошення про проведення конкурентної процедури закупівлі _____________________</w:t>
            </w:r>
          </w:p>
          <w:p w:rsidR="00CD3E90" w:rsidRPr="002D5FB2" w:rsidRDefault="00CD3E90" w:rsidP="00A074C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____________________________________________________________________________________</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Інформація щодо тендерної документації ______________________________________________</w:t>
            </w:r>
          </w:p>
          <w:p w:rsidR="00CD3E90" w:rsidRPr="002D5FB2" w:rsidRDefault="00CD3E90" w:rsidP="00A074C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____________________________________________________________________________________</w:t>
            </w:r>
          </w:p>
          <w:p w:rsidR="00CD3E90" w:rsidRPr="002D5FB2" w:rsidRDefault="00CD3E90" w:rsidP="00A074CD">
            <w:pPr>
              <w:shd w:val="clear" w:color="auto" w:fill="FFFFFF"/>
              <w:spacing w:after="0" w:line="240" w:lineRule="auto"/>
              <w:ind w:firstLine="283"/>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3. За цією гарантією гарант безвідклично зобов’язаний сплатити бенефіціару суму гарантії протягом 5 робочих днів після дня отримання гарантом письмової вимоги бенефіціара про сплату суми гарантії (далі - вимога).</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Вимога надається бенефіціаром на поштову адресу гаранта та повинна бути отримана ним протягом строку дії гарантії.</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CD3E90" w:rsidRPr="002D5FB2" w:rsidRDefault="00CD3E90" w:rsidP="00A074CD">
            <w:pPr>
              <w:numPr>
                <w:ilvl w:val="0"/>
                <w:numId w:val="2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CD3E90" w:rsidRPr="002D5FB2" w:rsidRDefault="00CD3E90" w:rsidP="00A074CD">
            <w:pPr>
              <w:numPr>
                <w:ilvl w:val="0"/>
                <w:numId w:val="2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непідписання принципалом, який став переможцем тендеру, договору про закупівлю;</w:t>
            </w:r>
          </w:p>
          <w:p w:rsidR="00CD3E90" w:rsidRPr="002D5FB2" w:rsidRDefault="00CD3E90" w:rsidP="00A074CD">
            <w:pPr>
              <w:numPr>
                <w:ilvl w:val="0"/>
                <w:numId w:val="2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CD3E90" w:rsidRPr="002D5FB2" w:rsidRDefault="00CD3E90" w:rsidP="00A074CD">
            <w:pPr>
              <w:numPr>
                <w:ilvl w:val="0"/>
                <w:numId w:val="2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CD3E90" w:rsidRPr="002D5FB2" w:rsidRDefault="00CD3E90" w:rsidP="00A074CD">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CD3E90" w:rsidRPr="002D5FB2" w:rsidRDefault="00CD3E90" w:rsidP="00A074CD">
            <w:pPr>
              <w:numPr>
                <w:ilvl w:val="0"/>
                <w:numId w:val="2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сплата бенефіціару суми гарантії;</w:t>
            </w:r>
          </w:p>
          <w:p w:rsidR="00CD3E90" w:rsidRPr="002D5FB2" w:rsidRDefault="00CD3E90" w:rsidP="00A074CD">
            <w:pPr>
              <w:numPr>
                <w:ilvl w:val="0"/>
                <w:numId w:val="2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отримання гарантом письмової заяви бенефіціара про звільнення гаранта від зобов’язань за цією гарантією;</w:t>
            </w:r>
          </w:p>
          <w:p w:rsidR="00CD3E90" w:rsidRPr="002D5FB2" w:rsidRDefault="00CD3E90" w:rsidP="00A074CD">
            <w:pPr>
              <w:numPr>
                <w:ilvl w:val="0"/>
                <w:numId w:val="2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CD3E90" w:rsidRPr="002D5FB2" w:rsidRDefault="00CD3E90" w:rsidP="00A074CD">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закінчення строку дії тендерної пропозиції та забезпечення тендерної пропозиції, зазначеного в тендерній документації;</w:t>
            </w:r>
          </w:p>
          <w:p w:rsidR="00CD3E90" w:rsidRPr="002D5FB2" w:rsidRDefault="00CD3E90" w:rsidP="00A074CD">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укладення договору про закупівлю з учасником, який став переможцем процедури </w:t>
            </w:r>
            <w:r w:rsidRPr="002D5FB2">
              <w:rPr>
                <w:rFonts w:ascii="Times New Roman" w:eastAsia="Times New Roman" w:hAnsi="Times New Roman" w:cs="Times New Roman"/>
                <w:color w:val="000000" w:themeColor="text1"/>
                <w:sz w:val="24"/>
                <w:szCs w:val="24"/>
              </w:rPr>
              <w:lastRenderedPageBreak/>
              <w:t>закупівлі;</w:t>
            </w:r>
          </w:p>
          <w:p w:rsidR="00CD3E90" w:rsidRPr="002D5FB2" w:rsidRDefault="00CD3E90" w:rsidP="00A074CD">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відкликання принципалом тендерної пропозиції до закінчення строку її подання;</w:t>
            </w:r>
          </w:p>
          <w:p w:rsidR="00CD3E90" w:rsidRPr="002D5FB2" w:rsidRDefault="00CD3E90" w:rsidP="00A074CD">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закінчення тендеру в разі неукладення договору про закупівлю з жодним з учасників, які подали тендерні пропозиції.</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CD3E90" w:rsidRPr="002D5FB2" w:rsidRDefault="00CD3E90" w:rsidP="00A074CD">
            <w:pPr>
              <w:numPr>
                <w:ilvl w:val="0"/>
                <w:numId w:val="28"/>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CD3E90" w:rsidRPr="002D5FB2" w:rsidRDefault="00CD3E90" w:rsidP="00A074CD">
            <w:pPr>
              <w:numPr>
                <w:ilvl w:val="0"/>
                <w:numId w:val="28"/>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7. Ця гарантія надається виключно бенефіціару і не може бути передана або переуступлена будь-кому.</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Відносини за цією гарантією регулюються законодавством України.</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Зобов’язання та відповідальність гаранта перед бенефіціаром обмежуються сумою гарантії.</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p>
          <w:p w:rsidR="00CD3E90" w:rsidRPr="002D5FB2" w:rsidRDefault="00CD3E90" w:rsidP="00A074CD">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***Уповноважена(ні) особа(и) </w:t>
            </w:r>
            <w:r w:rsidRPr="002D5FB2">
              <w:rPr>
                <w:rFonts w:ascii="Times New Roman" w:eastAsia="Times New Roman" w:hAnsi="Times New Roman" w:cs="Times New Roman"/>
                <w:i/>
                <w:color w:val="000000" w:themeColor="text1"/>
                <w:sz w:val="24"/>
                <w:szCs w:val="24"/>
              </w:rPr>
              <w:t>(у разі складання гарантії на паперовому носії)</w:t>
            </w:r>
          </w:p>
          <w:p w:rsidR="00CD3E90" w:rsidRPr="002D5FB2" w:rsidRDefault="00CD3E90" w:rsidP="00A074C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_________________________________________________________________________________</w:t>
            </w:r>
          </w:p>
          <w:p w:rsidR="00CD3E90" w:rsidRPr="002D5FB2" w:rsidRDefault="00CD3E90" w:rsidP="00A074CD">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i/>
                <w:color w:val="000000" w:themeColor="text1"/>
                <w:sz w:val="24"/>
                <w:szCs w:val="24"/>
              </w:rPr>
              <w:t>(посада, підпис, прізвище, ім’я, по батькові (за наявності) та печатка (у разі наявності))</w:t>
            </w:r>
          </w:p>
          <w:p w:rsidR="00CD3E90" w:rsidRPr="002D5FB2" w:rsidRDefault="00CD3E90" w:rsidP="00A074CD">
            <w:pPr>
              <w:shd w:val="clear" w:color="auto" w:fill="FFFFFF"/>
              <w:spacing w:after="0" w:line="240" w:lineRule="auto"/>
              <w:jc w:val="center"/>
              <w:rPr>
                <w:rFonts w:ascii="Times New Roman" w:eastAsia="Times New Roman" w:hAnsi="Times New Roman" w:cs="Times New Roman"/>
                <w:color w:val="000000" w:themeColor="text1"/>
                <w:sz w:val="24"/>
                <w:szCs w:val="24"/>
              </w:rPr>
            </w:pPr>
          </w:p>
          <w:p w:rsidR="00CD3E90" w:rsidRPr="002D5FB2" w:rsidRDefault="00CD3E90" w:rsidP="00A074CD">
            <w:pPr>
              <w:shd w:val="clear" w:color="auto" w:fill="FFFFFF"/>
              <w:spacing w:after="0" w:line="240" w:lineRule="auto"/>
              <w:ind w:firstLine="283"/>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 xml:space="preserve">Уповноважена(ні) особа(и) </w:t>
            </w:r>
            <w:r w:rsidRPr="002D5FB2">
              <w:rPr>
                <w:rFonts w:ascii="Times New Roman" w:eastAsia="Times New Roman" w:hAnsi="Times New Roman" w:cs="Times New Roman"/>
                <w:i/>
                <w:color w:val="000000" w:themeColor="text1"/>
                <w:sz w:val="24"/>
                <w:szCs w:val="24"/>
              </w:rPr>
              <w:t>(у разі надання в електронній формі)</w:t>
            </w:r>
          </w:p>
          <w:p w:rsidR="00CD3E90" w:rsidRPr="002D5FB2" w:rsidRDefault="00CD3E90" w:rsidP="00A074C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color w:val="000000" w:themeColor="text1"/>
                <w:sz w:val="24"/>
                <w:szCs w:val="24"/>
              </w:rPr>
              <w:t>_________________________________________________________________________________</w:t>
            </w:r>
          </w:p>
          <w:p w:rsidR="00CD3E90" w:rsidRPr="002D5FB2" w:rsidRDefault="00CD3E90" w:rsidP="00A074CD">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2D5FB2">
              <w:rPr>
                <w:rFonts w:ascii="Times New Roman" w:eastAsia="Times New Roman" w:hAnsi="Times New Roman" w:cs="Times New Roman"/>
                <w:i/>
                <w:color w:val="000000" w:themeColor="text1"/>
                <w:sz w:val="24"/>
                <w:szCs w:val="24"/>
              </w:rPr>
              <w:t>(посада, підпис, прізвище, ім’я, по батькові (за наявності) та кваліфікований електронний підпис)</w:t>
            </w:r>
          </w:p>
          <w:p w:rsidR="00CD3E90" w:rsidRPr="002D5FB2" w:rsidRDefault="00CD3E90" w:rsidP="00A074CD">
            <w:pPr>
              <w:spacing w:after="0" w:line="240" w:lineRule="auto"/>
              <w:jc w:val="center"/>
              <w:rPr>
                <w:rFonts w:ascii="Times New Roman" w:eastAsia="Times New Roman" w:hAnsi="Times New Roman" w:cs="Times New Roman"/>
                <w:color w:val="000000" w:themeColor="text1"/>
                <w:sz w:val="24"/>
                <w:szCs w:val="24"/>
              </w:rPr>
            </w:pPr>
          </w:p>
        </w:tc>
      </w:tr>
    </w:tbl>
    <w:p w:rsidR="00CD3E90" w:rsidRPr="002D5FB2" w:rsidRDefault="00CD3E90" w:rsidP="00CD3E90">
      <w:pPr>
        <w:spacing w:after="0" w:line="240" w:lineRule="auto"/>
        <w:ind w:left="-567" w:firstLine="567"/>
        <w:jc w:val="both"/>
        <w:rPr>
          <w:rFonts w:ascii="Times New Roman" w:eastAsia="Times New Roman" w:hAnsi="Times New Roman" w:cs="Times New Roman"/>
          <w:b/>
          <w:bCs/>
          <w:color w:val="000000"/>
          <w:sz w:val="20"/>
          <w:szCs w:val="20"/>
          <w:lang w:eastAsia="ru-RU"/>
        </w:rPr>
      </w:pPr>
    </w:p>
    <w:p w:rsidR="00CD3E90" w:rsidRPr="002D5FB2" w:rsidRDefault="00CD3E90" w:rsidP="00CD3E90">
      <w:pPr>
        <w:spacing w:after="0" w:line="240" w:lineRule="auto"/>
        <w:rPr>
          <w:rFonts w:ascii="Times New Roman" w:hAnsi="Times New Roman" w:cs="Times New Roman"/>
          <w:b/>
          <w:noProof/>
          <w:sz w:val="20"/>
          <w:szCs w:val="20"/>
        </w:rPr>
      </w:pPr>
    </w:p>
    <w:p w:rsidR="00CD3E90" w:rsidRPr="002D5FB2" w:rsidRDefault="00CD3E90" w:rsidP="00CD3E90">
      <w:pPr>
        <w:spacing w:after="0" w:line="240" w:lineRule="auto"/>
        <w:rPr>
          <w:rFonts w:ascii="Times New Roman" w:hAnsi="Times New Roman" w:cs="Times New Roman"/>
          <w:b/>
          <w:noProof/>
          <w:sz w:val="20"/>
          <w:szCs w:val="20"/>
        </w:rPr>
      </w:pPr>
    </w:p>
    <w:p w:rsidR="00CD3E90" w:rsidRPr="002D5FB2" w:rsidRDefault="00CD3E90" w:rsidP="00CD3E90">
      <w:pPr>
        <w:spacing w:after="0" w:line="240" w:lineRule="auto"/>
        <w:rPr>
          <w:rFonts w:ascii="Times New Roman" w:hAnsi="Times New Roman" w:cs="Times New Roman"/>
          <w:b/>
          <w:noProof/>
          <w:sz w:val="20"/>
          <w:szCs w:val="20"/>
        </w:rPr>
        <w:sectPr w:rsidR="00CD3E90" w:rsidRPr="002D5FB2">
          <w:pgSz w:w="11906" w:h="16838"/>
          <w:pgMar w:top="850" w:right="850" w:bottom="682" w:left="1417" w:header="708" w:footer="708" w:gutter="0"/>
          <w:pgNumType w:start="1"/>
          <w:cols w:space="720"/>
        </w:sectPr>
      </w:pPr>
    </w:p>
    <w:p w:rsidR="00CD3E90" w:rsidRPr="002D5FB2" w:rsidRDefault="00CD3E90" w:rsidP="00CD3E90">
      <w:pPr>
        <w:spacing w:after="0" w:line="240" w:lineRule="auto"/>
        <w:ind w:left="5660" w:firstLine="700"/>
        <w:jc w:val="right"/>
        <w:rPr>
          <w:rFonts w:ascii="Times New Roman" w:eastAsia="Times New Roman" w:hAnsi="Times New Roman" w:cs="Times New Roman"/>
          <w:sz w:val="20"/>
          <w:szCs w:val="20"/>
        </w:rPr>
      </w:pPr>
      <w:r w:rsidRPr="002D5FB2">
        <w:rPr>
          <w:rFonts w:ascii="Times New Roman" w:eastAsia="Times New Roman" w:hAnsi="Times New Roman" w:cs="Times New Roman"/>
          <w:b/>
          <w:color w:val="000000"/>
          <w:sz w:val="20"/>
          <w:szCs w:val="20"/>
        </w:rPr>
        <w:lastRenderedPageBreak/>
        <w:t>ДОДАТОК 2</w:t>
      </w:r>
    </w:p>
    <w:p w:rsidR="00CD3E90" w:rsidRPr="002D5FB2" w:rsidRDefault="00CD3E90" w:rsidP="00CD3E90">
      <w:pPr>
        <w:spacing w:after="0" w:line="240" w:lineRule="auto"/>
        <w:jc w:val="right"/>
        <w:rPr>
          <w:rFonts w:ascii="Times New Roman" w:hAnsi="Times New Roman"/>
          <w:b/>
          <w:sz w:val="24"/>
          <w:szCs w:val="24"/>
        </w:rPr>
      </w:pPr>
      <w:r w:rsidRPr="002D5FB2">
        <w:rPr>
          <w:rFonts w:ascii="Times New Roman" w:eastAsia="Times New Roman" w:hAnsi="Times New Roman" w:cs="Times New Roman"/>
          <w:i/>
          <w:color w:val="000000"/>
          <w:sz w:val="20"/>
          <w:szCs w:val="20"/>
        </w:rPr>
        <w:t>до тендерної документації</w:t>
      </w:r>
      <w:r w:rsidRPr="002D5FB2">
        <w:rPr>
          <w:rFonts w:ascii="Times New Roman" w:hAnsi="Times New Roman"/>
          <w:b/>
          <w:sz w:val="24"/>
          <w:szCs w:val="24"/>
        </w:rPr>
        <w:t xml:space="preserve"> </w:t>
      </w:r>
    </w:p>
    <w:p w:rsidR="00CD3E90" w:rsidRPr="002D5FB2" w:rsidRDefault="00CD3E90" w:rsidP="00CD3E90">
      <w:pPr>
        <w:widowControl w:val="0"/>
        <w:shd w:val="clear" w:color="auto" w:fill="FFFFFF"/>
        <w:autoSpaceDE w:val="0"/>
        <w:autoSpaceDN w:val="0"/>
        <w:adjustRightInd w:val="0"/>
        <w:spacing w:after="0" w:line="240" w:lineRule="auto"/>
        <w:ind w:right="43"/>
        <w:rPr>
          <w:rFonts w:ascii="Times New Roman" w:hAnsi="Times New Roman" w:cs="Times New Roman"/>
          <w:sz w:val="20"/>
          <w:szCs w:val="20"/>
        </w:rPr>
      </w:pPr>
    </w:p>
    <w:p w:rsidR="00CD3E90" w:rsidRPr="002D5FB2" w:rsidRDefault="00CD3E90" w:rsidP="00CD3E90">
      <w:pPr>
        <w:spacing w:line="20" w:lineRule="atLeast"/>
        <w:ind w:left="4956"/>
        <w:jc w:val="right"/>
        <w:rPr>
          <w:b/>
        </w:rPr>
      </w:pPr>
    </w:p>
    <w:p w:rsidR="00CD3E90" w:rsidRPr="002D5FB2" w:rsidRDefault="00CD3E90" w:rsidP="00CD3E90">
      <w:pPr>
        <w:spacing w:after="0" w:line="20" w:lineRule="atLeast"/>
        <w:ind w:left="-567" w:firstLine="567"/>
        <w:jc w:val="center"/>
        <w:rPr>
          <w:rFonts w:ascii="Times New Roman" w:hAnsi="Times New Roman" w:cs="Times New Roman"/>
          <w:b/>
          <w:sz w:val="20"/>
          <w:szCs w:val="20"/>
        </w:rPr>
      </w:pPr>
      <w:r w:rsidRPr="002D5FB2">
        <w:rPr>
          <w:rFonts w:ascii="Times New Roman" w:hAnsi="Times New Roman" w:cs="Times New Roman"/>
          <w:b/>
          <w:sz w:val="20"/>
          <w:szCs w:val="20"/>
        </w:rPr>
        <w:t xml:space="preserve">ІНФОРМАЦІЯ ПРО ТЕХНІЧНІ, ЯКІСНІ ТА КІЛЬКІСНІ ХАРАКТЕРИСТИКИ ПРЕДМЕТА ЗАКУПІВЛІ </w:t>
      </w:r>
    </w:p>
    <w:p w:rsidR="00CD3E90" w:rsidRPr="002D5FB2" w:rsidRDefault="00CD3E90" w:rsidP="00CD3E90">
      <w:pPr>
        <w:spacing w:after="0" w:line="20" w:lineRule="atLeast"/>
        <w:ind w:left="-567" w:firstLine="567"/>
        <w:jc w:val="center"/>
        <w:rPr>
          <w:rFonts w:ascii="Times New Roman" w:hAnsi="Times New Roman" w:cs="Times New Roman"/>
          <w:b/>
          <w:sz w:val="20"/>
          <w:szCs w:val="20"/>
        </w:rPr>
      </w:pPr>
    </w:p>
    <w:p w:rsidR="00CD3E90" w:rsidRPr="002D5FB2" w:rsidRDefault="00CD3E90" w:rsidP="00CD3E90">
      <w:pPr>
        <w:spacing w:after="0" w:line="20" w:lineRule="atLeast"/>
        <w:ind w:left="-567" w:firstLine="567"/>
        <w:jc w:val="center"/>
        <w:rPr>
          <w:rFonts w:ascii="Times New Roman" w:hAnsi="Times New Roman" w:cs="Times New Roman"/>
          <w:b/>
          <w:sz w:val="20"/>
          <w:szCs w:val="20"/>
          <w:u w:val="single"/>
        </w:rPr>
      </w:pPr>
      <w:r w:rsidRPr="002D5FB2">
        <w:rPr>
          <w:rFonts w:ascii="Times New Roman" w:hAnsi="Times New Roman" w:cs="Times New Roman"/>
          <w:b/>
          <w:sz w:val="20"/>
          <w:szCs w:val="20"/>
          <w:u w:val="single"/>
        </w:rPr>
        <w:t>Технічне завдання</w:t>
      </w:r>
    </w:p>
    <w:p w:rsidR="00CD3E90" w:rsidRPr="002D5FB2" w:rsidRDefault="00CD3E90" w:rsidP="00CD3E90">
      <w:pPr>
        <w:spacing w:after="0"/>
        <w:ind w:firstLine="851"/>
        <w:jc w:val="both"/>
        <w:rPr>
          <w:rFonts w:ascii="Times New Roman" w:hAnsi="Times New Roman" w:cs="Times New Roman"/>
          <w:b/>
          <w:sz w:val="20"/>
          <w:szCs w:val="20"/>
        </w:rPr>
      </w:pPr>
    </w:p>
    <w:tbl>
      <w:tblPr>
        <w:tblW w:w="10390" w:type="dxa"/>
        <w:tblInd w:w="-181" w:type="dxa"/>
        <w:tblLayout w:type="fixed"/>
        <w:tblLook w:val="0000"/>
      </w:tblPr>
      <w:tblGrid>
        <w:gridCol w:w="576"/>
        <w:gridCol w:w="7917"/>
        <w:gridCol w:w="1897"/>
      </w:tblGrid>
      <w:tr w:rsidR="00CD3E90" w:rsidRPr="002D5FB2" w:rsidTr="00A074CD">
        <w:trPr>
          <w:trHeight w:val="823"/>
        </w:trPr>
        <w:tc>
          <w:tcPr>
            <w:tcW w:w="576" w:type="dxa"/>
            <w:tcBorders>
              <w:top w:val="single" w:sz="4" w:space="0" w:color="000000"/>
              <w:left w:val="single" w:sz="4" w:space="0" w:color="000000"/>
              <w:bottom w:val="single" w:sz="4" w:space="0" w:color="000000"/>
            </w:tcBorders>
            <w:shd w:val="clear" w:color="auto" w:fill="auto"/>
          </w:tcPr>
          <w:p w:rsidR="00CD3E90" w:rsidRPr="002D5FB2" w:rsidRDefault="00CD3E90" w:rsidP="00A074CD">
            <w:pPr>
              <w:snapToGrid w:val="0"/>
              <w:spacing w:after="0"/>
              <w:jc w:val="center"/>
              <w:rPr>
                <w:rFonts w:ascii="Times New Roman" w:hAnsi="Times New Roman" w:cs="Times New Roman"/>
                <w:sz w:val="20"/>
                <w:szCs w:val="20"/>
              </w:rPr>
            </w:pPr>
          </w:p>
        </w:tc>
        <w:tc>
          <w:tcPr>
            <w:tcW w:w="7917" w:type="dxa"/>
            <w:tcBorders>
              <w:top w:val="single" w:sz="4" w:space="0" w:color="000000"/>
              <w:left w:val="single" w:sz="4" w:space="0" w:color="000000"/>
              <w:bottom w:val="single" w:sz="4" w:space="0" w:color="000000"/>
            </w:tcBorders>
            <w:shd w:val="clear" w:color="auto" w:fill="auto"/>
            <w:vAlign w:val="center"/>
          </w:tcPr>
          <w:p w:rsidR="00CD3E90" w:rsidRPr="002D5FB2" w:rsidRDefault="00CD3E90" w:rsidP="00A074CD">
            <w:pPr>
              <w:spacing w:after="0"/>
              <w:jc w:val="center"/>
              <w:rPr>
                <w:rFonts w:ascii="Times New Roman" w:hAnsi="Times New Roman" w:cs="Times New Roman"/>
                <w:b/>
                <w:sz w:val="20"/>
                <w:szCs w:val="20"/>
              </w:rPr>
            </w:pPr>
            <w:r w:rsidRPr="002D5FB2">
              <w:rPr>
                <w:rFonts w:ascii="Times New Roman" w:hAnsi="Times New Roman" w:cs="Times New Roman"/>
                <w:b/>
                <w:sz w:val="20"/>
                <w:szCs w:val="20"/>
              </w:rPr>
              <w:t xml:space="preserve"> Вимоги Замовника</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E90" w:rsidRPr="002D5FB2" w:rsidRDefault="00CD3E90" w:rsidP="00931933">
            <w:pPr>
              <w:spacing w:after="0"/>
              <w:jc w:val="center"/>
              <w:rPr>
                <w:rFonts w:ascii="Times New Roman" w:hAnsi="Times New Roman" w:cs="Times New Roman"/>
                <w:b/>
                <w:bCs/>
                <w:sz w:val="20"/>
                <w:szCs w:val="20"/>
              </w:rPr>
            </w:pPr>
            <w:r w:rsidRPr="002D5FB2">
              <w:rPr>
                <w:rFonts w:ascii="Times New Roman" w:hAnsi="Times New Roman" w:cs="Times New Roman"/>
                <w:b/>
                <w:sz w:val="20"/>
                <w:szCs w:val="20"/>
              </w:rPr>
              <w:t xml:space="preserve"> </w:t>
            </w:r>
            <w:r w:rsidR="00931933" w:rsidRPr="002D5FB2">
              <w:rPr>
                <w:rFonts w:ascii="Times New Roman" w:hAnsi="Times New Roman" w:cs="Times New Roman"/>
                <w:b/>
                <w:sz w:val="20"/>
                <w:szCs w:val="20"/>
              </w:rPr>
              <w:t xml:space="preserve">Обсяг закупівлі </w:t>
            </w:r>
          </w:p>
        </w:tc>
      </w:tr>
      <w:tr w:rsidR="00CD3E90" w:rsidRPr="002D5FB2" w:rsidTr="00A074CD">
        <w:trPr>
          <w:trHeight w:val="228"/>
        </w:trPr>
        <w:tc>
          <w:tcPr>
            <w:tcW w:w="10390" w:type="dxa"/>
            <w:gridSpan w:val="3"/>
            <w:tcBorders>
              <w:top w:val="single" w:sz="4" w:space="0" w:color="000000"/>
              <w:left w:val="single" w:sz="4" w:space="0" w:color="000000"/>
              <w:bottom w:val="single" w:sz="4" w:space="0" w:color="000000"/>
              <w:right w:val="single" w:sz="4" w:space="0" w:color="000000"/>
            </w:tcBorders>
            <w:shd w:val="clear" w:color="auto" w:fill="E6E6E6"/>
          </w:tcPr>
          <w:p w:rsidR="00CD3E90" w:rsidRPr="002D5FB2" w:rsidRDefault="00CD3E90" w:rsidP="00A074CD">
            <w:pPr>
              <w:spacing w:after="0"/>
              <w:jc w:val="center"/>
              <w:rPr>
                <w:rFonts w:ascii="Times New Roman" w:hAnsi="Times New Roman" w:cs="Times New Roman"/>
                <w:sz w:val="20"/>
                <w:szCs w:val="20"/>
              </w:rPr>
            </w:pPr>
            <w:r w:rsidRPr="002D5FB2">
              <w:rPr>
                <w:rFonts w:ascii="Times New Roman" w:hAnsi="Times New Roman" w:cs="Times New Roman"/>
                <w:b/>
                <w:bCs/>
                <w:sz w:val="20"/>
                <w:szCs w:val="20"/>
              </w:rPr>
              <w:t>КІЛЬКІСНІ ПОЛОЖЕННЯ</w:t>
            </w:r>
          </w:p>
        </w:tc>
      </w:tr>
      <w:tr w:rsidR="00CD3E90" w:rsidRPr="002D5FB2" w:rsidTr="00A074CD">
        <w:trPr>
          <w:trHeight w:val="456"/>
        </w:trPr>
        <w:tc>
          <w:tcPr>
            <w:tcW w:w="576" w:type="dxa"/>
            <w:tcBorders>
              <w:top w:val="single" w:sz="4" w:space="0" w:color="000000"/>
              <w:left w:val="single" w:sz="4" w:space="0" w:color="000000"/>
              <w:bottom w:val="single" w:sz="4" w:space="0" w:color="000000"/>
            </w:tcBorders>
            <w:shd w:val="clear" w:color="auto" w:fill="auto"/>
          </w:tcPr>
          <w:p w:rsidR="00CD3E90" w:rsidRPr="002D5FB2" w:rsidRDefault="00CD3E90" w:rsidP="00A074CD">
            <w:pPr>
              <w:widowControl w:val="0"/>
              <w:autoSpaceDE w:val="0"/>
              <w:spacing w:after="0"/>
              <w:jc w:val="both"/>
              <w:rPr>
                <w:rFonts w:ascii="Times New Roman" w:hAnsi="Times New Roman" w:cs="Times New Roman"/>
                <w:sz w:val="20"/>
                <w:szCs w:val="20"/>
                <w:u w:val="single"/>
              </w:rPr>
            </w:pPr>
            <w:r w:rsidRPr="002D5FB2">
              <w:rPr>
                <w:rFonts w:ascii="Times New Roman" w:hAnsi="Times New Roman" w:cs="Times New Roman"/>
                <w:sz w:val="20"/>
                <w:szCs w:val="20"/>
              </w:rPr>
              <w:t>1.1.</w:t>
            </w:r>
          </w:p>
        </w:tc>
        <w:tc>
          <w:tcPr>
            <w:tcW w:w="7917" w:type="dxa"/>
            <w:tcBorders>
              <w:top w:val="single" w:sz="4" w:space="0" w:color="000000"/>
              <w:left w:val="single" w:sz="4" w:space="0" w:color="000000"/>
              <w:bottom w:val="single" w:sz="4" w:space="0" w:color="000000"/>
            </w:tcBorders>
            <w:shd w:val="clear" w:color="auto" w:fill="auto"/>
          </w:tcPr>
          <w:p w:rsidR="00CD3E90" w:rsidRPr="002D5FB2" w:rsidRDefault="00CD3E90" w:rsidP="00A074CD">
            <w:pPr>
              <w:spacing w:after="0"/>
              <w:ind w:left="-748" w:right="-465" w:firstLine="748"/>
              <w:jc w:val="both"/>
              <w:rPr>
                <w:rFonts w:ascii="Times New Roman" w:hAnsi="Times New Roman" w:cs="Times New Roman"/>
                <w:sz w:val="20"/>
                <w:szCs w:val="20"/>
              </w:rPr>
            </w:pPr>
            <w:r w:rsidRPr="002D5FB2">
              <w:rPr>
                <w:rFonts w:ascii="Times New Roman" w:hAnsi="Times New Roman" w:cs="Times New Roman"/>
                <w:sz w:val="20"/>
                <w:szCs w:val="20"/>
              </w:rPr>
              <w:t xml:space="preserve">Обсяг закупівлі: </w:t>
            </w:r>
          </w:p>
          <w:p w:rsidR="00CD3E90" w:rsidRPr="002D5FB2" w:rsidRDefault="00CD3E90" w:rsidP="00A074CD">
            <w:pPr>
              <w:spacing w:after="0"/>
              <w:ind w:left="-748" w:right="-465" w:firstLine="748"/>
              <w:jc w:val="both"/>
              <w:rPr>
                <w:rFonts w:ascii="Times New Roman" w:hAnsi="Times New Roman" w:cs="Times New Roman"/>
                <w:sz w:val="20"/>
                <w:szCs w:val="20"/>
              </w:rPr>
            </w:pPr>
            <w:r w:rsidRPr="002D5FB2">
              <w:rPr>
                <w:rFonts w:ascii="Times New Roman" w:hAnsi="Times New Roman" w:cs="Times New Roman"/>
                <w:sz w:val="20"/>
                <w:szCs w:val="20"/>
              </w:rPr>
              <w:t xml:space="preserve"> Продукт повинен бути вироблений не раніше 2022 року.</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CD3E90" w:rsidRPr="002D5FB2" w:rsidRDefault="00931933" w:rsidP="00931933">
            <w:pPr>
              <w:snapToGrid w:val="0"/>
              <w:spacing w:after="0"/>
              <w:jc w:val="center"/>
              <w:rPr>
                <w:rFonts w:ascii="Times New Roman" w:hAnsi="Times New Roman" w:cs="Times New Roman"/>
                <w:sz w:val="20"/>
                <w:szCs w:val="20"/>
              </w:rPr>
            </w:pPr>
            <w:r w:rsidRPr="002D5FB2">
              <w:rPr>
                <w:rFonts w:ascii="Times New Roman" w:hAnsi="Times New Roman" w:cs="Times New Roman"/>
                <w:sz w:val="20"/>
                <w:szCs w:val="20"/>
              </w:rPr>
              <w:t>360тон</w:t>
            </w:r>
          </w:p>
        </w:tc>
      </w:tr>
      <w:tr w:rsidR="00CD3E90" w:rsidRPr="002D5FB2" w:rsidTr="00A074CD">
        <w:trPr>
          <w:trHeight w:val="228"/>
        </w:trPr>
        <w:tc>
          <w:tcPr>
            <w:tcW w:w="10390" w:type="dxa"/>
            <w:gridSpan w:val="3"/>
            <w:tcBorders>
              <w:top w:val="single" w:sz="4" w:space="0" w:color="000000"/>
              <w:left w:val="single" w:sz="4" w:space="0" w:color="000000"/>
              <w:bottom w:val="single" w:sz="4" w:space="0" w:color="000000"/>
              <w:right w:val="single" w:sz="4" w:space="0" w:color="000000"/>
            </w:tcBorders>
            <w:shd w:val="clear" w:color="auto" w:fill="E6E6E6"/>
          </w:tcPr>
          <w:p w:rsidR="00CD3E90" w:rsidRPr="002D5FB2" w:rsidRDefault="00CD3E90" w:rsidP="00A074CD">
            <w:pPr>
              <w:spacing w:after="0"/>
              <w:jc w:val="center"/>
              <w:rPr>
                <w:rFonts w:ascii="Times New Roman" w:hAnsi="Times New Roman" w:cs="Times New Roman"/>
                <w:sz w:val="20"/>
                <w:szCs w:val="20"/>
              </w:rPr>
            </w:pPr>
            <w:r w:rsidRPr="002D5FB2">
              <w:rPr>
                <w:rFonts w:ascii="Times New Roman" w:hAnsi="Times New Roman" w:cs="Times New Roman"/>
                <w:b/>
                <w:bCs/>
                <w:sz w:val="20"/>
                <w:szCs w:val="20"/>
              </w:rPr>
              <w:t>ЯКІСНІ ПОЛОЖЕННЯ</w:t>
            </w:r>
          </w:p>
        </w:tc>
      </w:tr>
      <w:tr w:rsidR="00CD3E90" w:rsidRPr="002D5FB2" w:rsidTr="00A074CD">
        <w:trPr>
          <w:trHeight w:val="865"/>
        </w:trPr>
        <w:tc>
          <w:tcPr>
            <w:tcW w:w="576" w:type="dxa"/>
            <w:tcBorders>
              <w:top w:val="single" w:sz="4" w:space="0" w:color="000000"/>
              <w:left w:val="single" w:sz="4" w:space="0" w:color="000000"/>
              <w:bottom w:val="single" w:sz="4" w:space="0" w:color="000000"/>
            </w:tcBorders>
            <w:shd w:val="clear" w:color="auto" w:fill="auto"/>
          </w:tcPr>
          <w:p w:rsidR="00CD3E90" w:rsidRPr="002D5FB2" w:rsidRDefault="00CD3E90" w:rsidP="00A074CD">
            <w:pPr>
              <w:spacing w:after="0"/>
              <w:rPr>
                <w:rFonts w:ascii="Times New Roman" w:hAnsi="Times New Roman" w:cs="Times New Roman"/>
                <w:sz w:val="20"/>
                <w:szCs w:val="20"/>
              </w:rPr>
            </w:pPr>
            <w:r w:rsidRPr="002D5FB2">
              <w:rPr>
                <w:rFonts w:ascii="Times New Roman" w:hAnsi="Times New Roman" w:cs="Times New Roman"/>
                <w:sz w:val="20"/>
                <w:szCs w:val="20"/>
              </w:rPr>
              <w:t>1.2.</w:t>
            </w:r>
          </w:p>
        </w:tc>
        <w:tc>
          <w:tcPr>
            <w:tcW w:w="7917" w:type="dxa"/>
            <w:tcBorders>
              <w:top w:val="single" w:sz="4" w:space="0" w:color="000000"/>
              <w:left w:val="single" w:sz="4" w:space="0" w:color="000000"/>
              <w:bottom w:val="single" w:sz="4" w:space="0" w:color="000000"/>
            </w:tcBorders>
            <w:shd w:val="clear" w:color="auto" w:fill="auto"/>
          </w:tcPr>
          <w:p w:rsidR="00CD3E90" w:rsidRPr="00490D0D" w:rsidRDefault="007055E2" w:rsidP="00490D0D">
            <w:pPr>
              <w:tabs>
                <w:tab w:val="left" w:pos="567"/>
              </w:tabs>
              <w:spacing w:before="60" w:after="60" w:line="240" w:lineRule="auto"/>
              <w:jc w:val="both"/>
              <w:rPr>
                <w:rFonts w:ascii="Times New Roman" w:hAnsi="Times New Roman" w:cs="Times New Roman"/>
                <w:sz w:val="24"/>
                <w:szCs w:val="24"/>
              </w:rPr>
            </w:pPr>
            <w:r w:rsidRPr="00F703D5">
              <w:rPr>
                <w:rFonts w:ascii="Times New Roman" w:hAnsi="Times New Roman" w:cs="Times New Roman"/>
                <w:sz w:val="24"/>
                <w:szCs w:val="24"/>
              </w:rPr>
              <w:t xml:space="preserve">Сертифікат якості, або сертифікат аналізу, або паспорт якості, або технічний паспорт, або інший документ на запропонований товар (предмет закупівлі), який підтверджує якість товару (предмету закупівлі). </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CD3E90" w:rsidRPr="002D5FB2" w:rsidRDefault="00CD3E90" w:rsidP="00A074CD">
            <w:pPr>
              <w:snapToGrid w:val="0"/>
              <w:spacing w:after="0"/>
              <w:jc w:val="both"/>
              <w:rPr>
                <w:rFonts w:ascii="Times New Roman" w:hAnsi="Times New Roman" w:cs="Times New Roman"/>
                <w:sz w:val="20"/>
                <w:szCs w:val="20"/>
              </w:rPr>
            </w:pPr>
          </w:p>
        </w:tc>
      </w:tr>
      <w:tr w:rsidR="00CD3E90" w:rsidRPr="002D5FB2" w:rsidTr="00490D0D">
        <w:trPr>
          <w:trHeight w:val="361"/>
        </w:trPr>
        <w:tc>
          <w:tcPr>
            <w:tcW w:w="576" w:type="dxa"/>
            <w:tcBorders>
              <w:top w:val="single" w:sz="4" w:space="0" w:color="000000"/>
              <w:left w:val="single" w:sz="4" w:space="0" w:color="000000"/>
              <w:bottom w:val="single" w:sz="4" w:space="0" w:color="000000"/>
            </w:tcBorders>
            <w:shd w:val="clear" w:color="auto" w:fill="auto"/>
          </w:tcPr>
          <w:p w:rsidR="00CD3E90" w:rsidRPr="002D5FB2" w:rsidRDefault="00CD3E90" w:rsidP="00A074CD">
            <w:pPr>
              <w:spacing w:after="0"/>
              <w:rPr>
                <w:rFonts w:ascii="Times New Roman" w:hAnsi="Times New Roman" w:cs="Times New Roman"/>
                <w:sz w:val="20"/>
                <w:szCs w:val="20"/>
              </w:rPr>
            </w:pPr>
            <w:r w:rsidRPr="002D5FB2">
              <w:rPr>
                <w:rFonts w:ascii="Times New Roman" w:hAnsi="Times New Roman" w:cs="Times New Roman"/>
                <w:sz w:val="20"/>
                <w:szCs w:val="20"/>
              </w:rPr>
              <w:t>1.3.</w:t>
            </w:r>
          </w:p>
        </w:tc>
        <w:tc>
          <w:tcPr>
            <w:tcW w:w="7917" w:type="dxa"/>
            <w:tcBorders>
              <w:top w:val="single" w:sz="4" w:space="0" w:color="000000"/>
              <w:left w:val="single" w:sz="4" w:space="0" w:color="000000"/>
              <w:bottom w:val="single" w:sz="4" w:space="0" w:color="000000"/>
            </w:tcBorders>
            <w:shd w:val="clear" w:color="auto" w:fill="auto"/>
          </w:tcPr>
          <w:p w:rsidR="00CD3E90" w:rsidRPr="0005094E" w:rsidRDefault="0005094E" w:rsidP="005B450D">
            <w:pPr>
              <w:spacing w:after="0"/>
              <w:jc w:val="both"/>
              <w:rPr>
                <w:rFonts w:ascii="Times New Roman" w:hAnsi="Times New Roman" w:cs="Times New Roman"/>
                <w:sz w:val="24"/>
                <w:szCs w:val="24"/>
                <w:lang w:val="ru-RU"/>
              </w:rPr>
            </w:pPr>
            <w:r w:rsidRPr="0005094E">
              <w:rPr>
                <w:rFonts w:ascii="Times New Roman" w:hAnsi="Times New Roman" w:cs="Times New Roman"/>
                <w:color w:val="000000"/>
                <w:sz w:val="24"/>
                <w:szCs w:val="24"/>
                <w:shd w:val="clear" w:color="auto" w:fill="FFFFFF"/>
              </w:rPr>
              <w:t xml:space="preserve"> Товар відповідає </w:t>
            </w:r>
            <w:r w:rsidR="00490D0D" w:rsidRPr="0005094E">
              <w:rPr>
                <w:rFonts w:ascii="Times New Roman" w:hAnsi="Times New Roman" w:cs="Times New Roman"/>
                <w:color w:val="000000"/>
                <w:sz w:val="24"/>
                <w:szCs w:val="24"/>
                <w:shd w:val="clear" w:color="auto" w:fill="FFFFFF"/>
              </w:rPr>
              <w:t>ДСТУ 4246:2003</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CD3E90" w:rsidRPr="002D5FB2" w:rsidRDefault="00CD3E90" w:rsidP="00A074CD">
            <w:pPr>
              <w:spacing w:after="0"/>
              <w:rPr>
                <w:rFonts w:ascii="Times New Roman" w:hAnsi="Times New Roman" w:cs="Times New Roman"/>
                <w:sz w:val="20"/>
                <w:szCs w:val="20"/>
              </w:rPr>
            </w:pPr>
          </w:p>
        </w:tc>
      </w:tr>
      <w:tr w:rsidR="00CD3E90" w:rsidRPr="002D5FB2" w:rsidTr="00A074CD">
        <w:trPr>
          <w:trHeight w:val="228"/>
        </w:trPr>
        <w:tc>
          <w:tcPr>
            <w:tcW w:w="10390" w:type="dxa"/>
            <w:gridSpan w:val="3"/>
            <w:tcBorders>
              <w:top w:val="single" w:sz="4" w:space="0" w:color="000000"/>
              <w:left w:val="single" w:sz="4" w:space="0" w:color="000000"/>
              <w:bottom w:val="single" w:sz="4" w:space="0" w:color="000000"/>
              <w:right w:val="single" w:sz="4" w:space="0" w:color="000000"/>
            </w:tcBorders>
            <w:shd w:val="clear" w:color="auto" w:fill="E6E6E6"/>
          </w:tcPr>
          <w:p w:rsidR="00CD3E90" w:rsidRPr="002D5FB2" w:rsidRDefault="00CD3E90" w:rsidP="00A074CD">
            <w:pPr>
              <w:spacing w:after="0"/>
              <w:jc w:val="center"/>
              <w:rPr>
                <w:rFonts w:ascii="Times New Roman" w:hAnsi="Times New Roman" w:cs="Times New Roman"/>
                <w:sz w:val="20"/>
                <w:szCs w:val="20"/>
              </w:rPr>
            </w:pPr>
            <w:r w:rsidRPr="002D5FB2">
              <w:rPr>
                <w:rFonts w:ascii="Times New Roman" w:hAnsi="Times New Roman" w:cs="Times New Roman"/>
                <w:b/>
                <w:bCs/>
                <w:sz w:val="20"/>
                <w:szCs w:val="20"/>
              </w:rPr>
              <w:t>ТЕХНІЧНІ ПОЛОЖЕННЯ</w:t>
            </w:r>
          </w:p>
        </w:tc>
      </w:tr>
      <w:tr w:rsidR="00CD3E90" w:rsidRPr="002D5FB2" w:rsidTr="00A074CD">
        <w:trPr>
          <w:trHeight w:val="471"/>
        </w:trPr>
        <w:tc>
          <w:tcPr>
            <w:tcW w:w="576" w:type="dxa"/>
            <w:tcBorders>
              <w:top w:val="single" w:sz="4" w:space="0" w:color="000000"/>
              <w:left w:val="single" w:sz="4" w:space="0" w:color="000000"/>
              <w:bottom w:val="single" w:sz="4" w:space="0" w:color="000000"/>
            </w:tcBorders>
            <w:shd w:val="clear" w:color="auto" w:fill="auto"/>
          </w:tcPr>
          <w:p w:rsidR="00CD3E90" w:rsidRPr="002D5FB2" w:rsidRDefault="00CD3E90" w:rsidP="00A074CD">
            <w:pPr>
              <w:spacing w:after="0"/>
              <w:jc w:val="both"/>
              <w:rPr>
                <w:rFonts w:ascii="Times New Roman" w:hAnsi="Times New Roman" w:cs="Times New Roman"/>
                <w:sz w:val="20"/>
                <w:szCs w:val="20"/>
              </w:rPr>
            </w:pPr>
            <w:r w:rsidRPr="002D5FB2">
              <w:rPr>
                <w:rFonts w:ascii="Times New Roman" w:hAnsi="Times New Roman" w:cs="Times New Roman"/>
                <w:sz w:val="20"/>
                <w:szCs w:val="20"/>
              </w:rPr>
              <w:t>1.4.</w:t>
            </w:r>
          </w:p>
        </w:tc>
        <w:tc>
          <w:tcPr>
            <w:tcW w:w="7917" w:type="dxa"/>
            <w:tcBorders>
              <w:top w:val="single" w:sz="4" w:space="0" w:color="000000"/>
              <w:left w:val="single" w:sz="4" w:space="0" w:color="000000"/>
              <w:bottom w:val="single" w:sz="4" w:space="0" w:color="000000"/>
            </w:tcBorders>
            <w:shd w:val="clear" w:color="auto" w:fill="auto"/>
          </w:tcPr>
          <w:p w:rsidR="005B450D" w:rsidRPr="002D5FB2" w:rsidRDefault="005B450D" w:rsidP="005B450D">
            <w:pPr>
              <w:spacing w:after="0"/>
              <w:jc w:val="both"/>
              <w:rPr>
                <w:rFonts w:ascii="Times New Roman" w:hAnsi="Times New Roman" w:cs="Times New Roman"/>
                <w:color w:val="000000"/>
                <w:sz w:val="20"/>
                <w:szCs w:val="20"/>
              </w:rPr>
            </w:pPr>
            <w:r w:rsidRPr="002D5FB2">
              <w:rPr>
                <w:rFonts w:ascii="Times New Roman" w:hAnsi="Times New Roman" w:cs="Times New Roman"/>
                <w:color w:val="000000"/>
                <w:sz w:val="20"/>
                <w:szCs w:val="20"/>
              </w:rPr>
              <w:t>Відповідно до абзацу першого частини третьої статті 22 Закону замовником встановлено вимогу (якщо кр</w:t>
            </w:r>
            <w:bookmarkStart w:id="6" w:name="_GoBack"/>
            <w:bookmarkEnd w:id="6"/>
            <w:r w:rsidRPr="002D5FB2">
              <w:rPr>
                <w:rFonts w:ascii="Times New Roman" w:hAnsi="Times New Roman" w:cs="Times New Roman"/>
                <w:color w:val="000000"/>
                <w:sz w:val="20"/>
                <w:szCs w:val="20"/>
              </w:rPr>
              <w:t>аїна походження товару не Україна) то Учасники  процедури закупівлі повинен надати додаткову інформацію, а саме:</w:t>
            </w:r>
          </w:p>
          <w:p w:rsidR="005B450D" w:rsidRPr="002D5FB2" w:rsidRDefault="005B450D" w:rsidP="005B450D">
            <w:pPr>
              <w:pStyle w:val="a5"/>
              <w:numPr>
                <w:ilvl w:val="0"/>
                <w:numId w:val="39"/>
              </w:numPr>
              <w:spacing w:after="0" w:line="240" w:lineRule="auto"/>
              <w:jc w:val="both"/>
              <w:rPr>
                <w:rFonts w:ascii="Times New Roman" w:hAnsi="Times New Roman" w:cs="Times New Roman"/>
                <w:color w:val="000000"/>
                <w:sz w:val="20"/>
                <w:szCs w:val="20"/>
              </w:rPr>
            </w:pPr>
            <w:r w:rsidRPr="002D5FB2">
              <w:rPr>
                <w:rFonts w:ascii="Times New Roman" w:hAnsi="Times New Roman" w:cs="Times New Roman"/>
                <w:color w:val="000000"/>
                <w:sz w:val="20"/>
                <w:szCs w:val="20"/>
              </w:rPr>
              <w:t xml:space="preserve">Довідку що містить відомості про виробника товару та імпортера(ів) товару на митну територію України,  період ввезення та обсяг партії з якої учасник має намір поставляти товар відповідно умов цієї закупівлі, якщо обсяг партії ввезеної на територію України є менший обсягу закупівлі або товар ввозився різними партіями чи різними імпортерами зазначити дані про кожну партію та кожного імпортера. </w:t>
            </w:r>
          </w:p>
          <w:p w:rsidR="005B450D" w:rsidRPr="002D5FB2" w:rsidRDefault="005B450D" w:rsidP="005B450D">
            <w:pPr>
              <w:pStyle w:val="a5"/>
              <w:numPr>
                <w:ilvl w:val="0"/>
                <w:numId w:val="39"/>
              </w:numPr>
              <w:spacing w:after="0" w:line="240" w:lineRule="auto"/>
              <w:jc w:val="both"/>
              <w:rPr>
                <w:rFonts w:ascii="Times New Roman" w:hAnsi="Times New Roman" w:cs="Times New Roman"/>
                <w:sz w:val="20"/>
                <w:szCs w:val="20"/>
              </w:rPr>
            </w:pPr>
            <w:r w:rsidRPr="002D5FB2">
              <w:rPr>
                <w:rFonts w:ascii="Times New Roman" w:hAnsi="Times New Roman" w:cs="Times New Roman"/>
                <w:sz w:val="20"/>
                <w:szCs w:val="20"/>
              </w:rPr>
              <w:t xml:space="preserve">Якщо обсяг ввезеного товару є менше ніж обсяг закупівлі, учасник повинен бути отримувачем товару та/або його імпортером відомості про якого зазначено у митній декларації, для можливості дотримання вимог  Митного та Податкового кодексів України. Для підтвердження Учасник надає лист-гарантію про те, що він буде і в подальшому являтись відповідною стороною під час поставки товару та безпосередньо він нестиме відповідальність передбачену чинним законодавством за дотримання вимог Митного та Податкового кодексів України під час ввезення на митну територію України та його розмитнення. </w:t>
            </w:r>
          </w:p>
          <w:p w:rsidR="005B450D" w:rsidRPr="00620EED" w:rsidRDefault="005B450D" w:rsidP="00620EED">
            <w:pPr>
              <w:spacing w:after="0"/>
              <w:rPr>
                <w:rFonts w:ascii="Times New Roman" w:hAnsi="Times New Roman" w:cs="Times New Roman"/>
                <w:sz w:val="20"/>
                <w:szCs w:val="20"/>
              </w:rPr>
            </w:pPr>
          </w:p>
          <w:p w:rsidR="00CD3E90" w:rsidRPr="002D5FB2" w:rsidRDefault="005B450D" w:rsidP="005B450D">
            <w:pPr>
              <w:spacing w:after="0"/>
              <w:ind w:left="420"/>
              <w:jc w:val="both"/>
              <w:rPr>
                <w:rFonts w:ascii="Times New Roman" w:hAnsi="Times New Roman" w:cs="Times New Roman"/>
                <w:sz w:val="20"/>
                <w:szCs w:val="20"/>
              </w:rPr>
            </w:pPr>
            <w:r w:rsidRPr="002D5FB2">
              <w:rPr>
                <w:rFonts w:ascii="Times New Roman" w:hAnsi="Times New Roman" w:cs="Times New Roman"/>
                <w:sz w:val="20"/>
                <w:szCs w:val="20"/>
              </w:rPr>
              <w:t xml:space="preserve">Замовник має право проводити контрольне зважування, всього товару або вибірково окремої партії, на будь якому ваговому комплексі на вибір Замовника, (ваговий комплекс буде розташований в м. Києві, (адреса знаходження вагового комплексу та маршрут проїзду погоджуватимуться сторонами під час укладення договору та його виконання в залежності від напрямку ввезення товару в м. Київ) транспортні витрати під час проведення контрольного зважування включаються у ціну товару). На підтвердження даної вимоги учасник надає лист-згоду у довільній формі.   </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CD3E90" w:rsidRPr="002D5FB2" w:rsidRDefault="00CD3E90" w:rsidP="00A074CD">
            <w:pPr>
              <w:snapToGrid w:val="0"/>
              <w:spacing w:after="0"/>
              <w:jc w:val="both"/>
              <w:rPr>
                <w:rFonts w:ascii="Times New Roman" w:hAnsi="Times New Roman" w:cs="Times New Roman"/>
                <w:sz w:val="20"/>
                <w:szCs w:val="20"/>
              </w:rPr>
            </w:pPr>
          </w:p>
        </w:tc>
      </w:tr>
      <w:tr w:rsidR="00CD3E90" w:rsidRPr="002D5FB2" w:rsidTr="00A074CD">
        <w:trPr>
          <w:trHeight w:val="471"/>
        </w:trPr>
        <w:tc>
          <w:tcPr>
            <w:tcW w:w="576" w:type="dxa"/>
            <w:tcBorders>
              <w:top w:val="single" w:sz="4" w:space="0" w:color="000000"/>
              <w:left w:val="single" w:sz="4" w:space="0" w:color="000000"/>
              <w:bottom w:val="single" w:sz="4" w:space="0" w:color="000000"/>
            </w:tcBorders>
            <w:shd w:val="clear" w:color="auto" w:fill="auto"/>
          </w:tcPr>
          <w:p w:rsidR="00CD3E90" w:rsidRPr="002D5FB2" w:rsidRDefault="00CD3E90" w:rsidP="00A074CD">
            <w:pPr>
              <w:spacing w:after="0"/>
              <w:jc w:val="both"/>
              <w:rPr>
                <w:rFonts w:ascii="Times New Roman" w:hAnsi="Times New Roman" w:cs="Times New Roman"/>
                <w:sz w:val="20"/>
                <w:szCs w:val="20"/>
              </w:rPr>
            </w:pPr>
            <w:r w:rsidRPr="002D5FB2">
              <w:rPr>
                <w:rFonts w:ascii="Times New Roman" w:hAnsi="Times New Roman" w:cs="Times New Roman"/>
                <w:sz w:val="20"/>
                <w:szCs w:val="20"/>
              </w:rPr>
              <w:t>1.5.</w:t>
            </w:r>
          </w:p>
        </w:tc>
        <w:tc>
          <w:tcPr>
            <w:tcW w:w="7917" w:type="dxa"/>
            <w:tcBorders>
              <w:top w:val="single" w:sz="4" w:space="0" w:color="000000"/>
              <w:left w:val="single" w:sz="4" w:space="0" w:color="000000"/>
              <w:bottom w:val="single" w:sz="4" w:space="0" w:color="000000"/>
            </w:tcBorders>
            <w:shd w:val="clear" w:color="auto" w:fill="auto"/>
          </w:tcPr>
          <w:p w:rsidR="00CD3E90" w:rsidRPr="002D5FB2" w:rsidRDefault="00CD3E90" w:rsidP="00A074CD">
            <w:pPr>
              <w:spacing w:after="0"/>
              <w:jc w:val="both"/>
              <w:rPr>
                <w:rFonts w:ascii="Times New Roman" w:hAnsi="Times New Roman" w:cs="Times New Roman"/>
                <w:sz w:val="20"/>
                <w:szCs w:val="20"/>
              </w:rPr>
            </w:pPr>
            <w:r w:rsidRPr="002D5FB2">
              <w:rPr>
                <w:rFonts w:ascii="Times New Roman" w:hAnsi="Times New Roman" w:cs="Times New Roman"/>
                <w:sz w:val="20"/>
                <w:szCs w:val="20"/>
              </w:rPr>
              <w:t>Учасник зобов’язаний  у повному обсязі забезпечити поставку  товару, конкретна адреса поставки та обсяг партії зазначатиметься Замовником в заявках на поставку товару, залежно від виробничих потреб. Термін поставки</w:t>
            </w:r>
            <w:r w:rsidRPr="002D5FB2">
              <w:rPr>
                <w:rFonts w:ascii="Times New Roman" w:eastAsia="Times New Roman CYR" w:hAnsi="Times New Roman" w:cs="Times New Roman"/>
                <w:sz w:val="20"/>
                <w:szCs w:val="20"/>
              </w:rPr>
              <w:t xml:space="preserve"> протягом </w:t>
            </w:r>
            <w:r w:rsidRPr="002D5FB2">
              <w:rPr>
                <w:rFonts w:ascii="Times New Roman" w:hAnsi="Times New Roman" w:cs="Times New Roman"/>
                <w:sz w:val="20"/>
                <w:szCs w:val="20"/>
              </w:rPr>
              <w:t>7 -10 календарних днів з моменту отримання заявки.</w:t>
            </w:r>
          </w:p>
          <w:p w:rsidR="00CD3E90" w:rsidRPr="002D5FB2" w:rsidRDefault="00CD3E90" w:rsidP="00A074CD">
            <w:pPr>
              <w:spacing w:after="0"/>
              <w:jc w:val="both"/>
              <w:rPr>
                <w:rFonts w:ascii="Times New Roman" w:hAnsi="Times New Roman" w:cs="Times New Roman"/>
                <w:sz w:val="20"/>
                <w:szCs w:val="20"/>
              </w:rPr>
            </w:pP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CD3E90" w:rsidRPr="002D5FB2" w:rsidRDefault="00CD3E90" w:rsidP="00A074CD">
            <w:pPr>
              <w:snapToGrid w:val="0"/>
              <w:spacing w:after="0"/>
              <w:jc w:val="both"/>
              <w:rPr>
                <w:rFonts w:ascii="Times New Roman" w:hAnsi="Times New Roman" w:cs="Times New Roman"/>
                <w:sz w:val="20"/>
                <w:szCs w:val="20"/>
              </w:rPr>
            </w:pPr>
          </w:p>
        </w:tc>
      </w:tr>
      <w:tr w:rsidR="00CD3E90" w:rsidRPr="002D5FB2" w:rsidTr="00A074CD">
        <w:trPr>
          <w:trHeight w:val="471"/>
        </w:trPr>
        <w:tc>
          <w:tcPr>
            <w:tcW w:w="10390" w:type="dxa"/>
            <w:gridSpan w:val="3"/>
            <w:tcBorders>
              <w:top w:val="single" w:sz="4" w:space="0" w:color="000000"/>
              <w:left w:val="single" w:sz="4" w:space="0" w:color="000000"/>
              <w:bottom w:val="single" w:sz="4" w:space="0" w:color="000000"/>
              <w:right w:val="single" w:sz="4" w:space="0" w:color="000000"/>
            </w:tcBorders>
            <w:shd w:val="clear" w:color="auto" w:fill="auto"/>
          </w:tcPr>
          <w:p w:rsidR="00CD3E90" w:rsidRPr="002D5FB2" w:rsidRDefault="00CD3E90" w:rsidP="00A074CD">
            <w:pPr>
              <w:spacing w:after="0"/>
              <w:jc w:val="center"/>
              <w:rPr>
                <w:rFonts w:ascii="Times New Roman" w:hAnsi="Times New Roman" w:cs="Times New Roman"/>
                <w:b/>
                <w:sz w:val="20"/>
                <w:szCs w:val="20"/>
              </w:rPr>
            </w:pPr>
            <w:r w:rsidRPr="002D5FB2">
              <w:rPr>
                <w:rFonts w:ascii="Times New Roman" w:hAnsi="Times New Roman" w:cs="Times New Roman"/>
                <w:b/>
                <w:sz w:val="20"/>
                <w:szCs w:val="20"/>
              </w:rPr>
              <w:t>ДОТРИМАННЯ ЗАХОДІВ ІЗ ЗАХИСТУ ДОВКІЛЛЯ</w:t>
            </w:r>
          </w:p>
        </w:tc>
      </w:tr>
      <w:tr w:rsidR="00CD3E90" w:rsidRPr="002D5FB2" w:rsidTr="00A074CD">
        <w:trPr>
          <w:trHeight w:val="714"/>
        </w:trPr>
        <w:tc>
          <w:tcPr>
            <w:tcW w:w="576" w:type="dxa"/>
            <w:tcBorders>
              <w:top w:val="single" w:sz="4" w:space="0" w:color="000000"/>
              <w:left w:val="single" w:sz="4" w:space="0" w:color="000000"/>
              <w:bottom w:val="single" w:sz="4" w:space="0" w:color="000000"/>
            </w:tcBorders>
            <w:shd w:val="clear" w:color="auto" w:fill="auto"/>
          </w:tcPr>
          <w:p w:rsidR="00CD3E90" w:rsidRPr="002D5FB2" w:rsidRDefault="00CD3E90" w:rsidP="00A074CD">
            <w:pPr>
              <w:spacing w:after="0"/>
              <w:jc w:val="both"/>
              <w:rPr>
                <w:rFonts w:ascii="Times New Roman" w:hAnsi="Times New Roman" w:cs="Times New Roman"/>
                <w:sz w:val="20"/>
                <w:szCs w:val="20"/>
              </w:rPr>
            </w:pPr>
            <w:r w:rsidRPr="002D5FB2">
              <w:rPr>
                <w:rFonts w:ascii="Times New Roman" w:hAnsi="Times New Roman" w:cs="Times New Roman"/>
                <w:sz w:val="20"/>
                <w:szCs w:val="20"/>
              </w:rPr>
              <w:t>1.6.</w:t>
            </w:r>
          </w:p>
        </w:tc>
        <w:tc>
          <w:tcPr>
            <w:tcW w:w="7917" w:type="dxa"/>
            <w:tcBorders>
              <w:top w:val="single" w:sz="4" w:space="0" w:color="000000"/>
              <w:left w:val="single" w:sz="4" w:space="0" w:color="000000"/>
              <w:bottom w:val="single" w:sz="4" w:space="0" w:color="000000"/>
            </w:tcBorders>
            <w:shd w:val="clear" w:color="auto" w:fill="auto"/>
          </w:tcPr>
          <w:p w:rsidR="00CD3E90" w:rsidRPr="002D5FB2" w:rsidRDefault="00CD3E90" w:rsidP="00A074CD">
            <w:pPr>
              <w:spacing w:after="0"/>
              <w:jc w:val="both"/>
              <w:rPr>
                <w:rFonts w:ascii="Times New Roman" w:hAnsi="Times New Roman" w:cs="Times New Roman"/>
                <w:bCs/>
                <w:sz w:val="20"/>
                <w:szCs w:val="20"/>
              </w:rPr>
            </w:pPr>
            <w:r w:rsidRPr="002D5FB2">
              <w:rPr>
                <w:rFonts w:ascii="Times New Roman" w:hAnsi="Times New Roman" w:cs="Times New Roman"/>
                <w:sz w:val="20"/>
                <w:szCs w:val="20"/>
              </w:rPr>
              <w:t>Учасник повинен підтвердити застосовування та дотримання ним заходів  із захисту довкілля, а саме:</w:t>
            </w:r>
          </w:p>
          <w:p w:rsidR="00CD3E90" w:rsidRPr="002D5FB2" w:rsidRDefault="00CD3E90" w:rsidP="00A074CD">
            <w:pPr>
              <w:keepNext/>
              <w:keepLines/>
              <w:spacing w:after="0"/>
              <w:jc w:val="both"/>
              <w:rPr>
                <w:rFonts w:ascii="Times New Roman" w:hAnsi="Times New Roman" w:cs="Times New Roman"/>
                <w:bCs/>
                <w:sz w:val="20"/>
                <w:szCs w:val="20"/>
              </w:rPr>
            </w:pPr>
            <w:r w:rsidRPr="002D5FB2">
              <w:rPr>
                <w:rFonts w:ascii="Times New Roman" w:hAnsi="Times New Roman" w:cs="Times New Roman"/>
                <w:bCs/>
                <w:sz w:val="20"/>
                <w:szCs w:val="20"/>
              </w:rPr>
              <w:t>- не порушувати екологічні права і законні інтереси Замовника;</w:t>
            </w:r>
          </w:p>
          <w:p w:rsidR="00CD3E90" w:rsidRPr="002D5FB2" w:rsidRDefault="00CD3E90" w:rsidP="00A074CD">
            <w:pPr>
              <w:keepNext/>
              <w:keepLines/>
              <w:spacing w:after="0"/>
              <w:jc w:val="both"/>
              <w:rPr>
                <w:rFonts w:ascii="Times New Roman" w:hAnsi="Times New Roman" w:cs="Times New Roman"/>
                <w:bCs/>
                <w:sz w:val="20"/>
                <w:szCs w:val="20"/>
              </w:rPr>
            </w:pPr>
            <w:r w:rsidRPr="002D5FB2">
              <w:rPr>
                <w:rFonts w:ascii="Times New Roman" w:hAnsi="Times New Roman" w:cs="Times New Roman"/>
                <w:bCs/>
                <w:sz w:val="20"/>
                <w:szCs w:val="20"/>
              </w:rPr>
              <w:t>- поставляти товар, який відповідає всім вимогам якості та екологічної безпеки, що в подальшому не призведе до негативних наслідків для людей та довкілля під час його використання;</w:t>
            </w:r>
          </w:p>
          <w:p w:rsidR="00CD3E90" w:rsidRPr="002D5FB2" w:rsidRDefault="00CD3E90" w:rsidP="00A074CD">
            <w:pPr>
              <w:keepNext/>
              <w:keepLines/>
              <w:spacing w:after="0"/>
              <w:jc w:val="both"/>
              <w:rPr>
                <w:rFonts w:ascii="Times New Roman" w:hAnsi="Times New Roman" w:cs="Times New Roman"/>
                <w:bCs/>
                <w:sz w:val="20"/>
                <w:szCs w:val="20"/>
              </w:rPr>
            </w:pPr>
            <w:r w:rsidRPr="002D5FB2">
              <w:rPr>
                <w:rFonts w:ascii="Times New Roman" w:hAnsi="Times New Roman" w:cs="Times New Roman"/>
                <w:bCs/>
                <w:sz w:val="20"/>
                <w:szCs w:val="20"/>
              </w:rPr>
              <w:t>- дотримуватись вимог чинного природоохоронного законодавства України під час виконання зобов’язань за результатами процедури закупівлі;</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CD3E90" w:rsidRPr="002D5FB2" w:rsidRDefault="00CD3E90" w:rsidP="00A074CD">
            <w:pPr>
              <w:snapToGrid w:val="0"/>
              <w:spacing w:after="0"/>
              <w:ind w:right="79"/>
              <w:jc w:val="both"/>
              <w:rPr>
                <w:rFonts w:ascii="Times New Roman" w:hAnsi="Times New Roman" w:cs="Times New Roman"/>
                <w:sz w:val="20"/>
                <w:szCs w:val="20"/>
              </w:rPr>
            </w:pPr>
          </w:p>
        </w:tc>
      </w:tr>
    </w:tbl>
    <w:p w:rsidR="00CD3E90" w:rsidRPr="002D5FB2" w:rsidRDefault="00CD3E90" w:rsidP="00490D0D">
      <w:pPr>
        <w:tabs>
          <w:tab w:val="left" w:pos="0"/>
        </w:tabs>
        <w:spacing w:after="0" w:line="20" w:lineRule="atLeast"/>
        <w:jc w:val="both"/>
        <w:rPr>
          <w:rFonts w:ascii="Times New Roman" w:hAnsi="Times New Roman" w:cs="Times New Roman"/>
          <w:sz w:val="20"/>
          <w:szCs w:val="20"/>
        </w:rPr>
      </w:pPr>
    </w:p>
    <w:p w:rsidR="00CD3E90" w:rsidRPr="002D5FB2" w:rsidRDefault="00CD3E90" w:rsidP="00CD3E90">
      <w:pPr>
        <w:tabs>
          <w:tab w:val="left" w:pos="0"/>
        </w:tabs>
        <w:spacing w:after="0" w:line="20" w:lineRule="atLeast"/>
        <w:ind w:left="-567" w:firstLine="567"/>
        <w:jc w:val="both"/>
        <w:rPr>
          <w:rFonts w:ascii="Times New Roman" w:hAnsi="Times New Roman" w:cs="Times New Roman"/>
          <w:sz w:val="20"/>
          <w:szCs w:val="20"/>
        </w:rPr>
      </w:pPr>
      <w:r w:rsidRPr="002D5FB2">
        <w:rPr>
          <w:rFonts w:ascii="Times New Roman" w:hAnsi="Times New Roman" w:cs="Times New Roman"/>
          <w:sz w:val="20"/>
          <w:szCs w:val="20"/>
        </w:rPr>
        <w:t>«___»   __________ 2023 року                                      ______________ /ім’я та ПРІЗВИЩЕ/</w:t>
      </w:r>
    </w:p>
    <w:p w:rsidR="00832B56" w:rsidRPr="00490D0D" w:rsidRDefault="00CD3E90" w:rsidP="00490D0D">
      <w:pPr>
        <w:spacing w:after="0" w:line="20" w:lineRule="atLeast"/>
        <w:ind w:left="-567" w:firstLine="567"/>
        <w:rPr>
          <w:rFonts w:ascii="Times New Roman" w:hAnsi="Times New Roman" w:cs="Times New Roman"/>
          <w:sz w:val="20"/>
          <w:szCs w:val="20"/>
        </w:rPr>
      </w:pPr>
      <w:r w:rsidRPr="002D5FB2">
        <w:rPr>
          <w:rFonts w:ascii="Times New Roman" w:hAnsi="Times New Roman" w:cs="Times New Roman"/>
          <w:sz w:val="20"/>
          <w:szCs w:val="20"/>
        </w:rPr>
        <w:lastRenderedPageBreak/>
        <w:t xml:space="preserve">                                                                                         м.п.     підпис</w:t>
      </w:r>
    </w:p>
    <w:p w:rsidR="00C7319B" w:rsidRPr="002D5FB2" w:rsidRDefault="00C7319B" w:rsidP="0005094E">
      <w:pPr>
        <w:widowControl w:val="0"/>
        <w:spacing w:after="240"/>
        <w:ind w:hanging="142"/>
        <w:jc w:val="right"/>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t>Додаток № </w:t>
      </w:r>
      <w:r w:rsidR="00B53C5A" w:rsidRPr="002D5FB2">
        <w:rPr>
          <w:rFonts w:ascii="Times New Roman" w:hAnsi="Times New Roman" w:cs="Times New Roman"/>
          <w:b/>
          <w:color w:val="000000" w:themeColor="text1"/>
          <w:sz w:val="24"/>
          <w:szCs w:val="24"/>
        </w:rPr>
        <w:t>3</w:t>
      </w:r>
    </w:p>
    <w:p w:rsidR="00C7319B" w:rsidRPr="002D5FB2" w:rsidRDefault="00C7319B" w:rsidP="00C7319B">
      <w:pPr>
        <w:widowControl w:val="0"/>
        <w:contextualSpacing/>
        <w:rPr>
          <w:rFonts w:ascii="Times New Roman" w:hAnsi="Times New Roman" w:cs="Times New Roman"/>
          <w:i/>
          <w:color w:val="000000" w:themeColor="text1"/>
          <w:sz w:val="24"/>
          <w:szCs w:val="24"/>
        </w:rPr>
      </w:pPr>
      <w:r w:rsidRPr="002D5FB2">
        <w:rPr>
          <w:rFonts w:ascii="Times New Roman" w:hAnsi="Times New Roman" w:cs="Times New Roman"/>
          <w:i/>
          <w:color w:val="000000" w:themeColor="text1"/>
          <w:sz w:val="24"/>
          <w:szCs w:val="24"/>
        </w:rPr>
        <w:t>Форма «Тендерна пропозиція» подається у вигляді, наведеному нижче.</w:t>
      </w:r>
    </w:p>
    <w:p w:rsidR="00C7319B" w:rsidRPr="002D5FB2" w:rsidRDefault="00C7319B" w:rsidP="00C7319B">
      <w:pPr>
        <w:widowControl w:val="0"/>
        <w:contextualSpacing/>
        <w:rPr>
          <w:rFonts w:ascii="Times New Roman" w:hAnsi="Times New Roman" w:cs="Times New Roman"/>
          <w:i/>
          <w:color w:val="000000" w:themeColor="text1"/>
          <w:sz w:val="24"/>
          <w:szCs w:val="24"/>
        </w:rPr>
      </w:pPr>
      <w:r w:rsidRPr="002D5FB2">
        <w:rPr>
          <w:rFonts w:ascii="Times New Roman" w:hAnsi="Times New Roman" w:cs="Times New Roman"/>
          <w:i/>
          <w:color w:val="000000" w:themeColor="text1"/>
          <w:sz w:val="24"/>
          <w:szCs w:val="24"/>
        </w:rPr>
        <w:t>Учасник не повинен відступати від даної форми.</w:t>
      </w:r>
    </w:p>
    <w:p w:rsidR="00C7319B" w:rsidRPr="002D5FB2" w:rsidRDefault="00C7319B" w:rsidP="00C7319B">
      <w:pPr>
        <w:widowControl w:val="0"/>
        <w:contextualSpacing/>
        <w:rPr>
          <w:rFonts w:ascii="Times New Roman" w:hAnsi="Times New Roman" w:cs="Times New Roman"/>
          <w:i/>
          <w:color w:val="000000" w:themeColor="text1"/>
          <w:sz w:val="24"/>
          <w:szCs w:val="24"/>
        </w:rPr>
      </w:pPr>
      <w:r w:rsidRPr="002D5FB2">
        <w:rPr>
          <w:rFonts w:ascii="Times New Roman" w:hAnsi="Times New Roman" w:cs="Times New Roman"/>
          <w:i/>
          <w:color w:val="000000" w:themeColor="text1"/>
          <w:sz w:val="24"/>
          <w:szCs w:val="24"/>
        </w:rPr>
        <w:t>Подається учасником на фірмовому бланку</w:t>
      </w:r>
    </w:p>
    <w:p w:rsidR="00C7319B" w:rsidRPr="002D5FB2" w:rsidRDefault="00C7319B" w:rsidP="00C7319B">
      <w:pPr>
        <w:widowControl w:val="0"/>
        <w:spacing w:before="360" w:after="240"/>
        <w:ind w:firstLine="567"/>
        <w:jc w:val="center"/>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t>ТЕНДЕРНА ПРОПОЗИЦІЯ</w:t>
      </w:r>
    </w:p>
    <w:p w:rsidR="00C7319B" w:rsidRPr="002D5FB2" w:rsidRDefault="00C7319B" w:rsidP="009058CB">
      <w:pPr>
        <w:ind w:right="-1"/>
        <w:jc w:val="both"/>
        <w:rPr>
          <w:rFonts w:ascii="Times New Roman" w:hAnsi="Times New Roman" w:cs="Times New Roman"/>
          <w:color w:val="000000" w:themeColor="text1"/>
          <w:sz w:val="24"/>
          <w:szCs w:val="24"/>
        </w:rPr>
      </w:pPr>
      <w:r w:rsidRPr="002D5FB2">
        <w:rPr>
          <w:rFonts w:ascii="Times New Roman" w:hAnsi="Times New Roman" w:cs="Times New Roman"/>
          <w:i/>
          <w:color w:val="000000" w:themeColor="text1"/>
          <w:sz w:val="24"/>
          <w:szCs w:val="24"/>
        </w:rPr>
        <w:t>(назва учасника)</w:t>
      </w:r>
      <w:r w:rsidRPr="002D5FB2">
        <w:rPr>
          <w:rFonts w:ascii="Times New Roman" w:hAnsi="Times New Roman" w:cs="Times New Roman"/>
          <w:color w:val="000000" w:themeColor="text1"/>
          <w:sz w:val="24"/>
          <w:szCs w:val="24"/>
        </w:rPr>
        <w:t>, надає свою пропозицію щодо участі у торгах на закупівлю:</w:t>
      </w:r>
      <w:r w:rsidR="009058CB" w:rsidRPr="002D5FB2">
        <w:rPr>
          <w:rFonts w:ascii="Times New Roman" w:hAnsi="Times New Roman" w:cs="Times New Roman"/>
          <w:color w:val="141823"/>
          <w:sz w:val="24"/>
          <w:szCs w:val="24"/>
          <w:shd w:val="clear" w:color="auto" w:fill="FFFFFF"/>
        </w:rPr>
        <w:t xml:space="preserve"> Сіль технічна для утримання внутрішньоквартальних проїздів згідно </w:t>
      </w:r>
      <w:r w:rsidR="009058CB" w:rsidRPr="002D5FB2">
        <w:rPr>
          <w:rFonts w:ascii="Times New Roman" w:hAnsi="Times New Roman" w:cs="Times New Roman"/>
          <w:sz w:val="24"/>
          <w:szCs w:val="24"/>
        </w:rPr>
        <w:t xml:space="preserve">коду ДК 021 2015 </w:t>
      </w:r>
      <w:r w:rsidR="009058CB" w:rsidRPr="002D5FB2">
        <w:rPr>
          <w:rFonts w:ascii="Times New Roman" w:hAnsi="Times New Roman" w:cs="Times New Roman"/>
          <w:color w:val="000000"/>
          <w:sz w:val="24"/>
          <w:szCs w:val="24"/>
        </w:rPr>
        <w:t>14410000-8 Кам’яна сіль</w:t>
      </w:r>
      <w:r w:rsidR="009058CB" w:rsidRPr="002D5FB2">
        <w:rPr>
          <w:rFonts w:ascii="Times New Roman" w:hAnsi="Times New Roman" w:cs="Times New Roman"/>
          <w:color w:val="000000" w:themeColor="text1"/>
          <w:sz w:val="24"/>
          <w:szCs w:val="24"/>
        </w:rPr>
        <w:t xml:space="preserve"> </w:t>
      </w:r>
      <w:r w:rsidRPr="002D5FB2">
        <w:rPr>
          <w:rFonts w:ascii="Times New Roman" w:hAnsi="Times New Roman" w:cs="Times New Roman"/>
          <w:color w:val="000000" w:themeColor="text1"/>
          <w:sz w:val="24"/>
          <w:szCs w:val="24"/>
        </w:rPr>
        <w:t>Вивчивши тендерну документацію та технічне завдання щодо предмету закупівлі на виконання зазначеного вище, ми, уповноважені на підписання Договору, маємо можливість та згодні виконати вимоги замовника та Договору за наступною ціною:</w:t>
      </w:r>
    </w:p>
    <w:p w:rsidR="00C7319B" w:rsidRPr="002D5FB2" w:rsidRDefault="00C7319B" w:rsidP="00C7319B">
      <w:pPr>
        <w:widowControl w:val="0"/>
        <w:spacing w:before="120"/>
        <w:rPr>
          <w:rFonts w:ascii="Times New Roman" w:hAnsi="Times New Roman" w:cs="Times New Roman"/>
          <w:i/>
          <w:color w:val="000000" w:themeColor="text1"/>
          <w:sz w:val="24"/>
          <w:szCs w:val="24"/>
        </w:rPr>
      </w:pPr>
      <w:r w:rsidRPr="002D5FB2">
        <w:rPr>
          <w:rFonts w:ascii="Times New Roman" w:hAnsi="Times New Roman" w:cs="Times New Roman"/>
          <w:i/>
          <w:color w:val="000000" w:themeColor="text1"/>
          <w:sz w:val="24"/>
          <w:szCs w:val="24"/>
        </w:rPr>
        <w:t>(заповнити таблицю)</w:t>
      </w:r>
    </w:p>
    <w:p w:rsidR="00C7319B" w:rsidRPr="002D5FB2" w:rsidRDefault="00C7319B" w:rsidP="00C7319B">
      <w:pPr>
        <w:tabs>
          <w:tab w:val="left" w:pos="1134"/>
        </w:tabs>
        <w:ind w:left="720"/>
        <w:jc w:val="both"/>
        <w:rPr>
          <w:rFonts w:ascii="Times New Roman" w:eastAsia="Times New Roman" w:hAnsi="Times New Roman" w:cs="Times New Roman"/>
          <w:b/>
          <w:i/>
          <w:color w:val="000000" w:themeColor="text1"/>
          <w:sz w:val="24"/>
          <w:szCs w:val="24"/>
        </w:rPr>
      </w:pPr>
      <w:r w:rsidRPr="002D5FB2">
        <w:rPr>
          <w:rFonts w:ascii="Times New Roman" w:eastAsia="Times New Roman" w:hAnsi="Times New Roman" w:cs="Times New Roman"/>
          <w:color w:val="000000" w:themeColor="text1"/>
          <w:sz w:val="24"/>
          <w:szCs w:val="24"/>
        </w:rPr>
        <w:tab/>
      </w:r>
      <w:r w:rsidRPr="002D5FB2">
        <w:rPr>
          <w:rFonts w:ascii="Times New Roman" w:eastAsia="Times New Roman" w:hAnsi="Times New Roman" w:cs="Times New Roman"/>
          <w:color w:val="000000" w:themeColor="text1"/>
          <w:sz w:val="24"/>
          <w:szCs w:val="24"/>
        </w:rPr>
        <w:tab/>
      </w:r>
      <w:r w:rsidRPr="002D5FB2">
        <w:rPr>
          <w:rFonts w:ascii="Times New Roman" w:eastAsia="Times New Roman" w:hAnsi="Times New Roman" w:cs="Times New Roman"/>
          <w:color w:val="000000" w:themeColor="text1"/>
          <w:sz w:val="24"/>
          <w:szCs w:val="24"/>
        </w:rPr>
        <w:tab/>
      </w:r>
      <w:r w:rsidRPr="002D5FB2">
        <w:rPr>
          <w:rFonts w:ascii="Times New Roman" w:eastAsia="Times New Roman" w:hAnsi="Times New Roman" w:cs="Times New Roman"/>
          <w:color w:val="000000" w:themeColor="text1"/>
          <w:sz w:val="24"/>
          <w:szCs w:val="24"/>
        </w:rPr>
        <w:tab/>
      </w:r>
      <w:r w:rsidRPr="002D5FB2">
        <w:rPr>
          <w:rFonts w:ascii="Times New Roman" w:eastAsia="Times New Roman" w:hAnsi="Times New Roman" w:cs="Times New Roman"/>
          <w:color w:val="000000" w:themeColor="text1"/>
          <w:sz w:val="24"/>
          <w:szCs w:val="24"/>
        </w:rPr>
        <w:tab/>
      </w:r>
      <w:r w:rsidRPr="002D5FB2">
        <w:rPr>
          <w:rFonts w:ascii="Times New Roman" w:eastAsia="Times New Roman" w:hAnsi="Times New Roman" w:cs="Times New Roman"/>
          <w:color w:val="000000" w:themeColor="text1"/>
          <w:sz w:val="24"/>
          <w:szCs w:val="24"/>
        </w:rPr>
        <w:tab/>
      </w:r>
      <w:r w:rsidRPr="002D5FB2">
        <w:rPr>
          <w:rFonts w:ascii="Times New Roman" w:eastAsia="Times New Roman" w:hAnsi="Times New Roman" w:cs="Times New Roman"/>
          <w:color w:val="000000" w:themeColor="text1"/>
          <w:sz w:val="24"/>
          <w:szCs w:val="24"/>
        </w:rPr>
        <w:tab/>
      </w:r>
      <w:r w:rsidRPr="002D5FB2">
        <w:rPr>
          <w:rFonts w:ascii="Times New Roman" w:eastAsia="Times New Roman" w:hAnsi="Times New Roman" w:cs="Times New Roman"/>
          <w:color w:val="000000" w:themeColor="text1"/>
          <w:sz w:val="24"/>
          <w:szCs w:val="24"/>
        </w:rPr>
        <w:tab/>
      </w:r>
      <w:r w:rsidRPr="002D5FB2">
        <w:rPr>
          <w:rFonts w:ascii="Times New Roman" w:eastAsia="Times New Roman" w:hAnsi="Times New Roman" w:cs="Times New Roman"/>
          <w:color w:val="000000" w:themeColor="text1"/>
          <w:sz w:val="24"/>
          <w:szCs w:val="24"/>
        </w:rPr>
        <w:tab/>
      </w:r>
      <w:r w:rsidRPr="002D5FB2">
        <w:rPr>
          <w:rFonts w:ascii="Times New Roman" w:eastAsia="Times New Roman" w:hAnsi="Times New Roman" w:cs="Times New Roman"/>
          <w:color w:val="000000" w:themeColor="text1"/>
          <w:sz w:val="24"/>
          <w:szCs w:val="24"/>
        </w:rPr>
        <w:tab/>
      </w:r>
      <w:r w:rsidRPr="002D5FB2">
        <w:rPr>
          <w:rFonts w:ascii="Times New Roman" w:eastAsia="Times New Roman" w:hAnsi="Times New Roman" w:cs="Times New Roman"/>
          <w:b/>
          <w:i/>
          <w:color w:val="000000" w:themeColor="text1"/>
          <w:sz w:val="24"/>
          <w:szCs w:val="24"/>
        </w:rPr>
        <w:t xml:space="preserve">       Таблиця 1</w:t>
      </w:r>
    </w:p>
    <w:tbl>
      <w:tblPr>
        <w:tblW w:w="10471" w:type="dxa"/>
        <w:tblInd w:w="-165" w:type="dxa"/>
        <w:tblBorders>
          <w:insideH w:val="nil"/>
          <w:insideV w:val="nil"/>
        </w:tblBorders>
        <w:tblLayout w:type="fixed"/>
        <w:tblLook w:val="0600"/>
      </w:tblPr>
      <w:tblGrid>
        <w:gridCol w:w="653"/>
        <w:gridCol w:w="1030"/>
        <w:gridCol w:w="850"/>
        <w:gridCol w:w="709"/>
        <w:gridCol w:w="1559"/>
        <w:gridCol w:w="993"/>
        <w:gridCol w:w="1417"/>
        <w:gridCol w:w="1559"/>
        <w:gridCol w:w="1701"/>
      </w:tblGrid>
      <w:tr w:rsidR="00912773" w:rsidRPr="002D5FB2" w:rsidTr="003727FC">
        <w:trPr>
          <w:cantSplit/>
          <w:trHeight w:val="1555"/>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2773" w:rsidRPr="002D5FB2" w:rsidRDefault="00912773">
            <w:pPr>
              <w:spacing w:after="0" w:line="240" w:lineRule="auto"/>
              <w:jc w:val="center"/>
              <w:rPr>
                <w:rFonts w:ascii="Times New Roman" w:eastAsia="Times New Roman" w:hAnsi="Times New Roman" w:cs="Times New Roman"/>
                <w:color w:val="000000" w:themeColor="text1"/>
                <w:sz w:val="24"/>
                <w:szCs w:val="24"/>
                <w:lang w:val="en-US" w:eastAsia="en-US"/>
              </w:rPr>
            </w:pPr>
            <w:r w:rsidRPr="002D5FB2">
              <w:rPr>
                <w:rFonts w:ascii="Times New Roman" w:eastAsia="Times New Roman" w:hAnsi="Times New Roman" w:cs="Times New Roman"/>
                <w:color w:val="000000" w:themeColor="text1"/>
                <w:sz w:val="24"/>
                <w:szCs w:val="24"/>
                <w:lang w:val="en-US" w:eastAsia="en-US"/>
              </w:rPr>
              <w:t>№ з/п</w:t>
            </w:r>
            <w:bookmarkStart w:id="7" w:name="_heading=h.gjdgxs"/>
            <w:bookmarkEnd w:id="7"/>
          </w:p>
        </w:tc>
        <w:tc>
          <w:tcPr>
            <w:tcW w:w="10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hideMark/>
          </w:tcPr>
          <w:p w:rsidR="00912773" w:rsidRPr="002D5FB2"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2D5FB2">
              <w:rPr>
                <w:rFonts w:ascii="Times New Roman" w:eastAsia="Times New Roman" w:hAnsi="Times New Roman" w:cs="Times New Roman"/>
                <w:color w:val="000000" w:themeColor="text1"/>
                <w:sz w:val="24"/>
                <w:szCs w:val="24"/>
                <w:lang w:val="en-US" w:eastAsia="en-US"/>
              </w:rPr>
              <w:t>Найменування  товару</w:t>
            </w:r>
          </w:p>
        </w:tc>
        <w:tc>
          <w:tcPr>
            <w:tcW w:w="850" w:type="dxa"/>
            <w:tcBorders>
              <w:top w:val="single" w:sz="8" w:space="0" w:color="000000"/>
              <w:left w:val="nil"/>
              <w:bottom w:val="single" w:sz="8" w:space="0" w:color="000000"/>
              <w:right w:val="single" w:sz="4" w:space="0" w:color="000000"/>
            </w:tcBorders>
            <w:textDirection w:val="btLr"/>
            <w:hideMark/>
          </w:tcPr>
          <w:p w:rsidR="00912773" w:rsidRPr="002D5FB2"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2D5FB2">
              <w:rPr>
                <w:rFonts w:ascii="Times New Roman" w:eastAsia="Times New Roman" w:hAnsi="Times New Roman" w:cs="Times New Roman"/>
                <w:color w:val="000000" w:themeColor="text1"/>
                <w:sz w:val="24"/>
                <w:szCs w:val="24"/>
                <w:lang w:val="en-US" w:eastAsia="en-US"/>
              </w:rPr>
              <w:t>Од. виміру</w:t>
            </w:r>
          </w:p>
        </w:tc>
        <w:tc>
          <w:tcPr>
            <w:tcW w:w="709"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extDirection w:val="btLr"/>
            <w:hideMark/>
          </w:tcPr>
          <w:p w:rsidR="00912773" w:rsidRPr="002D5FB2"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2D5FB2">
              <w:rPr>
                <w:rFonts w:ascii="Times New Roman" w:eastAsia="Times New Roman" w:hAnsi="Times New Roman" w:cs="Times New Roman"/>
                <w:color w:val="000000" w:themeColor="text1"/>
                <w:sz w:val="24"/>
                <w:szCs w:val="24"/>
                <w:lang w:val="en-US" w:eastAsia="en-US"/>
              </w:rPr>
              <w:t>Кількість</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tcPr>
          <w:p w:rsidR="00912773" w:rsidRPr="002D5FB2"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p>
          <w:p w:rsidR="00912773" w:rsidRPr="002D5FB2"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2D5FB2">
              <w:rPr>
                <w:rFonts w:ascii="Times New Roman" w:eastAsia="Times New Roman" w:hAnsi="Times New Roman" w:cs="Times New Roman"/>
                <w:color w:val="000000" w:themeColor="text1"/>
                <w:sz w:val="24"/>
                <w:szCs w:val="24"/>
                <w:lang w:val="en-US" w:eastAsia="en-US"/>
              </w:rPr>
              <w:t>Технічні характеристики товару</w:t>
            </w:r>
          </w:p>
        </w:tc>
        <w:tc>
          <w:tcPr>
            <w:tcW w:w="9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hideMark/>
          </w:tcPr>
          <w:p w:rsidR="00912773" w:rsidRPr="002D5FB2"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2D5FB2">
              <w:rPr>
                <w:rFonts w:ascii="Times New Roman" w:eastAsia="Times New Roman" w:hAnsi="Times New Roman" w:cs="Times New Roman"/>
                <w:color w:val="000000" w:themeColor="text1"/>
                <w:sz w:val="24"/>
                <w:szCs w:val="24"/>
                <w:lang w:val="en-US" w:eastAsia="en-US"/>
              </w:rPr>
              <w:t>Виробник товару*</w:t>
            </w:r>
          </w:p>
        </w:tc>
        <w:tc>
          <w:tcPr>
            <w:tcW w:w="1417" w:type="dxa"/>
            <w:tcBorders>
              <w:top w:val="single" w:sz="8" w:space="0" w:color="000000"/>
              <w:left w:val="nil"/>
              <w:bottom w:val="single" w:sz="8" w:space="0" w:color="000000"/>
              <w:right w:val="single" w:sz="4" w:space="0" w:color="auto"/>
            </w:tcBorders>
            <w:tcMar>
              <w:top w:w="100" w:type="dxa"/>
              <w:left w:w="100" w:type="dxa"/>
              <w:bottom w:w="100" w:type="dxa"/>
              <w:right w:w="100" w:type="dxa"/>
            </w:tcMar>
            <w:textDirection w:val="btLr"/>
            <w:hideMark/>
          </w:tcPr>
          <w:p w:rsidR="00912773" w:rsidRPr="002D5FB2"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2D5FB2">
              <w:rPr>
                <w:rFonts w:ascii="Times New Roman" w:eastAsia="Times New Roman" w:hAnsi="Times New Roman" w:cs="Times New Roman"/>
                <w:color w:val="000000" w:themeColor="text1"/>
                <w:sz w:val="24"/>
                <w:szCs w:val="24"/>
                <w:lang w:val="en-US" w:eastAsia="en-US"/>
              </w:rPr>
              <w:t>Країна  походження</w:t>
            </w:r>
          </w:p>
          <w:p w:rsidR="00912773" w:rsidRPr="002D5FB2"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2D5FB2">
              <w:rPr>
                <w:rFonts w:ascii="Times New Roman" w:eastAsia="Times New Roman" w:hAnsi="Times New Roman" w:cs="Times New Roman"/>
                <w:color w:val="000000" w:themeColor="text1"/>
                <w:sz w:val="24"/>
                <w:szCs w:val="24"/>
                <w:lang w:val="en-US" w:eastAsia="en-US"/>
              </w:rPr>
              <w:t>товару**</w:t>
            </w:r>
          </w:p>
        </w:tc>
        <w:tc>
          <w:tcPr>
            <w:tcW w:w="1559" w:type="dxa"/>
            <w:tcBorders>
              <w:top w:val="single" w:sz="8" w:space="0" w:color="000000"/>
              <w:left w:val="single" w:sz="4" w:space="0" w:color="auto"/>
              <w:bottom w:val="single" w:sz="8" w:space="0" w:color="000000"/>
              <w:right w:val="single" w:sz="4" w:space="0" w:color="auto"/>
            </w:tcBorders>
          </w:tcPr>
          <w:p w:rsidR="00912773" w:rsidRPr="002D5FB2" w:rsidRDefault="00912773">
            <w:pPr>
              <w:rPr>
                <w:rFonts w:ascii="Times New Roman" w:eastAsia="Times New Roman" w:hAnsi="Times New Roman" w:cs="Times New Roman"/>
                <w:color w:val="000000" w:themeColor="text1"/>
                <w:sz w:val="24"/>
                <w:szCs w:val="24"/>
                <w:lang w:eastAsia="en-US"/>
              </w:rPr>
            </w:pPr>
            <w:r w:rsidRPr="002D5FB2">
              <w:rPr>
                <w:rFonts w:ascii="Times New Roman" w:eastAsia="Times New Roman" w:hAnsi="Times New Roman" w:cs="Times New Roman"/>
                <w:color w:val="000000" w:themeColor="text1"/>
                <w:sz w:val="24"/>
                <w:szCs w:val="24"/>
                <w:lang w:eastAsia="en-US"/>
              </w:rPr>
              <w:t>Вартість</w:t>
            </w:r>
            <w:r w:rsidR="003727FC" w:rsidRPr="002D5FB2">
              <w:rPr>
                <w:rFonts w:ascii="Times New Roman" w:eastAsia="Times New Roman" w:hAnsi="Times New Roman" w:cs="Times New Roman"/>
                <w:color w:val="000000" w:themeColor="text1"/>
                <w:sz w:val="24"/>
                <w:szCs w:val="24"/>
                <w:lang w:eastAsia="en-US"/>
              </w:rPr>
              <w:t>*</w:t>
            </w:r>
          </w:p>
          <w:p w:rsidR="00912773" w:rsidRPr="002D5FB2" w:rsidRDefault="00912773">
            <w:pPr>
              <w:rPr>
                <w:rFonts w:ascii="Times New Roman" w:eastAsia="Times New Roman" w:hAnsi="Times New Roman" w:cs="Times New Roman"/>
                <w:color w:val="000000" w:themeColor="text1"/>
                <w:sz w:val="24"/>
                <w:szCs w:val="24"/>
                <w:lang w:eastAsia="en-US"/>
              </w:rPr>
            </w:pPr>
            <w:r w:rsidRPr="002D5FB2">
              <w:rPr>
                <w:rFonts w:ascii="Times New Roman" w:eastAsia="Times New Roman" w:hAnsi="Times New Roman" w:cs="Times New Roman"/>
                <w:color w:val="000000" w:themeColor="text1"/>
                <w:sz w:val="24"/>
                <w:szCs w:val="24"/>
                <w:lang w:eastAsia="en-US"/>
              </w:rPr>
              <w:t>За 1од.</w:t>
            </w:r>
          </w:p>
          <w:p w:rsidR="00912773" w:rsidRPr="002D5FB2" w:rsidRDefault="00912773" w:rsidP="00C7319B">
            <w:pPr>
              <w:spacing w:after="0" w:line="240" w:lineRule="auto"/>
              <w:jc w:val="center"/>
              <w:rPr>
                <w:rFonts w:ascii="Times New Roman" w:eastAsia="Times New Roman" w:hAnsi="Times New Roman" w:cs="Times New Roman"/>
                <w:color w:val="000000" w:themeColor="text1"/>
                <w:sz w:val="24"/>
                <w:szCs w:val="24"/>
                <w:lang w:val="en-US" w:eastAsia="en-US"/>
              </w:rPr>
            </w:pPr>
          </w:p>
        </w:tc>
        <w:tc>
          <w:tcPr>
            <w:tcW w:w="1701" w:type="dxa"/>
            <w:tcBorders>
              <w:top w:val="single" w:sz="8" w:space="0" w:color="000000"/>
              <w:left w:val="single" w:sz="4" w:space="0" w:color="auto"/>
              <w:bottom w:val="single" w:sz="8" w:space="0" w:color="000000"/>
              <w:right w:val="single" w:sz="8" w:space="0" w:color="000000"/>
            </w:tcBorders>
          </w:tcPr>
          <w:p w:rsidR="00912773" w:rsidRPr="002D5FB2" w:rsidRDefault="003727FC">
            <w:pPr>
              <w:rPr>
                <w:rFonts w:ascii="Times New Roman" w:eastAsia="Times New Roman" w:hAnsi="Times New Roman" w:cs="Times New Roman"/>
                <w:color w:val="000000" w:themeColor="text1"/>
                <w:sz w:val="24"/>
                <w:szCs w:val="24"/>
                <w:lang w:eastAsia="en-US"/>
              </w:rPr>
            </w:pPr>
            <w:r w:rsidRPr="002D5FB2">
              <w:rPr>
                <w:rFonts w:ascii="Times New Roman" w:eastAsia="Times New Roman" w:hAnsi="Times New Roman" w:cs="Times New Roman"/>
                <w:color w:val="000000" w:themeColor="text1"/>
                <w:sz w:val="24"/>
                <w:szCs w:val="24"/>
                <w:lang w:eastAsia="en-US"/>
              </w:rPr>
              <w:t>Ціна*</w:t>
            </w:r>
          </w:p>
          <w:p w:rsidR="00912773" w:rsidRPr="002D5FB2" w:rsidRDefault="00912773">
            <w:pPr>
              <w:rPr>
                <w:rFonts w:ascii="Times New Roman" w:eastAsia="Times New Roman" w:hAnsi="Times New Roman" w:cs="Times New Roman"/>
                <w:color w:val="000000" w:themeColor="text1"/>
                <w:sz w:val="24"/>
                <w:szCs w:val="24"/>
                <w:lang w:eastAsia="en-US"/>
              </w:rPr>
            </w:pPr>
          </w:p>
          <w:p w:rsidR="00912773" w:rsidRPr="002D5FB2" w:rsidRDefault="00912773" w:rsidP="00912773">
            <w:pPr>
              <w:spacing w:after="0" w:line="240" w:lineRule="auto"/>
              <w:jc w:val="center"/>
              <w:rPr>
                <w:rFonts w:ascii="Times New Roman" w:eastAsia="Times New Roman" w:hAnsi="Times New Roman" w:cs="Times New Roman"/>
                <w:color w:val="000000" w:themeColor="text1"/>
                <w:sz w:val="24"/>
                <w:szCs w:val="24"/>
                <w:lang w:val="en-US" w:eastAsia="en-US"/>
              </w:rPr>
            </w:pPr>
          </w:p>
        </w:tc>
      </w:tr>
      <w:tr w:rsidR="00912773" w:rsidRPr="002D5FB2" w:rsidTr="003727FC">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12773" w:rsidRPr="002D5FB2"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1</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2D5FB2"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2</w:t>
            </w:r>
          </w:p>
        </w:tc>
        <w:tc>
          <w:tcPr>
            <w:tcW w:w="850" w:type="dxa"/>
            <w:tcBorders>
              <w:top w:val="nil"/>
              <w:left w:val="nil"/>
              <w:bottom w:val="single" w:sz="8" w:space="0" w:color="000000"/>
              <w:right w:val="single" w:sz="4" w:space="0" w:color="000000"/>
            </w:tcBorders>
            <w:hideMark/>
          </w:tcPr>
          <w:p w:rsidR="00912773" w:rsidRPr="002D5FB2"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3</w:t>
            </w:r>
          </w:p>
        </w:tc>
        <w:tc>
          <w:tcPr>
            <w:tcW w:w="709"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912773" w:rsidRPr="002D5FB2"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4</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2D5FB2"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5</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2D5FB2"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6</w:t>
            </w:r>
          </w:p>
        </w:tc>
        <w:tc>
          <w:tcPr>
            <w:tcW w:w="1417" w:type="dxa"/>
            <w:tcBorders>
              <w:top w:val="nil"/>
              <w:left w:val="nil"/>
              <w:bottom w:val="single" w:sz="8" w:space="0" w:color="000000"/>
              <w:right w:val="single" w:sz="4" w:space="0" w:color="auto"/>
            </w:tcBorders>
            <w:tcMar>
              <w:top w:w="100" w:type="dxa"/>
              <w:left w:w="100" w:type="dxa"/>
              <w:bottom w:w="100" w:type="dxa"/>
              <w:right w:w="100" w:type="dxa"/>
            </w:tcMar>
            <w:hideMark/>
          </w:tcPr>
          <w:p w:rsidR="00912773" w:rsidRPr="002D5FB2"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7</w:t>
            </w:r>
          </w:p>
        </w:tc>
        <w:tc>
          <w:tcPr>
            <w:tcW w:w="1559" w:type="dxa"/>
            <w:tcBorders>
              <w:top w:val="nil"/>
              <w:left w:val="single" w:sz="4" w:space="0" w:color="auto"/>
              <w:bottom w:val="single" w:sz="8" w:space="0" w:color="000000"/>
              <w:right w:val="single" w:sz="4" w:space="0" w:color="auto"/>
            </w:tcBorders>
          </w:tcPr>
          <w:p w:rsidR="00912773" w:rsidRPr="002D5FB2" w:rsidRDefault="003727FC" w:rsidP="00C7319B">
            <w:pPr>
              <w:spacing w:after="0" w:line="240" w:lineRule="auto"/>
              <w:jc w:val="center"/>
              <w:rPr>
                <w:rFonts w:ascii="Times New Roman" w:eastAsia="Times New Roman" w:hAnsi="Times New Roman" w:cs="Times New Roman"/>
                <w:i/>
                <w:color w:val="000000" w:themeColor="text1"/>
                <w:sz w:val="24"/>
                <w:szCs w:val="24"/>
                <w:lang w:eastAsia="en-US"/>
              </w:rPr>
            </w:pPr>
            <w:r w:rsidRPr="002D5FB2">
              <w:rPr>
                <w:rFonts w:ascii="Times New Roman" w:eastAsia="Times New Roman" w:hAnsi="Times New Roman" w:cs="Times New Roman"/>
                <w:i/>
                <w:color w:val="000000" w:themeColor="text1"/>
                <w:sz w:val="24"/>
                <w:szCs w:val="24"/>
                <w:lang w:eastAsia="en-US"/>
              </w:rPr>
              <w:t>8</w:t>
            </w:r>
          </w:p>
        </w:tc>
        <w:tc>
          <w:tcPr>
            <w:tcW w:w="1701" w:type="dxa"/>
            <w:tcBorders>
              <w:top w:val="nil"/>
              <w:left w:val="single" w:sz="4" w:space="0" w:color="auto"/>
              <w:bottom w:val="single" w:sz="8" w:space="0" w:color="000000"/>
              <w:right w:val="single" w:sz="8" w:space="0" w:color="000000"/>
            </w:tcBorders>
          </w:tcPr>
          <w:p w:rsidR="00912773" w:rsidRPr="002D5FB2" w:rsidRDefault="003727FC" w:rsidP="00C7319B">
            <w:pPr>
              <w:spacing w:after="0" w:line="240" w:lineRule="auto"/>
              <w:jc w:val="center"/>
              <w:rPr>
                <w:rFonts w:ascii="Times New Roman" w:eastAsia="Times New Roman" w:hAnsi="Times New Roman" w:cs="Times New Roman"/>
                <w:i/>
                <w:color w:val="000000" w:themeColor="text1"/>
                <w:sz w:val="24"/>
                <w:szCs w:val="24"/>
                <w:lang w:eastAsia="en-US"/>
              </w:rPr>
            </w:pPr>
            <w:r w:rsidRPr="002D5FB2">
              <w:rPr>
                <w:rFonts w:ascii="Times New Roman" w:eastAsia="Times New Roman" w:hAnsi="Times New Roman" w:cs="Times New Roman"/>
                <w:i/>
                <w:color w:val="000000" w:themeColor="text1"/>
                <w:sz w:val="24"/>
                <w:szCs w:val="24"/>
                <w:lang w:eastAsia="en-US"/>
              </w:rPr>
              <w:t>9</w:t>
            </w:r>
          </w:p>
        </w:tc>
      </w:tr>
      <w:tr w:rsidR="00912773" w:rsidRPr="002D5FB2" w:rsidTr="003727FC">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12773" w:rsidRPr="002D5FB2"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 xml:space="preserve"> </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2D5FB2"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 xml:space="preserve"> </w:t>
            </w:r>
          </w:p>
        </w:tc>
        <w:tc>
          <w:tcPr>
            <w:tcW w:w="850" w:type="dxa"/>
            <w:tcBorders>
              <w:top w:val="nil"/>
              <w:left w:val="nil"/>
              <w:bottom w:val="single" w:sz="8" w:space="0" w:color="000000"/>
              <w:right w:val="single" w:sz="4" w:space="0" w:color="000000"/>
            </w:tcBorders>
          </w:tcPr>
          <w:p w:rsidR="00912773" w:rsidRPr="002D5FB2"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p>
        </w:tc>
        <w:tc>
          <w:tcPr>
            <w:tcW w:w="709"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912773" w:rsidRPr="002D5FB2"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2D5FB2"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2D5FB2"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 xml:space="preserve"> </w:t>
            </w:r>
          </w:p>
        </w:tc>
        <w:tc>
          <w:tcPr>
            <w:tcW w:w="1417" w:type="dxa"/>
            <w:tcBorders>
              <w:top w:val="nil"/>
              <w:left w:val="nil"/>
              <w:bottom w:val="single" w:sz="8" w:space="0" w:color="000000"/>
              <w:right w:val="single" w:sz="4" w:space="0" w:color="auto"/>
            </w:tcBorders>
            <w:tcMar>
              <w:top w:w="100" w:type="dxa"/>
              <w:left w:w="100" w:type="dxa"/>
              <w:bottom w:w="100" w:type="dxa"/>
              <w:right w:w="100" w:type="dxa"/>
            </w:tcMar>
            <w:hideMark/>
          </w:tcPr>
          <w:p w:rsidR="00912773" w:rsidRPr="002D5FB2"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r w:rsidRPr="002D5FB2">
              <w:rPr>
                <w:rFonts w:ascii="Times New Roman" w:eastAsia="Times New Roman" w:hAnsi="Times New Roman" w:cs="Times New Roman"/>
                <w:i/>
                <w:color w:val="000000" w:themeColor="text1"/>
                <w:sz w:val="24"/>
                <w:szCs w:val="24"/>
                <w:lang w:val="en-US" w:eastAsia="en-US"/>
              </w:rPr>
              <w:t xml:space="preserve"> </w:t>
            </w:r>
          </w:p>
        </w:tc>
        <w:tc>
          <w:tcPr>
            <w:tcW w:w="1559" w:type="dxa"/>
            <w:tcBorders>
              <w:top w:val="nil"/>
              <w:left w:val="single" w:sz="4" w:space="0" w:color="auto"/>
              <w:bottom w:val="single" w:sz="8" w:space="0" w:color="000000"/>
              <w:right w:val="single" w:sz="4" w:space="0" w:color="auto"/>
            </w:tcBorders>
          </w:tcPr>
          <w:p w:rsidR="00912773" w:rsidRPr="002D5FB2" w:rsidRDefault="00912773" w:rsidP="00C7319B">
            <w:pPr>
              <w:spacing w:after="0" w:line="240" w:lineRule="auto"/>
              <w:jc w:val="both"/>
              <w:rPr>
                <w:rFonts w:ascii="Times New Roman" w:eastAsia="Times New Roman" w:hAnsi="Times New Roman" w:cs="Times New Roman"/>
                <w:i/>
                <w:color w:val="000000" w:themeColor="text1"/>
                <w:sz w:val="24"/>
                <w:szCs w:val="24"/>
                <w:lang w:val="en-US" w:eastAsia="en-US"/>
              </w:rPr>
            </w:pPr>
          </w:p>
        </w:tc>
        <w:tc>
          <w:tcPr>
            <w:tcW w:w="1701" w:type="dxa"/>
            <w:tcBorders>
              <w:top w:val="nil"/>
              <w:left w:val="single" w:sz="4" w:space="0" w:color="auto"/>
              <w:bottom w:val="single" w:sz="8" w:space="0" w:color="000000"/>
              <w:right w:val="single" w:sz="8" w:space="0" w:color="000000"/>
            </w:tcBorders>
          </w:tcPr>
          <w:p w:rsidR="00912773" w:rsidRPr="002D5FB2" w:rsidRDefault="00912773" w:rsidP="00C7319B">
            <w:pPr>
              <w:spacing w:after="0" w:line="240" w:lineRule="auto"/>
              <w:jc w:val="both"/>
              <w:rPr>
                <w:rFonts w:ascii="Times New Roman" w:eastAsia="Times New Roman" w:hAnsi="Times New Roman" w:cs="Times New Roman"/>
                <w:i/>
                <w:color w:val="000000" w:themeColor="text1"/>
                <w:sz w:val="24"/>
                <w:szCs w:val="24"/>
                <w:lang w:val="en-US" w:eastAsia="en-US"/>
              </w:rPr>
            </w:pPr>
          </w:p>
        </w:tc>
      </w:tr>
    </w:tbl>
    <w:p w:rsidR="00C7319B" w:rsidRPr="002D5FB2" w:rsidRDefault="00C7319B" w:rsidP="00C7319B">
      <w:pPr>
        <w:widowControl w:val="0"/>
        <w:spacing w:before="120"/>
        <w:rPr>
          <w:rFonts w:ascii="Times New Roman" w:hAnsi="Times New Roman" w:cs="Times New Roman"/>
          <w:i/>
          <w:color w:val="000000" w:themeColor="text1"/>
          <w:sz w:val="24"/>
          <w:szCs w:val="24"/>
        </w:rPr>
      </w:pPr>
    </w:p>
    <w:p w:rsidR="00C7319B" w:rsidRPr="002D5FB2" w:rsidRDefault="00C7319B" w:rsidP="00C7319B">
      <w:pPr>
        <w:widowControl w:val="0"/>
        <w:ind w:firstLine="567"/>
        <w:contextualSpacing/>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rsidR="00C7319B" w:rsidRPr="002D5FB2" w:rsidRDefault="00C7319B" w:rsidP="00C7319B">
      <w:pPr>
        <w:widowControl w:val="0"/>
        <w:ind w:firstLine="567"/>
        <w:contextualSpacing/>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2. Ми погоджуємося дотримуватися умов цієї пропозиції протягом </w:t>
      </w:r>
      <w:r w:rsidRPr="002D5FB2">
        <w:rPr>
          <w:rFonts w:ascii="Times New Roman" w:hAnsi="Times New Roman" w:cs="Times New Roman"/>
          <w:b/>
          <w:color w:val="000000" w:themeColor="text1"/>
          <w:sz w:val="24"/>
          <w:szCs w:val="24"/>
          <w:u w:val="single"/>
        </w:rPr>
        <w:t xml:space="preserve">120 (сто двадцяти) календарних днів з дати </w:t>
      </w:r>
      <w:r w:rsidRPr="002D5FB2">
        <w:rPr>
          <w:rFonts w:ascii="Times New Roman" w:hAnsi="Times New Roman" w:cs="Times New Roman"/>
          <w:color w:val="000000" w:themeColor="text1"/>
          <w:sz w:val="24"/>
          <w:szCs w:val="24"/>
          <w:u w:val="single"/>
        </w:rPr>
        <w:t>кінцевого строку подання</w:t>
      </w:r>
      <w:r w:rsidRPr="002D5FB2">
        <w:rPr>
          <w:rFonts w:ascii="Times New Roman" w:hAnsi="Times New Roman" w:cs="Times New Roman"/>
          <w:color w:val="000000" w:themeColor="text1"/>
          <w:sz w:val="24"/>
          <w:szCs w:val="24"/>
        </w:rPr>
        <w:t xml:space="preserve"> </w:t>
      </w:r>
      <w:r w:rsidRPr="002D5FB2">
        <w:rPr>
          <w:rFonts w:ascii="Times New Roman" w:hAnsi="Times New Roman" w:cs="Times New Roman"/>
          <w:color w:val="000000" w:themeColor="text1"/>
          <w:sz w:val="24"/>
          <w:szCs w:val="24"/>
          <w:u w:val="single"/>
        </w:rPr>
        <w:t>тендерних пропозицій</w:t>
      </w:r>
      <w:r w:rsidRPr="002D5FB2">
        <w:rPr>
          <w:rFonts w:ascii="Times New Roman" w:hAnsi="Times New Roman" w:cs="Times New Roman"/>
          <w:color w:val="000000" w:themeColor="text1"/>
          <w:sz w:val="24"/>
          <w:szCs w:val="24"/>
        </w:rPr>
        <w:t>.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rsidR="00C7319B" w:rsidRPr="002D5FB2" w:rsidRDefault="00C7319B" w:rsidP="00C7319B">
      <w:pPr>
        <w:widowControl w:val="0"/>
        <w:ind w:firstLine="567"/>
        <w:contextualSpacing/>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3. Ми погоджуємося з умовами, що Ви можете відхилити нашу чи всі тендерні пропозиції згідно з умовами тендерної документації.</w:t>
      </w:r>
    </w:p>
    <w:p w:rsidR="00C7319B" w:rsidRPr="002D5FB2" w:rsidRDefault="00C7319B" w:rsidP="00C7319B">
      <w:pPr>
        <w:widowControl w:val="0"/>
        <w:ind w:firstLine="567"/>
        <w:contextualSpacing/>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4. Якщо буде прийняте рішення про намір укласти договір, ми зобов'язуємося підписати договір про закупівлю із замовником не пізніше ніж через 15 днів з дати прийняття рішення про намір укласти договір про закупівлю.</w:t>
      </w:r>
    </w:p>
    <w:p w:rsidR="00C7319B" w:rsidRPr="002D5FB2" w:rsidRDefault="00C7319B" w:rsidP="00C7319B">
      <w:pPr>
        <w:spacing w:before="240"/>
        <w:rPr>
          <w:rFonts w:ascii="Times New Roman" w:hAnsi="Times New Roman" w:cs="Times New Roman"/>
          <w:i/>
          <w:color w:val="000000" w:themeColor="text1"/>
          <w:sz w:val="24"/>
          <w:szCs w:val="24"/>
        </w:rPr>
      </w:pPr>
      <w:r w:rsidRPr="002D5FB2">
        <w:rPr>
          <w:rFonts w:ascii="Times New Roman" w:hAnsi="Times New Roman" w:cs="Times New Roman"/>
          <w:i/>
          <w:color w:val="000000" w:themeColor="text1"/>
          <w:sz w:val="24"/>
          <w:szCs w:val="24"/>
        </w:rPr>
        <w:t>Посада, прізвище, ініціали, підпис службової (посадової) особи учасника, завірені печаткою (в разі наявності печатки)</w:t>
      </w:r>
    </w:p>
    <w:p w:rsidR="00C7319B" w:rsidRPr="002D5FB2" w:rsidRDefault="00C7319B" w:rsidP="00C7319B">
      <w:pPr>
        <w:spacing w:before="240"/>
        <w:rPr>
          <w:rFonts w:ascii="Times New Roman" w:hAnsi="Times New Roman" w:cs="Times New Roman"/>
          <w:i/>
          <w:color w:val="000000" w:themeColor="text1"/>
          <w:sz w:val="24"/>
          <w:szCs w:val="24"/>
        </w:rPr>
      </w:pPr>
      <w:r w:rsidRPr="002D5FB2">
        <w:rPr>
          <w:rFonts w:ascii="Times New Roman" w:hAnsi="Times New Roman" w:cs="Times New Roman"/>
          <w:i/>
          <w:color w:val="000000" w:themeColor="text1"/>
          <w:sz w:val="24"/>
          <w:szCs w:val="24"/>
        </w:rPr>
        <w:t>__________</w:t>
      </w:r>
    </w:p>
    <w:p w:rsidR="006E2E94" w:rsidRPr="002D5FB2" w:rsidRDefault="00C7319B">
      <w:pPr>
        <w:rPr>
          <w:rFonts w:ascii="Times New Roman" w:hAnsi="Times New Roman" w:cs="Times New Roman"/>
          <w:i/>
          <w:color w:val="000000" w:themeColor="text1"/>
          <w:sz w:val="24"/>
          <w:szCs w:val="24"/>
        </w:rPr>
      </w:pPr>
      <w:r w:rsidRPr="002D5FB2">
        <w:rPr>
          <w:rFonts w:ascii="Times New Roman" w:hAnsi="Times New Roman" w:cs="Times New Roman"/>
          <w:b/>
          <w:i/>
          <w:color w:val="000000" w:themeColor="text1"/>
          <w:sz w:val="24"/>
          <w:szCs w:val="24"/>
        </w:rPr>
        <w:t>*</w:t>
      </w:r>
      <w:r w:rsidRPr="002D5FB2">
        <w:rPr>
          <w:rFonts w:ascii="Times New Roman" w:hAnsi="Times New Roman" w:cs="Times New Roman"/>
          <w:i/>
          <w:color w:val="000000" w:themeColor="text1"/>
          <w:sz w:val="24"/>
          <w:szCs w:val="24"/>
        </w:rPr>
        <w:t xml:space="preserve"> - якщо учасник не є платником ПДВ, або на </w:t>
      </w:r>
      <w:r w:rsidR="003727FC" w:rsidRPr="002D5FB2">
        <w:rPr>
          <w:rFonts w:ascii="Times New Roman" w:hAnsi="Times New Roman" w:cs="Times New Roman"/>
          <w:i/>
          <w:color w:val="000000" w:themeColor="text1"/>
          <w:sz w:val="24"/>
          <w:szCs w:val="24"/>
        </w:rPr>
        <w:t>товар</w:t>
      </w:r>
      <w:r w:rsidRPr="002D5FB2">
        <w:rPr>
          <w:rFonts w:ascii="Times New Roman" w:hAnsi="Times New Roman" w:cs="Times New Roman"/>
          <w:i/>
          <w:color w:val="000000" w:themeColor="text1"/>
          <w:sz w:val="24"/>
          <w:szCs w:val="24"/>
        </w:rPr>
        <w:t xml:space="preserve"> не нараховується ПДВ згідно чинного законодавства – вказати «без ПДВ»</w:t>
      </w:r>
      <w:r w:rsidR="006E2E94" w:rsidRPr="002D5FB2">
        <w:rPr>
          <w:rFonts w:ascii="Times New Roman" w:hAnsi="Times New Roman" w:cs="Times New Roman"/>
          <w:i/>
          <w:color w:val="000000" w:themeColor="text1"/>
          <w:sz w:val="24"/>
          <w:szCs w:val="24"/>
        </w:rPr>
        <w:br w:type="page"/>
      </w:r>
    </w:p>
    <w:p w:rsidR="006215BF" w:rsidRPr="002D5FB2" w:rsidRDefault="006215BF" w:rsidP="006215BF">
      <w:pPr>
        <w:pStyle w:val="13"/>
        <w:pBdr>
          <w:top w:val="nil"/>
          <w:left w:val="nil"/>
          <w:bottom w:val="nil"/>
          <w:right w:val="nil"/>
          <w:between w:val="nil"/>
        </w:pBdr>
        <w:jc w:val="right"/>
        <w:rPr>
          <w:color w:val="000000" w:themeColor="text1"/>
          <w:sz w:val="24"/>
          <w:szCs w:val="24"/>
        </w:rPr>
      </w:pPr>
      <w:r w:rsidRPr="002D5FB2">
        <w:rPr>
          <w:b/>
          <w:color w:val="000000" w:themeColor="text1"/>
          <w:sz w:val="24"/>
          <w:szCs w:val="24"/>
        </w:rPr>
        <w:lastRenderedPageBreak/>
        <w:t>ДОДАТОК 4</w:t>
      </w:r>
    </w:p>
    <w:p w:rsidR="006215BF" w:rsidRPr="002D5FB2" w:rsidRDefault="006215BF" w:rsidP="006215BF">
      <w:pPr>
        <w:pStyle w:val="13"/>
        <w:pBdr>
          <w:top w:val="nil"/>
          <w:left w:val="nil"/>
          <w:bottom w:val="nil"/>
          <w:right w:val="nil"/>
          <w:between w:val="nil"/>
        </w:pBdr>
        <w:ind w:right="196"/>
        <w:rPr>
          <w:color w:val="000000" w:themeColor="text1"/>
          <w:sz w:val="24"/>
          <w:szCs w:val="24"/>
        </w:rPr>
      </w:pPr>
    </w:p>
    <w:p w:rsidR="006215BF" w:rsidRPr="002D5FB2" w:rsidRDefault="006215BF" w:rsidP="006215BF">
      <w:pPr>
        <w:pStyle w:val="13"/>
        <w:pBdr>
          <w:top w:val="nil"/>
          <w:left w:val="nil"/>
          <w:bottom w:val="nil"/>
          <w:right w:val="nil"/>
          <w:between w:val="nil"/>
        </w:pBdr>
        <w:jc w:val="center"/>
        <w:rPr>
          <w:color w:val="000000" w:themeColor="text1"/>
          <w:sz w:val="24"/>
          <w:szCs w:val="24"/>
        </w:rPr>
      </w:pPr>
      <w:r w:rsidRPr="002D5FB2">
        <w:rPr>
          <w:b/>
          <w:color w:val="000000" w:themeColor="text1"/>
          <w:sz w:val="24"/>
          <w:szCs w:val="24"/>
        </w:rPr>
        <w:t>ВІДОМОСТІ ПРО УЧАСНИКА</w:t>
      </w: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color w:val="000000" w:themeColor="text1"/>
          <w:sz w:val="24"/>
          <w:szCs w:val="24"/>
        </w:rPr>
        <w:t>Найменування (повна назва) учасника ________________________________________________</w:t>
      </w: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color w:val="000000" w:themeColor="text1"/>
          <w:sz w:val="24"/>
          <w:szCs w:val="24"/>
        </w:rPr>
        <w:t>Організаційно-правова форма _______________________________________________________</w:t>
      </w: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color w:val="000000" w:themeColor="text1"/>
          <w:sz w:val="24"/>
          <w:szCs w:val="24"/>
        </w:rPr>
        <w:t>ЄДРПОУ __________________________________________________________</w:t>
      </w: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color w:val="000000" w:themeColor="text1"/>
          <w:sz w:val="24"/>
          <w:szCs w:val="24"/>
        </w:rPr>
        <w:t>ІПН _______________________________________________________________</w:t>
      </w: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color w:val="000000" w:themeColor="text1"/>
          <w:sz w:val="24"/>
          <w:szCs w:val="24"/>
        </w:rPr>
        <w:t>Статус платника податків ____________________________________________</w:t>
      </w: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color w:val="000000" w:themeColor="text1"/>
          <w:sz w:val="24"/>
          <w:szCs w:val="24"/>
        </w:rPr>
        <w:t>Адреса учасника:</w:t>
      </w: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color w:val="000000" w:themeColor="text1"/>
          <w:sz w:val="24"/>
          <w:szCs w:val="24"/>
        </w:rPr>
        <w:t>Юридична ________________________________________________________</w:t>
      </w: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color w:val="000000" w:themeColor="text1"/>
          <w:sz w:val="24"/>
          <w:szCs w:val="24"/>
        </w:rPr>
        <w:t>Фактична _________________________________________________________</w:t>
      </w: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color w:val="000000" w:themeColor="text1"/>
          <w:sz w:val="24"/>
          <w:szCs w:val="24"/>
        </w:rPr>
        <w:t>Телефон, факс______________________</w:t>
      </w: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color w:val="000000" w:themeColor="text1"/>
          <w:sz w:val="24"/>
          <w:szCs w:val="24"/>
        </w:rPr>
        <w:t>E-mail ____________________________</w:t>
      </w: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color w:val="000000" w:themeColor="text1"/>
          <w:sz w:val="24"/>
          <w:szCs w:val="24"/>
        </w:rPr>
        <w:t xml:space="preserve">Прізвище, ім'я по батькові, посада і номер телефону для контактів керівника </w:t>
      </w:r>
    </w:p>
    <w:p w:rsidR="006215BF" w:rsidRPr="002D5FB2" w:rsidRDefault="006215BF" w:rsidP="006215BF">
      <w:pPr>
        <w:pStyle w:val="13"/>
        <w:pBdr>
          <w:top w:val="nil"/>
          <w:left w:val="nil"/>
          <w:bottom w:val="nil"/>
          <w:right w:val="nil"/>
          <w:between w:val="nil"/>
        </w:pBdr>
        <w:rPr>
          <w:color w:val="000000" w:themeColor="text1"/>
          <w:sz w:val="24"/>
          <w:szCs w:val="24"/>
        </w:rPr>
      </w:pP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color w:val="000000" w:themeColor="text1"/>
          <w:sz w:val="24"/>
          <w:szCs w:val="24"/>
        </w:rPr>
        <w:t>Примітки:</w:t>
      </w:r>
    </w:p>
    <w:p w:rsidR="006215BF" w:rsidRPr="002D5FB2" w:rsidRDefault="006215BF" w:rsidP="006215BF">
      <w:pPr>
        <w:pStyle w:val="13"/>
        <w:pBdr>
          <w:top w:val="nil"/>
          <w:left w:val="nil"/>
          <w:bottom w:val="nil"/>
          <w:right w:val="nil"/>
          <w:between w:val="nil"/>
        </w:pBdr>
        <w:jc w:val="both"/>
        <w:rPr>
          <w:color w:val="000000" w:themeColor="text1"/>
          <w:sz w:val="24"/>
          <w:szCs w:val="24"/>
        </w:rPr>
      </w:pPr>
      <w:r w:rsidRPr="002D5FB2">
        <w:rPr>
          <w:color w:val="000000" w:themeColor="text1"/>
          <w:sz w:val="24"/>
          <w:szCs w:val="24"/>
        </w:rPr>
        <w:t>- Учасник гарантує достовірність поданих відомостей та отримання їх щодо вищевказаних працівників відповідно до вимог ЗУ «Про захист персональних даних» з урахуванням їх згоди на обробку персональних даних.</w:t>
      </w:r>
    </w:p>
    <w:p w:rsidR="006215BF" w:rsidRPr="002D5FB2" w:rsidRDefault="006215BF" w:rsidP="006215BF">
      <w:pPr>
        <w:pStyle w:val="13"/>
        <w:pBdr>
          <w:top w:val="nil"/>
          <w:left w:val="nil"/>
          <w:bottom w:val="nil"/>
          <w:right w:val="nil"/>
          <w:between w:val="nil"/>
        </w:pBdr>
        <w:rPr>
          <w:color w:val="000000" w:themeColor="text1"/>
          <w:sz w:val="24"/>
          <w:szCs w:val="24"/>
        </w:rPr>
      </w:pP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i/>
          <w:color w:val="000000" w:themeColor="text1"/>
          <w:sz w:val="24"/>
          <w:szCs w:val="24"/>
        </w:rPr>
        <w:t xml:space="preserve">Дата заповнення                                          </w:t>
      </w:r>
    </w:p>
    <w:p w:rsidR="006215BF" w:rsidRPr="002D5FB2" w:rsidRDefault="006215BF" w:rsidP="006215BF">
      <w:pPr>
        <w:pStyle w:val="13"/>
        <w:pBdr>
          <w:top w:val="nil"/>
          <w:left w:val="nil"/>
          <w:bottom w:val="nil"/>
          <w:right w:val="nil"/>
          <w:between w:val="nil"/>
        </w:pBdr>
        <w:rPr>
          <w:color w:val="000000" w:themeColor="text1"/>
          <w:sz w:val="24"/>
          <w:szCs w:val="24"/>
        </w:rPr>
      </w:pPr>
      <w:r w:rsidRPr="002D5FB2">
        <w:rPr>
          <w:i/>
          <w:color w:val="000000" w:themeColor="text1"/>
          <w:sz w:val="24"/>
          <w:szCs w:val="24"/>
        </w:rPr>
        <w:t>________________________________________________________________________________</w:t>
      </w:r>
    </w:p>
    <w:p w:rsidR="006215BF" w:rsidRPr="002D5FB2" w:rsidRDefault="006215BF" w:rsidP="006215BF">
      <w:pPr>
        <w:pStyle w:val="13"/>
        <w:pBdr>
          <w:top w:val="nil"/>
          <w:left w:val="nil"/>
          <w:bottom w:val="nil"/>
          <w:right w:val="nil"/>
          <w:between w:val="nil"/>
        </w:pBdr>
        <w:rPr>
          <w:color w:val="000000" w:themeColor="text1"/>
          <w:sz w:val="24"/>
          <w:szCs w:val="24"/>
        </w:rPr>
        <w:sectPr w:rsidR="006215BF" w:rsidRPr="002D5FB2" w:rsidSect="006E2E94">
          <w:footerReference w:type="even" r:id="rId19"/>
          <w:footerReference w:type="default" r:id="rId20"/>
          <w:pgSz w:w="11906" w:h="16838"/>
          <w:pgMar w:top="709" w:right="566" w:bottom="568" w:left="1134" w:header="709" w:footer="709" w:gutter="0"/>
          <w:pgNumType w:start="1"/>
          <w:cols w:space="720"/>
          <w:titlePg/>
        </w:sectPr>
      </w:pPr>
      <w:r w:rsidRPr="002D5FB2">
        <w:rPr>
          <w:i/>
          <w:color w:val="000000" w:themeColor="text1"/>
          <w:sz w:val="24"/>
          <w:szCs w:val="24"/>
        </w:rPr>
        <w:t>* Відомості надаються стосовно всіх банківських установ, з якими укладено учасником договори про надання банківських послуг  та всіх відкритих рахунків учасника</w:t>
      </w:r>
      <w:bookmarkStart w:id="8" w:name="4bvk7pj" w:colFirst="0" w:colLast="0"/>
      <w:bookmarkEnd w:id="8"/>
    </w:p>
    <w:p w:rsidR="006215BF" w:rsidRPr="002D5FB2" w:rsidRDefault="006215BF" w:rsidP="009C1163">
      <w:pPr>
        <w:pStyle w:val="13"/>
        <w:pBdr>
          <w:top w:val="nil"/>
          <w:left w:val="nil"/>
          <w:bottom w:val="nil"/>
          <w:right w:val="nil"/>
          <w:between w:val="nil"/>
        </w:pBdr>
        <w:jc w:val="right"/>
        <w:rPr>
          <w:color w:val="000000" w:themeColor="text1"/>
          <w:sz w:val="24"/>
          <w:szCs w:val="24"/>
        </w:rPr>
      </w:pPr>
      <w:r w:rsidRPr="002D5FB2">
        <w:rPr>
          <w:b/>
          <w:color w:val="000000" w:themeColor="text1"/>
          <w:sz w:val="24"/>
          <w:szCs w:val="24"/>
        </w:rPr>
        <w:lastRenderedPageBreak/>
        <w:t>ДОДАТОК 5</w:t>
      </w:r>
    </w:p>
    <w:p w:rsidR="006215BF" w:rsidRPr="002D5FB2" w:rsidRDefault="006215BF" w:rsidP="009C1163">
      <w:pPr>
        <w:spacing w:after="0"/>
        <w:ind w:left="142"/>
        <w:jc w:val="right"/>
        <w:rPr>
          <w:rFonts w:ascii="Times New Roman" w:hAnsi="Times New Roman" w:cs="Times New Roman"/>
          <w:i/>
          <w:iCs/>
          <w:color w:val="000000" w:themeColor="text1"/>
          <w:sz w:val="24"/>
          <w:szCs w:val="24"/>
          <w:lang w:val="ru-RU"/>
        </w:rPr>
      </w:pPr>
      <w:r w:rsidRPr="002D5FB2">
        <w:rPr>
          <w:rFonts w:ascii="Times New Roman" w:hAnsi="Times New Roman" w:cs="Times New Roman"/>
          <w:i/>
          <w:iCs/>
          <w:color w:val="000000" w:themeColor="text1"/>
          <w:sz w:val="24"/>
          <w:szCs w:val="24"/>
          <w:lang w:val="ru-RU"/>
        </w:rPr>
        <w:t>Проект Договору подається у вигляді, наведеному нижче</w:t>
      </w:r>
    </w:p>
    <w:p w:rsidR="006215BF" w:rsidRPr="002D5FB2" w:rsidRDefault="006215BF" w:rsidP="00931933">
      <w:pPr>
        <w:spacing w:after="0"/>
        <w:ind w:left="142" w:right="196"/>
        <w:jc w:val="right"/>
        <w:rPr>
          <w:rFonts w:ascii="Times New Roman" w:hAnsi="Times New Roman" w:cs="Times New Roman"/>
          <w:i/>
          <w:iCs/>
          <w:color w:val="000000" w:themeColor="text1"/>
          <w:sz w:val="24"/>
          <w:szCs w:val="24"/>
          <w:lang w:val="ru-RU"/>
        </w:rPr>
      </w:pPr>
      <w:r w:rsidRPr="002D5FB2">
        <w:rPr>
          <w:rFonts w:ascii="Times New Roman" w:hAnsi="Times New Roman" w:cs="Times New Roman"/>
          <w:i/>
          <w:iCs/>
          <w:color w:val="000000" w:themeColor="text1"/>
          <w:sz w:val="24"/>
          <w:szCs w:val="24"/>
          <w:lang w:val="ru-RU"/>
        </w:rPr>
        <w:t>Учасник не повинен відступати від даної форми.</w:t>
      </w:r>
    </w:p>
    <w:p w:rsidR="006215BF" w:rsidRPr="002D5FB2" w:rsidRDefault="006215BF" w:rsidP="006215BF">
      <w:pPr>
        <w:spacing w:after="0" w:line="240" w:lineRule="auto"/>
        <w:jc w:val="both"/>
        <w:rPr>
          <w:rFonts w:ascii="Times New Roman" w:hAnsi="Times New Roman" w:cs="Times New Roman"/>
          <w:color w:val="000000" w:themeColor="text1"/>
          <w:sz w:val="24"/>
          <w:szCs w:val="24"/>
        </w:rPr>
      </w:pPr>
    </w:p>
    <w:p w:rsidR="006215BF" w:rsidRPr="002D5FB2" w:rsidRDefault="006215BF" w:rsidP="006215BF">
      <w:pPr>
        <w:tabs>
          <w:tab w:val="left" w:pos="0"/>
          <w:tab w:val="left" w:pos="709"/>
          <w:tab w:val="left" w:pos="993"/>
        </w:tabs>
        <w:spacing w:after="0" w:line="240" w:lineRule="auto"/>
        <w:jc w:val="center"/>
        <w:rPr>
          <w:rFonts w:ascii="Times New Roman" w:hAnsi="Times New Roman" w:cs="Times New Roman"/>
          <w:b/>
          <w:bCs/>
          <w:color w:val="000000" w:themeColor="text1"/>
          <w:sz w:val="24"/>
          <w:szCs w:val="24"/>
        </w:rPr>
      </w:pPr>
      <w:r w:rsidRPr="002D5FB2">
        <w:rPr>
          <w:rFonts w:ascii="Times New Roman" w:hAnsi="Times New Roman" w:cs="Times New Roman"/>
          <w:b/>
          <w:bCs/>
          <w:color w:val="000000" w:themeColor="text1"/>
          <w:sz w:val="24"/>
          <w:szCs w:val="24"/>
        </w:rPr>
        <w:t>ДОГОВІР ПОСТАВКИ № _____</w:t>
      </w:r>
    </w:p>
    <w:p w:rsidR="006215BF" w:rsidRPr="002D5FB2" w:rsidRDefault="006215BF" w:rsidP="006215BF">
      <w:pPr>
        <w:tabs>
          <w:tab w:val="left" w:pos="0"/>
          <w:tab w:val="left" w:pos="709"/>
          <w:tab w:val="left" w:pos="993"/>
        </w:tabs>
        <w:spacing w:after="0" w:line="240" w:lineRule="auto"/>
        <w:jc w:val="both"/>
        <w:rPr>
          <w:rFonts w:ascii="Times New Roman" w:hAnsi="Times New Roman" w:cs="Times New Roman"/>
          <w:b/>
          <w:bCs/>
          <w:color w:val="000000" w:themeColor="text1"/>
          <w:sz w:val="24"/>
          <w:szCs w:val="24"/>
        </w:rPr>
      </w:pPr>
    </w:p>
    <w:p w:rsidR="006215BF" w:rsidRPr="002D5FB2" w:rsidRDefault="006215BF" w:rsidP="006215BF">
      <w:pPr>
        <w:tabs>
          <w:tab w:val="left" w:pos="-142"/>
          <w:tab w:val="left" w:pos="709"/>
          <w:tab w:val="left" w:pos="993"/>
        </w:tabs>
        <w:spacing w:after="0" w:line="240" w:lineRule="auto"/>
        <w:ind w:firstLine="356"/>
        <w:jc w:val="both"/>
        <w:rPr>
          <w:rFonts w:ascii="Times New Roman" w:hAnsi="Times New Roman" w:cs="Times New Roman"/>
          <w:bCs/>
          <w:color w:val="000000" w:themeColor="text1"/>
          <w:sz w:val="24"/>
          <w:szCs w:val="24"/>
        </w:rPr>
      </w:pPr>
      <w:r w:rsidRPr="002D5FB2">
        <w:rPr>
          <w:rFonts w:ascii="Times New Roman" w:hAnsi="Times New Roman" w:cs="Times New Roman"/>
          <w:bCs/>
          <w:color w:val="000000" w:themeColor="text1"/>
          <w:sz w:val="24"/>
          <w:szCs w:val="24"/>
        </w:rPr>
        <w:t>м. Київ</w:t>
      </w:r>
      <w:r w:rsidRPr="002D5FB2">
        <w:rPr>
          <w:rFonts w:ascii="Times New Roman" w:hAnsi="Times New Roman" w:cs="Times New Roman"/>
          <w:bCs/>
          <w:color w:val="000000" w:themeColor="text1"/>
          <w:sz w:val="24"/>
          <w:szCs w:val="24"/>
        </w:rPr>
        <w:tab/>
      </w:r>
      <w:r w:rsidRPr="002D5FB2">
        <w:rPr>
          <w:rFonts w:ascii="Times New Roman" w:hAnsi="Times New Roman" w:cs="Times New Roman"/>
          <w:bCs/>
          <w:color w:val="000000" w:themeColor="text1"/>
          <w:sz w:val="24"/>
          <w:szCs w:val="24"/>
        </w:rPr>
        <w:tab/>
      </w:r>
      <w:r w:rsidRPr="002D5FB2">
        <w:rPr>
          <w:rFonts w:ascii="Times New Roman" w:hAnsi="Times New Roman" w:cs="Times New Roman"/>
          <w:bCs/>
          <w:color w:val="000000" w:themeColor="text1"/>
          <w:sz w:val="24"/>
          <w:szCs w:val="24"/>
        </w:rPr>
        <w:tab/>
      </w:r>
      <w:r w:rsidRPr="002D5FB2">
        <w:rPr>
          <w:rFonts w:ascii="Times New Roman" w:hAnsi="Times New Roman" w:cs="Times New Roman"/>
          <w:bCs/>
          <w:color w:val="000000" w:themeColor="text1"/>
          <w:sz w:val="24"/>
          <w:szCs w:val="24"/>
        </w:rPr>
        <w:tab/>
      </w:r>
      <w:r w:rsidRPr="002D5FB2">
        <w:rPr>
          <w:rFonts w:ascii="Times New Roman" w:hAnsi="Times New Roman" w:cs="Times New Roman"/>
          <w:bCs/>
          <w:color w:val="000000" w:themeColor="text1"/>
          <w:sz w:val="24"/>
          <w:szCs w:val="24"/>
        </w:rPr>
        <w:tab/>
      </w:r>
      <w:r w:rsidRPr="002D5FB2">
        <w:rPr>
          <w:rFonts w:ascii="Times New Roman" w:hAnsi="Times New Roman" w:cs="Times New Roman"/>
          <w:bCs/>
          <w:color w:val="000000" w:themeColor="text1"/>
          <w:sz w:val="24"/>
          <w:szCs w:val="24"/>
        </w:rPr>
        <w:tab/>
      </w:r>
      <w:r w:rsidRPr="002D5FB2">
        <w:rPr>
          <w:rFonts w:ascii="Times New Roman" w:hAnsi="Times New Roman" w:cs="Times New Roman"/>
          <w:bCs/>
          <w:color w:val="000000" w:themeColor="text1"/>
          <w:sz w:val="24"/>
          <w:szCs w:val="24"/>
        </w:rPr>
        <w:tab/>
      </w:r>
      <w:r w:rsidRPr="002D5FB2">
        <w:rPr>
          <w:rFonts w:ascii="Times New Roman" w:hAnsi="Times New Roman" w:cs="Times New Roman"/>
          <w:bCs/>
          <w:color w:val="000000" w:themeColor="text1"/>
          <w:sz w:val="24"/>
          <w:szCs w:val="24"/>
        </w:rPr>
        <w:tab/>
        <w:t>«____» __________ 2023 р.</w:t>
      </w:r>
    </w:p>
    <w:p w:rsidR="00873253" w:rsidRPr="002D5FB2" w:rsidRDefault="00873253" w:rsidP="00F20FAE">
      <w:pPr>
        <w:tabs>
          <w:tab w:val="left" w:pos="-142"/>
          <w:tab w:val="left" w:pos="709"/>
          <w:tab w:val="left" w:pos="993"/>
        </w:tabs>
        <w:spacing w:after="0" w:line="240" w:lineRule="auto"/>
        <w:jc w:val="both"/>
        <w:rPr>
          <w:rFonts w:ascii="Times New Roman" w:hAnsi="Times New Roman" w:cs="Times New Roman"/>
          <w:bCs/>
          <w:color w:val="000000" w:themeColor="text1"/>
          <w:sz w:val="24"/>
          <w:szCs w:val="24"/>
        </w:rPr>
      </w:pP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Комунальне підприємство «Керуюча компанія з обслуговування житлового фонду Солом’янського району м. Києва», в особі __________________, що діє на підставі _______________ та статуту, названий в подальшому «Покупець»,  з однієї, т</w:t>
      </w:r>
      <w:r w:rsidRPr="002D5FB2">
        <w:rPr>
          <w:rFonts w:ascii="Times New Roman" w:hAnsi="Times New Roman" w:cs="Times New Roman"/>
          <w:color w:val="000000" w:themeColor="text1"/>
          <w:sz w:val="24"/>
          <w:szCs w:val="24"/>
          <w:lang w:val="en-US"/>
        </w:rPr>
        <w:t>a</w:t>
      </w:r>
    </w:p>
    <w:p w:rsidR="00873253" w:rsidRPr="002D5FB2" w:rsidRDefault="00873253" w:rsidP="006E2E94">
      <w:pPr>
        <w:tabs>
          <w:tab w:val="left" w:pos="-142"/>
        </w:tabs>
        <w:spacing w:after="0" w:line="240" w:lineRule="auto"/>
        <w:ind w:firstLine="426"/>
        <w:jc w:val="both"/>
        <w:rPr>
          <w:rFonts w:ascii="Times New Roman" w:hAnsi="Times New Roman" w:cs="Times New Roman"/>
          <w:bCs/>
          <w:color w:val="000000" w:themeColor="text1"/>
          <w:sz w:val="24"/>
          <w:szCs w:val="24"/>
        </w:rPr>
      </w:pPr>
      <w:r w:rsidRPr="002D5FB2">
        <w:rPr>
          <w:rFonts w:ascii="Times New Roman" w:hAnsi="Times New Roman" w:cs="Times New Roman"/>
          <w:color w:val="000000" w:themeColor="text1"/>
          <w:sz w:val="24"/>
          <w:szCs w:val="24"/>
        </w:rPr>
        <w:t>________________________ в подальшому іменується «Постачальник», що діє на підставі ___________________ з іншої сторони, які у подальшому при спільному згадуванні іменуються Сторони</w:t>
      </w:r>
      <w:r w:rsidRPr="002D5FB2">
        <w:rPr>
          <w:rFonts w:ascii="Times New Roman" w:hAnsi="Times New Roman" w:cs="Times New Roman"/>
          <w:bCs/>
          <w:color w:val="000000" w:themeColor="text1"/>
          <w:sz w:val="24"/>
          <w:szCs w:val="24"/>
        </w:rPr>
        <w:t xml:space="preserve">, а кожний окремо Сторона  </w:t>
      </w:r>
      <w:r w:rsidRPr="002D5FB2">
        <w:rPr>
          <w:rFonts w:ascii="Times New Roman" w:hAnsi="Times New Roman" w:cs="Times New Roman"/>
          <w:bCs/>
          <w:color w:val="000000" w:themeColor="text1"/>
          <w:kern w:val="2"/>
          <w:sz w:val="24"/>
          <w:szCs w:val="24"/>
        </w:rPr>
        <w:t>керуючись Законом України «Про публічні закупівлі»,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 зі змінами, уклали цей договір (далі - Договір) про таке</w:t>
      </w:r>
      <w:r w:rsidRPr="002D5FB2">
        <w:rPr>
          <w:rFonts w:ascii="Times New Roman" w:hAnsi="Times New Roman" w:cs="Times New Roman"/>
          <w:bCs/>
          <w:color w:val="000000" w:themeColor="text1"/>
          <w:sz w:val="24"/>
          <w:szCs w:val="24"/>
        </w:rPr>
        <w:t>:</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u w:val="single"/>
        </w:rPr>
      </w:pPr>
    </w:p>
    <w:p w:rsidR="00873253" w:rsidRPr="002D5FB2"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t>ПРЕДМЕТ ДОГОВОРУ</w:t>
      </w:r>
    </w:p>
    <w:p w:rsidR="00873253" w:rsidRPr="002D5FB2" w:rsidRDefault="00873253" w:rsidP="00832B56">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shd w:val="clear" w:color="auto" w:fill="F0F5F2"/>
          <w:lang w:val="ru-RU"/>
        </w:rPr>
      </w:pPr>
      <w:r w:rsidRPr="002D5FB2">
        <w:rPr>
          <w:rFonts w:ascii="Times New Roman" w:hAnsi="Times New Roman" w:cs="Times New Roman"/>
          <w:color w:val="000000" w:themeColor="text1"/>
          <w:sz w:val="24"/>
          <w:szCs w:val="24"/>
        </w:rPr>
        <w:t>У відповідності з цим Договором Постачальник зобов’язується на підставі попереднього замовлення Покупця поставити</w:t>
      </w:r>
      <w:r w:rsidR="00F20FAE" w:rsidRPr="002D5FB2">
        <w:rPr>
          <w:rFonts w:ascii="Times New Roman" w:hAnsi="Times New Roman" w:cs="Times New Roman"/>
          <w:sz w:val="24"/>
          <w:szCs w:val="24"/>
          <w:shd w:val="clear" w:color="auto" w:fill="F0F5F2"/>
        </w:rPr>
        <w:t xml:space="preserve"> </w:t>
      </w:r>
      <w:r w:rsidR="00F20FAE" w:rsidRPr="002D5FB2">
        <w:rPr>
          <w:rFonts w:ascii="Times New Roman" w:hAnsi="Times New Roman" w:cs="Times New Roman"/>
          <w:sz w:val="24"/>
          <w:szCs w:val="24"/>
        </w:rPr>
        <w:t xml:space="preserve">товар </w:t>
      </w:r>
      <w:r w:rsidR="009058CB" w:rsidRPr="002D5FB2">
        <w:rPr>
          <w:rFonts w:ascii="Times New Roman" w:hAnsi="Times New Roman" w:cs="Times New Roman"/>
          <w:color w:val="141823"/>
          <w:sz w:val="24"/>
          <w:szCs w:val="24"/>
          <w:shd w:val="clear" w:color="auto" w:fill="FFFFFF"/>
        </w:rPr>
        <w:t xml:space="preserve">Сіль технічна для утримання внутрішньоквартальних проїздів згідно </w:t>
      </w:r>
      <w:r w:rsidR="009058CB" w:rsidRPr="002D5FB2">
        <w:rPr>
          <w:rFonts w:ascii="Times New Roman" w:hAnsi="Times New Roman" w:cs="Times New Roman"/>
          <w:sz w:val="24"/>
          <w:szCs w:val="24"/>
        </w:rPr>
        <w:t xml:space="preserve">коду ДК 021 2015 </w:t>
      </w:r>
      <w:r w:rsidR="009058CB" w:rsidRPr="002D5FB2">
        <w:rPr>
          <w:rFonts w:ascii="Times New Roman" w:hAnsi="Times New Roman" w:cs="Times New Roman"/>
          <w:color w:val="000000"/>
          <w:sz w:val="24"/>
          <w:szCs w:val="24"/>
        </w:rPr>
        <w:t>14410000-8 Кам’яна сіль</w:t>
      </w:r>
      <w:r w:rsidRPr="002D5FB2">
        <w:rPr>
          <w:rFonts w:ascii="Times New Roman" w:hAnsi="Times New Roman" w:cs="Times New Roman"/>
          <w:color w:val="000000" w:themeColor="text1"/>
          <w:sz w:val="24"/>
          <w:szCs w:val="24"/>
          <w:shd w:val="clear" w:color="auto" w:fill="F0F5F2"/>
        </w:rPr>
        <w:t xml:space="preserve">, </w:t>
      </w:r>
      <w:r w:rsidRPr="002D5FB2">
        <w:rPr>
          <w:rFonts w:ascii="Times New Roman" w:hAnsi="Times New Roman" w:cs="Times New Roman"/>
          <w:color w:val="000000" w:themeColor="text1"/>
          <w:sz w:val="24"/>
          <w:szCs w:val="24"/>
        </w:rPr>
        <w:t xml:space="preserve">що визначений у специфікації, відповідно до Додатку 1 до Договору та є невід’ємною частиною Договору, а Покупець зобов’язується прийняти Товар та оплатити його вартість. Ідентифікатор закупівлі на веб-порталі Уповноваженого органу з питань закупівель </w:t>
      </w:r>
      <w:r w:rsidRPr="002D5FB2">
        <w:rPr>
          <w:rFonts w:ascii="Times New Roman" w:hAnsi="Times New Roman" w:cs="Times New Roman"/>
          <w:color w:val="000000" w:themeColor="text1"/>
          <w:sz w:val="24"/>
          <w:szCs w:val="24"/>
          <w:lang w:val="en-US"/>
        </w:rPr>
        <w:t>UA</w:t>
      </w:r>
      <w:r w:rsidRPr="002D5FB2">
        <w:rPr>
          <w:rFonts w:ascii="Times New Roman" w:hAnsi="Times New Roman" w:cs="Times New Roman"/>
          <w:color w:val="000000" w:themeColor="text1"/>
          <w:sz w:val="24"/>
          <w:szCs w:val="24"/>
          <w:lang w:val="ru-RU"/>
        </w:rPr>
        <w:t>-2023____________________________</w:t>
      </w:r>
      <w:r w:rsidRPr="002D5FB2">
        <w:rPr>
          <w:rFonts w:ascii="Times New Roman" w:hAnsi="Times New Roman" w:cs="Times New Roman"/>
          <w:color w:val="000000" w:themeColor="text1"/>
          <w:sz w:val="24"/>
          <w:szCs w:val="24"/>
        </w:rPr>
        <w:t>.</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kern w:val="2"/>
          <w:sz w:val="24"/>
          <w:szCs w:val="24"/>
        </w:rPr>
        <w:t>Обсяги закупівлі можуть бути зменшені залежно від реальної можливості та потреби Замовника щодо фінансування предмета закупівлі.</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p>
    <w:p w:rsidR="00873253" w:rsidRPr="002D5FB2"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t>ЦІНА, ЗАГАЛЬНА ВАРТІСТЬ ТОВАРУ ТА ПОРЯДОК РОЗРАХУНКІВ</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Ціна одиниці Товару становить згідно специфікації у Додатку №1 до договору поставки:</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u w:val="single"/>
        </w:rPr>
      </w:pPr>
      <w:r w:rsidRPr="002D5FB2">
        <w:rPr>
          <w:rFonts w:ascii="Times New Roman" w:hAnsi="Times New Roman" w:cs="Times New Roman"/>
          <w:color w:val="000000" w:themeColor="text1"/>
          <w:sz w:val="24"/>
          <w:szCs w:val="24"/>
        </w:rPr>
        <w:t xml:space="preserve">Ціна договору становить – </w:t>
      </w:r>
      <w:r w:rsidRPr="002D5FB2">
        <w:rPr>
          <w:rFonts w:ascii="Times New Roman" w:hAnsi="Times New Roman" w:cs="Times New Roman"/>
          <w:noProof/>
          <w:color w:val="000000" w:themeColor="text1"/>
          <w:sz w:val="24"/>
          <w:szCs w:val="24"/>
        </w:rPr>
        <w:t xml:space="preserve"> </w:t>
      </w:r>
      <w:r w:rsidRPr="002D5FB2">
        <w:rPr>
          <w:rFonts w:ascii="Times New Roman" w:hAnsi="Times New Roman" w:cs="Times New Roman"/>
          <w:bCs/>
          <w:color w:val="000000" w:themeColor="text1"/>
          <w:sz w:val="24"/>
          <w:szCs w:val="24"/>
        </w:rPr>
        <w:t>_________ ___</w:t>
      </w:r>
      <w:r w:rsidRPr="002D5FB2">
        <w:rPr>
          <w:rFonts w:ascii="Times New Roman" w:hAnsi="Times New Roman" w:cs="Times New Roman"/>
          <w:color w:val="000000" w:themeColor="text1"/>
          <w:sz w:val="24"/>
          <w:szCs w:val="24"/>
        </w:rPr>
        <w:t xml:space="preserve"> (__________________)</w:t>
      </w:r>
      <w:r w:rsidRPr="002D5FB2">
        <w:rPr>
          <w:rFonts w:ascii="Times New Roman" w:hAnsi="Times New Roman" w:cs="Times New Roman"/>
          <w:color w:val="000000" w:themeColor="text1"/>
          <w:sz w:val="24"/>
          <w:szCs w:val="24"/>
          <w:u w:val="single"/>
        </w:rPr>
        <w:t>.</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Загальна вартість кожної партії Товару визначаються Сторонами у відповідності до ціни за одиницю визначеної у договорі та попереднього замовлення Покупця.</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Постачальник на підставі попереднього замовлення Покупця формує рахунок на оплату для кожної конкретної партії Товару, в якому зазначаються асортимент Товару в межах Предмету закупівлі та загальна вартість партії. </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Розрахунки за кожну партію Товару, здійснюються в безготівковому порядку шляхом перерахування Покупцем грошових коштів на поточний рахунок Постачальника, що визначений у цьому Договорі.</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Покупець зобов’язаний перерахувати на поточний рахунок Постачальника повну вартість поставленого товару, протягом 70 банківських днів з дати підписання Сторонами відповідних видаткових накладних.</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Розрахунок здійснюється</w:t>
      </w:r>
      <w:r w:rsidR="00A60152" w:rsidRPr="002D5FB2">
        <w:rPr>
          <w:rFonts w:ascii="Times New Roman" w:hAnsi="Times New Roman" w:cs="Times New Roman"/>
          <w:color w:val="000000" w:themeColor="text1"/>
          <w:sz w:val="24"/>
          <w:szCs w:val="24"/>
        </w:rPr>
        <w:t xml:space="preserve"> за умови на</w:t>
      </w:r>
      <w:r w:rsidR="005F1B49" w:rsidRPr="002D5FB2">
        <w:rPr>
          <w:rFonts w:ascii="Times New Roman" w:hAnsi="Times New Roman" w:cs="Times New Roman"/>
          <w:color w:val="000000" w:themeColor="text1"/>
          <w:sz w:val="24"/>
          <w:szCs w:val="24"/>
        </w:rPr>
        <w:t xml:space="preserve">явності бюджетного фінансування, </w:t>
      </w:r>
      <w:r w:rsidRPr="002D5FB2">
        <w:rPr>
          <w:rFonts w:ascii="Times New Roman" w:hAnsi="Times New Roman" w:cs="Times New Roman"/>
          <w:color w:val="000000" w:themeColor="text1"/>
          <w:sz w:val="24"/>
          <w:szCs w:val="24"/>
        </w:rPr>
        <w:t>в безготівковій формі в національній грошовій одиниці України</w:t>
      </w:r>
      <w:r w:rsidR="005F1B49" w:rsidRPr="002D5FB2">
        <w:rPr>
          <w:rFonts w:ascii="Times New Roman" w:hAnsi="Times New Roman" w:cs="Times New Roman"/>
          <w:color w:val="000000" w:themeColor="text1"/>
          <w:sz w:val="24"/>
          <w:szCs w:val="24"/>
        </w:rPr>
        <w:t xml:space="preserve">, за кошти </w:t>
      </w:r>
      <w:r w:rsidR="00232FFA" w:rsidRPr="002D5FB2">
        <w:rPr>
          <w:rFonts w:ascii="Times New Roman" w:hAnsi="Times New Roman" w:cs="Times New Roman"/>
          <w:color w:val="000000" w:themeColor="text1"/>
          <w:sz w:val="24"/>
          <w:szCs w:val="24"/>
        </w:rPr>
        <w:t>місцевого</w:t>
      </w:r>
      <w:r w:rsidR="005F1B49" w:rsidRPr="002D5FB2">
        <w:rPr>
          <w:rFonts w:ascii="Times New Roman" w:hAnsi="Times New Roman" w:cs="Times New Roman"/>
          <w:color w:val="000000" w:themeColor="text1"/>
          <w:sz w:val="24"/>
          <w:szCs w:val="24"/>
        </w:rPr>
        <w:t xml:space="preserve"> </w:t>
      </w:r>
      <w:r w:rsidR="00232FFA" w:rsidRPr="002D5FB2">
        <w:rPr>
          <w:rFonts w:ascii="Times New Roman" w:hAnsi="Times New Roman" w:cs="Times New Roman"/>
          <w:color w:val="000000" w:themeColor="text1"/>
          <w:sz w:val="24"/>
          <w:szCs w:val="24"/>
        </w:rPr>
        <w:t>бюджету</w:t>
      </w:r>
      <w:r w:rsidRPr="002D5FB2">
        <w:rPr>
          <w:rFonts w:ascii="Times New Roman" w:hAnsi="Times New Roman" w:cs="Times New Roman"/>
          <w:color w:val="000000" w:themeColor="text1"/>
          <w:sz w:val="24"/>
          <w:szCs w:val="24"/>
        </w:rPr>
        <w:t>.</w:t>
      </w:r>
    </w:p>
    <w:p w:rsidR="005F1B49" w:rsidRPr="002D5FB2" w:rsidRDefault="005F1B49"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  У разі затримки бюджетного фінансування (відсутність коштів </w:t>
      </w:r>
      <w:r w:rsidR="00D41DB7" w:rsidRPr="002D5FB2">
        <w:rPr>
          <w:rFonts w:ascii="Times New Roman" w:hAnsi="Times New Roman" w:cs="Times New Roman"/>
          <w:color w:val="000000" w:themeColor="text1"/>
          <w:sz w:val="24"/>
          <w:szCs w:val="24"/>
        </w:rPr>
        <w:t xml:space="preserve">на розрахунковому рахунку Покупця) Покупець зобов’язується провести розрахунок за постачання товару  протягом 14 (чотирнадцять) банківських днів з дати надходження бюджетного фінансування на рахунок Постачальника. </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lastRenderedPageBreak/>
        <w:t>Постачальник зобов`язаний скласти податкову накладну в електронній формі з дотриманням умови щодо реєстрації у порядку, визначеному законодавством, із накладенням електронного підпису уповноваженої платником особи, та зареєструвати її в Єдиному реєстрі податкових накладних у встановлений чинним законодавством строк. Податкова накладна має бути надана Постачальником на вимогу Покупця. Якщо податкова накладна була складена (заповнена) з помилками, то Постачальник зобов’язаний виправити помилки, допущені при складанні податкової накладної, скласти до неї розрахунок коригування та, у випадку, коли обов’язок реєстрації такого розрахунку коригування покладається законодавцем на Постачальника, зареєструвати такий розрахунок коригування до податкової накладної в ЄДРПН у встановлений чинним законодавством строк.</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p>
    <w:p w:rsidR="00873253" w:rsidRPr="002D5FB2"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t>ЯКІСТЬ ТОВАРУ</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Постачальник гарантує, що поставлений товар є якісним, сертифікованим,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Якість Товару, що поставляється в рамках даного Договору повинна відповідати діючій на даний час нормативно-технічній документації, має бути підтверджена сертифікатом відповідності, посвідченням якості заводу-виробника й іншими документами (якщо такі потрібні до даного Товару).</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У випадку виявлення постачання неякісного Товару Покупець зобов’язується сповістити Постачальника протягом 14 днів з моменту передачі Товару Покупцеві й скласти відповідний Акт, який є підставою для обміну неякісного Товару.</w:t>
      </w:r>
    </w:p>
    <w:p w:rsidR="00873253" w:rsidRPr="002D5FB2" w:rsidRDefault="00873253" w:rsidP="006E2E94">
      <w:pPr>
        <w:tabs>
          <w:tab w:val="left" w:pos="-142"/>
          <w:tab w:val="left" w:pos="709"/>
          <w:tab w:val="left" w:pos="851"/>
          <w:tab w:val="left" w:pos="993"/>
        </w:tabs>
        <w:spacing w:after="0" w:line="240" w:lineRule="auto"/>
        <w:ind w:firstLine="426"/>
        <w:jc w:val="both"/>
        <w:rPr>
          <w:rFonts w:ascii="Times New Roman" w:hAnsi="Times New Roman" w:cs="Times New Roman"/>
          <w:color w:val="000000" w:themeColor="text1"/>
          <w:sz w:val="24"/>
          <w:szCs w:val="24"/>
        </w:rPr>
      </w:pPr>
    </w:p>
    <w:p w:rsidR="00873253" w:rsidRPr="002D5FB2"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t>ПАКУВАННЯ І МАРКУВАННЯ</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Товар, що поставляється в рамках даного Договору повинен бути упакований і промаркований відповідно до вимог ГОСТ (ДСТУ) і норм заводу-виробника.</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та зберігання.</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p>
    <w:p w:rsidR="00873253" w:rsidRPr="002D5FB2"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t>СТРОК І УМОВИ ПОСТАВКИ</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Поставка товару здійснюється окремими партіями, за попереднім замовлення Покупця, </w:t>
      </w:r>
      <w:r w:rsidRPr="002D5FB2">
        <w:rPr>
          <w:rFonts w:ascii="Times New Roman" w:hAnsi="Times New Roman" w:cs="Times New Roman"/>
          <w:b/>
          <w:color w:val="000000" w:themeColor="text1"/>
          <w:sz w:val="24"/>
          <w:szCs w:val="24"/>
        </w:rPr>
        <w:t>протягом 2 робочих днів після замовлення</w:t>
      </w:r>
      <w:r w:rsidRPr="002D5FB2">
        <w:rPr>
          <w:rFonts w:ascii="Times New Roman" w:hAnsi="Times New Roman" w:cs="Times New Roman"/>
          <w:color w:val="000000" w:themeColor="text1"/>
          <w:sz w:val="24"/>
          <w:szCs w:val="24"/>
        </w:rPr>
        <w:t>, але в будь якому випадку протягом дії договору.</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Об’єм кожної партії визначається Покупцем у попередньому замовленні в межах необхідних об’ємів закупівлі.</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Доставка товару здійснюється за рахунок постачальника за адресами</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вул. Єреванська,3-А,</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вул. Волинська, 4-А,</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 вул. Солом’янська, 33, </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вул. Вацлава Гавела, 23-А</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вул. М.Донця, 15-А,</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вул. Виборзька, 42</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ВСП «Виробничник» - вул. Святослава Хороброго, 18-А</w:t>
      </w:r>
      <w:r w:rsidR="006E2E94" w:rsidRPr="002D5FB2">
        <w:rPr>
          <w:rFonts w:ascii="Times New Roman" w:hAnsi="Times New Roman" w:cs="Times New Roman"/>
          <w:color w:val="000000" w:themeColor="text1"/>
          <w:sz w:val="24"/>
          <w:szCs w:val="24"/>
        </w:rPr>
        <w:t>;</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адміністративна будівля – вул. Левка Мацієвича,</w:t>
      </w:r>
      <w:r w:rsidR="006E2E94" w:rsidRPr="002D5FB2">
        <w:rPr>
          <w:rFonts w:ascii="Times New Roman" w:hAnsi="Times New Roman" w:cs="Times New Roman"/>
          <w:color w:val="000000" w:themeColor="text1"/>
          <w:sz w:val="24"/>
          <w:szCs w:val="24"/>
        </w:rPr>
        <w:t xml:space="preserve"> </w:t>
      </w:r>
      <w:r w:rsidRPr="002D5FB2">
        <w:rPr>
          <w:rFonts w:ascii="Times New Roman" w:hAnsi="Times New Roman" w:cs="Times New Roman"/>
          <w:color w:val="000000" w:themeColor="text1"/>
          <w:sz w:val="24"/>
          <w:szCs w:val="24"/>
        </w:rPr>
        <w:t>6</w:t>
      </w:r>
      <w:r w:rsidR="006E2E94" w:rsidRPr="002D5FB2">
        <w:rPr>
          <w:rFonts w:ascii="Times New Roman" w:hAnsi="Times New Roman" w:cs="Times New Roman"/>
          <w:color w:val="000000" w:themeColor="text1"/>
          <w:sz w:val="24"/>
          <w:szCs w:val="24"/>
        </w:rPr>
        <w:t>.</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Разом із </w:t>
      </w:r>
      <w:r w:rsidRPr="002D5FB2">
        <w:rPr>
          <w:rFonts w:ascii="Times New Roman" w:hAnsi="Times New Roman" w:cs="Times New Roman"/>
          <w:bCs/>
          <w:color w:val="000000" w:themeColor="text1"/>
          <w:sz w:val="24"/>
          <w:szCs w:val="24"/>
        </w:rPr>
        <w:t xml:space="preserve">Товаром Покупцю </w:t>
      </w:r>
      <w:r w:rsidRPr="002D5FB2">
        <w:rPr>
          <w:rFonts w:ascii="Times New Roman" w:hAnsi="Times New Roman" w:cs="Times New Roman"/>
          <w:color w:val="000000" w:themeColor="text1"/>
          <w:sz w:val="24"/>
          <w:szCs w:val="24"/>
        </w:rPr>
        <w:t>передається супроводжувальна документація: видаткова накладна</w:t>
      </w:r>
      <w:r w:rsidRPr="002D5FB2">
        <w:rPr>
          <w:rFonts w:ascii="Times New Roman" w:hAnsi="Times New Roman" w:cs="Times New Roman"/>
          <w:bCs/>
          <w:color w:val="000000" w:themeColor="text1"/>
          <w:sz w:val="24"/>
          <w:szCs w:val="24"/>
        </w:rPr>
        <w:t xml:space="preserve">, </w:t>
      </w:r>
      <w:r w:rsidRPr="002D5FB2">
        <w:rPr>
          <w:rFonts w:ascii="Times New Roman" w:hAnsi="Times New Roman" w:cs="Times New Roman"/>
          <w:color w:val="000000" w:themeColor="text1"/>
          <w:sz w:val="24"/>
          <w:szCs w:val="24"/>
        </w:rPr>
        <w:t>податкова накладна, копія сертифікату товаровиробника (якщо такі потрібні до даного Товару).</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Весь Товар поставлений Постачальником та прийнятий Покупцем протягом терміну дії даного Договору за належним чином оформленими Сторонами накладними, вважається таким, що поставлений  на підставі та в межах даного Договору.</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У випадку відмови Покупця від замовленого товару (якщо товар не було отримано згідно накладних), Покупець повинен попередити про це Постачальника у письмовій формі. </w:t>
      </w:r>
    </w:p>
    <w:p w:rsidR="00873253" w:rsidRPr="002D5FB2"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lastRenderedPageBreak/>
        <w:t>Право власності на товар, а також ризик випадкової загибелі товару, переходять до Покупця в момент підписання відповідальною особою Покупця видаткової (та/або товарно-транспортної) накладної.</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p>
    <w:p w:rsidR="00873253" w:rsidRPr="002D5FB2" w:rsidRDefault="00873253" w:rsidP="006E2E94">
      <w:pPr>
        <w:tabs>
          <w:tab w:val="left" w:pos="-142"/>
        </w:tabs>
        <w:spacing w:after="0" w:line="240" w:lineRule="auto"/>
        <w:ind w:firstLine="426"/>
        <w:contextualSpacing/>
        <w:jc w:val="center"/>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t>6.ПРАВА ТА ОБОВ’ЯЗКИ СТОРІН</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6.1 Постачальник  зобов’язується:</w:t>
      </w:r>
    </w:p>
    <w:p w:rsidR="00873253" w:rsidRPr="002D5FB2" w:rsidRDefault="00873253" w:rsidP="006E2E94">
      <w:pPr>
        <w:shd w:val="clear" w:color="auto" w:fill="FFFFFF"/>
        <w:tabs>
          <w:tab w:val="left" w:pos="-142"/>
        </w:tabs>
        <w:spacing w:after="0" w:line="240" w:lineRule="auto"/>
        <w:ind w:firstLine="426"/>
        <w:jc w:val="both"/>
        <w:rPr>
          <w:rFonts w:ascii="Times New Roman" w:hAnsi="Times New Roman" w:cs="Times New Roman"/>
          <w:color w:val="000000" w:themeColor="text1"/>
          <w:spacing w:val="-7"/>
          <w:sz w:val="24"/>
          <w:szCs w:val="24"/>
        </w:rPr>
      </w:pPr>
      <w:r w:rsidRPr="002D5FB2">
        <w:rPr>
          <w:rFonts w:ascii="Times New Roman" w:hAnsi="Times New Roman" w:cs="Times New Roman"/>
          <w:color w:val="000000" w:themeColor="text1"/>
          <w:sz w:val="24"/>
          <w:szCs w:val="24"/>
        </w:rPr>
        <w:t xml:space="preserve">- </w:t>
      </w:r>
      <w:r w:rsidRPr="002D5FB2">
        <w:rPr>
          <w:rFonts w:ascii="Times New Roman" w:hAnsi="Times New Roman" w:cs="Times New Roman"/>
          <w:color w:val="000000" w:themeColor="text1"/>
          <w:spacing w:val="-7"/>
          <w:sz w:val="24"/>
          <w:szCs w:val="24"/>
        </w:rPr>
        <w:t xml:space="preserve">поставляти Покупцю товар </w:t>
      </w:r>
      <w:r w:rsidR="00232FFA" w:rsidRPr="002D5FB2">
        <w:rPr>
          <w:rFonts w:ascii="Times New Roman" w:hAnsi="Times New Roman" w:cs="Times New Roman"/>
          <w:color w:val="000000" w:themeColor="text1"/>
          <w:spacing w:val="-7"/>
          <w:sz w:val="24"/>
          <w:szCs w:val="24"/>
        </w:rPr>
        <w:t>зазначений у Додатку№1 до Договору</w:t>
      </w:r>
      <w:r w:rsidRPr="002D5FB2">
        <w:rPr>
          <w:rFonts w:ascii="Times New Roman" w:hAnsi="Times New Roman" w:cs="Times New Roman"/>
          <w:color w:val="000000" w:themeColor="text1"/>
          <w:spacing w:val="-7"/>
          <w:sz w:val="24"/>
          <w:szCs w:val="24"/>
        </w:rPr>
        <w:t xml:space="preserve">, на умовах даного Договору </w:t>
      </w:r>
      <w:r w:rsidRPr="002D5FB2">
        <w:rPr>
          <w:rFonts w:ascii="Times New Roman" w:hAnsi="Times New Roman" w:cs="Times New Roman"/>
          <w:b/>
          <w:color w:val="000000" w:themeColor="text1"/>
          <w:sz w:val="24"/>
          <w:szCs w:val="24"/>
        </w:rPr>
        <w:t>протягом 2 робочих днів після замовлення</w:t>
      </w:r>
      <w:r w:rsidRPr="002D5FB2">
        <w:rPr>
          <w:rFonts w:ascii="Times New Roman" w:hAnsi="Times New Roman" w:cs="Times New Roman"/>
          <w:color w:val="000000" w:themeColor="text1"/>
          <w:sz w:val="24"/>
          <w:szCs w:val="24"/>
        </w:rPr>
        <w:t>.</w:t>
      </w:r>
    </w:p>
    <w:p w:rsidR="00873253" w:rsidRPr="002D5FB2" w:rsidRDefault="00873253" w:rsidP="006E2E94">
      <w:pPr>
        <w:shd w:val="clear" w:color="auto" w:fill="FFFFFF"/>
        <w:tabs>
          <w:tab w:val="left" w:pos="-142"/>
        </w:tabs>
        <w:spacing w:after="0" w:line="240" w:lineRule="auto"/>
        <w:ind w:firstLine="426"/>
        <w:jc w:val="both"/>
        <w:rPr>
          <w:rFonts w:ascii="Times New Roman" w:hAnsi="Times New Roman" w:cs="Times New Roman"/>
          <w:color w:val="000000" w:themeColor="text1"/>
          <w:spacing w:val="-7"/>
          <w:sz w:val="24"/>
          <w:szCs w:val="24"/>
        </w:rPr>
      </w:pPr>
      <w:r w:rsidRPr="002D5FB2">
        <w:rPr>
          <w:rFonts w:ascii="Times New Roman" w:hAnsi="Times New Roman" w:cs="Times New Roman"/>
          <w:color w:val="000000" w:themeColor="text1"/>
          <w:spacing w:val="-7"/>
          <w:sz w:val="24"/>
          <w:szCs w:val="24"/>
        </w:rPr>
        <w:t>- забезпечувати Покупця високоякісним і конкурентоздатним товаром;</w:t>
      </w:r>
    </w:p>
    <w:p w:rsidR="00873253" w:rsidRPr="002D5FB2" w:rsidRDefault="00873253" w:rsidP="006E2E94">
      <w:pPr>
        <w:shd w:val="clear" w:color="auto" w:fill="FFFFFF"/>
        <w:tabs>
          <w:tab w:val="left" w:pos="-142"/>
        </w:tabs>
        <w:spacing w:after="0" w:line="240" w:lineRule="auto"/>
        <w:ind w:firstLine="426"/>
        <w:jc w:val="both"/>
        <w:rPr>
          <w:rFonts w:ascii="Times New Roman" w:hAnsi="Times New Roman" w:cs="Times New Roman"/>
          <w:color w:val="000000" w:themeColor="text1"/>
          <w:spacing w:val="-7"/>
          <w:sz w:val="24"/>
          <w:szCs w:val="24"/>
        </w:rPr>
      </w:pPr>
      <w:r w:rsidRPr="002D5FB2">
        <w:rPr>
          <w:rFonts w:ascii="Times New Roman" w:hAnsi="Times New Roman" w:cs="Times New Roman"/>
          <w:color w:val="000000" w:themeColor="text1"/>
          <w:spacing w:val="-7"/>
          <w:sz w:val="24"/>
          <w:szCs w:val="24"/>
        </w:rPr>
        <w:t>- постачати товар у відповідній упаковці, що виключає псування та/або знищення його на період поставки до прийняття товару Покупцем;</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 скласти податкову накладну на дату виникнення податкових зобов’язань, визначених відповідно до пункту 187.1 Податкового кодексу, у день виникнення таких податкових зобов’язань; </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 відповідно до пункту 201.10 статті 201 розділу </w:t>
      </w:r>
      <w:r w:rsidRPr="002D5FB2">
        <w:rPr>
          <w:rFonts w:ascii="Times New Roman" w:hAnsi="Times New Roman" w:cs="Times New Roman"/>
          <w:color w:val="000000" w:themeColor="text1"/>
          <w:sz w:val="24"/>
          <w:szCs w:val="24"/>
          <w:lang w:val="en-US"/>
        </w:rPr>
        <w:t>V</w:t>
      </w:r>
      <w:r w:rsidRPr="002D5FB2">
        <w:rPr>
          <w:rFonts w:ascii="Times New Roman" w:hAnsi="Times New Roman" w:cs="Times New Roman"/>
          <w:color w:val="000000" w:themeColor="text1"/>
          <w:sz w:val="24"/>
          <w:szCs w:val="24"/>
        </w:rPr>
        <w:t xml:space="preserve"> Податкового кодексу України належним чином оформлені податкові накладні та/або розрахунки коригування до них своєчасно зареєструвати в Єдиному реєстрі податкових накладних (далі - ЄРПН) у строки, передбачені Податковим кодексом України;</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направити Покупцеві складену в електронній формі та зареєстровану в ЄРПН податкову накладну з дотриманням вимог про електронний підпис уповноваженої Постачальником особи і з наявністю всіх обов’язкових реквізитів, передбачених податковим законодавством, не пізніше наступного дня з моменту її реєстрації.</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при виконанні своїх зобов’язань керуватися даним Договором та вимогами чинного законодавства України</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6.2. Постачальник має право:</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знайомитись з документацією, або отримувати у Покупця інформацію, необхідну для виконання умов даного Договору;</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вимагати від Покупця своєчасної оплати за поставлений товар;</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вимагати від Покупця належного виконання умов даного Договору;</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6.3. Покупець зобов’язаний:</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прийняти т</w:t>
      </w:r>
      <w:r w:rsidR="00225839" w:rsidRPr="002D5FB2">
        <w:rPr>
          <w:rFonts w:ascii="Times New Roman" w:hAnsi="Times New Roman" w:cs="Times New Roman"/>
          <w:color w:val="000000" w:themeColor="text1"/>
          <w:sz w:val="24"/>
          <w:szCs w:val="24"/>
        </w:rPr>
        <w:t>а оплатити поставлений товар</w:t>
      </w:r>
      <w:r w:rsidRPr="002D5FB2">
        <w:rPr>
          <w:rFonts w:ascii="Times New Roman" w:hAnsi="Times New Roman" w:cs="Times New Roman"/>
          <w:color w:val="000000" w:themeColor="text1"/>
          <w:sz w:val="24"/>
          <w:szCs w:val="24"/>
        </w:rPr>
        <w:t xml:space="preserve"> відповідно до вимог даного Договору;</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 при виконанні своїх зобов’язань керуватися даним Договором та вимогами чинного законодавства України. </w:t>
      </w:r>
    </w:p>
    <w:p w:rsidR="00873253" w:rsidRPr="002D5FB2" w:rsidRDefault="00873253" w:rsidP="006E2E94">
      <w:pPr>
        <w:pStyle w:val="aa"/>
        <w:tabs>
          <w:tab w:val="left" w:pos="-142"/>
        </w:tabs>
        <w:spacing w:before="0" w:beforeAutospacing="0" w:after="0" w:afterAutospacing="0"/>
        <w:ind w:firstLine="426"/>
        <w:contextualSpacing/>
        <w:jc w:val="both"/>
        <w:rPr>
          <w:color w:val="000000" w:themeColor="text1"/>
        </w:rPr>
      </w:pPr>
      <w:r w:rsidRPr="002D5FB2">
        <w:rPr>
          <w:color w:val="000000" w:themeColor="text1"/>
        </w:rPr>
        <w:t>6.4. Покупець має право:</w:t>
      </w:r>
    </w:p>
    <w:p w:rsidR="00873253" w:rsidRPr="002D5FB2" w:rsidRDefault="00873253" w:rsidP="006E2E94">
      <w:pPr>
        <w:pStyle w:val="a5"/>
        <w:widowControl w:val="0"/>
        <w:tabs>
          <w:tab w:val="left" w:pos="1123"/>
          <w:tab w:val="left" w:pos="10206"/>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 вимагати від Постачальника поставки якісного і конкурентноздатного товару в</w:t>
      </w:r>
      <w:r w:rsidR="00225839" w:rsidRPr="002D5FB2">
        <w:rPr>
          <w:rFonts w:ascii="Times New Roman" w:hAnsi="Times New Roman" w:cs="Times New Roman"/>
          <w:color w:val="000000" w:themeColor="text1"/>
          <w:sz w:val="24"/>
          <w:szCs w:val="24"/>
          <w:lang w:val="ru-RU"/>
        </w:rPr>
        <w:t xml:space="preserve"> кількості і строк передбачені</w:t>
      </w:r>
      <w:r w:rsidRPr="002D5FB2">
        <w:rPr>
          <w:rFonts w:ascii="Times New Roman" w:hAnsi="Times New Roman" w:cs="Times New Roman"/>
          <w:color w:val="000000" w:themeColor="text1"/>
          <w:sz w:val="24"/>
          <w:szCs w:val="24"/>
          <w:lang w:val="ru-RU"/>
        </w:rPr>
        <w:t xml:space="preserve"> Замовленням Покупця і даним Договором;</w:t>
      </w:r>
    </w:p>
    <w:p w:rsidR="00873253" w:rsidRPr="002D5FB2" w:rsidRDefault="00873253" w:rsidP="006E2E94">
      <w:pPr>
        <w:pStyle w:val="a5"/>
        <w:widowControl w:val="0"/>
        <w:tabs>
          <w:tab w:val="left" w:pos="1217"/>
          <w:tab w:val="left" w:pos="10206"/>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 у випадку зміни ціни на товар (в бік зменшення або збільшення) вимагати від Постачальника довідку від Державного підприємства «Державний інформаційно-аналітичний центр моніторингу зовнішніх товарних ринків» (ДП «Держзовнішінформ») про зміну вартості товару за</w:t>
      </w:r>
      <w:r w:rsidR="00225839" w:rsidRPr="002D5FB2">
        <w:rPr>
          <w:rFonts w:ascii="Times New Roman" w:hAnsi="Times New Roman" w:cs="Times New Roman"/>
          <w:color w:val="000000" w:themeColor="text1"/>
          <w:sz w:val="24"/>
          <w:szCs w:val="24"/>
          <w:lang w:val="ru-RU"/>
        </w:rPr>
        <w:t xml:space="preserve"> </w:t>
      </w:r>
      <w:r w:rsidRPr="002D5FB2">
        <w:rPr>
          <w:rFonts w:ascii="Times New Roman" w:hAnsi="Times New Roman" w:cs="Times New Roman"/>
          <w:color w:val="000000" w:themeColor="text1"/>
          <w:sz w:val="24"/>
          <w:szCs w:val="24"/>
          <w:lang w:val="ru-RU"/>
        </w:rPr>
        <w:t>одиницю.</w:t>
      </w:r>
    </w:p>
    <w:p w:rsidR="00873253" w:rsidRPr="002D5FB2" w:rsidRDefault="00873253" w:rsidP="006E2E94">
      <w:pPr>
        <w:pStyle w:val="a5"/>
        <w:widowControl w:val="0"/>
        <w:tabs>
          <w:tab w:val="left" w:pos="1193"/>
          <w:tab w:val="left" w:pos="10206"/>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 за відсутності обґрунтованого роз’яснення зміни вартості ціни на товар, а саме за відсутності довідки ДП «Держзовнішінформ» претензії від Постачальника до Покупця, щодо зміни ціни не</w:t>
      </w:r>
      <w:r w:rsidR="00225839" w:rsidRPr="002D5FB2">
        <w:rPr>
          <w:rFonts w:ascii="Times New Roman" w:hAnsi="Times New Roman" w:cs="Times New Roman"/>
          <w:color w:val="000000" w:themeColor="text1"/>
          <w:sz w:val="24"/>
          <w:szCs w:val="24"/>
          <w:lang w:val="ru-RU"/>
        </w:rPr>
        <w:t xml:space="preserve"> </w:t>
      </w:r>
      <w:r w:rsidRPr="002D5FB2">
        <w:rPr>
          <w:rFonts w:ascii="Times New Roman" w:hAnsi="Times New Roman" w:cs="Times New Roman"/>
          <w:color w:val="000000" w:themeColor="text1"/>
          <w:sz w:val="24"/>
          <w:szCs w:val="24"/>
          <w:lang w:val="ru-RU"/>
        </w:rPr>
        <w:t>приймаються.</w:t>
      </w:r>
    </w:p>
    <w:p w:rsidR="00873253" w:rsidRPr="002D5FB2" w:rsidRDefault="00873253" w:rsidP="006E2E94">
      <w:pPr>
        <w:pStyle w:val="a5"/>
        <w:widowControl w:val="0"/>
        <w:tabs>
          <w:tab w:val="left" w:pos="1190"/>
          <w:tab w:val="left" w:pos="10206"/>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 вимагати від Постачальника належного виконання його обов’язків за Договором та відповідно до норм чинного законодавстваУкраїни.</w:t>
      </w:r>
    </w:p>
    <w:p w:rsidR="00873253" w:rsidRPr="002D5FB2" w:rsidRDefault="00873253" w:rsidP="006E2E94">
      <w:pPr>
        <w:pStyle w:val="aa"/>
        <w:tabs>
          <w:tab w:val="left" w:pos="-142"/>
          <w:tab w:val="left" w:pos="10206"/>
        </w:tabs>
        <w:spacing w:before="0" w:beforeAutospacing="0" w:after="0" w:afterAutospacing="0"/>
        <w:ind w:firstLine="426"/>
        <w:contextualSpacing/>
        <w:jc w:val="both"/>
        <w:rPr>
          <w:color w:val="000000" w:themeColor="text1"/>
        </w:rPr>
      </w:pPr>
      <w:r w:rsidRPr="002D5FB2">
        <w:rPr>
          <w:color w:val="000000" w:themeColor="text1"/>
        </w:rPr>
        <w:t>6.5. Сторони зобов’язуються:</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у випадку неможливості виконання однією із Сторін взятих на себе зобов’язань, попередити про це іншу Сторону;</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при виконанні умов Договору підтримувати ділові контакти та вживати всіх необхідних заходів для забезпечення ефективності та розвитку їх комерційних зв’язків.</w:t>
      </w:r>
    </w:p>
    <w:p w:rsidR="00873253" w:rsidRPr="002D5FB2"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p>
    <w:p w:rsidR="00873253" w:rsidRPr="002D5FB2" w:rsidRDefault="00873253" w:rsidP="006E2E94">
      <w:pPr>
        <w:tabs>
          <w:tab w:val="left" w:pos="-142"/>
          <w:tab w:val="left" w:pos="709"/>
          <w:tab w:val="left" w:pos="993"/>
        </w:tabs>
        <w:spacing w:after="0" w:line="240" w:lineRule="auto"/>
        <w:ind w:firstLine="426"/>
        <w:jc w:val="center"/>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t>7</w:t>
      </w:r>
      <w:r w:rsidR="00D41DB7" w:rsidRPr="002D5FB2">
        <w:rPr>
          <w:rFonts w:ascii="Times New Roman" w:hAnsi="Times New Roman" w:cs="Times New Roman"/>
          <w:b/>
          <w:color w:val="000000" w:themeColor="text1"/>
          <w:sz w:val="24"/>
          <w:szCs w:val="24"/>
        </w:rPr>
        <w:t>.</w:t>
      </w:r>
      <w:r w:rsidRPr="002D5FB2">
        <w:rPr>
          <w:rFonts w:ascii="Times New Roman" w:hAnsi="Times New Roman" w:cs="Times New Roman"/>
          <w:b/>
          <w:color w:val="000000" w:themeColor="text1"/>
          <w:sz w:val="24"/>
          <w:szCs w:val="24"/>
        </w:rPr>
        <w:t xml:space="preserve"> ВІДПОВІДАЛЬНІСТЬ СТОРІН</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7.1 Сторони несуть відповідальність у випадку і в порядку, передбачених чинним законодавством України, включаючи відшкодування прямого збитку і втраченої вигоди.</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7.2 Сплата штрафних санкцій не звільняє Сторони Договору від виконання взятих на себе зобов’язань в натурі. </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7.3 За порушення строків передачі товару Постачальник сплачує на користь Покупця пеню в розмірі 2% від вартості товару за кожен день прострочення доставки.</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7.4 За порушення строків оплати за поставлений Постачальником товар, покупець сплачує пеню у розмірі подвійної облікової ставки, що діяла на момент прострочення платежу.</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7.5За не належним чином оформлені податкові накладні, не своєчасну їх реєстрацію в ЄРПН та несвоєчасне направлення Покупцеві в строки, передбачені Податковим кодексом України, Постачальник зобов’язаний виплатити на користь Покупця штраф у розмірі 20% ціни Договору, що дорівнює сумі ПДВ.</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7.6 В разі поставки неякісного товару Постачальник зобов’язується замінити його на продукцію належної якості.</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7.7 Одностороння відмова від виконання зобов’язань за цим договором не допускається.</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7.8 Сторони домовилися, що у випадку порушення умов Договору до них можуть бути застосовано оперативно-господарські санкції, передбачені статтею 236 Господарського кодексу України, зокрема відмова  від встановлення на майбутнє господарських відносин із стороною, яка порушує зобов’язання за Договором.</w:t>
      </w:r>
    </w:p>
    <w:p w:rsidR="00873253" w:rsidRPr="002D5FB2" w:rsidRDefault="00873253" w:rsidP="006E2E94">
      <w:pPr>
        <w:tabs>
          <w:tab w:val="left" w:pos="-142"/>
          <w:tab w:val="left" w:pos="709"/>
          <w:tab w:val="left" w:pos="993"/>
        </w:tabs>
        <w:spacing w:after="0" w:line="240" w:lineRule="auto"/>
        <w:ind w:firstLine="426"/>
        <w:jc w:val="both"/>
        <w:rPr>
          <w:rFonts w:ascii="Times New Roman" w:hAnsi="Times New Roman" w:cs="Times New Roman"/>
          <w:color w:val="000000" w:themeColor="text1"/>
          <w:sz w:val="24"/>
          <w:szCs w:val="24"/>
        </w:rPr>
      </w:pPr>
    </w:p>
    <w:p w:rsidR="00873253" w:rsidRPr="002D5FB2" w:rsidRDefault="00873253" w:rsidP="006E2E94">
      <w:pPr>
        <w:tabs>
          <w:tab w:val="left" w:pos="-142"/>
          <w:tab w:val="left" w:pos="709"/>
          <w:tab w:val="left" w:pos="993"/>
        </w:tabs>
        <w:spacing w:after="0" w:line="240" w:lineRule="auto"/>
        <w:ind w:firstLine="426"/>
        <w:jc w:val="center"/>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t>8.ВИРІШЕННЯ СПОРІВ</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8.1 Усі спори та розбіжності, які виникають між Сторонами за цим Договором або у зв’язку з ним й які не можуть бути вирішені Сторонами шляхом переговорів, вирішуються в судовому порядку за встановленою підвідомчістю та підсудністю такого спору відповідно до чинного законодавства України, з віднесенням на винну особу усіх судових витрат. </w:t>
      </w:r>
    </w:p>
    <w:p w:rsidR="00873253" w:rsidRPr="002D5FB2" w:rsidRDefault="00873253" w:rsidP="006E2E94">
      <w:pPr>
        <w:tabs>
          <w:tab w:val="left" w:pos="-142"/>
          <w:tab w:val="left" w:pos="709"/>
          <w:tab w:val="left" w:pos="993"/>
        </w:tabs>
        <w:spacing w:after="0" w:line="240" w:lineRule="auto"/>
        <w:ind w:firstLine="426"/>
        <w:jc w:val="both"/>
        <w:rPr>
          <w:rFonts w:ascii="Times New Roman" w:hAnsi="Times New Roman" w:cs="Times New Roman"/>
          <w:color w:val="000000" w:themeColor="text1"/>
          <w:sz w:val="24"/>
          <w:szCs w:val="24"/>
        </w:rPr>
      </w:pPr>
    </w:p>
    <w:p w:rsidR="00873253" w:rsidRPr="002D5FB2" w:rsidRDefault="00873253" w:rsidP="006E2E94">
      <w:pPr>
        <w:shd w:val="clear" w:color="auto" w:fill="FFFFFF"/>
        <w:tabs>
          <w:tab w:val="left" w:pos="-142"/>
        </w:tabs>
        <w:spacing w:after="0" w:line="240" w:lineRule="auto"/>
        <w:ind w:firstLine="426"/>
        <w:jc w:val="center"/>
        <w:rPr>
          <w:rFonts w:ascii="Times New Roman" w:hAnsi="Times New Roman" w:cs="Times New Roman"/>
          <w:b/>
          <w:color w:val="000000" w:themeColor="text1"/>
          <w:sz w:val="24"/>
          <w:szCs w:val="24"/>
        </w:rPr>
      </w:pPr>
      <w:r w:rsidRPr="002D5FB2">
        <w:rPr>
          <w:rFonts w:ascii="Times New Roman" w:hAnsi="Times New Roman" w:cs="Times New Roman"/>
          <w:b/>
          <w:bCs/>
          <w:color w:val="000000" w:themeColor="text1"/>
          <w:sz w:val="24"/>
          <w:szCs w:val="24"/>
        </w:rPr>
        <w:t xml:space="preserve">9. </w:t>
      </w:r>
      <w:r w:rsidRPr="002D5FB2">
        <w:rPr>
          <w:rFonts w:ascii="Times New Roman" w:hAnsi="Times New Roman" w:cs="Times New Roman"/>
          <w:b/>
          <w:color w:val="000000" w:themeColor="text1"/>
          <w:sz w:val="24"/>
          <w:szCs w:val="24"/>
        </w:rPr>
        <w:t>РОЗІРВАННЯ ДОГОВОРУ</w:t>
      </w:r>
    </w:p>
    <w:p w:rsidR="00873253" w:rsidRPr="002D5FB2"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Даний Договір може бути розірваний за заявою однієї із Сторін у випадку невиконання або неналежного виконання другою Стороною зобов’язань. </w:t>
      </w:r>
    </w:p>
    <w:p w:rsidR="00873253" w:rsidRPr="002D5FB2"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У випадку встановлення недоцільності або неможливості подальшого співробітництва або встановлення неминучого настання негативних результатів, зацікавлена Сторона вносить пропозицію про дострокове розірвання Договору.</w:t>
      </w:r>
    </w:p>
    <w:p w:rsidR="00873253" w:rsidRPr="002D5FB2"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Термін розгляду пропозиції про дострокове розірвання Договору, прийняття по ним рішень та проведення взаєморозрахунків між Сторонами встановлюється в строк 20 календарних днів з моменту отримання такої пропозиції.</w:t>
      </w:r>
    </w:p>
    <w:p w:rsidR="00873253" w:rsidRPr="002D5FB2"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 Даний Договір може бути розірваний у випадку припинення діяльності, закінчення воєнного стану, ліквідації однієї із Сторін, або з інших підстав, передбачених чинним законодавством.</w:t>
      </w:r>
    </w:p>
    <w:p w:rsidR="00873253" w:rsidRPr="002D5FB2"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 xml:space="preserve"> Договір вважається достроково розірваним за умови взаємної згоди Сторін, про що складається відповідна Додаткова угода.</w:t>
      </w:r>
    </w:p>
    <w:p w:rsidR="00873253" w:rsidRPr="002D5FB2"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Дострокове розірвання Договору не звільняє Сторони від відповідальності за його порушення, яке мало місце під час дії цього Договору.</w:t>
      </w:r>
    </w:p>
    <w:p w:rsidR="00873253" w:rsidRPr="002D5FB2"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Всі зміни і доповнення до цього Договору вносяться шляхом підписання Сторонами додаткових угод до Договору у порядку визначеному ст. 188 Господарського кодексу України.</w:t>
      </w:r>
    </w:p>
    <w:p w:rsidR="00873253" w:rsidRPr="002D5FB2"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p>
    <w:p w:rsidR="00873253" w:rsidRPr="002D5FB2" w:rsidRDefault="00873253" w:rsidP="006E2E94">
      <w:pPr>
        <w:pStyle w:val="a5"/>
        <w:numPr>
          <w:ilvl w:val="0"/>
          <w:numId w:val="22"/>
        </w:numPr>
        <w:tabs>
          <w:tab w:val="left" w:pos="426"/>
          <w:tab w:val="left" w:pos="709"/>
          <w:tab w:val="left" w:pos="993"/>
        </w:tabs>
        <w:spacing w:after="0" w:line="240" w:lineRule="auto"/>
        <w:ind w:left="0" w:firstLine="426"/>
        <w:jc w:val="center"/>
        <w:rPr>
          <w:rFonts w:ascii="Times New Roman" w:hAnsi="Times New Roman" w:cs="Times New Roman"/>
          <w:b/>
          <w:color w:val="000000" w:themeColor="text1"/>
          <w:sz w:val="24"/>
          <w:szCs w:val="24"/>
          <w:lang w:val="ru-RU"/>
        </w:rPr>
      </w:pPr>
      <w:r w:rsidRPr="002D5FB2">
        <w:rPr>
          <w:rFonts w:ascii="Times New Roman" w:hAnsi="Times New Roman" w:cs="Times New Roman"/>
          <w:b/>
          <w:color w:val="000000" w:themeColor="text1"/>
          <w:sz w:val="24"/>
          <w:szCs w:val="24"/>
          <w:lang w:val="ru-RU"/>
        </w:rPr>
        <w:t>ЗМІНА УМОВ ДОГОВОРУ</w:t>
      </w:r>
    </w:p>
    <w:p w:rsidR="00873253" w:rsidRPr="002D5FB2" w:rsidRDefault="00873253" w:rsidP="006E2E94">
      <w:pPr>
        <w:pStyle w:val="a5"/>
        <w:numPr>
          <w:ilvl w:val="1"/>
          <w:numId w:val="22"/>
        </w:numPr>
        <w:tabs>
          <w:tab w:val="left" w:pos="1134"/>
        </w:tabs>
        <w:spacing w:after="0" w:line="240" w:lineRule="auto"/>
        <w:ind w:left="0" w:firstLine="426"/>
        <w:jc w:val="both"/>
        <w:rPr>
          <w:rFonts w:ascii="Times New Roman" w:hAnsi="Times New Roman" w:cs="Times New Roman"/>
          <w:color w:val="000000" w:themeColor="text1"/>
          <w:sz w:val="24"/>
          <w:szCs w:val="24"/>
          <w:lang w:val="en-US"/>
        </w:rPr>
      </w:pPr>
      <w:r w:rsidRPr="002D5FB2">
        <w:rPr>
          <w:rFonts w:ascii="Times New Roman" w:hAnsi="Times New Roman" w:cs="Times New Roman"/>
          <w:color w:val="000000" w:themeColor="text1"/>
          <w:sz w:val="24"/>
          <w:szCs w:val="24"/>
          <w:lang w:val="ru-RU"/>
        </w:rPr>
        <w:t xml:space="preserve">Договір </w:t>
      </w:r>
      <w:r w:rsidRPr="002D5FB2">
        <w:rPr>
          <w:rFonts w:ascii="Times New Roman" w:hAnsi="Times New Roman" w:cs="Times New Roman"/>
          <w:color w:val="000000" w:themeColor="text1"/>
          <w:sz w:val="24"/>
          <w:szCs w:val="24"/>
          <w:shd w:val="clear" w:color="auto" w:fill="FFFFFF"/>
          <w:lang w:val="ru-RU"/>
        </w:rPr>
        <w:t xml:space="preserve">про закупівлю укладається відповідно до норм Цивільного та Господарського кодексів України з урахуванням </w:t>
      </w:r>
      <w:r w:rsidRPr="002D5FB2">
        <w:rPr>
          <w:rFonts w:ascii="Times New Roman" w:hAnsi="Times New Roman" w:cs="Times New Roman"/>
          <w:color w:val="000000" w:themeColor="text1"/>
          <w:sz w:val="24"/>
          <w:szCs w:val="24"/>
          <w:lang w:val="ru-RU"/>
        </w:rPr>
        <w:t xml:space="preserve">Особливостей здійснення публічних закупівель товарів, робіт і послуг для замовників, передбачених Законом України «Про </w:t>
      </w:r>
      <w:r w:rsidRPr="002D5FB2">
        <w:rPr>
          <w:rFonts w:ascii="Times New Roman" w:hAnsi="Times New Roman" w:cs="Times New Roman"/>
          <w:color w:val="000000" w:themeColor="text1"/>
          <w:sz w:val="24"/>
          <w:szCs w:val="24"/>
          <w:lang w:val="ru-RU"/>
        </w:rPr>
        <w:lastRenderedPageBreak/>
        <w:t xml:space="preserve">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2D5FB2">
        <w:rPr>
          <w:rFonts w:ascii="Times New Roman" w:hAnsi="Times New Roman" w:cs="Times New Roman"/>
          <w:color w:val="000000" w:themeColor="text1"/>
          <w:sz w:val="24"/>
          <w:szCs w:val="24"/>
        </w:rPr>
        <w:t>Кабінету Міністрів України № 1178 від 12.10.2022</w:t>
      </w:r>
      <w:r w:rsidR="00FC1D33" w:rsidRPr="002D5FB2">
        <w:rPr>
          <w:rFonts w:ascii="Times New Roman" w:hAnsi="Times New Roman" w:cs="Times New Roman"/>
          <w:color w:val="000000" w:themeColor="text1"/>
          <w:sz w:val="24"/>
          <w:szCs w:val="24"/>
        </w:rPr>
        <w:t xml:space="preserve"> зі змінами</w:t>
      </w:r>
      <w:r w:rsidRPr="002D5FB2">
        <w:rPr>
          <w:rFonts w:ascii="Times New Roman" w:hAnsi="Times New Roman" w:cs="Times New Roman"/>
          <w:color w:val="000000" w:themeColor="text1"/>
          <w:sz w:val="24"/>
          <w:szCs w:val="24"/>
        </w:rPr>
        <w:t>.</w:t>
      </w:r>
    </w:p>
    <w:p w:rsidR="00873253" w:rsidRPr="002D5FB2" w:rsidRDefault="00873253" w:rsidP="006E2E94">
      <w:pPr>
        <w:pStyle w:val="a5"/>
        <w:numPr>
          <w:ilvl w:val="1"/>
          <w:numId w:val="22"/>
        </w:numPr>
        <w:tabs>
          <w:tab w:val="left" w:pos="1134"/>
        </w:tabs>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shd w:val="clear" w:color="auto" w:fill="FFFFFF"/>
        </w:rPr>
        <w:t>Умови договору про закупівлю не повинні відрізнятися від змісту пропозиції переможця закупівлі, крім випадків визначення грошового еквівалента зобов’язання в іноземній валюті в бік зменшення ціни пропозиції учасника без зменшення обсягів закупівлі.</w:t>
      </w:r>
    </w:p>
    <w:p w:rsidR="00873253" w:rsidRPr="002D5FB2" w:rsidRDefault="00873253" w:rsidP="006E2E94">
      <w:pPr>
        <w:pStyle w:val="a5"/>
        <w:numPr>
          <w:ilvl w:val="1"/>
          <w:numId w:val="22"/>
        </w:numPr>
        <w:tabs>
          <w:tab w:val="left" w:pos="1134"/>
        </w:tabs>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Будь-які зміни та доповнення до даного договору, в тому числі щодо коригування його вартості виключно у сторону зменшення, вважаються дійсними, якщо вони здійснені у письмовому вигляді та підписані уповноваженими на це представниками Сторін, виключно у порядку та на умовах передбачених цим договором та чинним законодавством України.</w:t>
      </w:r>
    </w:p>
    <w:p w:rsidR="00873253" w:rsidRPr="002D5FB2" w:rsidRDefault="00873253" w:rsidP="006E2E94">
      <w:pPr>
        <w:pStyle w:val="a5"/>
        <w:numPr>
          <w:ilvl w:val="1"/>
          <w:numId w:val="22"/>
        </w:numPr>
        <w:tabs>
          <w:tab w:val="left" w:pos="1134"/>
        </w:tabs>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73253" w:rsidRPr="002D5FB2"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bookmarkStart w:id="9" w:name="n1769"/>
      <w:bookmarkEnd w:id="9"/>
      <w:r w:rsidRPr="002D5FB2">
        <w:rPr>
          <w:rFonts w:ascii="Times New Roman" w:hAnsi="Times New Roman" w:cs="Times New Roman"/>
          <w:color w:val="000000" w:themeColor="text1"/>
          <w:sz w:val="24"/>
          <w:szCs w:val="24"/>
          <w:lang w:val="ru-RU"/>
        </w:rPr>
        <w:t>зменшення обсягів закупівлі, зокрема з урахуванням фактичного обсягу видатків замовника;</w:t>
      </w:r>
    </w:p>
    <w:p w:rsidR="00873253" w:rsidRPr="002D5FB2"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73253" w:rsidRPr="002D5FB2"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873253" w:rsidRPr="002D5FB2"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73253" w:rsidRPr="002D5FB2"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погодження зміни ціни в договорі про закупівлю в бік зменшення (без зміни кількості (обсягу) та якості товарів, робіт і послуг);</w:t>
      </w:r>
    </w:p>
    <w:p w:rsidR="00873253" w:rsidRPr="002D5FB2"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73253" w:rsidRPr="002D5FB2"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2D5FB2">
        <w:rPr>
          <w:rFonts w:ascii="Times New Roman" w:hAnsi="Times New Roman" w:cs="Times New Roman"/>
          <w:color w:val="000000" w:themeColor="text1"/>
          <w:sz w:val="24"/>
          <w:szCs w:val="24"/>
        </w:rPr>
        <w:t>Platts</w:t>
      </w:r>
      <w:r w:rsidRPr="002D5FB2">
        <w:rPr>
          <w:rFonts w:ascii="Times New Roman" w:hAnsi="Times New Roman" w:cs="Times New Roman"/>
          <w:color w:val="000000" w:themeColor="text1"/>
          <w:sz w:val="24"/>
          <w:szCs w:val="24"/>
          <w:lang w:val="ru-RU"/>
        </w:rPr>
        <w:t xml:space="preserve">, </w:t>
      </w:r>
      <w:r w:rsidRPr="002D5FB2">
        <w:rPr>
          <w:rFonts w:ascii="Times New Roman" w:hAnsi="Times New Roman" w:cs="Times New Roman"/>
          <w:color w:val="000000" w:themeColor="text1"/>
          <w:sz w:val="24"/>
          <w:szCs w:val="24"/>
        </w:rPr>
        <w:t>ARGUS</w:t>
      </w:r>
      <w:r w:rsidRPr="002D5FB2">
        <w:rPr>
          <w:rFonts w:ascii="Times New Roman" w:hAnsi="Times New Roman" w:cs="Times New Roman"/>
          <w:color w:val="000000" w:themeColor="text1"/>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73253" w:rsidRPr="002D5FB2"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зміни умов у зв'язку із застосуванням положень частини шостої статті 41 Закону України «Про публічні закупівлі».</w:t>
      </w:r>
    </w:p>
    <w:p w:rsidR="00D41DB7" w:rsidRPr="002D5FB2" w:rsidRDefault="00D41DB7" w:rsidP="00D66635">
      <w:pPr>
        <w:shd w:val="clear" w:color="auto" w:fill="FFFFFF"/>
        <w:tabs>
          <w:tab w:val="left" w:pos="-142"/>
        </w:tabs>
        <w:spacing w:after="0" w:line="240" w:lineRule="auto"/>
        <w:jc w:val="both"/>
        <w:rPr>
          <w:rFonts w:ascii="Times New Roman" w:hAnsi="Times New Roman" w:cs="Times New Roman"/>
          <w:b/>
          <w:color w:val="000000" w:themeColor="text1"/>
          <w:sz w:val="24"/>
          <w:szCs w:val="24"/>
        </w:rPr>
      </w:pPr>
    </w:p>
    <w:p w:rsidR="00873253" w:rsidRPr="002D5FB2" w:rsidRDefault="00873253" w:rsidP="006E2E94">
      <w:pPr>
        <w:shd w:val="clear" w:color="auto" w:fill="FFFFFF"/>
        <w:tabs>
          <w:tab w:val="left" w:pos="-142"/>
        </w:tabs>
        <w:spacing w:after="0" w:line="240" w:lineRule="auto"/>
        <w:ind w:firstLine="426"/>
        <w:jc w:val="center"/>
        <w:rPr>
          <w:rFonts w:ascii="Times New Roman" w:hAnsi="Times New Roman" w:cs="Times New Roman"/>
          <w:b/>
          <w:color w:val="000000" w:themeColor="text1"/>
          <w:sz w:val="24"/>
          <w:szCs w:val="24"/>
        </w:rPr>
      </w:pPr>
      <w:r w:rsidRPr="002D5FB2">
        <w:rPr>
          <w:rFonts w:ascii="Times New Roman" w:hAnsi="Times New Roman" w:cs="Times New Roman"/>
          <w:b/>
          <w:bCs/>
          <w:color w:val="000000" w:themeColor="text1"/>
          <w:sz w:val="24"/>
          <w:szCs w:val="24"/>
        </w:rPr>
        <w:t>11. НЕПЕРЕБОРНА СИЛА</w:t>
      </w:r>
    </w:p>
    <w:p w:rsidR="007E712C" w:rsidRPr="002D5FB2" w:rsidRDefault="007E712C" w:rsidP="007E712C">
      <w:pPr>
        <w:spacing w:after="0" w:line="240" w:lineRule="auto"/>
        <w:jc w:val="both"/>
        <w:rPr>
          <w:rFonts w:ascii="Times New Roman" w:eastAsia="Times New Roman" w:hAnsi="Times New Roman" w:cs="Times New Roman"/>
          <w:sz w:val="24"/>
          <w:szCs w:val="24"/>
        </w:rPr>
      </w:pPr>
    </w:p>
    <w:p w:rsidR="007E712C" w:rsidRPr="002D5FB2" w:rsidRDefault="007E712C" w:rsidP="007E71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 xml:space="preserve">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w:t>
      </w:r>
      <w:r w:rsidRPr="002D5FB2">
        <w:rPr>
          <w:rFonts w:ascii="Times New Roman" w:eastAsia="Times New Roman" w:hAnsi="Times New Roman" w:cs="Times New Roman"/>
          <w:color w:val="000000"/>
          <w:sz w:val="24"/>
          <w:szCs w:val="24"/>
        </w:rPr>
        <w:t xml:space="preserve">але не винятково стихійні явища природного характеру </w:t>
      </w:r>
      <w:r w:rsidRPr="002D5FB2">
        <w:rPr>
          <w:rFonts w:ascii="Times New Roman" w:eastAsia="Times New Roman" w:hAnsi="Times New Roman" w:cs="Times New Roman"/>
          <w:color w:val="000000"/>
          <w:sz w:val="24"/>
          <w:szCs w:val="24"/>
        </w:rPr>
        <w:lastRenderedPageBreak/>
        <w:t>(землетруси,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7E712C" w:rsidRPr="002D5FB2" w:rsidRDefault="007E712C" w:rsidP="007E71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color w:val="000000"/>
          <w:sz w:val="24"/>
          <w:szCs w:val="24"/>
        </w:rPr>
        <w:t>11.2.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E712C" w:rsidRPr="002D5FB2" w:rsidRDefault="007E712C" w:rsidP="007E71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color w:val="000000"/>
          <w:sz w:val="24"/>
          <w:szCs w:val="24"/>
        </w:rPr>
        <w:t>11.3.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7E712C" w:rsidRPr="002D5FB2" w:rsidRDefault="007E712C" w:rsidP="007E71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color w:val="000000"/>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7E712C" w:rsidRPr="002D5FB2" w:rsidRDefault="007E712C" w:rsidP="007E71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color w:val="000000"/>
          <w:sz w:val="24"/>
          <w:szCs w:val="24"/>
        </w:rPr>
        <w:t xml:space="preserve">Документи, зазначені </w:t>
      </w:r>
      <w:r w:rsidRPr="002D5FB2">
        <w:rPr>
          <w:rFonts w:ascii="Times New Roman" w:eastAsia="Times New Roman" w:hAnsi="Times New Roman" w:cs="Times New Roman"/>
          <w:sz w:val="24"/>
          <w:szCs w:val="24"/>
        </w:rPr>
        <w:t>в</w:t>
      </w:r>
      <w:r w:rsidRPr="002D5FB2">
        <w:rPr>
          <w:rFonts w:ascii="Times New Roman" w:eastAsia="Times New Roman" w:hAnsi="Times New Roman" w:cs="Times New Roman"/>
          <w:color w:val="000000"/>
          <w:sz w:val="24"/>
          <w:szCs w:val="24"/>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7E712C" w:rsidRPr="002D5FB2" w:rsidRDefault="007E712C" w:rsidP="007E71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color w:val="000000"/>
          <w:sz w:val="24"/>
          <w:szCs w:val="24"/>
        </w:rPr>
        <w:t>11.4.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7E712C" w:rsidRPr="002D5FB2" w:rsidRDefault="007E712C" w:rsidP="007E71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color w:val="000000"/>
          <w:sz w:val="24"/>
          <w:szCs w:val="24"/>
        </w:rPr>
        <w:t>11.5.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E712C" w:rsidRPr="002D5FB2" w:rsidRDefault="007E712C" w:rsidP="007E71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color w:val="000000"/>
          <w:sz w:val="24"/>
          <w:szCs w:val="24"/>
        </w:rPr>
        <w:t xml:space="preserve">11.6.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sidRPr="002D5FB2">
        <w:rPr>
          <w:rFonts w:ascii="Times New Roman" w:eastAsia="Times New Roman" w:hAnsi="Times New Roman" w:cs="Times New Roman"/>
          <w:sz w:val="24"/>
          <w:szCs w:val="24"/>
        </w:rPr>
        <w:t>к</w:t>
      </w:r>
      <w:r w:rsidRPr="002D5FB2">
        <w:rPr>
          <w:rFonts w:ascii="Times New Roman" w:eastAsia="Times New Roman" w:hAnsi="Times New Roman" w:cs="Times New Roman"/>
          <w:color w:val="000000"/>
          <w:sz w:val="24"/>
          <w:szCs w:val="24"/>
        </w:rPr>
        <w:t>одексу України).</w:t>
      </w:r>
    </w:p>
    <w:p w:rsidR="007E712C" w:rsidRPr="002D5FB2" w:rsidRDefault="007E712C" w:rsidP="007E71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11</w:t>
      </w:r>
      <w:r w:rsidRPr="002D5FB2">
        <w:rPr>
          <w:rFonts w:ascii="Times New Roman" w:eastAsia="Times New Roman" w:hAnsi="Times New Roman" w:cs="Times New Roman"/>
          <w:color w:val="000000"/>
          <w:sz w:val="24"/>
          <w:szCs w:val="24"/>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074CD" w:rsidRPr="002D5FB2" w:rsidRDefault="00A074CD" w:rsidP="005209FF">
      <w:pPr>
        <w:tabs>
          <w:tab w:val="left" w:pos="-142"/>
          <w:tab w:val="left" w:pos="993"/>
        </w:tabs>
        <w:spacing w:after="0" w:line="240" w:lineRule="auto"/>
        <w:jc w:val="both"/>
        <w:rPr>
          <w:rFonts w:ascii="Times New Roman" w:hAnsi="Times New Roman" w:cs="Times New Roman"/>
          <w:color w:val="000000" w:themeColor="text1"/>
          <w:sz w:val="24"/>
          <w:szCs w:val="24"/>
        </w:rPr>
      </w:pPr>
    </w:p>
    <w:p w:rsidR="00873253" w:rsidRPr="002D5FB2" w:rsidRDefault="00873253" w:rsidP="006E2E94">
      <w:pPr>
        <w:tabs>
          <w:tab w:val="left" w:pos="-142"/>
        </w:tabs>
        <w:spacing w:after="0" w:line="240" w:lineRule="auto"/>
        <w:ind w:firstLine="426"/>
        <w:jc w:val="center"/>
        <w:rPr>
          <w:rFonts w:ascii="Times New Roman" w:hAnsi="Times New Roman" w:cs="Times New Roman"/>
          <w:b/>
          <w:color w:val="000000" w:themeColor="text1"/>
          <w:sz w:val="24"/>
          <w:szCs w:val="24"/>
          <w:lang w:val="ru-RU"/>
        </w:rPr>
      </w:pPr>
      <w:r w:rsidRPr="002D5FB2">
        <w:rPr>
          <w:rFonts w:ascii="Times New Roman" w:hAnsi="Times New Roman" w:cs="Times New Roman"/>
          <w:b/>
          <w:color w:val="000000" w:themeColor="text1"/>
          <w:sz w:val="24"/>
          <w:szCs w:val="24"/>
        </w:rPr>
        <w:t>12. СТРОК ДІЇ ДОГОВОРУ</w:t>
      </w:r>
    </w:p>
    <w:p w:rsidR="00873253" w:rsidRPr="002D5FB2" w:rsidRDefault="00873253" w:rsidP="006E2E94">
      <w:pPr>
        <w:pStyle w:val="a5"/>
        <w:tabs>
          <w:tab w:val="left" w:pos="-142"/>
          <w:tab w:val="left" w:pos="993"/>
        </w:tabs>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shd w:val="clear" w:color="auto" w:fill="FFFFFF"/>
          <w:lang w:val="ru-RU"/>
        </w:rPr>
        <w:t xml:space="preserve">12.1 Договір набирає чинності з дати його укладення і </w:t>
      </w:r>
      <w:r w:rsidRPr="002D5FB2">
        <w:rPr>
          <w:rFonts w:ascii="Times New Roman" w:hAnsi="Times New Roman" w:cs="Times New Roman"/>
          <w:color w:val="000000" w:themeColor="text1"/>
          <w:sz w:val="24"/>
          <w:szCs w:val="24"/>
          <w:lang w:val="ru-RU"/>
        </w:rPr>
        <w:t xml:space="preserve">діє </w:t>
      </w:r>
      <w:r w:rsidRPr="002D5FB2">
        <w:rPr>
          <w:rFonts w:ascii="Times New Roman" w:hAnsi="Times New Roman" w:cs="Times New Roman"/>
          <w:color w:val="000000" w:themeColor="text1"/>
          <w:sz w:val="24"/>
          <w:szCs w:val="24"/>
          <w:shd w:val="clear" w:color="auto" w:fill="FFFFFF"/>
          <w:lang w:val="ru-RU"/>
        </w:rPr>
        <w:t>до 31.12.2023 включно, а в частині оплати за поставлений Товар – до повного виконання сторонами узятих на себе зобов’язань.</w:t>
      </w:r>
    </w:p>
    <w:p w:rsidR="007E712C" w:rsidRPr="002D5FB2" w:rsidRDefault="007E712C" w:rsidP="00D41DB7">
      <w:pPr>
        <w:tabs>
          <w:tab w:val="left" w:pos="-142"/>
          <w:tab w:val="left" w:pos="993"/>
        </w:tabs>
        <w:spacing w:after="0" w:line="240" w:lineRule="auto"/>
        <w:jc w:val="both"/>
        <w:rPr>
          <w:rFonts w:ascii="Times New Roman" w:hAnsi="Times New Roman" w:cs="Times New Roman"/>
          <w:color w:val="000000" w:themeColor="text1"/>
          <w:sz w:val="24"/>
          <w:szCs w:val="24"/>
          <w:lang w:val="ru-RU"/>
        </w:rPr>
      </w:pPr>
    </w:p>
    <w:p w:rsidR="005209FF" w:rsidRPr="002D5FB2" w:rsidRDefault="005209FF" w:rsidP="00D41DB7">
      <w:pPr>
        <w:tabs>
          <w:tab w:val="left" w:pos="-142"/>
          <w:tab w:val="left" w:pos="993"/>
        </w:tabs>
        <w:spacing w:after="0" w:line="240" w:lineRule="auto"/>
        <w:jc w:val="both"/>
        <w:rPr>
          <w:rFonts w:ascii="Times New Roman" w:hAnsi="Times New Roman" w:cs="Times New Roman"/>
          <w:color w:val="000000" w:themeColor="text1"/>
          <w:sz w:val="24"/>
          <w:szCs w:val="24"/>
          <w:lang w:val="ru-RU"/>
        </w:rPr>
      </w:pPr>
    </w:p>
    <w:p w:rsidR="00873253" w:rsidRPr="002D5FB2" w:rsidRDefault="00873253" w:rsidP="006E2E94">
      <w:pPr>
        <w:pStyle w:val="a5"/>
        <w:tabs>
          <w:tab w:val="left" w:pos="-142"/>
          <w:tab w:val="left" w:pos="993"/>
        </w:tabs>
        <w:spacing w:after="0" w:line="240" w:lineRule="auto"/>
        <w:ind w:left="0" w:firstLine="426"/>
        <w:jc w:val="center"/>
        <w:rPr>
          <w:rFonts w:ascii="Times New Roman" w:hAnsi="Times New Roman" w:cs="Times New Roman"/>
          <w:b/>
          <w:color w:val="000000" w:themeColor="text1"/>
          <w:sz w:val="24"/>
          <w:szCs w:val="24"/>
          <w:shd w:val="clear" w:color="auto" w:fill="FFFFFF"/>
          <w:lang w:val="ru-RU"/>
        </w:rPr>
      </w:pPr>
      <w:r w:rsidRPr="002D5FB2">
        <w:rPr>
          <w:rFonts w:ascii="Times New Roman" w:hAnsi="Times New Roman" w:cs="Times New Roman"/>
          <w:b/>
          <w:color w:val="000000" w:themeColor="text1"/>
          <w:sz w:val="24"/>
          <w:szCs w:val="24"/>
          <w:shd w:val="clear" w:color="auto" w:fill="FFFFFF"/>
          <w:lang w:val="ru-RU"/>
        </w:rPr>
        <w:lastRenderedPageBreak/>
        <w:t>13.</w:t>
      </w:r>
      <w:r w:rsidR="006E2E94" w:rsidRPr="002D5FB2">
        <w:rPr>
          <w:rFonts w:ascii="Times New Roman" w:hAnsi="Times New Roman" w:cs="Times New Roman"/>
          <w:b/>
          <w:color w:val="000000" w:themeColor="text1"/>
          <w:sz w:val="24"/>
          <w:szCs w:val="24"/>
          <w:shd w:val="clear" w:color="auto" w:fill="FFFFFF"/>
          <w:lang w:val="ru-RU"/>
        </w:rPr>
        <w:t xml:space="preserve"> </w:t>
      </w:r>
      <w:r w:rsidRPr="002D5FB2">
        <w:rPr>
          <w:rFonts w:ascii="Times New Roman" w:hAnsi="Times New Roman" w:cs="Times New Roman"/>
          <w:b/>
          <w:color w:val="000000" w:themeColor="text1"/>
          <w:sz w:val="24"/>
          <w:szCs w:val="24"/>
          <w:shd w:val="clear" w:color="auto" w:fill="FFFFFF"/>
          <w:lang w:val="ru-RU"/>
        </w:rPr>
        <w:t>АНТИКОРУПЦІЙНЕ ЗАСТЕРЕЖЕННЯ</w:t>
      </w:r>
    </w:p>
    <w:p w:rsidR="00873253" w:rsidRPr="002D5FB2" w:rsidRDefault="00873253" w:rsidP="006E2E94">
      <w:pPr>
        <w:pStyle w:val="aa"/>
        <w:spacing w:before="0" w:beforeAutospacing="0" w:after="0" w:afterAutospacing="0"/>
        <w:ind w:firstLine="426"/>
        <w:jc w:val="both"/>
        <w:rPr>
          <w:rFonts w:eastAsia="Calibri"/>
          <w:bCs/>
          <w:color w:val="000000" w:themeColor="text1"/>
          <w:lang w:val="ru-RU"/>
        </w:rPr>
      </w:pPr>
      <w:r w:rsidRPr="002D5FB2">
        <w:rPr>
          <w:rFonts w:eastAsia="Calibri"/>
          <w:bCs/>
          <w:color w:val="000000" w:themeColor="text1"/>
        </w:rPr>
        <w:t>13.1.</w:t>
      </w:r>
      <w:r w:rsidRPr="002D5FB2">
        <w:rPr>
          <w:rFonts w:eastAsia="Calibri"/>
          <w:bCs/>
          <w:color w:val="000000" w:themeColor="text1"/>
          <w:lang w:val="ru-RU"/>
        </w:rPr>
        <w:t>При виконанні своїх зобов'язань за цим Договором Сторони, працівники або посередники не виплачують, не пропонують виплатити і не дозволяють виплату будь-яких коштів або цінностей, прямо чи опосередковано, будь-яким особам, для впливу на дії чи рішення цих осіб з метою отримати будь-які неправомірні переваги чи інші неправомірні цілі.</w:t>
      </w:r>
    </w:p>
    <w:p w:rsidR="00873253" w:rsidRPr="002D5FB2" w:rsidRDefault="00873253" w:rsidP="006E2E94">
      <w:pPr>
        <w:pStyle w:val="aa"/>
        <w:spacing w:before="0" w:beforeAutospacing="0" w:after="0" w:afterAutospacing="0"/>
        <w:ind w:firstLine="426"/>
        <w:jc w:val="both"/>
        <w:rPr>
          <w:rFonts w:eastAsia="Calibri"/>
          <w:bCs/>
          <w:color w:val="000000" w:themeColor="text1"/>
          <w:lang w:val="ru-RU"/>
        </w:rPr>
      </w:pPr>
      <w:r w:rsidRPr="002D5FB2">
        <w:rPr>
          <w:rFonts w:eastAsia="Calibri"/>
          <w:bCs/>
          <w:color w:val="000000" w:themeColor="text1"/>
        </w:rPr>
        <w:t xml:space="preserve">13.2 </w:t>
      </w:r>
      <w:r w:rsidRPr="002D5FB2">
        <w:rPr>
          <w:rFonts w:eastAsia="Calibri"/>
          <w:bCs/>
          <w:color w:val="000000" w:themeColor="text1"/>
          <w:lang w:val="ru-RU"/>
        </w:rPr>
        <w:t>При виконанні своїх зобов'язань за цим Договором Сторони, працівники або посередники не здійснюють дій, що кваліфікуються застосованим з метою цього Договору законодавством як давання/отримання хабара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873253" w:rsidRPr="002D5FB2" w:rsidRDefault="00873253" w:rsidP="006E2E94">
      <w:pPr>
        <w:pStyle w:val="aa"/>
        <w:spacing w:before="0" w:beforeAutospacing="0" w:after="0" w:afterAutospacing="0"/>
        <w:ind w:firstLine="426"/>
        <w:jc w:val="both"/>
        <w:rPr>
          <w:rFonts w:eastAsia="Calibri"/>
          <w:bCs/>
          <w:color w:val="000000" w:themeColor="text1"/>
          <w:lang w:val="ru-RU"/>
        </w:rPr>
      </w:pPr>
      <w:r w:rsidRPr="002D5FB2">
        <w:rPr>
          <w:rFonts w:eastAsia="Calibri"/>
          <w:bCs/>
          <w:color w:val="000000" w:themeColor="text1"/>
        </w:rPr>
        <w:t xml:space="preserve">13.3 </w:t>
      </w:r>
      <w:r w:rsidRPr="002D5FB2">
        <w:rPr>
          <w:rFonts w:eastAsia="Calibri"/>
          <w:bCs/>
          <w:color w:val="000000" w:themeColor="text1"/>
          <w:lang w:val="ru-RU"/>
        </w:rPr>
        <w:t>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873253" w:rsidRPr="002D5FB2" w:rsidRDefault="00873253" w:rsidP="006E2E94">
      <w:pPr>
        <w:pStyle w:val="aa"/>
        <w:spacing w:before="0" w:beforeAutospacing="0" w:after="0" w:afterAutospacing="0"/>
        <w:ind w:firstLine="426"/>
        <w:jc w:val="both"/>
        <w:rPr>
          <w:rFonts w:eastAsia="Calibri"/>
          <w:bCs/>
          <w:color w:val="000000" w:themeColor="text1"/>
        </w:rPr>
      </w:pPr>
      <w:r w:rsidRPr="002D5FB2">
        <w:rPr>
          <w:rFonts w:eastAsia="Calibri"/>
          <w:bCs/>
          <w:color w:val="000000" w:themeColor="text1"/>
        </w:rPr>
        <w:t>13.4 В</w:t>
      </w:r>
      <w:r w:rsidRPr="002D5FB2">
        <w:rPr>
          <w:rFonts w:eastAsia="Calibri"/>
          <w:bCs/>
          <w:color w:val="000000" w:themeColor="text1"/>
          <w:lang w:val="ru-RU"/>
        </w:rPr>
        <w:t>иявлення однією зі Сторін дій, перелічених вищенаведеними пунктами</w:t>
      </w:r>
      <w:r w:rsidRPr="002D5FB2">
        <w:rPr>
          <w:rFonts w:eastAsia="Calibri"/>
          <w:bCs/>
          <w:color w:val="000000" w:themeColor="text1"/>
        </w:rPr>
        <w:t xml:space="preserve"> і підтверджених </w:t>
      </w:r>
      <w:r w:rsidRPr="002D5FB2">
        <w:rPr>
          <w:rFonts w:eastAsia="Calibri"/>
          <w:bCs/>
          <w:color w:val="000000" w:themeColor="text1"/>
          <w:lang w:val="ru-RU"/>
        </w:rPr>
        <w:t xml:space="preserve">беззаперечними доказами є підставою для односторонньої відмови від договору. </w:t>
      </w:r>
    </w:p>
    <w:p w:rsidR="00873253" w:rsidRPr="002D5FB2" w:rsidRDefault="00873253" w:rsidP="006E2E94">
      <w:pPr>
        <w:pStyle w:val="aa"/>
        <w:spacing w:before="0" w:beforeAutospacing="0" w:after="0" w:afterAutospacing="0"/>
        <w:ind w:firstLine="426"/>
        <w:jc w:val="both"/>
        <w:rPr>
          <w:rFonts w:eastAsia="Calibri"/>
          <w:bCs/>
          <w:color w:val="000000" w:themeColor="text1"/>
        </w:rPr>
      </w:pPr>
      <w:r w:rsidRPr="002D5FB2">
        <w:rPr>
          <w:rFonts w:eastAsia="Calibri"/>
          <w:bCs/>
          <w:color w:val="000000" w:themeColor="text1"/>
        </w:rPr>
        <w:t>13.5 Зазначене у цьому розділі антикорупційне застереження є істотною умовою цього Договору відповідно до ч. 1 ст. 638 Цивільного кодексу України.</w:t>
      </w:r>
    </w:p>
    <w:p w:rsidR="002C0F2C" w:rsidRPr="002D5FB2" w:rsidRDefault="002C0F2C" w:rsidP="002C0F2C">
      <w:pPr>
        <w:keepNext/>
        <w:spacing w:after="0" w:line="240" w:lineRule="auto"/>
        <w:rPr>
          <w:rFonts w:ascii="Times New Roman" w:eastAsia="Times New Roman" w:hAnsi="Times New Roman" w:cs="Times New Roman"/>
          <w:b/>
          <w:color w:val="000000"/>
          <w:sz w:val="24"/>
          <w:szCs w:val="24"/>
        </w:rPr>
      </w:pPr>
    </w:p>
    <w:p w:rsidR="002C0F2C" w:rsidRPr="002D5FB2" w:rsidRDefault="002C0F2C" w:rsidP="002C0F2C">
      <w:pPr>
        <w:keepNext/>
        <w:spacing w:after="0" w:line="240" w:lineRule="auto"/>
        <w:jc w:val="center"/>
        <w:rPr>
          <w:rFonts w:ascii="Times New Roman" w:eastAsia="Times New Roman" w:hAnsi="Times New Roman" w:cs="Times New Roman"/>
          <w:b/>
          <w:color w:val="000000"/>
          <w:sz w:val="24"/>
          <w:szCs w:val="24"/>
        </w:rPr>
      </w:pPr>
      <w:r w:rsidRPr="002D5FB2">
        <w:rPr>
          <w:rFonts w:ascii="Times New Roman" w:eastAsia="Times New Roman" w:hAnsi="Times New Roman" w:cs="Times New Roman"/>
          <w:b/>
          <w:color w:val="000000"/>
          <w:sz w:val="24"/>
          <w:szCs w:val="24"/>
        </w:rPr>
        <w:t xml:space="preserve">14. </w:t>
      </w:r>
      <w:r w:rsidR="00D41DB7" w:rsidRPr="002D5FB2">
        <w:rPr>
          <w:rFonts w:ascii="Times New Roman" w:eastAsia="Times New Roman" w:hAnsi="Times New Roman" w:cs="Times New Roman"/>
          <w:b/>
          <w:color w:val="000000"/>
          <w:sz w:val="24"/>
          <w:szCs w:val="24"/>
        </w:rPr>
        <w:t>ОПЕРАТИВНО-ГОСПОДАРСЬКІ САНКЦІЇ</w:t>
      </w:r>
    </w:p>
    <w:p w:rsidR="002C0F2C" w:rsidRPr="002D5FB2" w:rsidRDefault="002C0F2C" w:rsidP="002C0F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14.1.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C0F2C" w:rsidRPr="002D5FB2" w:rsidRDefault="002C0F2C" w:rsidP="002C0F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14.2. Відмова від встановлення на майбутнє господарських відносин із стороною, яка порушує зобов’язанн</w:t>
      </w:r>
      <w:r w:rsidR="007E712C" w:rsidRPr="002D5FB2">
        <w:rPr>
          <w:rFonts w:ascii="Times New Roman" w:eastAsia="Times New Roman" w:hAnsi="Times New Roman" w:cs="Times New Roman"/>
          <w:sz w:val="24"/>
          <w:szCs w:val="24"/>
        </w:rPr>
        <w:t>я, може застосовуватися Покупцем</w:t>
      </w:r>
      <w:r w:rsidRPr="002D5FB2">
        <w:rPr>
          <w:rFonts w:ascii="Times New Roman" w:eastAsia="Times New Roman" w:hAnsi="Times New Roman" w:cs="Times New Roman"/>
          <w:sz w:val="24"/>
          <w:szCs w:val="24"/>
        </w:rPr>
        <w:t xml:space="preserve"> до Постачальника за невиконання ним своїх зобов’язань перед </w:t>
      </w:r>
      <w:r w:rsidR="007E712C" w:rsidRPr="002D5FB2">
        <w:rPr>
          <w:rFonts w:ascii="Times New Roman" w:eastAsia="Times New Roman" w:hAnsi="Times New Roman" w:cs="Times New Roman"/>
          <w:sz w:val="24"/>
          <w:szCs w:val="24"/>
        </w:rPr>
        <w:t>Покупцем</w:t>
      </w:r>
      <w:r w:rsidRPr="002D5FB2">
        <w:rPr>
          <w:rFonts w:ascii="Times New Roman" w:eastAsia="Times New Roman" w:hAnsi="Times New Roman" w:cs="Times New Roman"/>
          <w:sz w:val="24"/>
          <w:szCs w:val="24"/>
        </w:rPr>
        <w:t xml:space="preserve"> в частині, що стосується: </w:t>
      </w:r>
    </w:p>
    <w:p w:rsidR="002C0F2C" w:rsidRPr="002D5FB2" w:rsidRDefault="002C0F2C" w:rsidP="002C0F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 якості поставленого Товару;</w:t>
      </w:r>
    </w:p>
    <w:p w:rsidR="002C0F2C" w:rsidRPr="002D5FB2" w:rsidRDefault="002C0F2C" w:rsidP="002C0F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 xml:space="preserve">- розірвання аналогічного за своєю природою Договору з </w:t>
      </w:r>
      <w:r w:rsidR="007E712C" w:rsidRPr="002D5FB2">
        <w:rPr>
          <w:rFonts w:ascii="Times New Roman" w:eastAsia="Times New Roman" w:hAnsi="Times New Roman" w:cs="Times New Roman"/>
          <w:sz w:val="24"/>
          <w:szCs w:val="24"/>
        </w:rPr>
        <w:t>Покупцем</w:t>
      </w:r>
      <w:r w:rsidRPr="002D5FB2">
        <w:rPr>
          <w:rFonts w:ascii="Times New Roman" w:eastAsia="Times New Roman" w:hAnsi="Times New Roman" w:cs="Times New Roman"/>
          <w:sz w:val="24"/>
          <w:szCs w:val="24"/>
        </w:rPr>
        <w:t xml:space="preserve"> у разі надання неякісного Товару;</w:t>
      </w:r>
    </w:p>
    <w:p w:rsidR="002C0F2C" w:rsidRPr="002D5FB2" w:rsidRDefault="002C0F2C" w:rsidP="002C0F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 xml:space="preserve">- розірвання аналогічного за своєю природою Договору з </w:t>
      </w:r>
      <w:r w:rsidR="007E712C" w:rsidRPr="002D5FB2">
        <w:rPr>
          <w:rFonts w:ascii="Times New Roman" w:eastAsia="Times New Roman" w:hAnsi="Times New Roman" w:cs="Times New Roman"/>
          <w:sz w:val="24"/>
          <w:szCs w:val="24"/>
        </w:rPr>
        <w:t>Покупцем</w:t>
      </w:r>
      <w:r w:rsidRPr="002D5FB2">
        <w:rPr>
          <w:rFonts w:ascii="Times New Roman" w:eastAsia="Times New Roman" w:hAnsi="Times New Roman" w:cs="Times New Roman"/>
          <w:sz w:val="24"/>
          <w:szCs w:val="24"/>
        </w:rPr>
        <w:t xml:space="preserve"> у разі прострочення строку заміни Товару, який має дефект.</w:t>
      </w:r>
    </w:p>
    <w:p w:rsidR="002C0F2C" w:rsidRPr="002D5FB2" w:rsidRDefault="002C0F2C" w:rsidP="002C0F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 xml:space="preserve">14.3 У разі порушення Постачальником умов щодо порядку поставки Товару, якості поставленого Товару </w:t>
      </w:r>
      <w:r w:rsidR="007E712C" w:rsidRPr="002D5FB2">
        <w:rPr>
          <w:rFonts w:ascii="Times New Roman" w:eastAsia="Times New Roman" w:hAnsi="Times New Roman" w:cs="Times New Roman"/>
          <w:sz w:val="24"/>
          <w:szCs w:val="24"/>
        </w:rPr>
        <w:t>Покупець</w:t>
      </w:r>
      <w:r w:rsidRPr="002D5FB2">
        <w:rPr>
          <w:rFonts w:ascii="Times New Roman" w:eastAsia="Times New Roman" w:hAnsi="Times New Roman" w:cs="Times New Roman"/>
          <w:sz w:val="24"/>
          <w:szCs w:val="24"/>
        </w:rPr>
        <w:t xml:space="preserve">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(далі – Санкція).</w:t>
      </w:r>
    </w:p>
    <w:p w:rsidR="002C0F2C" w:rsidRPr="002D5FB2" w:rsidRDefault="002C0F2C" w:rsidP="002C0F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 xml:space="preserve">14.4 Строк дії Санкції визначає </w:t>
      </w:r>
      <w:r w:rsidR="007E712C" w:rsidRPr="002D5FB2">
        <w:rPr>
          <w:rFonts w:ascii="Times New Roman" w:eastAsia="Times New Roman" w:hAnsi="Times New Roman" w:cs="Times New Roman"/>
          <w:sz w:val="24"/>
          <w:szCs w:val="24"/>
        </w:rPr>
        <w:t>Покупець</w:t>
      </w:r>
      <w:r w:rsidRPr="002D5FB2">
        <w:rPr>
          <w:rFonts w:ascii="Times New Roman" w:eastAsia="Times New Roman" w:hAnsi="Times New Roman" w:cs="Times New Roman"/>
          <w:sz w:val="24"/>
          <w:szCs w:val="24"/>
        </w:rPr>
        <w:t xml:space="preserve">, але він не буде перевищувати трьох років з моменту початку її застосування. </w:t>
      </w:r>
      <w:r w:rsidR="007E712C" w:rsidRPr="002D5FB2">
        <w:rPr>
          <w:rFonts w:ascii="Times New Roman" w:eastAsia="Times New Roman" w:hAnsi="Times New Roman" w:cs="Times New Roman"/>
          <w:sz w:val="24"/>
          <w:szCs w:val="24"/>
        </w:rPr>
        <w:t>Покупець</w:t>
      </w:r>
      <w:r w:rsidRPr="002D5FB2">
        <w:rPr>
          <w:rFonts w:ascii="Times New Roman" w:eastAsia="Times New Roman" w:hAnsi="Times New Roman" w:cs="Times New Roman"/>
          <w:sz w:val="24"/>
          <w:szCs w:val="24"/>
        </w:rPr>
        <w:t xml:space="preserve">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направленням цінним листом з описом вкладення та повідомленням на поштову адресу Постачальника, передбачену в Договорі.</w:t>
      </w:r>
    </w:p>
    <w:p w:rsidR="002C0F2C" w:rsidRPr="002D5FB2" w:rsidRDefault="002C0F2C" w:rsidP="002C0F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t xml:space="preserve">Всі документи (листи, повідомлення, інша кореспонденція та т.ін.), що будуть відправлені </w:t>
      </w:r>
      <w:r w:rsidR="007E712C" w:rsidRPr="002D5FB2">
        <w:rPr>
          <w:rFonts w:ascii="Times New Roman" w:eastAsia="Times New Roman" w:hAnsi="Times New Roman" w:cs="Times New Roman"/>
          <w:sz w:val="24"/>
          <w:szCs w:val="24"/>
        </w:rPr>
        <w:t>Покупцем</w:t>
      </w:r>
      <w:r w:rsidRPr="002D5FB2">
        <w:rPr>
          <w:rFonts w:ascii="Times New Roman" w:eastAsia="Times New Roman" w:hAnsi="Times New Roman" w:cs="Times New Roman"/>
          <w:sz w:val="24"/>
          <w:szCs w:val="24"/>
        </w:rPr>
        <w:t xml:space="preserve"> на адресу Постачальника, вказану у цьому Договорі, вважаються такими, що були відправлені належним чином належному отримувачу до тих пір, поки Постачальник письмово не повідомить </w:t>
      </w:r>
      <w:r w:rsidR="007E712C" w:rsidRPr="002D5FB2">
        <w:rPr>
          <w:rFonts w:ascii="Times New Roman" w:eastAsia="Times New Roman" w:hAnsi="Times New Roman" w:cs="Times New Roman"/>
          <w:sz w:val="24"/>
          <w:szCs w:val="24"/>
        </w:rPr>
        <w:t>Покупця</w:t>
      </w:r>
      <w:r w:rsidRPr="002D5FB2">
        <w:rPr>
          <w:rFonts w:ascii="Times New Roman" w:eastAsia="Times New Roman" w:hAnsi="Times New Roman" w:cs="Times New Roman"/>
          <w:sz w:val="24"/>
          <w:szCs w:val="24"/>
        </w:rPr>
        <w:t xml:space="preserve"> про зміну свого місцезнаходження, поштової адреси, електронної адреси (з доказами про отримання </w:t>
      </w:r>
      <w:r w:rsidR="007E712C" w:rsidRPr="002D5FB2">
        <w:rPr>
          <w:rFonts w:ascii="Times New Roman" w:eastAsia="Times New Roman" w:hAnsi="Times New Roman" w:cs="Times New Roman"/>
          <w:sz w:val="24"/>
          <w:szCs w:val="24"/>
        </w:rPr>
        <w:t xml:space="preserve">Покупцем </w:t>
      </w:r>
      <w:r w:rsidRPr="002D5FB2">
        <w:rPr>
          <w:rFonts w:ascii="Times New Roman" w:eastAsia="Times New Roman" w:hAnsi="Times New Roman" w:cs="Times New Roman"/>
          <w:sz w:val="24"/>
          <w:szCs w:val="24"/>
        </w:rPr>
        <w:t>такого повідомлення).</w:t>
      </w:r>
    </w:p>
    <w:p w:rsidR="002C0F2C" w:rsidRPr="002D5FB2" w:rsidRDefault="002C0F2C" w:rsidP="002C0F2C">
      <w:pPr>
        <w:spacing w:after="0" w:line="240" w:lineRule="auto"/>
        <w:jc w:val="both"/>
        <w:rPr>
          <w:rFonts w:ascii="Times New Roman" w:eastAsia="Times New Roman" w:hAnsi="Times New Roman" w:cs="Times New Roman"/>
          <w:sz w:val="24"/>
          <w:szCs w:val="24"/>
        </w:rPr>
      </w:pPr>
      <w:r w:rsidRPr="002D5FB2">
        <w:rPr>
          <w:rFonts w:ascii="Times New Roman" w:eastAsia="Times New Roman" w:hAnsi="Times New Roman" w:cs="Times New Roman"/>
          <w:sz w:val="24"/>
          <w:szCs w:val="24"/>
        </w:rPr>
        <w:lastRenderedPageBreak/>
        <w:t xml:space="preserve">Уся кореспонденція, що направляється </w:t>
      </w:r>
      <w:r w:rsidR="007E712C" w:rsidRPr="002D5FB2">
        <w:rPr>
          <w:rFonts w:ascii="Times New Roman" w:eastAsia="Times New Roman" w:hAnsi="Times New Roman" w:cs="Times New Roman"/>
          <w:sz w:val="24"/>
          <w:szCs w:val="24"/>
        </w:rPr>
        <w:t>Покупцем</w:t>
      </w:r>
      <w:r w:rsidRPr="002D5FB2">
        <w:rPr>
          <w:rFonts w:ascii="Times New Roman" w:eastAsia="Times New Roman" w:hAnsi="Times New Roman" w:cs="Times New Roman"/>
          <w:sz w:val="24"/>
          <w:szCs w:val="24"/>
        </w:rPr>
        <w:t xml:space="preserve">, вважається отриманою Постачальником не пізніше 14 (чотирнадцяти) днів з моменту її відправки </w:t>
      </w:r>
      <w:r w:rsidR="007E712C" w:rsidRPr="002D5FB2">
        <w:rPr>
          <w:rFonts w:ascii="Times New Roman" w:eastAsia="Times New Roman" w:hAnsi="Times New Roman" w:cs="Times New Roman"/>
          <w:sz w:val="24"/>
          <w:szCs w:val="24"/>
        </w:rPr>
        <w:t>Покупцем</w:t>
      </w:r>
      <w:r w:rsidRPr="002D5FB2">
        <w:rPr>
          <w:rFonts w:ascii="Times New Roman" w:eastAsia="Times New Roman" w:hAnsi="Times New Roman" w:cs="Times New Roman"/>
          <w:sz w:val="24"/>
          <w:szCs w:val="24"/>
        </w:rPr>
        <w:t xml:space="preserve"> на адресу Постачальника, зазначену в Договорі.</w:t>
      </w:r>
    </w:p>
    <w:p w:rsidR="00873253" w:rsidRPr="002D5FB2" w:rsidRDefault="00873253" w:rsidP="006E2E94">
      <w:pPr>
        <w:pStyle w:val="a5"/>
        <w:tabs>
          <w:tab w:val="left" w:pos="-142"/>
          <w:tab w:val="left" w:pos="993"/>
        </w:tabs>
        <w:spacing w:after="0" w:line="240" w:lineRule="auto"/>
        <w:ind w:left="0" w:firstLine="426"/>
        <w:jc w:val="both"/>
        <w:rPr>
          <w:rFonts w:ascii="Times New Roman" w:hAnsi="Times New Roman" w:cs="Times New Roman"/>
          <w:color w:val="000000" w:themeColor="text1"/>
          <w:sz w:val="24"/>
          <w:szCs w:val="24"/>
        </w:rPr>
      </w:pPr>
    </w:p>
    <w:p w:rsidR="00873253" w:rsidRPr="002D5FB2" w:rsidRDefault="00873253" w:rsidP="006E2E94">
      <w:pPr>
        <w:tabs>
          <w:tab w:val="left" w:pos="-142"/>
          <w:tab w:val="left" w:pos="709"/>
        </w:tabs>
        <w:spacing w:after="0" w:line="240" w:lineRule="auto"/>
        <w:ind w:firstLine="426"/>
        <w:jc w:val="center"/>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t>1</w:t>
      </w:r>
      <w:r w:rsidR="002C0F2C" w:rsidRPr="002D5FB2">
        <w:rPr>
          <w:rFonts w:ascii="Times New Roman" w:hAnsi="Times New Roman" w:cs="Times New Roman"/>
          <w:b/>
          <w:color w:val="000000" w:themeColor="text1"/>
          <w:sz w:val="24"/>
          <w:szCs w:val="24"/>
        </w:rPr>
        <w:t>5</w:t>
      </w:r>
      <w:r w:rsidRPr="002D5FB2">
        <w:rPr>
          <w:rFonts w:ascii="Times New Roman" w:hAnsi="Times New Roman" w:cs="Times New Roman"/>
          <w:b/>
          <w:color w:val="000000" w:themeColor="text1"/>
          <w:sz w:val="24"/>
          <w:szCs w:val="24"/>
        </w:rPr>
        <w:t>. ІНШІ УМОВИ</w:t>
      </w:r>
    </w:p>
    <w:p w:rsidR="00873253" w:rsidRPr="002D5FB2"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1</w:t>
      </w:r>
      <w:r w:rsidR="002C0F2C" w:rsidRPr="002D5FB2">
        <w:rPr>
          <w:rFonts w:ascii="Times New Roman" w:hAnsi="Times New Roman" w:cs="Times New Roman"/>
          <w:color w:val="000000" w:themeColor="text1"/>
          <w:sz w:val="24"/>
          <w:szCs w:val="24"/>
        </w:rPr>
        <w:t>5</w:t>
      </w:r>
      <w:r w:rsidRPr="002D5FB2">
        <w:rPr>
          <w:rFonts w:ascii="Times New Roman" w:hAnsi="Times New Roman" w:cs="Times New Roman"/>
          <w:color w:val="000000" w:themeColor="text1"/>
          <w:sz w:val="24"/>
          <w:szCs w:val="24"/>
        </w:rPr>
        <w:t>.1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873253" w:rsidRPr="002D5FB2"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1</w:t>
      </w:r>
      <w:r w:rsidR="002C0F2C" w:rsidRPr="002D5FB2">
        <w:rPr>
          <w:rFonts w:ascii="Times New Roman" w:hAnsi="Times New Roman" w:cs="Times New Roman"/>
          <w:color w:val="000000" w:themeColor="text1"/>
          <w:sz w:val="24"/>
          <w:szCs w:val="24"/>
        </w:rPr>
        <w:t>5</w:t>
      </w:r>
      <w:r w:rsidRPr="002D5FB2">
        <w:rPr>
          <w:rFonts w:ascii="Times New Roman" w:hAnsi="Times New Roman" w:cs="Times New Roman"/>
          <w:color w:val="000000" w:themeColor="text1"/>
          <w:sz w:val="24"/>
          <w:szCs w:val="24"/>
        </w:rPr>
        <w:t xml:space="preserve">.2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p>
    <w:p w:rsidR="00873253" w:rsidRPr="002D5FB2"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1</w:t>
      </w:r>
      <w:r w:rsidR="002C0F2C" w:rsidRPr="002D5FB2">
        <w:rPr>
          <w:rFonts w:ascii="Times New Roman" w:hAnsi="Times New Roman" w:cs="Times New Roman"/>
          <w:color w:val="000000" w:themeColor="text1"/>
          <w:sz w:val="24"/>
          <w:szCs w:val="24"/>
          <w:lang w:val="ru-RU"/>
        </w:rPr>
        <w:t>5</w:t>
      </w:r>
      <w:r w:rsidRPr="002D5FB2">
        <w:rPr>
          <w:rFonts w:ascii="Times New Roman" w:hAnsi="Times New Roman" w:cs="Times New Roman"/>
          <w:color w:val="000000" w:themeColor="text1"/>
          <w:sz w:val="24"/>
          <w:szCs w:val="24"/>
          <w:lang w:val="ru-RU"/>
        </w:rPr>
        <w:t>.3 Жодна із Сторін не вправі передавати виконання своїх обов’язків за цим Договором третій стороні без попередньої письмової згоди на те іншої Сторони.</w:t>
      </w:r>
    </w:p>
    <w:p w:rsidR="00873253" w:rsidRPr="002D5FB2"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color w:val="000000" w:themeColor="text1"/>
          <w:sz w:val="24"/>
          <w:szCs w:val="24"/>
          <w:lang w:val="ru-RU"/>
        </w:rPr>
        <w:t>1</w:t>
      </w:r>
      <w:r w:rsidR="002C0F2C" w:rsidRPr="002D5FB2">
        <w:rPr>
          <w:rFonts w:ascii="Times New Roman" w:hAnsi="Times New Roman" w:cs="Times New Roman"/>
          <w:color w:val="000000" w:themeColor="text1"/>
          <w:sz w:val="24"/>
          <w:szCs w:val="24"/>
          <w:lang w:val="ru-RU"/>
        </w:rPr>
        <w:t>5</w:t>
      </w:r>
      <w:r w:rsidRPr="002D5FB2">
        <w:rPr>
          <w:rFonts w:ascii="Times New Roman" w:hAnsi="Times New Roman" w:cs="Times New Roman"/>
          <w:color w:val="000000" w:themeColor="text1"/>
          <w:sz w:val="24"/>
          <w:szCs w:val="24"/>
          <w:lang w:val="ru-RU"/>
        </w:rPr>
        <w:t>.4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873253" w:rsidRPr="002D5FB2"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2D5FB2">
        <w:rPr>
          <w:rFonts w:ascii="Times New Roman" w:hAnsi="Times New Roman" w:cs="Times New Roman"/>
          <w:bCs/>
          <w:color w:val="000000" w:themeColor="text1"/>
          <w:kern w:val="2"/>
          <w:sz w:val="24"/>
          <w:szCs w:val="24"/>
          <w:lang w:val="ru-RU"/>
        </w:rPr>
        <w:t>1</w:t>
      </w:r>
      <w:r w:rsidR="002C0F2C" w:rsidRPr="002D5FB2">
        <w:rPr>
          <w:rFonts w:ascii="Times New Roman" w:hAnsi="Times New Roman" w:cs="Times New Roman"/>
          <w:bCs/>
          <w:color w:val="000000" w:themeColor="text1"/>
          <w:kern w:val="2"/>
          <w:sz w:val="24"/>
          <w:szCs w:val="24"/>
          <w:lang w:val="ru-RU"/>
        </w:rPr>
        <w:t>5</w:t>
      </w:r>
      <w:r w:rsidRPr="002D5FB2">
        <w:rPr>
          <w:rFonts w:ascii="Times New Roman" w:hAnsi="Times New Roman" w:cs="Times New Roman"/>
          <w:bCs/>
          <w:color w:val="000000" w:themeColor="text1"/>
          <w:kern w:val="2"/>
          <w:sz w:val="24"/>
          <w:szCs w:val="24"/>
          <w:lang w:val="ru-RU"/>
        </w:rPr>
        <w:t>.5 Істотні умови договору про закупівлю не можуть змінюватись після його підписання до виконання зобов`язання сторонами в повному обсязі, крім випадків передбачених п. 19 Постанови Кабінету Міністрів України від 12.10.2022 № 1178</w:t>
      </w:r>
      <w:r w:rsidR="00B62C26" w:rsidRPr="002D5FB2">
        <w:rPr>
          <w:rFonts w:ascii="Times New Roman" w:hAnsi="Times New Roman" w:cs="Times New Roman"/>
          <w:bCs/>
          <w:color w:val="000000" w:themeColor="text1"/>
          <w:kern w:val="2"/>
          <w:sz w:val="24"/>
          <w:szCs w:val="24"/>
          <w:lang w:val="ru-RU"/>
        </w:rPr>
        <w:t xml:space="preserve"> зі змінами</w:t>
      </w:r>
      <w:r w:rsidRPr="002D5FB2">
        <w:rPr>
          <w:rFonts w:ascii="Times New Roman" w:hAnsi="Times New Roman" w:cs="Times New Roman"/>
          <w:color w:val="000000" w:themeColor="text1"/>
          <w:sz w:val="24"/>
          <w:szCs w:val="24"/>
          <w:lang w:val="ru-RU"/>
        </w:rPr>
        <w:t>.</w:t>
      </w:r>
    </w:p>
    <w:p w:rsidR="006215BF" w:rsidRPr="002D5FB2" w:rsidRDefault="006215BF" w:rsidP="006E2E94">
      <w:pPr>
        <w:widowControl w:val="0"/>
        <w:tabs>
          <w:tab w:val="left" w:pos="709"/>
          <w:tab w:val="left" w:pos="993"/>
          <w:tab w:val="left" w:pos="1536"/>
        </w:tabs>
        <w:autoSpaceDE w:val="0"/>
        <w:autoSpaceDN w:val="0"/>
        <w:spacing w:after="0" w:line="240" w:lineRule="auto"/>
        <w:jc w:val="center"/>
        <w:rPr>
          <w:rFonts w:ascii="Times New Roman" w:hAnsi="Times New Roman" w:cs="Times New Roman"/>
          <w:color w:val="000000" w:themeColor="text1"/>
          <w:sz w:val="24"/>
          <w:szCs w:val="24"/>
          <w:lang w:val="ru-RU"/>
        </w:rPr>
      </w:pPr>
    </w:p>
    <w:p w:rsidR="006215BF" w:rsidRPr="002D5FB2" w:rsidRDefault="006215BF" w:rsidP="006E2E94">
      <w:pPr>
        <w:tabs>
          <w:tab w:val="left" w:pos="-284"/>
          <w:tab w:val="left" w:pos="709"/>
          <w:tab w:val="left" w:pos="993"/>
        </w:tabs>
        <w:spacing w:after="0" w:line="240" w:lineRule="auto"/>
        <w:ind w:left="542" w:right="-142"/>
        <w:jc w:val="center"/>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lang w:val="en-US"/>
        </w:rPr>
        <w:t>1</w:t>
      </w:r>
      <w:r w:rsidR="002C0F2C" w:rsidRPr="002D5FB2">
        <w:rPr>
          <w:rFonts w:ascii="Times New Roman" w:hAnsi="Times New Roman" w:cs="Times New Roman"/>
          <w:b/>
          <w:color w:val="000000" w:themeColor="text1"/>
          <w:sz w:val="24"/>
          <w:szCs w:val="24"/>
        </w:rPr>
        <w:t>6</w:t>
      </w:r>
      <w:r w:rsidRPr="002D5FB2">
        <w:rPr>
          <w:rFonts w:ascii="Times New Roman" w:hAnsi="Times New Roman" w:cs="Times New Roman"/>
          <w:b/>
          <w:color w:val="000000" w:themeColor="text1"/>
          <w:sz w:val="24"/>
          <w:szCs w:val="24"/>
          <w:lang w:val="en-US"/>
        </w:rPr>
        <w:t>.</w:t>
      </w:r>
      <w:r w:rsidRPr="002D5FB2">
        <w:rPr>
          <w:rFonts w:ascii="Times New Roman" w:hAnsi="Times New Roman" w:cs="Times New Roman"/>
          <w:b/>
          <w:color w:val="000000" w:themeColor="text1"/>
          <w:sz w:val="24"/>
          <w:szCs w:val="24"/>
        </w:rPr>
        <w:t>РЕКВІЗИТИ ТА ПІДПИСИ СТОРІН</w:t>
      </w:r>
    </w:p>
    <w:tbl>
      <w:tblPr>
        <w:tblW w:w="0" w:type="auto"/>
        <w:tblLayout w:type="fixed"/>
        <w:tblLook w:val="00A0"/>
      </w:tblPr>
      <w:tblGrid>
        <w:gridCol w:w="5070"/>
        <w:gridCol w:w="4785"/>
      </w:tblGrid>
      <w:tr w:rsidR="006215BF" w:rsidRPr="002D5FB2" w:rsidTr="006215BF">
        <w:trPr>
          <w:trHeight w:val="5183"/>
        </w:trPr>
        <w:tc>
          <w:tcPr>
            <w:tcW w:w="5070" w:type="dxa"/>
            <w:hideMark/>
          </w:tcPr>
          <w:tbl>
            <w:tblPr>
              <w:tblpPr w:leftFromText="180" w:rightFromText="180" w:horzAnchor="margin" w:tblpY="269"/>
              <w:tblOverlap w:val="never"/>
              <w:tblW w:w="9855" w:type="dxa"/>
              <w:tblLayout w:type="fixed"/>
              <w:tblLook w:val="00A0"/>
            </w:tblPr>
            <w:tblGrid>
              <w:gridCol w:w="9855"/>
            </w:tblGrid>
            <w:tr w:rsidR="006215BF" w:rsidRPr="002D5FB2">
              <w:trPr>
                <w:trHeight w:val="182"/>
              </w:trPr>
              <w:tc>
                <w:tcPr>
                  <w:tcW w:w="9855" w:type="dxa"/>
                </w:tcPr>
                <w:p w:rsidR="006215BF" w:rsidRPr="002D5FB2" w:rsidRDefault="006215BF">
                  <w:pPr>
                    <w:tabs>
                      <w:tab w:val="left" w:pos="-284"/>
                    </w:tabs>
                    <w:ind w:right="-142"/>
                    <w:rPr>
                      <w:rFonts w:ascii="Times New Roman" w:eastAsia="Times New Roman" w:hAnsi="Times New Roman" w:cs="Times New Roman"/>
                      <w:b/>
                      <w:color w:val="000000" w:themeColor="text1"/>
                      <w:sz w:val="24"/>
                      <w:szCs w:val="24"/>
                      <w:lang w:eastAsia="en-US"/>
                    </w:rPr>
                  </w:pPr>
                  <w:r w:rsidRPr="002D5FB2">
                    <w:rPr>
                      <w:rFonts w:ascii="Times New Roman" w:hAnsi="Times New Roman" w:cs="Times New Roman"/>
                      <w:bCs/>
                      <w:color w:val="000000" w:themeColor="text1"/>
                      <w:sz w:val="24"/>
                      <w:szCs w:val="24"/>
                      <w:lang w:eastAsia="en-US"/>
                    </w:rPr>
                    <w:t>Покупець</w:t>
                  </w:r>
                </w:p>
                <w:p w:rsidR="00873253" w:rsidRPr="002D5FB2" w:rsidRDefault="00873253" w:rsidP="00873253">
                  <w:pPr>
                    <w:tabs>
                      <w:tab w:val="left" w:pos="-284"/>
                    </w:tabs>
                    <w:spacing w:after="0" w:line="240" w:lineRule="auto"/>
                    <w:ind w:right="-142"/>
                    <w:jc w:val="both"/>
                    <w:rPr>
                      <w:rFonts w:ascii="Times New Roman" w:hAnsi="Times New Roman" w:cs="Times New Roman"/>
                      <w:b/>
                      <w:color w:val="000000" w:themeColor="text1"/>
                      <w:sz w:val="24"/>
                      <w:szCs w:val="24"/>
                      <w:lang w:eastAsia="en-US"/>
                    </w:rPr>
                  </w:pPr>
                  <w:r w:rsidRPr="002D5FB2">
                    <w:rPr>
                      <w:rFonts w:ascii="Times New Roman" w:hAnsi="Times New Roman" w:cs="Times New Roman"/>
                      <w:b/>
                      <w:color w:val="000000" w:themeColor="text1"/>
                      <w:sz w:val="24"/>
                      <w:szCs w:val="24"/>
                      <w:lang w:eastAsia="en-US"/>
                    </w:rPr>
                    <w:t>КП «Керуюча компанія з обслуговування</w:t>
                  </w:r>
                </w:p>
                <w:p w:rsidR="00873253" w:rsidRPr="002D5FB2" w:rsidRDefault="00873253" w:rsidP="00873253">
                  <w:pPr>
                    <w:tabs>
                      <w:tab w:val="left" w:pos="-284"/>
                    </w:tabs>
                    <w:spacing w:after="0" w:line="240" w:lineRule="auto"/>
                    <w:ind w:right="-142"/>
                    <w:jc w:val="both"/>
                    <w:rPr>
                      <w:rFonts w:ascii="Times New Roman" w:hAnsi="Times New Roman" w:cs="Times New Roman"/>
                      <w:b/>
                      <w:color w:val="000000" w:themeColor="text1"/>
                      <w:sz w:val="24"/>
                      <w:szCs w:val="24"/>
                      <w:lang w:eastAsia="en-US"/>
                    </w:rPr>
                  </w:pPr>
                  <w:r w:rsidRPr="002D5FB2">
                    <w:rPr>
                      <w:rFonts w:ascii="Times New Roman" w:hAnsi="Times New Roman" w:cs="Times New Roman"/>
                      <w:b/>
                      <w:color w:val="000000" w:themeColor="text1"/>
                      <w:sz w:val="24"/>
                      <w:szCs w:val="24"/>
                      <w:lang w:eastAsia="en-US"/>
                    </w:rPr>
                    <w:t>житлового фонду  Солом’янського</w:t>
                  </w:r>
                </w:p>
                <w:p w:rsidR="00873253" w:rsidRPr="002D5FB2" w:rsidRDefault="00873253" w:rsidP="00873253">
                  <w:pPr>
                    <w:tabs>
                      <w:tab w:val="left" w:pos="-284"/>
                    </w:tabs>
                    <w:spacing w:after="0" w:line="240" w:lineRule="auto"/>
                    <w:ind w:right="-142"/>
                    <w:jc w:val="both"/>
                    <w:rPr>
                      <w:rFonts w:ascii="Times New Roman" w:hAnsi="Times New Roman" w:cs="Times New Roman"/>
                      <w:color w:val="000000" w:themeColor="text1"/>
                      <w:sz w:val="24"/>
                      <w:szCs w:val="24"/>
                      <w:lang w:eastAsia="en-US"/>
                    </w:rPr>
                  </w:pPr>
                  <w:r w:rsidRPr="002D5FB2">
                    <w:rPr>
                      <w:rFonts w:ascii="Times New Roman" w:hAnsi="Times New Roman" w:cs="Times New Roman"/>
                      <w:b/>
                      <w:color w:val="000000" w:themeColor="text1"/>
                      <w:sz w:val="24"/>
                      <w:szCs w:val="24"/>
                      <w:lang w:eastAsia="en-US"/>
                    </w:rPr>
                    <w:t>району м. Києва</w:t>
                  </w:r>
                  <w:r w:rsidRPr="002D5FB2">
                    <w:rPr>
                      <w:rFonts w:ascii="Times New Roman" w:hAnsi="Times New Roman" w:cs="Times New Roman"/>
                      <w:color w:val="000000" w:themeColor="text1"/>
                      <w:sz w:val="24"/>
                      <w:szCs w:val="24"/>
                      <w:lang w:eastAsia="en-US"/>
                    </w:rPr>
                    <w:t>»</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 xml:space="preserve">Поштова та юридична адреса:                                 </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03186 м. Київ вул. Левка Мацієвича, 6</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п/р UA403204780000000026000261583</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АБ «Укргазбанк» м. Києва</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МФО 320478 код ЄДРПОУ 35756919</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 xml:space="preserve">ІПН №  357569126583 </w:t>
                  </w:r>
                </w:p>
                <w:p w:rsidR="00931933" w:rsidRPr="002D5FB2" w:rsidRDefault="00931933"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ДЕРЖАВНА КАЗНАЧЕЙСЬКА СЛУЖБА</w:t>
                  </w:r>
                </w:p>
                <w:p w:rsidR="00931933" w:rsidRPr="002D5FB2" w:rsidRDefault="00931933"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УКРАЇНИ, м. Київ</w:t>
                  </w:r>
                </w:p>
                <w:p w:rsidR="00931933" w:rsidRPr="002D5FB2" w:rsidRDefault="00931933"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МФО 820172</w:t>
                  </w:r>
                </w:p>
                <w:p w:rsidR="00931933" w:rsidRPr="002D5FB2" w:rsidRDefault="00931933"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val="en-US" w:eastAsia="en-US"/>
                    </w:rPr>
                    <w:t>UA</w:t>
                  </w:r>
                  <w:r w:rsidRPr="002D5FB2">
                    <w:rPr>
                      <w:rFonts w:ascii="Times New Roman" w:hAnsi="Times New Roman" w:cs="Times New Roman"/>
                      <w:color w:val="000000" w:themeColor="text1"/>
                      <w:sz w:val="24"/>
                      <w:szCs w:val="24"/>
                      <w:lang w:eastAsia="en-US"/>
                    </w:rPr>
                    <w:t>908201720344380001000048841</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___________________________</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____________________________</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Суб'єкт великого підприємництва</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noProof/>
                      <w:color w:val="000000" w:themeColor="text1"/>
                      <w:sz w:val="24"/>
                      <w:szCs w:val="24"/>
                      <w:lang w:val="en-US" w:eastAsia="en-US"/>
                    </w:rPr>
                    <w:t>e</w:t>
                  </w:r>
                  <w:r w:rsidRPr="002D5FB2">
                    <w:rPr>
                      <w:rFonts w:ascii="Times New Roman" w:hAnsi="Times New Roman" w:cs="Times New Roman"/>
                      <w:noProof/>
                      <w:color w:val="000000" w:themeColor="text1"/>
                      <w:sz w:val="24"/>
                      <w:szCs w:val="24"/>
                      <w:lang w:eastAsia="en-US"/>
                    </w:rPr>
                    <w:t>-</w:t>
                  </w:r>
                  <w:r w:rsidRPr="002D5FB2">
                    <w:rPr>
                      <w:rFonts w:ascii="Times New Roman" w:hAnsi="Times New Roman" w:cs="Times New Roman"/>
                      <w:noProof/>
                      <w:color w:val="000000" w:themeColor="text1"/>
                      <w:sz w:val="24"/>
                      <w:szCs w:val="24"/>
                      <w:lang w:val="en-US" w:eastAsia="en-US"/>
                    </w:rPr>
                    <w:t>mail</w:t>
                  </w:r>
                  <w:r w:rsidRPr="002D5FB2">
                    <w:rPr>
                      <w:rFonts w:ascii="Times New Roman" w:hAnsi="Times New Roman" w:cs="Times New Roman"/>
                      <w:noProof/>
                      <w:color w:val="000000" w:themeColor="text1"/>
                      <w:sz w:val="24"/>
                      <w:szCs w:val="24"/>
                      <w:lang w:eastAsia="en-US"/>
                    </w:rPr>
                    <w:t xml:space="preserve">: </w:t>
                  </w:r>
                  <w:r w:rsidRPr="002D5FB2">
                    <w:rPr>
                      <w:rFonts w:ascii="Times New Roman" w:hAnsi="Times New Roman" w:cs="Times New Roman"/>
                      <w:noProof/>
                      <w:color w:val="000000" w:themeColor="text1"/>
                      <w:sz w:val="24"/>
                      <w:szCs w:val="24"/>
                      <w:lang w:val="en-US" w:eastAsia="en-US"/>
                    </w:rPr>
                    <w:t>skz</w:t>
                  </w:r>
                  <w:r w:rsidRPr="002D5FB2">
                    <w:rPr>
                      <w:rFonts w:ascii="Times New Roman" w:hAnsi="Times New Roman" w:cs="Times New Roman"/>
                      <w:noProof/>
                      <w:color w:val="000000" w:themeColor="text1"/>
                      <w:sz w:val="24"/>
                      <w:szCs w:val="24"/>
                      <w:lang w:eastAsia="en-US"/>
                    </w:rPr>
                    <w:t>17@</w:t>
                  </w:r>
                  <w:r w:rsidRPr="002D5FB2">
                    <w:rPr>
                      <w:rFonts w:ascii="Times New Roman" w:hAnsi="Times New Roman" w:cs="Times New Roman"/>
                      <w:noProof/>
                      <w:color w:val="000000" w:themeColor="text1"/>
                      <w:sz w:val="24"/>
                      <w:szCs w:val="24"/>
                      <w:lang w:val="en-US" w:eastAsia="en-US"/>
                    </w:rPr>
                    <w:t>ukr</w:t>
                  </w:r>
                  <w:r w:rsidRPr="002D5FB2">
                    <w:rPr>
                      <w:rFonts w:ascii="Times New Roman" w:hAnsi="Times New Roman" w:cs="Times New Roman"/>
                      <w:noProof/>
                      <w:color w:val="000000" w:themeColor="text1"/>
                      <w:sz w:val="24"/>
                      <w:szCs w:val="24"/>
                      <w:lang w:eastAsia="en-US"/>
                    </w:rPr>
                    <w:t>.</w:t>
                  </w:r>
                  <w:r w:rsidRPr="002D5FB2">
                    <w:rPr>
                      <w:rFonts w:ascii="Times New Roman" w:hAnsi="Times New Roman" w:cs="Times New Roman"/>
                      <w:noProof/>
                      <w:color w:val="000000" w:themeColor="text1"/>
                      <w:sz w:val="24"/>
                      <w:szCs w:val="24"/>
                      <w:lang w:val="en-US" w:eastAsia="en-US"/>
                    </w:rPr>
                    <w:t>net</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Тел. (044) 249-46</w:t>
                  </w:r>
                  <w:r w:rsidRPr="002D5FB2">
                    <w:rPr>
                      <w:rFonts w:ascii="Times New Roman" w:hAnsi="Times New Roman" w:cs="Times New Roman"/>
                      <w:color w:val="000000" w:themeColor="text1"/>
                      <w:sz w:val="24"/>
                      <w:szCs w:val="24"/>
                      <w:lang w:val="en-US" w:eastAsia="en-US"/>
                    </w:rPr>
                    <w:t>-</w:t>
                  </w:r>
                  <w:r w:rsidRPr="002D5FB2">
                    <w:rPr>
                      <w:rFonts w:ascii="Times New Roman" w:hAnsi="Times New Roman" w:cs="Times New Roman"/>
                      <w:color w:val="000000" w:themeColor="text1"/>
                      <w:sz w:val="24"/>
                      <w:szCs w:val="24"/>
                      <w:lang w:eastAsia="en-US"/>
                    </w:rPr>
                    <w:t>96</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themeColor="text1"/>
                      <w:sz w:val="24"/>
                      <w:szCs w:val="24"/>
                      <w:lang w:eastAsia="en-US"/>
                    </w:rPr>
                  </w:pPr>
                </w:p>
                <w:p w:rsidR="00C7319B" w:rsidRPr="002D5FB2" w:rsidRDefault="00C7319B" w:rsidP="00C7319B">
                  <w:pPr>
                    <w:rPr>
                      <w:rFonts w:ascii="Times New Roman" w:hAnsi="Times New Roman" w:cs="Times New Roman"/>
                      <w:color w:val="000000" w:themeColor="text1"/>
                      <w:sz w:val="24"/>
                      <w:szCs w:val="24"/>
                      <w:lang w:eastAsia="en-US"/>
                    </w:rPr>
                  </w:pPr>
                  <w:r w:rsidRPr="002D5FB2">
                    <w:rPr>
                      <w:rFonts w:ascii="Times New Roman" w:hAnsi="Times New Roman" w:cs="Times New Roman"/>
                      <w:b/>
                      <w:color w:val="000000" w:themeColor="text1"/>
                      <w:sz w:val="24"/>
                      <w:szCs w:val="24"/>
                      <w:lang w:eastAsia="en-US"/>
                    </w:rPr>
                    <w:t xml:space="preserve">___________________ </w:t>
                  </w:r>
                </w:p>
                <w:p w:rsidR="006215BF" w:rsidRPr="002D5FB2" w:rsidRDefault="006215B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426"/>
                    <w:rPr>
                      <w:rFonts w:ascii="Times New Roman" w:eastAsia="Times New Roman" w:hAnsi="Times New Roman" w:cs="Times New Roman"/>
                      <w:b/>
                      <w:color w:val="000000" w:themeColor="text1"/>
                      <w:sz w:val="24"/>
                      <w:szCs w:val="24"/>
                      <w:lang w:eastAsia="en-US"/>
                    </w:rPr>
                  </w:pPr>
                </w:p>
              </w:tc>
            </w:tr>
          </w:tbl>
          <w:p w:rsidR="006215BF" w:rsidRPr="002D5FB2" w:rsidRDefault="006215BF">
            <w:pPr>
              <w:tabs>
                <w:tab w:val="left" w:pos="-284"/>
              </w:tabs>
              <w:suppressAutoHyphens/>
              <w:spacing w:before="28" w:after="28"/>
              <w:ind w:left="-284" w:right="-142" w:firstLine="426"/>
              <w:jc w:val="center"/>
              <w:rPr>
                <w:rFonts w:ascii="Times New Roman" w:eastAsia="Times New Roman" w:hAnsi="Times New Roman" w:cs="Times New Roman"/>
                <w:b/>
                <w:bCs/>
                <w:color w:val="000000" w:themeColor="text1"/>
                <w:kern w:val="2"/>
                <w:sz w:val="24"/>
                <w:szCs w:val="24"/>
                <w:u w:val="single"/>
                <w:lang w:eastAsia="en-US"/>
              </w:rPr>
            </w:pPr>
          </w:p>
        </w:tc>
        <w:tc>
          <w:tcPr>
            <w:tcW w:w="4785" w:type="dxa"/>
          </w:tcPr>
          <w:p w:rsidR="006215BF" w:rsidRPr="002D5FB2" w:rsidRDefault="006215BF">
            <w:pPr>
              <w:jc w:val="center"/>
              <w:rPr>
                <w:rFonts w:ascii="Times New Roman" w:eastAsia="Times New Roman" w:hAnsi="Times New Roman" w:cs="Times New Roman"/>
                <w:bCs/>
                <w:color w:val="000000" w:themeColor="text1"/>
                <w:sz w:val="24"/>
                <w:szCs w:val="24"/>
                <w:lang w:eastAsia="en-US"/>
              </w:rPr>
            </w:pPr>
          </w:p>
          <w:p w:rsidR="006215BF" w:rsidRPr="002D5FB2" w:rsidRDefault="006215BF">
            <w:pPr>
              <w:jc w:val="center"/>
              <w:rPr>
                <w:rFonts w:ascii="Times New Roman" w:hAnsi="Times New Roman" w:cs="Times New Roman"/>
                <w:bCs/>
                <w:color w:val="000000" w:themeColor="text1"/>
                <w:sz w:val="24"/>
                <w:szCs w:val="24"/>
                <w:lang w:eastAsia="en-US"/>
              </w:rPr>
            </w:pPr>
            <w:r w:rsidRPr="002D5FB2">
              <w:rPr>
                <w:rFonts w:ascii="Times New Roman" w:hAnsi="Times New Roman" w:cs="Times New Roman"/>
                <w:bCs/>
                <w:color w:val="000000" w:themeColor="text1"/>
                <w:sz w:val="24"/>
                <w:szCs w:val="24"/>
                <w:lang w:eastAsia="en-US"/>
              </w:rPr>
              <w:t>Постачальник</w:t>
            </w:r>
          </w:p>
          <w:p w:rsidR="006215BF" w:rsidRPr="002D5FB2" w:rsidRDefault="006215BF">
            <w:pPr>
              <w:jc w:val="both"/>
              <w:rPr>
                <w:rFonts w:ascii="Times New Roman" w:hAnsi="Times New Roman" w:cs="Times New Roman"/>
                <w:b/>
                <w:color w:val="000000" w:themeColor="text1"/>
                <w:sz w:val="24"/>
                <w:szCs w:val="24"/>
                <w:u w:val="single"/>
                <w:lang w:eastAsia="en-US"/>
              </w:rPr>
            </w:pPr>
          </w:p>
          <w:p w:rsidR="006215BF" w:rsidRPr="002D5FB2" w:rsidRDefault="006215BF">
            <w:pPr>
              <w:tabs>
                <w:tab w:val="left" w:pos="-284"/>
              </w:tabs>
              <w:ind w:right="-142"/>
              <w:rPr>
                <w:rFonts w:ascii="Times New Roman" w:eastAsia="Times New Roman" w:hAnsi="Times New Roman" w:cs="Times New Roman"/>
                <w:b/>
                <w:bCs/>
                <w:color w:val="000000" w:themeColor="text1"/>
                <w:kern w:val="2"/>
                <w:sz w:val="24"/>
                <w:szCs w:val="24"/>
                <w:u w:val="single"/>
                <w:lang w:eastAsia="en-US"/>
              </w:rPr>
            </w:pPr>
          </w:p>
        </w:tc>
      </w:tr>
    </w:tbl>
    <w:p w:rsidR="006215BF" w:rsidRPr="002D5FB2" w:rsidRDefault="006215BF" w:rsidP="006215BF">
      <w:pPr>
        <w:rPr>
          <w:rFonts w:ascii="Times New Roman" w:eastAsia="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br w:type="page"/>
      </w:r>
    </w:p>
    <w:p w:rsidR="006215BF" w:rsidRPr="002D5FB2" w:rsidRDefault="006215BF" w:rsidP="006215BF">
      <w:pPr>
        <w:tabs>
          <w:tab w:val="left" w:pos="1935"/>
        </w:tabs>
        <w:jc w:val="right"/>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lastRenderedPageBreak/>
        <w:t>Додаток № 1</w:t>
      </w:r>
    </w:p>
    <w:p w:rsidR="006215BF" w:rsidRPr="002D5FB2" w:rsidRDefault="006215BF" w:rsidP="006215BF">
      <w:pPr>
        <w:tabs>
          <w:tab w:val="left" w:pos="1935"/>
        </w:tabs>
        <w:jc w:val="right"/>
        <w:rPr>
          <w:rFonts w:ascii="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t>До договору від _______ № ____________</w:t>
      </w:r>
    </w:p>
    <w:p w:rsidR="006215BF" w:rsidRPr="002D5FB2" w:rsidRDefault="006215BF" w:rsidP="006215BF">
      <w:pPr>
        <w:tabs>
          <w:tab w:val="left" w:pos="1935"/>
        </w:tabs>
        <w:jc w:val="center"/>
        <w:rPr>
          <w:rFonts w:ascii="Times New Roman" w:hAnsi="Times New Roman" w:cs="Times New Roman"/>
          <w:b/>
          <w:color w:val="000000" w:themeColor="text1"/>
          <w:sz w:val="24"/>
          <w:szCs w:val="24"/>
        </w:rPr>
      </w:pPr>
    </w:p>
    <w:p w:rsidR="006215BF" w:rsidRPr="002D5FB2" w:rsidRDefault="006215BF" w:rsidP="006215BF">
      <w:pPr>
        <w:tabs>
          <w:tab w:val="left" w:pos="1935"/>
        </w:tabs>
        <w:jc w:val="center"/>
        <w:rPr>
          <w:rFonts w:ascii="Times New Roman" w:hAnsi="Times New Roman" w:cs="Times New Roman"/>
          <w:b/>
          <w:color w:val="000000" w:themeColor="text1"/>
          <w:sz w:val="24"/>
          <w:szCs w:val="24"/>
        </w:rPr>
      </w:pPr>
    </w:p>
    <w:p w:rsidR="006215BF" w:rsidRPr="002D5FB2" w:rsidRDefault="006215BF" w:rsidP="006215BF">
      <w:pPr>
        <w:tabs>
          <w:tab w:val="left" w:pos="1935"/>
        </w:tabs>
        <w:jc w:val="center"/>
        <w:rPr>
          <w:rFonts w:ascii="Times New Roman" w:hAnsi="Times New Roman" w:cs="Times New Roman"/>
          <w:b/>
          <w:color w:val="000000" w:themeColor="text1"/>
          <w:sz w:val="24"/>
          <w:szCs w:val="24"/>
        </w:rPr>
      </w:pPr>
      <w:r w:rsidRPr="002D5FB2">
        <w:rPr>
          <w:rFonts w:ascii="Times New Roman" w:hAnsi="Times New Roman" w:cs="Times New Roman"/>
          <w:b/>
          <w:color w:val="000000" w:themeColor="text1"/>
          <w:sz w:val="24"/>
          <w:szCs w:val="24"/>
        </w:rPr>
        <w:t>СПЕЦИФІКАЦІЯ</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3048"/>
        <w:gridCol w:w="1205"/>
        <w:gridCol w:w="1975"/>
        <w:gridCol w:w="1228"/>
        <w:gridCol w:w="2041"/>
      </w:tblGrid>
      <w:tr w:rsidR="006215BF" w:rsidRPr="002D5FB2" w:rsidTr="006215BF">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6215BF" w:rsidRPr="002D5FB2" w:rsidRDefault="006215BF">
            <w:pPr>
              <w:tabs>
                <w:tab w:val="left" w:pos="1080"/>
                <w:tab w:val="left" w:pos="1935"/>
              </w:tabs>
              <w:ind w:right="-62"/>
              <w:jc w:val="center"/>
              <w:rPr>
                <w:rFonts w:ascii="Times New Roman" w:eastAsia="Times New Roman" w:hAnsi="Times New Roman" w:cs="Times New Roman"/>
                <w:noProof/>
                <w:color w:val="000000" w:themeColor="text1"/>
                <w:sz w:val="24"/>
                <w:szCs w:val="24"/>
                <w:lang w:eastAsia="en-US"/>
              </w:rPr>
            </w:pPr>
            <w:r w:rsidRPr="002D5FB2">
              <w:rPr>
                <w:rFonts w:ascii="Times New Roman" w:hAnsi="Times New Roman" w:cs="Times New Roman"/>
                <w:noProof/>
                <w:color w:val="000000" w:themeColor="text1"/>
                <w:sz w:val="24"/>
                <w:szCs w:val="24"/>
                <w:lang w:eastAsia="en-US"/>
              </w:rPr>
              <w:t>№ п/п</w:t>
            </w:r>
          </w:p>
        </w:tc>
        <w:tc>
          <w:tcPr>
            <w:tcW w:w="3048" w:type="dxa"/>
            <w:tcBorders>
              <w:top w:val="single" w:sz="4" w:space="0" w:color="auto"/>
              <w:left w:val="single" w:sz="4" w:space="0" w:color="auto"/>
              <w:bottom w:val="single" w:sz="4" w:space="0" w:color="auto"/>
              <w:right w:val="single" w:sz="4" w:space="0" w:color="auto"/>
            </w:tcBorders>
            <w:vAlign w:val="center"/>
            <w:hideMark/>
          </w:tcPr>
          <w:p w:rsidR="006215BF" w:rsidRPr="002D5FB2" w:rsidRDefault="006215BF">
            <w:pPr>
              <w:tabs>
                <w:tab w:val="left" w:pos="1080"/>
                <w:tab w:val="left" w:pos="1935"/>
              </w:tabs>
              <w:ind w:right="-62"/>
              <w:jc w:val="center"/>
              <w:rPr>
                <w:rFonts w:ascii="Times New Roman" w:eastAsia="Times New Roman" w:hAnsi="Times New Roman" w:cs="Times New Roman"/>
                <w:noProof/>
                <w:color w:val="000000" w:themeColor="text1"/>
                <w:sz w:val="24"/>
                <w:szCs w:val="24"/>
                <w:lang w:eastAsia="en-US"/>
              </w:rPr>
            </w:pPr>
            <w:r w:rsidRPr="002D5FB2">
              <w:rPr>
                <w:rFonts w:ascii="Times New Roman" w:hAnsi="Times New Roman" w:cs="Times New Roman"/>
                <w:noProof/>
                <w:color w:val="000000" w:themeColor="text1"/>
                <w:sz w:val="24"/>
                <w:szCs w:val="24"/>
                <w:lang w:eastAsia="en-US"/>
              </w:rPr>
              <w:t>Найменування товару</w:t>
            </w:r>
          </w:p>
        </w:tc>
        <w:tc>
          <w:tcPr>
            <w:tcW w:w="1205" w:type="dxa"/>
            <w:tcBorders>
              <w:top w:val="single" w:sz="4" w:space="0" w:color="auto"/>
              <w:left w:val="single" w:sz="4" w:space="0" w:color="auto"/>
              <w:bottom w:val="single" w:sz="4" w:space="0" w:color="auto"/>
              <w:right w:val="single" w:sz="4" w:space="0" w:color="auto"/>
            </w:tcBorders>
            <w:vAlign w:val="center"/>
            <w:hideMark/>
          </w:tcPr>
          <w:p w:rsidR="006215BF" w:rsidRPr="002D5FB2" w:rsidRDefault="006215BF">
            <w:pPr>
              <w:tabs>
                <w:tab w:val="left" w:pos="1080"/>
                <w:tab w:val="left" w:pos="1935"/>
              </w:tabs>
              <w:ind w:right="-62"/>
              <w:jc w:val="center"/>
              <w:rPr>
                <w:rFonts w:ascii="Times New Roman" w:eastAsia="Times New Roman" w:hAnsi="Times New Roman" w:cs="Times New Roman"/>
                <w:noProof/>
                <w:color w:val="000000" w:themeColor="text1"/>
                <w:sz w:val="24"/>
                <w:szCs w:val="24"/>
                <w:lang w:eastAsia="en-US"/>
              </w:rPr>
            </w:pPr>
            <w:r w:rsidRPr="002D5FB2">
              <w:rPr>
                <w:rFonts w:ascii="Times New Roman" w:hAnsi="Times New Roman" w:cs="Times New Roman"/>
                <w:noProof/>
                <w:color w:val="000000" w:themeColor="text1"/>
                <w:sz w:val="24"/>
                <w:szCs w:val="24"/>
                <w:lang w:eastAsia="en-US"/>
              </w:rPr>
              <w:t>Країна виробник</w:t>
            </w:r>
          </w:p>
        </w:tc>
        <w:tc>
          <w:tcPr>
            <w:tcW w:w="1975" w:type="dxa"/>
            <w:tcBorders>
              <w:top w:val="single" w:sz="4" w:space="0" w:color="auto"/>
              <w:left w:val="single" w:sz="4" w:space="0" w:color="auto"/>
              <w:bottom w:val="single" w:sz="4" w:space="0" w:color="auto"/>
              <w:right w:val="single" w:sz="4" w:space="0" w:color="auto"/>
            </w:tcBorders>
            <w:vAlign w:val="center"/>
            <w:hideMark/>
          </w:tcPr>
          <w:p w:rsidR="006215BF" w:rsidRPr="002D5FB2" w:rsidRDefault="00310B8F">
            <w:pPr>
              <w:tabs>
                <w:tab w:val="left" w:pos="1080"/>
                <w:tab w:val="left" w:pos="1935"/>
              </w:tabs>
              <w:ind w:right="-62"/>
              <w:jc w:val="center"/>
              <w:rPr>
                <w:rFonts w:ascii="Times New Roman" w:eastAsia="Times New Roman" w:hAnsi="Times New Roman" w:cs="Times New Roman"/>
                <w:noProof/>
                <w:color w:val="000000" w:themeColor="text1"/>
                <w:sz w:val="24"/>
                <w:szCs w:val="24"/>
                <w:lang w:eastAsia="en-US"/>
              </w:rPr>
            </w:pPr>
            <w:r w:rsidRPr="002D5FB2">
              <w:rPr>
                <w:rFonts w:ascii="Times New Roman" w:hAnsi="Times New Roman" w:cs="Times New Roman"/>
                <w:noProof/>
                <w:color w:val="000000" w:themeColor="text1"/>
                <w:sz w:val="24"/>
                <w:szCs w:val="24"/>
                <w:lang w:eastAsia="en-US"/>
              </w:rPr>
              <w:t>Вартість за одиницю, грн з</w:t>
            </w:r>
            <w:r w:rsidR="006215BF" w:rsidRPr="002D5FB2">
              <w:rPr>
                <w:rFonts w:ascii="Times New Roman" w:hAnsi="Times New Roman" w:cs="Times New Roman"/>
                <w:noProof/>
                <w:color w:val="000000" w:themeColor="text1"/>
                <w:sz w:val="24"/>
                <w:szCs w:val="24"/>
                <w:lang w:eastAsia="en-US"/>
              </w:rPr>
              <w:t xml:space="preserve"> ПДВ</w:t>
            </w:r>
          </w:p>
        </w:tc>
        <w:tc>
          <w:tcPr>
            <w:tcW w:w="1228" w:type="dxa"/>
            <w:tcBorders>
              <w:top w:val="single" w:sz="4" w:space="0" w:color="auto"/>
              <w:left w:val="single" w:sz="4" w:space="0" w:color="auto"/>
              <w:bottom w:val="single" w:sz="4" w:space="0" w:color="auto"/>
              <w:right w:val="single" w:sz="4" w:space="0" w:color="auto"/>
            </w:tcBorders>
            <w:vAlign w:val="center"/>
            <w:hideMark/>
          </w:tcPr>
          <w:p w:rsidR="006215BF" w:rsidRPr="002D5FB2" w:rsidRDefault="006215BF">
            <w:pPr>
              <w:tabs>
                <w:tab w:val="left" w:pos="1080"/>
                <w:tab w:val="left" w:pos="1935"/>
              </w:tabs>
              <w:ind w:right="-62"/>
              <w:jc w:val="center"/>
              <w:rPr>
                <w:rFonts w:ascii="Times New Roman" w:eastAsia="Times New Roman" w:hAnsi="Times New Roman" w:cs="Times New Roman"/>
                <w:noProof/>
                <w:color w:val="000000" w:themeColor="text1"/>
                <w:sz w:val="24"/>
                <w:szCs w:val="24"/>
                <w:lang w:eastAsia="en-US"/>
              </w:rPr>
            </w:pPr>
            <w:r w:rsidRPr="002D5FB2">
              <w:rPr>
                <w:rFonts w:ascii="Times New Roman" w:hAnsi="Times New Roman" w:cs="Times New Roman"/>
                <w:noProof/>
                <w:color w:val="000000" w:themeColor="text1"/>
                <w:sz w:val="24"/>
                <w:szCs w:val="24"/>
                <w:lang w:eastAsia="en-US"/>
              </w:rPr>
              <w:t>Кількість, шт</w:t>
            </w:r>
          </w:p>
        </w:tc>
        <w:tc>
          <w:tcPr>
            <w:tcW w:w="2041" w:type="dxa"/>
            <w:tcBorders>
              <w:top w:val="single" w:sz="4" w:space="0" w:color="auto"/>
              <w:left w:val="single" w:sz="4" w:space="0" w:color="auto"/>
              <w:bottom w:val="single" w:sz="4" w:space="0" w:color="auto"/>
              <w:right w:val="single" w:sz="4" w:space="0" w:color="auto"/>
            </w:tcBorders>
            <w:vAlign w:val="center"/>
            <w:hideMark/>
          </w:tcPr>
          <w:p w:rsidR="006215BF" w:rsidRPr="002D5FB2" w:rsidRDefault="00310B8F">
            <w:pPr>
              <w:tabs>
                <w:tab w:val="left" w:pos="1080"/>
                <w:tab w:val="left" w:pos="1935"/>
              </w:tabs>
              <w:ind w:right="-62"/>
              <w:jc w:val="center"/>
              <w:rPr>
                <w:rFonts w:ascii="Times New Roman" w:eastAsia="Times New Roman" w:hAnsi="Times New Roman" w:cs="Times New Roman"/>
                <w:noProof/>
                <w:color w:val="000000" w:themeColor="text1"/>
                <w:sz w:val="24"/>
                <w:szCs w:val="24"/>
                <w:lang w:eastAsia="en-US"/>
              </w:rPr>
            </w:pPr>
            <w:r w:rsidRPr="002D5FB2">
              <w:rPr>
                <w:rFonts w:ascii="Times New Roman" w:hAnsi="Times New Roman" w:cs="Times New Roman"/>
                <w:noProof/>
                <w:color w:val="000000" w:themeColor="text1"/>
                <w:sz w:val="24"/>
                <w:szCs w:val="24"/>
                <w:lang w:eastAsia="en-US"/>
              </w:rPr>
              <w:t>Загальна вартість, грн з</w:t>
            </w:r>
            <w:r w:rsidR="006215BF" w:rsidRPr="002D5FB2">
              <w:rPr>
                <w:rFonts w:ascii="Times New Roman" w:hAnsi="Times New Roman" w:cs="Times New Roman"/>
                <w:noProof/>
                <w:color w:val="000000" w:themeColor="text1"/>
                <w:sz w:val="24"/>
                <w:szCs w:val="24"/>
                <w:lang w:eastAsia="en-US"/>
              </w:rPr>
              <w:t xml:space="preserve"> ПДВ</w:t>
            </w:r>
          </w:p>
        </w:tc>
      </w:tr>
      <w:tr w:rsidR="006215BF" w:rsidRPr="002D5FB2" w:rsidTr="006215BF">
        <w:trPr>
          <w:trHeight w:val="353"/>
          <w:jc w:val="center"/>
        </w:trPr>
        <w:tc>
          <w:tcPr>
            <w:tcW w:w="568" w:type="dxa"/>
            <w:tcBorders>
              <w:top w:val="single" w:sz="4" w:space="0" w:color="auto"/>
              <w:left w:val="single" w:sz="4" w:space="0" w:color="auto"/>
              <w:bottom w:val="single" w:sz="4" w:space="0" w:color="auto"/>
              <w:right w:val="single" w:sz="4" w:space="0" w:color="auto"/>
            </w:tcBorders>
            <w:hideMark/>
          </w:tcPr>
          <w:p w:rsidR="006215BF" w:rsidRPr="002D5FB2" w:rsidRDefault="006215BF">
            <w:pPr>
              <w:tabs>
                <w:tab w:val="left" w:pos="1080"/>
                <w:tab w:val="left" w:pos="1935"/>
              </w:tabs>
              <w:ind w:right="-62"/>
              <w:rPr>
                <w:rFonts w:ascii="Times New Roman" w:eastAsia="Times New Roman" w:hAnsi="Times New Roman" w:cs="Times New Roman"/>
                <w:noProof/>
                <w:color w:val="000000" w:themeColor="text1"/>
                <w:sz w:val="24"/>
                <w:szCs w:val="24"/>
                <w:lang w:eastAsia="en-US"/>
              </w:rPr>
            </w:pPr>
            <w:r w:rsidRPr="002D5FB2">
              <w:rPr>
                <w:rFonts w:ascii="Times New Roman" w:hAnsi="Times New Roman" w:cs="Times New Roman"/>
                <w:noProof/>
                <w:color w:val="000000" w:themeColor="text1"/>
                <w:sz w:val="24"/>
                <w:szCs w:val="24"/>
                <w:lang w:eastAsia="en-US"/>
              </w:rPr>
              <w:t>1</w:t>
            </w:r>
          </w:p>
        </w:tc>
        <w:tc>
          <w:tcPr>
            <w:tcW w:w="3048" w:type="dxa"/>
            <w:tcBorders>
              <w:top w:val="single" w:sz="4" w:space="0" w:color="auto"/>
              <w:left w:val="single" w:sz="4" w:space="0" w:color="auto"/>
              <w:bottom w:val="single" w:sz="4" w:space="0" w:color="auto"/>
              <w:right w:val="single" w:sz="4" w:space="0" w:color="auto"/>
            </w:tcBorders>
          </w:tcPr>
          <w:p w:rsidR="006215BF" w:rsidRPr="002D5FB2" w:rsidRDefault="006215BF">
            <w:pPr>
              <w:rPr>
                <w:rFonts w:ascii="Times New Roman" w:eastAsia="Times New Roman" w:hAnsi="Times New Roman" w:cs="Times New Roman"/>
                <w:color w:val="000000" w:themeColor="text1"/>
                <w:sz w:val="24"/>
                <w:szCs w:val="24"/>
                <w:lang w:eastAsia="en-US"/>
              </w:rPr>
            </w:pPr>
          </w:p>
        </w:tc>
        <w:tc>
          <w:tcPr>
            <w:tcW w:w="1205" w:type="dxa"/>
            <w:tcBorders>
              <w:top w:val="single" w:sz="4" w:space="0" w:color="auto"/>
              <w:left w:val="single" w:sz="4" w:space="0" w:color="auto"/>
              <w:bottom w:val="single" w:sz="4" w:space="0" w:color="auto"/>
              <w:right w:val="single" w:sz="4" w:space="0" w:color="auto"/>
            </w:tcBorders>
          </w:tcPr>
          <w:p w:rsidR="006215BF" w:rsidRPr="002D5FB2" w:rsidRDefault="006215BF">
            <w:pPr>
              <w:tabs>
                <w:tab w:val="left" w:pos="1080"/>
                <w:tab w:val="left" w:pos="1935"/>
              </w:tabs>
              <w:ind w:right="-62" w:firstLine="102"/>
              <w:jc w:val="center"/>
              <w:rPr>
                <w:rFonts w:ascii="Times New Roman" w:eastAsia="Times New Roman" w:hAnsi="Times New Roman" w:cs="Times New Roman"/>
                <w:noProof/>
                <w:color w:val="000000" w:themeColor="text1"/>
                <w:sz w:val="24"/>
                <w:szCs w:val="24"/>
                <w:lang w:eastAsia="en-US"/>
              </w:rPr>
            </w:pPr>
          </w:p>
        </w:tc>
        <w:tc>
          <w:tcPr>
            <w:tcW w:w="1975" w:type="dxa"/>
            <w:tcBorders>
              <w:top w:val="single" w:sz="4" w:space="0" w:color="auto"/>
              <w:left w:val="single" w:sz="4" w:space="0" w:color="auto"/>
              <w:bottom w:val="single" w:sz="4" w:space="0" w:color="auto"/>
              <w:right w:val="single" w:sz="4" w:space="0" w:color="auto"/>
            </w:tcBorders>
          </w:tcPr>
          <w:p w:rsidR="006215BF" w:rsidRPr="002D5FB2" w:rsidRDefault="006215BF">
            <w:pPr>
              <w:jc w:val="center"/>
              <w:rPr>
                <w:rFonts w:ascii="Times New Roman" w:eastAsia="Times New Roman" w:hAnsi="Times New Roman" w:cs="Times New Roman"/>
                <w:color w:val="000000" w:themeColor="text1"/>
                <w:sz w:val="24"/>
                <w:szCs w:val="24"/>
                <w:lang w:eastAsia="en-US"/>
              </w:rPr>
            </w:pPr>
          </w:p>
        </w:tc>
        <w:tc>
          <w:tcPr>
            <w:tcW w:w="1228" w:type="dxa"/>
            <w:tcBorders>
              <w:top w:val="single" w:sz="4" w:space="0" w:color="auto"/>
              <w:left w:val="single" w:sz="4" w:space="0" w:color="auto"/>
              <w:bottom w:val="single" w:sz="4" w:space="0" w:color="auto"/>
              <w:right w:val="single" w:sz="4" w:space="0" w:color="auto"/>
            </w:tcBorders>
          </w:tcPr>
          <w:p w:rsidR="006215BF" w:rsidRPr="002D5FB2" w:rsidRDefault="006215BF">
            <w:pPr>
              <w:tabs>
                <w:tab w:val="left" w:pos="1080"/>
                <w:tab w:val="left" w:pos="1935"/>
              </w:tabs>
              <w:ind w:right="-62" w:firstLine="43"/>
              <w:jc w:val="center"/>
              <w:rPr>
                <w:rFonts w:ascii="Times New Roman" w:eastAsia="Times New Roman" w:hAnsi="Times New Roman" w:cs="Times New Roman"/>
                <w:noProof/>
                <w:color w:val="000000" w:themeColor="text1"/>
                <w:sz w:val="24"/>
                <w:szCs w:val="24"/>
                <w:lang w:eastAsia="en-US"/>
              </w:rPr>
            </w:pPr>
          </w:p>
        </w:tc>
        <w:tc>
          <w:tcPr>
            <w:tcW w:w="2041" w:type="dxa"/>
            <w:tcBorders>
              <w:top w:val="single" w:sz="4" w:space="0" w:color="auto"/>
              <w:left w:val="single" w:sz="4" w:space="0" w:color="auto"/>
              <w:bottom w:val="single" w:sz="4" w:space="0" w:color="auto"/>
              <w:right w:val="single" w:sz="4" w:space="0" w:color="auto"/>
            </w:tcBorders>
          </w:tcPr>
          <w:p w:rsidR="006215BF" w:rsidRPr="002D5FB2" w:rsidRDefault="006215BF">
            <w:pPr>
              <w:jc w:val="center"/>
              <w:rPr>
                <w:rFonts w:ascii="Times New Roman" w:eastAsia="Times New Roman" w:hAnsi="Times New Roman" w:cs="Times New Roman"/>
                <w:color w:val="000000" w:themeColor="text1"/>
                <w:sz w:val="24"/>
                <w:szCs w:val="24"/>
                <w:lang w:eastAsia="en-US"/>
              </w:rPr>
            </w:pPr>
          </w:p>
        </w:tc>
      </w:tr>
      <w:tr w:rsidR="006215BF" w:rsidRPr="002D5FB2" w:rsidTr="006215BF">
        <w:trPr>
          <w:jc w:val="center"/>
        </w:trPr>
        <w:tc>
          <w:tcPr>
            <w:tcW w:w="10065" w:type="dxa"/>
            <w:gridSpan w:val="6"/>
            <w:tcBorders>
              <w:top w:val="single" w:sz="4" w:space="0" w:color="auto"/>
              <w:left w:val="single" w:sz="4" w:space="0" w:color="auto"/>
              <w:bottom w:val="single" w:sz="4" w:space="0" w:color="auto"/>
              <w:right w:val="single" w:sz="4" w:space="0" w:color="auto"/>
            </w:tcBorders>
            <w:hideMark/>
          </w:tcPr>
          <w:p w:rsidR="006215BF" w:rsidRPr="002D5FB2" w:rsidRDefault="006215BF">
            <w:pPr>
              <w:tabs>
                <w:tab w:val="left" w:pos="-142"/>
                <w:tab w:val="left" w:pos="851"/>
              </w:tabs>
              <w:rPr>
                <w:rFonts w:ascii="Times New Roman" w:eastAsia="Times New Roman" w:hAnsi="Times New Roman" w:cs="Times New Roman"/>
                <w:noProof/>
                <w:color w:val="000000" w:themeColor="text1"/>
                <w:sz w:val="24"/>
                <w:szCs w:val="24"/>
                <w:lang w:eastAsia="en-US"/>
              </w:rPr>
            </w:pPr>
            <w:r w:rsidRPr="002D5FB2">
              <w:rPr>
                <w:rFonts w:ascii="Times New Roman" w:hAnsi="Times New Roman" w:cs="Times New Roman"/>
                <w:noProof/>
                <w:color w:val="000000" w:themeColor="text1"/>
                <w:sz w:val="24"/>
                <w:szCs w:val="24"/>
                <w:lang w:eastAsia="en-US"/>
              </w:rPr>
              <w:t>Загальна сума пропозиції</w:t>
            </w:r>
          </w:p>
        </w:tc>
      </w:tr>
    </w:tbl>
    <w:p w:rsidR="006215BF" w:rsidRPr="002D5FB2" w:rsidRDefault="006215BF" w:rsidP="006215BF">
      <w:pPr>
        <w:tabs>
          <w:tab w:val="left" w:pos="1935"/>
        </w:tabs>
        <w:rPr>
          <w:rFonts w:ascii="Times New Roman" w:eastAsia="Times New Roman" w:hAnsi="Times New Roman" w:cs="Times New Roman"/>
          <w:color w:val="000000" w:themeColor="text1"/>
          <w:sz w:val="24"/>
          <w:szCs w:val="24"/>
        </w:rPr>
      </w:pPr>
    </w:p>
    <w:p w:rsidR="006215BF" w:rsidRPr="002D5FB2" w:rsidRDefault="006215BF" w:rsidP="006215BF">
      <w:pPr>
        <w:tabs>
          <w:tab w:val="left" w:pos="1935"/>
        </w:tabs>
        <w:rPr>
          <w:rFonts w:ascii="Times New Roman" w:hAnsi="Times New Roman" w:cs="Times New Roman"/>
          <w:color w:val="000000" w:themeColor="text1"/>
          <w:sz w:val="24"/>
          <w:szCs w:val="24"/>
        </w:rPr>
      </w:pPr>
    </w:p>
    <w:tbl>
      <w:tblPr>
        <w:tblW w:w="0" w:type="auto"/>
        <w:tblLayout w:type="fixed"/>
        <w:tblLook w:val="00A0"/>
      </w:tblPr>
      <w:tblGrid>
        <w:gridCol w:w="5070"/>
        <w:gridCol w:w="4785"/>
      </w:tblGrid>
      <w:tr w:rsidR="006215BF" w:rsidRPr="002D5FB2" w:rsidTr="006215BF">
        <w:trPr>
          <w:trHeight w:val="5183"/>
        </w:trPr>
        <w:tc>
          <w:tcPr>
            <w:tcW w:w="5070" w:type="dxa"/>
            <w:hideMark/>
          </w:tcPr>
          <w:p w:rsidR="006215BF" w:rsidRPr="002D5FB2" w:rsidRDefault="006215BF">
            <w:pPr>
              <w:tabs>
                <w:tab w:val="left" w:pos="-284"/>
              </w:tabs>
              <w:suppressAutoHyphens/>
              <w:spacing w:before="28" w:after="28"/>
              <w:ind w:left="-284" w:right="-142" w:firstLine="426"/>
              <w:jc w:val="center"/>
              <w:rPr>
                <w:rFonts w:ascii="Times New Roman" w:eastAsia="Times New Roman" w:hAnsi="Times New Roman" w:cs="Times New Roman"/>
                <w:bCs/>
                <w:color w:val="000000" w:themeColor="text1"/>
                <w:sz w:val="24"/>
                <w:szCs w:val="24"/>
                <w:lang w:eastAsia="en-US"/>
              </w:rPr>
            </w:pPr>
            <w:r w:rsidRPr="002D5FB2">
              <w:rPr>
                <w:rFonts w:ascii="Times New Roman" w:hAnsi="Times New Roman" w:cs="Times New Roman"/>
                <w:bCs/>
                <w:color w:val="000000" w:themeColor="text1"/>
                <w:sz w:val="24"/>
                <w:szCs w:val="24"/>
                <w:lang w:eastAsia="en-US"/>
              </w:rPr>
              <w:t>Покупець</w:t>
            </w:r>
          </w:p>
          <w:tbl>
            <w:tblPr>
              <w:tblW w:w="9855" w:type="dxa"/>
              <w:tblLayout w:type="fixed"/>
              <w:tblLook w:val="00A0"/>
            </w:tblPr>
            <w:tblGrid>
              <w:gridCol w:w="9855"/>
            </w:tblGrid>
            <w:tr w:rsidR="006215BF" w:rsidRPr="002D5FB2">
              <w:trPr>
                <w:trHeight w:val="182"/>
              </w:trPr>
              <w:tc>
                <w:tcPr>
                  <w:tcW w:w="9855" w:type="dxa"/>
                </w:tcPr>
                <w:p w:rsidR="00B23EBF" w:rsidRPr="002D5FB2" w:rsidRDefault="00B23EBF" w:rsidP="00B23EBF">
                  <w:pPr>
                    <w:tabs>
                      <w:tab w:val="left" w:pos="-284"/>
                    </w:tabs>
                    <w:spacing w:after="0" w:line="240" w:lineRule="auto"/>
                    <w:ind w:right="-142"/>
                    <w:jc w:val="both"/>
                    <w:rPr>
                      <w:rFonts w:ascii="Times New Roman" w:hAnsi="Times New Roman" w:cs="Times New Roman"/>
                      <w:color w:val="000000" w:themeColor="text1"/>
                      <w:sz w:val="24"/>
                      <w:szCs w:val="24"/>
                      <w:lang w:eastAsia="en-US"/>
                    </w:rPr>
                  </w:pPr>
                </w:p>
                <w:p w:rsidR="00C7319B" w:rsidRPr="002D5FB2" w:rsidRDefault="00C7319B" w:rsidP="00C7319B">
                  <w:pPr>
                    <w:tabs>
                      <w:tab w:val="left" w:pos="-284"/>
                    </w:tabs>
                    <w:spacing w:after="0" w:line="240" w:lineRule="auto"/>
                    <w:ind w:right="-142"/>
                    <w:jc w:val="both"/>
                    <w:rPr>
                      <w:rFonts w:ascii="Times New Roman" w:hAnsi="Times New Roman" w:cs="Times New Roman"/>
                      <w:b/>
                      <w:color w:val="000000" w:themeColor="text1"/>
                      <w:sz w:val="24"/>
                      <w:szCs w:val="24"/>
                      <w:lang w:eastAsia="en-US"/>
                    </w:rPr>
                  </w:pPr>
                  <w:r w:rsidRPr="002D5FB2">
                    <w:rPr>
                      <w:rFonts w:ascii="Times New Roman" w:hAnsi="Times New Roman" w:cs="Times New Roman"/>
                      <w:b/>
                      <w:color w:val="000000" w:themeColor="text1"/>
                      <w:sz w:val="24"/>
                      <w:szCs w:val="24"/>
                      <w:lang w:eastAsia="en-US"/>
                    </w:rPr>
                    <w:t>КП «Керуюча компанія з обслуговування</w:t>
                  </w:r>
                </w:p>
                <w:p w:rsidR="00C7319B" w:rsidRPr="002D5FB2" w:rsidRDefault="00C7319B" w:rsidP="00C7319B">
                  <w:pPr>
                    <w:tabs>
                      <w:tab w:val="left" w:pos="-284"/>
                    </w:tabs>
                    <w:spacing w:after="0" w:line="240" w:lineRule="auto"/>
                    <w:ind w:right="-142"/>
                    <w:jc w:val="both"/>
                    <w:rPr>
                      <w:rFonts w:ascii="Times New Roman" w:hAnsi="Times New Roman" w:cs="Times New Roman"/>
                      <w:b/>
                      <w:color w:val="000000" w:themeColor="text1"/>
                      <w:sz w:val="24"/>
                      <w:szCs w:val="24"/>
                      <w:lang w:eastAsia="en-US"/>
                    </w:rPr>
                  </w:pPr>
                  <w:r w:rsidRPr="002D5FB2">
                    <w:rPr>
                      <w:rFonts w:ascii="Times New Roman" w:hAnsi="Times New Roman" w:cs="Times New Roman"/>
                      <w:b/>
                      <w:color w:val="000000" w:themeColor="text1"/>
                      <w:sz w:val="24"/>
                      <w:szCs w:val="24"/>
                      <w:lang w:eastAsia="en-US"/>
                    </w:rPr>
                    <w:t>житлового фонду  Солом’янського</w:t>
                  </w:r>
                </w:p>
                <w:p w:rsidR="00C7319B" w:rsidRPr="002D5FB2" w:rsidRDefault="00C7319B" w:rsidP="00C7319B">
                  <w:pPr>
                    <w:tabs>
                      <w:tab w:val="left" w:pos="-284"/>
                    </w:tabs>
                    <w:spacing w:after="0" w:line="240" w:lineRule="auto"/>
                    <w:ind w:right="-142"/>
                    <w:jc w:val="both"/>
                    <w:rPr>
                      <w:rFonts w:ascii="Times New Roman" w:hAnsi="Times New Roman" w:cs="Times New Roman"/>
                      <w:color w:val="000000" w:themeColor="text1"/>
                      <w:sz w:val="24"/>
                      <w:szCs w:val="24"/>
                      <w:lang w:eastAsia="en-US"/>
                    </w:rPr>
                  </w:pPr>
                  <w:r w:rsidRPr="002D5FB2">
                    <w:rPr>
                      <w:rFonts w:ascii="Times New Roman" w:hAnsi="Times New Roman" w:cs="Times New Roman"/>
                      <w:b/>
                      <w:color w:val="000000" w:themeColor="text1"/>
                      <w:sz w:val="24"/>
                      <w:szCs w:val="24"/>
                      <w:lang w:eastAsia="en-US"/>
                    </w:rPr>
                    <w:t>району м. Києва</w:t>
                  </w:r>
                  <w:r w:rsidRPr="002D5FB2">
                    <w:rPr>
                      <w:rFonts w:ascii="Times New Roman" w:hAnsi="Times New Roman" w:cs="Times New Roman"/>
                      <w:color w:val="000000" w:themeColor="text1"/>
                      <w:sz w:val="24"/>
                      <w:szCs w:val="24"/>
                      <w:lang w:eastAsia="en-US"/>
                    </w:rPr>
                    <w:t>»</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 xml:space="preserve">Поштова та юридична адреса:                                 </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03186 м. Київ вул. Левка Мацієвича, 6</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п/р UA403204780000000026000261583</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АБ «Укргазбанк» м. Києва</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МФО 320478 код ЄДРПОУ 35756919</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 xml:space="preserve">ІПН №  357569126583 </w:t>
                  </w:r>
                </w:p>
                <w:p w:rsidR="00931933" w:rsidRPr="002D5FB2" w:rsidRDefault="00931933" w:rsidP="00931933">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ДЕРЖАВНА КАЗНАЧЕЙСЬКА СЛУЖБА</w:t>
                  </w:r>
                </w:p>
                <w:p w:rsidR="00931933" w:rsidRPr="002D5FB2" w:rsidRDefault="00931933" w:rsidP="00931933">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УКРАЇНИ, м. Київ</w:t>
                  </w:r>
                </w:p>
                <w:p w:rsidR="00931933" w:rsidRPr="002D5FB2" w:rsidRDefault="00931933" w:rsidP="00931933">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МФО 820172</w:t>
                  </w:r>
                </w:p>
                <w:p w:rsidR="00931933" w:rsidRPr="002D5FB2" w:rsidRDefault="00931933" w:rsidP="00931933">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val="en-US" w:eastAsia="en-US"/>
                    </w:rPr>
                    <w:t>UA</w:t>
                  </w:r>
                  <w:r w:rsidRPr="002D5FB2">
                    <w:rPr>
                      <w:rFonts w:ascii="Times New Roman" w:hAnsi="Times New Roman" w:cs="Times New Roman"/>
                      <w:color w:val="000000" w:themeColor="text1"/>
                      <w:sz w:val="24"/>
                      <w:szCs w:val="24"/>
                      <w:lang w:eastAsia="en-US"/>
                    </w:rPr>
                    <w:t>908201720344380001000048841</w:t>
                  </w:r>
                </w:p>
                <w:p w:rsidR="00931933" w:rsidRPr="002D5FB2" w:rsidRDefault="00931933"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___________________________</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____________________________</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2D5FB2">
                    <w:rPr>
                      <w:rFonts w:ascii="Times New Roman" w:hAnsi="Times New Roman" w:cs="Times New Roman"/>
                      <w:color w:val="000000" w:themeColor="text1"/>
                      <w:sz w:val="24"/>
                      <w:szCs w:val="24"/>
                      <w:lang w:eastAsia="en-US"/>
                    </w:rPr>
                    <w:t>Суб'єкт великого підприємництва</w:t>
                  </w:r>
                </w:p>
                <w:p w:rsidR="00C7319B"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val="ru-RU" w:eastAsia="en-US"/>
                    </w:rPr>
                  </w:pPr>
                  <w:r w:rsidRPr="002D5FB2">
                    <w:rPr>
                      <w:rFonts w:ascii="Times New Roman" w:hAnsi="Times New Roman" w:cs="Times New Roman"/>
                      <w:noProof/>
                      <w:color w:val="000000" w:themeColor="text1"/>
                      <w:sz w:val="24"/>
                      <w:szCs w:val="24"/>
                      <w:lang w:val="en-US" w:eastAsia="en-US"/>
                    </w:rPr>
                    <w:t>e</w:t>
                  </w:r>
                  <w:r w:rsidRPr="002D5FB2">
                    <w:rPr>
                      <w:rFonts w:ascii="Times New Roman" w:hAnsi="Times New Roman" w:cs="Times New Roman"/>
                      <w:noProof/>
                      <w:color w:val="000000" w:themeColor="text1"/>
                      <w:sz w:val="24"/>
                      <w:szCs w:val="24"/>
                      <w:lang w:val="ru-RU" w:eastAsia="en-US"/>
                    </w:rPr>
                    <w:t>-</w:t>
                  </w:r>
                  <w:r w:rsidRPr="002D5FB2">
                    <w:rPr>
                      <w:rFonts w:ascii="Times New Roman" w:hAnsi="Times New Roman" w:cs="Times New Roman"/>
                      <w:noProof/>
                      <w:color w:val="000000" w:themeColor="text1"/>
                      <w:sz w:val="24"/>
                      <w:szCs w:val="24"/>
                      <w:lang w:val="en-US" w:eastAsia="en-US"/>
                    </w:rPr>
                    <w:t>mail</w:t>
                  </w:r>
                  <w:r w:rsidRPr="002D5FB2">
                    <w:rPr>
                      <w:rFonts w:ascii="Times New Roman" w:hAnsi="Times New Roman" w:cs="Times New Roman"/>
                      <w:noProof/>
                      <w:color w:val="000000" w:themeColor="text1"/>
                      <w:sz w:val="24"/>
                      <w:szCs w:val="24"/>
                      <w:lang w:val="ru-RU" w:eastAsia="en-US"/>
                    </w:rPr>
                    <w:t xml:space="preserve">: </w:t>
                  </w:r>
                  <w:r w:rsidRPr="002D5FB2">
                    <w:rPr>
                      <w:rFonts w:ascii="Times New Roman" w:hAnsi="Times New Roman" w:cs="Times New Roman"/>
                      <w:noProof/>
                      <w:color w:val="000000" w:themeColor="text1"/>
                      <w:sz w:val="24"/>
                      <w:szCs w:val="24"/>
                      <w:lang w:val="en-US" w:eastAsia="en-US"/>
                    </w:rPr>
                    <w:t>skz</w:t>
                  </w:r>
                  <w:r w:rsidRPr="002D5FB2">
                    <w:rPr>
                      <w:rFonts w:ascii="Times New Roman" w:hAnsi="Times New Roman" w:cs="Times New Roman"/>
                      <w:noProof/>
                      <w:color w:val="000000" w:themeColor="text1"/>
                      <w:sz w:val="24"/>
                      <w:szCs w:val="24"/>
                      <w:lang w:val="ru-RU" w:eastAsia="en-US"/>
                    </w:rPr>
                    <w:t>17@</w:t>
                  </w:r>
                  <w:r w:rsidRPr="002D5FB2">
                    <w:rPr>
                      <w:rFonts w:ascii="Times New Roman" w:hAnsi="Times New Roman" w:cs="Times New Roman"/>
                      <w:noProof/>
                      <w:color w:val="000000" w:themeColor="text1"/>
                      <w:sz w:val="24"/>
                      <w:szCs w:val="24"/>
                      <w:lang w:val="en-US" w:eastAsia="en-US"/>
                    </w:rPr>
                    <w:t>ukr</w:t>
                  </w:r>
                  <w:r w:rsidRPr="002D5FB2">
                    <w:rPr>
                      <w:rFonts w:ascii="Times New Roman" w:hAnsi="Times New Roman" w:cs="Times New Roman"/>
                      <w:noProof/>
                      <w:color w:val="000000" w:themeColor="text1"/>
                      <w:sz w:val="24"/>
                      <w:szCs w:val="24"/>
                      <w:lang w:val="ru-RU" w:eastAsia="en-US"/>
                    </w:rPr>
                    <w:t>.</w:t>
                  </w:r>
                  <w:r w:rsidRPr="002D5FB2">
                    <w:rPr>
                      <w:rFonts w:ascii="Times New Roman" w:hAnsi="Times New Roman" w:cs="Times New Roman"/>
                      <w:noProof/>
                      <w:color w:val="000000" w:themeColor="text1"/>
                      <w:sz w:val="24"/>
                      <w:szCs w:val="24"/>
                      <w:lang w:val="en-US" w:eastAsia="en-US"/>
                    </w:rPr>
                    <w:t>net</w:t>
                  </w:r>
                </w:p>
                <w:p w:rsidR="006215BF" w:rsidRPr="002D5FB2"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themeColor="text1"/>
                      <w:sz w:val="24"/>
                      <w:szCs w:val="24"/>
                      <w:lang w:eastAsia="en-US"/>
                    </w:rPr>
                  </w:pPr>
                  <w:r w:rsidRPr="002D5FB2">
                    <w:rPr>
                      <w:rFonts w:ascii="Times New Roman" w:hAnsi="Times New Roman" w:cs="Times New Roman"/>
                      <w:color w:val="000000" w:themeColor="text1"/>
                      <w:sz w:val="24"/>
                      <w:szCs w:val="24"/>
                      <w:lang w:eastAsia="en-US"/>
                    </w:rPr>
                    <w:t>Тел</w:t>
                  </w:r>
                  <w:r w:rsidRPr="002D5FB2">
                    <w:rPr>
                      <w:rFonts w:ascii="Times New Roman" w:hAnsi="Times New Roman" w:cs="Times New Roman"/>
                      <w:color w:val="000000" w:themeColor="text1"/>
                      <w:sz w:val="24"/>
                      <w:szCs w:val="24"/>
                      <w:lang w:val="en-US" w:eastAsia="en-US"/>
                    </w:rPr>
                    <w:t>. (0</w:t>
                  </w:r>
                  <w:r w:rsidRPr="002D5FB2">
                    <w:rPr>
                      <w:rFonts w:ascii="Times New Roman" w:hAnsi="Times New Roman" w:cs="Times New Roman"/>
                      <w:color w:val="000000" w:themeColor="text1"/>
                      <w:sz w:val="24"/>
                      <w:szCs w:val="24"/>
                      <w:lang w:eastAsia="en-US"/>
                    </w:rPr>
                    <w:t>44</w:t>
                  </w:r>
                  <w:r w:rsidRPr="002D5FB2">
                    <w:rPr>
                      <w:rFonts w:ascii="Times New Roman" w:hAnsi="Times New Roman" w:cs="Times New Roman"/>
                      <w:color w:val="000000" w:themeColor="text1"/>
                      <w:sz w:val="24"/>
                      <w:szCs w:val="24"/>
                      <w:lang w:val="en-US" w:eastAsia="en-US"/>
                    </w:rPr>
                    <w:t xml:space="preserve">) </w:t>
                  </w:r>
                  <w:r w:rsidRPr="002D5FB2">
                    <w:rPr>
                      <w:rFonts w:ascii="Times New Roman" w:hAnsi="Times New Roman" w:cs="Times New Roman"/>
                      <w:color w:val="000000" w:themeColor="text1"/>
                      <w:sz w:val="24"/>
                      <w:szCs w:val="24"/>
                      <w:lang w:eastAsia="en-US"/>
                    </w:rPr>
                    <w:t>249</w:t>
                  </w:r>
                  <w:r w:rsidRPr="002D5FB2">
                    <w:rPr>
                      <w:rFonts w:ascii="Times New Roman" w:hAnsi="Times New Roman" w:cs="Times New Roman"/>
                      <w:color w:val="000000" w:themeColor="text1"/>
                      <w:sz w:val="24"/>
                      <w:szCs w:val="24"/>
                      <w:lang w:val="en-US" w:eastAsia="en-US"/>
                    </w:rPr>
                    <w:t>-</w:t>
                  </w:r>
                  <w:r w:rsidRPr="002D5FB2">
                    <w:rPr>
                      <w:rFonts w:ascii="Times New Roman" w:hAnsi="Times New Roman" w:cs="Times New Roman"/>
                      <w:color w:val="000000" w:themeColor="text1"/>
                      <w:sz w:val="24"/>
                      <w:szCs w:val="24"/>
                      <w:lang w:eastAsia="en-US"/>
                    </w:rPr>
                    <w:t>46</w:t>
                  </w:r>
                  <w:r w:rsidRPr="002D5FB2">
                    <w:rPr>
                      <w:rFonts w:ascii="Times New Roman" w:hAnsi="Times New Roman" w:cs="Times New Roman"/>
                      <w:color w:val="000000" w:themeColor="text1"/>
                      <w:sz w:val="24"/>
                      <w:szCs w:val="24"/>
                      <w:lang w:val="en-US" w:eastAsia="en-US"/>
                    </w:rPr>
                    <w:t>-</w:t>
                  </w:r>
                  <w:r w:rsidRPr="002D5FB2">
                    <w:rPr>
                      <w:rFonts w:ascii="Times New Roman" w:hAnsi="Times New Roman" w:cs="Times New Roman"/>
                      <w:color w:val="000000" w:themeColor="text1"/>
                      <w:sz w:val="24"/>
                      <w:szCs w:val="24"/>
                      <w:lang w:eastAsia="en-US"/>
                    </w:rPr>
                    <w:t>96</w:t>
                  </w:r>
                </w:p>
                <w:p w:rsidR="006215BF" w:rsidRPr="002D5FB2" w:rsidRDefault="006215B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themeColor="text1"/>
                      <w:sz w:val="24"/>
                      <w:szCs w:val="24"/>
                      <w:lang w:eastAsia="en-US"/>
                    </w:rPr>
                  </w:pPr>
                </w:p>
                <w:p w:rsidR="006215BF" w:rsidRPr="002D5FB2" w:rsidRDefault="006215B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themeColor="text1"/>
                      <w:sz w:val="24"/>
                      <w:szCs w:val="24"/>
                      <w:lang w:eastAsia="en-US"/>
                    </w:rPr>
                  </w:pPr>
                </w:p>
                <w:p w:rsidR="006215BF" w:rsidRPr="002D5FB2" w:rsidRDefault="006215BF" w:rsidP="00C7319B">
                  <w:pPr>
                    <w:rPr>
                      <w:rFonts w:ascii="Times New Roman" w:hAnsi="Times New Roman" w:cs="Times New Roman"/>
                      <w:color w:val="000000" w:themeColor="text1"/>
                      <w:sz w:val="24"/>
                      <w:szCs w:val="24"/>
                      <w:lang w:eastAsia="en-US"/>
                    </w:rPr>
                  </w:pPr>
                  <w:r w:rsidRPr="002D5FB2">
                    <w:rPr>
                      <w:rFonts w:ascii="Times New Roman" w:hAnsi="Times New Roman" w:cs="Times New Roman"/>
                      <w:b/>
                      <w:color w:val="000000" w:themeColor="text1"/>
                      <w:sz w:val="24"/>
                      <w:szCs w:val="24"/>
                      <w:lang w:eastAsia="en-US"/>
                    </w:rPr>
                    <w:t xml:space="preserve">___________________ </w:t>
                  </w:r>
                </w:p>
              </w:tc>
            </w:tr>
          </w:tbl>
          <w:p w:rsidR="006215BF" w:rsidRPr="002D5FB2" w:rsidRDefault="006215BF">
            <w:pPr>
              <w:tabs>
                <w:tab w:val="left" w:pos="-284"/>
              </w:tabs>
              <w:suppressAutoHyphens/>
              <w:spacing w:before="28" w:after="28"/>
              <w:ind w:left="-284" w:right="-142" w:firstLine="426"/>
              <w:jc w:val="center"/>
              <w:rPr>
                <w:rFonts w:ascii="Times New Roman" w:eastAsia="Times New Roman" w:hAnsi="Times New Roman" w:cs="Times New Roman"/>
                <w:b/>
                <w:bCs/>
                <w:color w:val="000000" w:themeColor="text1"/>
                <w:kern w:val="2"/>
                <w:sz w:val="24"/>
                <w:szCs w:val="24"/>
                <w:u w:val="single"/>
                <w:lang w:eastAsia="en-US"/>
              </w:rPr>
            </w:pPr>
          </w:p>
        </w:tc>
        <w:tc>
          <w:tcPr>
            <w:tcW w:w="4785" w:type="dxa"/>
          </w:tcPr>
          <w:p w:rsidR="006215BF" w:rsidRPr="002D5FB2" w:rsidRDefault="006215BF">
            <w:pPr>
              <w:jc w:val="center"/>
              <w:rPr>
                <w:rFonts w:ascii="Times New Roman" w:eastAsia="Times New Roman" w:hAnsi="Times New Roman" w:cs="Times New Roman"/>
                <w:bCs/>
                <w:color w:val="000000" w:themeColor="text1"/>
                <w:sz w:val="24"/>
                <w:szCs w:val="24"/>
                <w:lang w:eastAsia="en-US"/>
              </w:rPr>
            </w:pPr>
            <w:r w:rsidRPr="002D5FB2">
              <w:rPr>
                <w:rFonts w:ascii="Times New Roman" w:hAnsi="Times New Roman" w:cs="Times New Roman"/>
                <w:bCs/>
                <w:color w:val="000000" w:themeColor="text1"/>
                <w:sz w:val="24"/>
                <w:szCs w:val="24"/>
                <w:lang w:eastAsia="en-US"/>
              </w:rPr>
              <w:t>Постачальник</w:t>
            </w:r>
          </w:p>
          <w:p w:rsidR="006215BF" w:rsidRPr="002D5FB2" w:rsidRDefault="006215BF">
            <w:pPr>
              <w:tabs>
                <w:tab w:val="left" w:pos="-284"/>
              </w:tabs>
              <w:ind w:right="-142"/>
              <w:rPr>
                <w:rFonts w:ascii="Times New Roman" w:eastAsia="Times New Roman" w:hAnsi="Times New Roman" w:cs="Times New Roman"/>
                <w:b/>
                <w:bCs/>
                <w:color w:val="000000" w:themeColor="text1"/>
                <w:kern w:val="2"/>
                <w:sz w:val="24"/>
                <w:szCs w:val="24"/>
                <w:u w:val="single"/>
                <w:lang w:eastAsia="en-US"/>
              </w:rPr>
            </w:pPr>
          </w:p>
        </w:tc>
      </w:tr>
    </w:tbl>
    <w:p w:rsidR="006215BF" w:rsidRPr="002D5FB2" w:rsidRDefault="006215BF" w:rsidP="006215BF">
      <w:pPr>
        <w:spacing w:after="200" w:line="276" w:lineRule="auto"/>
        <w:rPr>
          <w:rFonts w:ascii="Times New Roman" w:eastAsia="Times New Roman" w:hAnsi="Times New Roman" w:cs="Times New Roman"/>
          <w:color w:val="000000" w:themeColor="text1"/>
          <w:sz w:val="24"/>
          <w:szCs w:val="24"/>
        </w:rPr>
      </w:pPr>
      <w:r w:rsidRPr="002D5FB2">
        <w:rPr>
          <w:rFonts w:ascii="Times New Roman" w:hAnsi="Times New Roman" w:cs="Times New Roman"/>
          <w:color w:val="000000" w:themeColor="text1"/>
          <w:sz w:val="24"/>
          <w:szCs w:val="24"/>
        </w:rPr>
        <w:br w:type="page"/>
      </w:r>
    </w:p>
    <w:p w:rsidR="006215BF" w:rsidRPr="002D5FB2" w:rsidRDefault="006215BF" w:rsidP="006215BF">
      <w:pPr>
        <w:spacing w:line="240" w:lineRule="atLeast"/>
        <w:ind w:firstLine="567"/>
        <w:jc w:val="right"/>
        <w:rPr>
          <w:rFonts w:ascii="Times New Roman" w:hAnsi="Times New Roman" w:cs="Times New Roman"/>
          <w:b/>
          <w:color w:val="000000" w:themeColor="text1"/>
          <w:sz w:val="24"/>
          <w:szCs w:val="24"/>
          <w:lang w:eastAsia="ru-RU"/>
        </w:rPr>
      </w:pPr>
      <w:r w:rsidRPr="002D5FB2">
        <w:rPr>
          <w:rFonts w:ascii="Times New Roman" w:hAnsi="Times New Roman" w:cs="Times New Roman"/>
          <w:b/>
          <w:color w:val="000000" w:themeColor="text1"/>
          <w:sz w:val="24"/>
          <w:szCs w:val="24"/>
          <w:lang w:eastAsia="ru-RU"/>
        </w:rPr>
        <w:lastRenderedPageBreak/>
        <w:t>Додаток 6</w:t>
      </w:r>
    </w:p>
    <w:p w:rsidR="006215BF" w:rsidRPr="002D5FB2" w:rsidRDefault="006215BF" w:rsidP="006215BF">
      <w:pPr>
        <w:spacing w:after="80"/>
        <w:ind w:firstLine="567"/>
        <w:jc w:val="center"/>
        <w:rPr>
          <w:rFonts w:ascii="Times New Roman" w:hAnsi="Times New Roman" w:cs="Times New Roman"/>
          <w:b/>
          <w:color w:val="000000" w:themeColor="text1"/>
          <w:sz w:val="24"/>
          <w:szCs w:val="24"/>
          <w:lang w:eastAsia="ru-RU"/>
        </w:rPr>
      </w:pPr>
    </w:p>
    <w:p w:rsidR="006215BF" w:rsidRPr="002D5FB2" w:rsidRDefault="006215BF" w:rsidP="006215BF">
      <w:pPr>
        <w:spacing w:after="80"/>
        <w:ind w:firstLine="567"/>
        <w:jc w:val="center"/>
        <w:rPr>
          <w:rFonts w:ascii="Times New Roman" w:hAnsi="Times New Roman" w:cs="Times New Roman"/>
          <w:b/>
          <w:color w:val="000000" w:themeColor="text1"/>
          <w:sz w:val="24"/>
          <w:szCs w:val="24"/>
          <w:lang w:eastAsia="ru-RU"/>
        </w:rPr>
      </w:pPr>
      <w:r w:rsidRPr="002D5FB2">
        <w:rPr>
          <w:rFonts w:ascii="Times New Roman" w:hAnsi="Times New Roman" w:cs="Times New Roman"/>
          <w:b/>
          <w:color w:val="000000" w:themeColor="text1"/>
          <w:sz w:val="24"/>
          <w:szCs w:val="24"/>
          <w:lang w:eastAsia="ru-RU"/>
        </w:rPr>
        <w:t>Лист-згода на обробку персональних даних</w:t>
      </w:r>
    </w:p>
    <w:p w:rsidR="006215BF" w:rsidRPr="002D5FB2" w:rsidRDefault="006215BF" w:rsidP="006215BF">
      <w:pPr>
        <w:spacing w:after="80"/>
        <w:ind w:firstLine="567"/>
        <w:jc w:val="center"/>
        <w:rPr>
          <w:rFonts w:ascii="Times New Roman" w:hAnsi="Times New Roman" w:cs="Times New Roman"/>
          <w:b/>
          <w:color w:val="000000" w:themeColor="text1"/>
          <w:sz w:val="24"/>
          <w:szCs w:val="24"/>
          <w:lang w:eastAsia="ru-RU"/>
        </w:rPr>
      </w:pPr>
      <w:r w:rsidRPr="002D5FB2">
        <w:rPr>
          <w:rFonts w:ascii="Times New Roman" w:hAnsi="Times New Roman" w:cs="Times New Roman"/>
          <w:i/>
          <w:iCs/>
          <w:color w:val="000000" w:themeColor="text1"/>
          <w:sz w:val="24"/>
          <w:szCs w:val="24"/>
          <w:lang w:eastAsia="ru-RU"/>
        </w:rPr>
        <w:t>(для фізичних осіб, які є учасниками торгів, суб‘єктів підприємницької діяльності – фізичних осіб, службових/посадових осіб, які підписали документи тендерної пропозиції уповноважені на укладання договору та від усіх осіб, чиї персональні дані вказані в тендерній пропозиції)</w:t>
      </w:r>
    </w:p>
    <w:p w:rsidR="006215BF" w:rsidRPr="002D5FB2" w:rsidRDefault="006215BF" w:rsidP="006215BF">
      <w:pPr>
        <w:spacing w:after="80"/>
        <w:ind w:firstLine="567"/>
        <w:jc w:val="center"/>
        <w:rPr>
          <w:rFonts w:ascii="Times New Roman" w:hAnsi="Times New Roman" w:cs="Times New Roman"/>
          <w:color w:val="000000" w:themeColor="text1"/>
          <w:sz w:val="24"/>
          <w:szCs w:val="24"/>
          <w:lang w:eastAsia="ru-RU"/>
        </w:rPr>
      </w:pPr>
    </w:p>
    <w:p w:rsidR="006215BF" w:rsidRPr="002D5FB2" w:rsidRDefault="006215BF" w:rsidP="006215BF">
      <w:pPr>
        <w:spacing w:after="80"/>
        <w:ind w:firstLine="567"/>
        <w:jc w:val="both"/>
        <w:rPr>
          <w:rFonts w:ascii="Times New Roman" w:hAnsi="Times New Roman" w:cs="Times New Roman"/>
          <w:color w:val="000000" w:themeColor="text1"/>
          <w:sz w:val="24"/>
          <w:szCs w:val="24"/>
          <w:lang w:eastAsia="ru-RU"/>
        </w:rPr>
      </w:pPr>
      <w:r w:rsidRPr="002D5FB2">
        <w:rPr>
          <w:rFonts w:ascii="Times New Roman" w:hAnsi="Times New Roman" w:cs="Times New Roman"/>
          <w:color w:val="000000" w:themeColor="text1"/>
          <w:sz w:val="24"/>
          <w:szCs w:val="24"/>
          <w:lang w:eastAsia="ru-RU"/>
        </w:rPr>
        <w:tab/>
        <w:t>Відповідно до Закону України «Про захист персональних даних» від 01.06.2010 року     № 2297-VI, я, (</w:t>
      </w:r>
      <w:r w:rsidRPr="002D5FB2">
        <w:rPr>
          <w:rFonts w:ascii="Times New Roman" w:hAnsi="Times New Roman" w:cs="Times New Roman"/>
          <w:i/>
          <w:color w:val="000000" w:themeColor="text1"/>
          <w:sz w:val="24"/>
          <w:szCs w:val="24"/>
          <w:lang w:eastAsia="ru-RU"/>
        </w:rPr>
        <w:t>зазначити прізвище, імя, по-батькові)</w:t>
      </w:r>
      <w:r w:rsidRPr="002D5FB2">
        <w:rPr>
          <w:rFonts w:ascii="Times New Roman" w:hAnsi="Times New Roman" w:cs="Times New Roman"/>
          <w:color w:val="000000" w:themeColor="text1"/>
          <w:sz w:val="24"/>
          <w:szCs w:val="24"/>
          <w:lang w:eastAsia="ru-RU"/>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 у т.ч. паспортні дані, ідентифікаційний код, дипломи,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6215BF" w:rsidRPr="002D5FB2" w:rsidRDefault="006215BF" w:rsidP="006215BF">
      <w:pPr>
        <w:spacing w:after="80"/>
        <w:ind w:firstLine="567"/>
        <w:jc w:val="both"/>
        <w:rPr>
          <w:rFonts w:ascii="Times New Roman" w:hAnsi="Times New Roman" w:cs="Times New Roman"/>
          <w:color w:val="000000" w:themeColor="text1"/>
          <w:sz w:val="24"/>
          <w:szCs w:val="24"/>
          <w:lang w:eastAsia="ru-RU"/>
        </w:rPr>
      </w:pPr>
    </w:p>
    <w:p w:rsidR="006215BF" w:rsidRPr="002D5FB2" w:rsidRDefault="006215BF" w:rsidP="006215BF">
      <w:pPr>
        <w:spacing w:after="80"/>
        <w:ind w:firstLine="567"/>
        <w:jc w:val="both"/>
        <w:rPr>
          <w:rFonts w:ascii="Times New Roman" w:hAnsi="Times New Roman" w:cs="Times New Roman"/>
          <w:color w:val="000000" w:themeColor="text1"/>
          <w:sz w:val="24"/>
          <w:szCs w:val="24"/>
          <w:lang w:eastAsia="ru-RU"/>
        </w:rPr>
      </w:pPr>
    </w:p>
    <w:p w:rsidR="006215BF" w:rsidRPr="002D5FB2" w:rsidRDefault="006215BF" w:rsidP="006215BF">
      <w:pPr>
        <w:spacing w:after="80"/>
        <w:ind w:firstLine="567"/>
        <w:jc w:val="both"/>
        <w:rPr>
          <w:rFonts w:ascii="Times New Roman" w:hAnsi="Times New Roman" w:cs="Times New Roman"/>
          <w:color w:val="000000" w:themeColor="text1"/>
          <w:sz w:val="24"/>
          <w:szCs w:val="24"/>
          <w:lang w:eastAsia="ru-RU"/>
        </w:rPr>
      </w:pPr>
    </w:p>
    <w:p w:rsidR="006215BF" w:rsidRPr="002D5FB2" w:rsidRDefault="006215BF" w:rsidP="006215BF">
      <w:pPr>
        <w:spacing w:after="80"/>
        <w:ind w:firstLine="567"/>
        <w:jc w:val="both"/>
        <w:rPr>
          <w:rFonts w:ascii="Times New Roman" w:hAnsi="Times New Roman" w:cs="Times New Roman"/>
          <w:color w:val="000000" w:themeColor="text1"/>
          <w:sz w:val="24"/>
          <w:szCs w:val="24"/>
          <w:lang w:eastAsia="ru-RU"/>
        </w:rPr>
      </w:pPr>
      <w:r w:rsidRPr="002D5FB2">
        <w:rPr>
          <w:rFonts w:ascii="Times New Roman" w:hAnsi="Times New Roman" w:cs="Times New Roman"/>
          <w:color w:val="000000" w:themeColor="text1"/>
          <w:sz w:val="24"/>
          <w:szCs w:val="24"/>
          <w:lang w:eastAsia="ru-RU"/>
        </w:rPr>
        <w:t>______________                                                              ________________________</w:t>
      </w:r>
    </w:p>
    <w:p w:rsidR="006215BF" w:rsidRPr="00B301F4" w:rsidRDefault="006215BF" w:rsidP="006215BF">
      <w:pPr>
        <w:spacing w:after="80"/>
        <w:ind w:firstLine="567"/>
        <w:jc w:val="both"/>
        <w:rPr>
          <w:rFonts w:ascii="Times New Roman" w:hAnsi="Times New Roman" w:cs="Times New Roman"/>
          <w:i/>
          <w:color w:val="000000" w:themeColor="text1"/>
          <w:lang w:eastAsia="ru-RU"/>
        </w:rPr>
      </w:pPr>
      <w:r w:rsidRPr="002D5FB2">
        <w:rPr>
          <w:rFonts w:ascii="Times New Roman" w:hAnsi="Times New Roman" w:cs="Times New Roman"/>
          <w:i/>
          <w:color w:val="000000" w:themeColor="text1"/>
          <w:sz w:val="24"/>
          <w:szCs w:val="24"/>
          <w:lang w:eastAsia="ru-RU"/>
        </w:rPr>
        <w:tab/>
      </w:r>
      <w:r w:rsidRPr="002D5FB2">
        <w:rPr>
          <w:rFonts w:ascii="Times New Roman" w:hAnsi="Times New Roman" w:cs="Times New Roman"/>
          <w:i/>
          <w:color w:val="000000" w:themeColor="text1"/>
          <w:lang w:eastAsia="ru-RU"/>
        </w:rPr>
        <w:t>Дата</w:t>
      </w:r>
      <w:r w:rsidRPr="002D5FB2">
        <w:rPr>
          <w:rFonts w:ascii="Times New Roman" w:hAnsi="Times New Roman" w:cs="Times New Roman"/>
          <w:i/>
          <w:color w:val="000000" w:themeColor="text1"/>
          <w:sz w:val="24"/>
          <w:szCs w:val="24"/>
          <w:lang w:eastAsia="ru-RU"/>
        </w:rPr>
        <w:tab/>
      </w:r>
      <w:r w:rsidRPr="002D5FB2">
        <w:rPr>
          <w:rFonts w:ascii="Times New Roman" w:hAnsi="Times New Roman" w:cs="Times New Roman"/>
          <w:i/>
          <w:color w:val="000000" w:themeColor="text1"/>
          <w:sz w:val="24"/>
          <w:szCs w:val="24"/>
          <w:lang w:eastAsia="ru-RU"/>
        </w:rPr>
        <w:tab/>
      </w:r>
      <w:r w:rsidRPr="002D5FB2">
        <w:rPr>
          <w:rFonts w:ascii="Times New Roman" w:hAnsi="Times New Roman" w:cs="Times New Roman"/>
          <w:i/>
          <w:color w:val="000000" w:themeColor="text1"/>
          <w:sz w:val="24"/>
          <w:szCs w:val="24"/>
          <w:lang w:eastAsia="ru-RU"/>
        </w:rPr>
        <w:tab/>
      </w:r>
      <w:r w:rsidRPr="002D5FB2">
        <w:rPr>
          <w:rFonts w:ascii="Times New Roman" w:hAnsi="Times New Roman" w:cs="Times New Roman"/>
          <w:i/>
          <w:color w:val="000000" w:themeColor="text1"/>
          <w:sz w:val="24"/>
          <w:szCs w:val="24"/>
          <w:lang w:eastAsia="ru-RU"/>
        </w:rPr>
        <w:tab/>
      </w:r>
      <w:r w:rsidRPr="002D5FB2">
        <w:rPr>
          <w:rFonts w:ascii="Times New Roman" w:hAnsi="Times New Roman" w:cs="Times New Roman"/>
          <w:i/>
          <w:color w:val="000000" w:themeColor="text1"/>
          <w:sz w:val="24"/>
          <w:szCs w:val="24"/>
          <w:lang w:eastAsia="ru-RU"/>
        </w:rPr>
        <w:tab/>
      </w:r>
      <w:r w:rsidRPr="002D5FB2">
        <w:rPr>
          <w:rFonts w:ascii="Times New Roman" w:hAnsi="Times New Roman" w:cs="Times New Roman"/>
          <w:i/>
          <w:color w:val="000000" w:themeColor="text1"/>
          <w:sz w:val="24"/>
          <w:szCs w:val="24"/>
          <w:lang w:eastAsia="ru-RU"/>
        </w:rPr>
        <w:tab/>
      </w:r>
      <w:r w:rsidRPr="002D5FB2">
        <w:rPr>
          <w:rFonts w:ascii="Times New Roman" w:hAnsi="Times New Roman" w:cs="Times New Roman"/>
          <w:i/>
          <w:color w:val="000000" w:themeColor="text1"/>
          <w:sz w:val="24"/>
          <w:szCs w:val="24"/>
          <w:lang w:eastAsia="ru-RU"/>
        </w:rPr>
        <w:tab/>
      </w:r>
      <w:r w:rsidRPr="002D5FB2">
        <w:rPr>
          <w:rFonts w:ascii="Times New Roman" w:hAnsi="Times New Roman" w:cs="Times New Roman"/>
          <w:i/>
          <w:color w:val="000000" w:themeColor="text1"/>
          <w:lang w:eastAsia="ru-RU"/>
        </w:rPr>
        <w:t xml:space="preserve">              П.І.Б.</w:t>
      </w:r>
    </w:p>
    <w:p w:rsidR="006215BF" w:rsidRPr="00B301F4" w:rsidRDefault="006215BF" w:rsidP="006215BF">
      <w:pPr>
        <w:shd w:val="clear" w:color="auto" w:fill="FFFFFF"/>
        <w:spacing w:before="5" w:after="80"/>
        <w:ind w:firstLine="567"/>
        <w:rPr>
          <w:rFonts w:ascii="Times New Roman" w:hAnsi="Times New Roman" w:cs="Times New Roman"/>
          <w:color w:val="000000" w:themeColor="text1"/>
          <w:sz w:val="24"/>
          <w:szCs w:val="24"/>
          <w:lang w:eastAsia="ru-RU"/>
        </w:rPr>
      </w:pPr>
    </w:p>
    <w:p w:rsidR="006215BF" w:rsidRPr="00B301F4" w:rsidRDefault="006215BF" w:rsidP="006215BF">
      <w:pPr>
        <w:spacing w:after="80"/>
        <w:ind w:firstLine="567"/>
        <w:jc w:val="both"/>
        <w:rPr>
          <w:rFonts w:ascii="Times New Roman" w:hAnsi="Times New Roman" w:cs="Times New Roman"/>
          <w:color w:val="000000" w:themeColor="text1"/>
          <w:sz w:val="24"/>
          <w:szCs w:val="24"/>
          <w:lang w:eastAsia="ru-RU"/>
        </w:rPr>
      </w:pPr>
    </w:p>
    <w:p w:rsidR="006215BF" w:rsidRPr="00B301F4" w:rsidRDefault="006215BF" w:rsidP="00DD02A8">
      <w:pPr>
        <w:spacing w:after="0" w:line="240" w:lineRule="auto"/>
        <w:rPr>
          <w:rFonts w:ascii="Times New Roman" w:eastAsia="Times New Roman" w:hAnsi="Times New Roman" w:cs="Times New Roman"/>
          <w:color w:val="000000" w:themeColor="text1"/>
          <w:sz w:val="24"/>
          <w:szCs w:val="24"/>
        </w:rPr>
      </w:pPr>
    </w:p>
    <w:sectPr w:rsidR="006215BF" w:rsidRPr="00B301F4" w:rsidSect="00547134">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A3F" w:rsidRDefault="00AC4A3F" w:rsidP="00547134">
      <w:pPr>
        <w:spacing w:after="0" w:line="240" w:lineRule="auto"/>
      </w:pPr>
      <w:r>
        <w:separator/>
      </w:r>
    </w:p>
  </w:endnote>
  <w:endnote w:type="continuationSeparator" w:id="0">
    <w:p w:rsidR="00AC4A3F" w:rsidRDefault="00AC4A3F" w:rsidP="00547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D0D" w:rsidRDefault="00490D0D">
    <w:pPr>
      <w:pStyle w:val="13"/>
      <w:widowControl w:val="0"/>
      <w:pBdr>
        <w:top w:val="nil"/>
        <w:left w:val="nil"/>
        <w:bottom w:val="nil"/>
        <w:right w:val="nil"/>
        <w:between w:val="nil"/>
      </w:pBd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p w:rsidR="00490D0D" w:rsidRDefault="00490D0D">
    <w:pPr>
      <w:pStyle w:val="13"/>
      <w:widowControl w:val="0"/>
      <w:pBdr>
        <w:top w:val="nil"/>
        <w:left w:val="nil"/>
        <w:bottom w:val="nil"/>
        <w:right w:val="nil"/>
        <w:between w:val="nil"/>
      </w:pBdr>
      <w:ind w:right="360"/>
      <w:rPr>
        <w:rFonts w:ascii="Arial" w:eastAsia="Arial" w:hAnsi="Arial" w:cs="Arial"/>
        <w:color w:val="000000"/>
      </w:rPr>
    </w:pPr>
  </w:p>
  <w:p w:rsidR="00490D0D" w:rsidRDefault="00490D0D">
    <w:pPr>
      <w:pStyle w:val="13"/>
      <w:pBdr>
        <w:top w:val="nil"/>
        <w:left w:val="nil"/>
        <w:bottom w:val="nil"/>
        <w:right w:val="nil"/>
        <w:between w:val="nil"/>
      </w:pBdr>
      <w:rPr>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D0D" w:rsidRDefault="00490D0D">
    <w:pPr>
      <w:pStyle w:val="13"/>
      <w:widowControl w:val="0"/>
      <w:pBdr>
        <w:top w:val="nil"/>
        <w:left w:val="nil"/>
        <w:bottom w:val="nil"/>
        <w:right w:val="nil"/>
        <w:between w:val="nil"/>
      </w:pBdr>
      <w:jc w:val="right"/>
      <w:rPr>
        <w:rFonts w:ascii="Arial" w:eastAsia="Arial" w:hAnsi="Arial" w:cs="Arial"/>
        <w:color w:val="000000"/>
      </w:rPr>
    </w:pPr>
  </w:p>
  <w:p w:rsidR="00490D0D" w:rsidRDefault="00490D0D">
    <w:pPr>
      <w:pStyle w:val="13"/>
      <w:widowControl w:val="0"/>
      <w:pBdr>
        <w:top w:val="nil"/>
        <w:left w:val="nil"/>
        <w:bottom w:val="nil"/>
        <w:right w:val="nil"/>
        <w:between w:val="nil"/>
      </w:pBdr>
      <w:ind w:right="360"/>
      <w:rPr>
        <w:rFonts w:ascii="Arial" w:eastAsia="Arial" w:hAnsi="Arial" w:cs="Aria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D0D" w:rsidRDefault="00490D0D">
    <w:pP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D0D" w:rsidRDefault="00490D0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A3F" w:rsidRDefault="00AC4A3F" w:rsidP="00547134">
      <w:pPr>
        <w:spacing w:after="0" w:line="240" w:lineRule="auto"/>
      </w:pPr>
      <w:r>
        <w:separator/>
      </w:r>
    </w:p>
  </w:footnote>
  <w:footnote w:type="continuationSeparator" w:id="0">
    <w:p w:rsidR="00AC4A3F" w:rsidRDefault="00AC4A3F" w:rsidP="005471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D0D" w:rsidRDefault="00490D0D">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56BB"/>
    <w:multiLevelType w:val="multilevel"/>
    <w:tmpl w:val="F7B0D4E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05203957"/>
    <w:multiLevelType w:val="multilevel"/>
    <w:tmpl w:val="068ECF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0A86602D"/>
    <w:multiLevelType w:val="multilevel"/>
    <w:tmpl w:val="AF8C1B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21C771C"/>
    <w:multiLevelType w:val="multilevel"/>
    <w:tmpl w:val="8CC862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1655683E"/>
    <w:multiLevelType w:val="multilevel"/>
    <w:tmpl w:val="F54AC17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5">
    <w:nsid w:val="1A572DA2"/>
    <w:multiLevelType w:val="hybridMultilevel"/>
    <w:tmpl w:val="B79A3488"/>
    <w:lvl w:ilvl="0" w:tplc="A394F1CC">
      <w:start w:val="1"/>
      <w:numFmt w:val="bullet"/>
      <w:lvlText w:val="-"/>
      <w:lvlJc w:val="left"/>
      <w:pPr>
        <w:ind w:left="720" w:hanging="360"/>
      </w:pPr>
      <w:rPr>
        <w:rFonts w:ascii="Times New Roman" w:eastAsia="Calibri" w:hAnsi="Times New Roman" w:cs="Times New Roman" w:hint="default"/>
        <w:color w:val="000000"/>
      </w:rPr>
    </w:lvl>
    <w:lvl w:ilvl="1" w:tplc="CA604408">
      <w:start w:val="1"/>
      <w:numFmt w:val="bullet"/>
      <w:lvlText w:val="o"/>
      <w:lvlJc w:val="left"/>
      <w:pPr>
        <w:ind w:left="1440" w:hanging="360"/>
      </w:pPr>
      <w:rPr>
        <w:rFonts w:ascii="Courier New" w:hAnsi="Courier New" w:cs="Courier New" w:hint="default"/>
      </w:rPr>
    </w:lvl>
    <w:lvl w:ilvl="2" w:tplc="40E875B0">
      <w:start w:val="1"/>
      <w:numFmt w:val="bullet"/>
      <w:lvlText w:val=""/>
      <w:lvlJc w:val="left"/>
      <w:pPr>
        <w:ind w:left="2160" w:hanging="360"/>
      </w:pPr>
      <w:rPr>
        <w:rFonts w:ascii="Wingdings" w:hAnsi="Wingdings" w:hint="default"/>
      </w:rPr>
    </w:lvl>
    <w:lvl w:ilvl="3" w:tplc="4D24D68E">
      <w:start w:val="1"/>
      <w:numFmt w:val="bullet"/>
      <w:lvlText w:val=""/>
      <w:lvlJc w:val="left"/>
      <w:pPr>
        <w:ind w:left="2880" w:hanging="360"/>
      </w:pPr>
      <w:rPr>
        <w:rFonts w:ascii="Symbol" w:hAnsi="Symbol" w:hint="default"/>
      </w:rPr>
    </w:lvl>
    <w:lvl w:ilvl="4" w:tplc="C02E1A30">
      <w:start w:val="1"/>
      <w:numFmt w:val="bullet"/>
      <w:lvlText w:val="o"/>
      <w:lvlJc w:val="left"/>
      <w:pPr>
        <w:ind w:left="3600" w:hanging="360"/>
      </w:pPr>
      <w:rPr>
        <w:rFonts w:ascii="Courier New" w:hAnsi="Courier New" w:cs="Courier New" w:hint="default"/>
      </w:rPr>
    </w:lvl>
    <w:lvl w:ilvl="5" w:tplc="1F2AFF9E">
      <w:start w:val="1"/>
      <w:numFmt w:val="bullet"/>
      <w:lvlText w:val=""/>
      <w:lvlJc w:val="left"/>
      <w:pPr>
        <w:ind w:left="4320" w:hanging="360"/>
      </w:pPr>
      <w:rPr>
        <w:rFonts w:ascii="Wingdings" w:hAnsi="Wingdings" w:hint="default"/>
      </w:rPr>
    </w:lvl>
    <w:lvl w:ilvl="6" w:tplc="133C42FA">
      <w:start w:val="1"/>
      <w:numFmt w:val="bullet"/>
      <w:lvlText w:val=""/>
      <w:lvlJc w:val="left"/>
      <w:pPr>
        <w:ind w:left="5040" w:hanging="360"/>
      </w:pPr>
      <w:rPr>
        <w:rFonts w:ascii="Symbol" w:hAnsi="Symbol" w:hint="default"/>
      </w:rPr>
    </w:lvl>
    <w:lvl w:ilvl="7" w:tplc="F4248D68">
      <w:start w:val="1"/>
      <w:numFmt w:val="bullet"/>
      <w:lvlText w:val="o"/>
      <w:lvlJc w:val="left"/>
      <w:pPr>
        <w:ind w:left="5760" w:hanging="360"/>
      </w:pPr>
      <w:rPr>
        <w:rFonts w:ascii="Courier New" w:hAnsi="Courier New" w:cs="Courier New" w:hint="default"/>
      </w:rPr>
    </w:lvl>
    <w:lvl w:ilvl="8" w:tplc="6408232A">
      <w:start w:val="1"/>
      <w:numFmt w:val="bullet"/>
      <w:lvlText w:val=""/>
      <w:lvlJc w:val="left"/>
      <w:pPr>
        <w:ind w:left="6480" w:hanging="360"/>
      </w:pPr>
      <w:rPr>
        <w:rFonts w:ascii="Wingdings" w:hAnsi="Wingdings" w:hint="default"/>
      </w:rPr>
    </w:lvl>
  </w:abstractNum>
  <w:abstractNum w:abstractNumId="6">
    <w:nsid w:val="1AE150BF"/>
    <w:multiLevelType w:val="multilevel"/>
    <w:tmpl w:val="EAE6085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nsid w:val="1C8A0D0B"/>
    <w:multiLevelType w:val="multilevel"/>
    <w:tmpl w:val="149AB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D0A39A0"/>
    <w:multiLevelType w:val="multilevel"/>
    <w:tmpl w:val="B79C7D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E8D37F4"/>
    <w:multiLevelType w:val="multilevel"/>
    <w:tmpl w:val="7F1CE8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2E842FDC"/>
    <w:multiLevelType w:val="multilevel"/>
    <w:tmpl w:val="82FA564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0265FBA"/>
    <w:multiLevelType w:val="multilevel"/>
    <w:tmpl w:val="64928A74"/>
    <w:lvl w:ilvl="0">
      <w:start w:val="1"/>
      <w:numFmt w:val="decimal"/>
      <w:lvlText w:val="%1."/>
      <w:lvlJc w:val="left"/>
      <w:rPr>
        <w:rFonts w:ascii="Times New Roman" w:eastAsia="Times New Roman" w:hAnsi="Times New Roman" w:cs="Times New Roman"/>
        <w:b w:val="0"/>
        <w:bCs w:val="0"/>
        <w:i w:val="0"/>
        <w:iCs w:val="0"/>
        <w:smallCaps w:val="0"/>
        <w:strike w:val="0"/>
        <w:color w:val="000009"/>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3674B6"/>
    <w:multiLevelType w:val="multilevel"/>
    <w:tmpl w:val="67FCBB5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nsid w:val="325B7AA3"/>
    <w:multiLevelType w:val="multilevel"/>
    <w:tmpl w:val="4A18E8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32982E2E"/>
    <w:multiLevelType w:val="multilevel"/>
    <w:tmpl w:val="8F2293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32D54434"/>
    <w:multiLevelType w:val="multilevel"/>
    <w:tmpl w:val="0419001F"/>
    <w:lvl w:ilvl="0">
      <w:start w:val="1"/>
      <w:numFmt w:val="decimal"/>
      <w:lvlText w:val="%1."/>
      <w:lvlJc w:val="left"/>
      <w:pPr>
        <w:tabs>
          <w:tab w:val="num" w:pos="3054"/>
        </w:tabs>
        <w:ind w:left="3054" w:hanging="360"/>
      </w:pPr>
      <w:rPr>
        <w:rFonts w:cs="Times New Roman"/>
      </w:rPr>
    </w:lvl>
    <w:lvl w:ilvl="1">
      <w:start w:val="1"/>
      <w:numFmt w:val="decimal"/>
      <w:lvlText w:val="%1.%2."/>
      <w:lvlJc w:val="left"/>
      <w:pPr>
        <w:tabs>
          <w:tab w:val="num" w:pos="716"/>
        </w:tabs>
        <w:ind w:left="716"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34B13303"/>
    <w:multiLevelType w:val="multilevel"/>
    <w:tmpl w:val="84C283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34E26EF9"/>
    <w:multiLevelType w:val="hybridMultilevel"/>
    <w:tmpl w:val="3766D0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D772EE6"/>
    <w:multiLevelType w:val="hybridMultilevel"/>
    <w:tmpl w:val="B5121E7C"/>
    <w:lvl w:ilvl="0" w:tplc="E954CAA8">
      <w:start w:val="36"/>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E161BED"/>
    <w:multiLevelType w:val="multilevel"/>
    <w:tmpl w:val="2D021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EB325FA"/>
    <w:multiLevelType w:val="hybridMultilevel"/>
    <w:tmpl w:val="59EAC582"/>
    <w:lvl w:ilvl="0" w:tplc="A5C2AF52">
      <w:numFmt w:val="bullet"/>
      <w:lvlText w:val="-"/>
      <w:lvlJc w:val="left"/>
      <w:pPr>
        <w:ind w:left="420" w:hanging="360"/>
      </w:pPr>
      <w:rPr>
        <w:rFonts w:ascii="Times New Roman CYR" w:eastAsia="Times New Roman" w:hAnsi="Times New Roman CYR" w:cs="Times New Roman CYR"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1">
    <w:nsid w:val="41190C25"/>
    <w:multiLevelType w:val="multilevel"/>
    <w:tmpl w:val="56D22750"/>
    <w:lvl w:ilvl="0">
      <w:start w:val="13"/>
      <w:numFmt w:val="decimal"/>
      <w:lvlText w:val="%1"/>
      <w:lvlJc w:val="left"/>
      <w:pPr>
        <w:ind w:left="420" w:hanging="420"/>
      </w:pPr>
      <w:rPr>
        <w:rFonts w:hint="default"/>
      </w:rPr>
    </w:lvl>
    <w:lvl w:ilvl="1">
      <w:start w:val="1"/>
      <w:numFmt w:val="decimal"/>
      <w:lvlText w:val="%1.%2"/>
      <w:lvlJc w:val="left"/>
      <w:pPr>
        <w:ind w:left="359" w:hanging="420"/>
      </w:pPr>
      <w:rPr>
        <w:rFonts w:hint="default"/>
      </w:rPr>
    </w:lvl>
    <w:lvl w:ilvl="2">
      <w:start w:val="1"/>
      <w:numFmt w:val="decimal"/>
      <w:lvlText w:val="%1.%2.%3"/>
      <w:lvlJc w:val="left"/>
      <w:pPr>
        <w:ind w:left="598" w:hanging="720"/>
      </w:pPr>
      <w:rPr>
        <w:rFonts w:hint="default"/>
      </w:rPr>
    </w:lvl>
    <w:lvl w:ilvl="3">
      <w:start w:val="1"/>
      <w:numFmt w:val="decimal"/>
      <w:lvlText w:val="%1.%2.%3.%4"/>
      <w:lvlJc w:val="left"/>
      <w:pPr>
        <w:ind w:left="537" w:hanging="720"/>
      </w:pPr>
      <w:rPr>
        <w:rFonts w:hint="default"/>
      </w:rPr>
    </w:lvl>
    <w:lvl w:ilvl="4">
      <w:start w:val="1"/>
      <w:numFmt w:val="decimal"/>
      <w:lvlText w:val="%1.%2.%3.%4.%5"/>
      <w:lvlJc w:val="left"/>
      <w:pPr>
        <w:ind w:left="836" w:hanging="1080"/>
      </w:pPr>
      <w:rPr>
        <w:rFonts w:hint="default"/>
      </w:rPr>
    </w:lvl>
    <w:lvl w:ilvl="5">
      <w:start w:val="1"/>
      <w:numFmt w:val="decimal"/>
      <w:lvlText w:val="%1.%2.%3.%4.%5.%6"/>
      <w:lvlJc w:val="left"/>
      <w:pPr>
        <w:ind w:left="775" w:hanging="1080"/>
      </w:pPr>
      <w:rPr>
        <w:rFonts w:hint="default"/>
      </w:rPr>
    </w:lvl>
    <w:lvl w:ilvl="6">
      <w:start w:val="1"/>
      <w:numFmt w:val="decimal"/>
      <w:lvlText w:val="%1.%2.%3.%4.%5.%6.%7"/>
      <w:lvlJc w:val="left"/>
      <w:pPr>
        <w:ind w:left="1074" w:hanging="1440"/>
      </w:pPr>
      <w:rPr>
        <w:rFonts w:hint="default"/>
      </w:rPr>
    </w:lvl>
    <w:lvl w:ilvl="7">
      <w:start w:val="1"/>
      <w:numFmt w:val="decimal"/>
      <w:lvlText w:val="%1.%2.%3.%4.%5.%6.%7.%8"/>
      <w:lvlJc w:val="left"/>
      <w:pPr>
        <w:ind w:left="1013" w:hanging="1440"/>
      </w:pPr>
      <w:rPr>
        <w:rFonts w:hint="default"/>
      </w:rPr>
    </w:lvl>
    <w:lvl w:ilvl="8">
      <w:start w:val="1"/>
      <w:numFmt w:val="decimal"/>
      <w:lvlText w:val="%1.%2.%3.%4.%5.%6.%7.%8.%9"/>
      <w:lvlJc w:val="left"/>
      <w:pPr>
        <w:ind w:left="1312" w:hanging="1800"/>
      </w:pPr>
      <w:rPr>
        <w:rFonts w:hint="default"/>
      </w:rPr>
    </w:lvl>
  </w:abstractNum>
  <w:abstractNum w:abstractNumId="22">
    <w:nsid w:val="4341549E"/>
    <w:multiLevelType w:val="multilevel"/>
    <w:tmpl w:val="184CA4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nsid w:val="4F69297F"/>
    <w:multiLevelType w:val="multilevel"/>
    <w:tmpl w:val="31284C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nsid w:val="50ED6CDE"/>
    <w:multiLevelType w:val="multilevel"/>
    <w:tmpl w:val="7CC4E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7214C24"/>
    <w:multiLevelType w:val="multilevel"/>
    <w:tmpl w:val="73CA8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A7B5CBB"/>
    <w:multiLevelType w:val="multilevel"/>
    <w:tmpl w:val="5A90A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5AEB3E0A"/>
    <w:multiLevelType w:val="multilevel"/>
    <w:tmpl w:val="AC220F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5B201985"/>
    <w:multiLevelType w:val="hybridMultilevel"/>
    <w:tmpl w:val="1ED4FA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171601"/>
    <w:multiLevelType w:val="multilevel"/>
    <w:tmpl w:val="A650C1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0">
    <w:nsid w:val="5F3F4EE3"/>
    <w:multiLevelType w:val="multilevel"/>
    <w:tmpl w:val="65E6818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nsid w:val="60CA6653"/>
    <w:multiLevelType w:val="hybridMultilevel"/>
    <w:tmpl w:val="8AEE5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093AB5"/>
    <w:multiLevelType w:val="multilevel"/>
    <w:tmpl w:val="D9E822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nsid w:val="6C2758C1"/>
    <w:multiLevelType w:val="hybridMultilevel"/>
    <w:tmpl w:val="5F26C7EE"/>
    <w:lvl w:ilvl="0" w:tplc="FFFFFFFF">
      <w:start w:val="1"/>
      <w:numFmt w:val="bullet"/>
      <w:lvlText w:val="-"/>
      <w:lvlJc w:val="left"/>
      <w:pPr>
        <w:ind w:left="420" w:hanging="360"/>
      </w:pPr>
      <w:rPr>
        <w:rFonts w:ascii="Times New Roman" w:eastAsia="Times New Roman" w:hAnsi="Times New Roman" w:cs="Times New Roman"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34">
    <w:nsid w:val="6F3A58E2"/>
    <w:multiLevelType w:val="multilevel"/>
    <w:tmpl w:val="39942A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nsid w:val="6F6D6640"/>
    <w:multiLevelType w:val="multilevel"/>
    <w:tmpl w:val="A5E01D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6FE046FF"/>
    <w:multiLevelType w:val="multilevel"/>
    <w:tmpl w:val="C53629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7"/>
  </w:num>
  <w:num w:numId="2">
    <w:abstractNumId w:val="2"/>
  </w:num>
  <w:num w:numId="3">
    <w:abstractNumId w:val="29"/>
  </w:num>
  <w:num w:numId="4">
    <w:abstractNumId w:val="7"/>
  </w:num>
  <w:num w:numId="5">
    <w:abstractNumId w:val="24"/>
  </w:num>
  <w:num w:numId="6">
    <w:abstractNumId w:val="23"/>
  </w:num>
  <w:num w:numId="7">
    <w:abstractNumId w:val="9"/>
  </w:num>
  <w:num w:numId="8">
    <w:abstractNumId w:val="16"/>
  </w:num>
  <w:num w:numId="9">
    <w:abstractNumId w:val="32"/>
  </w:num>
  <w:num w:numId="10">
    <w:abstractNumId w:val="34"/>
  </w:num>
  <w:num w:numId="11">
    <w:abstractNumId w:val="25"/>
  </w:num>
  <w:num w:numId="12">
    <w:abstractNumId w:val="30"/>
  </w:num>
  <w:num w:numId="13">
    <w:abstractNumId w:val="19"/>
  </w:num>
  <w:num w:numId="14">
    <w:abstractNumId w:val="26"/>
  </w:num>
  <w:num w:numId="15">
    <w:abstractNumId w:val="4"/>
  </w:num>
  <w:num w:numId="16">
    <w:abstractNumId w:val="31"/>
  </w:num>
  <w:num w:numId="17">
    <w:abstractNumId w:val="15"/>
  </w:num>
  <w:num w:numId="18">
    <w:abstractNumId w:val="10"/>
  </w:num>
  <w:num w:numId="19">
    <w:abstractNumId w:val="28"/>
  </w:num>
  <w:num w:numId="20">
    <w:abstractNumId w:val="2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36"/>
  </w:num>
  <w:num w:numId="28">
    <w:abstractNumId w:val="13"/>
  </w:num>
  <w:num w:numId="29">
    <w:abstractNumId w:val="1"/>
  </w:num>
  <w:num w:numId="30">
    <w:abstractNumId w:val="20"/>
  </w:num>
  <w:num w:numId="31">
    <w:abstractNumId w:val="18"/>
  </w:num>
  <w:num w:numId="32">
    <w:abstractNumId w:val="11"/>
  </w:num>
  <w:num w:numId="33">
    <w:abstractNumId w:val="17"/>
  </w:num>
  <w:num w:numId="34">
    <w:abstractNumId w:val="22"/>
  </w:num>
  <w:num w:numId="35">
    <w:abstractNumId w:val="6"/>
  </w:num>
  <w:num w:numId="36">
    <w:abstractNumId w:val="0"/>
  </w:num>
  <w:num w:numId="37">
    <w:abstractNumId w:val="12"/>
  </w:num>
  <w:num w:numId="38">
    <w:abstractNumId w:val="8"/>
  </w:num>
  <w:num w:numId="39">
    <w:abstractNumId w:val="33"/>
  </w:num>
  <w:num w:numId="4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547134"/>
    <w:rsid w:val="00004233"/>
    <w:rsid w:val="0005094E"/>
    <w:rsid w:val="00071432"/>
    <w:rsid w:val="000C387E"/>
    <w:rsid w:val="000D70E1"/>
    <w:rsid w:val="00101893"/>
    <w:rsid w:val="00155608"/>
    <w:rsid w:val="00157F31"/>
    <w:rsid w:val="00176BBA"/>
    <w:rsid w:val="0019199C"/>
    <w:rsid w:val="001930CE"/>
    <w:rsid w:val="00195353"/>
    <w:rsid w:val="001D20E3"/>
    <w:rsid w:val="001E6540"/>
    <w:rsid w:val="00205613"/>
    <w:rsid w:val="00225839"/>
    <w:rsid w:val="00232FFA"/>
    <w:rsid w:val="00252CB9"/>
    <w:rsid w:val="00256726"/>
    <w:rsid w:val="002A17A3"/>
    <w:rsid w:val="002A17FC"/>
    <w:rsid w:val="002B416B"/>
    <w:rsid w:val="002C0F2C"/>
    <w:rsid w:val="002D5FB2"/>
    <w:rsid w:val="002F2795"/>
    <w:rsid w:val="002F4ED7"/>
    <w:rsid w:val="00303F4C"/>
    <w:rsid w:val="00306BF2"/>
    <w:rsid w:val="00310B8F"/>
    <w:rsid w:val="00312121"/>
    <w:rsid w:val="00352148"/>
    <w:rsid w:val="00372387"/>
    <w:rsid w:val="003727FC"/>
    <w:rsid w:val="00374DEA"/>
    <w:rsid w:val="0038277C"/>
    <w:rsid w:val="00386D72"/>
    <w:rsid w:val="00394DEF"/>
    <w:rsid w:val="003A1A43"/>
    <w:rsid w:val="003A2222"/>
    <w:rsid w:val="003C0902"/>
    <w:rsid w:val="003E0582"/>
    <w:rsid w:val="003F640D"/>
    <w:rsid w:val="00404026"/>
    <w:rsid w:val="00417C74"/>
    <w:rsid w:val="004257C0"/>
    <w:rsid w:val="00433F16"/>
    <w:rsid w:val="004466CA"/>
    <w:rsid w:val="004501AA"/>
    <w:rsid w:val="004618A8"/>
    <w:rsid w:val="0048589C"/>
    <w:rsid w:val="00490D0D"/>
    <w:rsid w:val="004B71F6"/>
    <w:rsid w:val="004E5AAA"/>
    <w:rsid w:val="004F05BD"/>
    <w:rsid w:val="004F115D"/>
    <w:rsid w:val="005209FF"/>
    <w:rsid w:val="00547134"/>
    <w:rsid w:val="005537BC"/>
    <w:rsid w:val="005678EE"/>
    <w:rsid w:val="0059670D"/>
    <w:rsid w:val="005A204D"/>
    <w:rsid w:val="005A49FD"/>
    <w:rsid w:val="005B450D"/>
    <w:rsid w:val="005C0465"/>
    <w:rsid w:val="005F1537"/>
    <w:rsid w:val="005F1B49"/>
    <w:rsid w:val="00604621"/>
    <w:rsid w:val="0061491B"/>
    <w:rsid w:val="00620EED"/>
    <w:rsid w:val="006215BF"/>
    <w:rsid w:val="00656CAC"/>
    <w:rsid w:val="00660634"/>
    <w:rsid w:val="00660CA7"/>
    <w:rsid w:val="00670DB8"/>
    <w:rsid w:val="00685409"/>
    <w:rsid w:val="006A355F"/>
    <w:rsid w:val="006B39FA"/>
    <w:rsid w:val="006C6FE0"/>
    <w:rsid w:val="006E2829"/>
    <w:rsid w:val="006E2E94"/>
    <w:rsid w:val="006E606E"/>
    <w:rsid w:val="006F03AB"/>
    <w:rsid w:val="007055E2"/>
    <w:rsid w:val="0074448F"/>
    <w:rsid w:val="00787873"/>
    <w:rsid w:val="007A36F4"/>
    <w:rsid w:val="007C3D34"/>
    <w:rsid w:val="007E2B03"/>
    <w:rsid w:val="007E712C"/>
    <w:rsid w:val="007F062C"/>
    <w:rsid w:val="0083110A"/>
    <w:rsid w:val="008320AF"/>
    <w:rsid w:val="00832512"/>
    <w:rsid w:val="00832B56"/>
    <w:rsid w:val="008425AE"/>
    <w:rsid w:val="0086417F"/>
    <w:rsid w:val="00864B4D"/>
    <w:rsid w:val="00873253"/>
    <w:rsid w:val="00902F00"/>
    <w:rsid w:val="009058CB"/>
    <w:rsid w:val="00912773"/>
    <w:rsid w:val="00915D9D"/>
    <w:rsid w:val="00931933"/>
    <w:rsid w:val="00936DA5"/>
    <w:rsid w:val="009B6D97"/>
    <w:rsid w:val="009C1163"/>
    <w:rsid w:val="009C1B1D"/>
    <w:rsid w:val="009C5152"/>
    <w:rsid w:val="00A074CD"/>
    <w:rsid w:val="00A11033"/>
    <w:rsid w:val="00A11CEC"/>
    <w:rsid w:val="00A416CE"/>
    <w:rsid w:val="00A4492B"/>
    <w:rsid w:val="00A53D4D"/>
    <w:rsid w:val="00A60152"/>
    <w:rsid w:val="00A62307"/>
    <w:rsid w:val="00A67212"/>
    <w:rsid w:val="00A86A1D"/>
    <w:rsid w:val="00AB1638"/>
    <w:rsid w:val="00AC4A3F"/>
    <w:rsid w:val="00AE4A0C"/>
    <w:rsid w:val="00AF7C4B"/>
    <w:rsid w:val="00B23EBF"/>
    <w:rsid w:val="00B301F4"/>
    <w:rsid w:val="00B53C5A"/>
    <w:rsid w:val="00B62C26"/>
    <w:rsid w:val="00B85AFE"/>
    <w:rsid w:val="00BD2621"/>
    <w:rsid w:val="00BF6B26"/>
    <w:rsid w:val="00C106BF"/>
    <w:rsid w:val="00C42B2E"/>
    <w:rsid w:val="00C7319B"/>
    <w:rsid w:val="00CC1926"/>
    <w:rsid w:val="00CC3933"/>
    <w:rsid w:val="00CD3E90"/>
    <w:rsid w:val="00CD53C2"/>
    <w:rsid w:val="00CE5A8B"/>
    <w:rsid w:val="00D018A5"/>
    <w:rsid w:val="00D240B4"/>
    <w:rsid w:val="00D41DB7"/>
    <w:rsid w:val="00D66635"/>
    <w:rsid w:val="00D921D7"/>
    <w:rsid w:val="00DA303B"/>
    <w:rsid w:val="00DA5FA0"/>
    <w:rsid w:val="00DD02A8"/>
    <w:rsid w:val="00DE0E72"/>
    <w:rsid w:val="00DE4AED"/>
    <w:rsid w:val="00DF2818"/>
    <w:rsid w:val="00DF7E27"/>
    <w:rsid w:val="00E15A82"/>
    <w:rsid w:val="00E16182"/>
    <w:rsid w:val="00E2025D"/>
    <w:rsid w:val="00E94892"/>
    <w:rsid w:val="00EC2CCA"/>
    <w:rsid w:val="00EC4D11"/>
    <w:rsid w:val="00ED0F7C"/>
    <w:rsid w:val="00F17D5D"/>
    <w:rsid w:val="00F20FAE"/>
    <w:rsid w:val="00F357DD"/>
    <w:rsid w:val="00F51AED"/>
    <w:rsid w:val="00F52C0D"/>
    <w:rsid w:val="00F566D5"/>
    <w:rsid w:val="00F81E17"/>
    <w:rsid w:val="00FA194D"/>
    <w:rsid w:val="00FA5AE9"/>
    <w:rsid w:val="00FB2158"/>
    <w:rsid w:val="00FC1D33"/>
    <w:rsid w:val="00FF784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47134"/>
    <w:pPr>
      <w:keepNext/>
      <w:keepLines/>
      <w:spacing w:before="480" w:after="120"/>
      <w:outlineLvl w:val="0"/>
    </w:pPr>
    <w:rPr>
      <w:b/>
      <w:sz w:val="48"/>
      <w:szCs w:val="48"/>
    </w:rPr>
  </w:style>
  <w:style w:type="paragraph" w:styleId="2">
    <w:name w:val="heading 2"/>
    <w:basedOn w:val="a"/>
    <w:next w:val="a"/>
    <w:uiPriority w:val="9"/>
    <w:semiHidden/>
    <w:unhideWhenUsed/>
    <w:qFormat/>
    <w:rsid w:val="00547134"/>
    <w:pPr>
      <w:keepNext/>
      <w:keepLines/>
      <w:spacing w:before="360" w:after="80"/>
      <w:outlineLvl w:val="1"/>
    </w:pPr>
    <w:rPr>
      <w:b/>
      <w:sz w:val="36"/>
      <w:szCs w:val="36"/>
    </w:rPr>
  </w:style>
  <w:style w:type="paragraph" w:styleId="3">
    <w:name w:val="heading 3"/>
    <w:basedOn w:val="a"/>
    <w:next w:val="a"/>
    <w:uiPriority w:val="9"/>
    <w:semiHidden/>
    <w:unhideWhenUsed/>
    <w:qFormat/>
    <w:rsid w:val="00547134"/>
    <w:pPr>
      <w:keepNext/>
      <w:keepLines/>
      <w:spacing w:before="280" w:after="80"/>
      <w:outlineLvl w:val="2"/>
    </w:pPr>
    <w:rPr>
      <w:b/>
      <w:sz w:val="28"/>
      <w:szCs w:val="28"/>
    </w:rPr>
  </w:style>
  <w:style w:type="paragraph" w:styleId="4">
    <w:name w:val="heading 4"/>
    <w:basedOn w:val="a"/>
    <w:next w:val="a"/>
    <w:uiPriority w:val="9"/>
    <w:semiHidden/>
    <w:unhideWhenUsed/>
    <w:qFormat/>
    <w:rsid w:val="00547134"/>
    <w:pPr>
      <w:keepNext/>
      <w:keepLines/>
      <w:spacing w:before="240" w:after="40"/>
      <w:outlineLvl w:val="3"/>
    </w:pPr>
    <w:rPr>
      <w:b/>
      <w:sz w:val="24"/>
      <w:szCs w:val="24"/>
    </w:rPr>
  </w:style>
  <w:style w:type="paragraph" w:styleId="5">
    <w:name w:val="heading 5"/>
    <w:basedOn w:val="a"/>
    <w:next w:val="a"/>
    <w:uiPriority w:val="9"/>
    <w:semiHidden/>
    <w:unhideWhenUsed/>
    <w:qFormat/>
    <w:rsid w:val="00547134"/>
    <w:pPr>
      <w:keepNext/>
      <w:keepLines/>
      <w:spacing w:before="220" w:after="40"/>
      <w:outlineLvl w:val="4"/>
    </w:pPr>
    <w:rPr>
      <w:b/>
    </w:rPr>
  </w:style>
  <w:style w:type="paragraph" w:styleId="6">
    <w:name w:val="heading 6"/>
    <w:basedOn w:val="a"/>
    <w:next w:val="a"/>
    <w:uiPriority w:val="9"/>
    <w:semiHidden/>
    <w:unhideWhenUsed/>
    <w:qFormat/>
    <w:rsid w:val="0054713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47134"/>
  </w:style>
  <w:style w:type="table" w:customStyle="1" w:styleId="TableNormal">
    <w:name w:val="Table Normal"/>
    <w:rsid w:val="00547134"/>
    <w:tblPr>
      <w:tblCellMar>
        <w:top w:w="0" w:type="dxa"/>
        <w:left w:w="0" w:type="dxa"/>
        <w:bottom w:w="0" w:type="dxa"/>
        <w:right w:w="0" w:type="dxa"/>
      </w:tblCellMar>
    </w:tblPr>
  </w:style>
  <w:style w:type="paragraph" w:styleId="a3">
    <w:name w:val="Title"/>
    <w:basedOn w:val="a"/>
    <w:next w:val="a"/>
    <w:uiPriority w:val="10"/>
    <w:qFormat/>
    <w:rsid w:val="00547134"/>
    <w:pPr>
      <w:keepNext/>
      <w:keepLines/>
      <w:spacing w:before="480" w:after="120"/>
    </w:pPr>
    <w:rPr>
      <w:b/>
      <w:sz w:val="72"/>
      <w:szCs w:val="72"/>
    </w:rPr>
  </w:style>
  <w:style w:type="table" w:customStyle="1" w:styleId="TableNormal4">
    <w:name w:val="Table Normal4"/>
    <w:rsid w:val="00547134"/>
    <w:tblPr>
      <w:tblCellMar>
        <w:top w:w="0" w:type="dxa"/>
        <w:left w:w="0" w:type="dxa"/>
        <w:bottom w:w="0" w:type="dxa"/>
        <w:right w:w="0" w:type="dxa"/>
      </w:tblCellMar>
    </w:tblPr>
  </w:style>
  <w:style w:type="table" w:customStyle="1" w:styleId="TableNormal3">
    <w:name w:val="Table Normal3"/>
    <w:rsid w:val="00547134"/>
    <w:tblPr>
      <w:tblCellMar>
        <w:top w:w="0" w:type="dxa"/>
        <w:left w:w="0" w:type="dxa"/>
        <w:bottom w:w="0" w:type="dxa"/>
        <w:right w:w="0" w:type="dxa"/>
      </w:tblCellMar>
    </w:tblPr>
  </w:style>
  <w:style w:type="table" w:customStyle="1" w:styleId="TableNormal2">
    <w:name w:val="Table Normal2"/>
    <w:rsid w:val="00547134"/>
    <w:tblPr>
      <w:tblCellMar>
        <w:top w:w="0" w:type="dxa"/>
        <w:left w:w="0" w:type="dxa"/>
        <w:bottom w:w="0" w:type="dxa"/>
        <w:right w:w="0" w:type="dxa"/>
      </w:tblCellMar>
    </w:tblPr>
  </w:style>
  <w:style w:type="table" w:customStyle="1" w:styleId="TableNormal1">
    <w:name w:val="Table Normal1"/>
    <w:rsid w:val="0054713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BRD List,CA bullets,Chapter10,Список уровня 2,название табл/рис,Elenco Normale,----,Number Bullets,List Paragraph (numbered (a)),List Paragraph,Абзац списку 1,тв-Абзац списка,заголовок 1.1,List_Paragraph,Multilevel para_II,List Paragraph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54713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rsid w:val="00547134"/>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1"/>
    <w:rsid w:val="0054713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2"/>
    <w:rsid w:val="0054713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rsid w:val="00547134"/>
    <w:pPr>
      <w:spacing w:after="0" w:line="240" w:lineRule="auto"/>
    </w:pPr>
    <w:tblPr>
      <w:tblStyleRowBandSize w:val="1"/>
      <w:tblStyleColBandSize w:val="1"/>
      <w:tblCellMar>
        <w:top w:w="0" w:type="dxa"/>
        <w:left w:w="108" w:type="dxa"/>
        <w:bottom w:w="0" w:type="dxa"/>
        <w:right w:w="108" w:type="dxa"/>
      </w:tblCellMar>
    </w:tblPr>
  </w:style>
  <w:style w:type="character" w:styleId="ae">
    <w:name w:val="annotation reference"/>
    <w:basedOn w:val="a0"/>
    <w:uiPriority w:val="99"/>
    <w:semiHidden/>
    <w:unhideWhenUsed/>
    <w:rsid w:val="003F0EB8"/>
    <w:rPr>
      <w:sz w:val="16"/>
      <w:szCs w:val="16"/>
    </w:rPr>
  </w:style>
  <w:style w:type="paragraph" w:styleId="af">
    <w:name w:val="annotation text"/>
    <w:basedOn w:val="a"/>
    <w:link w:val="af0"/>
    <w:uiPriority w:val="99"/>
    <w:semiHidden/>
    <w:unhideWhenUsed/>
    <w:rsid w:val="003F0EB8"/>
    <w:pPr>
      <w:spacing w:line="240" w:lineRule="auto"/>
    </w:pPr>
    <w:rPr>
      <w:sz w:val="20"/>
      <w:szCs w:val="20"/>
    </w:rPr>
  </w:style>
  <w:style w:type="character" w:customStyle="1" w:styleId="af0">
    <w:name w:val="Текст примечания Знак"/>
    <w:basedOn w:val="a0"/>
    <w:link w:val="af"/>
    <w:uiPriority w:val="99"/>
    <w:semiHidden/>
    <w:rsid w:val="003F0EB8"/>
    <w:rPr>
      <w:sz w:val="20"/>
      <w:szCs w:val="20"/>
    </w:rPr>
  </w:style>
  <w:style w:type="paragraph" w:styleId="af1">
    <w:name w:val="annotation subject"/>
    <w:basedOn w:val="af"/>
    <w:next w:val="af"/>
    <w:link w:val="af2"/>
    <w:uiPriority w:val="99"/>
    <w:semiHidden/>
    <w:unhideWhenUsed/>
    <w:rsid w:val="003F0EB8"/>
    <w:rPr>
      <w:b/>
      <w:bCs/>
    </w:rPr>
  </w:style>
  <w:style w:type="character" w:customStyle="1" w:styleId="af2">
    <w:name w:val="Тема примечания Знак"/>
    <w:basedOn w:val="af0"/>
    <w:link w:val="af1"/>
    <w:uiPriority w:val="99"/>
    <w:semiHidden/>
    <w:rsid w:val="003F0EB8"/>
    <w:rPr>
      <w:b/>
      <w:bCs/>
      <w:sz w:val="20"/>
      <w:szCs w:val="20"/>
    </w:rPr>
  </w:style>
  <w:style w:type="table" w:customStyle="1" w:styleId="12">
    <w:name w:val="1"/>
    <w:basedOn w:val="TableNormal4"/>
    <w:rsid w:val="00547134"/>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Обычный1"/>
    <w:rsid w:val="00AE4A0C"/>
    <w:pPr>
      <w:spacing w:after="0" w:line="240" w:lineRule="auto"/>
    </w:pPr>
    <w:rPr>
      <w:rFonts w:ascii="Times New Roman" w:eastAsia="Times New Roman" w:hAnsi="Times New Roman" w:cs="Times New Roman"/>
      <w:sz w:val="20"/>
      <w:szCs w:val="20"/>
    </w:rPr>
  </w:style>
  <w:style w:type="character" w:customStyle="1" w:styleId="translation-chunk">
    <w:name w:val="translation-chunk"/>
    <w:rsid w:val="0059670D"/>
  </w:style>
  <w:style w:type="character" w:customStyle="1" w:styleId="a6">
    <w:name w:val="Абзац списка Знак"/>
    <w:aliases w:val="EBRD List Знак,CA bullets Знак,Chapter10 Знак,Список уровня 2 Знак,название табл/рис Знак,Elenco Normale Знак,---- Знак,Number Bullets Знак,List Paragraph (numbered (a)) Знак,List Paragraph Знак,Абзац списку 1 Знак,тв-Абзац списка Знак"/>
    <w:link w:val="a5"/>
    <w:uiPriority w:val="34"/>
    <w:rsid w:val="00DD02A8"/>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a"/>
    <w:uiPriority w:val="99"/>
    <w:qFormat/>
    <w:rsid w:val="00DD02A8"/>
    <w:rPr>
      <w:rFonts w:ascii="Times New Roman" w:eastAsia="Times New Roman" w:hAnsi="Times New Roman" w:cs="Times New Roman"/>
      <w:sz w:val="24"/>
      <w:szCs w:val="24"/>
    </w:rPr>
  </w:style>
  <w:style w:type="paragraph" w:styleId="21">
    <w:name w:val="Body Text Indent 2"/>
    <w:basedOn w:val="a"/>
    <w:link w:val="22"/>
    <w:unhideWhenUsed/>
    <w:rsid w:val="006215BF"/>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6215BF"/>
    <w:rPr>
      <w:rFonts w:ascii="Times New Roman" w:eastAsia="Times New Roman" w:hAnsi="Times New Roman" w:cs="Times New Roman"/>
      <w:sz w:val="20"/>
      <w:szCs w:val="20"/>
    </w:rPr>
  </w:style>
  <w:style w:type="paragraph" w:styleId="af3">
    <w:name w:val="header"/>
    <w:basedOn w:val="a"/>
    <w:link w:val="af4"/>
    <w:uiPriority w:val="99"/>
    <w:semiHidden/>
    <w:unhideWhenUsed/>
    <w:rsid w:val="006E2E94"/>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6E2E94"/>
  </w:style>
  <w:style w:type="paragraph" w:styleId="af5">
    <w:name w:val="footer"/>
    <w:basedOn w:val="a"/>
    <w:link w:val="af6"/>
    <w:uiPriority w:val="99"/>
    <w:semiHidden/>
    <w:unhideWhenUsed/>
    <w:rsid w:val="006E2E94"/>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6E2E94"/>
  </w:style>
  <w:style w:type="paragraph" w:styleId="HTML">
    <w:name w:val="HTML Preformatted"/>
    <w:basedOn w:val="a"/>
    <w:link w:val="HTML0"/>
    <w:uiPriority w:val="99"/>
    <w:unhideWhenUsed/>
    <w:rsid w:val="0031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310B8F"/>
    <w:rPr>
      <w:rFonts w:ascii="Courier New" w:eastAsia="Times New Roman" w:hAnsi="Courier New" w:cs="Courier New"/>
      <w:sz w:val="20"/>
      <w:szCs w:val="20"/>
      <w:lang w:val="ru-RU" w:eastAsia="ru-RU"/>
    </w:rPr>
  </w:style>
  <w:style w:type="character" w:customStyle="1" w:styleId="af7">
    <w:name w:val="Другое_"/>
    <w:basedOn w:val="a0"/>
    <w:link w:val="af8"/>
    <w:rsid w:val="00B301F4"/>
    <w:rPr>
      <w:rFonts w:ascii="Times New Roman" w:eastAsia="Times New Roman" w:hAnsi="Times New Roman" w:cs="Times New Roman"/>
      <w:shd w:val="clear" w:color="auto" w:fill="FFFFFF"/>
    </w:rPr>
  </w:style>
  <w:style w:type="paragraph" w:customStyle="1" w:styleId="af8">
    <w:name w:val="Другое"/>
    <w:basedOn w:val="a"/>
    <w:link w:val="af7"/>
    <w:rsid w:val="00B301F4"/>
    <w:pPr>
      <w:widowControl w:val="0"/>
      <w:shd w:val="clear" w:color="auto" w:fill="FFFFFF"/>
      <w:spacing w:after="0" w:line="240" w:lineRule="auto"/>
    </w:pPr>
    <w:rPr>
      <w:rFonts w:ascii="Times New Roman" w:eastAsia="Times New Roman" w:hAnsi="Times New Roman" w:cs="Times New Roman"/>
    </w:rPr>
  </w:style>
  <w:style w:type="character" w:styleId="af9">
    <w:name w:val="Emphasis"/>
    <w:qFormat/>
    <w:rsid w:val="005B450D"/>
    <w:rPr>
      <w:rFonts w:ascii="Times New Roman" w:hAnsi="Times New Roman" w:cs="Times New Roman" w:hint="default"/>
      <w:i/>
      <w:iCs w:val="0"/>
    </w:rPr>
  </w:style>
  <w:style w:type="character" w:styleId="afa">
    <w:name w:val="Intense Emphasis"/>
    <w:basedOn w:val="a0"/>
    <w:uiPriority w:val="21"/>
    <w:qFormat/>
    <w:rsid w:val="00306BF2"/>
    <w:rPr>
      <w:b/>
      <w:bCs/>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620970">
      <w:bodyDiv w:val="1"/>
      <w:marLeft w:val="0"/>
      <w:marRight w:val="0"/>
      <w:marTop w:val="0"/>
      <w:marBottom w:val="0"/>
      <w:divBdr>
        <w:top w:val="none" w:sz="0" w:space="0" w:color="auto"/>
        <w:left w:val="none" w:sz="0" w:space="0" w:color="auto"/>
        <w:bottom w:val="none" w:sz="0" w:space="0" w:color="auto"/>
        <w:right w:val="none" w:sz="0" w:space="0" w:color="auto"/>
      </w:divBdr>
    </w:div>
    <w:div w:id="260643527">
      <w:bodyDiv w:val="1"/>
      <w:marLeft w:val="0"/>
      <w:marRight w:val="0"/>
      <w:marTop w:val="0"/>
      <w:marBottom w:val="0"/>
      <w:divBdr>
        <w:top w:val="none" w:sz="0" w:space="0" w:color="auto"/>
        <w:left w:val="none" w:sz="0" w:space="0" w:color="auto"/>
        <w:bottom w:val="none" w:sz="0" w:space="0" w:color="auto"/>
        <w:right w:val="none" w:sz="0" w:space="0" w:color="auto"/>
      </w:divBdr>
    </w:div>
    <w:div w:id="685788242">
      <w:bodyDiv w:val="1"/>
      <w:marLeft w:val="0"/>
      <w:marRight w:val="0"/>
      <w:marTop w:val="0"/>
      <w:marBottom w:val="0"/>
      <w:divBdr>
        <w:top w:val="none" w:sz="0" w:space="0" w:color="auto"/>
        <w:left w:val="none" w:sz="0" w:space="0" w:color="auto"/>
        <w:bottom w:val="none" w:sz="0" w:space="0" w:color="auto"/>
        <w:right w:val="none" w:sz="0" w:space="0" w:color="auto"/>
      </w:divBdr>
    </w:div>
    <w:div w:id="699549141">
      <w:bodyDiv w:val="1"/>
      <w:marLeft w:val="0"/>
      <w:marRight w:val="0"/>
      <w:marTop w:val="0"/>
      <w:marBottom w:val="0"/>
      <w:divBdr>
        <w:top w:val="none" w:sz="0" w:space="0" w:color="auto"/>
        <w:left w:val="none" w:sz="0" w:space="0" w:color="auto"/>
        <w:bottom w:val="none" w:sz="0" w:space="0" w:color="auto"/>
        <w:right w:val="none" w:sz="0" w:space="0" w:color="auto"/>
      </w:divBdr>
    </w:div>
    <w:div w:id="854199012">
      <w:bodyDiv w:val="1"/>
      <w:marLeft w:val="0"/>
      <w:marRight w:val="0"/>
      <w:marTop w:val="0"/>
      <w:marBottom w:val="0"/>
      <w:divBdr>
        <w:top w:val="none" w:sz="0" w:space="0" w:color="auto"/>
        <w:left w:val="none" w:sz="0" w:space="0" w:color="auto"/>
        <w:bottom w:val="none" w:sz="0" w:space="0" w:color="auto"/>
        <w:right w:val="none" w:sz="0" w:space="0" w:color="auto"/>
      </w:divBdr>
    </w:div>
    <w:div w:id="1135752447">
      <w:bodyDiv w:val="1"/>
      <w:marLeft w:val="0"/>
      <w:marRight w:val="0"/>
      <w:marTop w:val="0"/>
      <w:marBottom w:val="0"/>
      <w:divBdr>
        <w:top w:val="none" w:sz="0" w:space="0" w:color="auto"/>
        <w:left w:val="none" w:sz="0" w:space="0" w:color="auto"/>
        <w:bottom w:val="none" w:sz="0" w:space="0" w:color="auto"/>
        <w:right w:val="none" w:sz="0" w:space="0" w:color="auto"/>
      </w:divBdr>
    </w:div>
    <w:div w:id="1362323789">
      <w:bodyDiv w:val="1"/>
      <w:marLeft w:val="0"/>
      <w:marRight w:val="0"/>
      <w:marTop w:val="0"/>
      <w:marBottom w:val="0"/>
      <w:divBdr>
        <w:top w:val="none" w:sz="0" w:space="0" w:color="auto"/>
        <w:left w:val="none" w:sz="0" w:space="0" w:color="auto"/>
        <w:bottom w:val="none" w:sz="0" w:space="0" w:color="auto"/>
        <w:right w:val="none" w:sz="0" w:space="0" w:color="auto"/>
      </w:divBdr>
    </w:div>
    <w:div w:id="2097969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microsoft.com/office/2007/relationships/stylesWithEffects" Target="stylesWithEffects.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oter" Target="footer4.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kz17@ukr.net" TargetMode="External"/><Relationship Id="rId14" Type="http://schemas.openxmlformats.org/officeDocument/2006/relationships/hyperlink" Target="http://zakon4.rada.gov.ua/laws/show/2289-17"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7745E23-2447-413C-A64A-5D37FC10E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75180</Words>
  <Characters>42854</Characters>
  <Application>Microsoft Office Word</Application>
  <DocSecurity>0</DocSecurity>
  <Lines>357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BuhGodv</cp:lastModifiedBy>
  <cp:revision>3</cp:revision>
  <cp:lastPrinted>2023-11-20T12:19:00Z</cp:lastPrinted>
  <dcterms:created xsi:type="dcterms:W3CDTF">2023-11-30T07:44:00Z</dcterms:created>
  <dcterms:modified xsi:type="dcterms:W3CDTF">2023-11-30T07:45:00Z</dcterms:modified>
</cp:coreProperties>
</file>