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26" w:rsidRPr="00EA7BDD" w:rsidRDefault="00470126" w:rsidP="006455E7">
      <w:pPr>
        <w:shd w:val="clear" w:color="auto" w:fill="FFFFFF"/>
        <w:tabs>
          <w:tab w:val="left" w:pos="-1843"/>
          <w:tab w:val="left" w:pos="2993"/>
          <w:tab w:val="right" w:pos="9498"/>
        </w:tabs>
        <w:ind w:firstLine="709"/>
        <w:jc w:val="right"/>
        <w:rPr>
          <w:color w:val="000000"/>
          <w:spacing w:val="-4"/>
          <w:sz w:val="24"/>
          <w:szCs w:val="24"/>
          <w:lang w:val="uk-UA"/>
        </w:rPr>
      </w:pPr>
      <w:r w:rsidRPr="00EA7BDD">
        <w:rPr>
          <w:color w:val="000000"/>
          <w:spacing w:val="-4"/>
          <w:sz w:val="24"/>
          <w:szCs w:val="24"/>
          <w:lang w:val="uk-UA"/>
        </w:rPr>
        <w:t xml:space="preserve">Додаток </w:t>
      </w:r>
      <w:r w:rsidR="006455E7" w:rsidRPr="00EA7BDD">
        <w:rPr>
          <w:color w:val="000000"/>
          <w:spacing w:val="-4"/>
          <w:sz w:val="24"/>
          <w:szCs w:val="24"/>
          <w:lang w:val="uk-UA"/>
        </w:rPr>
        <w:t xml:space="preserve">4 </w:t>
      </w:r>
    </w:p>
    <w:p w:rsidR="006455E7" w:rsidRPr="00EA7BDD" w:rsidRDefault="006455E7" w:rsidP="006455E7">
      <w:pPr>
        <w:shd w:val="clear" w:color="auto" w:fill="FFFFFF"/>
        <w:tabs>
          <w:tab w:val="left" w:pos="-1843"/>
          <w:tab w:val="left" w:pos="2993"/>
          <w:tab w:val="right" w:pos="9498"/>
        </w:tabs>
        <w:ind w:firstLine="709"/>
        <w:jc w:val="right"/>
        <w:rPr>
          <w:color w:val="000000"/>
          <w:spacing w:val="-4"/>
          <w:sz w:val="24"/>
          <w:szCs w:val="24"/>
          <w:lang w:val="uk-UA"/>
        </w:rPr>
      </w:pPr>
      <w:r w:rsidRPr="00EA7BDD">
        <w:rPr>
          <w:color w:val="000000"/>
          <w:spacing w:val="-4"/>
          <w:sz w:val="24"/>
          <w:szCs w:val="24"/>
          <w:lang w:val="uk-UA"/>
        </w:rPr>
        <w:t>до тендерної документації</w:t>
      </w:r>
    </w:p>
    <w:p w:rsidR="00995D5D" w:rsidRPr="00EA7BDD" w:rsidRDefault="00995D5D" w:rsidP="005340D4">
      <w:pPr>
        <w:pStyle w:val="a3"/>
        <w:ind w:firstLine="709"/>
        <w:rPr>
          <w:sz w:val="24"/>
        </w:rPr>
      </w:pPr>
    </w:p>
    <w:p w:rsidR="00386E5C" w:rsidRPr="00EA7BDD" w:rsidRDefault="00386E5C" w:rsidP="005340D4">
      <w:pPr>
        <w:pStyle w:val="a3"/>
        <w:ind w:firstLine="709"/>
        <w:rPr>
          <w:sz w:val="24"/>
          <w:u w:val="single"/>
        </w:rPr>
      </w:pPr>
      <w:r w:rsidRPr="00EA7BDD">
        <w:rPr>
          <w:sz w:val="24"/>
        </w:rPr>
        <w:t xml:space="preserve">ДОГОВІР № </w:t>
      </w:r>
      <w:r w:rsidRPr="00EA7BDD">
        <w:rPr>
          <w:sz w:val="24"/>
          <w:u w:val="single"/>
        </w:rPr>
        <w:t>_</w:t>
      </w:r>
      <w:r w:rsidR="00F37DF9" w:rsidRPr="00EA7BDD">
        <w:rPr>
          <w:sz w:val="24"/>
          <w:u w:val="single"/>
        </w:rPr>
        <w:t>___________</w:t>
      </w:r>
    </w:p>
    <w:p w:rsidR="00B94CC8" w:rsidRPr="00DC7456" w:rsidRDefault="00B94CC8" w:rsidP="005340D4">
      <w:pPr>
        <w:pStyle w:val="a3"/>
        <w:ind w:firstLine="709"/>
        <w:rPr>
          <w:sz w:val="24"/>
          <w:lang w:val="ru-RU"/>
        </w:rPr>
      </w:pPr>
      <w:r w:rsidRPr="00EA7BDD">
        <w:rPr>
          <w:sz w:val="24"/>
        </w:rPr>
        <w:t>про закупівлю</w:t>
      </w:r>
    </w:p>
    <w:p w:rsidR="00470126" w:rsidRPr="00EA7BDD" w:rsidRDefault="00B94CC8" w:rsidP="005340D4">
      <w:pPr>
        <w:jc w:val="both"/>
        <w:rPr>
          <w:sz w:val="24"/>
          <w:szCs w:val="24"/>
          <w:lang w:val="uk-UA"/>
        </w:rPr>
      </w:pPr>
      <w:r w:rsidRPr="00EA7BDD">
        <w:rPr>
          <w:sz w:val="24"/>
          <w:szCs w:val="24"/>
          <w:lang w:val="uk-UA"/>
        </w:rPr>
        <w:t>с. Римачі</w:t>
      </w:r>
      <w:r w:rsidR="00386E5C" w:rsidRPr="00EA7BDD">
        <w:rPr>
          <w:sz w:val="24"/>
          <w:szCs w:val="24"/>
          <w:lang w:val="uk-UA"/>
        </w:rPr>
        <w:t xml:space="preserve">                                                                        </w:t>
      </w:r>
      <w:r w:rsidR="00DF287F" w:rsidRPr="00EA7BDD">
        <w:rPr>
          <w:sz w:val="24"/>
          <w:szCs w:val="24"/>
          <w:lang w:val="uk-UA"/>
        </w:rPr>
        <w:t xml:space="preserve"> </w:t>
      </w:r>
      <w:r w:rsidR="005560B9" w:rsidRPr="00EA7BDD">
        <w:rPr>
          <w:sz w:val="24"/>
          <w:szCs w:val="24"/>
          <w:lang w:val="uk-UA"/>
        </w:rPr>
        <w:t xml:space="preserve">      </w:t>
      </w:r>
      <w:r w:rsidR="00C44F66" w:rsidRPr="00EA7BDD">
        <w:rPr>
          <w:sz w:val="24"/>
          <w:szCs w:val="24"/>
          <w:lang w:val="uk-UA"/>
        </w:rPr>
        <w:t xml:space="preserve">  </w:t>
      </w:r>
      <w:r w:rsidR="005560B9" w:rsidRPr="00EA7BDD">
        <w:rPr>
          <w:sz w:val="24"/>
          <w:szCs w:val="24"/>
          <w:lang w:val="uk-UA"/>
        </w:rPr>
        <w:t>«</w:t>
      </w:r>
      <w:r w:rsidR="00F37DF9" w:rsidRPr="00EA7BDD">
        <w:rPr>
          <w:sz w:val="24"/>
          <w:szCs w:val="24"/>
          <w:lang w:val="uk-UA"/>
        </w:rPr>
        <w:t xml:space="preserve">          </w:t>
      </w:r>
      <w:r w:rsidR="00D07555" w:rsidRPr="00EA7BDD">
        <w:rPr>
          <w:sz w:val="24"/>
          <w:szCs w:val="24"/>
          <w:lang w:val="uk-UA"/>
        </w:rPr>
        <w:t xml:space="preserve"> </w:t>
      </w:r>
      <w:r w:rsidR="005560B9" w:rsidRPr="00EA7BDD">
        <w:rPr>
          <w:sz w:val="24"/>
          <w:szCs w:val="24"/>
          <w:lang w:val="uk-UA"/>
        </w:rPr>
        <w:t>»</w:t>
      </w:r>
      <w:r w:rsidR="006455E7" w:rsidRPr="00EA7BDD">
        <w:rPr>
          <w:sz w:val="24"/>
          <w:szCs w:val="24"/>
          <w:lang w:val="uk-UA"/>
        </w:rPr>
        <w:t>________________</w:t>
      </w:r>
      <w:r w:rsidR="00D07555" w:rsidRPr="00EA7BDD">
        <w:rPr>
          <w:sz w:val="24"/>
          <w:szCs w:val="24"/>
          <w:lang w:val="uk-UA"/>
        </w:rPr>
        <w:t>20</w:t>
      </w:r>
      <w:r w:rsidR="002038F2" w:rsidRPr="00EA7BDD">
        <w:rPr>
          <w:sz w:val="24"/>
          <w:szCs w:val="24"/>
          <w:lang w:val="uk-UA"/>
        </w:rPr>
        <w:t>2</w:t>
      </w:r>
      <w:r w:rsidR="00717F53" w:rsidRPr="00EA7BDD">
        <w:rPr>
          <w:sz w:val="24"/>
          <w:szCs w:val="24"/>
          <w:lang w:val="uk-UA"/>
        </w:rPr>
        <w:t>3</w:t>
      </w:r>
      <w:r w:rsidR="00386E5C" w:rsidRPr="00EA7BDD">
        <w:rPr>
          <w:sz w:val="24"/>
          <w:szCs w:val="24"/>
          <w:lang w:val="uk-UA"/>
        </w:rPr>
        <w:t xml:space="preserve"> р.</w:t>
      </w:r>
    </w:p>
    <w:p w:rsidR="00717F53" w:rsidRPr="00EA7BDD" w:rsidRDefault="00717F53" w:rsidP="005340D4">
      <w:pPr>
        <w:jc w:val="both"/>
        <w:rPr>
          <w:sz w:val="24"/>
          <w:szCs w:val="24"/>
          <w:lang w:val="uk-UA"/>
        </w:rPr>
      </w:pPr>
    </w:p>
    <w:p w:rsidR="00717F53" w:rsidRPr="00EA7BDD" w:rsidRDefault="00717F53" w:rsidP="00717F53">
      <w:pPr>
        <w:ind w:right="-2" w:firstLine="709"/>
        <w:jc w:val="both"/>
        <w:rPr>
          <w:bCs/>
          <w:sz w:val="24"/>
          <w:szCs w:val="24"/>
          <w:lang w:val="uk-UA"/>
        </w:rPr>
      </w:pPr>
      <w:r w:rsidRPr="00EA7BDD">
        <w:rPr>
          <w:bCs/>
          <w:sz w:val="24"/>
          <w:szCs w:val="24"/>
          <w:lang w:val="uk-UA"/>
        </w:rPr>
        <w:t>Державна митна служба України в особі Волинської митниці, як відокремленого підрозділу Державної митної служби (далі за текстом – Замовник), в особі __________________________________________________________________, що діє на підставі ________________________________________________________________, з однієї сторони і __________________________________________________________ (надалі – Виконавець), в особі _____________________________________________________________,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117516" w:rsidRPr="00EA7BDD" w:rsidRDefault="00117516" w:rsidP="005340D4">
      <w:pPr>
        <w:ind w:firstLine="709"/>
        <w:jc w:val="both"/>
        <w:rPr>
          <w:sz w:val="22"/>
          <w:szCs w:val="22"/>
          <w:lang w:val="uk-UA"/>
        </w:rPr>
      </w:pPr>
    </w:p>
    <w:p w:rsidR="00995D5D" w:rsidRPr="00EA7BDD" w:rsidRDefault="00386E5C" w:rsidP="000822B7">
      <w:pPr>
        <w:numPr>
          <w:ilvl w:val="0"/>
          <w:numId w:val="35"/>
        </w:numPr>
        <w:spacing w:after="120"/>
        <w:jc w:val="center"/>
        <w:rPr>
          <w:b/>
          <w:sz w:val="24"/>
          <w:szCs w:val="24"/>
          <w:lang w:val="uk-UA"/>
        </w:rPr>
      </w:pPr>
      <w:r w:rsidRPr="00EA7BDD">
        <w:rPr>
          <w:b/>
          <w:sz w:val="24"/>
          <w:szCs w:val="24"/>
          <w:lang w:val="uk-UA"/>
        </w:rPr>
        <w:t>Предмет договору</w:t>
      </w:r>
    </w:p>
    <w:p w:rsidR="00D4026B" w:rsidRPr="00EA7BDD" w:rsidRDefault="00836DD4" w:rsidP="005340D4">
      <w:pPr>
        <w:ind w:firstLine="709"/>
        <w:jc w:val="both"/>
        <w:rPr>
          <w:sz w:val="24"/>
          <w:szCs w:val="24"/>
          <w:lang w:val="uk-UA"/>
        </w:rPr>
      </w:pPr>
      <w:r w:rsidRPr="00EA7BDD">
        <w:rPr>
          <w:bCs/>
          <w:sz w:val="24"/>
          <w:szCs w:val="24"/>
          <w:lang w:val="uk-UA"/>
        </w:rPr>
        <w:t xml:space="preserve">1.1. Предмет договору: </w:t>
      </w:r>
      <w:r w:rsidR="00D74828" w:rsidRPr="00D74828">
        <w:rPr>
          <w:b/>
          <w:sz w:val="24"/>
          <w:szCs w:val="24"/>
          <w:lang w:val="uk-UA" w:eastAsia="en-US"/>
        </w:rPr>
        <w:t>ДК 021:2015 50310000-1 Технічне обслуговування і ремонт офісної техніки</w:t>
      </w:r>
      <w:r w:rsidR="00AF6287" w:rsidRPr="00AF6287">
        <w:rPr>
          <w:b/>
          <w:sz w:val="24"/>
          <w:szCs w:val="24"/>
          <w:lang w:val="uk-UA" w:eastAsia="en-US"/>
        </w:rPr>
        <w:t xml:space="preserve"> (</w:t>
      </w:r>
      <w:r w:rsidR="00D74828">
        <w:rPr>
          <w:b/>
          <w:sz w:val="24"/>
          <w:szCs w:val="24"/>
          <w:lang w:val="uk-UA" w:eastAsia="en-US"/>
        </w:rPr>
        <w:t>Поточний ремонт копіювально-розмножувальної техніки та блоків управління живленням</w:t>
      </w:r>
      <w:r w:rsidR="000E00B9" w:rsidRPr="00EA7BDD">
        <w:rPr>
          <w:b/>
          <w:sz w:val="24"/>
          <w:szCs w:val="24"/>
          <w:lang w:val="uk-UA" w:eastAsia="en-US"/>
        </w:rPr>
        <w:t>)</w:t>
      </w:r>
      <w:r w:rsidR="006E0E27" w:rsidRPr="00EA7BDD">
        <w:rPr>
          <w:sz w:val="24"/>
          <w:szCs w:val="24"/>
          <w:lang w:val="uk-UA"/>
        </w:rPr>
        <w:t>.</w:t>
      </w:r>
      <w:r w:rsidR="004C7A4B" w:rsidRPr="00EA7BDD">
        <w:rPr>
          <w:sz w:val="24"/>
          <w:szCs w:val="24"/>
          <w:lang w:val="uk-UA"/>
        </w:rPr>
        <w:t xml:space="preserve"> </w:t>
      </w:r>
    </w:p>
    <w:p w:rsidR="0033328D" w:rsidRPr="00EA7BDD" w:rsidRDefault="00836DD4" w:rsidP="005340D4">
      <w:pPr>
        <w:ind w:firstLine="709"/>
        <w:jc w:val="both"/>
        <w:rPr>
          <w:bCs/>
          <w:sz w:val="24"/>
          <w:szCs w:val="24"/>
          <w:lang w:val="uk-UA"/>
        </w:rPr>
      </w:pPr>
      <w:r w:rsidRPr="00EA7BDD">
        <w:rPr>
          <w:bCs/>
          <w:sz w:val="24"/>
          <w:szCs w:val="24"/>
          <w:lang w:val="uk-UA"/>
        </w:rPr>
        <w:t xml:space="preserve">1.2. Виконавець зобов’язується вчасно та відповідної якості надавати </w:t>
      </w:r>
      <w:r w:rsidR="000E00B9" w:rsidRPr="00EA7BDD">
        <w:rPr>
          <w:bCs/>
          <w:sz w:val="24"/>
          <w:szCs w:val="24"/>
          <w:lang w:val="uk-UA"/>
        </w:rPr>
        <w:t xml:space="preserve">послуги з </w:t>
      </w:r>
      <w:r w:rsidR="00D74828">
        <w:rPr>
          <w:bCs/>
          <w:sz w:val="24"/>
          <w:szCs w:val="24"/>
          <w:lang w:val="uk-UA"/>
        </w:rPr>
        <w:t>поточного</w:t>
      </w:r>
      <w:r w:rsidR="00D74828" w:rsidRPr="00D74828">
        <w:rPr>
          <w:bCs/>
          <w:sz w:val="24"/>
          <w:szCs w:val="24"/>
          <w:lang w:val="uk-UA"/>
        </w:rPr>
        <w:t xml:space="preserve"> ремонт</w:t>
      </w:r>
      <w:r w:rsidR="00D74828">
        <w:rPr>
          <w:bCs/>
          <w:sz w:val="24"/>
          <w:szCs w:val="24"/>
          <w:lang w:val="uk-UA"/>
        </w:rPr>
        <w:t>у</w:t>
      </w:r>
      <w:r w:rsidR="00D74828" w:rsidRPr="00D74828">
        <w:rPr>
          <w:bCs/>
          <w:sz w:val="24"/>
          <w:szCs w:val="24"/>
          <w:lang w:val="uk-UA"/>
        </w:rPr>
        <w:t xml:space="preserve"> копіювально-розмножувальної техніки та блоків управління живленням</w:t>
      </w:r>
      <w:r w:rsidR="007245F2">
        <w:rPr>
          <w:bCs/>
          <w:sz w:val="24"/>
          <w:szCs w:val="24"/>
          <w:lang w:val="uk-UA"/>
        </w:rPr>
        <w:t xml:space="preserve"> (надалі – </w:t>
      </w:r>
      <w:r w:rsidR="00D74828">
        <w:rPr>
          <w:bCs/>
          <w:sz w:val="24"/>
          <w:szCs w:val="24"/>
          <w:lang w:val="uk-UA"/>
        </w:rPr>
        <w:t>Т</w:t>
      </w:r>
      <w:r w:rsidR="007245F2">
        <w:rPr>
          <w:bCs/>
          <w:sz w:val="24"/>
          <w:szCs w:val="24"/>
          <w:lang w:val="uk-UA"/>
        </w:rPr>
        <w:t>ехніка</w:t>
      </w:r>
      <w:r w:rsidR="000E00B9" w:rsidRPr="00EA7BDD">
        <w:rPr>
          <w:bCs/>
          <w:sz w:val="24"/>
          <w:szCs w:val="24"/>
          <w:lang w:val="uk-UA"/>
        </w:rPr>
        <w:t xml:space="preserve">), </w:t>
      </w:r>
      <w:r w:rsidRPr="00EA7BDD">
        <w:rPr>
          <w:bCs/>
          <w:sz w:val="24"/>
          <w:szCs w:val="24"/>
          <w:lang w:val="uk-UA"/>
        </w:rPr>
        <w:t>Замовник зобов’язується оплачувати, зазначені послуги,</w:t>
      </w:r>
      <w:r w:rsidRPr="00EA7BDD">
        <w:rPr>
          <w:bCs/>
          <w:color w:val="000000"/>
          <w:spacing w:val="2"/>
          <w:sz w:val="24"/>
          <w:szCs w:val="24"/>
          <w:lang w:val="uk-UA"/>
        </w:rPr>
        <w:t xml:space="preserve"> </w:t>
      </w:r>
      <w:r w:rsidRPr="00EA7BDD">
        <w:rPr>
          <w:bCs/>
          <w:sz w:val="24"/>
          <w:szCs w:val="24"/>
          <w:lang w:val="uk-UA"/>
        </w:rPr>
        <w:t>у строки і на умовах, передбачених цим Договором.</w:t>
      </w:r>
    </w:p>
    <w:p w:rsidR="002578DF" w:rsidRPr="00EA7BDD" w:rsidRDefault="002578DF" w:rsidP="005340D4">
      <w:pPr>
        <w:ind w:firstLine="709"/>
        <w:jc w:val="both"/>
        <w:rPr>
          <w:bCs/>
          <w:sz w:val="24"/>
          <w:szCs w:val="24"/>
          <w:lang w:val="uk-UA"/>
        </w:rPr>
      </w:pPr>
    </w:p>
    <w:p w:rsidR="00271528" w:rsidRPr="00EA7BDD" w:rsidRDefault="00271528" w:rsidP="00271528">
      <w:pPr>
        <w:pStyle w:val="20"/>
        <w:spacing w:after="120"/>
        <w:ind w:left="0" w:firstLine="709"/>
        <w:jc w:val="center"/>
        <w:rPr>
          <w:b/>
          <w:szCs w:val="24"/>
        </w:rPr>
      </w:pPr>
      <w:r w:rsidRPr="00DC7456">
        <w:rPr>
          <w:b/>
          <w:szCs w:val="24"/>
          <w:lang w:val="ru-RU"/>
        </w:rPr>
        <w:t>2</w:t>
      </w:r>
      <w:r w:rsidRPr="00EA7BDD">
        <w:rPr>
          <w:b/>
          <w:szCs w:val="24"/>
        </w:rPr>
        <w:t>. Вартість робіт та порядок розрахунків</w:t>
      </w:r>
    </w:p>
    <w:p w:rsidR="00271528" w:rsidRPr="00EA7BDD" w:rsidRDefault="00B3232F" w:rsidP="00271528">
      <w:pPr>
        <w:pStyle w:val="20"/>
        <w:ind w:left="0" w:firstLine="709"/>
        <w:rPr>
          <w:szCs w:val="24"/>
        </w:rPr>
      </w:pPr>
      <w:r>
        <w:rPr>
          <w:szCs w:val="24"/>
        </w:rPr>
        <w:t>2</w:t>
      </w:r>
      <w:r w:rsidR="00271528" w:rsidRPr="00EA7BDD">
        <w:rPr>
          <w:szCs w:val="24"/>
        </w:rPr>
        <w:t>.1. Вартість договору складає ________________________________________ грн. в тому числі ПДВ ________________ грн. / без ПДВ.</w:t>
      </w:r>
    </w:p>
    <w:p w:rsidR="00271528" w:rsidRPr="00EA7BDD" w:rsidRDefault="00B3232F" w:rsidP="00271528">
      <w:pPr>
        <w:pStyle w:val="20"/>
        <w:ind w:left="0" w:firstLine="709"/>
      </w:pPr>
      <w:r>
        <w:rPr>
          <w:szCs w:val="24"/>
        </w:rPr>
        <w:t>2</w:t>
      </w:r>
      <w:r w:rsidR="00271528" w:rsidRPr="00EA7BDD">
        <w:t>.2.</w:t>
      </w:r>
      <w:r w:rsidR="00271528" w:rsidRPr="00EA7BDD">
        <w:rPr>
          <w:b/>
        </w:rPr>
        <w:t xml:space="preserve"> </w:t>
      </w:r>
      <w:r w:rsidR="00271528" w:rsidRPr="00EA7BDD">
        <w:t xml:space="preserve">Плата за надані послуги здійснюється на розрахунковий рахунок Виконавця протягом 7 банківських днів з дня </w:t>
      </w:r>
      <w:r w:rsidR="00271528">
        <w:t>надання послуг та підписання А</w:t>
      </w:r>
      <w:r w:rsidR="00271528" w:rsidRPr="00EA7BDD">
        <w:t>кт</w:t>
      </w:r>
      <w:r w:rsidR="00271528">
        <w:t>у</w:t>
      </w:r>
      <w:r w:rsidR="00271528" w:rsidRPr="00EA7BDD">
        <w:t xml:space="preserve"> </w:t>
      </w:r>
      <w:r w:rsidR="00271528">
        <w:t>наданих послуг</w:t>
      </w:r>
      <w:r w:rsidR="00271528" w:rsidRPr="00EA7BDD">
        <w:t>, у разі наявності відкритих бюджетних асигнувань на рахунку Замовника.</w:t>
      </w:r>
    </w:p>
    <w:p w:rsidR="00271528" w:rsidRPr="00EA7BDD" w:rsidRDefault="00B3232F" w:rsidP="00271528">
      <w:pPr>
        <w:pStyle w:val="20"/>
        <w:ind w:left="0" w:firstLine="709"/>
      </w:pPr>
      <w:r>
        <w:t>2</w:t>
      </w:r>
      <w:r w:rsidR="00271528" w:rsidRPr="00EA7BDD">
        <w:t>.3.</w:t>
      </w:r>
      <w:r w:rsidR="00271528" w:rsidRPr="00EA7BDD">
        <w:rPr>
          <w:szCs w:val="24"/>
        </w:rPr>
        <w:t xml:space="preserve"> </w:t>
      </w:r>
      <w:r w:rsidR="00271528" w:rsidRPr="00EA7BDD">
        <w:t>Джерелом фінансування цього Договору є кошти загального фонду Державного бюджету України, КПКВ 3506010, КЕКВ 2240.</w:t>
      </w:r>
    </w:p>
    <w:p w:rsidR="00271528" w:rsidRPr="00EA7BDD" w:rsidRDefault="00271528" w:rsidP="00271528">
      <w:pPr>
        <w:pStyle w:val="20"/>
        <w:ind w:left="0" w:firstLine="709"/>
        <w:rPr>
          <w:b/>
          <w:szCs w:val="24"/>
        </w:rPr>
      </w:pPr>
    </w:p>
    <w:p w:rsidR="000E00B9" w:rsidRPr="00DC7456" w:rsidRDefault="000E00B9" w:rsidP="00DC7456">
      <w:pPr>
        <w:pStyle w:val="ad"/>
        <w:numPr>
          <w:ilvl w:val="0"/>
          <w:numId w:val="35"/>
        </w:numPr>
        <w:suppressAutoHyphens/>
        <w:jc w:val="center"/>
        <w:rPr>
          <w:b/>
          <w:sz w:val="24"/>
          <w:szCs w:val="24"/>
          <w:lang w:val="uk-UA" w:eastAsia="ar-SA"/>
        </w:rPr>
      </w:pPr>
      <w:r w:rsidRPr="00DC7456">
        <w:rPr>
          <w:b/>
          <w:sz w:val="24"/>
          <w:szCs w:val="24"/>
          <w:lang w:val="uk-UA" w:eastAsia="ar-SA"/>
        </w:rPr>
        <w:t>Порядок надання послуг</w:t>
      </w:r>
    </w:p>
    <w:p w:rsidR="00DC7456" w:rsidRPr="00DC7456" w:rsidRDefault="00DC7456" w:rsidP="00DC7456">
      <w:pPr>
        <w:pStyle w:val="ad"/>
        <w:suppressAutoHyphens/>
        <w:ind w:left="1778"/>
        <w:jc w:val="center"/>
        <w:rPr>
          <w:sz w:val="24"/>
          <w:szCs w:val="24"/>
          <w:lang w:val="uk-UA" w:eastAsia="ar-SA"/>
        </w:rPr>
      </w:pPr>
    </w:p>
    <w:p w:rsidR="00B3232F" w:rsidRPr="00B3232F" w:rsidRDefault="00B3232F" w:rsidP="00B3232F">
      <w:pPr>
        <w:suppressAutoHyphens/>
        <w:ind w:firstLine="709"/>
        <w:jc w:val="both"/>
        <w:rPr>
          <w:sz w:val="24"/>
          <w:szCs w:val="24"/>
          <w:lang w:val="uk-UA" w:eastAsia="ar-SA"/>
        </w:rPr>
      </w:pPr>
      <w:r>
        <w:rPr>
          <w:sz w:val="24"/>
          <w:szCs w:val="24"/>
          <w:lang w:val="uk-UA" w:eastAsia="ar-SA"/>
        </w:rPr>
        <w:t>3</w:t>
      </w:r>
      <w:r w:rsidR="000E00B9" w:rsidRPr="000E00B9">
        <w:rPr>
          <w:sz w:val="24"/>
          <w:szCs w:val="24"/>
          <w:lang w:val="uk-UA" w:eastAsia="ar-SA"/>
        </w:rPr>
        <w:t xml:space="preserve">.1. </w:t>
      </w:r>
      <w:r>
        <w:rPr>
          <w:sz w:val="24"/>
          <w:szCs w:val="24"/>
          <w:lang w:val="uk-UA" w:eastAsia="ar-SA"/>
        </w:rPr>
        <w:t xml:space="preserve">Приймання – передача техніки для/після надання послуг здійснюється шляхом підписання уповноваженими представниками Сторін Акту </w:t>
      </w:r>
      <w:r w:rsidR="00DC68EE">
        <w:rPr>
          <w:sz w:val="24"/>
          <w:szCs w:val="24"/>
          <w:lang w:val="uk-UA" w:eastAsia="ar-SA"/>
        </w:rPr>
        <w:t>передачі на ремонт, реконструкцію та модернізацію основних засобів та Акту приймання відремонтованих, реконструйованих та модернізованих основних засобів</w:t>
      </w:r>
      <w:r>
        <w:rPr>
          <w:sz w:val="24"/>
          <w:szCs w:val="24"/>
          <w:lang w:val="uk-UA" w:eastAsia="ar-SA"/>
        </w:rPr>
        <w:t>.</w:t>
      </w:r>
    </w:p>
    <w:p w:rsidR="000E00B9" w:rsidRPr="000E00B9" w:rsidRDefault="00B3232F" w:rsidP="00B3232F">
      <w:pPr>
        <w:suppressAutoHyphens/>
        <w:ind w:firstLine="709"/>
        <w:jc w:val="both"/>
        <w:rPr>
          <w:sz w:val="24"/>
          <w:szCs w:val="24"/>
          <w:lang w:val="uk-UA" w:eastAsia="ar-SA"/>
        </w:rPr>
      </w:pPr>
      <w:r>
        <w:rPr>
          <w:sz w:val="24"/>
          <w:szCs w:val="24"/>
          <w:lang w:val="uk-UA" w:eastAsia="ar-SA"/>
        </w:rPr>
        <w:t>3</w:t>
      </w:r>
      <w:r w:rsidRPr="00B3232F">
        <w:rPr>
          <w:sz w:val="24"/>
          <w:szCs w:val="24"/>
          <w:lang w:eastAsia="ar-SA"/>
        </w:rPr>
        <w:t xml:space="preserve">.2. </w:t>
      </w:r>
      <w:r w:rsidR="000E00B9" w:rsidRPr="000E00B9">
        <w:rPr>
          <w:sz w:val="24"/>
          <w:szCs w:val="24"/>
          <w:lang w:val="uk-UA" w:eastAsia="ar-SA"/>
        </w:rPr>
        <w:t xml:space="preserve">Виконавець приступає до </w:t>
      </w:r>
      <w:r w:rsidR="000E00B9" w:rsidRPr="00EA7BDD">
        <w:rPr>
          <w:sz w:val="24"/>
          <w:szCs w:val="24"/>
          <w:lang w:val="uk-UA" w:eastAsia="ar-SA"/>
        </w:rPr>
        <w:t>надання послуг</w:t>
      </w:r>
      <w:r w:rsidR="000E00B9" w:rsidRPr="000E00B9">
        <w:rPr>
          <w:sz w:val="24"/>
          <w:szCs w:val="24"/>
          <w:lang w:val="uk-UA" w:eastAsia="ar-SA"/>
        </w:rPr>
        <w:t xml:space="preserve"> з моменту отримання від Замовника </w:t>
      </w:r>
      <w:r w:rsidR="007245F2">
        <w:rPr>
          <w:sz w:val="24"/>
          <w:szCs w:val="24"/>
          <w:lang w:val="uk-UA" w:eastAsia="ar-SA"/>
        </w:rPr>
        <w:t>Техніки</w:t>
      </w:r>
      <w:r w:rsidR="000E00B9" w:rsidRPr="000E00B9">
        <w:rPr>
          <w:sz w:val="24"/>
          <w:szCs w:val="24"/>
          <w:lang w:val="uk-UA" w:eastAsia="ar-SA"/>
        </w:rPr>
        <w:t xml:space="preserve">. </w:t>
      </w:r>
    </w:p>
    <w:p w:rsidR="00DC7456" w:rsidRPr="00DC7456" w:rsidRDefault="00B3232F" w:rsidP="00DC7456">
      <w:pPr>
        <w:suppressAutoHyphens/>
        <w:ind w:firstLine="709"/>
        <w:jc w:val="both"/>
        <w:rPr>
          <w:sz w:val="24"/>
          <w:szCs w:val="24"/>
          <w:lang w:val="uk-UA" w:eastAsia="ar-SA"/>
        </w:rPr>
      </w:pPr>
      <w:r>
        <w:rPr>
          <w:sz w:val="24"/>
          <w:szCs w:val="24"/>
          <w:lang w:val="uk-UA" w:eastAsia="ar-SA"/>
        </w:rPr>
        <w:t>3.3</w:t>
      </w:r>
      <w:r w:rsidR="000E00B9" w:rsidRPr="000E00B9">
        <w:rPr>
          <w:sz w:val="24"/>
          <w:szCs w:val="24"/>
          <w:lang w:val="uk-UA" w:eastAsia="ar-SA"/>
        </w:rPr>
        <w:t>.</w:t>
      </w:r>
      <w:r w:rsidR="00D54739" w:rsidRPr="00EA7BDD">
        <w:rPr>
          <w:sz w:val="24"/>
          <w:szCs w:val="24"/>
          <w:lang w:val="uk-UA" w:eastAsia="ar-SA"/>
        </w:rPr>
        <w:t xml:space="preserve"> </w:t>
      </w:r>
      <w:r w:rsidR="00DC7456" w:rsidRPr="00DC7456">
        <w:rPr>
          <w:sz w:val="24"/>
          <w:szCs w:val="24"/>
          <w:lang w:val="uk-UA" w:eastAsia="ar-SA"/>
        </w:rPr>
        <w:t>Замовник зобов’язаний перевірити якість, повноту, належність послуг та у випадку відсутності будь-яких зауважень, підписати Акт наданих послуг. У випадку наявності обґрунтованих претензій до якості наданих послуг, Замовник зобов’язаний повідомити про це Виконавця та скласти дефектний акт з вказівкою на виявлені недоліки. Виконавець зобов’язаний безоплатно виправити (усунути) недоліки по наданих послугах у 3 (трьох) денний строк з моменту погодження дефектного акту, якщо інший строк не вказаний у самому акті.</w:t>
      </w:r>
    </w:p>
    <w:p w:rsidR="000E00B9" w:rsidRPr="000E00B9" w:rsidRDefault="00DC7456" w:rsidP="00B3232F">
      <w:pPr>
        <w:suppressAutoHyphens/>
        <w:ind w:firstLine="709"/>
        <w:jc w:val="both"/>
        <w:rPr>
          <w:sz w:val="24"/>
          <w:szCs w:val="24"/>
          <w:lang w:val="uk-UA" w:eastAsia="ar-SA"/>
        </w:rPr>
      </w:pPr>
      <w:r w:rsidRPr="00DC7456">
        <w:rPr>
          <w:sz w:val="24"/>
          <w:szCs w:val="24"/>
          <w:lang w:val="uk-UA" w:eastAsia="ar-SA"/>
        </w:rPr>
        <w:t>3.4.</w:t>
      </w:r>
      <w:r>
        <w:rPr>
          <w:sz w:val="24"/>
          <w:szCs w:val="24"/>
          <w:lang w:val="uk-UA" w:eastAsia="ar-SA"/>
        </w:rPr>
        <w:t xml:space="preserve"> </w:t>
      </w:r>
      <w:r w:rsidR="000E00B9" w:rsidRPr="000E00B9">
        <w:rPr>
          <w:sz w:val="24"/>
          <w:szCs w:val="24"/>
          <w:lang w:val="uk-UA" w:eastAsia="ar-SA"/>
        </w:rPr>
        <w:t>Після надання послуг Виконавець повідомляє Замовника в усній або п</w:t>
      </w:r>
      <w:r w:rsidR="007245F2">
        <w:rPr>
          <w:sz w:val="24"/>
          <w:szCs w:val="24"/>
          <w:lang w:val="uk-UA" w:eastAsia="ar-SA"/>
        </w:rPr>
        <w:t xml:space="preserve">исьмовій формі. Факт </w:t>
      </w:r>
      <w:r>
        <w:rPr>
          <w:sz w:val="24"/>
          <w:szCs w:val="24"/>
          <w:lang w:val="uk-UA" w:eastAsia="ar-SA"/>
        </w:rPr>
        <w:t xml:space="preserve">надання послуг </w:t>
      </w:r>
      <w:r w:rsidR="000E00B9" w:rsidRPr="000E00B9">
        <w:rPr>
          <w:sz w:val="24"/>
          <w:szCs w:val="24"/>
          <w:lang w:val="uk-UA" w:eastAsia="ar-SA"/>
        </w:rPr>
        <w:t xml:space="preserve">Виконавцем Замовнику підтверджується підписами уповноважених представників Сторін в Акті </w:t>
      </w:r>
      <w:r w:rsidR="00D54739" w:rsidRPr="00EA7BDD">
        <w:rPr>
          <w:sz w:val="24"/>
          <w:szCs w:val="24"/>
          <w:lang w:val="uk-UA" w:eastAsia="ar-SA"/>
        </w:rPr>
        <w:t>наданих послуг</w:t>
      </w:r>
      <w:r w:rsidR="000E00B9" w:rsidRPr="000E00B9">
        <w:rPr>
          <w:sz w:val="24"/>
          <w:szCs w:val="24"/>
          <w:lang w:val="uk-UA" w:eastAsia="ar-SA"/>
        </w:rPr>
        <w:t>.</w:t>
      </w:r>
    </w:p>
    <w:p w:rsidR="000822B7" w:rsidRDefault="00B3232F" w:rsidP="00DC7456">
      <w:pPr>
        <w:suppressAutoHyphens/>
        <w:ind w:firstLine="709"/>
        <w:jc w:val="both"/>
        <w:rPr>
          <w:bCs/>
          <w:sz w:val="24"/>
          <w:szCs w:val="24"/>
          <w:lang w:val="uk-UA"/>
        </w:rPr>
      </w:pPr>
      <w:r>
        <w:rPr>
          <w:sz w:val="24"/>
          <w:szCs w:val="24"/>
          <w:lang w:val="uk-UA" w:eastAsia="ar-SA"/>
        </w:rPr>
        <w:t>3.5</w:t>
      </w:r>
      <w:r w:rsidR="007245F2">
        <w:rPr>
          <w:sz w:val="24"/>
          <w:szCs w:val="24"/>
          <w:lang w:val="uk-UA" w:eastAsia="ar-SA"/>
        </w:rPr>
        <w:t xml:space="preserve">. </w:t>
      </w:r>
      <w:r w:rsidR="000822B7" w:rsidRPr="00EA7BDD">
        <w:rPr>
          <w:bCs/>
          <w:sz w:val="24"/>
          <w:szCs w:val="24"/>
          <w:lang w:val="uk-UA"/>
        </w:rPr>
        <w:t xml:space="preserve">Термін надання послуг до </w:t>
      </w:r>
      <w:r w:rsidR="00B92730">
        <w:rPr>
          <w:bCs/>
          <w:sz w:val="24"/>
          <w:szCs w:val="24"/>
          <w:lang w:val="uk-UA"/>
        </w:rPr>
        <w:t>22</w:t>
      </w:r>
      <w:r w:rsidR="000822B7" w:rsidRPr="00EA7BDD">
        <w:rPr>
          <w:bCs/>
          <w:sz w:val="24"/>
          <w:szCs w:val="24"/>
          <w:lang w:val="uk-UA"/>
        </w:rPr>
        <w:t>.</w:t>
      </w:r>
      <w:r w:rsidR="00B92730">
        <w:rPr>
          <w:bCs/>
          <w:sz w:val="24"/>
          <w:szCs w:val="24"/>
          <w:lang w:val="uk-UA"/>
        </w:rPr>
        <w:t>12</w:t>
      </w:r>
      <w:bookmarkStart w:id="0" w:name="_GoBack"/>
      <w:bookmarkEnd w:id="0"/>
      <w:r w:rsidR="000822B7" w:rsidRPr="00EA7BDD">
        <w:rPr>
          <w:bCs/>
          <w:sz w:val="24"/>
          <w:szCs w:val="24"/>
          <w:lang w:val="uk-UA"/>
        </w:rPr>
        <w:t>.2023 р.</w:t>
      </w:r>
    </w:p>
    <w:p w:rsidR="00DC7456" w:rsidRDefault="00DC7456" w:rsidP="00B3232F">
      <w:pPr>
        <w:ind w:firstLine="709"/>
        <w:jc w:val="both"/>
        <w:rPr>
          <w:bCs/>
          <w:sz w:val="24"/>
          <w:szCs w:val="24"/>
          <w:lang w:val="uk-UA"/>
        </w:rPr>
      </w:pPr>
    </w:p>
    <w:p w:rsidR="0034097E" w:rsidRDefault="0034097E" w:rsidP="00B3232F">
      <w:pPr>
        <w:ind w:firstLine="709"/>
        <w:jc w:val="both"/>
        <w:rPr>
          <w:rFonts w:eastAsia="Calibri"/>
          <w:sz w:val="24"/>
          <w:szCs w:val="24"/>
          <w:lang w:val="uk-UA" w:eastAsia="en-US"/>
        </w:rPr>
      </w:pPr>
      <w:r>
        <w:rPr>
          <w:bCs/>
          <w:sz w:val="24"/>
          <w:szCs w:val="24"/>
          <w:lang w:val="uk-UA"/>
        </w:rPr>
        <w:lastRenderedPageBreak/>
        <w:t>3.</w:t>
      </w:r>
      <w:r w:rsidR="00DC7456">
        <w:rPr>
          <w:bCs/>
          <w:sz w:val="24"/>
          <w:szCs w:val="24"/>
          <w:lang w:val="uk-UA"/>
        </w:rPr>
        <w:t>6</w:t>
      </w:r>
      <w:r>
        <w:rPr>
          <w:bCs/>
          <w:sz w:val="24"/>
          <w:szCs w:val="24"/>
          <w:lang w:val="uk-UA"/>
        </w:rPr>
        <w:t xml:space="preserve">. </w:t>
      </w:r>
      <w:r>
        <w:rPr>
          <w:rFonts w:eastAsia="Calibri"/>
          <w:sz w:val="24"/>
          <w:szCs w:val="24"/>
          <w:lang w:val="uk-UA" w:eastAsia="en-US"/>
        </w:rPr>
        <w:t>Г</w:t>
      </w:r>
      <w:r w:rsidRPr="00A9596F">
        <w:rPr>
          <w:rFonts w:eastAsia="Calibri"/>
          <w:sz w:val="24"/>
          <w:szCs w:val="24"/>
          <w:lang w:val="uk-UA" w:eastAsia="en-US"/>
        </w:rPr>
        <w:t>арантія на надані послуги повинна становити не менше 6 місяців</w:t>
      </w:r>
      <w:r>
        <w:rPr>
          <w:rFonts w:eastAsia="Calibri"/>
          <w:sz w:val="24"/>
          <w:szCs w:val="24"/>
          <w:lang w:val="uk-UA" w:eastAsia="en-US"/>
        </w:rPr>
        <w:t>.</w:t>
      </w:r>
    </w:p>
    <w:p w:rsidR="0034097E" w:rsidRPr="00EA7BDD" w:rsidRDefault="0034097E" w:rsidP="00B3232F">
      <w:pPr>
        <w:ind w:firstLine="709"/>
        <w:jc w:val="both"/>
        <w:rPr>
          <w:bCs/>
          <w:sz w:val="24"/>
          <w:szCs w:val="24"/>
          <w:lang w:val="uk-UA"/>
        </w:rPr>
      </w:pPr>
    </w:p>
    <w:p w:rsidR="00386E5C" w:rsidRPr="00EA7BDD" w:rsidRDefault="00076166" w:rsidP="00995D5D">
      <w:pPr>
        <w:spacing w:after="120"/>
        <w:ind w:firstLine="709"/>
        <w:jc w:val="center"/>
        <w:rPr>
          <w:b/>
          <w:sz w:val="24"/>
          <w:szCs w:val="24"/>
          <w:lang w:val="uk-UA"/>
        </w:rPr>
      </w:pPr>
      <w:r w:rsidRPr="00EA7BDD">
        <w:rPr>
          <w:b/>
          <w:sz w:val="24"/>
          <w:szCs w:val="24"/>
          <w:lang w:val="uk-UA"/>
        </w:rPr>
        <w:t>4</w:t>
      </w:r>
      <w:r w:rsidR="00386E5C" w:rsidRPr="00EA7BDD">
        <w:rPr>
          <w:b/>
          <w:sz w:val="24"/>
          <w:szCs w:val="24"/>
          <w:lang w:val="uk-UA"/>
        </w:rPr>
        <w:t xml:space="preserve">. </w:t>
      </w:r>
      <w:r w:rsidR="00D54739" w:rsidRPr="00EA7BDD">
        <w:rPr>
          <w:b/>
          <w:sz w:val="24"/>
          <w:szCs w:val="24"/>
          <w:lang w:val="uk-UA"/>
        </w:rPr>
        <w:t>Права та о</w:t>
      </w:r>
      <w:r w:rsidR="00386E5C" w:rsidRPr="00EA7BDD">
        <w:rPr>
          <w:b/>
          <w:sz w:val="24"/>
          <w:szCs w:val="24"/>
          <w:lang w:val="uk-UA"/>
        </w:rPr>
        <w:t>бов’язки сторін</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.1.</w:t>
      </w:r>
      <w:r w:rsidR="00D54739" w:rsidRPr="00EA7BDD">
        <w:rPr>
          <w:sz w:val="24"/>
          <w:szCs w:val="24"/>
          <w:lang w:val="uk-UA" w:eastAsia="ar-SA"/>
        </w:rPr>
        <w:t xml:space="preserve"> </w:t>
      </w:r>
      <w:r w:rsidR="00D54739" w:rsidRPr="00D54739">
        <w:rPr>
          <w:sz w:val="24"/>
          <w:szCs w:val="24"/>
          <w:lang w:val="uk-UA" w:eastAsia="ar-SA"/>
        </w:rPr>
        <w:t>Виконавець зобов’язується:</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.1.1. </w:t>
      </w:r>
      <w:r w:rsidR="00553B77" w:rsidRPr="00553B77">
        <w:rPr>
          <w:sz w:val="24"/>
          <w:szCs w:val="24"/>
          <w:lang w:val="uk-UA" w:eastAsia="ar-SA"/>
        </w:rPr>
        <w:t>Забезпечити надання Послуг у строки, встановлені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.1.2. </w:t>
      </w:r>
      <w:r w:rsidR="00553B77" w:rsidRPr="00553B77">
        <w:rPr>
          <w:sz w:val="24"/>
          <w:szCs w:val="24"/>
          <w:lang w:val="uk-UA" w:eastAsia="ar-SA"/>
        </w:rPr>
        <w:t>Забезпечити надання Послуг, якість яких відповідає умовам, що встановлені цим Договором та іншими нормативними документами</w:t>
      </w:r>
      <w:r w:rsidR="00D54739" w:rsidRPr="00D54739">
        <w:rPr>
          <w:sz w:val="24"/>
          <w:szCs w:val="24"/>
          <w:lang w:val="uk-UA" w:eastAsia="ar-SA"/>
        </w:rPr>
        <w:t>.</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553B77">
        <w:rPr>
          <w:sz w:val="24"/>
          <w:szCs w:val="24"/>
          <w:lang w:val="uk-UA" w:eastAsia="ar-SA"/>
        </w:rPr>
        <w:t>.1.3. Надавати за вимогою Замовника всі необхідні документи, які свідчать про право Виконавця надавати послуги за Договором, а також документи, які свідчать про якість та відповідність стандартам використовуваних матеріалів, обладнання тощо.</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.1.4. При неможливості в передбачений цим Договором строк надати послуги, негайно повідомити про це Замовника.</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 Виконавець має право:</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.2.1. Отримувати від Замовника інформацію, необхідну для надання послуг за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.2.2. Отримати оплату в розмірах і строки, передбачені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.2.3. Вимагати від Замовника прийняти результат наданих послуг.</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 Замовник зобов’язується:</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.3.1. Своєчасно надавати Виконавцю всю необхідну інформацію та документацію, які необхідні для надання послуг.</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.3.4. Прийняти надані послуги та роботи виконані Виконавцем, та оплатити їх у розмірах та в строк, передбачені цим Договором.</w:t>
      </w:r>
    </w:p>
    <w:p w:rsidR="00D54739" w:rsidRPr="00D54739" w:rsidRDefault="00B3232F" w:rsidP="00B3232F">
      <w:pPr>
        <w:suppressAutoHyphens/>
        <w:ind w:firstLine="567"/>
        <w:jc w:val="both"/>
        <w:rPr>
          <w:sz w:val="24"/>
          <w:szCs w:val="24"/>
          <w:lang w:val="uk-UA" w:eastAsia="ar-SA"/>
        </w:rPr>
      </w:pPr>
      <w:r>
        <w:rPr>
          <w:sz w:val="24"/>
          <w:szCs w:val="24"/>
          <w:lang w:val="uk-UA" w:eastAsia="ar-SA"/>
        </w:rPr>
        <w:t>4</w:t>
      </w:r>
      <w:r w:rsidR="00D54739" w:rsidRPr="00D54739">
        <w:rPr>
          <w:sz w:val="24"/>
          <w:szCs w:val="24"/>
          <w:lang w:val="uk-UA" w:eastAsia="ar-SA"/>
        </w:rPr>
        <w:t xml:space="preserve">.3.5. Протягом 3 (трьох) днів з дня отримання від Виконавця Акту </w:t>
      </w:r>
      <w:r w:rsidR="00570DC8" w:rsidRPr="00EA7BDD">
        <w:rPr>
          <w:sz w:val="24"/>
          <w:szCs w:val="24"/>
          <w:lang w:val="uk-UA" w:eastAsia="ar-SA"/>
        </w:rPr>
        <w:t>наданих послуг</w:t>
      </w:r>
      <w:r w:rsidR="00D54739" w:rsidRPr="00D54739">
        <w:rPr>
          <w:sz w:val="24"/>
          <w:szCs w:val="24"/>
          <w:lang w:val="uk-UA" w:eastAsia="ar-SA"/>
        </w:rPr>
        <w:t xml:space="preserve">, направити підписаний Акт </w:t>
      </w:r>
      <w:r w:rsidR="00570DC8" w:rsidRPr="00EA7BDD">
        <w:rPr>
          <w:sz w:val="24"/>
          <w:szCs w:val="24"/>
          <w:lang w:val="uk-UA" w:eastAsia="ar-SA"/>
        </w:rPr>
        <w:t>наданих послуг</w:t>
      </w:r>
      <w:r w:rsidR="00D54739" w:rsidRPr="00D54739">
        <w:rPr>
          <w:sz w:val="24"/>
          <w:szCs w:val="24"/>
          <w:lang w:val="uk-UA" w:eastAsia="ar-SA"/>
        </w:rPr>
        <w:t xml:space="preserve"> або мотивовану відмову від приймання послуг.</w:t>
      </w:r>
    </w:p>
    <w:p w:rsidR="00386E5C" w:rsidRPr="00EA7BDD" w:rsidRDefault="00B3232F" w:rsidP="00B3232F">
      <w:pPr>
        <w:pStyle w:val="20"/>
        <w:ind w:left="0" w:firstLine="567"/>
        <w:rPr>
          <w:szCs w:val="24"/>
          <w:lang w:eastAsia="ar-SA"/>
        </w:rPr>
      </w:pPr>
      <w:r>
        <w:rPr>
          <w:szCs w:val="24"/>
          <w:lang w:eastAsia="ar-SA"/>
        </w:rPr>
        <w:t>4</w:t>
      </w:r>
      <w:r w:rsidR="00D54739" w:rsidRPr="00EA7BDD">
        <w:rPr>
          <w:szCs w:val="24"/>
          <w:lang w:eastAsia="ar-SA"/>
        </w:rPr>
        <w:t>.4. Замовник має право відмовитись від прийняття результатів наданих послуг, якщо виконані роботи не відповідають умовам Договору, шляхом складання відповідного акту, в якому вказуються підстави відмови.</w:t>
      </w:r>
    </w:p>
    <w:p w:rsidR="00570DC8" w:rsidRPr="00EA7BDD" w:rsidRDefault="00570DC8" w:rsidP="00D54739">
      <w:pPr>
        <w:pStyle w:val="20"/>
        <w:ind w:left="0" w:firstLine="709"/>
        <w:rPr>
          <w:b/>
          <w:szCs w:val="24"/>
        </w:rPr>
      </w:pPr>
    </w:p>
    <w:p w:rsidR="00386E5C" w:rsidRPr="00EA7BDD" w:rsidRDefault="00B3232F" w:rsidP="00995D5D">
      <w:pPr>
        <w:pStyle w:val="20"/>
        <w:spacing w:after="120"/>
        <w:ind w:left="0" w:firstLine="709"/>
        <w:jc w:val="center"/>
        <w:rPr>
          <w:b/>
          <w:szCs w:val="24"/>
        </w:rPr>
      </w:pPr>
      <w:r>
        <w:rPr>
          <w:b/>
          <w:szCs w:val="24"/>
        </w:rPr>
        <w:t>5</w:t>
      </w:r>
      <w:r w:rsidR="00386E5C" w:rsidRPr="00EA7BDD">
        <w:rPr>
          <w:b/>
          <w:szCs w:val="24"/>
        </w:rPr>
        <w:t>. Відповідальність сторін</w:t>
      </w:r>
    </w:p>
    <w:p w:rsidR="00570DC8" w:rsidRPr="00570DC8" w:rsidRDefault="00B3232F" w:rsidP="0061123A">
      <w:pPr>
        <w:suppressAutoHyphens/>
        <w:ind w:firstLine="567"/>
        <w:jc w:val="both"/>
        <w:rPr>
          <w:sz w:val="24"/>
          <w:szCs w:val="24"/>
          <w:lang w:val="uk-UA" w:eastAsia="ar-SA"/>
        </w:rPr>
      </w:pPr>
      <w:r>
        <w:rPr>
          <w:bCs/>
          <w:sz w:val="24"/>
          <w:szCs w:val="24"/>
          <w:lang w:val="uk-UA" w:eastAsia="ar-SA"/>
        </w:rPr>
        <w:t>5</w:t>
      </w:r>
      <w:r w:rsidR="00570DC8" w:rsidRPr="00570DC8">
        <w:rPr>
          <w:bCs/>
          <w:sz w:val="24"/>
          <w:szCs w:val="24"/>
          <w:lang w:val="uk-UA" w:eastAsia="ar-SA"/>
        </w:rPr>
        <w:t>.1.</w:t>
      </w:r>
      <w:r w:rsidR="00570DC8" w:rsidRPr="00570DC8">
        <w:rPr>
          <w:sz w:val="24"/>
          <w:szCs w:val="24"/>
          <w:lang w:val="uk-UA" w:eastAsia="ar-SA"/>
        </w:rPr>
        <w:t xml:space="preserve"> За невиконання та/або неналежне виконання узятих на себе зобов’язань за цим Договором, Сторони несуть відповідальність у порядку та на умовах, визначених чинним законодавством України, а також зазначених у цьому Договорі.</w:t>
      </w:r>
    </w:p>
    <w:p w:rsidR="00570DC8" w:rsidRPr="00570DC8" w:rsidRDefault="00B3232F" w:rsidP="0061123A">
      <w:pPr>
        <w:tabs>
          <w:tab w:val="left" w:pos="-1980"/>
        </w:tabs>
        <w:suppressAutoHyphens/>
        <w:ind w:firstLine="567"/>
        <w:jc w:val="both"/>
        <w:rPr>
          <w:sz w:val="24"/>
          <w:szCs w:val="24"/>
          <w:lang w:val="uk-UA" w:eastAsia="ar-SA"/>
        </w:rPr>
      </w:pPr>
      <w:r>
        <w:rPr>
          <w:sz w:val="24"/>
          <w:szCs w:val="24"/>
          <w:lang w:val="uk-UA" w:eastAsia="ar-SA"/>
        </w:rPr>
        <w:t>5</w:t>
      </w:r>
      <w:r w:rsidR="00570DC8" w:rsidRPr="00570DC8">
        <w:rPr>
          <w:sz w:val="24"/>
          <w:szCs w:val="24"/>
          <w:lang w:val="uk-UA" w:eastAsia="ar-SA"/>
        </w:rPr>
        <w:t xml:space="preserve">.2. </w:t>
      </w:r>
      <w:r w:rsidR="00505F46">
        <w:rPr>
          <w:sz w:val="24"/>
          <w:szCs w:val="24"/>
          <w:lang w:val="uk-UA" w:eastAsia="ar-SA"/>
        </w:rPr>
        <w:t>У разі невиконання, неналежного виконання або несвоєчасного виконання зобов’язань з послуг ремонту, Виконавець сплачує Замовнику штрафні санкції, визначені ч.2 ст.231 Господарського Кодексу України</w:t>
      </w:r>
      <w:r w:rsidR="00570DC8" w:rsidRPr="00570DC8">
        <w:rPr>
          <w:sz w:val="24"/>
          <w:szCs w:val="24"/>
          <w:lang w:val="uk-UA" w:eastAsia="ar-SA"/>
        </w:rPr>
        <w:t>.</w:t>
      </w:r>
    </w:p>
    <w:p w:rsidR="00570DC8" w:rsidRPr="00570DC8" w:rsidRDefault="00B3232F" w:rsidP="0061123A">
      <w:pPr>
        <w:tabs>
          <w:tab w:val="left" w:pos="284"/>
        </w:tabs>
        <w:suppressAutoHyphens/>
        <w:ind w:firstLine="567"/>
        <w:jc w:val="both"/>
        <w:rPr>
          <w:sz w:val="24"/>
          <w:szCs w:val="24"/>
          <w:lang w:val="uk-UA" w:eastAsia="ar-SA"/>
        </w:rPr>
      </w:pPr>
      <w:r>
        <w:rPr>
          <w:sz w:val="24"/>
          <w:szCs w:val="24"/>
          <w:lang w:val="uk-UA" w:eastAsia="ar-SA"/>
        </w:rPr>
        <w:t>5</w:t>
      </w:r>
      <w:r w:rsidR="00570DC8" w:rsidRPr="00570DC8">
        <w:rPr>
          <w:sz w:val="24"/>
          <w:szCs w:val="24"/>
          <w:lang w:val="uk-UA" w:eastAsia="ar-SA"/>
        </w:rPr>
        <w:t>.3. Сплата штрафних санкцій не звільняє Стор</w:t>
      </w:r>
      <w:r w:rsidR="006C5AE3">
        <w:rPr>
          <w:sz w:val="24"/>
          <w:szCs w:val="24"/>
          <w:lang w:val="uk-UA" w:eastAsia="ar-SA"/>
        </w:rPr>
        <w:t>они</w:t>
      </w:r>
      <w:r w:rsidR="00570DC8" w:rsidRPr="00570DC8">
        <w:rPr>
          <w:sz w:val="24"/>
          <w:szCs w:val="24"/>
          <w:lang w:val="uk-UA" w:eastAsia="ar-SA"/>
        </w:rPr>
        <w:t xml:space="preserve"> від виконання своїх зобов’язань за даним договором.</w:t>
      </w:r>
    </w:p>
    <w:p w:rsidR="00D10F4A" w:rsidRPr="00EA7BDD" w:rsidRDefault="00B3232F" w:rsidP="0061123A">
      <w:pPr>
        <w:ind w:right="-1" w:firstLine="567"/>
        <w:jc w:val="both"/>
        <w:rPr>
          <w:bCs/>
          <w:sz w:val="24"/>
          <w:szCs w:val="24"/>
          <w:lang w:val="uk-UA" w:eastAsia="uk-UA"/>
        </w:rPr>
      </w:pPr>
      <w:r>
        <w:rPr>
          <w:bCs/>
          <w:sz w:val="24"/>
          <w:szCs w:val="24"/>
          <w:lang w:val="uk-UA"/>
        </w:rPr>
        <w:t>5</w:t>
      </w:r>
      <w:r w:rsidR="00D10F4A" w:rsidRPr="00EA7BDD">
        <w:rPr>
          <w:bCs/>
          <w:sz w:val="24"/>
          <w:szCs w:val="24"/>
          <w:lang w:val="uk-UA"/>
        </w:rPr>
        <w:t>.</w:t>
      </w:r>
      <w:r w:rsidR="0061123A" w:rsidRPr="00EA7BDD">
        <w:rPr>
          <w:bCs/>
          <w:sz w:val="24"/>
          <w:szCs w:val="24"/>
          <w:lang w:val="uk-UA"/>
        </w:rPr>
        <w:t>4</w:t>
      </w:r>
      <w:r w:rsidR="00D10F4A" w:rsidRPr="00EA7BDD">
        <w:rPr>
          <w:bCs/>
          <w:sz w:val="24"/>
          <w:szCs w:val="24"/>
          <w:lang w:val="uk-UA"/>
        </w:rPr>
        <w:t xml:space="preserve">. </w:t>
      </w:r>
      <w:r w:rsidR="00D10F4A" w:rsidRPr="00EA7BDD">
        <w:rPr>
          <w:bCs/>
          <w:sz w:val="24"/>
          <w:szCs w:val="24"/>
          <w:lang w:val="uk-UA" w:eastAsia="uk-UA"/>
        </w:rPr>
        <w:t>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352E93" w:rsidRDefault="00B3232F" w:rsidP="0061123A">
      <w:pPr>
        <w:ind w:firstLine="567"/>
        <w:jc w:val="both"/>
        <w:rPr>
          <w:sz w:val="24"/>
          <w:szCs w:val="24"/>
          <w:lang w:val="uk-UA"/>
        </w:rPr>
      </w:pPr>
      <w:r>
        <w:rPr>
          <w:sz w:val="24"/>
          <w:szCs w:val="24"/>
          <w:lang w:val="uk-UA"/>
        </w:rPr>
        <w:t>5</w:t>
      </w:r>
      <w:r w:rsidR="0061123A" w:rsidRPr="00EA7BDD">
        <w:rPr>
          <w:sz w:val="24"/>
          <w:szCs w:val="24"/>
          <w:lang w:val="uk-UA"/>
        </w:rPr>
        <w:t>.5</w:t>
      </w:r>
      <w:r w:rsidR="00352E93" w:rsidRPr="00EA7BDD">
        <w:rPr>
          <w:sz w:val="24"/>
          <w:szCs w:val="24"/>
          <w:lang w:val="uk-UA"/>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кожної сторони, погоджуються з тим, що такі дані зберігаються у іншої сторони для подальшого використання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 того, що Представник ознайомлений зі змістом ст.</w:t>
      </w:r>
      <w:r w:rsidR="006321E5" w:rsidRPr="00EA7BDD">
        <w:rPr>
          <w:sz w:val="24"/>
          <w:szCs w:val="24"/>
          <w:lang w:val="uk-UA"/>
        </w:rPr>
        <w:t xml:space="preserve"> </w:t>
      </w:r>
      <w:r w:rsidR="00352E93" w:rsidRPr="00EA7BDD">
        <w:rPr>
          <w:sz w:val="24"/>
          <w:szCs w:val="24"/>
          <w:lang w:val="uk-UA"/>
        </w:rPr>
        <w:t>8 Закону України «Про захист персональних даних».</w:t>
      </w:r>
    </w:p>
    <w:p w:rsidR="006C5AE3" w:rsidRDefault="006C5AE3" w:rsidP="0061123A">
      <w:pPr>
        <w:suppressAutoHyphens/>
        <w:ind w:firstLine="567"/>
        <w:jc w:val="center"/>
        <w:rPr>
          <w:b/>
          <w:sz w:val="24"/>
          <w:szCs w:val="24"/>
          <w:lang w:val="uk-UA" w:eastAsia="ar-SA"/>
        </w:rPr>
      </w:pPr>
    </w:p>
    <w:p w:rsidR="0061123A" w:rsidRPr="0061123A" w:rsidRDefault="00B3232F" w:rsidP="0061123A">
      <w:pPr>
        <w:suppressAutoHyphens/>
        <w:ind w:firstLine="567"/>
        <w:jc w:val="center"/>
        <w:rPr>
          <w:sz w:val="24"/>
          <w:szCs w:val="24"/>
          <w:lang w:val="uk-UA" w:eastAsia="ar-SA"/>
        </w:rPr>
      </w:pPr>
      <w:r>
        <w:rPr>
          <w:b/>
          <w:sz w:val="24"/>
          <w:szCs w:val="24"/>
          <w:lang w:val="uk-UA" w:eastAsia="ar-SA"/>
        </w:rPr>
        <w:t>6</w:t>
      </w:r>
      <w:r w:rsidR="0061123A" w:rsidRPr="0061123A">
        <w:rPr>
          <w:b/>
          <w:sz w:val="24"/>
          <w:szCs w:val="24"/>
          <w:lang w:val="uk-UA" w:eastAsia="ar-SA"/>
        </w:rPr>
        <w:t xml:space="preserve">. </w:t>
      </w:r>
      <w:r w:rsidR="000822B7" w:rsidRPr="00EA7BDD">
        <w:rPr>
          <w:b/>
          <w:sz w:val="24"/>
          <w:szCs w:val="24"/>
          <w:lang w:val="uk-UA" w:eastAsia="ar-SA"/>
        </w:rPr>
        <w:t>Форс – мажор</w:t>
      </w:r>
    </w:p>
    <w:p w:rsidR="0061123A" w:rsidRPr="0061123A" w:rsidRDefault="00B3232F" w:rsidP="0061123A">
      <w:pPr>
        <w:suppressAutoHyphens/>
        <w:ind w:firstLine="567"/>
        <w:jc w:val="both"/>
        <w:rPr>
          <w:spacing w:val="-5"/>
          <w:sz w:val="24"/>
          <w:szCs w:val="24"/>
          <w:lang w:val="uk-UA" w:eastAsia="ar-SA"/>
        </w:rPr>
      </w:pPr>
      <w:r>
        <w:rPr>
          <w:sz w:val="24"/>
          <w:szCs w:val="24"/>
          <w:lang w:val="uk-UA" w:eastAsia="ar-SA"/>
        </w:rPr>
        <w:t>6</w:t>
      </w:r>
      <w:r w:rsidR="0061123A" w:rsidRPr="0061123A">
        <w:rPr>
          <w:sz w:val="24"/>
          <w:szCs w:val="24"/>
          <w:lang w:val="uk-UA" w:eastAsia="ar-SA"/>
        </w:rPr>
        <w:t xml:space="preserve">.1. Жодна зі Сторін не несе відповідальність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зумовлено обставинами, що знаходяться за межами розумного контролю та волі Сторін (форс-мажор). Форс-мажорними визнаються, але цим переліком не обмежуються, такі обставини: пожежі, урагани, повені, землетруси, епідемії, епізоотії та інші стихійні лиха і техногенні катастрофи, ембарго, війна та військові дії </w:t>
      </w:r>
      <w:r w:rsidR="0061123A" w:rsidRPr="0061123A">
        <w:rPr>
          <w:sz w:val="24"/>
          <w:szCs w:val="24"/>
          <w:lang w:val="uk-UA" w:eastAsia="ar-SA"/>
        </w:rPr>
        <w:lastRenderedPageBreak/>
        <w:t xml:space="preserve">будь-якого типу (включаючи громадянську війну), окупація, мобілізація, проведення антитерористичної операції, порушення громадського порядку, загальнонаціональні страйки, </w:t>
      </w:r>
      <w:r w:rsidR="0061123A" w:rsidRPr="0061123A">
        <w:rPr>
          <w:spacing w:val="-5"/>
          <w:sz w:val="24"/>
          <w:szCs w:val="24"/>
          <w:lang w:val="uk-UA" w:eastAsia="ar-SA"/>
        </w:rPr>
        <w:t>прийняття нормативних актів державною владою, і якщо ці обставини або нормативні акти безпосередньо вплинули на виконання умов даного Договору.</w:t>
      </w:r>
    </w:p>
    <w:p w:rsidR="0061123A" w:rsidRPr="0061123A" w:rsidRDefault="00B3232F" w:rsidP="0061123A">
      <w:pPr>
        <w:suppressAutoHyphens/>
        <w:ind w:firstLine="567"/>
        <w:jc w:val="both"/>
        <w:rPr>
          <w:spacing w:val="-5"/>
          <w:sz w:val="24"/>
          <w:szCs w:val="24"/>
          <w:lang w:val="uk-UA" w:eastAsia="ar-SA"/>
        </w:rPr>
      </w:pPr>
      <w:r>
        <w:rPr>
          <w:spacing w:val="-5"/>
          <w:sz w:val="24"/>
          <w:szCs w:val="24"/>
          <w:lang w:val="uk-UA" w:eastAsia="ar-SA"/>
        </w:rPr>
        <w:t>6</w:t>
      </w:r>
      <w:r w:rsidR="0061123A" w:rsidRPr="0061123A">
        <w:rPr>
          <w:spacing w:val="-5"/>
          <w:sz w:val="24"/>
          <w:szCs w:val="24"/>
          <w:lang w:val="uk-UA" w:eastAsia="ar-SA"/>
        </w:rPr>
        <w:t>.2.</w:t>
      </w:r>
      <w:r w:rsidR="0061123A" w:rsidRPr="0061123A">
        <w:rPr>
          <w:sz w:val="24"/>
          <w:szCs w:val="24"/>
          <w:lang w:val="uk-UA" w:eastAsia="ar-SA"/>
        </w:rPr>
        <w:t xml:space="preserve"> Достатнім доказом дій форс-мажорних обставин є документ, виданий Торгово-промисловою палатою України.</w:t>
      </w:r>
    </w:p>
    <w:p w:rsidR="0061123A" w:rsidRPr="0061123A" w:rsidRDefault="00B3232F" w:rsidP="0061123A">
      <w:pPr>
        <w:suppressAutoHyphens/>
        <w:ind w:firstLine="567"/>
        <w:jc w:val="both"/>
        <w:rPr>
          <w:sz w:val="24"/>
          <w:szCs w:val="24"/>
          <w:lang w:val="uk-UA" w:eastAsia="ar-SA"/>
        </w:rPr>
      </w:pPr>
      <w:r>
        <w:rPr>
          <w:spacing w:val="-5"/>
          <w:sz w:val="24"/>
          <w:szCs w:val="24"/>
          <w:lang w:val="uk-UA" w:eastAsia="ar-SA"/>
        </w:rPr>
        <w:t>6</w:t>
      </w:r>
      <w:r w:rsidR="0061123A" w:rsidRPr="0061123A">
        <w:rPr>
          <w:spacing w:val="-5"/>
          <w:sz w:val="24"/>
          <w:szCs w:val="24"/>
          <w:lang w:val="uk-UA" w:eastAsia="ar-SA"/>
        </w:rPr>
        <w:t>.3. У випадку настання  форс-мажорних  обставин Сторони укладають  додаткову угоду щодо порядку виконання зобов’язань за Договором у період дії вказаних обставин та ліквідації наслідків.</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.4. Термін виконання зобов’язань за Договором відсувається при настанні обставин, вказаних у п.</w:t>
      </w:r>
      <w:r w:rsidR="0061123A" w:rsidRPr="00EA7BDD">
        <w:rPr>
          <w:sz w:val="24"/>
          <w:szCs w:val="24"/>
          <w:lang w:val="uk-UA" w:eastAsia="ar-SA"/>
        </w:rPr>
        <w:t>5</w:t>
      </w:r>
      <w:r w:rsidR="0061123A" w:rsidRPr="0061123A">
        <w:rPr>
          <w:sz w:val="24"/>
          <w:szCs w:val="24"/>
          <w:lang w:val="uk-UA" w:eastAsia="ar-SA"/>
        </w:rPr>
        <w:t xml:space="preserve">.1., на час протягом якого вони будуть діяти. </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 xml:space="preserve">.5. Сторона, на яку діють обставини непереборної сили, яка після цього не може виконати зобов’язань по Договору, повинна негайно, не пізніше 7 днів з моменту їх настання, в письмовій формі повідомити іншу Сторону. </w:t>
      </w:r>
    </w:p>
    <w:p w:rsidR="0061123A" w:rsidRPr="0061123A" w:rsidRDefault="00B3232F" w:rsidP="0061123A">
      <w:pPr>
        <w:suppressAutoHyphens/>
        <w:ind w:firstLine="567"/>
        <w:jc w:val="both"/>
        <w:rPr>
          <w:sz w:val="24"/>
          <w:szCs w:val="24"/>
          <w:lang w:val="uk-UA" w:eastAsia="ar-SA"/>
        </w:rPr>
      </w:pPr>
      <w:r>
        <w:rPr>
          <w:sz w:val="24"/>
          <w:szCs w:val="24"/>
          <w:lang w:val="uk-UA" w:eastAsia="ar-SA"/>
        </w:rPr>
        <w:t>6</w:t>
      </w:r>
      <w:r w:rsidR="0061123A" w:rsidRPr="0061123A">
        <w:rPr>
          <w:sz w:val="24"/>
          <w:szCs w:val="24"/>
          <w:lang w:val="uk-UA" w:eastAsia="ar-SA"/>
        </w:rPr>
        <w:t>.6. Якщо обставини, вказані в п.</w:t>
      </w:r>
      <w:r w:rsidR="0061123A" w:rsidRPr="00EA7BDD">
        <w:rPr>
          <w:sz w:val="24"/>
          <w:szCs w:val="24"/>
          <w:lang w:val="uk-UA" w:eastAsia="ar-SA"/>
        </w:rPr>
        <w:t>5</w:t>
      </w:r>
      <w:r w:rsidR="0061123A" w:rsidRPr="0061123A">
        <w:rPr>
          <w:sz w:val="24"/>
          <w:szCs w:val="24"/>
          <w:lang w:val="uk-UA" w:eastAsia="ar-SA"/>
        </w:rPr>
        <w:t>.1. Договору, будуть тривати понад один місяць, то кожна із Сторін має право розірвати Договір повністю чи у його частині, і в такому випадку жодна із Сторін не буде мати права вимагати від іншої Сторони відшкодування можливих збитків, за виключенням проведення взаєморозрахунків в частині вже виконаних Сторонами зобов’язань.</w:t>
      </w:r>
    </w:p>
    <w:p w:rsidR="0061123A" w:rsidRPr="00EA7BDD" w:rsidRDefault="0061123A" w:rsidP="00995D5D">
      <w:pPr>
        <w:spacing w:after="120"/>
        <w:ind w:firstLine="709"/>
        <w:jc w:val="center"/>
        <w:rPr>
          <w:b/>
          <w:sz w:val="24"/>
          <w:szCs w:val="24"/>
          <w:lang w:val="uk-UA"/>
        </w:rPr>
      </w:pPr>
    </w:p>
    <w:p w:rsidR="005340D4" w:rsidRPr="00EA7BDD" w:rsidRDefault="00B3232F" w:rsidP="00995D5D">
      <w:pPr>
        <w:spacing w:after="120"/>
        <w:ind w:firstLine="709"/>
        <w:jc w:val="center"/>
        <w:rPr>
          <w:b/>
          <w:sz w:val="24"/>
          <w:szCs w:val="24"/>
          <w:lang w:val="uk-UA"/>
        </w:rPr>
      </w:pPr>
      <w:r>
        <w:rPr>
          <w:b/>
          <w:sz w:val="24"/>
          <w:szCs w:val="24"/>
          <w:lang w:val="uk-UA"/>
        </w:rPr>
        <w:t>7</w:t>
      </w:r>
      <w:r w:rsidR="00076166" w:rsidRPr="00EA7BDD">
        <w:rPr>
          <w:b/>
          <w:sz w:val="24"/>
          <w:szCs w:val="24"/>
          <w:lang w:val="uk-UA"/>
        </w:rPr>
        <w:t>. Термін дії договору</w:t>
      </w:r>
    </w:p>
    <w:p w:rsidR="00076166" w:rsidRPr="00EA7BDD" w:rsidRDefault="00B3232F" w:rsidP="005340D4">
      <w:pPr>
        <w:ind w:firstLine="709"/>
        <w:jc w:val="both"/>
        <w:rPr>
          <w:bCs/>
          <w:sz w:val="24"/>
          <w:szCs w:val="24"/>
          <w:lang w:val="uk-UA"/>
        </w:rPr>
      </w:pPr>
      <w:r>
        <w:rPr>
          <w:bCs/>
          <w:sz w:val="24"/>
          <w:szCs w:val="24"/>
          <w:lang w:val="uk-UA"/>
        </w:rPr>
        <w:t>7</w:t>
      </w:r>
      <w:r w:rsidR="00076166" w:rsidRPr="00EA7BDD">
        <w:rPr>
          <w:bCs/>
          <w:sz w:val="24"/>
          <w:szCs w:val="24"/>
          <w:lang w:val="uk-UA"/>
        </w:rPr>
        <w:t>.1. Цей договір набуває чинності з моменту підписання і діє до 31.12.202</w:t>
      </w:r>
      <w:r w:rsidR="009051D9" w:rsidRPr="00EA7BDD">
        <w:rPr>
          <w:bCs/>
          <w:sz w:val="24"/>
          <w:szCs w:val="24"/>
          <w:lang w:val="uk-UA"/>
        </w:rPr>
        <w:t>3</w:t>
      </w:r>
      <w:r w:rsidR="00076166" w:rsidRPr="00EA7BDD">
        <w:rPr>
          <w:bCs/>
          <w:sz w:val="24"/>
          <w:szCs w:val="24"/>
          <w:lang w:val="uk-UA"/>
        </w:rPr>
        <w:t xml:space="preserve">, але в будь-якому випадку до повного виконання умов договору сторонами. </w:t>
      </w:r>
    </w:p>
    <w:p w:rsidR="00076166" w:rsidRPr="00EA7BDD" w:rsidRDefault="00B3232F" w:rsidP="005340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7</w:t>
      </w:r>
      <w:r w:rsidR="00076166" w:rsidRPr="00EA7BDD">
        <w:rPr>
          <w:sz w:val="24"/>
          <w:szCs w:val="24"/>
          <w:lang w:val="uk-UA"/>
        </w:rPr>
        <w:t>.2. Закінчення строку цього Договору не звільняє Сторони від відповідальності за його порушення, яке мало місце під час дії Договору.</w:t>
      </w:r>
    </w:p>
    <w:p w:rsidR="00880567" w:rsidRPr="00F72E42" w:rsidRDefault="00880567" w:rsidP="00880567">
      <w:pPr>
        <w:ind w:firstLine="709"/>
        <w:jc w:val="center"/>
        <w:rPr>
          <w:sz w:val="24"/>
          <w:szCs w:val="24"/>
          <w:lang w:val="uk-UA"/>
        </w:rPr>
      </w:pPr>
    </w:p>
    <w:p w:rsidR="00880567" w:rsidRPr="00F72E42" w:rsidRDefault="00B3232F" w:rsidP="00880567">
      <w:pPr>
        <w:spacing w:after="120"/>
        <w:ind w:firstLine="709"/>
        <w:jc w:val="center"/>
        <w:rPr>
          <w:b/>
          <w:sz w:val="24"/>
          <w:szCs w:val="24"/>
          <w:lang w:val="uk-UA"/>
        </w:rPr>
      </w:pPr>
      <w:r>
        <w:rPr>
          <w:b/>
          <w:sz w:val="24"/>
          <w:szCs w:val="24"/>
          <w:lang w:val="uk-UA"/>
        </w:rPr>
        <w:t>8</w:t>
      </w:r>
      <w:r w:rsidR="00880567" w:rsidRPr="00F72E42">
        <w:rPr>
          <w:b/>
          <w:sz w:val="24"/>
          <w:szCs w:val="24"/>
          <w:lang w:val="uk-UA"/>
        </w:rPr>
        <w:t>. Інші умови</w:t>
      </w:r>
    </w:p>
    <w:p w:rsidR="00880567" w:rsidRPr="00F72E42" w:rsidRDefault="00B3232F" w:rsidP="00880567">
      <w:pPr>
        <w:ind w:right="-1" w:firstLine="709"/>
        <w:jc w:val="both"/>
        <w:rPr>
          <w:bCs/>
          <w:sz w:val="24"/>
          <w:szCs w:val="24"/>
          <w:lang w:val="uk-UA" w:eastAsia="uk-UA"/>
        </w:rPr>
      </w:pPr>
      <w:r>
        <w:rPr>
          <w:bCs/>
          <w:sz w:val="24"/>
          <w:szCs w:val="24"/>
          <w:lang w:val="uk-UA"/>
        </w:rPr>
        <w:t>8</w:t>
      </w:r>
      <w:r w:rsidR="00880567" w:rsidRPr="00F72E42">
        <w:rPr>
          <w:bCs/>
          <w:sz w:val="24"/>
          <w:szCs w:val="24"/>
          <w:lang w:val="uk-UA"/>
        </w:rPr>
        <w:t>.1.</w:t>
      </w:r>
      <w:r w:rsidR="00880567" w:rsidRPr="00F72E42">
        <w:rPr>
          <w:bCs/>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880567">
        <w:rPr>
          <w:bCs/>
          <w:sz w:val="24"/>
          <w:szCs w:val="24"/>
          <w:lang w:val="uk-UA" w:eastAsia="uk-UA"/>
        </w:rPr>
        <w:t xml:space="preserve"> (зі змінами)</w:t>
      </w:r>
      <w:r w:rsidR="00880567" w:rsidRPr="00F72E42">
        <w:rPr>
          <w:bCs/>
          <w:sz w:val="24"/>
          <w:szCs w:val="24"/>
          <w:lang w:val="uk-UA" w:eastAsia="uk-UA"/>
        </w:rPr>
        <w:t>, а саме:</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1) зменшення обсягів закупівлі, зокрема з урахуванням фактичного обсягу видатків замовника;</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F72E42">
        <w:rPr>
          <w:bCs/>
          <w:sz w:val="24"/>
          <w:szCs w:val="24"/>
          <w:lang w:val="uk-UA" w:eastAsia="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2E42">
        <w:rPr>
          <w:bCs/>
          <w:sz w:val="24"/>
          <w:szCs w:val="24"/>
          <w:lang w:val="uk-UA" w:eastAsia="uk-UA"/>
        </w:rPr>
        <w:t>Platts</w:t>
      </w:r>
      <w:proofErr w:type="spellEnd"/>
      <w:r w:rsidRPr="00F72E42">
        <w:rPr>
          <w:bCs/>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0567" w:rsidRPr="00F72E42" w:rsidRDefault="00880567" w:rsidP="00880567">
      <w:pPr>
        <w:ind w:right="-1" w:firstLine="709"/>
        <w:jc w:val="both"/>
        <w:rPr>
          <w:bCs/>
          <w:sz w:val="24"/>
          <w:szCs w:val="24"/>
          <w:lang w:val="uk-UA" w:eastAsia="uk-UA"/>
        </w:rPr>
      </w:pPr>
      <w:r w:rsidRPr="00F72E42">
        <w:rPr>
          <w:bCs/>
          <w:sz w:val="24"/>
          <w:szCs w:val="24"/>
          <w:lang w:val="uk-UA" w:eastAsia="uk-UA"/>
        </w:rPr>
        <w:t>8) зміни умов у зв’язку із застосуванням положень частини шостої статті 41 Закону України «Про публічні закупівлі».</w:t>
      </w:r>
    </w:p>
    <w:p w:rsidR="00F72E42" w:rsidRPr="00EA7BDD" w:rsidRDefault="00F72E42" w:rsidP="00F72E42">
      <w:pPr>
        <w:ind w:firstLine="709"/>
        <w:jc w:val="center"/>
        <w:rPr>
          <w:sz w:val="24"/>
          <w:szCs w:val="24"/>
          <w:lang w:val="uk-UA"/>
        </w:rPr>
      </w:pPr>
    </w:p>
    <w:p w:rsidR="0061123A" w:rsidRPr="00EA7BDD" w:rsidRDefault="00B3232F" w:rsidP="0061123A">
      <w:pPr>
        <w:tabs>
          <w:tab w:val="left" w:pos="2552"/>
        </w:tabs>
        <w:ind w:firstLine="567"/>
        <w:jc w:val="center"/>
        <w:rPr>
          <w:sz w:val="24"/>
          <w:szCs w:val="24"/>
          <w:lang w:val="uk-UA" w:eastAsia="ar-SA"/>
        </w:rPr>
      </w:pPr>
      <w:r>
        <w:rPr>
          <w:b/>
          <w:sz w:val="24"/>
          <w:szCs w:val="24"/>
          <w:lang w:val="uk-UA"/>
        </w:rPr>
        <w:t>9</w:t>
      </w:r>
      <w:r w:rsidR="00F72E42" w:rsidRPr="00EA7BDD">
        <w:rPr>
          <w:b/>
          <w:sz w:val="24"/>
          <w:szCs w:val="24"/>
          <w:lang w:val="uk-UA"/>
        </w:rPr>
        <w:t xml:space="preserve">. </w:t>
      </w:r>
      <w:r w:rsidR="000822B7" w:rsidRPr="00EA7BDD">
        <w:rPr>
          <w:b/>
          <w:sz w:val="24"/>
          <w:szCs w:val="24"/>
          <w:lang w:val="uk-UA" w:eastAsia="ar-SA"/>
        </w:rPr>
        <w:t>Прикінцеві положення</w:t>
      </w:r>
    </w:p>
    <w:p w:rsidR="0061123A" w:rsidRPr="0061123A" w:rsidRDefault="00B3232F" w:rsidP="0061123A">
      <w:pPr>
        <w:suppressAutoHyphens/>
        <w:ind w:firstLine="567"/>
        <w:jc w:val="both"/>
        <w:rPr>
          <w:bCs/>
          <w:sz w:val="24"/>
          <w:szCs w:val="24"/>
          <w:lang w:val="uk-UA" w:eastAsia="ar-SA"/>
        </w:rPr>
      </w:pPr>
      <w:r>
        <w:rPr>
          <w:bCs/>
          <w:sz w:val="24"/>
          <w:szCs w:val="24"/>
          <w:lang w:val="uk-UA" w:eastAsia="ar-SA"/>
        </w:rPr>
        <w:t>9</w:t>
      </w:r>
      <w:r w:rsidR="0061123A" w:rsidRPr="0061123A">
        <w:rPr>
          <w:bCs/>
          <w:sz w:val="24"/>
          <w:szCs w:val="24"/>
          <w:lang w:val="uk-UA" w:eastAsia="ar-SA"/>
        </w:rPr>
        <w:t>.1. У випадках, які не передбачені цим Договором, Сторони зобов’язані керуватись чинним законодавством України.</w:t>
      </w:r>
    </w:p>
    <w:p w:rsidR="0061123A" w:rsidRPr="0061123A" w:rsidRDefault="00B3232F" w:rsidP="0061123A">
      <w:pPr>
        <w:suppressAutoHyphens/>
        <w:ind w:firstLine="567"/>
        <w:jc w:val="both"/>
        <w:rPr>
          <w:sz w:val="24"/>
          <w:szCs w:val="24"/>
          <w:lang w:val="uk-UA" w:eastAsia="ar-SA"/>
        </w:rPr>
      </w:pPr>
      <w:r>
        <w:rPr>
          <w:bCs/>
          <w:sz w:val="24"/>
          <w:szCs w:val="24"/>
          <w:lang w:val="uk-UA" w:eastAsia="ar-SA"/>
        </w:rPr>
        <w:t>9</w:t>
      </w:r>
      <w:r w:rsidR="0061123A" w:rsidRPr="0061123A">
        <w:rPr>
          <w:bCs/>
          <w:sz w:val="24"/>
          <w:szCs w:val="24"/>
          <w:lang w:val="uk-UA" w:eastAsia="ar-SA"/>
        </w:rPr>
        <w:t xml:space="preserve">.2. </w:t>
      </w:r>
      <w:r w:rsidR="0061123A" w:rsidRPr="0061123A">
        <w:rPr>
          <w:sz w:val="24"/>
          <w:szCs w:val="24"/>
          <w:lang w:val="uk-UA" w:eastAsia="ar-SA"/>
        </w:rPr>
        <w:t>Всі зміни і доповнення до Договору дійсні, якщо вони виконані у письмовій формі, підписані та скріплені печатками Сторін.</w:t>
      </w:r>
    </w:p>
    <w:p w:rsidR="0061123A" w:rsidRP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3</w:t>
      </w:r>
      <w:r w:rsidR="0061123A" w:rsidRPr="0061123A">
        <w:rPr>
          <w:sz w:val="24"/>
          <w:szCs w:val="24"/>
          <w:lang w:val="uk-UA" w:eastAsia="ar-SA"/>
        </w:rPr>
        <w:t>. Дострокове розірвання цього Договору допускається за взаємною письмовою згодою обох Сторін, якщо інше не передбачено умовами цього Договору.</w:t>
      </w:r>
    </w:p>
    <w:p w:rsidR="0061123A" w:rsidRP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4</w:t>
      </w:r>
      <w:r w:rsidR="0061123A" w:rsidRPr="0061123A">
        <w:rPr>
          <w:sz w:val="24"/>
          <w:szCs w:val="24"/>
          <w:lang w:val="uk-UA" w:eastAsia="ar-S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1123A" w:rsidRDefault="00B3232F" w:rsidP="0061123A">
      <w:pPr>
        <w:suppressAutoHyphens/>
        <w:ind w:firstLine="567"/>
        <w:jc w:val="both"/>
        <w:rPr>
          <w:sz w:val="24"/>
          <w:szCs w:val="24"/>
          <w:lang w:val="uk-UA" w:eastAsia="ar-SA"/>
        </w:rPr>
      </w:pPr>
      <w:r>
        <w:rPr>
          <w:sz w:val="24"/>
          <w:szCs w:val="24"/>
          <w:lang w:val="uk-UA" w:eastAsia="ar-SA"/>
        </w:rPr>
        <w:t>9</w:t>
      </w:r>
      <w:r w:rsidR="0061123A" w:rsidRPr="0061123A">
        <w:rPr>
          <w:sz w:val="24"/>
          <w:szCs w:val="24"/>
          <w:lang w:val="uk-UA" w:eastAsia="ar-SA"/>
        </w:rPr>
        <w:t>.</w:t>
      </w:r>
      <w:r w:rsidR="0020081A">
        <w:rPr>
          <w:sz w:val="24"/>
          <w:szCs w:val="24"/>
          <w:lang w:val="uk-UA" w:eastAsia="ar-SA"/>
        </w:rPr>
        <w:t>5</w:t>
      </w:r>
      <w:r w:rsidR="0061123A" w:rsidRPr="0061123A">
        <w:rPr>
          <w:sz w:val="24"/>
          <w:szCs w:val="24"/>
          <w:lang w:val="uk-UA" w:eastAsia="ar-SA"/>
        </w:rPr>
        <w:t>. Цей Договір складений при повному розумінні Сторонами його умов та термінології україн</w:t>
      </w:r>
      <w:r w:rsidR="0020081A">
        <w:rPr>
          <w:sz w:val="24"/>
          <w:szCs w:val="24"/>
          <w:lang w:val="uk-UA" w:eastAsia="ar-SA"/>
        </w:rPr>
        <w:t>ською мовою</w:t>
      </w:r>
      <w:r w:rsidR="0061123A" w:rsidRPr="0061123A">
        <w:rPr>
          <w:sz w:val="24"/>
          <w:szCs w:val="24"/>
          <w:lang w:val="uk-UA" w:eastAsia="ar-SA"/>
        </w:rPr>
        <w:t xml:space="preserve"> у двох автентичних примірниках, які мають однакову юридичну силу, – по одному для кожної зі Сторін.</w:t>
      </w:r>
    </w:p>
    <w:p w:rsidR="0034097E" w:rsidRPr="0061123A" w:rsidRDefault="0034097E" w:rsidP="0061123A">
      <w:pPr>
        <w:suppressAutoHyphens/>
        <w:ind w:firstLine="567"/>
        <w:jc w:val="both"/>
        <w:rPr>
          <w:sz w:val="24"/>
          <w:szCs w:val="24"/>
          <w:lang w:val="uk-UA" w:eastAsia="ar-SA"/>
        </w:rPr>
      </w:pPr>
    </w:p>
    <w:p w:rsidR="004000E5" w:rsidRPr="00EA7BDD" w:rsidRDefault="00B3232F" w:rsidP="003409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b/>
          <w:sz w:val="24"/>
          <w:szCs w:val="24"/>
          <w:lang w:val="uk-UA"/>
        </w:rPr>
      </w:pPr>
      <w:r>
        <w:rPr>
          <w:b/>
          <w:sz w:val="24"/>
          <w:szCs w:val="24"/>
          <w:lang w:val="uk-UA"/>
        </w:rPr>
        <w:t>10</w:t>
      </w:r>
      <w:r w:rsidR="006768CE" w:rsidRPr="00EA7BDD">
        <w:rPr>
          <w:b/>
          <w:sz w:val="24"/>
          <w:szCs w:val="24"/>
          <w:lang w:val="uk-UA"/>
        </w:rPr>
        <w:t xml:space="preserve">. </w:t>
      </w:r>
      <w:r w:rsidR="00F057B6" w:rsidRPr="00EA7BDD">
        <w:rPr>
          <w:b/>
          <w:sz w:val="24"/>
          <w:szCs w:val="24"/>
          <w:lang w:val="uk-UA"/>
        </w:rPr>
        <w:t>Місцезнаходження і підписи сторін</w:t>
      </w:r>
    </w:p>
    <w:tbl>
      <w:tblPr>
        <w:tblW w:w="9924" w:type="dxa"/>
        <w:tblLook w:val="0000" w:firstRow="0" w:lastRow="0" w:firstColumn="0" w:lastColumn="0" w:noHBand="0" w:noVBand="0"/>
      </w:tblPr>
      <w:tblGrid>
        <w:gridCol w:w="5211"/>
        <w:gridCol w:w="4713"/>
      </w:tblGrid>
      <w:tr w:rsidR="004000E5" w:rsidRPr="00EA7BDD" w:rsidTr="002544FA">
        <w:tc>
          <w:tcPr>
            <w:tcW w:w="5211" w:type="dxa"/>
          </w:tcPr>
          <w:p w:rsidR="004000E5" w:rsidRPr="002B6822" w:rsidRDefault="004000E5" w:rsidP="002544FA">
            <w:pPr>
              <w:contextualSpacing/>
              <w:jc w:val="both"/>
              <w:rPr>
                <w:bCs/>
                <w:sz w:val="24"/>
                <w:szCs w:val="24"/>
                <w:lang w:val="uk-UA"/>
              </w:rPr>
            </w:pPr>
            <w:r w:rsidRPr="002B6822">
              <w:rPr>
                <w:bCs/>
                <w:sz w:val="24"/>
                <w:szCs w:val="24"/>
                <w:lang w:val="uk-UA"/>
              </w:rPr>
              <w:t>Замовник:</w:t>
            </w:r>
          </w:p>
        </w:tc>
        <w:tc>
          <w:tcPr>
            <w:tcW w:w="4713" w:type="dxa"/>
          </w:tcPr>
          <w:p w:rsidR="004000E5" w:rsidRPr="002B6822" w:rsidRDefault="004000E5" w:rsidP="002544FA">
            <w:pPr>
              <w:contextualSpacing/>
              <w:jc w:val="both"/>
              <w:rPr>
                <w:bCs/>
                <w:sz w:val="24"/>
                <w:szCs w:val="24"/>
                <w:lang w:val="uk-UA"/>
              </w:rPr>
            </w:pPr>
            <w:r w:rsidRPr="002B6822">
              <w:rPr>
                <w:bCs/>
                <w:sz w:val="24"/>
                <w:szCs w:val="24"/>
                <w:lang w:val="uk-UA"/>
              </w:rPr>
              <w:t>Виконавець:</w:t>
            </w:r>
          </w:p>
        </w:tc>
      </w:tr>
      <w:tr w:rsidR="004000E5" w:rsidRPr="00EA7BDD" w:rsidTr="002544FA">
        <w:trPr>
          <w:trHeight w:val="3732"/>
        </w:trPr>
        <w:tc>
          <w:tcPr>
            <w:tcW w:w="5211" w:type="dxa"/>
          </w:tcPr>
          <w:p w:rsidR="004000E5" w:rsidRPr="002B6822" w:rsidRDefault="002B6822" w:rsidP="002544FA">
            <w:pPr>
              <w:suppressAutoHyphens/>
              <w:spacing w:line="100" w:lineRule="atLeast"/>
              <w:rPr>
                <w:bCs/>
                <w:kern w:val="2"/>
                <w:sz w:val="24"/>
                <w:szCs w:val="24"/>
                <w:lang w:val="uk-UA" w:eastAsia="ar-SA"/>
              </w:rPr>
            </w:pPr>
            <w:r w:rsidRPr="002B6822">
              <w:rPr>
                <w:bCs/>
                <w:kern w:val="2"/>
                <w:sz w:val="24"/>
                <w:szCs w:val="24"/>
                <w:lang w:val="uk-UA" w:eastAsia="ar-SA"/>
              </w:rPr>
              <w:t>Д</w:t>
            </w:r>
            <w:r w:rsidR="004000E5" w:rsidRPr="002B6822">
              <w:rPr>
                <w:bCs/>
                <w:kern w:val="2"/>
                <w:sz w:val="24"/>
                <w:szCs w:val="24"/>
                <w:lang w:val="uk-UA" w:eastAsia="ar-SA"/>
              </w:rPr>
              <w:t>ержавна митна служба України в особі Волинської митниці, як відокремленого підрозділу Державної митної служби України</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44350, Волинська область,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Ковельський район, с. Римачі,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вул. </w:t>
            </w:r>
            <w:proofErr w:type="spellStart"/>
            <w:r w:rsidRPr="002B6822">
              <w:rPr>
                <w:bCs/>
                <w:kern w:val="2"/>
                <w:sz w:val="24"/>
                <w:szCs w:val="24"/>
                <w:lang w:val="uk-UA" w:eastAsia="ar-SA"/>
              </w:rPr>
              <w:t>Призалізнична</w:t>
            </w:r>
            <w:proofErr w:type="spellEnd"/>
            <w:r w:rsidRPr="002B6822">
              <w:rPr>
                <w:bCs/>
                <w:kern w:val="2"/>
                <w:sz w:val="24"/>
                <w:szCs w:val="24"/>
                <w:lang w:val="uk-UA" w:eastAsia="ar-SA"/>
              </w:rPr>
              <w:t>, 13</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р/р UA 978201720343130001000160491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 в Державній казначейській службі України,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м. Київ </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МФО 820172</w:t>
            </w:r>
          </w:p>
          <w:p w:rsidR="004000E5" w:rsidRPr="002B6822" w:rsidRDefault="004000E5" w:rsidP="002544FA">
            <w:pPr>
              <w:suppressAutoHyphens/>
              <w:spacing w:line="100" w:lineRule="atLeast"/>
              <w:rPr>
                <w:bCs/>
                <w:kern w:val="2"/>
                <w:sz w:val="24"/>
                <w:szCs w:val="24"/>
                <w:lang w:val="uk-UA" w:eastAsia="ar-SA"/>
              </w:rPr>
            </w:pPr>
            <w:r w:rsidRPr="002B6822">
              <w:rPr>
                <w:bCs/>
                <w:kern w:val="2"/>
                <w:sz w:val="24"/>
                <w:szCs w:val="24"/>
                <w:lang w:val="uk-UA" w:eastAsia="ar-SA"/>
              </w:rPr>
              <w:t xml:space="preserve">Код ЄДРПОУ 43958385 </w:t>
            </w:r>
          </w:p>
          <w:p w:rsidR="004000E5" w:rsidRPr="002B6822" w:rsidRDefault="004000E5" w:rsidP="002544FA">
            <w:pPr>
              <w:suppressAutoHyphens/>
              <w:spacing w:line="276" w:lineRule="auto"/>
              <w:rPr>
                <w:bCs/>
                <w:color w:val="000000"/>
                <w:kern w:val="2"/>
                <w:sz w:val="24"/>
                <w:szCs w:val="24"/>
                <w:lang w:val="uk-UA" w:eastAsia="ar-SA"/>
              </w:rPr>
            </w:pPr>
            <w:r w:rsidRPr="002B6822">
              <w:rPr>
                <w:bCs/>
                <w:kern w:val="2"/>
                <w:sz w:val="24"/>
                <w:szCs w:val="24"/>
                <w:lang w:val="uk-UA" w:eastAsia="ar-SA"/>
              </w:rPr>
              <w:t>Тел. (03377) 3-15-15 , 3-15-43</w:t>
            </w:r>
            <w:r w:rsidRPr="002B6822">
              <w:rPr>
                <w:bCs/>
                <w:color w:val="000000"/>
                <w:kern w:val="2"/>
                <w:sz w:val="24"/>
                <w:szCs w:val="24"/>
                <w:lang w:val="uk-UA" w:eastAsia="ar-SA"/>
              </w:rPr>
              <w:t xml:space="preserve"> </w:t>
            </w:r>
          </w:p>
          <w:p w:rsidR="004000E5" w:rsidRPr="002B6822" w:rsidRDefault="004000E5" w:rsidP="002544FA">
            <w:pPr>
              <w:suppressAutoHyphens/>
              <w:spacing w:line="276" w:lineRule="auto"/>
              <w:rPr>
                <w:bCs/>
                <w:color w:val="000000"/>
                <w:kern w:val="2"/>
                <w:sz w:val="24"/>
                <w:szCs w:val="24"/>
                <w:lang w:val="uk-UA" w:eastAsia="ar-SA"/>
              </w:rPr>
            </w:pPr>
          </w:p>
        </w:tc>
        <w:tc>
          <w:tcPr>
            <w:tcW w:w="4713" w:type="dxa"/>
          </w:tcPr>
          <w:p w:rsidR="004000E5" w:rsidRPr="002B6822" w:rsidRDefault="004000E5" w:rsidP="002544FA">
            <w:pPr>
              <w:suppressAutoHyphens/>
              <w:spacing w:line="276" w:lineRule="auto"/>
              <w:rPr>
                <w:bCs/>
                <w:color w:val="000000"/>
                <w:kern w:val="2"/>
                <w:sz w:val="24"/>
                <w:szCs w:val="24"/>
                <w:lang w:val="uk-UA" w:eastAsia="ar-SA"/>
              </w:rPr>
            </w:pPr>
            <w:r w:rsidRPr="002B6822">
              <w:rPr>
                <w:bCs/>
                <w:color w:val="000000"/>
                <w:kern w:val="2"/>
                <w:sz w:val="24"/>
                <w:szCs w:val="24"/>
                <w:lang w:val="uk-UA" w:eastAsia="ar-SA"/>
              </w:rPr>
              <w:t xml:space="preserve"> </w:t>
            </w:r>
          </w:p>
        </w:tc>
      </w:tr>
      <w:tr w:rsidR="004000E5" w:rsidRPr="00EA7BDD" w:rsidTr="002544FA">
        <w:trPr>
          <w:trHeight w:val="83"/>
        </w:trPr>
        <w:tc>
          <w:tcPr>
            <w:tcW w:w="5211" w:type="dxa"/>
          </w:tcPr>
          <w:p w:rsidR="004000E5" w:rsidRPr="002B6822" w:rsidRDefault="004000E5" w:rsidP="002544FA">
            <w:pPr>
              <w:contextualSpacing/>
              <w:jc w:val="both"/>
              <w:rPr>
                <w:bCs/>
                <w:i/>
                <w:sz w:val="22"/>
                <w:szCs w:val="22"/>
                <w:lang w:val="uk-UA"/>
              </w:rPr>
            </w:pPr>
            <w:r w:rsidRPr="002B6822">
              <w:rPr>
                <w:bCs/>
                <w:i/>
                <w:sz w:val="22"/>
                <w:szCs w:val="22"/>
                <w:lang w:val="uk-UA"/>
              </w:rPr>
              <w:t>(посада)</w:t>
            </w:r>
          </w:p>
          <w:p w:rsidR="004000E5" w:rsidRPr="002B6822" w:rsidRDefault="004000E5" w:rsidP="00880567">
            <w:pPr>
              <w:contextualSpacing/>
              <w:jc w:val="both"/>
              <w:rPr>
                <w:sz w:val="22"/>
                <w:szCs w:val="22"/>
                <w:lang w:val="uk-UA"/>
              </w:rPr>
            </w:pPr>
            <w:r w:rsidRPr="002B6822">
              <w:rPr>
                <w:bCs/>
                <w:sz w:val="22"/>
                <w:szCs w:val="22"/>
                <w:lang w:val="uk-UA"/>
              </w:rPr>
              <w:t xml:space="preserve">__________________ </w:t>
            </w:r>
            <w:r w:rsidRPr="002B6822">
              <w:rPr>
                <w:bCs/>
                <w:i/>
                <w:sz w:val="22"/>
                <w:szCs w:val="22"/>
                <w:lang w:val="uk-UA"/>
              </w:rPr>
              <w:t>(Власне ім’я, ПРІЗВИЩЕ)</w:t>
            </w:r>
          </w:p>
        </w:tc>
        <w:tc>
          <w:tcPr>
            <w:tcW w:w="4713" w:type="dxa"/>
          </w:tcPr>
          <w:p w:rsidR="004000E5" w:rsidRPr="002B6822" w:rsidRDefault="004000E5" w:rsidP="002544FA">
            <w:pPr>
              <w:contextualSpacing/>
              <w:jc w:val="both"/>
              <w:rPr>
                <w:bCs/>
                <w:i/>
                <w:sz w:val="22"/>
                <w:szCs w:val="22"/>
                <w:lang w:val="uk-UA"/>
              </w:rPr>
            </w:pPr>
            <w:r w:rsidRPr="002B6822">
              <w:rPr>
                <w:bCs/>
                <w:i/>
                <w:sz w:val="22"/>
                <w:szCs w:val="22"/>
                <w:lang w:val="uk-UA"/>
              </w:rPr>
              <w:t>(посада)</w:t>
            </w:r>
          </w:p>
          <w:p w:rsidR="004000E5" w:rsidRPr="002B6822" w:rsidRDefault="004000E5" w:rsidP="002544FA">
            <w:pPr>
              <w:contextualSpacing/>
              <w:jc w:val="both"/>
              <w:rPr>
                <w:bCs/>
                <w:sz w:val="22"/>
                <w:szCs w:val="22"/>
                <w:lang w:val="uk-UA"/>
              </w:rPr>
            </w:pPr>
            <w:r w:rsidRPr="002B6822">
              <w:rPr>
                <w:bCs/>
                <w:sz w:val="22"/>
                <w:szCs w:val="22"/>
                <w:lang w:val="uk-UA"/>
              </w:rPr>
              <w:t xml:space="preserve">______________ </w:t>
            </w:r>
            <w:r w:rsidRPr="002B6822">
              <w:rPr>
                <w:bCs/>
                <w:i/>
                <w:sz w:val="22"/>
                <w:szCs w:val="22"/>
                <w:lang w:val="uk-UA"/>
              </w:rPr>
              <w:t>(Власне ім’я, ПРІЗВИЩЕ)</w:t>
            </w:r>
          </w:p>
        </w:tc>
      </w:tr>
    </w:tbl>
    <w:p w:rsidR="00D62862" w:rsidRPr="000225B6" w:rsidRDefault="00D62862" w:rsidP="0034097E"/>
    <w:sectPr w:rsidR="00D62862" w:rsidRPr="000225B6" w:rsidSect="002B6822">
      <w:footerReference w:type="even" r:id="rId9"/>
      <w:headerReference w:type="first" r:id="rId10"/>
      <w:pgSz w:w="11906" w:h="16838"/>
      <w:pgMar w:top="568" w:right="707" w:bottom="56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F8" w:rsidRDefault="00B821F8">
      <w:r>
        <w:separator/>
      </w:r>
    </w:p>
  </w:endnote>
  <w:endnote w:type="continuationSeparator" w:id="0">
    <w:p w:rsidR="00B821F8" w:rsidRDefault="00B821F8">
      <w:r>
        <w:continuationSeparator/>
      </w:r>
    </w:p>
  </w:endnote>
  <w:endnote w:type="continuationNotice" w:id="1">
    <w:p w:rsidR="00B821F8" w:rsidRDefault="00B8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2F" w:rsidRDefault="00B3232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32F" w:rsidRDefault="00B3232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F8" w:rsidRDefault="00B821F8">
      <w:r>
        <w:separator/>
      </w:r>
    </w:p>
  </w:footnote>
  <w:footnote w:type="continuationSeparator" w:id="0">
    <w:p w:rsidR="00B821F8" w:rsidRDefault="00B821F8">
      <w:r>
        <w:continuationSeparator/>
      </w:r>
    </w:p>
  </w:footnote>
  <w:footnote w:type="continuationNotice" w:id="1">
    <w:p w:rsidR="00B821F8" w:rsidRDefault="00B82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2F" w:rsidRPr="006455E7" w:rsidRDefault="00B3232F">
    <w:pPr>
      <w:pStyle w:val="a8"/>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37"/>
    <w:multiLevelType w:val="multilevel"/>
    <w:tmpl w:val="4D5AF7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FF0E8B"/>
    <w:multiLevelType w:val="multilevel"/>
    <w:tmpl w:val="19FE97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B40E19"/>
    <w:multiLevelType w:val="hybridMultilevel"/>
    <w:tmpl w:val="32FA114C"/>
    <w:lvl w:ilvl="0" w:tplc="0E30B55C">
      <w:start w:val="1"/>
      <w:numFmt w:val="bullet"/>
      <w:lvlText w:val="-"/>
      <w:lvlJc w:val="left"/>
      <w:pPr>
        <w:tabs>
          <w:tab w:val="num" w:pos="76"/>
        </w:tabs>
        <w:ind w:left="76"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074D56D1"/>
    <w:multiLevelType w:val="hybridMultilevel"/>
    <w:tmpl w:val="9D32EF2E"/>
    <w:lvl w:ilvl="0" w:tplc="0E30B55C">
      <w:start w:val="1"/>
      <w:numFmt w:val="bullet"/>
      <w:lvlText w:val="-"/>
      <w:lvlJc w:val="left"/>
      <w:pPr>
        <w:tabs>
          <w:tab w:val="num" w:pos="76"/>
        </w:tabs>
        <w:ind w:left="76"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0DF7748A"/>
    <w:multiLevelType w:val="hybridMultilevel"/>
    <w:tmpl w:val="4B0452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2D578E"/>
    <w:multiLevelType w:val="multilevel"/>
    <w:tmpl w:val="4CA23CA0"/>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6"/>
        </w:tabs>
        <w:ind w:left="-6" w:hanging="360"/>
      </w:pPr>
      <w:rPr>
        <w:rFonts w:hint="default"/>
        <w:i w:val="0"/>
        <w:u w:val="none"/>
      </w:rPr>
    </w:lvl>
    <w:lvl w:ilvl="2">
      <w:start w:val="1"/>
      <w:numFmt w:val="decimal"/>
      <w:lvlText w:val="%1.%2.%3."/>
      <w:lvlJc w:val="left"/>
      <w:pPr>
        <w:tabs>
          <w:tab w:val="num" w:pos="-12"/>
        </w:tabs>
        <w:ind w:left="-12" w:hanging="720"/>
      </w:pPr>
      <w:rPr>
        <w:rFonts w:hint="default"/>
        <w:i w:val="0"/>
        <w:u w:val="none"/>
      </w:rPr>
    </w:lvl>
    <w:lvl w:ilvl="3">
      <w:start w:val="1"/>
      <w:numFmt w:val="decimal"/>
      <w:lvlText w:val="%1.%2.%3.%4."/>
      <w:lvlJc w:val="left"/>
      <w:pPr>
        <w:tabs>
          <w:tab w:val="num" w:pos="-378"/>
        </w:tabs>
        <w:ind w:left="-378" w:hanging="720"/>
      </w:pPr>
      <w:rPr>
        <w:rFonts w:hint="default"/>
        <w:i w:val="0"/>
        <w:u w:val="none"/>
      </w:rPr>
    </w:lvl>
    <w:lvl w:ilvl="4">
      <w:start w:val="1"/>
      <w:numFmt w:val="decimal"/>
      <w:lvlText w:val="%1.%2.%3.%4.%5."/>
      <w:lvlJc w:val="left"/>
      <w:pPr>
        <w:tabs>
          <w:tab w:val="num" w:pos="-384"/>
        </w:tabs>
        <w:ind w:left="-384" w:hanging="1080"/>
      </w:pPr>
      <w:rPr>
        <w:rFonts w:hint="default"/>
        <w:i w:val="0"/>
        <w:u w:val="none"/>
      </w:rPr>
    </w:lvl>
    <w:lvl w:ilvl="5">
      <w:start w:val="1"/>
      <w:numFmt w:val="decimal"/>
      <w:lvlText w:val="%1.%2.%3.%4.%5.%6."/>
      <w:lvlJc w:val="left"/>
      <w:pPr>
        <w:tabs>
          <w:tab w:val="num" w:pos="-750"/>
        </w:tabs>
        <w:ind w:left="-750" w:hanging="1080"/>
      </w:pPr>
      <w:rPr>
        <w:rFonts w:hint="default"/>
        <w:i w:val="0"/>
        <w:u w:val="none"/>
      </w:rPr>
    </w:lvl>
    <w:lvl w:ilvl="6">
      <w:start w:val="1"/>
      <w:numFmt w:val="decimal"/>
      <w:lvlText w:val="%1.%2.%3.%4.%5.%6.%7."/>
      <w:lvlJc w:val="left"/>
      <w:pPr>
        <w:tabs>
          <w:tab w:val="num" w:pos="-756"/>
        </w:tabs>
        <w:ind w:left="-756" w:hanging="1440"/>
      </w:pPr>
      <w:rPr>
        <w:rFonts w:hint="default"/>
        <w:i w:val="0"/>
        <w:u w:val="none"/>
      </w:rPr>
    </w:lvl>
    <w:lvl w:ilvl="7">
      <w:start w:val="1"/>
      <w:numFmt w:val="decimal"/>
      <w:lvlText w:val="%1.%2.%3.%4.%5.%6.%7.%8."/>
      <w:lvlJc w:val="left"/>
      <w:pPr>
        <w:tabs>
          <w:tab w:val="num" w:pos="-1122"/>
        </w:tabs>
        <w:ind w:left="-1122" w:hanging="1440"/>
      </w:pPr>
      <w:rPr>
        <w:rFonts w:hint="default"/>
        <w:i w:val="0"/>
        <w:u w:val="none"/>
      </w:rPr>
    </w:lvl>
    <w:lvl w:ilvl="8">
      <w:start w:val="1"/>
      <w:numFmt w:val="decimal"/>
      <w:lvlText w:val="%1.%2.%3.%4.%5.%6.%7.%8.%9."/>
      <w:lvlJc w:val="left"/>
      <w:pPr>
        <w:tabs>
          <w:tab w:val="num" w:pos="-1128"/>
        </w:tabs>
        <w:ind w:left="-1128" w:hanging="1800"/>
      </w:pPr>
      <w:rPr>
        <w:rFonts w:hint="default"/>
        <w:i w:val="0"/>
        <w:u w:val="none"/>
      </w:rPr>
    </w:lvl>
  </w:abstractNum>
  <w:abstractNum w:abstractNumId="6">
    <w:nsid w:val="1AA43D18"/>
    <w:multiLevelType w:val="hybridMultilevel"/>
    <w:tmpl w:val="E0EC40C6"/>
    <w:lvl w:ilvl="0" w:tplc="3DD22362">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7">
    <w:nsid w:val="1DE478E8"/>
    <w:multiLevelType w:val="hybridMultilevel"/>
    <w:tmpl w:val="3F96DC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0401B4"/>
    <w:multiLevelType w:val="hybridMultilevel"/>
    <w:tmpl w:val="E7D69D0E"/>
    <w:lvl w:ilvl="0" w:tplc="6812D5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28220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7E6844"/>
    <w:multiLevelType w:val="multilevel"/>
    <w:tmpl w:val="A1DE6464"/>
    <w:lvl w:ilvl="0">
      <w:start w:val="1"/>
      <w:numFmt w:val="decimal"/>
      <w:lvlText w:val="%1."/>
      <w:lvlJc w:val="left"/>
      <w:pPr>
        <w:tabs>
          <w:tab w:val="num" w:pos="360"/>
        </w:tabs>
        <w:ind w:left="360" w:hanging="360"/>
      </w:pPr>
      <w:rPr>
        <w:rFonts w:hint="default"/>
        <w:sz w:val="20"/>
        <w:u w:val="none"/>
      </w:rPr>
    </w:lvl>
    <w:lvl w:ilvl="1">
      <w:start w:val="1"/>
      <w:numFmt w:val="decimal"/>
      <w:lvlText w:val="%1.%2."/>
      <w:lvlJc w:val="left"/>
      <w:pPr>
        <w:tabs>
          <w:tab w:val="num" w:pos="360"/>
        </w:tabs>
        <w:ind w:left="360" w:hanging="360"/>
      </w:pPr>
      <w:rPr>
        <w:rFonts w:hint="default"/>
        <w:sz w:val="20"/>
        <w:u w:val="none"/>
      </w:rPr>
    </w:lvl>
    <w:lvl w:ilvl="2">
      <w:start w:val="1"/>
      <w:numFmt w:val="decimal"/>
      <w:lvlText w:val="%1.%2.%3."/>
      <w:lvlJc w:val="left"/>
      <w:pPr>
        <w:tabs>
          <w:tab w:val="num" w:pos="-12"/>
        </w:tabs>
        <w:ind w:left="-12" w:hanging="720"/>
      </w:pPr>
      <w:rPr>
        <w:rFonts w:hint="default"/>
        <w:sz w:val="20"/>
        <w:u w:val="none"/>
      </w:rPr>
    </w:lvl>
    <w:lvl w:ilvl="3">
      <w:start w:val="1"/>
      <w:numFmt w:val="decimal"/>
      <w:lvlText w:val="%1.%2.%3.%4."/>
      <w:lvlJc w:val="left"/>
      <w:pPr>
        <w:tabs>
          <w:tab w:val="num" w:pos="-378"/>
        </w:tabs>
        <w:ind w:left="-378" w:hanging="720"/>
      </w:pPr>
      <w:rPr>
        <w:rFonts w:hint="default"/>
        <w:sz w:val="20"/>
        <w:u w:val="none"/>
      </w:rPr>
    </w:lvl>
    <w:lvl w:ilvl="4">
      <w:start w:val="1"/>
      <w:numFmt w:val="decimal"/>
      <w:lvlText w:val="%1.%2.%3.%4.%5."/>
      <w:lvlJc w:val="left"/>
      <w:pPr>
        <w:tabs>
          <w:tab w:val="num" w:pos="-384"/>
        </w:tabs>
        <w:ind w:left="-384" w:hanging="1080"/>
      </w:pPr>
      <w:rPr>
        <w:rFonts w:hint="default"/>
        <w:sz w:val="20"/>
        <w:u w:val="none"/>
      </w:rPr>
    </w:lvl>
    <w:lvl w:ilvl="5">
      <w:start w:val="1"/>
      <w:numFmt w:val="decimal"/>
      <w:lvlText w:val="%1.%2.%3.%4.%5.%6."/>
      <w:lvlJc w:val="left"/>
      <w:pPr>
        <w:tabs>
          <w:tab w:val="num" w:pos="-750"/>
        </w:tabs>
        <w:ind w:left="-750" w:hanging="1080"/>
      </w:pPr>
      <w:rPr>
        <w:rFonts w:hint="default"/>
        <w:sz w:val="20"/>
        <w:u w:val="none"/>
      </w:rPr>
    </w:lvl>
    <w:lvl w:ilvl="6">
      <w:start w:val="1"/>
      <w:numFmt w:val="decimal"/>
      <w:lvlText w:val="%1.%2.%3.%4.%5.%6.%7."/>
      <w:lvlJc w:val="left"/>
      <w:pPr>
        <w:tabs>
          <w:tab w:val="num" w:pos="-1116"/>
        </w:tabs>
        <w:ind w:left="-1116" w:hanging="1080"/>
      </w:pPr>
      <w:rPr>
        <w:rFonts w:hint="default"/>
        <w:sz w:val="20"/>
        <w:u w:val="none"/>
      </w:rPr>
    </w:lvl>
    <w:lvl w:ilvl="7">
      <w:start w:val="1"/>
      <w:numFmt w:val="decimal"/>
      <w:lvlText w:val="%1.%2.%3.%4.%5.%6.%7.%8."/>
      <w:lvlJc w:val="left"/>
      <w:pPr>
        <w:tabs>
          <w:tab w:val="num" w:pos="-1122"/>
        </w:tabs>
        <w:ind w:left="-1122" w:hanging="1440"/>
      </w:pPr>
      <w:rPr>
        <w:rFonts w:hint="default"/>
        <w:sz w:val="20"/>
        <w:u w:val="none"/>
      </w:rPr>
    </w:lvl>
    <w:lvl w:ilvl="8">
      <w:start w:val="1"/>
      <w:numFmt w:val="decimal"/>
      <w:lvlText w:val="%1.%2.%3.%4.%5.%6.%7.%8.%9."/>
      <w:lvlJc w:val="left"/>
      <w:pPr>
        <w:tabs>
          <w:tab w:val="num" w:pos="-1488"/>
        </w:tabs>
        <w:ind w:left="-1488" w:hanging="1440"/>
      </w:pPr>
      <w:rPr>
        <w:rFonts w:hint="default"/>
        <w:sz w:val="20"/>
        <w:u w:val="none"/>
      </w:rPr>
    </w:lvl>
  </w:abstractNum>
  <w:abstractNum w:abstractNumId="11">
    <w:nsid w:val="2951395F"/>
    <w:multiLevelType w:val="hybridMultilevel"/>
    <w:tmpl w:val="791ED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F57434"/>
    <w:multiLevelType w:val="multilevel"/>
    <w:tmpl w:val="A0E61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4F695C"/>
    <w:multiLevelType w:val="multilevel"/>
    <w:tmpl w:val="1B7013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35C2079"/>
    <w:multiLevelType w:val="hybridMultilevel"/>
    <w:tmpl w:val="09C8A4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B863C72"/>
    <w:multiLevelType w:val="multilevel"/>
    <w:tmpl w:val="428EBF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1D43669"/>
    <w:multiLevelType w:val="multilevel"/>
    <w:tmpl w:val="14F447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DD3281"/>
    <w:multiLevelType w:val="hybridMultilevel"/>
    <w:tmpl w:val="70BA1878"/>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DB5E81"/>
    <w:multiLevelType w:val="hybridMultilevel"/>
    <w:tmpl w:val="1AAC89BC"/>
    <w:lvl w:ilvl="0" w:tplc="8D264E1A">
      <w:start w:val="3"/>
      <w:numFmt w:val="decimal"/>
      <w:lvlText w:val="%1."/>
      <w:lvlJc w:val="left"/>
      <w:pPr>
        <w:tabs>
          <w:tab w:val="num" w:pos="4005"/>
        </w:tabs>
        <w:ind w:left="4005" w:hanging="420"/>
      </w:pPr>
      <w:rPr>
        <w:rFonts w:hint="default"/>
      </w:rPr>
    </w:lvl>
    <w:lvl w:ilvl="1" w:tplc="0E30B55C">
      <w:start w:val="1"/>
      <w:numFmt w:val="bullet"/>
      <w:lvlText w:val="-"/>
      <w:lvlJc w:val="left"/>
      <w:pPr>
        <w:tabs>
          <w:tab w:val="num" w:pos="4665"/>
        </w:tabs>
        <w:ind w:left="4665" w:hanging="360"/>
      </w:pPr>
      <w:rPr>
        <w:rFonts w:hint="default"/>
      </w:rPr>
    </w:lvl>
    <w:lvl w:ilvl="2" w:tplc="04190001">
      <w:start w:val="1"/>
      <w:numFmt w:val="bullet"/>
      <w:lvlText w:val=""/>
      <w:lvlJc w:val="left"/>
      <w:pPr>
        <w:tabs>
          <w:tab w:val="num" w:pos="5565"/>
        </w:tabs>
        <w:ind w:left="5565" w:hanging="360"/>
      </w:pPr>
      <w:rPr>
        <w:rFonts w:ascii="Symbol" w:hAnsi="Symbol" w:hint="default"/>
      </w:rPr>
    </w:lvl>
    <w:lvl w:ilvl="3" w:tplc="0419000F" w:tentative="1">
      <w:start w:val="1"/>
      <w:numFmt w:val="decimal"/>
      <w:lvlText w:val="%4."/>
      <w:lvlJc w:val="left"/>
      <w:pPr>
        <w:tabs>
          <w:tab w:val="num" w:pos="6105"/>
        </w:tabs>
        <w:ind w:left="6105" w:hanging="360"/>
      </w:pPr>
    </w:lvl>
    <w:lvl w:ilvl="4" w:tplc="04190019" w:tentative="1">
      <w:start w:val="1"/>
      <w:numFmt w:val="lowerLetter"/>
      <w:lvlText w:val="%5."/>
      <w:lvlJc w:val="left"/>
      <w:pPr>
        <w:tabs>
          <w:tab w:val="num" w:pos="6825"/>
        </w:tabs>
        <w:ind w:left="6825" w:hanging="360"/>
      </w:pPr>
    </w:lvl>
    <w:lvl w:ilvl="5" w:tplc="0419001B" w:tentative="1">
      <w:start w:val="1"/>
      <w:numFmt w:val="lowerRoman"/>
      <w:lvlText w:val="%6."/>
      <w:lvlJc w:val="right"/>
      <w:pPr>
        <w:tabs>
          <w:tab w:val="num" w:pos="7545"/>
        </w:tabs>
        <w:ind w:left="7545" w:hanging="180"/>
      </w:pPr>
    </w:lvl>
    <w:lvl w:ilvl="6" w:tplc="0419000F" w:tentative="1">
      <w:start w:val="1"/>
      <w:numFmt w:val="decimal"/>
      <w:lvlText w:val="%7."/>
      <w:lvlJc w:val="left"/>
      <w:pPr>
        <w:tabs>
          <w:tab w:val="num" w:pos="8265"/>
        </w:tabs>
        <w:ind w:left="8265" w:hanging="360"/>
      </w:pPr>
    </w:lvl>
    <w:lvl w:ilvl="7" w:tplc="04190019" w:tentative="1">
      <w:start w:val="1"/>
      <w:numFmt w:val="lowerLetter"/>
      <w:lvlText w:val="%8."/>
      <w:lvlJc w:val="left"/>
      <w:pPr>
        <w:tabs>
          <w:tab w:val="num" w:pos="8985"/>
        </w:tabs>
        <w:ind w:left="8985" w:hanging="360"/>
      </w:pPr>
    </w:lvl>
    <w:lvl w:ilvl="8" w:tplc="0419001B" w:tentative="1">
      <w:start w:val="1"/>
      <w:numFmt w:val="lowerRoman"/>
      <w:lvlText w:val="%9."/>
      <w:lvlJc w:val="right"/>
      <w:pPr>
        <w:tabs>
          <w:tab w:val="num" w:pos="9705"/>
        </w:tabs>
        <w:ind w:left="9705" w:hanging="180"/>
      </w:pPr>
    </w:lvl>
  </w:abstractNum>
  <w:abstractNum w:abstractNumId="19">
    <w:nsid w:val="4F425A4C"/>
    <w:multiLevelType w:val="hybridMultilevel"/>
    <w:tmpl w:val="2D7E9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D46CF8"/>
    <w:multiLevelType w:val="multilevel"/>
    <w:tmpl w:val="5E82FA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3D2614B"/>
    <w:multiLevelType w:val="multilevel"/>
    <w:tmpl w:val="9E1033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A471D91"/>
    <w:multiLevelType w:val="hybridMultilevel"/>
    <w:tmpl w:val="DD34B1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AE00DBB"/>
    <w:multiLevelType w:val="hybridMultilevel"/>
    <w:tmpl w:val="85ACA404"/>
    <w:lvl w:ilvl="0" w:tplc="779C1D1E">
      <w:start w:val="4"/>
      <w:numFmt w:val="decimal"/>
      <w:lvlText w:val="%1."/>
      <w:lvlJc w:val="left"/>
      <w:pPr>
        <w:tabs>
          <w:tab w:val="num" w:pos="3945"/>
        </w:tabs>
        <w:ind w:left="3945" w:hanging="360"/>
      </w:pPr>
      <w:rPr>
        <w:rFonts w:hint="default"/>
      </w:rPr>
    </w:lvl>
    <w:lvl w:ilvl="1" w:tplc="04190019" w:tentative="1">
      <w:start w:val="1"/>
      <w:numFmt w:val="lowerLetter"/>
      <w:lvlText w:val="%2."/>
      <w:lvlJc w:val="left"/>
      <w:pPr>
        <w:tabs>
          <w:tab w:val="num" w:pos="4665"/>
        </w:tabs>
        <w:ind w:left="4665" w:hanging="360"/>
      </w:pPr>
    </w:lvl>
    <w:lvl w:ilvl="2" w:tplc="0419001B" w:tentative="1">
      <w:start w:val="1"/>
      <w:numFmt w:val="lowerRoman"/>
      <w:lvlText w:val="%3."/>
      <w:lvlJc w:val="right"/>
      <w:pPr>
        <w:tabs>
          <w:tab w:val="num" w:pos="5385"/>
        </w:tabs>
        <w:ind w:left="5385" w:hanging="180"/>
      </w:pPr>
    </w:lvl>
    <w:lvl w:ilvl="3" w:tplc="0419000F" w:tentative="1">
      <w:start w:val="1"/>
      <w:numFmt w:val="decimal"/>
      <w:lvlText w:val="%4."/>
      <w:lvlJc w:val="left"/>
      <w:pPr>
        <w:tabs>
          <w:tab w:val="num" w:pos="6105"/>
        </w:tabs>
        <w:ind w:left="6105" w:hanging="360"/>
      </w:pPr>
    </w:lvl>
    <w:lvl w:ilvl="4" w:tplc="04190019" w:tentative="1">
      <w:start w:val="1"/>
      <w:numFmt w:val="lowerLetter"/>
      <w:lvlText w:val="%5."/>
      <w:lvlJc w:val="left"/>
      <w:pPr>
        <w:tabs>
          <w:tab w:val="num" w:pos="6825"/>
        </w:tabs>
        <w:ind w:left="6825" w:hanging="360"/>
      </w:pPr>
    </w:lvl>
    <w:lvl w:ilvl="5" w:tplc="0419001B" w:tentative="1">
      <w:start w:val="1"/>
      <w:numFmt w:val="lowerRoman"/>
      <w:lvlText w:val="%6."/>
      <w:lvlJc w:val="right"/>
      <w:pPr>
        <w:tabs>
          <w:tab w:val="num" w:pos="7545"/>
        </w:tabs>
        <w:ind w:left="7545" w:hanging="180"/>
      </w:pPr>
    </w:lvl>
    <w:lvl w:ilvl="6" w:tplc="0419000F" w:tentative="1">
      <w:start w:val="1"/>
      <w:numFmt w:val="decimal"/>
      <w:lvlText w:val="%7."/>
      <w:lvlJc w:val="left"/>
      <w:pPr>
        <w:tabs>
          <w:tab w:val="num" w:pos="8265"/>
        </w:tabs>
        <w:ind w:left="8265" w:hanging="360"/>
      </w:pPr>
    </w:lvl>
    <w:lvl w:ilvl="7" w:tplc="04190019" w:tentative="1">
      <w:start w:val="1"/>
      <w:numFmt w:val="lowerLetter"/>
      <w:lvlText w:val="%8."/>
      <w:lvlJc w:val="left"/>
      <w:pPr>
        <w:tabs>
          <w:tab w:val="num" w:pos="8985"/>
        </w:tabs>
        <w:ind w:left="8985" w:hanging="360"/>
      </w:pPr>
    </w:lvl>
    <w:lvl w:ilvl="8" w:tplc="0419001B" w:tentative="1">
      <w:start w:val="1"/>
      <w:numFmt w:val="lowerRoman"/>
      <w:lvlText w:val="%9."/>
      <w:lvlJc w:val="right"/>
      <w:pPr>
        <w:tabs>
          <w:tab w:val="num" w:pos="9705"/>
        </w:tabs>
        <w:ind w:left="9705" w:hanging="180"/>
      </w:pPr>
    </w:lvl>
  </w:abstractNum>
  <w:abstractNum w:abstractNumId="24">
    <w:nsid w:val="5D682D2E"/>
    <w:multiLevelType w:val="hybridMultilevel"/>
    <w:tmpl w:val="85407DB8"/>
    <w:lvl w:ilvl="0" w:tplc="8160ADAE">
      <w:start w:val="7"/>
      <w:numFmt w:val="decimal"/>
      <w:lvlText w:val="%1."/>
      <w:lvlJc w:val="left"/>
      <w:pPr>
        <w:tabs>
          <w:tab w:val="num" w:pos="0"/>
        </w:tabs>
        <w:ind w:left="0" w:hanging="360"/>
      </w:pPr>
      <w:rPr>
        <w:rFonts w:hint="default"/>
      </w:rPr>
    </w:lvl>
    <w:lvl w:ilvl="1" w:tplc="8EE42C88">
      <w:numFmt w:val="none"/>
      <w:lvlText w:val=""/>
      <w:lvlJc w:val="left"/>
      <w:pPr>
        <w:tabs>
          <w:tab w:val="num" w:pos="360"/>
        </w:tabs>
      </w:pPr>
    </w:lvl>
    <w:lvl w:ilvl="2" w:tplc="BBB6CD60">
      <w:numFmt w:val="none"/>
      <w:lvlText w:val=""/>
      <w:lvlJc w:val="left"/>
      <w:pPr>
        <w:tabs>
          <w:tab w:val="num" w:pos="360"/>
        </w:tabs>
      </w:pPr>
    </w:lvl>
    <w:lvl w:ilvl="3" w:tplc="6CB82E7A">
      <w:numFmt w:val="none"/>
      <w:lvlText w:val=""/>
      <w:lvlJc w:val="left"/>
      <w:pPr>
        <w:tabs>
          <w:tab w:val="num" w:pos="360"/>
        </w:tabs>
      </w:pPr>
    </w:lvl>
    <w:lvl w:ilvl="4" w:tplc="6D6A0348">
      <w:numFmt w:val="none"/>
      <w:lvlText w:val=""/>
      <w:lvlJc w:val="left"/>
      <w:pPr>
        <w:tabs>
          <w:tab w:val="num" w:pos="360"/>
        </w:tabs>
      </w:pPr>
    </w:lvl>
    <w:lvl w:ilvl="5" w:tplc="5B842B88">
      <w:numFmt w:val="none"/>
      <w:lvlText w:val=""/>
      <w:lvlJc w:val="left"/>
      <w:pPr>
        <w:tabs>
          <w:tab w:val="num" w:pos="360"/>
        </w:tabs>
      </w:pPr>
    </w:lvl>
    <w:lvl w:ilvl="6" w:tplc="7C06572C">
      <w:numFmt w:val="none"/>
      <w:lvlText w:val=""/>
      <w:lvlJc w:val="left"/>
      <w:pPr>
        <w:tabs>
          <w:tab w:val="num" w:pos="360"/>
        </w:tabs>
      </w:pPr>
    </w:lvl>
    <w:lvl w:ilvl="7" w:tplc="9FDEA8AE">
      <w:numFmt w:val="none"/>
      <w:lvlText w:val=""/>
      <w:lvlJc w:val="left"/>
      <w:pPr>
        <w:tabs>
          <w:tab w:val="num" w:pos="360"/>
        </w:tabs>
      </w:pPr>
    </w:lvl>
    <w:lvl w:ilvl="8" w:tplc="BCF48550">
      <w:numFmt w:val="none"/>
      <w:lvlText w:val=""/>
      <w:lvlJc w:val="left"/>
      <w:pPr>
        <w:tabs>
          <w:tab w:val="num" w:pos="360"/>
        </w:tabs>
      </w:pPr>
    </w:lvl>
  </w:abstractNum>
  <w:abstractNum w:abstractNumId="25">
    <w:nsid w:val="63B73C51"/>
    <w:multiLevelType w:val="multilevel"/>
    <w:tmpl w:val="68F01E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4D048C6"/>
    <w:multiLevelType w:val="hybridMultilevel"/>
    <w:tmpl w:val="3F96DC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5C7F60"/>
    <w:multiLevelType w:val="multilevel"/>
    <w:tmpl w:val="95F679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875676E"/>
    <w:multiLevelType w:val="multilevel"/>
    <w:tmpl w:val="7884C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9">
    <w:nsid w:val="7A56784F"/>
    <w:multiLevelType w:val="hybridMultilevel"/>
    <w:tmpl w:val="85D6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0"/>
  </w:num>
  <w:num w:numId="3">
    <w:abstractNumId w:val="1"/>
  </w:num>
  <w:num w:numId="4">
    <w:abstractNumId w:val="15"/>
  </w:num>
  <w:num w:numId="5">
    <w:abstractNumId w:val="27"/>
  </w:num>
  <w:num w:numId="6">
    <w:abstractNumId w:val="21"/>
  </w:num>
  <w:num w:numId="7">
    <w:abstractNumId w:val="0"/>
  </w:num>
  <w:num w:numId="8">
    <w:abstractNumId w:val="12"/>
  </w:num>
  <w:num w:numId="9">
    <w:abstractNumId w:val="16"/>
  </w:num>
  <w:num w:numId="10">
    <w:abstractNumId w:val="18"/>
  </w:num>
  <w:num w:numId="11">
    <w:abstractNumId w:val="2"/>
  </w:num>
  <w:num w:numId="12">
    <w:abstractNumId w:val="3"/>
  </w:num>
  <w:num w:numId="13">
    <w:abstractNumId w:val="22"/>
  </w:num>
  <w:num w:numId="14">
    <w:abstractNumId w:val="9"/>
  </w:num>
  <w:num w:numId="15">
    <w:abstractNumId w:val="23"/>
  </w:num>
  <w:num w:numId="16">
    <w:abstractNumId w:val="24"/>
  </w:num>
  <w:num w:numId="17">
    <w:abstractNumId w:val="11"/>
  </w:num>
  <w:num w:numId="18">
    <w:abstractNumId w:val="2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8"/>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14"/>
  </w:num>
  <w:num w:numId="30">
    <w:abstractNumId w:val="8"/>
  </w:num>
  <w:num w:numId="31">
    <w:abstractNumId w:val="29"/>
  </w:num>
  <w:num w:numId="32">
    <w:abstractNumId w:val="19"/>
  </w:num>
  <w:num w:numId="33">
    <w:abstractNumId w:val="26"/>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C8"/>
    <w:rsid w:val="0000025A"/>
    <w:rsid w:val="00017414"/>
    <w:rsid w:val="00022045"/>
    <w:rsid w:val="0002560B"/>
    <w:rsid w:val="00030A29"/>
    <w:rsid w:val="00032ECE"/>
    <w:rsid w:val="000344FD"/>
    <w:rsid w:val="00065EEA"/>
    <w:rsid w:val="00075F5E"/>
    <w:rsid w:val="00076166"/>
    <w:rsid w:val="0007667C"/>
    <w:rsid w:val="000820B0"/>
    <w:rsid w:val="000822B7"/>
    <w:rsid w:val="00084884"/>
    <w:rsid w:val="00085F51"/>
    <w:rsid w:val="0009106B"/>
    <w:rsid w:val="00095E7E"/>
    <w:rsid w:val="000B0584"/>
    <w:rsid w:val="000C2AF1"/>
    <w:rsid w:val="000C6A7B"/>
    <w:rsid w:val="000D3739"/>
    <w:rsid w:val="000E00B9"/>
    <w:rsid w:val="000E2A28"/>
    <w:rsid w:val="000F31E2"/>
    <w:rsid w:val="000F578A"/>
    <w:rsid w:val="000F6C32"/>
    <w:rsid w:val="00103CBC"/>
    <w:rsid w:val="001051D0"/>
    <w:rsid w:val="00112EDE"/>
    <w:rsid w:val="00114A8B"/>
    <w:rsid w:val="001150D7"/>
    <w:rsid w:val="00117516"/>
    <w:rsid w:val="00122779"/>
    <w:rsid w:val="00126A96"/>
    <w:rsid w:val="00135AAC"/>
    <w:rsid w:val="00136F37"/>
    <w:rsid w:val="00141C45"/>
    <w:rsid w:val="00142F93"/>
    <w:rsid w:val="0014535A"/>
    <w:rsid w:val="00147C26"/>
    <w:rsid w:val="00147CFF"/>
    <w:rsid w:val="0015158B"/>
    <w:rsid w:val="00167D4D"/>
    <w:rsid w:val="001701DD"/>
    <w:rsid w:val="00171A17"/>
    <w:rsid w:val="00172D41"/>
    <w:rsid w:val="001859CF"/>
    <w:rsid w:val="00195E91"/>
    <w:rsid w:val="00196342"/>
    <w:rsid w:val="00196679"/>
    <w:rsid w:val="001979D6"/>
    <w:rsid w:val="00197C17"/>
    <w:rsid w:val="001D1665"/>
    <w:rsid w:val="001D5670"/>
    <w:rsid w:val="001E4502"/>
    <w:rsid w:val="001F4F18"/>
    <w:rsid w:val="0020081A"/>
    <w:rsid w:val="002038F2"/>
    <w:rsid w:val="002140E0"/>
    <w:rsid w:val="00214F66"/>
    <w:rsid w:val="00217768"/>
    <w:rsid w:val="0023321A"/>
    <w:rsid w:val="002340DD"/>
    <w:rsid w:val="00236413"/>
    <w:rsid w:val="00246075"/>
    <w:rsid w:val="002544FA"/>
    <w:rsid w:val="002561E4"/>
    <w:rsid w:val="002561FB"/>
    <w:rsid w:val="002578DF"/>
    <w:rsid w:val="00263F7F"/>
    <w:rsid w:val="00264923"/>
    <w:rsid w:val="00271528"/>
    <w:rsid w:val="0028407E"/>
    <w:rsid w:val="00294DAC"/>
    <w:rsid w:val="002A6CE7"/>
    <w:rsid w:val="002A787E"/>
    <w:rsid w:val="002B2990"/>
    <w:rsid w:val="002B6822"/>
    <w:rsid w:val="002B7463"/>
    <w:rsid w:val="002C2E02"/>
    <w:rsid w:val="002C6143"/>
    <w:rsid w:val="002E518C"/>
    <w:rsid w:val="002F64F0"/>
    <w:rsid w:val="00300703"/>
    <w:rsid w:val="00313F19"/>
    <w:rsid w:val="00315410"/>
    <w:rsid w:val="00315F41"/>
    <w:rsid w:val="0033328D"/>
    <w:rsid w:val="00336AC3"/>
    <w:rsid w:val="0034097E"/>
    <w:rsid w:val="00341181"/>
    <w:rsid w:val="00352E93"/>
    <w:rsid w:val="00354C0B"/>
    <w:rsid w:val="00371FBE"/>
    <w:rsid w:val="00374456"/>
    <w:rsid w:val="00383241"/>
    <w:rsid w:val="00384E36"/>
    <w:rsid w:val="00386E5C"/>
    <w:rsid w:val="00387FF2"/>
    <w:rsid w:val="0039481B"/>
    <w:rsid w:val="003A1385"/>
    <w:rsid w:val="003A156E"/>
    <w:rsid w:val="003A6305"/>
    <w:rsid w:val="003C3F26"/>
    <w:rsid w:val="003C6DC6"/>
    <w:rsid w:val="003E3766"/>
    <w:rsid w:val="003E6B7D"/>
    <w:rsid w:val="004000E5"/>
    <w:rsid w:val="004015EE"/>
    <w:rsid w:val="00411E13"/>
    <w:rsid w:val="004142B3"/>
    <w:rsid w:val="0042233E"/>
    <w:rsid w:val="004311A1"/>
    <w:rsid w:val="00435A5B"/>
    <w:rsid w:val="00437FC1"/>
    <w:rsid w:val="00444DD1"/>
    <w:rsid w:val="00446EC7"/>
    <w:rsid w:val="00462A96"/>
    <w:rsid w:val="00470126"/>
    <w:rsid w:val="0047646C"/>
    <w:rsid w:val="004817DC"/>
    <w:rsid w:val="00482465"/>
    <w:rsid w:val="0049400F"/>
    <w:rsid w:val="00495BA8"/>
    <w:rsid w:val="00495FA6"/>
    <w:rsid w:val="004A00F4"/>
    <w:rsid w:val="004A2F7B"/>
    <w:rsid w:val="004A7DAF"/>
    <w:rsid w:val="004B42CD"/>
    <w:rsid w:val="004C44E0"/>
    <w:rsid w:val="004C7A4B"/>
    <w:rsid w:val="004D122C"/>
    <w:rsid w:val="004E118C"/>
    <w:rsid w:val="004F363B"/>
    <w:rsid w:val="004F5B89"/>
    <w:rsid w:val="004F6FC0"/>
    <w:rsid w:val="00501254"/>
    <w:rsid w:val="00502804"/>
    <w:rsid w:val="00503537"/>
    <w:rsid w:val="00505F46"/>
    <w:rsid w:val="005128CA"/>
    <w:rsid w:val="00513462"/>
    <w:rsid w:val="005222C9"/>
    <w:rsid w:val="00523435"/>
    <w:rsid w:val="00532105"/>
    <w:rsid w:val="0053375C"/>
    <w:rsid w:val="005340D4"/>
    <w:rsid w:val="00535557"/>
    <w:rsid w:val="00545285"/>
    <w:rsid w:val="00545FCB"/>
    <w:rsid w:val="00553A4A"/>
    <w:rsid w:val="00553B77"/>
    <w:rsid w:val="005540CE"/>
    <w:rsid w:val="00554DEB"/>
    <w:rsid w:val="00555D66"/>
    <w:rsid w:val="005560B9"/>
    <w:rsid w:val="00565173"/>
    <w:rsid w:val="00567E98"/>
    <w:rsid w:val="005707F2"/>
    <w:rsid w:val="00570DC8"/>
    <w:rsid w:val="005711DA"/>
    <w:rsid w:val="005750DF"/>
    <w:rsid w:val="00583EC0"/>
    <w:rsid w:val="00584AED"/>
    <w:rsid w:val="00590123"/>
    <w:rsid w:val="005A3169"/>
    <w:rsid w:val="005A5DAC"/>
    <w:rsid w:val="005B47F2"/>
    <w:rsid w:val="005B7B50"/>
    <w:rsid w:val="005C55D1"/>
    <w:rsid w:val="005D6C66"/>
    <w:rsid w:val="005F5ECF"/>
    <w:rsid w:val="005F62C8"/>
    <w:rsid w:val="005F656B"/>
    <w:rsid w:val="00603FD0"/>
    <w:rsid w:val="00604675"/>
    <w:rsid w:val="00607E33"/>
    <w:rsid w:val="00610273"/>
    <w:rsid w:val="00610520"/>
    <w:rsid w:val="0061123A"/>
    <w:rsid w:val="0061349B"/>
    <w:rsid w:val="00620A22"/>
    <w:rsid w:val="00622E49"/>
    <w:rsid w:val="00627443"/>
    <w:rsid w:val="006311A0"/>
    <w:rsid w:val="006321E5"/>
    <w:rsid w:val="006350CF"/>
    <w:rsid w:val="00637C50"/>
    <w:rsid w:val="006409A6"/>
    <w:rsid w:val="006455E7"/>
    <w:rsid w:val="006607EE"/>
    <w:rsid w:val="00664B65"/>
    <w:rsid w:val="00667460"/>
    <w:rsid w:val="006768CE"/>
    <w:rsid w:val="006800E5"/>
    <w:rsid w:val="00686376"/>
    <w:rsid w:val="0069098B"/>
    <w:rsid w:val="00695601"/>
    <w:rsid w:val="006A2201"/>
    <w:rsid w:val="006C5AE3"/>
    <w:rsid w:val="006D26EC"/>
    <w:rsid w:val="006D316F"/>
    <w:rsid w:val="006E0E27"/>
    <w:rsid w:val="006E28C0"/>
    <w:rsid w:val="006F2929"/>
    <w:rsid w:val="00703B7C"/>
    <w:rsid w:val="0070779A"/>
    <w:rsid w:val="00717E91"/>
    <w:rsid w:val="00717F53"/>
    <w:rsid w:val="00720180"/>
    <w:rsid w:val="007207F5"/>
    <w:rsid w:val="00720B9D"/>
    <w:rsid w:val="007245F2"/>
    <w:rsid w:val="00724AA0"/>
    <w:rsid w:val="00736260"/>
    <w:rsid w:val="0074220C"/>
    <w:rsid w:val="00765819"/>
    <w:rsid w:val="00771073"/>
    <w:rsid w:val="007803CC"/>
    <w:rsid w:val="0078348E"/>
    <w:rsid w:val="007959D1"/>
    <w:rsid w:val="007A7D2D"/>
    <w:rsid w:val="007C60D4"/>
    <w:rsid w:val="007F5970"/>
    <w:rsid w:val="008017A8"/>
    <w:rsid w:val="00813205"/>
    <w:rsid w:val="0082203D"/>
    <w:rsid w:val="0082433D"/>
    <w:rsid w:val="00825867"/>
    <w:rsid w:val="00836DD4"/>
    <w:rsid w:val="0084696B"/>
    <w:rsid w:val="008526E8"/>
    <w:rsid w:val="00856B2A"/>
    <w:rsid w:val="00856C50"/>
    <w:rsid w:val="00865C53"/>
    <w:rsid w:val="00871FDE"/>
    <w:rsid w:val="00874A45"/>
    <w:rsid w:val="00880567"/>
    <w:rsid w:val="00880E83"/>
    <w:rsid w:val="00882338"/>
    <w:rsid w:val="00883443"/>
    <w:rsid w:val="00886A81"/>
    <w:rsid w:val="00890866"/>
    <w:rsid w:val="00893C67"/>
    <w:rsid w:val="00897384"/>
    <w:rsid w:val="008A230E"/>
    <w:rsid w:val="008B58FD"/>
    <w:rsid w:val="008C24B8"/>
    <w:rsid w:val="008C3043"/>
    <w:rsid w:val="008C713A"/>
    <w:rsid w:val="008D258E"/>
    <w:rsid w:val="008E37DC"/>
    <w:rsid w:val="008E7976"/>
    <w:rsid w:val="008F7EFC"/>
    <w:rsid w:val="009051D9"/>
    <w:rsid w:val="00910E93"/>
    <w:rsid w:val="00911497"/>
    <w:rsid w:val="009219A8"/>
    <w:rsid w:val="00927D5F"/>
    <w:rsid w:val="00950E40"/>
    <w:rsid w:val="00951E8A"/>
    <w:rsid w:val="00960713"/>
    <w:rsid w:val="00962CFC"/>
    <w:rsid w:val="0096745C"/>
    <w:rsid w:val="00967DA3"/>
    <w:rsid w:val="00973C16"/>
    <w:rsid w:val="00980456"/>
    <w:rsid w:val="00995857"/>
    <w:rsid w:val="00995D5D"/>
    <w:rsid w:val="009A4D23"/>
    <w:rsid w:val="009A566F"/>
    <w:rsid w:val="009B2AAB"/>
    <w:rsid w:val="009B321F"/>
    <w:rsid w:val="009B7D2F"/>
    <w:rsid w:val="009C4FDF"/>
    <w:rsid w:val="009D0633"/>
    <w:rsid w:val="009D20A4"/>
    <w:rsid w:val="009F3CF1"/>
    <w:rsid w:val="009F48F9"/>
    <w:rsid w:val="00A117A1"/>
    <w:rsid w:val="00A13DDA"/>
    <w:rsid w:val="00A21F78"/>
    <w:rsid w:val="00A3338F"/>
    <w:rsid w:val="00A51569"/>
    <w:rsid w:val="00A52056"/>
    <w:rsid w:val="00A57392"/>
    <w:rsid w:val="00A63446"/>
    <w:rsid w:val="00A6538A"/>
    <w:rsid w:val="00A80694"/>
    <w:rsid w:val="00AA3E1B"/>
    <w:rsid w:val="00AA5573"/>
    <w:rsid w:val="00AB23C6"/>
    <w:rsid w:val="00AC2D64"/>
    <w:rsid w:val="00AD56AD"/>
    <w:rsid w:val="00AD6D9D"/>
    <w:rsid w:val="00AD6DF1"/>
    <w:rsid w:val="00AE0B08"/>
    <w:rsid w:val="00AF6287"/>
    <w:rsid w:val="00B0565A"/>
    <w:rsid w:val="00B147BA"/>
    <w:rsid w:val="00B25E9E"/>
    <w:rsid w:val="00B26541"/>
    <w:rsid w:val="00B3232F"/>
    <w:rsid w:val="00B348D2"/>
    <w:rsid w:val="00B35F94"/>
    <w:rsid w:val="00B45C36"/>
    <w:rsid w:val="00B51C46"/>
    <w:rsid w:val="00B60005"/>
    <w:rsid w:val="00B637D3"/>
    <w:rsid w:val="00B63B1B"/>
    <w:rsid w:val="00B64D81"/>
    <w:rsid w:val="00B7159A"/>
    <w:rsid w:val="00B7690C"/>
    <w:rsid w:val="00B821F8"/>
    <w:rsid w:val="00B82473"/>
    <w:rsid w:val="00B83657"/>
    <w:rsid w:val="00B92730"/>
    <w:rsid w:val="00B94CC8"/>
    <w:rsid w:val="00B96603"/>
    <w:rsid w:val="00BA0BC4"/>
    <w:rsid w:val="00BB4A0C"/>
    <w:rsid w:val="00BC1A3F"/>
    <w:rsid w:val="00BD7F2B"/>
    <w:rsid w:val="00BE20B3"/>
    <w:rsid w:val="00BE36E2"/>
    <w:rsid w:val="00BF4706"/>
    <w:rsid w:val="00C11A89"/>
    <w:rsid w:val="00C300B9"/>
    <w:rsid w:val="00C35DE7"/>
    <w:rsid w:val="00C36B37"/>
    <w:rsid w:val="00C40378"/>
    <w:rsid w:val="00C44F66"/>
    <w:rsid w:val="00C45C20"/>
    <w:rsid w:val="00C47595"/>
    <w:rsid w:val="00C53974"/>
    <w:rsid w:val="00C53A16"/>
    <w:rsid w:val="00C7439E"/>
    <w:rsid w:val="00C7551C"/>
    <w:rsid w:val="00C82E99"/>
    <w:rsid w:val="00C866AB"/>
    <w:rsid w:val="00C96E81"/>
    <w:rsid w:val="00C9795E"/>
    <w:rsid w:val="00CB0AF6"/>
    <w:rsid w:val="00CB17CD"/>
    <w:rsid w:val="00CC3BE8"/>
    <w:rsid w:val="00CC5684"/>
    <w:rsid w:val="00CE6741"/>
    <w:rsid w:val="00CF1F31"/>
    <w:rsid w:val="00CF355B"/>
    <w:rsid w:val="00D02818"/>
    <w:rsid w:val="00D05699"/>
    <w:rsid w:val="00D07555"/>
    <w:rsid w:val="00D10F4A"/>
    <w:rsid w:val="00D11FC6"/>
    <w:rsid w:val="00D141C4"/>
    <w:rsid w:val="00D31A8A"/>
    <w:rsid w:val="00D36EB0"/>
    <w:rsid w:val="00D4026B"/>
    <w:rsid w:val="00D4563C"/>
    <w:rsid w:val="00D54739"/>
    <w:rsid w:val="00D62862"/>
    <w:rsid w:val="00D63BC9"/>
    <w:rsid w:val="00D6716B"/>
    <w:rsid w:val="00D74828"/>
    <w:rsid w:val="00D777FE"/>
    <w:rsid w:val="00D879CB"/>
    <w:rsid w:val="00D905E8"/>
    <w:rsid w:val="00D942BD"/>
    <w:rsid w:val="00D9484E"/>
    <w:rsid w:val="00DA17FA"/>
    <w:rsid w:val="00DC68EE"/>
    <w:rsid w:val="00DC7456"/>
    <w:rsid w:val="00DE4BF7"/>
    <w:rsid w:val="00DF287F"/>
    <w:rsid w:val="00DF67D6"/>
    <w:rsid w:val="00E0479E"/>
    <w:rsid w:val="00E22DA3"/>
    <w:rsid w:val="00E23668"/>
    <w:rsid w:val="00E32B83"/>
    <w:rsid w:val="00E46279"/>
    <w:rsid w:val="00E508B0"/>
    <w:rsid w:val="00E516B7"/>
    <w:rsid w:val="00E53222"/>
    <w:rsid w:val="00E644A0"/>
    <w:rsid w:val="00E67B31"/>
    <w:rsid w:val="00E8480E"/>
    <w:rsid w:val="00E875F3"/>
    <w:rsid w:val="00EA2B48"/>
    <w:rsid w:val="00EA7BDD"/>
    <w:rsid w:val="00EC29AB"/>
    <w:rsid w:val="00EE4ACC"/>
    <w:rsid w:val="00F03814"/>
    <w:rsid w:val="00F057B6"/>
    <w:rsid w:val="00F14E3A"/>
    <w:rsid w:val="00F159C0"/>
    <w:rsid w:val="00F3034B"/>
    <w:rsid w:val="00F37DA5"/>
    <w:rsid w:val="00F37DF9"/>
    <w:rsid w:val="00F4729B"/>
    <w:rsid w:val="00F55797"/>
    <w:rsid w:val="00F629C1"/>
    <w:rsid w:val="00F63534"/>
    <w:rsid w:val="00F6594A"/>
    <w:rsid w:val="00F66D70"/>
    <w:rsid w:val="00F72A55"/>
    <w:rsid w:val="00F72E42"/>
    <w:rsid w:val="00F84DBC"/>
    <w:rsid w:val="00F921CC"/>
    <w:rsid w:val="00F92494"/>
    <w:rsid w:val="00FC4407"/>
    <w:rsid w:val="00FD1707"/>
    <w:rsid w:val="00FD2060"/>
    <w:rsid w:val="00FE485F"/>
    <w:rsid w:val="00FE6180"/>
    <w:rsid w:val="00FE7F0E"/>
    <w:rsid w:val="00FF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28"/>
      <w:lang w:val="uk-UA"/>
    </w:rPr>
  </w:style>
  <w:style w:type="paragraph" w:styleId="2">
    <w:name w:val="heading 2"/>
    <w:basedOn w:val="a"/>
    <w:next w:val="a"/>
    <w:qFormat/>
    <w:pPr>
      <w:keepNext/>
      <w:outlineLvl w:val="1"/>
    </w:pPr>
    <w:rPr>
      <w:b/>
      <w:sz w:val="28"/>
      <w:lang w:val="uk-UA"/>
    </w:rPr>
  </w:style>
  <w:style w:type="paragraph" w:styleId="3">
    <w:name w:val="heading 3"/>
    <w:basedOn w:val="a"/>
    <w:next w:val="a"/>
    <w:qFormat/>
    <w:pPr>
      <w:keepNext/>
      <w:jc w:val="both"/>
      <w:outlineLvl w:val="2"/>
    </w:pPr>
    <w:rPr>
      <w:b/>
      <w:sz w:val="24"/>
      <w:lang w:val="uk-UA"/>
    </w:rPr>
  </w:style>
  <w:style w:type="paragraph" w:styleId="4">
    <w:name w:val="heading 4"/>
    <w:basedOn w:val="a"/>
    <w:next w:val="a"/>
    <w:qFormat/>
    <w:pPr>
      <w:keepNext/>
      <w:ind w:right="-87" w:firstLine="33"/>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pPr>
      <w:ind w:left="720" w:hanging="360"/>
      <w:jc w:val="both"/>
    </w:pPr>
    <w:rPr>
      <w:sz w:val="24"/>
      <w:lang w:val="uk-UA"/>
    </w:rPr>
  </w:style>
  <w:style w:type="paragraph" w:styleId="a3">
    <w:name w:val="Title"/>
    <w:basedOn w:val="a"/>
    <w:qFormat/>
    <w:pPr>
      <w:jc w:val="center"/>
    </w:pPr>
    <w:rPr>
      <w:b/>
      <w:sz w:val="28"/>
      <w:lang w:val="uk-UA"/>
    </w:rPr>
  </w:style>
  <w:style w:type="paragraph" w:styleId="a4">
    <w:name w:val="Body Text Indent"/>
    <w:basedOn w:val="a"/>
    <w:pPr>
      <w:ind w:left="540" w:hanging="540"/>
      <w:jc w:val="both"/>
    </w:pPr>
    <w:rPr>
      <w:sz w:val="24"/>
      <w:lang w:val="uk-UA"/>
    </w:rPr>
  </w:style>
  <w:style w:type="paragraph" w:styleId="a5">
    <w:name w:val="Body Text"/>
    <w:basedOn w:val="a"/>
    <w:pPr>
      <w:spacing w:after="120"/>
    </w:pPr>
  </w:style>
  <w:style w:type="paragraph" w:styleId="22">
    <w:name w:val="Body Text 2"/>
    <w:basedOn w:val="a"/>
    <w:pPr>
      <w:ind w:right="-57"/>
      <w:jc w:val="both"/>
    </w:pPr>
    <w:rPr>
      <w:lang w:val="uk-UA"/>
    </w:rPr>
  </w:style>
  <w:style w:type="character" w:customStyle="1" w:styleId="19">
    <w:name w:val="Знак Знак19"/>
    <w:rPr>
      <w:rFonts w:ascii="Arial" w:eastAsia="Times New Roman" w:hAnsi="Arial" w:cs="Times New Roman"/>
      <w:b/>
      <w:kern w:val="28"/>
      <w:sz w:val="28"/>
      <w:szCs w:val="20"/>
      <w:lang w:val="uk-UA" w:eastAsia="ru-RU"/>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30">
    <w:name w:val="Body Text 3"/>
    <w:basedOn w:val="a"/>
    <w:rsid w:val="008C3043"/>
    <w:pPr>
      <w:spacing w:after="120"/>
    </w:pPr>
    <w:rPr>
      <w:sz w:val="16"/>
      <w:szCs w:val="16"/>
    </w:rPr>
  </w:style>
  <w:style w:type="character" w:customStyle="1" w:styleId="21">
    <w:name w:val="Основной текст с отступом 2 Знак"/>
    <w:link w:val="20"/>
    <w:rsid w:val="001D5670"/>
    <w:rPr>
      <w:sz w:val="24"/>
      <w:lang w:eastAsia="ru-RU"/>
    </w:rPr>
  </w:style>
  <w:style w:type="paragraph" w:styleId="a9">
    <w:name w:val="Balloon Text"/>
    <w:basedOn w:val="a"/>
    <w:link w:val="aa"/>
    <w:rsid w:val="00695601"/>
    <w:rPr>
      <w:rFonts w:ascii="Tahoma" w:hAnsi="Tahoma" w:cs="Tahoma"/>
      <w:sz w:val="16"/>
      <w:szCs w:val="16"/>
    </w:rPr>
  </w:style>
  <w:style w:type="character" w:customStyle="1" w:styleId="aa">
    <w:name w:val="Текст выноски Знак"/>
    <w:link w:val="a9"/>
    <w:rsid w:val="00695601"/>
    <w:rPr>
      <w:rFonts w:ascii="Tahoma" w:hAnsi="Tahoma" w:cs="Tahoma"/>
      <w:sz w:val="16"/>
      <w:szCs w:val="16"/>
    </w:rPr>
  </w:style>
  <w:style w:type="table" w:styleId="ab">
    <w:name w:val="Table Grid"/>
    <w:basedOn w:val="a1"/>
    <w:rsid w:val="00535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CA16EA"/>
    <w:rPr>
      <w:lang w:val="ru-RU" w:eastAsia="ru-RU"/>
    </w:rPr>
  </w:style>
  <w:style w:type="paragraph" w:customStyle="1" w:styleId="Standard">
    <w:name w:val="Standard"/>
    <w:rsid w:val="00D62862"/>
    <w:pPr>
      <w:suppressAutoHyphens/>
      <w:autoSpaceDN w:val="0"/>
      <w:spacing w:after="200" w:line="276" w:lineRule="auto"/>
      <w:textAlignment w:val="baseline"/>
    </w:pPr>
    <w:rPr>
      <w:rFonts w:ascii="Calibri" w:eastAsia="Calibri" w:hAnsi="Calibri" w:cs="Tahoma"/>
      <w:kern w:val="3"/>
      <w:sz w:val="22"/>
      <w:szCs w:val="22"/>
      <w:lang w:eastAsia="zh-CN"/>
    </w:rPr>
  </w:style>
  <w:style w:type="paragraph" w:customStyle="1" w:styleId="WW-3">
    <w:name w:val="WW-Основной текст 3"/>
    <w:basedOn w:val="a"/>
    <w:rsid w:val="00D62862"/>
    <w:pPr>
      <w:widowControl w:val="0"/>
      <w:suppressAutoHyphens/>
      <w:jc w:val="center"/>
    </w:pPr>
    <w:rPr>
      <w:b/>
      <w:bCs/>
      <w:sz w:val="24"/>
      <w:szCs w:val="24"/>
    </w:rPr>
  </w:style>
  <w:style w:type="paragraph" w:styleId="ad">
    <w:name w:val="List Paragraph"/>
    <w:basedOn w:val="a"/>
    <w:uiPriority w:val="34"/>
    <w:qFormat/>
    <w:rsid w:val="00DC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28"/>
      <w:lang w:val="uk-UA"/>
    </w:rPr>
  </w:style>
  <w:style w:type="paragraph" w:styleId="2">
    <w:name w:val="heading 2"/>
    <w:basedOn w:val="a"/>
    <w:next w:val="a"/>
    <w:qFormat/>
    <w:pPr>
      <w:keepNext/>
      <w:outlineLvl w:val="1"/>
    </w:pPr>
    <w:rPr>
      <w:b/>
      <w:sz w:val="28"/>
      <w:lang w:val="uk-UA"/>
    </w:rPr>
  </w:style>
  <w:style w:type="paragraph" w:styleId="3">
    <w:name w:val="heading 3"/>
    <w:basedOn w:val="a"/>
    <w:next w:val="a"/>
    <w:qFormat/>
    <w:pPr>
      <w:keepNext/>
      <w:jc w:val="both"/>
      <w:outlineLvl w:val="2"/>
    </w:pPr>
    <w:rPr>
      <w:b/>
      <w:sz w:val="24"/>
      <w:lang w:val="uk-UA"/>
    </w:rPr>
  </w:style>
  <w:style w:type="paragraph" w:styleId="4">
    <w:name w:val="heading 4"/>
    <w:basedOn w:val="a"/>
    <w:next w:val="a"/>
    <w:qFormat/>
    <w:pPr>
      <w:keepNext/>
      <w:ind w:right="-87" w:firstLine="33"/>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pPr>
      <w:ind w:left="720" w:hanging="360"/>
      <w:jc w:val="both"/>
    </w:pPr>
    <w:rPr>
      <w:sz w:val="24"/>
      <w:lang w:val="uk-UA"/>
    </w:rPr>
  </w:style>
  <w:style w:type="paragraph" w:styleId="a3">
    <w:name w:val="Title"/>
    <w:basedOn w:val="a"/>
    <w:qFormat/>
    <w:pPr>
      <w:jc w:val="center"/>
    </w:pPr>
    <w:rPr>
      <w:b/>
      <w:sz w:val="28"/>
      <w:lang w:val="uk-UA"/>
    </w:rPr>
  </w:style>
  <w:style w:type="paragraph" w:styleId="a4">
    <w:name w:val="Body Text Indent"/>
    <w:basedOn w:val="a"/>
    <w:pPr>
      <w:ind w:left="540" w:hanging="540"/>
      <w:jc w:val="both"/>
    </w:pPr>
    <w:rPr>
      <w:sz w:val="24"/>
      <w:lang w:val="uk-UA"/>
    </w:rPr>
  </w:style>
  <w:style w:type="paragraph" w:styleId="a5">
    <w:name w:val="Body Text"/>
    <w:basedOn w:val="a"/>
    <w:pPr>
      <w:spacing w:after="120"/>
    </w:pPr>
  </w:style>
  <w:style w:type="paragraph" w:styleId="22">
    <w:name w:val="Body Text 2"/>
    <w:basedOn w:val="a"/>
    <w:pPr>
      <w:ind w:right="-57"/>
      <w:jc w:val="both"/>
    </w:pPr>
    <w:rPr>
      <w:lang w:val="uk-UA"/>
    </w:rPr>
  </w:style>
  <w:style w:type="character" w:customStyle="1" w:styleId="19">
    <w:name w:val="Знак Знак19"/>
    <w:rPr>
      <w:rFonts w:ascii="Arial" w:eastAsia="Times New Roman" w:hAnsi="Arial" w:cs="Times New Roman"/>
      <w:b/>
      <w:kern w:val="28"/>
      <w:sz w:val="28"/>
      <w:szCs w:val="20"/>
      <w:lang w:val="uk-UA" w:eastAsia="ru-RU"/>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30">
    <w:name w:val="Body Text 3"/>
    <w:basedOn w:val="a"/>
    <w:rsid w:val="008C3043"/>
    <w:pPr>
      <w:spacing w:after="120"/>
    </w:pPr>
    <w:rPr>
      <w:sz w:val="16"/>
      <w:szCs w:val="16"/>
    </w:rPr>
  </w:style>
  <w:style w:type="character" w:customStyle="1" w:styleId="21">
    <w:name w:val="Основной текст с отступом 2 Знак"/>
    <w:link w:val="20"/>
    <w:rsid w:val="001D5670"/>
    <w:rPr>
      <w:sz w:val="24"/>
      <w:lang w:eastAsia="ru-RU"/>
    </w:rPr>
  </w:style>
  <w:style w:type="paragraph" w:styleId="a9">
    <w:name w:val="Balloon Text"/>
    <w:basedOn w:val="a"/>
    <w:link w:val="aa"/>
    <w:rsid w:val="00695601"/>
    <w:rPr>
      <w:rFonts w:ascii="Tahoma" w:hAnsi="Tahoma" w:cs="Tahoma"/>
      <w:sz w:val="16"/>
      <w:szCs w:val="16"/>
    </w:rPr>
  </w:style>
  <w:style w:type="character" w:customStyle="1" w:styleId="aa">
    <w:name w:val="Текст выноски Знак"/>
    <w:link w:val="a9"/>
    <w:rsid w:val="00695601"/>
    <w:rPr>
      <w:rFonts w:ascii="Tahoma" w:hAnsi="Tahoma" w:cs="Tahoma"/>
      <w:sz w:val="16"/>
      <w:szCs w:val="16"/>
    </w:rPr>
  </w:style>
  <w:style w:type="table" w:styleId="ab">
    <w:name w:val="Table Grid"/>
    <w:basedOn w:val="a1"/>
    <w:rsid w:val="00535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CA16EA"/>
    <w:rPr>
      <w:lang w:val="ru-RU" w:eastAsia="ru-RU"/>
    </w:rPr>
  </w:style>
  <w:style w:type="paragraph" w:customStyle="1" w:styleId="Standard">
    <w:name w:val="Standard"/>
    <w:rsid w:val="00D62862"/>
    <w:pPr>
      <w:suppressAutoHyphens/>
      <w:autoSpaceDN w:val="0"/>
      <w:spacing w:after="200" w:line="276" w:lineRule="auto"/>
      <w:textAlignment w:val="baseline"/>
    </w:pPr>
    <w:rPr>
      <w:rFonts w:ascii="Calibri" w:eastAsia="Calibri" w:hAnsi="Calibri" w:cs="Tahoma"/>
      <w:kern w:val="3"/>
      <w:sz w:val="22"/>
      <w:szCs w:val="22"/>
      <w:lang w:eastAsia="zh-CN"/>
    </w:rPr>
  </w:style>
  <w:style w:type="paragraph" w:customStyle="1" w:styleId="WW-3">
    <w:name w:val="WW-Основной текст 3"/>
    <w:basedOn w:val="a"/>
    <w:rsid w:val="00D62862"/>
    <w:pPr>
      <w:widowControl w:val="0"/>
      <w:suppressAutoHyphens/>
      <w:jc w:val="center"/>
    </w:pPr>
    <w:rPr>
      <w:b/>
      <w:bCs/>
      <w:sz w:val="24"/>
      <w:szCs w:val="24"/>
    </w:rPr>
  </w:style>
  <w:style w:type="paragraph" w:styleId="ad">
    <w:name w:val="List Paragraph"/>
    <w:basedOn w:val="a"/>
    <w:uiPriority w:val="34"/>
    <w:qFormat/>
    <w:rsid w:val="00DC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2571">
      <w:bodyDiv w:val="1"/>
      <w:marLeft w:val="0"/>
      <w:marRight w:val="0"/>
      <w:marTop w:val="0"/>
      <w:marBottom w:val="0"/>
      <w:divBdr>
        <w:top w:val="none" w:sz="0" w:space="0" w:color="auto"/>
        <w:left w:val="none" w:sz="0" w:space="0" w:color="auto"/>
        <w:bottom w:val="none" w:sz="0" w:space="0" w:color="auto"/>
        <w:right w:val="none" w:sz="0" w:space="0" w:color="auto"/>
      </w:divBdr>
    </w:div>
    <w:div w:id="950551890">
      <w:bodyDiv w:val="1"/>
      <w:marLeft w:val="0"/>
      <w:marRight w:val="0"/>
      <w:marTop w:val="0"/>
      <w:marBottom w:val="0"/>
      <w:divBdr>
        <w:top w:val="none" w:sz="0" w:space="0" w:color="auto"/>
        <w:left w:val="none" w:sz="0" w:space="0" w:color="auto"/>
        <w:bottom w:val="none" w:sz="0" w:space="0" w:color="auto"/>
        <w:right w:val="none" w:sz="0" w:space="0" w:color="auto"/>
      </w:divBdr>
    </w:div>
    <w:div w:id="1132595775">
      <w:bodyDiv w:val="1"/>
      <w:marLeft w:val="0"/>
      <w:marRight w:val="0"/>
      <w:marTop w:val="0"/>
      <w:marBottom w:val="0"/>
      <w:divBdr>
        <w:top w:val="none" w:sz="0" w:space="0" w:color="auto"/>
        <w:left w:val="none" w:sz="0" w:space="0" w:color="auto"/>
        <w:bottom w:val="none" w:sz="0" w:space="0" w:color="auto"/>
        <w:right w:val="none" w:sz="0" w:space="0" w:color="auto"/>
      </w:divBdr>
    </w:div>
    <w:div w:id="1379360158">
      <w:bodyDiv w:val="1"/>
      <w:marLeft w:val="0"/>
      <w:marRight w:val="0"/>
      <w:marTop w:val="0"/>
      <w:marBottom w:val="0"/>
      <w:divBdr>
        <w:top w:val="none" w:sz="0" w:space="0" w:color="auto"/>
        <w:left w:val="none" w:sz="0" w:space="0" w:color="auto"/>
        <w:bottom w:val="none" w:sz="0" w:space="0" w:color="auto"/>
        <w:right w:val="none" w:sz="0" w:space="0" w:color="auto"/>
      </w:divBdr>
    </w:div>
    <w:div w:id="1429035656">
      <w:bodyDiv w:val="1"/>
      <w:marLeft w:val="0"/>
      <w:marRight w:val="0"/>
      <w:marTop w:val="0"/>
      <w:marBottom w:val="0"/>
      <w:divBdr>
        <w:top w:val="none" w:sz="0" w:space="0" w:color="auto"/>
        <w:left w:val="none" w:sz="0" w:space="0" w:color="auto"/>
        <w:bottom w:val="none" w:sz="0" w:space="0" w:color="auto"/>
        <w:right w:val="none" w:sz="0" w:space="0" w:color="auto"/>
      </w:divBdr>
    </w:div>
    <w:div w:id="19436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2214-346A-4449-BF85-8C51E4C1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10754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ДОГОВІР № ____</vt:lpstr>
    </vt:vector>
  </TitlesOfParts>
  <Company>ДТП Волинь</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ДТП Волинь</dc:creator>
  <cp:lastModifiedBy>Мелюх Дмитро Сергійович</cp:lastModifiedBy>
  <cp:revision>4</cp:revision>
  <cp:lastPrinted>2023-06-14T08:34:00Z</cp:lastPrinted>
  <dcterms:created xsi:type="dcterms:W3CDTF">2023-06-13T13:15:00Z</dcterms:created>
  <dcterms:modified xsi:type="dcterms:W3CDTF">2023-11-22T07:45:00Z</dcterms:modified>
</cp:coreProperties>
</file>