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22" w:rsidRDefault="007A6822" w:rsidP="007A6822">
      <w:pPr>
        <w:jc w:val="right"/>
        <w:rPr>
          <w:rFonts w:ascii="Times New Roman" w:hAnsi="Times New Roman"/>
          <w:b/>
          <w:bCs/>
          <w:i/>
          <w:sz w:val="24"/>
          <w:szCs w:val="24"/>
        </w:rPr>
      </w:pPr>
      <w:r w:rsidRPr="00EB6C17">
        <w:rPr>
          <w:rFonts w:ascii="Times New Roman" w:hAnsi="Times New Roman"/>
          <w:b/>
          <w:bCs/>
          <w:i/>
          <w:sz w:val="24"/>
          <w:szCs w:val="24"/>
        </w:rPr>
        <w:t>Додаток № 2</w:t>
      </w:r>
    </w:p>
    <w:p w:rsidR="007A6822" w:rsidRPr="00150148" w:rsidRDefault="007A6822" w:rsidP="007A6822">
      <w:pPr>
        <w:jc w:val="right"/>
        <w:rPr>
          <w:rFonts w:ascii="Times New Roman" w:hAnsi="Times New Roman"/>
          <w:b/>
          <w:bCs/>
          <w:i/>
          <w:sz w:val="24"/>
          <w:szCs w:val="24"/>
        </w:rPr>
      </w:pPr>
      <w:r>
        <w:rPr>
          <w:rFonts w:ascii="Times New Roman" w:hAnsi="Times New Roman"/>
          <w:b/>
          <w:bCs/>
          <w:i/>
          <w:sz w:val="24"/>
          <w:szCs w:val="24"/>
        </w:rPr>
        <w:t xml:space="preserve">  </w:t>
      </w:r>
      <w:r>
        <w:rPr>
          <w:rFonts w:ascii="Times New Roman" w:hAnsi="Times New Roman"/>
          <w:bCs/>
          <w:i/>
          <w:sz w:val="24"/>
          <w:szCs w:val="24"/>
        </w:rPr>
        <w:t>Д</w:t>
      </w:r>
      <w:r w:rsidRPr="00EB6C17">
        <w:rPr>
          <w:rFonts w:ascii="Times New Roman" w:hAnsi="Times New Roman"/>
          <w:bCs/>
          <w:i/>
          <w:sz w:val="24"/>
          <w:szCs w:val="24"/>
        </w:rPr>
        <w:t>о тендерної документації</w:t>
      </w:r>
      <w:r w:rsidR="00C25B4D">
        <w:rPr>
          <w:rFonts w:ascii="Times New Roman" w:hAnsi="Times New Roman"/>
          <w:bCs/>
          <w:i/>
          <w:sz w:val="24"/>
          <w:szCs w:val="24"/>
        </w:rPr>
        <w:t xml:space="preserve">   </w:t>
      </w:r>
    </w:p>
    <w:p w:rsidR="001E6AEE" w:rsidRPr="00843DED" w:rsidRDefault="00C25B4D" w:rsidP="001E6AEE">
      <w:pPr>
        <w:widowControl w:val="0"/>
        <w:spacing w:after="0" w:line="240" w:lineRule="auto"/>
        <w:jc w:val="both"/>
        <w:rPr>
          <w:rFonts w:ascii="Times New Roman" w:eastAsia="Times New Roman" w:hAnsi="Times New Roman" w:cs="Times New Roman"/>
          <w:b/>
          <w:i/>
          <w:sz w:val="24"/>
          <w:szCs w:val="24"/>
          <w:lang w:val="ru-RU"/>
        </w:rPr>
      </w:pPr>
      <w:r>
        <w:rPr>
          <w:rFonts w:ascii="Times New Roman" w:hAnsi="Times New Roman"/>
          <w:b/>
          <w:bCs/>
          <w:i/>
          <w:sz w:val="24"/>
          <w:szCs w:val="24"/>
        </w:rPr>
        <w:t xml:space="preserve">  </w:t>
      </w:r>
      <w:r w:rsidR="001E6AEE" w:rsidRPr="000D46AE">
        <w:rPr>
          <w:rFonts w:ascii="Times New Roman" w:eastAsia="Times New Roman" w:hAnsi="Times New Roman" w:cs="Times New Roman"/>
          <w:sz w:val="24"/>
          <w:szCs w:val="24"/>
          <w:lang w:val="ru-RU"/>
        </w:rPr>
        <w:t xml:space="preserve">                                                                                              </w:t>
      </w:r>
    </w:p>
    <w:p w:rsidR="001E6AEE" w:rsidRDefault="001E6AEE" w:rsidP="001E6AEE">
      <w:pPr>
        <w:widowControl w:val="0"/>
        <w:spacing w:after="0" w:line="240" w:lineRule="auto"/>
        <w:jc w:val="center"/>
        <w:rPr>
          <w:rFonts w:ascii="Times New Roman" w:eastAsia="Times New Roman" w:hAnsi="Times New Roman" w:cs="Times New Roman"/>
          <w:b/>
          <w:sz w:val="24"/>
          <w:szCs w:val="24"/>
          <w:lang w:val="ru-RU"/>
        </w:rPr>
      </w:pPr>
    </w:p>
    <w:p w:rsidR="001E6AEE" w:rsidRDefault="001E6AEE" w:rsidP="001E6AEE">
      <w:pPr>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Технічні вимоги до предмету закупівлі</w:t>
      </w:r>
    </w:p>
    <w:p w:rsidR="001E6AEE" w:rsidRDefault="001E6AEE" w:rsidP="001E6AEE">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lang w:bidi="en-US"/>
        </w:rPr>
        <w:t xml:space="preserve">згідно коду за ДК 021:2015 – </w:t>
      </w:r>
      <w:r>
        <w:rPr>
          <w:rFonts w:ascii="Times New Roman" w:hAnsi="Times New Roman" w:cs="Times New Roman"/>
          <w:b/>
          <w:bCs/>
          <w:sz w:val="24"/>
          <w:szCs w:val="24"/>
        </w:rPr>
        <w:t>03220000-9</w:t>
      </w:r>
      <w:r>
        <w:rPr>
          <w:rFonts w:ascii="Times New Roman" w:hAnsi="Times New Roman" w:cs="Times New Roman"/>
          <w:b/>
          <w:sz w:val="24"/>
          <w:szCs w:val="24"/>
        </w:rPr>
        <w:t xml:space="preserve"> </w:t>
      </w:r>
      <w:r w:rsidR="001C2E5C">
        <w:rPr>
          <w:rFonts w:ascii="Times New Roman" w:hAnsi="Times New Roman" w:cs="Times New Roman"/>
          <w:b/>
          <w:sz w:val="24"/>
          <w:szCs w:val="24"/>
        </w:rPr>
        <w:t>«</w:t>
      </w:r>
      <w:r>
        <w:rPr>
          <w:rFonts w:ascii="Times New Roman" w:hAnsi="Times New Roman" w:cs="Times New Roman"/>
          <w:b/>
          <w:color w:val="000000"/>
          <w:sz w:val="24"/>
          <w:szCs w:val="24"/>
        </w:rPr>
        <w:t>Овочі, фрукти та горіхи</w:t>
      </w:r>
      <w:r w:rsidR="001C2E5C">
        <w:rPr>
          <w:rFonts w:ascii="Times New Roman" w:hAnsi="Times New Roman" w:cs="Times New Roman"/>
          <w:b/>
          <w:color w:val="000000"/>
          <w:sz w:val="24"/>
          <w:szCs w:val="24"/>
        </w:rPr>
        <w:t>»</w:t>
      </w:r>
    </w:p>
    <w:p w:rsidR="001E6AEE" w:rsidRDefault="001E6AEE" w:rsidP="001E6AEE">
      <w:pPr>
        <w:spacing w:after="0" w:line="240" w:lineRule="auto"/>
        <w:jc w:val="center"/>
        <w:rPr>
          <w:rFonts w:ascii="Times New Roman" w:hAnsi="Times New Roman" w:cs="Times New Roman"/>
          <w:b/>
          <w:bCs/>
          <w:i/>
          <w:iCs/>
          <w:sz w:val="24"/>
          <w:szCs w:val="24"/>
        </w:rPr>
      </w:pPr>
      <w:r w:rsidRPr="00922037">
        <w:rPr>
          <w:rFonts w:ascii="Times New Roman" w:hAnsi="Times New Roman" w:cs="Times New Roman"/>
          <w:b/>
          <w:bCs/>
          <w:i/>
          <w:sz w:val="24"/>
          <w:szCs w:val="24"/>
        </w:rPr>
        <w:t xml:space="preserve"> (Овочі </w:t>
      </w:r>
      <w:r>
        <w:rPr>
          <w:rFonts w:ascii="Times New Roman" w:hAnsi="Times New Roman" w:cs="Times New Roman"/>
          <w:b/>
          <w:bCs/>
          <w:i/>
          <w:sz w:val="24"/>
          <w:szCs w:val="24"/>
        </w:rPr>
        <w:t xml:space="preserve">та фрукти </w:t>
      </w:r>
      <w:r w:rsidRPr="00922037">
        <w:rPr>
          <w:rFonts w:ascii="Times New Roman" w:hAnsi="Times New Roman" w:cs="Times New Roman"/>
          <w:b/>
          <w:bCs/>
          <w:i/>
          <w:sz w:val="24"/>
          <w:szCs w:val="24"/>
        </w:rPr>
        <w:t>в асортименті</w:t>
      </w:r>
      <w:r w:rsidRPr="00922037">
        <w:rPr>
          <w:rFonts w:ascii="Times New Roman" w:hAnsi="Times New Roman" w:cs="Times New Roman"/>
          <w:b/>
          <w:bCs/>
          <w:i/>
          <w:iCs/>
          <w:sz w:val="24"/>
          <w:szCs w:val="24"/>
        </w:rPr>
        <w:t>)</w:t>
      </w:r>
    </w:p>
    <w:p w:rsidR="001E6AEE" w:rsidRPr="00922037" w:rsidRDefault="001E6AEE" w:rsidP="001E6AEE">
      <w:pPr>
        <w:spacing w:after="0" w:line="240" w:lineRule="auto"/>
        <w:jc w:val="center"/>
        <w:rPr>
          <w:rFonts w:ascii="Times New Roman" w:hAnsi="Times New Roman" w:cs="Times New Roman"/>
          <w:b/>
          <w:bCs/>
          <w:i/>
          <w:iCs/>
          <w:sz w:val="24"/>
          <w:szCs w:val="24"/>
        </w:rPr>
      </w:pPr>
    </w:p>
    <w:p w:rsidR="001E6AEE" w:rsidRDefault="001E6AEE" w:rsidP="001E6AEE">
      <w:pPr>
        <w:spacing w:after="0" w:line="240" w:lineRule="auto"/>
        <w:jc w:val="center"/>
        <w:rPr>
          <w:rFonts w:ascii="Times New Roman" w:hAnsi="Times New Roman" w:cs="Times New Roman"/>
          <w:color w:val="000000"/>
          <w:sz w:val="24"/>
          <w:szCs w:val="24"/>
        </w:rPr>
      </w:pPr>
    </w:p>
    <w:p w:rsidR="001E6AEE" w:rsidRDefault="00637279" w:rsidP="001E6AEE">
      <w:pPr>
        <w:autoSpaceDE w:val="0"/>
        <w:autoSpaceDN w:val="0"/>
        <w:adjustRightInd w:val="0"/>
        <w:spacing w:after="0" w:line="240" w:lineRule="auto"/>
        <w:jc w:val="both"/>
        <w:rPr>
          <w:rFonts w:ascii="Times New Roman" w:eastAsia="HiddenHorzOCR" w:hAnsi="Times New Roman" w:cs="Times New Roman"/>
          <w:sz w:val="24"/>
          <w:szCs w:val="24"/>
        </w:rPr>
      </w:pPr>
      <w:r>
        <w:rPr>
          <w:rFonts w:ascii="Times New Roman" w:hAnsi="Times New Roman" w:cs="Times New Roman"/>
          <w:b/>
          <w:sz w:val="24"/>
          <w:szCs w:val="24"/>
        </w:rPr>
        <w:t>Овочі, фрукти.</w:t>
      </w:r>
      <w:r w:rsidR="001E6AEE">
        <w:rPr>
          <w:rFonts w:ascii="Times New Roman" w:hAnsi="Times New Roman" w:cs="Times New Roman"/>
          <w:b/>
          <w:sz w:val="24"/>
          <w:szCs w:val="24"/>
        </w:rPr>
        <w:t xml:space="preserve"> </w:t>
      </w:r>
      <w:r w:rsidR="001E6AEE">
        <w:rPr>
          <w:rFonts w:ascii="Times New Roman" w:hAnsi="Times New Roman" w:cs="Times New Roman"/>
          <w:sz w:val="24"/>
          <w:szCs w:val="24"/>
        </w:rPr>
        <w:t>Зовнішній вигляд: без пошкоджень, властивий відповідному овочу, фрукту</w:t>
      </w:r>
      <w:r w:rsidR="001E6AEE">
        <w:rPr>
          <w:rFonts w:ascii="Times New Roman" w:eastAsia="HiddenHorzOCR" w:hAnsi="Times New Roman" w:cs="Times New Roman"/>
          <w:sz w:val="24"/>
          <w:szCs w:val="24"/>
        </w:rPr>
        <w:t xml:space="preserve">. Запах: властивий </w:t>
      </w:r>
      <w:r w:rsidR="001E6AEE">
        <w:rPr>
          <w:rFonts w:ascii="Times New Roman" w:hAnsi="Times New Roman" w:cs="Times New Roman"/>
          <w:sz w:val="24"/>
          <w:szCs w:val="24"/>
        </w:rPr>
        <w:t>відповідному овочу, фрукту</w:t>
      </w:r>
      <w:r w:rsidR="001E6AEE">
        <w:rPr>
          <w:rFonts w:ascii="Times New Roman" w:eastAsia="HiddenHorzOCR" w:hAnsi="Times New Roman" w:cs="Times New Roman"/>
          <w:sz w:val="24"/>
          <w:szCs w:val="24"/>
        </w:rPr>
        <w:t>, без сторонніх запахів.</w:t>
      </w:r>
    </w:p>
    <w:p w:rsidR="00DB2E16" w:rsidRDefault="00DB2E16" w:rsidP="00DB2E16">
      <w:pPr>
        <w:spacing w:after="0" w:line="240" w:lineRule="auto"/>
        <w:rPr>
          <w:rFonts w:ascii="Times New Roman" w:eastAsia="Times New Roman" w:hAnsi="Times New Roman" w:cs="Times New Roman"/>
          <w:sz w:val="24"/>
          <w:szCs w:val="24"/>
          <w:lang w:eastAsia="ru-RU"/>
        </w:rPr>
      </w:pPr>
    </w:p>
    <w:p w:rsidR="00DB2E16" w:rsidRPr="00DB2E16" w:rsidRDefault="00DB2E16" w:rsidP="00C91E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2E16">
        <w:rPr>
          <w:rFonts w:ascii="Times New Roman" w:eastAsia="Times New Roman" w:hAnsi="Times New Roman" w:cs="Times New Roman"/>
          <w:sz w:val="24"/>
          <w:szCs w:val="24"/>
          <w:lang w:eastAsia="ru-RU"/>
        </w:rPr>
        <w:t xml:space="preserve">   Постачання продукції повинно здійснюватися відповідно до Закону України «Про основні принципи та вимоги до безпечності та якості харчових продуктів» № 771/97-ВР від 23.12.1997р.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На виконання цієї вимоги 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w:t>
      </w:r>
    </w:p>
    <w:p w:rsidR="00DB2E16" w:rsidRPr="00DB2E16" w:rsidRDefault="00DB2E16" w:rsidP="00C91EDE">
      <w:pPr>
        <w:spacing w:after="0" w:line="240" w:lineRule="auto"/>
        <w:jc w:val="both"/>
        <w:rPr>
          <w:rFonts w:ascii="Times New Roman" w:eastAsia="Times New Roman" w:hAnsi="Times New Roman" w:cs="Times New Roman"/>
          <w:sz w:val="24"/>
          <w:szCs w:val="24"/>
          <w:lang w:eastAsia="ru-RU"/>
        </w:rPr>
      </w:pPr>
      <w:r w:rsidRPr="00DB2E16">
        <w:rPr>
          <w:rFonts w:ascii="Times New Roman" w:eastAsia="Times New Roman" w:hAnsi="Times New Roman" w:cs="Times New Roman"/>
          <w:sz w:val="24"/>
          <w:szCs w:val="24"/>
          <w:lang w:eastAsia="ru-RU"/>
        </w:rPr>
        <w:t>Товар повинен постачатись овочі не менше двох разів на тиждень,</w:t>
      </w:r>
      <w:r w:rsidR="006A622D">
        <w:rPr>
          <w:rFonts w:ascii="Times New Roman" w:eastAsia="Times New Roman" w:hAnsi="Times New Roman" w:cs="Times New Roman"/>
          <w:sz w:val="24"/>
          <w:szCs w:val="24"/>
          <w:lang w:eastAsia="ru-RU"/>
        </w:rPr>
        <w:t xml:space="preserve"> </w:t>
      </w:r>
      <w:r w:rsidRPr="00DB2E16">
        <w:rPr>
          <w:rFonts w:ascii="Times New Roman" w:eastAsia="Times New Roman" w:hAnsi="Times New Roman" w:cs="Times New Roman"/>
          <w:sz w:val="24"/>
          <w:szCs w:val="24"/>
          <w:lang w:eastAsia="ru-RU"/>
        </w:rPr>
        <w:t>фрук</w:t>
      </w:r>
      <w:r w:rsidR="00C4795F">
        <w:rPr>
          <w:rFonts w:ascii="Times New Roman" w:eastAsia="Times New Roman" w:hAnsi="Times New Roman" w:cs="Times New Roman"/>
          <w:sz w:val="24"/>
          <w:szCs w:val="24"/>
          <w:lang w:eastAsia="ru-RU"/>
        </w:rPr>
        <w:t>ти щоденно відповідно до заявок,</w:t>
      </w:r>
      <w:r w:rsidRPr="00DB2E16">
        <w:rPr>
          <w:rFonts w:ascii="Times New Roman" w:eastAsia="Times New Roman" w:hAnsi="Times New Roman" w:cs="Times New Roman"/>
          <w:sz w:val="24"/>
          <w:szCs w:val="24"/>
          <w:lang w:eastAsia="ru-RU"/>
        </w:rPr>
        <w:t xml:space="preserve"> (місце постачання, дата, час та  кількість вказується у заявці) у тарі, що відповідає  вимогам санітарних правил і норм.  </w:t>
      </w:r>
    </w:p>
    <w:p w:rsidR="00DB2E16" w:rsidRPr="00DB2E16" w:rsidRDefault="00DB2E16" w:rsidP="00C91EDE">
      <w:pPr>
        <w:spacing w:after="0" w:line="240" w:lineRule="auto"/>
        <w:jc w:val="both"/>
        <w:rPr>
          <w:rFonts w:ascii="Times New Roman" w:eastAsia="Times New Roman" w:hAnsi="Times New Roman" w:cs="Times New Roman"/>
          <w:sz w:val="24"/>
          <w:szCs w:val="24"/>
          <w:lang w:eastAsia="ru-RU"/>
        </w:rPr>
      </w:pPr>
      <w:r w:rsidRPr="00DB2E16">
        <w:rPr>
          <w:rFonts w:ascii="Times New Roman" w:eastAsia="Times New Roman" w:hAnsi="Times New Roman" w:cs="Times New Roman"/>
          <w:sz w:val="24"/>
          <w:szCs w:val="24"/>
          <w:lang w:eastAsia="ru-RU"/>
        </w:rPr>
        <w:t xml:space="preserve">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 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декларація виробника тощо) із зазначенням строку придатності, умов зберігання та температурного режиму. </w:t>
      </w:r>
    </w:p>
    <w:p w:rsidR="00DB2E16" w:rsidRPr="00DB2E16" w:rsidRDefault="00DB2E16" w:rsidP="00C91EDE">
      <w:pPr>
        <w:spacing w:after="0" w:line="240" w:lineRule="auto"/>
        <w:jc w:val="both"/>
        <w:rPr>
          <w:rFonts w:ascii="Times New Roman" w:eastAsia="Times New Roman" w:hAnsi="Times New Roman" w:cs="Times New Roman"/>
          <w:sz w:val="24"/>
          <w:szCs w:val="24"/>
          <w:lang w:eastAsia="ru-RU"/>
        </w:rPr>
      </w:pPr>
      <w:r w:rsidRPr="00DB2E16">
        <w:rPr>
          <w:rFonts w:ascii="Times New Roman" w:eastAsia="Times New Roman" w:hAnsi="Times New Roman" w:cs="Times New Roman"/>
          <w:sz w:val="24"/>
          <w:szCs w:val="24"/>
          <w:lang w:eastAsia="ru-RU"/>
        </w:rPr>
        <w:t>Учасник надає документи, які підтверджують якість та відповідність товару, який пропонується учасником: сертифікат відповідності, та/або висновок державної санітарно-епідеміологічної експертизи, та/або декларація виробника, та/або інші документи, які підтверджують якість товару згідно нормам діючого законодавства України (текст документу повинен виглядати розбірливо), який дійсний на момент надання.</w:t>
      </w:r>
    </w:p>
    <w:p w:rsidR="00DB2E16" w:rsidRPr="00DB2E16" w:rsidRDefault="00DB2E16" w:rsidP="00C91EDE">
      <w:pPr>
        <w:spacing w:after="0" w:line="240" w:lineRule="auto"/>
        <w:jc w:val="both"/>
        <w:rPr>
          <w:rFonts w:ascii="Times New Roman" w:eastAsia="Times New Roman" w:hAnsi="Times New Roman" w:cs="Times New Roman"/>
          <w:sz w:val="24"/>
          <w:szCs w:val="24"/>
          <w:lang w:eastAsia="ru-RU"/>
        </w:rPr>
      </w:pPr>
      <w:r w:rsidRPr="00DB2E16">
        <w:rPr>
          <w:rFonts w:ascii="Times New Roman" w:eastAsia="Times New Roman" w:hAnsi="Times New Roman" w:cs="Times New Roman"/>
          <w:sz w:val="24"/>
          <w:szCs w:val="24"/>
          <w:lang w:eastAsia="ru-RU"/>
        </w:rPr>
        <w:t xml:space="preserve"> 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p w:rsidR="00DB2E16" w:rsidRPr="00DB2E16" w:rsidRDefault="00DB2E16" w:rsidP="00C91EDE">
      <w:pPr>
        <w:spacing w:after="0" w:line="240" w:lineRule="auto"/>
        <w:jc w:val="both"/>
        <w:rPr>
          <w:rFonts w:ascii="Times New Roman" w:eastAsia="Times New Roman" w:hAnsi="Times New Roman" w:cs="Times New Roman"/>
          <w:sz w:val="24"/>
          <w:szCs w:val="24"/>
          <w:lang w:eastAsia="ru-RU"/>
        </w:rPr>
      </w:pPr>
      <w:r w:rsidRPr="00DB2E16">
        <w:rPr>
          <w:rFonts w:ascii="Times New Roman" w:eastAsia="Times New Roman" w:hAnsi="Times New Roman" w:cs="Times New Roman"/>
          <w:sz w:val="24"/>
          <w:szCs w:val="24"/>
          <w:lang w:eastAsia="ru-RU"/>
        </w:rPr>
        <w:t>Товар повинен бути поставлений за адресами шкіл та дошкільних навчальних закладів,навчально-виховний комплекс згідно заявки замовника.</w:t>
      </w:r>
    </w:p>
    <w:p w:rsidR="00DB2E16" w:rsidRPr="00DB2E16" w:rsidRDefault="00DB2E16" w:rsidP="00C91EDE">
      <w:pPr>
        <w:spacing w:after="0" w:line="240" w:lineRule="auto"/>
        <w:jc w:val="both"/>
        <w:rPr>
          <w:rFonts w:ascii="Times New Roman" w:eastAsia="Times New Roman" w:hAnsi="Times New Roman" w:cs="Times New Roman"/>
          <w:sz w:val="24"/>
          <w:szCs w:val="24"/>
          <w:lang w:eastAsia="ru-RU"/>
        </w:rPr>
      </w:pPr>
    </w:p>
    <w:p w:rsidR="001E6AEE" w:rsidRDefault="001E6AEE" w:rsidP="00C91EDE">
      <w:pPr>
        <w:pStyle w:val="a4"/>
        <w:shd w:val="clear" w:color="auto" w:fill="FFFFFF"/>
        <w:spacing w:after="0"/>
        <w:jc w:val="both"/>
      </w:pPr>
      <w:r>
        <w:t xml:space="preserve">Не допускається товар, що містить синтетичні барвники, ароматизатори, </w:t>
      </w:r>
      <w:proofErr w:type="spellStart"/>
      <w:r>
        <w:t>підсолоджувачі</w:t>
      </w:r>
      <w:proofErr w:type="spellEnd"/>
      <w:r>
        <w:t>, підсилювачі смаку, консерванти. Товар відповідає вимогам ДСТУ, ТУ, які діють на момент подачі пропозиції, відповідає вимогам Закону України «Про основні принципи та вимоги до безпечності та якості харчових продуктів» від 23.12.1997 №771/97-ВР (зі змінами).</w:t>
      </w:r>
    </w:p>
    <w:p w:rsidR="001E6AEE" w:rsidRPr="00FF6CA3" w:rsidRDefault="001E6AEE" w:rsidP="00C91EDE">
      <w:pPr>
        <w:pStyle w:val="a4"/>
        <w:spacing w:after="0"/>
        <w:contextualSpacing/>
        <w:jc w:val="both"/>
      </w:pPr>
      <w:r w:rsidRPr="00FF6CA3">
        <w:rPr>
          <w:color w:val="000000"/>
        </w:rPr>
        <w:t>Т</w:t>
      </w:r>
      <w:r w:rsidRPr="00A3505A">
        <w:rPr>
          <w:color w:val="000000"/>
        </w:rPr>
        <w:t>ара і упаковка виготовлен</w:t>
      </w:r>
      <w:r>
        <w:rPr>
          <w:color w:val="000000"/>
        </w:rPr>
        <w:t>і</w:t>
      </w:r>
      <w:r w:rsidRPr="00A3505A">
        <w:rPr>
          <w:color w:val="000000"/>
        </w:rPr>
        <w:t xml:space="preserve"> з матеріалів, які</w:t>
      </w:r>
      <w:r w:rsidRPr="00FF6CA3">
        <w:rPr>
          <w:color w:val="000000"/>
        </w:rPr>
        <w:t xml:space="preserve"> </w:t>
      </w:r>
      <w:r w:rsidRPr="00A3505A">
        <w:rPr>
          <w:color w:val="000000"/>
        </w:rPr>
        <w:t>дозволені для використання в Україні (</w:t>
      </w:r>
      <w:r w:rsidRPr="00FF6CA3">
        <w:rPr>
          <w:color w:val="000000"/>
        </w:rPr>
        <w:t>о</w:t>
      </w:r>
      <w:r w:rsidRPr="00A3505A">
        <w:rPr>
          <w:color w:val="000000"/>
        </w:rPr>
        <w:t xml:space="preserve">ператори ринку, відповідно до вимог ст. 64 Закону України «Про основні принципи та </w:t>
      </w:r>
      <w:r w:rsidRPr="00A3505A">
        <w:rPr>
          <w:color w:val="000000"/>
        </w:rPr>
        <w:lastRenderedPageBreak/>
        <w:t>вимоги до безпечності та якості харчових продуктів», несуть відповідальність за порушення законодавства про безпечність та окремі</w:t>
      </w:r>
      <w:r w:rsidRPr="00FF6CA3">
        <w:rPr>
          <w:color w:val="000000"/>
        </w:rPr>
        <w:t xml:space="preserve"> </w:t>
      </w:r>
      <w:r w:rsidRPr="00A3505A">
        <w:rPr>
          <w:color w:val="000000"/>
        </w:rPr>
        <w:t>показники якості</w:t>
      </w:r>
      <w:r w:rsidRPr="00FF6CA3">
        <w:rPr>
          <w:color w:val="000000"/>
        </w:rPr>
        <w:t xml:space="preserve"> </w:t>
      </w:r>
      <w:r w:rsidRPr="00A3505A">
        <w:rPr>
          <w:color w:val="000000"/>
        </w:rPr>
        <w:t>харчових продуктів)</w:t>
      </w:r>
      <w:r w:rsidRPr="00FF6CA3">
        <w:rPr>
          <w:color w:val="000000"/>
        </w:rPr>
        <w:t>.</w:t>
      </w:r>
    </w:p>
    <w:p w:rsidR="00C4795F" w:rsidRPr="00FF6CA3" w:rsidRDefault="001E6AEE" w:rsidP="00C91EDE">
      <w:pPr>
        <w:pStyle w:val="a4"/>
        <w:spacing w:after="0"/>
        <w:contextualSpacing/>
        <w:jc w:val="both"/>
      </w:pPr>
      <w:r w:rsidRPr="00FF6CA3">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w:t>
      </w:r>
      <w:r w:rsidR="00DB2E16">
        <w:t>.</w:t>
      </w:r>
    </w:p>
    <w:p w:rsidR="001E6AEE" w:rsidRPr="00C4795F" w:rsidRDefault="001E6AEE" w:rsidP="00C91EDE">
      <w:pPr>
        <w:pStyle w:val="a4"/>
        <w:spacing w:after="0"/>
        <w:contextualSpacing/>
        <w:jc w:val="both"/>
        <w:rPr>
          <w:lang w:val="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9"/>
        <w:gridCol w:w="1134"/>
        <w:gridCol w:w="5103"/>
      </w:tblGrid>
      <w:tr w:rsidR="001E6AEE" w:rsidRPr="006E3621" w:rsidTr="00BF533E">
        <w:trPr>
          <w:trHeight w:val="289"/>
        </w:trPr>
        <w:tc>
          <w:tcPr>
            <w:tcW w:w="426" w:type="dxa"/>
            <w:shd w:val="clear" w:color="auto" w:fill="auto"/>
          </w:tcPr>
          <w:p w:rsidR="001E6AEE" w:rsidRPr="006E3621" w:rsidRDefault="001E6AEE" w:rsidP="00C91EDE">
            <w:pPr>
              <w:jc w:val="both"/>
              <w:outlineLvl w:val="0"/>
              <w:rPr>
                <w:b/>
              </w:rPr>
            </w:pPr>
            <w:r w:rsidRPr="006E3621">
              <w:rPr>
                <w:b/>
              </w:rPr>
              <w:t>№</w:t>
            </w:r>
          </w:p>
        </w:tc>
        <w:tc>
          <w:tcPr>
            <w:tcW w:w="2126" w:type="dxa"/>
            <w:shd w:val="clear" w:color="auto" w:fill="auto"/>
          </w:tcPr>
          <w:p w:rsidR="001E6AEE" w:rsidRPr="006E3621" w:rsidRDefault="001E6AEE" w:rsidP="00C91EDE">
            <w:pPr>
              <w:jc w:val="both"/>
              <w:outlineLvl w:val="0"/>
              <w:rPr>
                <w:b/>
              </w:rPr>
            </w:pPr>
            <w:r w:rsidRPr="006E3621">
              <w:rPr>
                <w:b/>
              </w:rPr>
              <w:t>Найменування товару</w:t>
            </w:r>
          </w:p>
        </w:tc>
        <w:tc>
          <w:tcPr>
            <w:tcW w:w="709" w:type="dxa"/>
            <w:shd w:val="clear" w:color="auto" w:fill="auto"/>
          </w:tcPr>
          <w:p w:rsidR="001E6AEE" w:rsidRPr="006E3621" w:rsidRDefault="001E6AEE" w:rsidP="00C91EDE">
            <w:pPr>
              <w:jc w:val="both"/>
              <w:outlineLvl w:val="0"/>
              <w:rPr>
                <w:b/>
              </w:rPr>
            </w:pPr>
            <w:r w:rsidRPr="006E3621">
              <w:rPr>
                <w:b/>
              </w:rPr>
              <w:t>Од. виміру</w:t>
            </w:r>
          </w:p>
        </w:tc>
        <w:tc>
          <w:tcPr>
            <w:tcW w:w="1134" w:type="dxa"/>
            <w:shd w:val="clear" w:color="auto" w:fill="auto"/>
          </w:tcPr>
          <w:p w:rsidR="001E6AEE" w:rsidRPr="006E3621" w:rsidRDefault="001E6AEE" w:rsidP="00C91EDE">
            <w:pPr>
              <w:jc w:val="both"/>
              <w:outlineLvl w:val="0"/>
              <w:rPr>
                <w:b/>
              </w:rPr>
            </w:pPr>
            <w:proofErr w:type="spellStart"/>
            <w:r w:rsidRPr="006E3621">
              <w:rPr>
                <w:b/>
              </w:rPr>
              <w:t>Кіль</w:t>
            </w:r>
            <w:r>
              <w:rPr>
                <w:b/>
              </w:rPr>
              <w:t>-</w:t>
            </w:r>
            <w:r w:rsidRPr="006E3621">
              <w:rPr>
                <w:b/>
              </w:rPr>
              <w:t>кість</w:t>
            </w:r>
            <w:proofErr w:type="spellEnd"/>
          </w:p>
        </w:tc>
        <w:tc>
          <w:tcPr>
            <w:tcW w:w="5103" w:type="dxa"/>
            <w:shd w:val="clear" w:color="auto" w:fill="auto"/>
          </w:tcPr>
          <w:p w:rsidR="001E6AEE" w:rsidRPr="006E3621" w:rsidRDefault="001E6AEE" w:rsidP="00C91EDE">
            <w:pPr>
              <w:jc w:val="both"/>
              <w:outlineLvl w:val="0"/>
              <w:rPr>
                <w:b/>
              </w:rPr>
            </w:pPr>
            <w:r w:rsidRPr="006E3621">
              <w:rPr>
                <w:b/>
              </w:rPr>
              <w:t>Характеристика товару</w:t>
            </w:r>
          </w:p>
        </w:tc>
      </w:tr>
      <w:tr w:rsidR="001E6AEE" w:rsidRPr="006E3621" w:rsidTr="00BF533E">
        <w:trPr>
          <w:trHeight w:val="928"/>
        </w:trPr>
        <w:tc>
          <w:tcPr>
            <w:tcW w:w="426" w:type="dxa"/>
            <w:shd w:val="clear" w:color="auto" w:fill="auto"/>
          </w:tcPr>
          <w:p w:rsidR="001E6AEE" w:rsidRPr="005A53BF" w:rsidRDefault="001E6AEE" w:rsidP="00C9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p>
        </w:tc>
        <w:tc>
          <w:tcPr>
            <w:tcW w:w="2126" w:type="dxa"/>
            <w:shd w:val="clear" w:color="auto" w:fill="auto"/>
          </w:tcPr>
          <w:p w:rsidR="001E6AEE" w:rsidRPr="002850F9" w:rsidRDefault="00391FB3" w:rsidP="00C91EDE">
            <w:pPr>
              <w:jc w:val="both"/>
              <w:outlineLvl w:val="0"/>
            </w:pPr>
            <w:r>
              <w:rPr>
                <w:b/>
              </w:rPr>
              <w:t>О</w:t>
            </w:r>
            <w:r w:rsidR="001E6AEE">
              <w:rPr>
                <w:b/>
              </w:rPr>
              <w:t>вочі</w:t>
            </w:r>
          </w:p>
        </w:tc>
        <w:tc>
          <w:tcPr>
            <w:tcW w:w="709" w:type="dxa"/>
            <w:shd w:val="clear" w:color="auto" w:fill="auto"/>
          </w:tcPr>
          <w:p w:rsidR="001E6AEE" w:rsidRPr="002850F9" w:rsidRDefault="001E6AEE" w:rsidP="00C91EDE">
            <w:pPr>
              <w:jc w:val="both"/>
              <w:outlineLvl w:val="0"/>
            </w:pPr>
            <w:r w:rsidRPr="002850F9">
              <w:t>кг</w:t>
            </w:r>
          </w:p>
        </w:tc>
        <w:tc>
          <w:tcPr>
            <w:tcW w:w="1134" w:type="dxa"/>
            <w:shd w:val="clear" w:color="auto" w:fill="auto"/>
          </w:tcPr>
          <w:p w:rsidR="001E6AEE" w:rsidRPr="000B441E" w:rsidRDefault="006A622D" w:rsidP="00C91EDE">
            <w:pPr>
              <w:jc w:val="both"/>
              <w:outlineLvl w:val="0"/>
              <w:rPr>
                <w:lang w:val="ru-RU"/>
              </w:rPr>
            </w:pPr>
            <w:r>
              <w:rPr>
                <w:lang w:val="ru-RU"/>
              </w:rPr>
              <w:t>545</w:t>
            </w:r>
            <w:r w:rsidR="006908C9">
              <w:rPr>
                <w:lang w:val="ru-RU"/>
              </w:rPr>
              <w:t>0</w:t>
            </w:r>
          </w:p>
        </w:tc>
        <w:tc>
          <w:tcPr>
            <w:tcW w:w="5103" w:type="dxa"/>
            <w:shd w:val="clear" w:color="auto" w:fill="auto"/>
          </w:tcPr>
          <w:p w:rsidR="00C4795F" w:rsidRDefault="00A3687C" w:rsidP="00C4795F">
            <w:pPr>
              <w:spacing w:after="0" w:line="0" w:lineRule="atLeast"/>
              <w:jc w:val="both"/>
              <w:rPr>
                <w:rFonts w:ascii="Times New Roman" w:eastAsiaTheme="minorHAnsi" w:hAnsi="Times New Roman" w:cs="Times New Roman"/>
                <w:sz w:val="24"/>
                <w:szCs w:val="24"/>
                <w:lang w:val="ru-RU" w:eastAsia="en-US"/>
              </w:rPr>
            </w:pPr>
            <w:proofErr w:type="spellStart"/>
            <w:r w:rsidRPr="00C4795F">
              <w:rPr>
                <w:rFonts w:ascii="Times New Roman" w:eastAsiaTheme="minorHAnsi" w:hAnsi="Times New Roman" w:cs="Times New Roman"/>
                <w:sz w:val="24"/>
                <w:szCs w:val="24"/>
                <w:lang w:val="ru-RU" w:eastAsia="en-US"/>
              </w:rPr>
              <w:t>Продукція</w:t>
            </w:r>
            <w:proofErr w:type="spellEnd"/>
            <w:r w:rsidRPr="00C4795F">
              <w:rPr>
                <w:rFonts w:ascii="Times New Roman" w:eastAsiaTheme="minorHAnsi" w:hAnsi="Times New Roman" w:cs="Times New Roman"/>
                <w:sz w:val="24"/>
                <w:szCs w:val="24"/>
                <w:lang w:val="ru-RU" w:eastAsia="en-US"/>
              </w:rPr>
              <w:t xml:space="preserve"> повинна бути  </w:t>
            </w:r>
            <w:proofErr w:type="spellStart"/>
            <w:r w:rsidRPr="00C4795F">
              <w:rPr>
                <w:rFonts w:ascii="Times New Roman" w:eastAsiaTheme="minorHAnsi" w:hAnsi="Times New Roman" w:cs="Times New Roman"/>
                <w:sz w:val="24"/>
                <w:szCs w:val="24"/>
                <w:lang w:val="ru-RU" w:eastAsia="en-US"/>
              </w:rPr>
              <w:t>ціла</w:t>
            </w:r>
            <w:proofErr w:type="spellEnd"/>
            <w:r w:rsidRPr="00C4795F">
              <w:rPr>
                <w:rFonts w:ascii="Times New Roman" w:eastAsiaTheme="minorHAnsi" w:hAnsi="Times New Roman" w:cs="Times New Roman"/>
                <w:sz w:val="24"/>
                <w:szCs w:val="24"/>
                <w:lang w:val="ru-RU" w:eastAsia="en-US"/>
              </w:rPr>
              <w:t>, чиста, суха не проросла</w:t>
            </w:r>
            <w:r>
              <w:rPr>
                <w:rFonts w:ascii="Times New Roman" w:eastAsiaTheme="minorHAnsi" w:hAnsi="Times New Roman" w:cs="Times New Roman"/>
                <w:sz w:val="24"/>
                <w:szCs w:val="24"/>
                <w:lang w:val="ru-RU" w:eastAsia="en-US"/>
              </w:rPr>
              <w:t xml:space="preserve">, не </w:t>
            </w:r>
            <w:proofErr w:type="spellStart"/>
            <w:r>
              <w:rPr>
                <w:rFonts w:ascii="Times New Roman" w:eastAsiaTheme="minorHAnsi" w:hAnsi="Times New Roman" w:cs="Times New Roman"/>
                <w:sz w:val="24"/>
                <w:szCs w:val="24"/>
                <w:lang w:val="ru-RU" w:eastAsia="en-US"/>
              </w:rPr>
              <w:t>зів’яла</w:t>
            </w:r>
            <w:proofErr w:type="spellEnd"/>
            <w:r>
              <w:rPr>
                <w:rFonts w:ascii="Times New Roman" w:eastAsiaTheme="minorHAnsi" w:hAnsi="Times New Roman" w:cs="Times New Roman"/>
                <w:sz w:val="24"/>
                <w:szCs w:val="24"/>
                <w:lang w:val="ru-RU" w:eastAsia="en-US"/>
              </w:rPr>
              <w:t xml:space="preserve">, не </w:t>
            </w:r>
            <w:proofErr w:type="spellStart"/>
            <w:r>
              <w:rPr>
                <w:rFonts w:ascii="Times New Roman" w:eastAsiaTheme="minorHAnsi" w:hAnsi="Times New Roman" w:cs="Times New Roman"/>
                <w:sz w:val="24"/>
                <w:szCs w:val="24"/>
                <w:lang w:val="ru-RU" w:eastAsia="en-US"/>
              </w:rPr>
              <w:t>позеленіла</w:t>
            </w:r>
            <w:proofErr w:type="spellEnd"/>
            <w:r>
              <w:rPr>
                <w:rFonts w:ascii="Times New Roman" w:eastAsiaTheme="minorHAnsi" w:hAnsi="Times New Roman" w:cs="Times New Roman"/>
                <w:sz w:val="24"/>
                <w:szCs w:val="24"/>
                <w:lang w:val="ru-RU" w:eastAsia="en-US"/>
              </w:rPr>
              <w:t xml:space="preserve">, </w:t>
            </w:r>
            <w:r w:rsidRPr="00C4795F">
              <w:rPr>
                <w:rFonts w:ascii="Times New Roman" w:eastAsiaTheme="minorHAnsi" w:hAnsi="Times New Roman" w:cs="Times New Roman"/>
                <w:sz w:val="24"/>
                <w:szCs w:val="24"/>
                <w:lang w:val="ru-RU" w:eastAsia="en-US"/>
              </w:rPr>
              <w:t xml:space="preserve">не </w:t>
            </w:r>
            <w:proofErr w:type="spellStart"/>
            <w:r w:rsidRPr="00C4795F">
              <w:rPr>
                <w:rFonts w:ascii="Times New Roman" w:eastAsiaTheme="minorHAnsi" w:hAnsi="Times New Roman" w:cs="Times New Roman"/>
                <w:sz w:val="24"/>
                <w:szCs w:val="24"/>
                <w:lang w:val="ru-RU" w:eastAsia="en-US"/>
              </w:rPr>
              <w:t>підморожена</w:t>
            </w:r>
            <w:proofErr w:type="spellEnd"/>
            <w:r w:rsidRPr="00C4795F">
              <w:rPr>
                <w:rFonts w:ascii="Times New Roman" w:eastAsiaTheme="minorHAnsi" w:hAnsi="Times New Roman" w:cs="Times New Roman"/>
                <w:sz w:val="24"/>
                <w:szCs w:val="24"/>
                <w:lang w:val="ru-RU" w:eastAsia="en-US"/>
              </w:rPr>
              <w:t>.</w:t>
            </w:r>
            <w:r>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Корнеплоди</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такі</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що</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відповідають</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сезонним</w:t>
            </w:r>
            <w:proofErr w:type="spellEnd"/>
            <w:r w:rsidR="00C4795F" w:rsidRPr="00C4795F">
              <w:rPr>
                <w:rFonts w:ascii="Times New Roman" w:eastAsiaTheme="minorHAnsi" w:hAnsi="Times New Roman" w:cs="Times New Roman"/>
                <w:sz w:val="24"/>
                <w:szCs w:val="24"/>
                <w:lang w:val="ru-RU" w:eastAsia="en-US"/>
              </w:rPr>
              <w:t xml:space="preserve"> характеристикам та сезонному </w:t>
            </w:r>
            <w:proofErr w:type="spellStart"/>
            <w:r w:rsidR="00C4795F" w:rsidRPr="00C4795F">
              <w:rPr>
                <w:rFonts w:ascii="Times New Roman" w:eastAsiaTheme="minorHAnsi" w:hAnsi="Times New Roman" w:cs="Times New Roman"/>
                <w:sz w:val="24"/>
                <w:szCs w:val="24"/>
                <w:lang w:val="ru-RU" w:eastAsia="en-US"/>
              </w:rPr>
              <w:t>замовленню</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вирощені</w:t>
            </w:r>
            <w:proofErr w:type="spellEnd"/>
            <w:r w:rsidR="00C4795F" w:rsidRPr="00C4795F">
              <w:rPr>
                <w:rFonts w:ascii="Times New Roman" w:eastAsiaTheme="minorHAnsi" w:hAnsi="Times New Roman" w:cs="Times New Roman"/>
                <w:sz w:val="24"/>
                <w:szCs w:val="24"/>
                <w:lang w:val="ru-RU" w:eastAsia="en-US"/>
              </w:rPr>
              <w:t xml:space="preserve"> в </w:t>
            </w:r>
            <w:proofErr w:type="spellStart"/>
            <w:r w:rsidR="00C4795F" w:rsidRPr="00C4795F">
              <w:rPr>
                <w:rFonts w:ascii="Times New Roman" w:eastAsiaTheme="minorHAnsi" w:hAnsi="Times New Roman" w:cs="Times New Roman"/>
                <w:sz w:val="24"/>
                <w:szCs w:val="24"/>
                <w:lang w:val="ru-RU" w:eastAsia="en-US"/>
              </w:rPr>
              <w:t>природних</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мовах</w:t>
            </w:r>
            <w:proofErr w:type="spellEnd"/>
            <w:r w:rsidR="00C4795F" w:rsidRPr="00C4795F">
              <w:rPr>
                <w:rFonts w:ascii="Times New Roman" w:eastAsiaTheme="minorHAnsi" w:hAnsi="Times New Roman" w:cs="Times New Roman"/>
                <w:sz w:val="24"/>
                <w:szCs w:val="24"/>
                <w:lang w:val="ru-RU" w:eastAsia="en-US"/>
              </w:rPr>
              <w:t xml:space="preserve">, без </w:t>
            </w:r>
            <w:proofErr w:type="spellStart"/>
            <w:r w:rsidR="00C4795F" w:rsidRPr="00C4795F">
              <w:rPr>
                <w:rFonts w:ascii="Times New Roman" w:eastAsiaTheme="minorHAnsi" w:hAnsi="Times New Roman" w:cs="Times New Roman"/>
                <w:sz w:val="24"/>
                <w:szCs w:val="24"/>
                <w:lang w:val="ru-RU" w:eastAsia="en-US"/>
              </w:rPr>
              <w:t>перевищеного</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вмісту</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хімічних</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речовин</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Достатньої</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зрілості</w:t>
            </w:r>
            <w:proofErr w:type="spellEnd"/>
            <w:r w:rsidR="00C4795F" w:rsidRPr="00C4795F">
              <w:rPr>
                <w:rFonts w:ascii="Times New Roman" w:eastAsiaTheme="minorHAnsi" w:hAnsi="Times New Roman" w:cs="Times New Roman"/>
                <w:sz w:val="24"/>
                <w:szCs w:val="24"/>
                <w:lang w:val="ru-RU" w:eastAsia="en-US"/>
              </w:rPr>
              <w:t xml:space="preserve">, без </w:t>
            </w:r>
            <w:proofErr w:type="spellStart"/>
            <w:r w:rsidR="00C4795F" w:rsidRPr="00C4795F">
              <w:rPr>
                <w:rFonts w:ascii="Times New Roman" w:eastAsiaTheme="minorHAnsi" w:hAnsi="Times New Roman" w:cs="Times New Roman"/>
                <w:sz w:val="24"/>
                <w:szCs w:val="24"/>
                <w:lang w:val="ru-RU" w:eastAsia="en-US"/>
              </w:rPr>
              <w:t>ознак</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гнилі</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механічного</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пошкодження</w:t>
            </w:r>
            <w:proofErr w:type="spellEnd"/>
            <w:r w:rsidR="00C4795F" w:rsidRPr="00C4795F">
              <w:rPr>
                <w:rFonts w:ascii="Times New Roman" w:eastAsiaTheme="minorHAnsi" w:hAnsi="Times New Roman" w:cs="Times New Roman"/>
                <w:sz w:val="24"/>
                <w:szCs w:val="24"/>
                <w:lang w:val="ru-RU" w:eastAsia="en-US"/>
              </w:rPr>
              <w:t xml:space="preserve"> та </w:t>
            </w:r>
            <w:proofErr w:type="spellStart"/>
            <w:r w:rsidR="00C4795F" w:rsidRPr="00C4795F">
              <w:rPr>
                <w:rFonts w:ascii="Times New Roman" w:eastAsiaTheme="minorHAnsi" w:hAnsi="Times New Roman" w:cs="Times New Roman"/>
                <w:sz w:val="24"/>
                <w:szCs w:val="24"/>
                <w:lang w:val="ru-RU" w:eastAsia="en-US"/>
              </w:rPr>
              <w:t>пошкодження</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шкідниками</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середнього</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розміру</w:t>
            </w:r>
            <w:proofErr w:type="spellEnd"/>
            <w:r w:rsidR="00C4795F" w:rsidRPr="00C4795F">
              <w:rPr>
                <w:rFonts w:ascii="Times New Roman" w:eastAsiaTheme="minorHAnsi" w:hAnsi="Times New Roman" w:cs="Times New Roman"/>
                <w:sz w:val="24"/>
                <w:szCs w:val="24"/>
                <w:lang w:val="ru-RU" w:eastAsia="en-US"/>
              </w:rPr>
              <w:t xml:space="preserve">, без </w:t>
            </w:r>
            <w:proofErr w:type="spellStart"/>
            <w:r w:rsidR="00C4795F" w:rsidRPr="00C4795F">
              <w:rPr>
                <w:rFonts w:ascii="Times New Roman" w:eastAsiaTheme="minorHAnsi" w:hAnsi="Times New Roman" w:cs="Times New Roman"/>
                <w:sz w:val="24"/>
                <w:szCs w:val="24"/>
                <w:lang w:val="ru-RU" w:eastAsia="en-US"/>
              </w:rPr>
              <w:t>залишків</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землі</w:t>
            </w:r>
            <w:proofErr w:type="spellEnd"/>
            <w:r w:rsidR="00C4795F" w:rsidRPr="00C4795F">
              <w:rPr>
                <w:rFonts w:ascii="Times New Roman" w:eastAsiaTheme="minorHAnsi" w:hAnsi="Times New Roman" w:cs="Times New Roman"/>
                <w:sz w:val="24"/>
                <w:szCs w:val="24"/>
                <w:lang w:val="ru-RU" w:eastAsia="en-US"/>
              </w:rPr>
              <w:t xml:space="preserve"> та </w:t>
            </w:r>
            <w:proofErr w:type="spellStart"/>
            <w:r w:rsidR="00C4795F" w:rsidRPr="00C4795F">
              <w:rPr>
                <w:rFonts w:ascii="Times New Roman" w:eastAsiaTheme="minorHAnsi" w:hAnsi="Times New Roman" w:cs="Times New Roman"/>
                <w:sz w:val="24"/>
                <w:szCs w:val="24"/>
                <w:lang w:val="ru-RU" w:eastAsia="en-US"/>
              </w:rPr>
              <w:t>бруду</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Колір</w:t>
            </w:r>
            <w:proofErr w:type="spellEnd"/>
            <w:r w:rsidR="00C4795F" w:rsidRPr="00C4795F">
              <w:rPr>
                <w:rFonts w:ascii="Times New Roman" w:eastAsiaTheme="minorHAnsi" w:hAnsi="Times New Roman" w:cs="Times New Roman"/>
                <w:sz w:val="24"/>
                <w:szCs w:val="24"/>
                <w:lang w:val="ru-RU" w:eastAsia="en-US"/>
              </w:rPr>
              <w:t xml:space="preserve"> – </w:t>
            </w:r>
            <w:proofErr w:type="spellStart"/>
            <w:r w:rsidR="00C4795F" w:rsidRPr="00C4795F">
              <w:rPr>
                <w:rFonts w:ascii="Times New Roman" w:eastAsiaTheme="minorHAnsi" w:hAnsi="Times New Roman" w:cs="Times New Roman"/>
                <w:sz w:val="24"/>
                <w:szCs w:val="24"/>
                <w:lang w:val="ru-RU" w:eastAsia="en-US"/>
              </w:rPr>
              <w:t>типовий</w:t>
            </w:r>
            <w:proofErr w:type="spellEnd"/>
            <w:r w:rsidR="00C4795F" w:rsidRPr="00C4795F">
              <w:rPr>
                <w:rFonts w:ascii="Times New Roman" w:eastAsiaTheme="minorHAnsi" w:hAnsi="Times New Roman" w:cs="Times New Roman"/>
                <w:sz w:val="24"/>
                <w:szCs w:val="24"/>
                <w:lang w:val="ru-RU" w:eastAsia="en-US"/>
              </w:rPr>
              <w:t xml:space="preserve"> для </w:t>
            </w:r>
            <w:proofErr w:type="spellStart"/>
            <w:r w:rsidR="00C4795F" w:rsidRPr="00C4795F">
              <w:rPr>
                <w:rFonts w:ascii="Times New Roman" w:eastAsiaTheme="minorHAnsi" w:hAnsi="Times New Roman" w:cs="Times New Roman"/>
                <w:sz w:val="24"/>
                <w:szCs w:val="24"/>
                <w:lang w:val="ru-RU" w:eastAsia="en-US"/>
              </w:rPr>
              <w:t>даного</w:t>
            </w:r>
            <w:proofErr w:type="spellEnd"/>
            <w:r w:rsidR="00C4795F" w:rsidRPr="00C4795F">
              <w:rPr>
                <w:rFonts w:ascii="Times New Roman" w:eastAsiaTheme="minorHAnsi" w:hAnsi="Times New Roman" w:cs="Times New Roman"/>
                <w:sz w:val="24"/>
                <w:szCs w:val="24"/>
                <w:lang w:val="ru-RU" w:eastAsia="en-US"/>
              </w:rPr>
              <w:t xml:space="preserve"> виду товару, без </w:t>
            </w:r>
            <w:proofErr w:type="spellStart"/>
            <w:r w:rsidR="00C4795F" w:rsidRPr="00C4795F">
              <w:rPr>
                <w:rFonts w:ascii="Times New Roman" w:eastAsiaTheme="minorHAnsi" w:hAnsi="Times New Roman" w:cs="Times New Roman"/>
                <w:sz w:val="24"/>
                <w:szCs w:val="24"/>
                <w:lang w:val="ru-RU" w:eastAsia="en-US"/>
              </w:rPr>
              <w:t>плям</w:t>
            </w:r>
            <w:proofErr w:type="spellEnd"/>
            <w:r w:rsidR="00C4795F" w:rsidRPr="00C4795F">
              <w:rPr>
                <w:rFonts w:ascii="Times New Roman" w:eastAsiaTheme="minorHAnsi" w:hAnsi="Times New Roman" w:cs="Times New Roman"/>
                <w:sz w:val="24"/>
                <w:szCs w:val="24"/>
                <w:lang w:val="ru-RU" w:eastAsia="en-US"/>
              </w:rPr>
              <w:t xml:space="preserve">. Смак, запах без </w:t>
            </w:r>
            <w:proofErr w:type="spellStart"/>
            <w:r w:rsidR="00C4795F" w:rsidRPr="00C4795F">
              <w:rPr>
                <w:rFonts w:ascii="Times New Roman" w:eastAsiaTheme="minorHAnsi" w:hAnsi="Times New Roman" w:cs="Times New Roman"/>
                <w:sz w:val="24"/>
                <w:szCs w:val="24"/>
                <w:lang w:val="ru-RU" w:eastAsia="en-US"/>
              </w:rPr>
              <w:t>сторонніх</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домішок</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Відповідність</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вимогам</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діючого</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санітарного</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законодавства</w:t>
            </w:r>
            <w:proofErr w:type="spellEnd"/>
            <w:r w:rsidR="00C4795F" w:rsidRPr="00C4795F">
              <w:rPr>
                <w:rFonts w:ascii="Times New Roman" w:eastAsiaTheme="minorHAnsi" w:hAnsi="Times New Roman" w:cs="Times New Roman"/>
                <w:sz w:val="24"/>
                <w:szCs w:val="24"/>
                <w:lang w:val="ru-RU" w:eastAsia="en-US"/>
              </w:rPr>
              <w:t xml:space="preserve"> </w:t>
            </w:r>
            <w:proofErr w:type="spellStart"/>
            <w:r w:rsidR="00C4795F" w:rsidRPr="00C4795F">
              <w:rPr>
                <w:rFonts w:ascii="Times New Roman" w:eastAsiaTheme="minorHAnsi" w:hAnsi="Times New Roman" w:cs="Times New Roman"/>
                <w:sz w:val="24"/>
                <w:szCs w:val="24"/>
                <w:lang w:val="ru-RU" w:eastAsia="en-US"/>
              </w:rPr>
              <w:t>України</w:t>
            </w:r>
            <w:proofErr w:type="spellEnd"/>
            <w:r w:rsidR="00C4795F" w:rsidRPr="00C4795F">
              <w:rPr>
                <w:rFonts w:ascii="Times New Roman" w:eastAsiaTheme="minorHAnsi" w:hAnsi="Times New Roman" w:cs="Times New Roman"/>
                <w:sz w:val="24"/>
                <w:szCs w:val="24"/>
                <w:lang w:val="ru-RU" w:eastAsia="en-US"/>
              </w:rPr>
              <w:t xml:space="preserve">,  нормам </w:t>
            </w:r>
            <w:proofErr w:type="spellStart"/>
            <w:r w:rsidR="00C4795F" w:rsidRPr="00C4795F">
              <w:rPr>
                <w:rFonts w:ascii="Times New Roman" w:eastAsiaTheme="minorHAnsi" w:hAnsi="Times New Roman" w:cs="Times New Roman"/>
                <w:sz w:val="24"/>
                <w:szCs w:val="24"/>
                <w:lang w:val="ru-RU" w:eastAsia="en-US"/>
              </w:rPr>
              <w:t>харчування</w:t>
            </w:r>
            <w:proofErr w:type="spellEnd"/>
            <w:r w:rsidR="00C4795F" w:rsidRPr="00C4795F">
              <w:rPr>
                <w:rFonts w:ascii="Times New Roman" w:eastAsiaTheme="minorHAnsi" w:hAnsi="Times New Roman" w:cs="Times New Roman"/>
                <w:sz w:val="24"/>
                <w:szCs w:val="24"/>
                <w:lang w:val="ru-RU" w:eastAsia="en-US"/>
              </w:rPr>
              <w:t xml:space="preserve">, без ГМО. </w:t>
            </w:r>
          </w:p>
          <w:p w:rsidR="00C4795F" w:rsidRPr="00C4795F" w:rsidRDefault="00C4795F" w:rsidP="00C4795F">
            <w:pPr>
              <w:spacing w:after="0" w:line="0" w:lineRule="atLeast"/>
              <w:jc w:val="both"/>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 xml:space="preserve">        </w:t>
            </w:r>
            <w:r w:rsidRPr="00C4795F">
              <w:rPr>
                <w:rFonts w:ascii="Times New Roman" w:eastAsia="Arial Unicode MS" w:hAnsi="Times New Roman" w:cs="Times New Roman"/>
                <w:sz w:val="24"/>
                <w:szCs w:val="24"/>
                <w:lang w:val="ru-RU" w:eastAsia="en-US"/>
              </w:rPr>
              <w:t>Головки</w:t>
            </w:r>
            <w:r>
              <w:rPr>
                <w:rFonts w:ascii="Times New Roman" w:eastAsia="Arial Unicode MS" w:hAnsi="Times New Roman" w:cs="Times New Roman"/>
                <w:sz w:val="24"/>
                <w:szCs w:val="24"/>
                <w:lang w:val="ru-RU" w:eastAsia="en-US"/>
              </w:rPr>
              <w:t xml:space="preserve"> </w:t>
            </w:r>
            <w:proofErr w:type="spellStart"/>
            <w:r>
              <w:rPr>
                <w:rFonts w:ascii="Times New Roman" w:eastAsia="Arial Unicode MS" w:hAnsi="Times New Roman" w:cs="Times New Roman"/>
                <w:sz w:val="24"/>
                <w:szCs w:val="24"/>
                <w:lang w:val="ru-RU" w:eastAsia="en-US"/>
              </w:rPr>
              <w:t>капусти</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свіжі</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цілі</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чисті</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здорові</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щільні</w:t>
            </w:r>
            <w:proofErr w:type="spellEnd"/>
            <w:r w:rsidRPr="00C4795F">
              <w:rPr>
                <w:rFonts w:ascii="Times New Roman" w:eastAsia="Arial Unicode MS" w:hAnsi="Times New Roman" w:cs="Times New Roman"/>
                <w:sz w:val="24"/>
                <w:szCs w:val="24"/>
                <w:lang w:val="ru-RU" w:eastAsia="en-US"/>
              </w:rPr>
              <w:t xml:space="preserve">, не </w:t>
            </w:r>
            <w:proofErr w:type="spellStart"/>
            <w:r w:rsidRPr="00C4795F">
              <w:rPr>
                <w:rFonts w:ascii="Times New Roman" w:eastAsia="Arial Unicode MS" w:hAnsi="Times New Roman" w:cs="Times New Roman"/>
                <w:sz w:val="24"/>
                <w:szCs w:val="24"/>
                <w:lang w:val="ru-RU" w:eastAsia="en-US"/>
              </w:rPr>
              <w:t>зів’ялі</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стиглі</w:t>
            </w:r>
            <w:proofErr w:type="spellEnd"/>
            <w:r w:rsidRPr="00C4795F">
              <w:rPr>
                <w:rFonts w:ascii="Times New Roman" w:eastAsia="Arial Unicode MS" w:hAnsi="Times New Roman" w:cs="Times New Roman"/>
                <w:sz w:val="24"/>
                <w:szCs w:val="24"/>
                <w:lang w:val="ru-RU" w:eastAsia="en-US"/>
              </w:rPr>
              <w:t xml:space="preserve">,  без </w:t>
            </w:r>
            <w:proofErr w:type="spellStart"/>
            <w:r w:rsidRPr="00C4795F">
              <w:rPr>
                <w:rFonts w:ascii="Times New Roman" w:eastAsia="Arial Unicode MS" w:hAnsi="Times New Roman" w:cs="Times New Roman"/>
                <w:sz w:val="24"/>
                <w:szCs w:val="24"/>
                <w:lang w:val="ru-RU" w:eastAsia="en-US"/>
              </w:rPr>
              <w:t>пошкоджень</w:t>
            </w:r>
            <w:proofErr w:type="spellEnd"/>
            <w:r>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сільськогосподарськими</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шкідниками</w:t>
            </w:r>
            <w:proofErr w:type="spellEnd"/>
            <w:r w:rsidRPr="00C4795F">
              <w:rPr>
                <w:rFonts w:ascii="Times New Roman" w:eastAsia="Arial Unicode MS" w:hAnsi="Times New Roman" w:cs="Times New Roman"/>
                <w:sz w:val="24"/>
                <w:szCs w:val="24"/>
                <w:lang w:val="ru-RU" w:eastAsia="en-US"/>
              </w:rPr>
              <w:t xml:space="preserve"> і хворобами та </w:t>
            </w:r>
            <w:proofErr w:type="spellStart"/>
            <w:r w:rsidRPr="00C4795F">
              <w:rPr>
                <w:rFonts w:ascii="Times New Roman" w:eastAsia="Arial Unicode MS" w:hAnsi="Times New Roman" w:cs="Times New Roman"/>
                <w:sz w:val="24"/>
                <w:szCs w:val="24"/>
                <w:lang w:val="ru-RU" w:eastAsia="en-US"/>
              </w:rPr>
              <w:t>ознак</w:t>
            </w:r>
            <w:proofErr w:type="spellEnd"/>
            <w:r w:rsidRPr="00C4795F">
              <w:rPr>
                <w:rFonts w:ascii="Times New Roman" w:eastAsia="Arial Unicode MS" w:hAnsi="Times New Roman" w:cs="Times New Roman"/>
                <w:sz w:val="24"/>
                <w:szCs w:val="24"/>
                <w:lang w:val="ru-RU" w:eastAsia="en-US"/>
              </w:rPr>
              <w:t xml:space="preserve"> при </w:t>
            </w:r>
            <w:proofErr w:type="spellStart"/>
            <w:r w:rsidRPr="00C4795F">
              <w:rPr>
                <w:rFonts w:ascii="Times New Roman" w:eastAsia="Arial Unicode MS" w:hAnsi="Times New Roman" w:cs="Times New Roman"/>
                <w:sz w:val="24"/>
                <w:szCs w:val="24"/>
                <w:lang w:val="ru-RU" w:eastAsia="en-US"/>
              </w:rPr>
              <w:t>механізованому</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збиранні</w:t>
            </w:r>
            <w:proofErr w:type="spellEnd"/>
            <w:r w:rsidRPr="00C4795F">
              <w:rPr>
                <w:rFonts w:ascii="Times New Roman" w:eastAsia="Arial Unicode MS" w:hAnsi="Times New Roman" w:cs="Times New Roman"/>
                <w:sz w:val="24"/>
                <w:szCs w:val="24"/>
                <w:lang w:val="ru-RU" w:eastAsia="en-US"/>
              </w:rPr>
              <w:t xml:space="preserve">, без </w:t>
            </w:r>
            <w:proofErr w:type="spellStart"/>
            <w:r w:rsidRPr="00C4795F">
              <w:rPr>
                <w:rFonts w:ascii="Times New Roman" w:eastAsia="Arial Unicode MS" w:hAnsi="Times New Roman" w:cs="Times New Roman"/>
                <w:sz w:val="24"/>
                <w:szCs w:val="24"/>
                <w:lang w:val="ru-RU" w:eastAsia="en-US"/>
              </w:rPr>
              <w:t>зайвої</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вологості</w:t>
            </w:r>
            <w:proofErr w:type="spellEnd"/>
            <w:r w:rsidRPr="00C4795F">
              <w:rPr>
                <w:rFonts w:ascii="Times New Roman" w:eastAsia="Arial Unicode MS" w:hAnsi="Times New Roman" w:cs="Times New Roman"/>
                <w:sz w:val="24"/>
                <w:szCs w:val="24"/>
                <w:lang w:val="ru-RU" w:eastAsia="en-US"/>
              </w:rPr>
              <w:t xml:space="preserve">, без </w:t>
            </w:r>
            <w:proofErr w:type="spellStart"/>
            <w:r w:rsidRPr="00C4795F">
              <w:rPr>
                <w:rFonts w:ascii="Times New Roman" w:eastAsia="Arial Unicode MS" w:hAnsi="Times New Roman" w:cs="Times New Roman"/>
                <w:sz w:val="24"/>
                <w:szCs w:val="24"/>
                <w:lang w:val="ru-RU" w:eastAsia="en-US"/>
              </w:rPr>
              <w:t>загнивання</w:t>
            </w:r>
            <w:proofErr w:type="spellEnd"/>
            <w:r w:rsidRPr="00C4795F">
              <w:rPr>
                <w:rFonts w:ascii="Times New Roman" w:eastAsia="Arial Unicode MS" w:hAnsi="Times New Roman" w:cs="Times New Roman"/>
                <w:sz w:val="24"/>
                <w:szCs w:val="24"/>
                <w:lang w:val="ru-RU" w:eastAsia="en-US"/>
              </w:rPr>
              <w:t xml:space="preserve">, типовою для </w:t>
            </w:r>
            <w:proofErr w:type="spellStart"/>
            <w:r w:rsidRPr="00C4795F">
              <w:rPr>
                <w:rFonts w:ascii="Times New Roman" w:eastAsia="Arial Unicode MS" w:hAnsi="Times New Roman" w:cs="Times New Roman"/>
                <w:sz w:val="24"/>
                <w:szCs w:val="24"/>
                <w:lang w:val="ru-RU" w:eastAsia="en-US"/>
              </w:rPr>
              <w:t>даного</w:t>
            </w:r>
            <w:proofErr w:type="spellEnd"/>
            <w:r w:rsidRPr="00C4795F">
              <w:rPr>
                <w:rFonts w:ascii="Times New Roman" w:eastAsia="Arial Unicode MS" w:hAnsi="Times New Roman" w:cs="Times New Roman"/>
                <w:sz w:val="24"/>
                <w:szCs w:val="24"/>
                <w:lang w:val="ru-RU" w:eastAsia="en-US"/>
              </w:rPr>
              <w:t xml:space="preserve"> сорту формою і </w:t>
            </w:r>
            <w:proofErr w:type="spellStart"/>
            <w:r w:rsidRPr="00C4795F">
              <w:rPr>
                <w:rFonts w:ascii="Times New Roman" w:eastAsia="Arial Unicode MS" w:hAnsi="Times New Roman" w:cs="Times New Roman"/>
                <w:sz w:val="24"/>
                <w:szCs w:val="24"/>
                <w:lang w:val="ru-RU" w:eastAsia="en-US"/>
              </w:rPr>
              <w:t>забарвленням</w:t>
            </w:r>
            <w:proofErr w:type="spellEnd"/>
            <w:r w:rsidRPr="00C4795F">
              <w:rPr>
                <w:rFonts w:ascii="Times New Roman" w:eastAsia="Arial Unicode MS" w:hAnsi="Times New Roman" w:cs="Times New Roman"/>
                <w:sz w:val="24"/>
                <w:szCs w:val="24"/>
                <w:lang w:val="ru-RU" w:eastAsia="en-US"/>
              </w:rPr>
              <w:t xml:space="preserve">. Запах і смак: </w:t>
            </w:r>
            <w:proofErr w:type="spellStart"/>
            <w:r w:rsidRPr="00C4795F">
              <w:rPr>
                <w:rFonts w:ascii="Times New Roman" w:eastAsia="Arial Unicode MS" w:hAnsi="Times New Roman" w:cs="Times New Roman"/>
                <w:sz w:val="24"/>
                <w:szCs w:val="24"/>
                <w:lang w:val="ru-RU" w:eastAsia="en-US"/>
              </w:rPr>
              <w:t>властиві</w:t>
            </w:r>
            <w:proofErr w:type="spellEnd"/>
            <w:r w:rsidRPr="00C4795F">
              <w:rPr>
                <w:rFonts w:ascii="Times New Roman" w:eastAsia="Arial Unicode MS" w:hAnsi="Times New Roman" w:cs="Times New Roman"/>
                <w:sz w:val="24"/>
                <w:szCs w:val="24"/>
                <w:lang w:val="ru-RU" w:eastAsia="en-US"/>
              </w:rPr>
              <w:t xml:space="preserve"> </w:t>
            </w:r>
            <w:proofErr w:type="spellStart"/>
            <w:r w:rsidRPr="00C4795F">
              <w:rPr>
                <w:rFonts w:ascii="Times New Roman" w:eastAsia="Arial Unicode MS" w:hAnsi="Times New Roman" w:cs="Times New Roman"/>
                <w:sz w:val="24"/>
                <w:szCs w:val="24"/>
                <w:lang w:val="ru-RU" w:eastAsia="en-US"/>
              </w:rPr>
              <w:t>даному</w:t>
            </w:r>
            <w:proofErr w:type="spellEnd"/>
            <w:r w:rsidRPr="00C4795F">
              <w:rPr>
                <w:rFonts w:ascii="Times New Roman" w:eastAsia="Arial Unicode MS" w:hAnsi="Times New Roman" w:cs="Times New Roman"/>
                <w:sz w:val="24"/>
                <w:szCs w:val="24"/>
                <w:lang w:val="ru-RU" w:eastAsia="en-US"/>
              </w:rPr>
              <w:t xml:space="preserve"> сорту, без </w:t>
            </w:r>
            <w:proofErr w:type="spellStart"/>
            <w:r w:rsidRPr="00C4795F">
              <w:rPr>
                <w:rFonts w:ascii="Times New Roman" w:eastAsia="Arial Unicode MS" w:hAnsi="Times New Roman" w:cs="Times New Roman"/>
                <w:sz w:val="24"/>
                <w:szCs w:val="24"/>
                <w:lang w:val="ru-RU" w:eastAsia="en-US"/>
              </w:rPr>
              <w:t>стороннього</w:t>
            </w:r>
            <w:proofErr w:type="spellEnd"/>
            <w:r w:rsidRPr="00C4795F">
              <w:rPr>
                <w:rFonts w:ascii="Times New Roman" w:eastAsia="Arial Unicode MS" w:hAnsi="Times New Roman" w:cs="Times New Roman"/>
                <w:sz w:val="24"/>
                <w:szCs w:val="24"/>
                <w:lang w:val="ru-RU" w:eastAsia="en-US"/>
              </w:rPr>
              <w:t xml:space="preserve"> запаху і </w:t>
            </w:r>
            <w:proofErr w:type="spellStart"/>
            <w:r w:rsidRPr="00C4795F">
              <w:rPr>
                <w:rFonts w:ascii="Times New Roman" w:eastAsia="Arial Unicode MS" w:hAnsi="Times New Roman" w:cs="Times New Roman"/>
                <w:sz w:val="24"/>
                <w:szCs w:val="24"/>
                <w:lang w:val="ru-RU" w:eastAsia="en-US"/>
              </w:rPr>
              <w:t>присмаку</w:t>
            </w:r>
            <w:proofErr w:type="spellEnd"/>
            <w:r w:rsidRPr="00C4795F">
              <w:rPr>
                <w:rFonts w:ascii="Times New Roman" w:eastAsia="Arial Unicode MS" w:hAnsi="Times New Roman" w:cs="Times New Roman"/>
                <w:sz w:val="24"/>
                <w:szCs w:val="24"/>
                <w:lang w:val="ru-RU" w:eastAsia="en-US"/>
              </w:rPr>
              <w:t>.</w:t>
            </w:r>
          </w:p>
          <w:p w:rsidR="001E6AEE" w:rsidRPr="00972E8A" w:rsidRDefault="00964EA8" w:rsidP="00964EA8">
            <w:pPr>
              <w:jc w:val="both"/>
            </w:pPr>
            <w:r w:rsidRPr="005D3528">
              <w:rPr>
                <w:rFonts w:ascii="Times New Roman" w:hAnsi="Times New Roman"/>
                <w:b/>
                <w:sz w:val="24"/>
                <w:szCs w:val="24"/>
              </w:rPr>
              <w:t>Пакування</w:t>
            </w:r>
            <w:r w:rsidRPr="005D3528">
              <w:rPr>
                <w:rFonts w:ascii="Times New Roman" w:hAnsi="Times New Roman"/>
                <w:sz w:val="24"/>
                <w:szCs w:val="24"/>
              </w:rPr>
              <w:t xml:space="preserve">: </w:t>
            </w:r>
            <w:r>
              <w:rPr>
                <w:rFonts w:ascii="Times New Roman" w:hAnsi="Times New Roman"/>
                <w:sz w:val="24"/>
                <w:szCs w:val="24"/>
              </w:rPr>
              <w:t xml:space="preserve">Тара для </w:t>
            </w:r>
            <w:proofErr w:type="spellStart"/>
            <w:r>
              <w:rPr>
                <w:rFonts w:ascii="Times New Roman" w:hAnsi="Times New Roman"/>
                <w:sz w:val="24"/>
                <w:szCs w:val="24"/>
              </w:rPr>
              <w:t>паку</w:t>
            </w:r>
            <w:r w:rsidRPr="00910E5C">
              <w:rPr>
                <w:rFonts w:ascii="Times New Roman" w:hAnsi="Times New Roman"/>
                <w:sz w:val="24"/>
                <w:szCs w:val="24"/>
              </w:rPr>
              <w:t>вания</w:t>
            </w:r>
            <w:proofErr w:type="spellEnd"/>
            <w:r w:rsidRPr="00910E5C">
              <w:rPr>
                <w:rFonts w:ascii="Times New Roman" w:hAnsi="Times New Roman"/>
                <w:sz w:val="24"/>
                <w:szCs w:val="24"/>
              </w:rPr>
              <w:t xml:space="preserve"> </w:t>
            </w:r>
            <w:proofErr w:type="spellStart"/>
            <w:r>
              <w:rPr>
                <w:rFonts w:ascii="Times New Roman" w:hAnsi="Times New Roman"/>
                <w:sz w:val="24"/>
                <w:szCs w:val="24"/>
              </w:rPr>
              <w:t>повина</w:t>
            </w:r>
            <w:proofErr w:type="spellEnd"/>
            <w:r>
              <w:rPr>
                <w:rFonts w:ascii="Times New Roman" w:hAnsi="Times New Roman"/>
                <w:sz w:val="24"/>
                <w:szCs w:val="24"/>
              </w:rPr>
              <w:t xml:space="preserve"> бу</w:t>
            </w:r>
            <w:r w:rsidRPr="00910E5C">
              <w:rPr>
                <w:rFonts w:ascii="Times New Roman" w:hAnsi="Times New Roman"/>
                <w:sz w:val="24"/>
                <w:szCs w:val="24"/>
              </w:rPr>
              <w:t>т</w:t>
            </w:r>
            <w:r>
              <w:rPr>
                <w:rFonts w:ascii="Times New Roman" w:hAnsi="Times New Roman"/>
                <w:sz w:val="24"/>
                <w:szCs w:val="24"/>
              </w:rPr>
              <w:t>и міцною,</w:t>
            </w:r>
            <w:r w:rsidRPr="00910E5C">
              <w:rPr>
                <w:rFonts w:ascii="Times New Roman" w:hAnsi="Times New Roman"/>
                <w:sz w:val="24"/>
                <w:szCs w:val="24"/>
              </w:rPr>
              <w:t xml:space="preserve"> чисто</w:t>
            </w:r>
            <w:r>
              <w:rPr>
                <w:rFonts w:ascii="Times New Roman" w:hAnsi="Times New Roman"/>
                <w:sz w:val="24"/>
                <w:szCs w:val="24"/>
              </w:rPr>
              <w:t>ю</w:t>
            </w:r>
            <w:r w:rsidRPr="00910E5C">
              <w:rPr>
                <w:rFonts w:ascii="Times New Roman" w:hAnsi="Times New Roman"/>
                <w:sz w:val="24"/>
                <w:szCs w:val="24"/>
              </w:rPr>
              <w:t>, сухо</w:t>
            </w:r>
            <w:r>
              <w:rPr>
                <w:rFonts w:ascii="Times New Roman" w:hAnsi="Times New Roman"/>
                <w:sz w:val="24"/>
                <w:szCs w:val="24"/>
              </w:rPr>
              <w:t>ю</w:t>
            </w:r>
            <w:r w:rsidRPr="00910E5C">
              <w:rPr>
                <w:rFonts w:ascii="Times New Roman" w:hAnsi="Times New Roman"/>
                <w:sz w:val="24"/>
                <w:szCs w:val="24"/>
              </w:rPr>
              <w:t xml:space="preserve">, без </w:t>
            </w:r>
            <w:r>
              <w:rPr>
                <w:rFonts w:ascii="Times New Roman" w:hAnsi="Times New Roman"/>
                <w:sz w:val="24"/>
                <w:szCs w:val="24"/>
              </w:rPr>
              <w:t>сторонніх</w:t>
            </w:r>
            <w:r w:rsidRPr="00910E5C">
              <w:rPr>
                <w:rFonts w:ascii="Times New Roman" w:hAnsi="Times New Roman"/>
                <w:sz w:val="24"/>
                <w:szCs w:val="24"/>
              </w:rPr>
              <w:t xml:space="preserve"> запах</w:t>
            </w:r>
            <w:r>
              <w:rPr>
                <w:rFonts w:ascii="Times New Roman" w:hAnsi="Times New Roman"/>
                <w:sz w:val="24"/>
                <w:szCs w:val="24"/>
              </w:rPr>
              <w:t>ів</w:t>
            </w:r>
            <w:r w:rsidRPr="00910E5C">
              <w:rPr>
                <w:rFonts w:ascii="Times New Roman" w:hAnsi="Times New Roman"/>
                <w:sz w:val="24"/>
                <w:szCs w:val="24"/>
              </w:rPr>
              <w:t>.</w:t>
            </w:r>
            <w:r>
              <w:rPr>
                <w:rFonts w:ascii="Times New Roman" w:hAnsi="Times New Roman"/>
                <w:sz w:val="24"/>
                <w:szCs w:val="24"/>
              </w:rPr>
              <w:t xml:space="preserve"> Гофровані, дерев’яні або </w:t>
            </w:r>
            <w:r w:rsidRPr="005D3528">
              <w:rPr>
                <w:rFonts w:ascii="Times New Roman" w:hAnsi="Times New Roman"/>
                <w:sz w:val="24"/>
                <w:szCs w:val="24"/>
              </w:rPr>
              <w:t xml:space="preserve"> пластикові ящики</w:t>
            </w:r>
            <w:r>
              <w:rPr>
                <w:rFonts w:ascii="Times New Roman" w:hAnsi="Times New Roman"/>
                <w:sz w:val="24"/>
                <w:szCs w:val="24"/>
              </w:rPr>
              <w:t>.</w:t>
            </w:r>
            <w:r w:rsidRPr="005D3528">
              <w:rPr>
                <w:rFonts w:ascii="Times New Roman" w:hAnsi="Times New Roman"/>
                <w:sz w:val="24"/>
                <w:szCs w:val="24"/>
              </w:rPr>
              <w:t xml:space="preserve"> </w:t>
            </w:r>
          </w:p>
          <w:p w:rsidR="001E6AEE" w:rsidRPr="00277B89" w:rsidRDefault="001E6AEE" w:rsidP="00C91EDE">
            <w:pPr>
              <w:tabs>
                <w:tab w:val="left" w:pos="7860"/>
              </w:tabs>
              <w:jc w:val="both"/>
              <w:rPr>
                <w:lang w:val="ru-RU"/>
              </w:rPr>
            </w:pPr>
          </w:p>
        </w:tc>
      </w:tr>
      <w:tr w:rsidR="001E6AEE" w:rsidRPr="006E3621" w:rsidTr="00BF533E">
        <w:trPr>
          <w:trHeight w:val="928"/>
        </w:trPr>
        <w:tc>
          <w:tcPr>
            <w:tcW w:w="426" w:type="dxa"/>
            <w:shd w:val="clear" w:color="auto" w:fill="auto"/>
          </w:tcPr>
          <w:p w:rsidR="001E6AEE" w:rsidRDefault="001E6AEE" w:rsidP="00C9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w:t>
            </w:r>
          </w:p>
        </w:tc>
        <w:tc>
          <w:tcPr>
            <w:tcW w:w="2126" w:type="dxa"/>
            <w:shd w:val="clear" w:color="auto" w:fill="auto"/>
          </w:tcPr>
          <w:p w:rsidR="001E6AEE" w:rsidRDefault="00391FB3" w:rsidP="00C91EDE">
            <w:pPr>
              <w:jc w:val="both"/>
              <w:outlineLvl w:val="0"/>
              <w:rPr>
                <w:b/>
              </w:rPr>
            </w:pPr>
            <w:r>
              <w:rPr>
                <w:b/>
              </w:rPr>
              <w:t>Ф</w:t>
            </w:r>
            <w:r w:rsidR="001E6AEE">
              <w:rPr>
                <w:b/>
              </w:rPr>
              <w:t>рукти</w:t>
            </w:r>
          </w:p>
        </w:tc>
        <w:tc>
          <w:tcPr>
            <w:tcW w:w="709" w:type="dxa"/>
            <w:shd w:val="clear" w:color="auto" w:fill="auto"/>
          </w:tcPr>
          <w:p w:rsidR="001E6AEE" w:rsidRPr="002850F9" w:rsidRDefault="001E6AEE" w:rsidP="00C91EDE">
            <w:pPr>
              <w:jc w:val="both"/>
              <w:outlineLvl w:val="0"/>
            </w:pPr>
            <w:r>
              <w:t>кг</w:t>
            </w:r>
          </w:p>
        </w:tc>
        <w:tc>
          <w:tcPr>
            <w:tcW w:w="1134" w:type="dxa"/>
            <w:shd w:val="clear" w:color="auto" w:fill="auto"/>
          </w:tcPr>
          <w:p w:rsidR="001E6AEE" w:rsidRDefault="001352C9" w:rsidP="001352C9">
            <w:pPr>
              <w:jc w:val="both"/>
              <w:outlineLvl w:val="0"/>
              <w:rPr>
                <w:lang w:val="ru-RU"/>
              </w:rPr>
            </w:pPr>
            <w:r>
              <w:rPr>
                <w:lang w:val="ru-RU"/>
              </w:rPr>
              <w:t>2800</w:t>
            </w:r>
          </w:p>
        </w:tc>
        <w:tc>
          <w:tcPr>
            <w:tcW w:w="5103" w:type="dxa"/>
            <w:shd w:val="clear" w:color="auto" w:fill="auto"/>
          </w:tcPr>
          <w:p w:rsidR="00391FB3" w:rsidRPr="00972E8A" w:rsidRDefault="00C4795F" w:rsidP="00C91EDE">
            <w:pPr>
              <w:pStyle w:val="a4"/>
              <w:spacing w:before="0" w:beforeAutospacing="0" w:after="0" w:afterAutospacing="0"/>
              <w:jc w:val="both"/>
            </w:pPr>
            <w:r>
              <w:t>То</w:t>
            </w:r>
            <w:r w:rsidR="00391FB3" w:rsidRPr="00375A59">
              <w:t>вар має відповідати</w:t>
            </w:r>
            <w:r>
              <w:t xml:space="preserve"> </w:t>
            </w:r>
            <w:r w:rsidR="00391FB3">
              <w:t xml:space="preserve"> </w:t>
            </w:r>
            <w:r w:rsidR="00391FB3" w:rsidRPr="00972E8A">
              <w:t xml:space="preserve">загальним вимогам  ДСТУ, </w:t>
            </w:r>
            <w:r w:rsidR="00391FB3">
              <w:t xml:space="preserve">які діють на момент проведення закупівлі </w:t>
            </w:r>
            <w:r>
              <w:t>.</w:t>
            </w:r>
          </w:p>
          <w:p w:rsidR="001E6AEE" w:rsidRPr="00375A59" w:rsidRDefault="00391FB3" w:rsidP="00A3687C">
            <w:pPr>
              <w:jc w:val="both"/>
            </w:pPr>
            <w:r>
              <w:t xml:space="preserve"> </w:t>
            </w:r>
            <w:r w:rsidRPr="002E0DCD">
              <w:rPr>
                <w:rFonts w:ascii="Times New Roman" w:hAnsi="Times New Roman" w:cs="Times New Roman"/>
                <w:sz w:val="24"/>
                <w:szCs w:val="24"/>
              </w:rPr>
              <w:t xml:space="preserve"> </w:t>
            </w:r>
            <w:r w:rsidR="00C4795F" w:rsidRPr="00C4795F">
              <w:rPr>
                <w:rFonts w:ascii="Times New Roman" w:eastAsia="Arial Unicode MS" w:hAnsi="Times New Roman" w:cs="Times New Roman"/>
                <w:sz w:val="24"/>
                <w:szCs w:val="24"/>
                <w:lang w:eastAsia="en-US"/>
              </w:rPr>
              <w:t>Плоди повинні бути свіжі, цілі, чисті, здорові, не зів’ялі,</w:t>
            </w:r>
            <w:r w:rsidR="00A3687C">
              <w:rPr>
                <w:rFonts w:ascii="Times New Roman" w:eastAsia="Arial Unicode MS" w:hAnsi="Times New Roman" w:cs="Times New Roman"/>
                <w:sz w:val="24"/>
                <w:szCs w:val="24"/>
                <w:lang w:eastAsia="en-US"/>
              </w:rPr>
              <w:t xml:space="preserve"> </w:t>
            </w:r>
            <w:r w:rsidR="00C4795F" w:rsidRPr="00C4795F">
              <w:rPr>
                <w:rFonts w:ascii="Times New Roman" w:eastAsia="Arial Unicode MS" w:hAnsi="Times New Roman" w:cs="Times New Roman"/>
                <w:sz w:val="24"/>
                <w:szCs w:val="24"/>
                <w:lang w:eastAsia="en-US"/>
              </w:rPr>
              <w:t xml:space="preserve">стиглі, без пошкоджень сільськогосподарськими шкідниками і хворобами та ознак при механізованому збиранні, без зайвої вологості, без загнивання, типовою для даного сорту </w:t>
            </w:r>
            <w:r w:rsidR="00C4795F">
              <w:rPr>
                <w:rFonts w:ascii="Times New Roman" w:eastAsia="Arial Unicode MS" w:hAnsi="Times New Roman" w:cs="Times New Roman"/>
                <w:sz w:val="24"/>
                <w:szCs w:val="24"/>
                <w:lang w:eastAsia="en-US"/>
              </w:rPr>
              <w:t xml:space="preserve">продуктів, </w:t>
            </w:r>
            <w:r w:rsidR="00C4795F" w:rsidRPr="00C4795F">
              <w:rPr>
                <w:rFonts w:ascii="Times New Roman" w:eastAsia="Arial Unicode MS" w:hAnsi="Times New Roman" w:cs="Times New Roman"/>
                <w:sz w:val="24"/>
                <w:szCs w:val="24"/>
                <w:lang w:eastAsia="en-US"/>
              </w:rPr>
              <w:t xml:space="preserve">формою і забарвленням. </w:t>
            </w:r>
            <w:r w:rsidR="00C4795F" w:rsidRPr="00C4795F">
              <w:rPr>
                <w:rFonts w:ascii="Times New Roman" w:eastAsia="Arial Unicode MS" w:hAnsi="Times New Roman" w:cs="Times New Roman"/>
                <w:sz w:val="24"/>
                <w:szCs w:val="24"/>
                <w:lang w:val="ru-RU" w:eastAsia="en-US"/>
              </w:rPr>
              <w:t xml:space="preserve">Запах і смак: </w:t>
            </w:r>
            <w:proofErr w:type="spellStart"/>
            <w:r w:rsidR="00C4795F" w:rsidRPr="00C4795F">
              <w:rPr>
                <w:rFonts w:ascii="Times New Roman" w:eastAsia="Arial Unicode MS" w:hAnsi="Times New Roman" w:cs="Times New Roman"/>
                <w:sz w:val="24"/>
                <w:szCs w:val="24"/>
                <w:lang w:val="ru-RU" w:eastAsia="en-US"/>
              </w:rPr>
              <w:t>властиві</w:t>
            </w:r>
            <w:proofErr w:type="spellEnd"/>
            <w:r w:rsidR="00C4795F" w:rsidRPr="00C4795F">
              <w:rPr>
                <w:rFonts w:ascii="Times New Roman" w:eastAsia="Arial Unicode MS" w:hAnsi="Times New Roman" w:cs="Times New Roman"/>
                <w:sz w:val="24"/>
                <w:szCs w:val="24"/>
                <w:lang w:val="ru-RU" w:eastAsia="en-US"/>
              </w:rPr>
              <w:t xml:space="preserve"> </w:t>
            </w:r>
            <w:proofErr w:type="spellStart"/>
            <w:r w:rsidR="00C4795F" w:rsidRPr="00C4795F">
              <w:rPr>
                <w:rFonts w:ascii="Times New Roman" w:eastAsia="Arial Unicode MS" w:hAnsi="Times New Roman" w:cs="Times New Roman"/>
                <w:sz w:val="24"/>
                <w:szCs w:val="24"/>
                <w:lang w:val="ru-RU" w:eastAsia="en-US"/>
              </w:rPr>
              <w:t>даному</w:t>
            </w:r>
            <w:proofErr w:type="spellEnd"/>
            <w:r w:rsidR="00C4795F" w:rsidRPr="00C4795F">
              <w:rPr>
                <w:rFonts w:ascii="Times New Roman" w:eastAsia="Arial Unicode MS" w:hAnsi="Times New Roman" w:cs="Times New Roman"/>
                <w:sz w:val="24"/>
                <w:szCs w:val="24"/>
                <w:lang w:val="ru-RU" w:eastAsia="en-US"/>
              </w:rPr>
              <w:t xml:space="preserve"> сорту, без </w:t>
            </w:r>
            <w:proofErr w:type="spellStart"/>
            <w:r w:rsidR="00C4795F" w:rsidRPr="00C4795F">
              <w:rPr>
                <w:rFonts w:ascii="Times New Roman" w:eastAsia="Arial Unicode MS" w:hAnsi="Times New Roman" w:cs="Times New Roman"/>
                <w:sz w:val="24"/>
                <w:szCs w:val="24"/>
                <w:lang w:val="ru-RU" w:eastAsia="en-US"/>
              </w:rPr>
              <w:t>стороннього</w:t>
            </w:r>
            <w:proofErr w:type="spellEnd"/>
            <w:r w:rsidR="00C4795F" w:rsidRPr="00C4795F">
              <w:rPr>
                <w:rFonts w:ascii="Times New Roman" w:eastAsia="Arial Unicode MS" w:hAnsi="Times New Roman" w:cs="Times New Roman"/>
                <w:sz w:val="24"/>
                <w:szCs w:val="24"/>
                <w:lang w:val="ru-RU" w:eastAsia="en-US"/>
              </w:rPr>
              <w:t xml:space="preserve"> запаху і </w:t>
            </w:r>
            <w:proofErr w:type="spellStart"/>
            <w:r w:rsidR="00C4795F" w:rsidRPr="00C4795F">
              <w:rPr>
                <w:rFonts w:ascii="Times New Roman" w:eastAsia="Arial Unicode MS" w:hAnsi="Times New Roman" w:cs="Times New Roman"/>
                <w:sz w:val="24"/>
                <w:szCs w:val="24"/>
                <w:lang w:val="ru-RU" w:eastAsia="en-US"/>
              </w:rPr>
              <w:t>присмаку</w:t>
            </w:r>
            <w:proofErr w:type="spellEnd"/>
            <w:r w:rsidR="00C4795F" w:rsidRPr="00C4795F">
              <w:rPr>
                <w:rFonts w:ascii="Times New Roman" w:eastAsia="Arial Unicode MS" w:hAnsi="Times New Roman" w:cs="Times New Roman"/>
                <w:sz w:val="24"/>
                <w:szCs w:val="24"/>
                <w:lang w:val="ru-RU" w:eastAsia="en-US"/>
              </w:rPr>
              <w:t xml:space="preserve">. </w:t>
            </w:r>
            <w:r w:rsidRPr="002E0DCD">
              <w:rPr>
                <w:rFonts w:ascii="Times New Roman" w:hAnsi="Times New Roman" w:cs="Times New Roman"/>
                <w:sz w:val="24"/>
                <w:szCs w:val="24"/>
              </w:rPr>
              <w:t xml:space="preserve">Товар не повинен містити генетично модифіковані організми (ГМО), без </w:t>
            </w:r>
            <w:r w:rsidRPr="002E0DCD">
              <w:rPr>
                <w:rFonts w:ascii="Times New Roman" w:hAnsi="Times New Roman" w:cs="Times New Roman"/>
                <w:sz w:val="24"/>
                <w:szCs w:val="24"/>
              </w:rPr>
              <w:lastRenderedPageBreak/>
              <w:t>переви</w:t>
            </w:r>
            <w:r w:rsidR="00C4795F">
              <w:rPr>
                <w:rFonts w:ascii="Times New Roman" w:hAnsi="Times New Roman" w:cs="Times New Roman"/>
                <w:sz w:val="24"/>
                <w:szCs w:val="24"/>
              </w:rPr>
              <w:t>щеного вмісту хімічних речовин.</w:t>
            </w:r>
            <w:r w:rsidR="00964EA8" w:rsidRPr="00E5796E">
              <w:rPr>
                <w:rFonts w:ascii="Times New Roman" w:hAnsi="Times New Roman"/>
                <w:sz w:val="24"/>
                <w:szCs w:val="24"/>
              </w:rPr>
              <w:t xml:space="preserve"> </w:t>
            </w:r>
            <w:r w:rsidR="00964EA8" w:rsidRPr="00E5796E">
              <w:rPr>
                <w:rFonts w:ascii="Times New Roman" w:hAnsi="Times New Roman"/>
                <w:b/>
                <w:bCs/>
                <w:sz w:val="24"/>
                <w:szCs w:val="24"/>
              </w:rPr>
              <w:t xml:space="preserve">Пакування: </w:t>
            </w:r>
            <w:r w:rsidR="00AC0BD8">
              <w:rPr>
                <w:rFonts w:ascii="Times New Roman" w:hAnsi="Times New Roman"/>
                <w:sz w:val="24"/>
                <w:szCs w:val="24"/>
              </w:rPr>
              <w:t>Тара повинна бути сухою, чистою, міцною, без стороннього запаху. У</w:t>
            </w:r>
            <w:r w:rsidR="00964EA8" w:rsidRPr="00E5796E">
              <w:rPr>
                <w:rFonts w:ascii="Times New Roman" w:hAnsi="Times New Roman"/>
                <w:sz w:val="24"/>
                <w:szCs w:val="24"/>
                <w:shd w:val="clear" w:color="auto" w:fill="FFFFFF"/>
              </w:rPr>
              <w:t>паковані в гофровані, дерев’яні, пластикові ящики</w:t>
            </w:r>
            <w:r w:rsidR="00AC0BD8">
              <w:rPr>
                <w:rFonts w:ascii="Times New Roman" w:hAnsi="Times New Roman"/>
                <w:sz w:val="24"/>
                <w:szCs w:val="24"/>
                <w:shd w:val="clear" w:color="auto" w:fill="FFFFFF"/>
              </w:rPr>
              <w:t>.</w:t>
            </w:r>
          </w:p>
        </w:tc>
      </w:tr>
    </w:tbl>
    <w:p w:rsidR="00964EA8" w:rsidRDefault="001E6AEE" w:rsidP="00C91EDE">
      <w:pPr>
        <w:jc w:val="both"/>
        <w:rPr>
          <w:rFonts w:ascii="Times New Roman" w:hAnsi="Times New Roman"/>
          <w:b/>
          <w:bCs/>
          <w:sz w:val="24"/>
          <w:szCs w:val="24"/>
        </w:rPr>
      </w:pPr>
      <w:r>
        <w:rPr>
          <w:rFonts w:ascii="Times New Roman" w:hAnsi="Times New Roman"/>
          <w:b/>
          <w:bCs/>
          <w:sz w:val="24"/>
          <w:szCs w:val="24"/>
        </w:rPr>
        <w:lastRenderedPageBreak/>
        <w:t xml:space="preserve">                                                        </w:t>
      </w:r>
    </w:p>
    <w:p w:rsidR="009240D7" w:rsidRPr="00D20336" w:rsidRDefault="00964EA8" w:rsidP="00C91EDE">
      <w:pPr>
        <w:jc w:val="both"/>
        <w:rPr>
          <w:b/>
          <w:bCs/>
          <w:sz w:val="24"/>
          <w:szCs w:val="24"/>
          <w:lang w:eastAsia="ru-RU"/>
        </w:rPr>
      </w:pPr>
      <w:r>
        <w:rPr>
          <w:rFonts w:ascii="Times New Roman" w:hAnsi="Times New Roman"/>
          <w:b/>
          <w:bCs/>
          <w:sz w:val="24"/>
          <w:szCs w:val="24"/>
        </w:rPr>
        <w:t xml:space="preserve">                                                         </w:t>
      </w:r>
      <w:r w:rsidR="001E6AEE">
        <w:rPr>
          <w:rFonts w:ascii="Times New Roman" w:hAnsi="Times New Roman"/>
          <w:b/>
          <w:bCs/>
          <w:sz w:val="24"/>
          <w:szCs w:val="24"/>
        </w:rPr>
        <w:t xml:space="preserve">   </w:t>
      </w:r>
      <w:r w:rsidR="009240D7" w:rsidRPr="00D20336">
        <w:rPr>
          <w:b/>
          <w:bCs/>
          <w:sz w:val="24"/>
          <w:szCs w:val="24"/>
          <w:lang w:eastAsia="ru-RU"/>
        </w:rPr>
        <w:t>Місце поставки товару</w:t>
      </w:r>
    </w:p>
    <w:p w:rsidR="009240D7" w:rsidRPr="00647429" w:rsidRDefault="009240D7" w:rsidP="00C91EDE">
      <w:pPr>
        <w:jc w:val="both"/>
        <w:rPr>
          <w:sz w:val="24"/>
          <w:szCs w:val="24"/>
          <w:lang w:val="ru-RU" w:eastAsia="ru-RU"/>
        </w:rPr>
      </w:pPr>
      <w:bookmarkStart w:id="0" w:name="_GoBack"/>
      <w:bookmarkEnd w:id="0"/>
    </w:p>
    <w:tbl>
      <w:tblPr>
        <w:tblpPr w:leftFromText="180" w:rightFromText="180" w:vertAnchor="text" w:tblpX="39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497"/>
        <w:gridCol w:w="5580"/>
      </w:tblGrid>
      <w:tr w:rsidR="009240D7" w:rsidRPr="006D014A" w:rsidTr="00F93BE4">
        <w:tc>
          <w:tcPr>
            <w:tcW w:w="931" w:type="dxa"/>
            <w:shd w:val="clear" w:color="auto" w:fill="auto"/>
          </w:tcPr>
          <w:p w:rsidR="009240D7" w:rsidRPr="006D014A" w:rsidRDefault="009240D7" w:rsidP="00C91EDE">
            <w:pPr>
              <w:adjustRightInd w:val="0"/>
              <w:jc w:val="both"/>
              <w:rPr>
                <w:b/>
              </w:rPr>
            </w:pPr>
            <w:r w:rsidRPr="006D014A">
              <w:rPr>
                <w:b/>
              </w:rPr>
              <w:t>№ п/</w:t>
            </w:r>
            <w:proofErr w:type="spellStart"/>
            <w:r w:rsidRPr="006D014A">
              <w:rPr>
                <w:b/>
              </w:rPr>
              <w:t>п</w:t>
            </w:r>
            <w:proofErr w:type="spellEnd"/>
          </w:p>
        </w:tc>
        <w:tc>
          <w:tcPr>
            <w:tcW w:w="3497" w:type="dxa"/>
            <w:shd w:val="clear" w:color="auto" w:fill="auto"/>
          </w:tcPr>
          <w:p w:rsidR="009240D7" w:rsidRPr="006D014A" w:rsidRDefault="009240D7" w:rsidP="00C91EDE">
            <w:pPr>
              <w:adjustRightInd w:val="0"/>
              <w:jc w:val="both"/>
              <w:rPr>
                <w:b/>
              </w:rPr>
            </w:pPr>
            <w:r w:rsidRPr="006D014A">
              <w:rPr>
                <w:b/>
              </w:rPr>
              <w:t>Номер навчального закладу</w:t>
            </w:r>
          </w:p>
        </w:tc>
        <w:tc>
          <w:tcPr>
            <w:tcW w:w="5580" w:type="dxa"/>
            <w:shd w:val="clear" w:color="auto" w:fill="auto"/>
          </w:tcPr>
          <w:p w:rsidR="009240D7" w:rsidRPr="006D014A" w:rsidRDefault="009240D7" w:rsidP="00C91EDE">
            <w:pPr>
              <w:adjustRightInd w:val="0"/>
              <w:jc w:val="both"/>
              <w:rPr>
                <w:b/>
              </w:rPr>
            </w:pPr>
            <w:r w:rsidRPr="006D014A">
              <w:rPr>
                <w:b/>
              </w:rPr>
              <w:t>Адреса</w:t>
            </w:r>
          </w:p>
        </w:tc>
      </w:tr>
      <w:tr w:rsidR="009240D7" w:rsidRPr="00A472B1" w:rsidTr="00F93BE4">
        <w:tc>
          <w:tcPr>
            <w:tcW w:w="931" w:type="dxa"/>
            <w:shd w:val="clear" w:color="auto" w:fill="auto"/>
          </w:tcPr>
          <w:p w:rsidR="009240D7" w:rsidRPr="00A472B1" w:rsidRDefault="009240D7" w:rsidP="00C91EDE">
            <w:pPr>
              <w:adjustRightInd w:val="0"/>
              <w:jc w:val="both"/>
            </w:pPr>
            <w:r>
              <w:t>1</w:t>
            </w:r>
            <w:r w:rsidRPr="00A472B1">
              <w:t>.</w:t>
            </w:r>
          </w:p>
        </w:tc>
        <w:tc>
          <w:tcPr>
            <w:tcW w:w="3497" w:type="dxa"/>
            <w:shd w:val="clear" w:color="auto" w:fill="auto"/>
          </w:tcPr>
          <w:p w:rsidR="009240D7" w:rsidRPr="00A472B1" w:rsidRDefault="009240D7" w:rsidP="00C91EDE">
            <w:pPr>
              <w:adjustRightInd w:val="0"/>
              <w:jc w:val="both"/>
            </w:pPr>
            <w:r>
              <w:t>Опорний ліцей №1</w:t>
            </w:r>
          </w:p>
        </w:tc>
        <w:tc>
          <w:tcPr>
            <w:tcW w:w="5580" w:type="dxa"/>
            <w:shd w:val="clear" w:color="auto" w:fill="auto"/>
          </w:tcPr>
          <w:p w:rsidR="009240D7" w:rsidRPr="00A472B1" w:rsidRDefault="009240D7" w:rsidP="00C91EDE">
            <w:pPr>
              <w:adjustRightInd w:val="0"/>
              <w:jc w:val="both"/>
            </w:pPr>
            <w:r>
              <w:t xml:space="preserve">52600 </w:t>
            </w:r>
            <w:proofErr w:type="spellStart"/>
            <w:r>
              <w:t>смт.Васильківка</w:t>
            </w:r>
            <w:proofErr w:type="spellEnd"/>
            <w:r>
              <w:t xml:space="preserve">, </w:t>
            </w:r>
            <w:proofErr w:type="spellStart"/>
            <w:r>
              <w:t>вул.Соборна</w:t>
            </w:r>
            <w:proofErr w:type="spellEnd"/>
            <w:r>
              <w:t>,25</w:t>
            </w:r>
            <w:r w:rsidRPr="00A472B1">
              <w:t xml:space="preserve"> </w:t>
            </w:r>
          </w:p>
        </w:tc>
      </w:tr>
      <w:tr w:rsidR="009240D7" w:rsidRPr="00A472B1" w:rsidTr="00F93BE4">
        <w:tc>
          <w:tcPr>
            <w:tcW w:w="931" w:type="dxa"/>
            <w:shd w:val="clear" w:color="auto" w:fill="auto"/>
          </w:tcPr>
          <w:p w:rsidR="009240D7" w:rsidRPr="00A472B1" w:rsidRDefault="009240D7" w:rsidP="00C91EDE">
            <w:pPr>
              <w:adjustRightInd w:val="0"/>
              <w:jc w:val="both"/>
            </w:pPr>
            <w:r>
              <w:t>2.</w:t>
            </w:r>
          </w:p>
        </w:tc>
        <w:tc>
          <w:tcPr>
            <w:tcW w:w="3497" w:type="dxa"/>
            <w:shd w:val="clear" w:color="auto" w:fill="auto"/>
          </w:tcPr>
          <w:p w:rsidR="009240D7" w:rsidRPr="00A421E3" w:rsidRDefault="009240D7" w:rsidP="00C91EDE">
            <w:pPr>
              <w:adjustRightInd w:val="0"/>
              <w:jc w:val="both"/>
            </w:pPr>
            <w:proofErr w:type="spellStart"/>
            <w:r>
              <w:t>Богданівська</w:t>
            </w:r>
            <w:proofErr w:type="spellEnd"/>
            <w:r>
              <w:t xml:space="preserve"> філія опорного ліцею №1</w:t>
            </w:r>
          </w:p>
        </w:tc>
        <w:tc>
          <w:tcPr>
            <w:tcW w:w="5580" w:type="dxa"/>
            <w:shd w:val="clear" w:color="auto" w:fill="auto"/>
          </w:tcPr>
          <w:p w:rsidR="009240D7" w:rsidRPr="00A472B1" w:rsidRDefault="009240D7" w:rsidP="00C91EDE">
            <w:pPr>
              <w:adjustRightInd w:val="0"/>
              <w:jc w:val="both"/>
            </w:pPr>
            <w:r>
              <w:t xml:space="preserve">52612 </w:t>
            </w:r>
            <w:proofErr w:type="spellStart"/>
            <w:r>
              <w:t>с.Богданівка</w:t>
            </w:r>
            <w:proofErr w:type="spellEnd"/>
            <w:r>
              <w:t>,</w:t>
            </w:r>
            <w:proofErr w:type="spellStart"/>
            <w:r>
              <w:t>вул.Шевченка</w:t>
            </w:r>
            <w:proofErr w:type="spellEnd"/>
            <w:r>
              <w:t>,16</w:t>
            </w:r>
          </w:p>
        </w:tc>
      </w:tr>
      <w:tr w:rsidR="009240D7" w:rsidRPr="00A472B1" w:rsidTr="00F93BE4">
        <w:tc>
          <w:tcPr>
            <w:tcW w:w="931" w:type="dxa"/>
            <w:shd w:val="clear" w:color="auto" w:fill="auto"/>
          </w:tcPr>
          <w:p w:rsidR="009240D7" w:rsidRPr="00A472B1" w:rsidRDefault="009240D7" w:rsidP="00C91EDE">
            <w:pPr>
              <w:adjustRightInd w:val="0"/>
              <w:jc w:val="both"/>
            </w:pPr>
            <w:r>
              <w:t>3.</w:t>
            </w:r>
          </w:p>
        </w:tc>
        <w:tc>
          <w:tcPr>
            <w:tcW w:w="3497" w:type="dxa"/>
            <w:shd w:val="clear" w:color="auto" w:fill="auto"/>
          </w:tcPr>
          <w:p w:rsidR="009240D7" w:rsidRPr="00A472B1" w:rsidRDefault="009240D7" w:rsidP="00C91EDE">
            <w:pPr>
              <w:adjustRightInd w:val="0"/>
              <w:jc w:val="both"/>
            </w:pPr>
            <w:r>
              <w:t>Ліцей №2</w:t>
            </w:r>
          </w:p>
        </w:tc>
        <w:tc>
          <w:tcPr>
            <w:tcW w:w="5580" w:type="dxa"/>
            <w:shd w:val="clear" w:color="auto" w:fill="auto"/>
          </w:tcPr>
          <w:p w:rsidR="009240D7" w:rsidRPr="00A472B1" w:rsidRDefault="009240D7" w:rsidP="00C91EDE">
            <w:pPr>
              <w:adjustRightInd w:val="0"/>
              <w:jc w:val="both"/>
            </w:pPr>
            <w:r>
              <w:t xml:space="preserve">52600 </w:t>
            </w:r>
            <w:proofErr w:type="spellStart"/>
            <w:r>
              <w:t>смт.Васильківка</w:t>
            </w:r>
            <w:proofErr w:type="spellEnd"/>
            <w:r>
              <w:t xml:space="preserve">, </w:t>
            </w:r>
            <w:proofErr w:type="spellStart"/>
            <w:r>
              <w:t>вул.Спортивна</w:t>
            </w:r>
            <w:proofErr w:type="spellEnd"/>
            <w:r>
              <w:t>,29</w:t>
            </w:r>
          </w:p>
        </w:tc>
      </w:tr>
      <w:tr w:rsidR="009240D7" w:rsidRPr="00A472B1" w:rsidTr="00F93BE4">
        <w:tc>
          <w:tcPr>
            <w:tcW w:w="931" w:type="dxa"/>
            <w:shd w:val="clear" w:color="auto" w:fill="auto"/>
          </w:tcPr>
          <w:p w:rsidR="009240D7" w:rsidRDefault="009240D7" w:rsidP="00C91EDE">
            <w:pPr>
              <w:adjustRightInd w:val="0"/>
              <w:jc w:val="both"/>
            </w:pPr>
            <w:r>
              <w:t>4.</w:t>
            </w:r>
          </w:p>
        </w:tc>
        <w:tc>
          <w:tcPr>
            <w:tcW w:w="3497" w:type="dxa"/>
            <w:shd w:val="clear" w:color="auto" w:fill="auto"/>
          </w:tcPr>
          <w:p w:rsidR="009240D7" w:rsidRPr="00A472B1" w:rsidRDefault="009240D7" w:rsidP="00C91EDE">
            <w:pPr>
              <w:adjustRightInd w:val="0"/>
              <w:jc w:val="both"/>
            </w:pPr>
            <w:r>
              <w:t>Ліцей №3</w:t>
            </w:r>
          </w:p>
        </w:tc>
        <w:tc>
          <w:tcPr>
            <w:tcW w:w="5580" w:type="dxa"/>
            <w:shd w:val="clear" w:color="auto" w:fill="auto"/>
          </w:tcPr>
          <w:p w:rsidR="009240D7" w:rsidRPr="00A472B1" w:rsidRDefault="009240D7" w:rsidP="00C91EDE">
            <w:pPr>
              <w:adjustRightInd w:val="0"/>
              <w:jc w:val="both"/>
            </w:pPr>
            <w:r>
              <w:t xml:space="preserve">52602 </w:t>
            </w:r>
            <w:proofErr w:type="spellStart"/>
            <w:r>
              <w:t>смт.Васильківка</w:t>
            </w:r>
            <w:proofErr w:type="spellEnd"/>
            <w:r>
              <w:t xml:space="preserve">, </w:t>
            </w:r>
            <w:proofErr w:type="spellStart"/>
            <w:r>
              <w:t>вул.Соборна</w:t>
            </w:r>
            <w:proofErr w:type="spellEnd"/>
            <w:r>
              <w:t>,257</w:t>
            </w:r>
          </w:p>
        </w:tc>
      </w:tr>
      <w:tr w:rsidR="009240D7" w:rsidRPr="00A472B1" w:rsidTr="00F93BE4">
        <w:tc>
          <w:tcPr>
            <w:tcW w:w="931" w:type="dxa"/>
            <w:shd w:val="clear" w:color="auto" w:fill="auto"/>
          </w:tcPr>
          <w:p w:rsidR="009240D7" w:rsidRPr="00A472B1" w:rsidRDefault="009240D7" w:rsidP="00C91EDE">
            <w:pPr>
              <w:adjustRightInd w:val="0"/>
              <w:jc w:val="both"/>
            </w:pPr>
            <w:r>
              <w:t>5.</w:t>
            </w:r>
          </w:p>
        </w:tc>
        <w:tc>
          <w:tcPr>
            <w:tcW w:w="3497" w:type="dxa"/>
            <w:shd w:val="clear" w:color="auto" w:fill="auto"/>
          </w:tcPr>
          <w:p w:rsidR="009240D7" w:rsidRPr="00A421E3" w:rsidRDefault="009240D7" w:rsidP="00C91EDE">
            <w:pPr>
              <w:adjustRightInd w:val="0"/>
              <w:jc w:val="both"/>
            </w:pPr>
            <w:proofErr w:type="spellStart"/>
            <w:r>
              <w:t>Великоолександрівський</w:t>
            </w:r>
            <w:proofErr w:type="spellEnd"/>
            <w:r>
              <w:t xml:space="preserve"> ліцей</w:t>
            </w:r>
          </w:p>
        </w:tc>
        <w:tc>
          <w:tcPr>
            <w:tcW w:w="5580" w:type="dxa"/>
            <w:shd w:val="clear" w:color="auto" w:fill="auto"/>
          </w:tcPr>
          <w:p w:rsidR="009240D7" w:rsidRPr="00A472B1" w:rsidRDefault="009240D7" w:rsidP="00C91EDE">
            <w:pPr>
              <w:adjustRightInd w:val="0"/>
              <w:jc w:val="both"/>
            </w:pPr>
            <w:r>
              <w:t xml:space="preserve">52610 </w:t>
            </w:r>
            <w:proofErr w:type="spellStart"/>
            <w:r>
              <w:t>с.Великоолександрівка</w:t>
            </w:r>
            <w:proofErr w:type="spellEnd"/>
            <w:r>
              <w:t xml:space="preserve">, </w:t>
            </w:r>
            <w:proofErr w:type="spellStart"/>
            <w:r>
              <w:t>вул.Центральна</w:t>
            </w:r>
            <w:proofErr w:type="spellEnd"/>
            <w:r>
              <w:t>,33</w:t>
            </w:r>
          </w:p>
        </w:tc>
      </w:tr>
      <w:tr w:rsidR="009240D7" w:rsidRPr="00022F62" w:rsidTr="00F93BE4">
        <w:tc>
          <w:tcPr>
            <w:tcW w:w="931" w:type="dxa"/>
            <w:shd w:val="clear" w:color="auto" w:fill="auto"/>
          </w:tcPr>
          <w:p w:rsidR="009240D7" w:rsidRPr="00A472B1" w:rsidRDefault="009240D7" w:rsidP="00C91EDE">
            <w:pPr>
              <w:adjustRightInd w:val="0"/>
              <w:jc w:val="both"/>
            </w:pPr>
            <w:r>
              <w:t>6.</w:t>
            </w:r>
          </w:p>
        </w:tc>
        <w:tc>
          <w:tcPr>
            <w:tcW w:w="3497" w:type="dxa"/>
            <w:shd w:val="clear" w:color="auto" w:fill="auto"/>
          </w:tcPr>
          <w:p w:rsidR="009240D7" w:rsidRPr="00A472B1" w:rsidRDefault="009240D7" w:rsidP="00C91EDE">
            <w:pPr>
              <w:adjustRightInd w:val="0"/>
              <w:jc w:val="both"/>
            </w:pPr>
            <w:r>
              <w:t>ДНЗ «</w:t>
            </w:r>
            <w:proofErr w:type="spellStart"/>
            <w:r>
              <w:t>Пізнайко</w:t>
            </w:r>
            <w:proofErr w:type="spellEnd"/>
            <w:r>
              <w:t>»</w:t>
            </w:r>
          </w:p>
        </w:tc>
        <w:tc>
          <w:tcPr>
            <w:tcW w:w="5580" w:type="dxa"/>
            <w:shd w:val="clear" w:color="auto" w:fill="auto"/>
          </w:tcPr>
          <w:p w:rsidR="009240D7" w:rsidRPr="003F45F1" w:rsidRDefault="009240D7" w:rsidP="00C91EDE">
            <w:pPr>
              <w:adjustRightInd w:val="0"/>
              <w:jc w:val="both"/>
              <w:rPr>
                <w:lang w:val="ru-RU"/>
              </w:rPr>
            </w:pPr>
            <w:r w:rsidRPr="003F45F1">
              <w:rPr>
                <w:lang w:val="ru-RU"/>
              </w:rPr>
              <w:t xml:space="preserve">52611 </w:t>
            </w:r>
            <w:proofErr w:type="spellStart"/>
            <w:r w:rsidRPr="003F45F1">
              <w:rPr>
                <w:lang w:val="ru-RU"/>
              </w:rPr>
              <w:t>с.Воскресенівка</w:t>
            </w:r>
            <w:proofErr w:type="spellEnd"/>
            <w:r w:rsidRPr="003F45F1">
              <w:rPr>
                <w:lang w:val="ru-RU"/>
              </w:rPr>
              <w:t xml:space="preserve">, </w:t>
            </w:r>
            <w:proofErr w:type="spellStart"/>
            <w:r w:rsidRPr="003F45F1">
              <w:rPr>
                <w:lang w:val="ru-RU"/>
              </w:rPr>
              <w:t>вул.Верхня</w:t>
            </w:r>
            <w:proofErr w:type="spellEnd"/>
            <w:r w:rsidRPr="003F45F1">
              <w:rPr>
                <w:lang w:val="ru-RU"/>
              </w:rPr>
              <w:t>, 8-А</w:t>
            </w:r>
          </w:p>
        </w:tc>
      </w:tr>
      <w:tr w:rsidR="009240D7" w:rsidRPr="00A472B1" w:rsidTr="00F93BE4">
        <w:tc>
          <w:tcPr>
            <w:tcW w:w="931" w:type="dxa"/>
            <w:shd w:val="clear" w:color="auto" w:fill="auto"/>
          </w:tcPr>
          <w:p w:rsidR="009240D7" w:rsidRPr="00A472B1" w:rsidRDefault="009240D7" w:rsidP="00C91EDE">
            <w:pPr>
              <w:adjustRightInd w:val="0"/>
              <w:jc w:val="both"/>
            </w:pPr>
            <w:r>
              <w:t>7.</w:t>
            </w:r>
          </w:p>
        </w:tc>
        <w:tc>
          <w:tcPr>
            <w:tcW w:w="3497" w:type="dxa"/>
            <w:shd w:val="clear" w:color="auto" w:fill="auto"/>
          </w:tcPr>
          <w:p w:rsidR="009240D7" w:rsidRPr="00A421E3" w:rsidRDefault="009240D7" w:rsidP="00C91EDE">
            <w:pPr>
              <w:adjustRightInd w:val="0"/>
              <w:jc w:val="both"/>
            </w:pPr>
            <w:proofErr w:type="spellStart"/>
            <w:r>
              <w:t>Манвелівський</w:t>
            </w:r>
            <w:proofErr w:type="spellEnd"/>
            <w:r>
              <w:t xml:space="preserve"> ліцей</w:t>
            </w:r>
          </w:p>
        </w:tc>
        <w:tc>
          <w:tcPr>
            <w:tcW w:w="5580" w:type="dxa"/>
            <w:shd w:val="clear" w:color="auto" w:fill="auto"/>
          </w:tcPr>
          <w:p w:rsidR="009240D7" w:rsidRPr="00A472B1" w:rsidRDefault="009240D7" w:rsidP="00C91EDE">
            <w:pPr>
              <w:adjustRightInd w:val="0"/>
              <w:jc w:val="both"/>
            </w:pPr>
            <w:r>
              <w:t xml:space="preserve">52605 </w:t>
            </w:r>
            <w:proofErr w:type="spellStart"/>
            <w:r>
              <w:t>с.Манвелівка</w:t>
            </w:r>
            <w:proofErr w:type="spellEnd"/>
            <w:r>
              <w:t xml:space="preserve">, </w:t>
            </w:r>
            <w:proofErr w:type="spellStart"/>
            <w:r>
              <w:t>вул.Центральна</w:t>
            </w:r>
            <w:proofErr w:type="spellEnd"/>
            <w:r>
              <w:t>,38</w:t>
            </w:r>
          </w:p>
        </w:tc>
      </w:tr>
      <w:tr w:rsidR="009240D7" w:rsidRPr="00A472B1" w:rsidTr="00F93BE4">
        <w:tc>
          <w:tcPr>
            <w:tcW w:w="931" w:type="dxa"/>
            <w:shd w:val="clear" w:color="auto" w:fill="auto"/>
          </w:tcPr>
          <w:p w:rsidR="009240D7" w:rsidRPr="00A472B1" w:rsidRDefault="009240D7" w:rsidP="00C91EDE">
            <w:pPr>
              <w:adjustRightInd w:val="0"/>
              <w:jc w:val="both"/>
            </w:pPr>
            <w:r>
              <w:t>8.</w:t>
            </w:r>
          </w:p>
        </w:tc>
        <w:tc>
          <w:tcPr>
            <w:tcW w:w="3497" w:type="dxa"/>
            <w:shd w:val="clear" w:color="auto" w:fill="auto"/>
          </w:tcPr>
          <w:p w:rsidR="009240D7" w:rsidRPr="00A472B1" w:rsidRDefault="009240D7" w:rsidP="00C91EDE">
            <w:pPr>
              <w:adjustRightInd w:val="0"/>
              <w:jc w:val="both"/>
            </w:pPr>
            <w:r>
              <w:t>ДНЗ «Зернятко»</w:t>
            </w:r>
          </w:p>
        </w:tc>
        <w:tc>
          <w:tcPr>
            <w:tcW w:w="5580" w:type="dxa"/>
            <w:shd w:val="clear" w:color="auto" w:fill="auto"/>
          </w:tcPr>
          <w:p w:rsidR="009240D7" w:rsidRPr="00A472B1" w:rsidRDefault="009240D7" w:rsidP="00C91EDE">
            <w:pPr>
              <w:adjustRightInd w:val="0"/>
              <w:jc w:val="both"/>
            </w:pPr>
            <w:r>
              <w:t xml:space="preserve">52600 </w:t>
            </w:r>
            <w:proofErr w:type="spellStart"/>
            <w:r>
              <w:t>смт.Васильківка</w:t>
            </w:r>
            <w:proofErr w:type="spellEnd"/>
            <w:r>
              <w:t xml:space="preserve">, </w:t>
            </w:r>
            <w:proofErr w:type="spellStart"/>
            <w:r>
              <w:t>пров.Сонячний</w:t>
            </w:r>
            <w:proofErr w:type="spellEnd"/>
            <w:r>
              <w:t>,18</w:t>
            </w:r>
          </w:p>
        </w:tc>
      </w:tr>
      <w:tr w:rsidR="009240D7" w:rsidRPr="00A472B1" w:rsidTr="00F93BE4">
        <w:tc>
          <w:tcPr>
            <w:tcW w:w="931" w:type="dxa"/>
            <w:shd w:val="clear" w:color="auto" w:fill="auto"/>
          </w:tcPr>
          <w:p w:rsidR="009240D7" w:rsidRPr="00A472B1" w:rsidRDefault="009240D7" w:rsidP="00C91EDE">
            <w:pPr>
              <w:adjustRightInd w:val="0"/>
              <w:jc w:val="both"/>
            </w:pPr>
            <w:r>
              <w:t>9.</w:t>
            </w:r>
          </w:p>
        </w:tc>
        <w:tc>
          <w:tcPr>
            <w:tcW w:w="3497" w:type="dxa"/>
            <w:shd w:val="clear" w:color="auto" w:fill="auto"/>
          </w:tcPr>
          <w:p w:rsidR="009240D7" w:rsidRPr="00A472B1" w:rsidRDefault="009240D7" w:rsidP="00C91EDE">
            <w:pPr>
              <w:adjustRightInd w:val="0"/>
              <w:jc w:val="both"/>
            </w:pPr>
            <w:r>
              <w:t>ДНЗ «Золотий півник»</w:t>
            </w:r>
          </w:p>
        </w:tc>
        <w:tc>
          <w:tcPr>
            <w:tcW w:w="5580" w:type="dxa"/>
            <w:shd w:val="clear" w:color="auto" w:fill="auto"/>
          </w:tcPr>
          <w:p w:rsidR="009240D7" w:rsidRPr="00A472B1" w:rsidRDefault="009240D7" w:rsidP="00C91EDE">
            <w:pPr>
              <w:adjustRightInd w:val="0"/>
              <w:jc w:val="both"/>
            </w:pPr>
            <w:r>
              <w:t xml:space="preserve">52600 </w:t>
            </w:r>
            <w:proofErr w:type="spellStart"/>
            <w:r>
              <w:t>смт.Васильківка</w:t>
            </w:r>
            <w:proofErr w:type="spellEnd"/>
            <w:r>
              <w:t xml:space="preserve">, </w:t>
            </w:r>
            <w:proofErr w:type="spellStart"/>
            <w:r>
              <w:t>пров.Першотравневий</w:t>
            </w:r>
            <w:proofErr w:type="spellEnd"/>
            <w:r>
              <w:t>,5</w:t>
            </w:r>
          </w:p>
        </w:tc>
      </w:tr>
      <w:tr w:rsidR="009240D7" w:rsidRPr="00A472B1" w:rsidTr="00F93BE4">
        <w:tc>
          <w:tcPr>
            <w:tcW w:w="931" w:type="dxa"/>
            <w:shd w:val="clear" w:color="auto" w:fill="auto"/>
          </w:tcPr>
          <w:p w:rsidR="009240D7" w:rsidRPr="00A472B1" w:rsidRDefault="009240D7" w:rsidP="00C91EDE">
            <w:pPr>
              <w:adjustRightInd w:val="0"/>
              <w:jc w:val="both"/>
            </w:pPr>
            <w:r>
              <w:t>10.</w:t>
            </w:r>
          </w:p>
        </w:tc>
        <w:tc>
          <w:tcPr>
            <w:tcW w:w="3497" w:type="dxa"/>
            <w:shd w:val="clear" w:color="auto" w:fill="auto"/>
          </w:tcPr>
          <w:p w:rsidR="009240D7" w:rsidRPr="00A472B1" w:rsidRDefault="009240D7" w:rsidP="00C91EDE">
            <w:pPr>
              <w:adjustRightInd w:val="0"/>
              <w:jc w:val="both"/>
            </w:pPr>
            <w:r>
              <w:t>ДНЗ «Мальва»</w:t>
            </w:r>
          </w:p>
        </w:tc>
        <w:tc>
          <w:tcPr>
            <w:tcW w:w="5580" w:type="dxa"/>
            <w:shd w:val="clear" w:color="auto" w:fill="auto"/>
          </w:tcPr>
          <w:p w:rsidR="009240D7" w:rsidRPr="00A472B1" w:rsidRDefault="009240D7" w:rsidP="00C91EDE">
            <w:pPr>
              <w:adjustRightInd w:val="0"/>
              <w:jc w:val="both"/>
            </w:pPr>
            <w:r>
              <w:t xml:space="preserve">52600 </w:t>
            </w:r>
            <w:proofErr w:type="spellStart"/>
            <w:r>
              <w:t>смт.Васильківка</w:t>
            </w:r>
            <w:proofErr w:type="spellEnd"/>
            <w:r>
              <w:t xml:space="preserve">, </w:t>
            </w:r>
            <w:proofErr w:type="spellStart"/>
            <w:r>
              <w:t>вул.Першотравнева</w:t>
            </w:r>
            <w:proofErr w:type="spellEnd"/>
            <w:r>
              <w:t>,195</w:t>
            </w:r>
          </w:p>
        </w:tc>
      </w:tr>
      <w:tr w:rsidR="009240D7" w:rsidRPr="00A472B1" w:rsidTr="00F93BE4">
        <w:tc>
          <w:tcPr>
            <w:tcW w:w="931" w:type="dxa"/>
            <w:shd w:val="clear" w:color="auto" w:fill="auto"/>
          </w:tcPr>
          <w:p w:rsidR="009240D7" w:rsidRPr="00A472B1" w:rsidRDefault="009240D7" w:rsidP="00C91EDE">
            <w:pPr>
              <w:adjustRightInd w:val="0"/>
              <w:jc w:val="both"/>
            </w:pPr>
            <w:r>
              <w:t>11.</w:t>
            </w:r>
          </w:p>
        </w:tc>
        <w:tc>
          <w:tcPr>
            <w:tcW w:w="3497" w:type="dxa"/>
            <w:shd w:val="clear" w:color="auto" w:fill="auto"/>
          </w:tcPr>
          <w:p w:rsidR="009240D7" w:rsidRPr="00A472B1" w:rsidRDefault="009240D7" w:rsidP="00C91EDE">
            <w:pPr>
              <w:adjustRightInd w:val="0"/>
              <w:jc w:val="both"/>
            </w:pPr>
            <w:r>
              <w:t>ДНЗ «Ромашка»</w:t>
            </w:r>
          </w:p>
        </w:tc>
        <w:tc>
          <w:tcPr>
            <w:tcW w:w="5580" w:type="dxa"/>
            <w:shd w:val="clear" w:color="auto" w:fill="auto"/>
          </w:tcPr>
          <w:p w:rsidR="009240D7" w:rsidRPr="00A472B1" w:rsidRDefault="009240D7" w:rsidP="00C91EDE">
            <w:pPr>
              <w:adjustRightInd w:val="0"/>
              <w:jc w:val="both"/>
            </w:pPr>
            <w:r>
              <w:t xml:space="preserve">52605 </w:t>
            </w:r>
            <w:proofErr w:type="spellStart"/>
            <w:r>
              <w:t>с.Манвелівка</w:t>
            </w:r>
            <w:proofErr w:type="spellEnd"/>
            <w:r>
              <w:t xml:space="preserve">, </w:t>
            </w:r>
            <w:proofErr w:type="spellStart"/>
            <w:r>
              <w:t>вул.Набережна</w:t>
            </w:r>
            <w:proofErr w:type="spellEnd"/>
            <w:r>
              <w:t>,2</w:t>
            </w:r>
          </w:p>
        </w:tc>
      </w:tr>
      <w:tr w:rsidR="009240D7" w:rsidRPr="00A472B1" w:rsidTr="00F93BE4">
        <w:tc>
          <w:tcPr>
            <w:tcW w:w="931" w:type="dxa"/>
            <w:shd w:val="clear" w:color="auto" w:fill="auto"/>
          </w:tcPr>
          <w:p w:rsidR="009240D7" w:rsidRDefault="009240D7" w:rsidP="00C91EDE">
            <w:pPr>
              <w:adjustRightInd w:val="0"/>
              <w:jc w:val="both"/>
            </w:pPr>
            <w:r>
              <w:t>12.</w:t>
            </w:r>
          </w:p>
        </w:tc>
        <w:tc>
          <w:tcPr>
            <w:tcW w:w="3497" w:type="dxa"/>
            <w:shd w:val="clear" w:color="auto" w:fill="auto"/>
          </w:tcPr>
          <w:p w:rsidR="009240D7" w:rsidRDefault="009240D7" w:rsidP="00C91EDE">
            <w:pPr>
              <w:adjustRightInd w:val="0"/>
              <w:jc w:val="both"/>
            </w:pPr>
            <w:proofErr w:type="spellStart"/>
            <w:r>
              <w:t>Письменський</w:t>
            </w:r>
            <w:proofErr w:type="spellEnd"/>
            <w:r>
              <w:t xml:space="preserve"> ліцей</w:t>
            </w:r>
          </w:p>
        </w:tc>
        <w:tc>
          <w:tcPr>
            <w:tcW w:w="5580" w:type="dxa"/>
            <w:shd w:val="clear" w:color="auto" w:fill="auto"/>
          </w:tcPr>
          <w:p w:rsidR="009240D7" w:rsidRDefault="009240D7" w:rsidP="00C91EDE">
            <w:pPr>
              <w:adjustRightInd w:val="0"/>
              <w:jc w:val="both"/>
            </w:pPr>
            <w:r>
              <w:t>52630,</w:t>
            </w:r>
            <w:proofErr w:type="spellStart"/>
            <w:r>
              <w:t>с.Письмене</w:t>
            </w:r>
            <w:proofErr w:type="spellEnd"/>
            <w:r>
              <w:t>,</w:t>
            </w:r>
            <w:proofErr w:type="spellStart"/>
            <w:r>
              <w:t>вул.Нова</w:t>
            </w:r>
            <w:proofErr w:type="spellEnd"/>
            <w:r>
              <w:t>,2</w:t>
            </w:r>
          </w:p>
        </w:tc>
      </w:tr>
      <w:tr w:rsidR="009240D7" w:rsidRPr="00A472B1" w:rsidTr="00F93BE4">
        <w:tc>
          <w:tcPr>
            <w:tcW w:w="931" w:type="dxa"/>
            <w:shd w:val="clear" w:color="auto" w:fill="auto"/>
          </w:tcPr>
          <w:p w:rsidR="009240D7" w:rsidRDefault="009240D7" w:rsidP="00C91EDE">
            <w:pPr>
              <w:adjustRightInd w:val="0"/>
              <w:jc w:val="both"/>
            </w:pPr>
            <w:r>
              <w:t>13.</w:t>
            </w:r>
          </w:p>
        </w:tc>
        <w:tc>
          <w:tcPr>
            <w:tcW w:w="3497" w:type="dxa"/>
            <w:shd w:val="clear" w:color="auto" w:fill="auto"/>
          </w:tcPr>
          <w:p w:rsidR="009240D7" w:rsidRPr="00A421E3" w:rsidRDefault="009240D7" w:rsidP="00C91EDE">
            <w:pPr>
              <w:adjustRightInd w:val="0"/>
              <w:jc w:val="both"/>
            </w:pPr>
            <w:proofErr w:type="spellStart"/>
            <w:r>
              <w:t>Авангардівська</w:t>
            </w:r>
            <w:proofErr w:type="spellEnd"/>
            <w:r>
              <w:t xml:space="preserve"> гімназія</w:t>
            </w:r>
          </w:p>
        </w:tc>
        <w:tc>
          <w:tcPr>
            <w:tcW w:w="5580" w:type="dxa"/>
            <w:shd w:val="clear" w:color="auto" w:fill="auto"/>
          </w:tcPr>
          <w:p w:rsidR="009240D7" w:rsidRPr="00D46535" w:rsidRDefault="009240D7" w:rsidP="00C91EDE">
            <w:pPr>
              <w:adjustRightInd w:val="0"/>
              <w:jc w:val="both"/>
            </w:pPr>
            <w:r>
              <w:t>52632,</w:t>
            </w:r>
            <w:proofErr w:type="spellStart"/>
            <w:r>
              <w:t>с.Вербівське</w:t>
            </w:r>
            <w:proofErr w:type="spellEnd"/>
            <w:r>
              <w:t xml:space="preserve"> </w:t>
            </w:r>
            <w:proofErr w:type="spellStart"/>
            <w:r>
              <w:t>вул.Шкільна</w:t>
            </w:r>
            <w:proofErr w:type="spellEnd"/>
            <w:r>
              <w:t>,1</w:t>
            </w:r>
          </w:p>
        </w:tc>
      </w:tr>
      <w:tr w:rsidR="009240D7" w:rsidRPr="00022F62" w:rsidTr="00F93BE4">
        <w:tc>
          <w:tcPr>
            <w:tcW w:w="931" w:type="dxa"/>
            <w:shd w:val="clear" w:color="auto" w:fill="auto"/>
          </w:tcPr>
          <w:p w:rsidR="009240D7" w:rsidRDefault="009240D7" w:rsidP="00C91EDE">
            <w:pPr>
              <w:adjustRightInd w:val="0"/>
              <w:jc w:val="both"/>
            </w:pPr>
            <w:r>
              <w:t>14.</w:t>
            </w:r>
          </w:p>
        </w:tc>
        <w:tc>
          <w:tcPr>
            <w:tcW w:w="3497" w:type="dxa"/>
            <w:shd w:val="clear" w:color="auto" w:fill="auto"/>
          </w:tcPr>
          <w:p w:rsidR="009240D7" w:rsidRPr="00A421E3" w:rsidRDefault="009240D7" w:rsidP="00C91EDE">
            <w:pPr>
              <w:adjustRightInd w:val="0"/>
              <w:jc w:val="both"/>
            </w:pPr>
            <w:proofErr w:type="spellStart"/>
            <w:r>
              <w:t>Григорівська</w:t>
            </w:r>
            <w:proofErr w:type="spellEnd"/>
            <w:r>
              <w:t xml:space="preserve"> гімназія</w:t>
            </w:r>
          </w:p>
        </w:tc>
        <w:tc>
          <w:tcPr>
            <w:tcW w:w="5580" w:type="dxa"/>
            <w:shd w:val="clear" w:color="auto" w:fill="auto"/>
          </w:tcPr>
          <w:p w:rsidR="009240D7" w:rsidRPr="003F45F1" w:rsidRDefault="009240D7" w:rsidP="00C91EDE">
            <w:pPr>
              <w:adjustRightInd w:val="0"/>
              <w:jc w:val="both"/>
              <w:rPr>
                <w:lang w:val="ru-RU"/>
              </w:rPr>
            </w:pPr>
            <w:r w:rsidRPr="003F45F1">
              <w:rPr>
                <w:lang w:val="ru-RU"/>
              </w:rPr>
              <w:t>52660,с.Григорівка,вул.Мира,5а</w:t>
            </w:r>
          </w:p>
        </w:tc>
      </w:tr>
      <w:tr w:rsidR="009240D7" w:rsidRPr="00A472B1" w:rsidTr="00F93BE4">
        <w:tc>
          <w:tcPr>
            <w:tcW w:w="931" w:type="dxa"/>
            <w:shd w:val="clear" w:color="auto" w:fill="auto"/>
          </w:tcPr>
          <w:p w:rsidR="009240D7" w:rsidRDefault="009240D7" w:rsidP="00C91EDE">
            <w:pPr>
              <w:adjustRightInd w:val="0"/>
              <w:jc w:val="both"/>
            </w:pPr>
            <w:r>
              <w:t>15.</w:t>
            </w:r>
          </w:p>
        </w:tc>
        <w:tc>
          <w:tcPr>
            <w:tcW w:w="3497" w:type="dxa"/>
            <w:shd w:val="clear" w:color="auto" w:fill="auto"/>
          </w:tcPr>
          <w:p w:rsidR="009240D7" w:rsidRDefault="009240D7" w:rsidP="00C91EDE">
            <w:pPr>
              <w:adjustRightInd w:val="0"/>
              <w:jc w:val="both"/>
            </w:pPr>
            <w:proofErr w:type="spellStart"/>
            <w:r>
              <w:t>Дебальцівська</w:t>
            </w:r>
            <w:proofErr w:type="spellEnd"/>
            <w:r>
              <w:t xml:space="preserve"> філія опорного ліцею №1</w:t>
            </w:r>
          </w:p>
        </w:tc>
        <w:tc>
          <w:tcPr>
            <w:tcW w:w="5580" w:type="dxa"/>
            <w:shd w:val="clear" w:color="auto" w:fill="auto"/>
          </w:tcPr>
          <w:p w:rsidR="009240D7" w:rsidRDefault="009240D7" w:rsidP="00C91EDE">
            <w:pPr>
              <w:adjustRightInd w:val="0"/>
              <w:jc w:val="both"/>
            </w:pPr>
            <w:r>
              <w:t xml:space="preserve">52661, </w:t>
            </w:r>
            <w:proofErr w:type="spellStart"/>
            <w:r>
              <w:t>с.Дебальцеке</w:t>
            </w:r>
            <w:proofErr w:type="spellEnd"/>
            <w:r>
              <w:t xml:space="preserve">, </w:t>
            </w:r>
            <w:proofErr w:type="spellStart"/>
            <w:r>
              <w:t>вул.Центральна</w:t>
            </w:r>
            <w:proofErr w:type="spellEnd"/>
            <w:r>
              <w:t>,43</w:t>
            </w:r>
          </w:p>
        </w:tc>
      </w:tr>
      <w:tr w:rsidR="009240D7" w:rsidRPr="00A472B1" w:rsidTr="00F93BE4">
        <w:tc>
          <w:tcPr>
            <w:tcW w:w="931" w:type="dxa"/>
            <w:shd w:val="clear" w:color="auto" w:fill="auto"/>
          </w:tcPr>
          <w:p w:rsidR="009240D7" w:rsidRDefault="009240D7" w:rsidP="00C91EDE">
            <w:pPr>
              <w:adjustRightInd w:val="0"/>
              <w:jc w:val="both"/>
            </w:pPr>
            <w:r>
              <w:t>16.</w:t>
            </w:r>
          </w:p>
        </w:tc>
        <w:tc>
          <w:tcPr>
            <w:tcW w:w="3497" w:type="dxa"/>
            <w:shd w:val="clear" w:color="auto" w:fill="auto"/>
          </w:tcPr>
          <w:p w:rsidR="009240D7" w:rsidRDefault="009240D7" w:rsidP="00C91EDE">
            <w:pPr>
              <w:adjustRightInd w:val="0"/>
              <w:jc w:val="both"/>
            </w:pPr>
            <w:r>
              <w:t>ДНЗ «Сонечко»</w:t>
            </w:r>
          </w:p>
        </w:tc>
        <w:tc>
          <w:tcPr>
            <w:tcW w:w="5580" w:type="dxa"/>
            <w:shd w:val="clear" w:color="auto" w:fill="auto"/>
          </w:tcPr>
          <w:p w:rsidR="009240D7" w:rsidRDefault="009240D7" w:rsidP="00C91EDE">
            <w:pPr>
              <w:adjustRightInd w:val="0"/>
              <w:jc w:val="both"/>
            </w:pPr>
            <w:r>
              <w:t>52632,</w:t>
            </w:r>
            <w:proofErr w:type="spellStart"/>
            <w:r>
              <w:t>с.Вербівське</w:t>
            </w:r>
            <w:proofErr w:type="spellEnd"/>
            <w:r>
              <w:t xml:space="preserve"> </w:t>
            </w:r>
            <w:proofErr w:type="spellStart"/>
            <w:r>
              <w:t>вул.Шевченка</w:t>
            </w:r>
            <w:proofErr w:type="spellEnd"/>
            <w:r>
              <w:t>,6</w:t>
            </w:r>
          </w:p>
        </w:tc>
      </w:tr>
      <w:tr w:rsidR="009240D7" w:rsidRPr="006665E9" w:rsidTr="00F93BE4">
        <w:tc>
          <w:tcPr>
            <w:tcW w:w="931" w:type="dxa"/>
            <w:shd w:val="clear" w:color="auto" w:fill="auto"/>
          </w:tcPr>
          <w:p w:rsidR="009240D7" w:rsidRPr="00FE07AD" w:rsidRDefault="009240D7" w:rsidP="00C91EDE">
            <w:pPr>
              <w:adjustRightInd w:val="0"/>
              <w:jc w:val="both"/>
            </w:pPr>
            <w:r>
              <w:t>17</w:t>
            </w:r>
          </w:p>
        </w:tc>
        <w:tc>
          <w:tcPr>
            <w:tcW w:w="3497" w:type="dxa"/>
            <w:shd w:val="clear" w:color="auto" w:fill="auto"/>
          </w:tcPr>
          <w:p w:rsidR="009240D7" w:rsidRPr="001F56C1" w:rsidRDefault="009240D7" w:rsidP="00C91EDE">
            <w:pPr>
              <w:adjustRightInd w:val="0"/>
              <w:jc w:val="both"/>
            </w:pPr>
            <w:proofErr w:type="spellStart"/>
            <w:r>
              <w:t>Павлівський</w:t>
            </w:r>
            <w:proofErr w:type="spellEnd"/>
            <w:r>
              <w:t xml:space="preserve"> ліцей</w:t>
            </w:r>
          </w:p>
        </w:tc>
        <w:tc>
          <w:tcPr>
            <w:tcW w:w="5580" w:type="dxa"/>
            <w:shd w:val="clear" w:color="auto" w:fill="auto"/>
          </w:tcPr>
          <w:p w:rsidR="009240D7" w:rsidRPr="00DE53FC" w:rsidRDefault="009240D7" w:rsidP="00C91EDE">
            <w:pPr>
              <w:adjustRightInd w:val="0"/>
              <w:jc w:val="both"/>
            </w:pPr>
            <w:r>
              <w:t xml:space="preserve">52640, </w:t>
            </w:r>
            <w:proofErr w:type="spellStart"/>
            <w:r>
              <w:t>с.Павлівка</w:t>
            </w:r>
            <w:proofErr w:type="spellEnd"/>
            <w:r>
              <w:t xml:space="preserve">, </w:t>
            </w:r>
            <w:proofErr w:type="spellStart"/>
            <w:r>
              <w:t>вул.Центральна</w:t>
            </w:r>
            <w:proofErr w:type="spellEnd"/>
            <w:r>
              <w:t>,98 д</w:t>
            </w:r>
          </w:p>
        </w:tc>
      </w:tr>
      <w:tr w:rsidR="009240D7" w:rsidRPr="006665E9" w:rsidTr="00F93BE4">
        <w:tc>
          <w:tcPr>
            <w:tcW w:w="931" w:type="dxa"/>
            <w:shd w:val="clear" w:color="auto" w:fill="auto"/>
          </w:tcPr>
          <w:p w:rsidR="009240D7" w:rsidRDefault="009240D7" w:rsidP="00C91EDE">
            <w:pPr>
              <w:adjustRightInd w:val="0"/>
              <w:jc w:val="both"/>
            </w:pPr>
            <w:r>
              <w:t>18</w:t>
            </w:r>
          </w:p>
        </w:tc>
        <w:tc>
          <w:tcPr>
            <w:tcW w:w="3497" w:type="dxa"/>
            <w:shd w:val="clear" w:color="auto" w:fill="auto"/>
          </w:tcPr>
          <w:p w:rsidR="009240D7" w:rsidRPr="001F56C1" w:rsidRDefault="009240D7" w:rsidP="00C91EDE">
            <w:pPr>
              <w:adjustRightInd w:val="0"/>
              <w:jc w:val="both"/>
            </w:pPr>
            <w:proofErr w:type="spellStart"/>
            <w:r>
              <w:t>Новогригорівська</w:t>
            </w:r>
            <w:proofErr w:type="spellEnd"/>
            <w:r>
              <w:t xml:space="preserve"> початкова школа</w:t>
            </w:r>
          </w:p>
        </w:tc>
        <w:tc>
          <w:tcPr>
            <w:tcW w:w="5580" w:type="dxa"/>
            <w:shd w:val="clear" w:color="auto" w:fill="auto"/>
          </w:tcPr>
          <w:p w:rsidR="009240D7" w:rsidRPr="00DE53FC" w:rsidRDefault="009240D7" w:rsidP="00C91EDE">
            <w:pPr>
              <w:adjustRightInd w:val="0"/>
              <w:jc w:val="both"/>
            </w:pPr>
            <w:r>
              <w:t xml:space="preserve">52643, </w:t>
            </w:r>
            <w:proofErr w:type="spellStart"/>
            <w:r>
              <w:t>с.Новогригорівка</w:t>
            </w:r>
            <w:proofErr w:type="spellEnd"/>
            <w:r>
              <w:t xml:space="preserve">, </w:t>
            </w:r>
            <w:proofErr w:type="spellStart"/>
            <w:r>
              <w:t>вул.Центральна</w:t>
            </w:r>
            <w:proofErr w:type="spellEnd"/>
            <w:r>
              <w:t>,56а</w:t>
            </w:r>
          </w:p>
        </w:tc>
      </w:tr>
      <w:tr w:rsidR="009240D7" w:rsidRPr="00DE53FC" w:rsidTr="00F93BE4">
        <w:tc>
          <w:tcPr>
            <w:tcW w:w="931" w:type="dxa"/>
            <w:shd w:val="clear" w:color="auto" w:fill="auto"/>
          </w:tcPr>
          <w:p w:rsidR="009240D7" w:rsidRDefault="009240D7" w:rsidP="00C91EDE">
            <w:pPr>
              <w:adjustRightInd w:val="0"/>
              <w:jc w:val="both"/>
            </w:pPr>
            <w:r>
              <w:t>19</w:t>
            </w:r>
          </w:p>
        </w:tc>
        <w:tc>
          <w:tcPr>
            <w:tcW w:w="3497" w:type="dxa"/>
            <w:shd w:val="clear" w:color="auto" w:fill="auto"/>
          </w:tcPr>
          <w:p w:rsidR="009240D7" w:rsidRPr="001F56C1" w:rsidRDefault="009240D7" w:rsidP="00C91EDE">
            <w:pPr>
              <w:adjustRightInd w:val="0"/>
              <w:jc w:val="both"/>
            </w:pPr>
            <w:r>
              <w:t>ДНЗ «Росинка»</w:t>
            </w:r>
          </w:p>
        </w:tc>
        <w:tc>
          <w:tcPr>
            <w:tcW w:w="5580" w:type="dxa"/>
            <w:shd w:val="clear" w:color="auto" w:fill="auto"/>
          </w:tcPr>
          <w:p w:rsidR="009240D7" w:rsidRPr="00DE53FC" w:rsidRDefault="009240D7" w:rsidP="00C91EDE">
            <w:pPr>
              <w:adjustRightInd w:val="0"/>
              <w:jc w:val="both"/>
              <w:rPr>
                <w:lang w:val="ru-RU"/>
              </w:rPr>
            </w:pPr>
            <w:r>
              <w:t xml:space="preserve">52640, </w:t>
            </w:r>
            <w:proofErr w:type="spellStart"/>
            <w:r>
              <w:t>с.Павлівка</w:t>
            </w:r>
            <w:proofErr w:type="spellEnd"/>
            <w:r>
              <w:t xml:space="preserve">, </w:t>
            </w:r>
            <w:proofErr w:type="spellStart"/>
            <w:r>
              <w:t>провул.Партизанський</w:t>
            </w:r>
            <w:proofErr w:type="spellEnd"/>
            <w:r>
              <w:t>,2</w:t>
            </w:r>
          </w:p>
        </w:tc>
      </w:tr>
      <w:tr w:rsidR="009240D7" w:rsidRPr="00DE53FC" w:rsidTr="00F93BE4">
        <w:tc>
          <w:tcPr>
            <w:tcW w:w="931" w:type="dxa"/>
            <w:shd w:val="clear" w:color="auto" w:fill="auto"/>
          </w:tcPr>
          <w:p w:rsidR="009240D7" w:rsidRDefault="009240D7" w:rsidP="00C91EDE">
            <w:pPr>
              <w:adjustRightInd w:val="0"/>
              <w:jc w:val="both"/>
            </w:pPr>
            <w:r>
              <w:lastRenderedPageBreak/>
              <w:t>20</w:t>
            </w:r>
          </w:p>
        </w:tc>
        <w:tc>
          <w:tcPr>
            <w:tcW w:w="3497" w:type="dxa"/>
            <w:shd w:val="clear" w:color="auto" w:fill="auto"/>
          </w:tcPr>
          <w:p w:rsidR="009240D7" w:rsidRDefault="009240D7" w:rsidP="00C91EDE">
            <w:pPr>
              <w:adjustRightInd w:val="0"/>
              <w:jc w:val="both"/>
            </w:pPr>
            <w:r>
              <w:t>Васильківська гімназія</w:t>
            </w:r>
          </w:p>
        </w:tc>
        <w:tc>
          <w:tcPr>
            <w:tcW w:w="5580" w:type="dxa"/>
            <w:shd w:val="clear" w:color="auto" w:fill="auto"/>
          </w:tcPr>
          <w:p w:rsidR="009240D7" w:rsidRDefault="009240D7" w:rsidP="00C91EDE">
            <w:pPr>
              <w:adjustRightInd w:val="0"/>
              <w:jc w:val="both"/>
            </w:pPr>
            <w:r>
              <w:t>52600, вул. Гаркуші, 16</w:t>
            </w:r>
          </w:p>
        </w:tc>
      </w:tr>
    </w:tbl>
    <w:p w:rsidR="009240D7" w:rsidRDefault="009240D7" w:rsidP="00C91EDE">
      <w:pPr>
        <w:ind w:firstLine="708"/>
        <w:jc w:val="both"/>
        <w:rPr>
          <w:sz w:val="24"/>
          <w:szCs w:val="24"/>
          <w:lang w:val="ru-RU" w:eastAsia="ru-RU"/>
        </w:rPr>
      </w:pPr>
      <w:r>
        <w:rPr>
          <w:sz w:val="24"/>
          <w:szCs w:val="24"/>
          <w:lang w:val="ru-RU" w:eastAsia="ru-RU"/>
        </w:rPr>
        <w:t xml:space="preserve"> </w:t>
      </w:r>
    </w:p>
    <w:p w:rsidR="007A6822" w:rsidRPr="00014D49" w:rsidRDefault="009240D7" w:rsidP="00C91EDE">
      <w:pPr>
        <w:shd w:val="clear" w:color="auto" w:fill="FFFFFF"/>
        <w:spacing w:after="150" w:line="240" w:lineRule="auto"/>
        <w:jc w:val="both"/>
        <w:rPr>
          <w:rFonts w:ascii="Times New Roman" w:hAnsi="Times New Roman"/>
          <w:b/>
          <w:bCs/>
          <w:i/>
          <w:sz w:val="24"/>
          <w:szCs w:val="24"/>
        </w:rPr>
      </w:pPr>
      <w:r>
        <w:rPr>
          <w:rFonts w:ascii="Times New Roman" w:hAnsi="Times New Roman"/>
          <w:b/>
          <w:bCs/>
          <w:sz w:val="24"/>
          <w:szCs w:val="24"/>
        </w:rPr>
        <w:t xml:space="preserve">   </w:t>
      </w:r>
      <w:r w:rsidR="007A6822" w:rsidRPr="00014D49">
        <w:rPr>
          <w:rFonts w:ascii="Times New Roman" w:hAnsi="Times New Roman"/>
          <w:b/>
          <w:bCs/>
          <w:sz w:val="24"/>
          <w:szCs w:val="24"/>
        </w:rPr>
        <w:t>Строк поставки товару</w:t>
      </w:r>
      <w:r w:rsidR="007A6822" w:rsidRPr="00014D49">
        <w:rPr>
          <w:rFonts w:ascii="Times New Roman" w:hAnsi="Times New Roman"/>
          <w:b/>
          <w:bCs/>
          <w:i/>
          <w:sz w:val="24"/>
          <w:szCs w:val="24"/>
        </w:rPr>
        <w:t xml:space="preserve">: З моменту підписання договору до </w:t>
      </w:r>
      <w:r w:rsidR="006908C9">
        <w:rPr>
          <w:rFonts w:ascii="Times New Roman" w:hAnsi="Times New Roman"/>
          <w:b/>
          <w:bCs/>
          <w:i/>
          <w:sz w:val="24"/>
          <w:szCs w:val="24"/>
        </w:rPr>
        <w:t>29</w:t>
      </w:r>
      <w:r w:rsidR="007A6822" w:rsidRPr="00014D49">
        <w:rPr>
          <w:rFonts w:ascii="Times New Roman" w:hAnsi="Times New Roman"/>
          <w:b/>
          <w:bCs/>
          <w:i/>
          <w:sz w:val="24"/>
          <w:szCs w:val="24"/>
        </w:rPr>
        <w:t>.12.2023</w:t>
      </w:r>
      <w:r w:rsidR="00E034E6">
        <w:rPr>
          <w:rFonts w:ascii="Times New Roman" w:hAnsi="Times New Roman"/>
          <w:b/>
          <w:bCs/>
          <w:i/>
          <w:sz w:val="24"/>
          <w:szCs w:val="24"/>
        </w:rPr>
        <w:t>р.</w:t>
      </w:r>
    </w:p>
    <w:p w:rsidR="00E034E6" w:rsidRPr="00E034E6" w:rsidRDefault="00E034E6" w:rsidP="00C91EDE">
      <w:pPr>
        <w:pStyle w:val="c1e0e7eee2fbe9"/>
        <w:ind w:firstLine="720"/>
        <w:jc w:val="both"/>
        <w:rPr>
          <w:rFonts w:ascii="Times New Roman" w:hAnsi="Times New Roman" w:cs="Times New Roman"/>
          <w:b/>
          <w:i/>
          <w:sz w:val="24"/>
          <w:szCs w:val="24"/>
        </w:rPr>
      </w:pPr>
      <w:r w:rsidRPr="00E034E6">
        <w:rPr>
          <w:rFonts w:ascii="Times New Roman" w:hAnsi="Times New Roman" w:cs="Times New Roman"/>
          <w:b/>
          <w:i/>
          <w:color w:val="000000"/>
          <w:sz w:val="24"/>
          <w:szCs w:val="24"/>
          <w:shd w:val="clear" w:color="auto" w:fill="FFFFFF"/>
        </w:rPr>
        <w:t>Поставка товару (в т. ч. транспортування, вантажно-розвантажувальні роботи) здійснюється транспортом і силами Учасника,</w:t>
      </w:r>
      <w:r w:rsidR="001E6AEE">
        <w:rPr>
          <w:rFonts w:ascii="Times New Roman" w:hAnsi="Times New Roman" w:cs="Times New Roman"/>
          <w:b/>
          <w:i/>
          <w:color w:val="000000"/>
          <w:sz w:val="24"/>
          <w:szCs w:val="24"/>
          <w:shd w:val="clear" w:color="auto" w:fill="FFFFFF"/>
        </w:rPr>
        <w:t xml:space="preserve"> </w:t>
      </w:r>
      <w:r w:rsidRPr="00E034E6">
        <w:rPr>
          <w:rFonts w:ascii="Times New Roman" w:hAnsi="Times New Roman" w:cs="Times New Roman"/>
          <w:b/>
          <w:i/>
          <w:color w:val="000000"/>
          <w:sz w:val="24"/>
          <w:szCs w:val="24"/>
          <w:shd w:val="clear" w:color="auto" w:fill="FFFFFF"/>
        </w:rPr>
        <w:t xml:space="preserve">вартість чого включається в ціну тендерної пропозиції. </w:t>
      </w:r>
    </w:p>
    <w:p w:rsidR="00E034E6" w:rsidRPr="00E034E6" w:rsidRDefault="00E034E6" w:rsidP="00C91EDE">
      <w:pPr>
        <w:pStyle w:val="c1e0e7eee2fbe9"/>
        <w:ind w:firstLine="720"/>
        <w:jc w:val="both"/>
        <w:rPr>
          <w:rFonts w:ascii="Times New Roman" w:hAnsi="Times New Roman" w:cs="Times New Roman"/>
          <w:b/>
          <w:i/>
          <w:sz w:val="24"/>
          <w:szCs w:val="24"/>
        </w:rPr>
      </w:pPr>
      <w:r w:rsidRPr="00E034E6">
        <w:rPr>
          <w:rFonts w:ascii="Times New Roman" w:hAnsi="Times New Roman" w:cs="Times New Roman"/>
          <w:b/>
          <w:i/>
          <w:color w:val="000000"/>
          <w:sz w:val="24"/>
          <w:szCs w:val="24"/>
          <w:shd w:val="clear" w:color="auto" w:fill="FFFFFF"/>
        </w:rPr>
        <w:t>Транспортні засоби, що використовуватимуться для перевезення товару, повинні бути призначені та обладнані для</w:t>
      </w:r>
      <w:r w:rsidR="001E6AEE">
        <w:rPr>
          <w:rFonts w:ascii="Times New Roman" w:hAnsi="Times New Roman" w:cs="Times New Roman"/>
          <w:b/>
          <w:i/>
          <w:color w:val="000000"/>
          <w:sz w:val="24"/>
          <w:szCs w:val="24"/>
          <w:shd w:val="clear" w:color="auto" w:fill="FFFFFF"/>
        </w:rPr>
        <w:t xml:space="preserve"> перевезення харчових продуктів, з </w:t>
      </w:r>
      <w:proofErr w:type="spellStart"/>
      <w:r w:rsidR="001E6AEE">
        <w:rPr>
          <w:rFonts w:ascii="Times New Roman" w:hAnsi="Times New Roman" w:cs="Times New Roman"/>
          <w:b/>
          <w:i/>
          <w:color w:val="000000"/>
          <w:sz w:val="24"/>
          <w:szCs w:val="24"/>
          <w:shd w:val="clear" w:color="auto" w:fill="FFFFFF"/>
        </w:rPr>
        <w:t>рефрежератором</w:t>
      </w:r>
      <w:proofErr w:type="spellEnd"/>
      <w:r w:rsidR="001E6AEE">
        <w:rPr>
          <w:rFonts w:ascii="Times New Roman" w:hAnsi="Times New Roman" w:cs="Times New Roman"/>
          <w:b/>
          <w:i/>
          <w:color w:val="000000"/>
          <w:sz w:val="24"/>
          <w:szCs w:val="24"/>
          <w:shd w:val="clear" w:color="auto" w:fill="FFFFFF"/>
        </w:rPr>
        <w:t xml:space="preserve">. </w:t>
      </w:r>
      <w:r w:rsidRPr="00E034E6">
        <w:rPr>
          <w:rFonts w:ascii="Times New Roman" w:hAnsi="Times New Roman" w:cs="Times New Roman"/>
          <w:b/>
          <w:i/>
          <w:color w:val="000000"/>
          <w:sz w:val="24"/>
          <w:szCs w:val="24"/>
          <w:shd w:val="clear" w:color="auto" w:fill="FFFFFF"/>
        </w:rPr>
        <w:t xml:space="preserve">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E034E6" w:rsidRPr="00E034E6" w:rsidRDefault="00E034E6" w:rsidP="00C91EDE">
      <w:pPr>
        <w:pStyle w:val="c1e0e7eee2fbe9"/>
        <w:ind w:firstLine="720"/>
        <w:jc w:val="both"/>
        <w:rPr>
          <w:rFonts w:ascii="Times New Roman" w:hAnsi="Times New Roman" w:cs="Times New Roman"/>
          <w:b/>
          <w:i/>
          <w:sz w:val="24"/>
          <w:szCs w:val="24"/>
        </w:rPr>
      </w:pPr>
      <w:r w:rsidRPr="00E034E6">
        <w:rPr>
          <w:rFonts w:ascii="Times New Roman" w:hAnsi="Times New Roman" w:cs="Times New Roman"/>
          <w:b/>
          <w:i/>
          <w:color w:val="000000"/>
          <w:sz w:val="24"/>
          <w:szCs w:val="24"/>
          <w:shd w:val="clear" w:color="auto" w:fill="FFFFFF"/>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sectPr w:rsidR="00E034E6" w:rsidRPr="00E034E6" w:rsidSect="008C19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054B0"/>
    <w:lvl w:ilvl="0">
      <w:numFmt w:val="bullet"/>
      <w:lvlText w:val="*"/>
      <w:lvlJc w:val="left"/>
      <w:pPr>
        <w:ind w:left="0" w:firstLine="0"/>
      </w:pPr>
    </w:lvl>
  </w:abstractNum>
  <w:abstractNum w:abstractNumId="1">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decimal"/>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22"/>
    <w:rsid w:val="001352C9"/>
    <w:rsid w:val="001C2E5C"/>
    <w:rsid w:val="001E6AEE"/>
    <w:rsid w:val="00234F08"/>
    <w:rsid w:val="00253D85"/>
    <w:rsid w:val="0028191D"/>
    <w:rsid w:val="003614F9"/>
    <w:rsid w:val="00377669"/>
    <w:rsid w:val="00391FB3"/>
    <w:rsid w:val="004413DF"/>
    <w:rsid w:val="004C6809"/>
    <w:rsid w:val="0063714D"/>
    <w:rsid w:val="00637279"/>
    <w:rsid w:val="006908C9"/>
    <w:rsid w:val="006A622D"/>
    <w:rsid w:val="00713C2C"/>
    <w:rsid w:val="00741DBA"/>
    <w:rsid w:val="007A6822"/>
    <w:rsid w:val="0087384E"/>
    <w:rsid w:val="009240D7"/>
    <w:rsid w:val="00964EA8"/>
    <w:rsid w:val="00A3687C"/>
    <w:rsid w:val="00AC0BD8"/>
    <w:rsid w:val="00C25B4D"/>
    <w:rsid w:val="00C4795F"/>
    <w:rsid w:val="00C91EDE"/>
    <w:rsid w:val="00D90A5A"/>
    <w:rsid w:val="00D90E42"/>
    <w:rsid w:val="00DB2E16"/>
    <w:rsid w:val="00E034E6"/>
    <w:rsid w:val="00E37BD9"/>
    <w:rsid w:val="00E606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A6822"/>
    <w:pPr>
      <w:suppressAutoHyphens/>
      <w:spacing w:after="0" w:line="240" w:lineRule="auto"/>
    </w:pPr>
    <w:rPr>
      <w:rFonts w:ascii="Calibri" w:eastAsia="Calibri" w:hAnsi="Calibri" w:cs="Calibri"/>
      <w:color w:val="00000A"/>
      <w:lang w:eastAsia="zh-CN"/>
    </w:rPr>
  </w:style>
  <w:style w:type="paragraph" w:customStyle="1" w:styleId="c1e0e7eee2fbe9">
    <w:name w:val="Бc1аe0зe7оeeвe2ыfbйe9"/>
    <w:uiPriority w:val="99"/>
    <w:rsid w:val="007A682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zh-CN"/>
    </w:rPr>
  </w:style>
  <w:style w:type="paragraph" w:styleId="a4">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link w:val="1"/>
    <w:uiPriority w:val="99"/>
    <w:qFormat/>
    <w:rsid w:val="001E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17 Знак,Знак18 Знак Знак,Знак17 Знак1 Знак, Знак17 Знак, Знак18 Знак Знак, Знак17 Знак1 Знак,Обычный (Web) Знак,Обычный (веб) Знак Знак,Обычный (веб) Знак Знак1 Знак,Обычный (Web) Знак Знак Знак Знак Знак"/>
    <w:link w:val="a4"/>
    <w:uiPriority w:val="99"/>
    <w:qFormat/>
    <w:rsid w:val="001E6A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A6822"/>
    <w:pPr>
      <w:suppressAutoHyphens/>
      <w:spacing w:after="0" w:line="240" w:lineRule="auto"/>
    </w:pPr>
    <w:rPr>
      <w:rFonts w:ascii="Calibri" w:eastAsia="Calibri" w:hAnsi="Calibri" w:cs="Calibri"/>
      <w:color w:val="00000A"/>
      <w:lang w:eastAsia="zh-CN"/>
    </w:rPr>
  </w:style>
  <w:style w:type="paragraph" w:customStyle="1" w:styleId="c1e0e7eee2fbe9">
    <w:name w:val="Бc1аe0зe7оeeвe2ыfbйe9"/>
    <w:uiPriority w:val="99"/>
    <w:rsid w:val="007A682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zh-CN"/>
    </w:rPr>
  </w:style>
  <w:style w:type="paragraph" w:styleId="a4">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link w:val="1"/>
    <w:uiPriority w:val="99"/>
    <w:qFormat/>
    <w:rsid w:val="001E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17 Знак,Знак18 Знак Знак,Знак17 Знак1 Знак, Знак17 Знак, Знак18 Знак Знак, Знак17 Знак1 Знак,Обычный (Web) Знак,Обычный (веб) Знак Знак,Обычный (веб) Знак Знак1 Знак,Обычный (Web) Знак Знак Знак Знак Знак"/>
    <w:link w:val="a4"/>
    <w:uiPriority w:val="99"/>
    <w:qFormat/>
    <w:rsid w:val="001E6A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7628-8B3F-4BDB-8AF8-09168054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5081</Words>
  <Characters>2897</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dcterms:created xsi:type="dcterms:W3CDTF">2023-08-14T11:18:00Z</dcterms:created>
  <dcterms:modified xsi:type="dcterms:W3CDTF">2023-08-14T12:05:00Z</dcterms:modified>
</cp:coreProperties>
</file>