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B5" w:rsidRPr="000063C7" w:rsidRDefault="002C31C7" w:rsidP="007423B5">
      <w:pPr>
        <w:spacing w:after="0" w:line="240" w:lineRule="auto"/>
        <w:jc w:val="center"/>
        <w:rPr>
          <w:szCs w:val="24"/>
          <w:lang w:val="uk-UA"/>
        </w:rPr>
      </w:pPr>
      <w:r w:rsidRPr="002C31C7">
        <w:rPr>
          <w:szCs w:val="24"/>
        </w:rPr>
        <w:t xml:space="preserve"> </w:t>
      </w:r>
      <w:r w:rsidR="007423B5" w:rsidRPr="000063C7">
        <w:rPr>
          <w:szCs w:val="24"/>
          <w:lang w:val="uk-UA"/>
        </w:rPr>
        <w:t xml:space="preserve">Державне підприємство </w:t>
      </w:r>
      <w:r w:rsidR="007423B5" w:rsidRPr="000063C7">
        <w:rPr>
          <w:szCs w:val="24"/>
          <w:lang w:val="uk-UA"/>
        </w:rPr>
        <w:br/>
        <w:t>«Національна атомна енергогенеруюча компанія «Енергоатом»</w:t>
      </w:r>
    </w:p>
    <w:p w:rsidR="007423B5" w:rsidRPr="000063C7" w:rsidRDefault="007423B5" w:rsidP="007423B5">
      <w:pPr>
        <w:spacing w:after="0" w:line="240" w:lineRule="auto"/>
        <w:jc w:val="center"/>
        <w:rPr>
          <w:szCs w:val="24"/>
          <w:lang w:val="uk-UA"/>
        </w:rPr>
      </w:pPr>
      <w:r w:rsidRPr="000063C7">
        <w:rPr>
          <w:szCs w:val="24"/>
          <w:lang w:val="uk-UA"/>
        </w:rPr>
        <w:t>ВП «</w:t>
      </w:r>
      <w:r w:rsidR="00FC2727" w:rsidRPr="000063C7">
        <w:rPr>
          <w:szCs w:val="24"/>
          <w:lang w:val="uk-UA"/>
        </w:rPr>
        <w:t>Південноукраїнська</w:t>
      </w:r>
      <w:r w:rsidRPr="000063C7">
        <w:rPr>
          <w:szCs w:val="24"/>
          <w:lang w:val="uk-UA"/>
        </w:rPr>
        <w:t xml:space="preserve"> АЕС»</w:t>
      </w: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B53F70" w:rsidRPr="000063C7" w:rsidRDefault="00B53F70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ind w:left="5529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ЗАТВЕРДЖУЮ</w:t>
      </w:r>
    </w:p>
    <w:p w:rsidR="007423B5" w:rsidRPr="000063C7" w:rsidRDefault="00CA143D" w:rsidP="007423B5">
      <w:pPr>
        <w:spacing w:after="0" w:line="240" w:lineRule="auto"/>
        <w:ind w:left="5529"/>
        <w:rPr>
          <w:szCs w:val="24"/>
          <w:lang w:val="uk-UA" w:eastAsia="ru-RU"/>
        </w:rPr>
      </w:pPr>
      <w:r w:rsidRPr="000063C7">
        <w:rPr>
          <w:szCs w:val="24"/>
          <w:lang w:val="uk-UA" w:eastAsia="ru-RU"/>
        </w:rPr>
        <w:t>З</w:t>
      </w:r>
      <w:r w:rsidR="007423B5" w:rsidRPr="000063C7">
        <w:rPr>
          <w:szCs w:val="24"/>
          <w:lang w:val="uk-UA" w:eastAsia="ru-RU"/>
        </w:rPr>
        <w:t>аступник головного інженера</w:t>
      </w:r>
    </w:p>
    <w:p w:rsidR="007423B5" w:rsidRPr="000063C7" w:rsidRDefault="007423B5" w:rsidP="007423B5">
      <w:pPr>
        <w:spacing w:after="0" w:line="240" w:lineRule="auto"/>
        <w:ind w:left="5529"/>
        <w:rPr>
          <w:szCs w:val="24"/>
          <w:lang w:val="uk-UA" w:eastAsia="ru-RU"/>
        </w:rPr>
      </w:pPr>
      <w:r w:rsidRPr="000063C7">
        <w:rPr>
          <w:szCs w:val="24"/>
          <w:lang w:val="uk-UA" w:eastAsia="ru-RU"/>
        </w:rPr>
        <w:t>з ремонту</w:t>
      </w:r>
    </w:p>
    <w:p w:rsidR="007423B5" w:rsidRPr="000063C7" w:rsidRDefault="007423B5" w:rsidP="007423B5">
      <w:pPr>
        <w:spacing w:after="0" w:line="240" w:lineRule="auto"/>
        <w:ind w:left="5529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ind w:left="5529"/>
        <w:rPr>
          <w:szCs w:val="24"/>
          <w:lang w:val="uk-UA"/>
        </w:rPr>
      </w:pPr>
      <w:r w:rsidRPr="000063C7">
        <w:rPr>
          <w:szCs w:val="24"/>
          <w:lang w:val="uk-UA"/>
        </w:rPr>
        <w:t>___________</w:t>
      </w:r>
      <w:r w:rsidR="00B11A05">
        <w:rPr>
          <w:szCs w:val="24"/>
          <w:lang w:val="uk-UA"/>
        </w:rPr>
        <w:t>В.ЯНКУЛ</w:t>
      </w:r>
    </w:p>
    <w:p w:rsidR="007423B5" w:rsidRPr="000063C7" w:rsidRDefault="00B11A05" w:rsidP="007423B5">
      <w:pPr>
        <w:spacing w:after="0" w:line="240" w:lineRule="auto"/>
        <w:ind w:left="5529"/>
        <w:rPr>
          <w:szCs w:val="24"/>
        </w:rPr>
      </w:pPr>
      <w:r>
        <w:rPr>
          <w:szCs w:val="24"/>
          <w:lang w:val="uk-UA"/>
        </w:rPr>
        <w:t>«____»__________ 2023</w:t>
      </w:r>
      <w:r w:rsidR="00315D54" w:rsidRPr="000063C7">
        <w:rPr>
          <w:szCs w:val="24"/>
          <w:lang w:val="uk-UA"/>
        </w:rPr>
        <w:t xml:space="preserve"> р.</w:t>
      </w: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B53F70" w:rsidRPr="000063C7" w:rsidRDefault="00B53F70" w:rsidP="007423B5">
      <w:pPr>
        <w:spacing w:after="0" w:line="240" w:lineRule="auto"/>
        <w:rPr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jc w:val="center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Технічна специфікація до предмета закупівлі</w:t>
      </w:r>
    </w:p>
    <w:p w:rsidR="008B63E3" w:rsidRPr="00174287" w:rsidRDefault="00156205" w:rsidP="00931E4F">
      <w:pPr>
        <w:jc w:val="center"/>
        <w:rPr>
          <w:b/>
          <w:szCs w:val="24"/>
          <w:lang w:val="uk-UA"/>
        </w:rPr>
      </w:pPr>
      <w:r w:rsidRPr="00156205">
        <w:rPr>
          <w:b/>
          <w:szCs w:val="24"/>
          <w:lang w:val="uk-UA"/>
        </w:rPr>
        <w:t xml:space="preserve">Технічне обслуговування та випробування на стенді </w:t>
      </w:r>
      <w:proofErr w:type="spellStart"/>
      <w:r w:rsidRPr="00156205">
        <w:rPr>
          <w:b/>
          <w:szCs w:val="24"/>
          <w:lang w:val="uk-UA"/>
        </w:rPr>
        <w:t>гідроамортизаторів</w:t>
      </w:r>
      <w:proofErr w:type="spellEnd"/>
      <w:r w:rsidRPr="0015620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br/>
      </w:r>
      <w:r w:rsidRPr="00156205">
        <w:rPr>
          <w:b/>
          <w:szCs w:val="24"/>
          <w:lang w:val="uk-UA"/>
        </w:rPr>
        <w:t>турбін</w:t>
      </w:r>
      <w:r w:rsidR="00174287">
        <w:rPr>
          <w:b/>
          <w:szCs w:val="24"/>
          <w:lang w:val="uk-UA"/>
        </w:rPr>
        <w:t>ного відділення енергоблок</w:t>
      </w:r>
      <w:r w:rsidR="00174287" w:rsidRPr="00174287">
        <w:rPr>
          <w:b/>
          <w:szCs w:val="24"/>
          <w:lang w:val="uk-UA"/>
        </w:rPr>
        <w:t>у</w:t>
      </w:r>
      <w:r w:rsidR="00174287">
        <w:rPr>
          <w:b/>
          <w:szCs w:val="24"/>
          <w:lang w:val="uk-UA"/>
        </w:rPr>
        <w:t xml:space="preserve"> №1</w:t>
      </w:r>
    </w:p>
    <w:p w:rsidR="00931E4F" w:rsidRPr="000063C7" w:rsidRDefault="00156205" w:rsidP="00931E4F">
      <w:pPr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br/>
      </w:r>
      <w:r w:rsidR="00931E4F" w:rsidRPr="000063C7">
        <w:rPr>
          <w:szCs w:val="24"/>
        </w:rPr>
        <w:t>ТС</w:t>
      </w:r>
      <w:proofErr w:type="spellStart"/>
      <w:r w:rsidR="00931E4F" w:rsidRPr="000063C7">
        <w:rPr>
          <w:szCs w:val="24"/>
          <w:lang w:val="uk-UA"/>
        </w:rPr>
        <w:t>доП</w:t>
      </w:r>
      <w:proofErr w:type="gramStart"/>
      <w:r w:rsidR="00931E4F" w:rsidRPr="000063C7">
        <w:rPr>
          <w:szCs w:val="24"/>
          <w:lang w:val="uk-UA"/>
        </w:rPr>
        <w:t>З</w:t>
      </w:r>
      <w:proofErr w:type="spellEnd"/>
      <w:r w:rsidR="00931E4F" w:rsidRPr="000063C7">
        <w:rPr>
          <w:szCs w:val="24"/>
          <w:lang w:val="uk-UA"/>
        </w:rPr>
        <w:t>(</w:t>
      </w:r>
      <w:proofErr w:type="gramEnd"/>
      <w:r w:rsidR="00931E4F" w:rsidRPr="000063C7">
        <w:rPr>
          <w:szCs w:val="24"/>
          <w:lang w:val="uk-UA"/>
        </w:rPr>
        <w:t>п). 23.0937.</w:t>
      </w:r>
      <w:r w:rsidR="00097CCC">
        <w:rPr>
          <w:szCs w:val="24"/>
          <w:lang w:val="en-US"/>
        </w:rPr>
        <w:t>304</w:t>
      </w:r>
      <w:r w:rsidR="00B11A05">
        <w:rPr>
          <w:szCs w:val="24"/>
          <w:lang w:val="uk-UA"/>
        </w:rPr>
        <w:t>-2023</w:t>
      </w:r>
    </w:p>
    <w:p w:rsidR="00A75A66" w:rsidRPr="000063C7" w:rsidRDefault="00A75A6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783D56" w:rsidRPr="000063C7" w:rsidRDefault="00783D5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7444AD" w:rsidRPr="000063C7" w:rsidRDefault="007444AD" w:rsidP="007444AD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  <w:lang w:val="uk-UA"/>
        </w:rPr>
        <w:t>ПОГОДЖЕНО:</w:t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  <w:t>РОЗРОБЛЕНО:</w:t>
      </w:r>
    </w:p>
    <w:p w:rsidR="007444AD" w:rsidRPr="000063C7" w:rsidRDefault="00BD1592" w:rsidP="007444AD">
      <w:pPr>
        <w:spacing w:after="0" w:line="240" w:lineRule="auto"/>
        <w:rPr>
          <w:szCs w:val="24"/>
        </w:rPr>
      </w:pPr>
      <w:r w:rsidRPr="000063C7">
        <w:rPr>
          <w:szCs w:val="24"/>
          <w:lang w:val="uk-UA"/>
        </w:rPr>
        <w:t>Н</w:t>
      </w:r>
      <w:r w:rsidR="007444AD" w:rsidRPr="000063C7">
        <w:rPr>
          <w:szCs w:val="24"/>
          <w:lang w:val="uk-UA"/>
        </w:rPr>
        <w:t>ачальник ЕРП</w:t>
      </w:r>
      <w:r w:rsidR="007444AD" w:rsidRPr="000063C7">
        <w:rPr>
          <w:szCs w:val="24"/>
        </w:rPr>
        <w:tab/>
      </w:r>
      <w:r w:rsidRPr="000063C7">
        <w:rPr>
          <w:szCs w:val="24"/>
          <w:lang w:val="uk-UA"/>
        </w:rPr>
        <w:tab/>
      </w:r>
      <w:r w:rsidR="007444AD" w:rsidRPr="000063C7">
        <w:rPr>
          <w:szCs w:val="24"/>
        </w:rPr>
        <w:tab/>
      </w:r>
      <w:r w:rsidR="007444AD" w:rsidRPr="000063C7">
        <w:rPr>
          <w:szCs w:val="24"/>
        </w:rPr>
        <w:tab/>
      </w:r>
      <w:r w:rsidR="007444AD" w:rsidRPr="000063C7">
        <w:rPr>
          <w:szCs w:val="24"/>
        </w:rPr>
        <w:tab/>
      </w:r>
      <w:r w:rsidR="007444AD" w:rsidRPr="000063C7">
        <w:rPr>
          <w:szCs w:val="24"/>
        </w:rPr>
        <w:tab/>
      </w:r>
      <w:r w:rsidR="00CA143D" w:rsidRPr="000063C7">
        <w:rPr>
          <w:szCs w:val="24"/>
          <w:lang w:val="uk-UA"/>
        </w:rPr>
        <w:t>Н</w:t>
      </w:r>
      <w:proofErr w:type="spellStart"/>
      <w:r w:rsidR="00FB6F6C" w:rsidRPr="000063C7">
        <w:rPr>
          <w:szCs w:val="24"/>
        </w:rPr>
        <w:t>ачальник</w:t>
      </w:r>
      <w:proofErr w:type="spellEnd"/>
      <w:r w:rsidR="0039028B" w:rsidRPr="000063C7">
        <w:rPr>
          <w:szCs w:val="24"/>
        </w:rPr>
        <w:t xml:space="preserve"> </w:t>
      </w:r>
      <w:r w:rsidR="0039028B" w:rsidRPr="000063C7">
        <w:rPr>
          <w:szCs w:val="24"/>
          <w:lang w:val="uk-UA"/>
        </w:rPr>
        <w:t>ЦРТУ</w:t>
      </w:r>
      <w:r w:rsidR="007444AD" w:rsidRPr="000063C7">
        <w:rPr>
          <w:szCs w:val="24"/>
        </w:rPr>
        <w:t xml:space="preserve"> ЕРП</w:t>
      </w:r>
    </w:p>
    <w:p w:rsidR="007444AD" w:rsidRPr="000063C7" w:rsidRDefault="007444AD" w:rsidP="007444AD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  <w:lang w:val="uk-UA"/>
        </w:rPr>
        <w:t>_____________</w:t>
      </w:r>
      <w:r w:rsidR="00B11A05">
        <w:rPr>
          <w:szCs w:val="24"/>
          <w:lang w:val="uk-UA"/>
        </w:rPr>
        <w:t>С.ШПИРКО</w:t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="00783D56"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 xml:space="preserve">_________ </w:t>
      </w:r>
      <w:r w:rsidR="00B11A05">
        <w:rPr>
          <w:szCs w:val="24"/>
          <w:lang w:val="uk-UA"/>
        </w:rPr>
        <w:t>А.ЛЯПАЛО</w:t>
      </w:r>
    </w:p>
    <w:p w:rsidR="007444AD" w:rsidRPr="000063C7" w:rsidRDefault="007444AD" w:rsidP="007444AD">
      <w:pPr>
        <w:spacing w:after="0" w:line="240" w:lineRule="auto"/>
        <w:rPr>
          <w:szCs w:val="24"/>
        </w:rPr>
      </w:pPr>
      <w:r w:rsidRPr="000063C7">
        <w:rPr>
          <w:szCs w:val="24"/>
          <w:lang w:val="uk-UA"/>
        </w:rPr>
        <w:t>«_____»________</w:t>
      </w:r>
      <w:r w:rsidR="00B11A05">
        <w:rPr>
          <w:szCs w:val="24"/>
          <w:lang w:val="uk-UA"/>
        </w:rPr>
        <w:t>2023</w:t>
      </w:r>
      <w:r w:rsidR="00315D54" w:rsidRPr="000063C7">
        <w:rPr>
          <w:szCs w:val="24"/>
          <w:lang w:val="uk-UA"/>
        </w:rPr>
        <w:t xml:space="preserve"> р.</w:t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  <w:t>«_____»________</w:t>
      </w:r>
      <w:r w:rsidR="00315D54" w:rsidRPr="000063C7">
        <w:rPr>
          <w:szCs w:val="24"/>
        </w:rPr>
        <w:t>_</w:t>
      </w:r>
      <w:r w:rsidR="00B11A05">
        <w:rPr>
          <w:szCs w:val="24"/>
          <w:lang w:val="uk-UA"/>
        </w:rPr>
        <w:t>2023</w:t>
      </w:r>
      <w:r w:rsidR="00315D54" w:rsidRPr="000063C7">
        <w:rPr>
          <w:szCs w:val="24"/>
          <w:lang w:val="uk-UA"/>
        </w:rPr>
        <w:t xml:space="preserve"> р.</w:t>
      </w:r>
    </w:p>
    <w:p w:rsidR="007444AD" w:rsidRPr="000063C7" w:rsidRDefault="007444AD" w:rsidP="007444AD">
      <w:pPr>
        <w:tabs>
          <w:tab w:val="left" w:pos="993"/>
        </w:tabs>
        <w:spacing w:after="0" w:line="240" w:lineRule="auto"/>
        <w:ind w:firstLine="567"/>
        <w:jc w:val="both"/>
        <w:rPr>
          <w:b/>
          <w:szCs w:val="24"/>
          <w:lang w:val="uk-UA"/>
        </w:rPr>
      </w:pPr>
    </w:p>
    <w:p w:rsidR="00783D56" w:rsidRPr="000063C7" w:rsidRDefault="00783D56" w:rsidP="007444AD">
      <w:pPr>
        <w:tabs>
          <w:tab w:val="left" w:pos="993"/>
        </w:tabs>
        <w:spacing w:after="0" w:line="240" w:lineRule="auto"/>
        <w:ind w:firstLine="567"/>
        <w:jc w:val="both"/>
        <w:rPr>
          <w:b/>
          <w:szCs w:val="24"/>
          <w:lang w:val="uk-UA"/>
        </w:rPr>
      </w:pPr>
    </w:p>
    <w:p w:rsidR="008E5606" w:rsidRPr="000063C7" w:rsidRDefault="007444AD" w:rsidP="007444AD">
      <w:pPr>
        <w:tabs>
          <w:tab w:val="left" w:pos="2947"/>
        </w:tabs>
        <w:spacing w:after="0" w:line="240" w:lineRule="auto"/>
        <w:rPr>
          <w:szCs w:val="24"/>
        </w:rPr>
      </w:pPr>
      <w:r w:rsidRPr="000063C7">
        <w:rPr>
          <w:szCs w:val="24"/>
          <w:lang w:val="uk-UA"/>
        </w:rPr>
        <w:t>Головний технолог</w:t>
      </w:r>
      <w:r w:rsidRPr="000063C7">
        <w:rPr>
          <w:szCs w:val="24"/>
        </w:rPr>
        <w:t xml:space="preserve"> ЕРП</w:t>
      </w:r>
      <w:r w:rsidRPr="000063C7">
        <w:rPr>
          <w:szCs w:val="24"/>
        </w:rPr>
        <w:tab/>
      </w:r>
      <w:r w:rsidRPr="000063C7">
        <w:rPr>
          <w:szCs w:val="24"/>
        </w:rPr>
        <w:tab/>
      </w:r>
      <w:r w:rsidRPr="000063C7">
        <w:rPr>
          <w:szCs w:val="24"/>
        </w:rPr>
        <w:tab/>
      </w:r>
      <w:r w:rsidRPr="000063C7">
        <w:rPr>
          <w:szCs w:val="24"/>
        </w:rPr>
        <w:tab/>
      </w:r>
      <w:r w:rsidRPr="000063C7">
        <w:rPr>
          <w:szCs w:val="24"/>
        </w:rPr>
        <w:tab/>
      </w:r>
    </w:p>
    <w:p w:rsidR="008E5606" w:rsidRPr="000063C7" w:rsidRDefault="007444AD" w:rsidP="008E5606">
      <w:pPr>
        <w:tabs>
          <w:tab w:val="left" w:pos="2947"/>
        </w:tabs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 xml:space="preserve"> _____________В. </w:t>
      </w:r>
      <w:r w:rsidRPr="000063C7">
        <w:rPr>
          <w:szCs w:val="24"/>
          <w:lang w:val="uk-UA"/>
        </w:rPr>
        <w:t>КРИВОРУЧКО</w:t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Pr="000063C7">
        <w:rPr>
          <w:szCs w:val="24"/>
          <w:lang w:val="uk-UA"/>
        </w:rPr>
        <w:tab/>
      </w:r>
      <w:r w:rsidR="00783D56" w:rsidRPr="000063C7">
        <w:rPr>
          <w:szCs w:val="24"/>
          <w:lang w:val="uk-UA"/>
        </w:rPr>
        <w:tab/>
      </w:r>
    </w:p>
    <w:p w:rsidR="001F2AE5" w:rsidRPr="000063C7" w:rsidRDefault="007444AD" w:rsidP="008E5606">
      <w:pPr>
        <w:tabs>
          <w:tab w:val="left" w:pos="2947"/>
        </w:tabs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>«_____»________</w:t>
      </w:r>
      <w:r w:rsidR="00315D54" w:rsidRPr="000063C7">
        <w:rPr>
          <w:szCs w:val="24"/>
        </w:rPr>
        <w:t>__</w:t>
      </w:r>
      <w:r w:rsidR="00B11A05">
        <w:rPr>
          <w:szCs w:val="24"/>
          <w:lang w:val="uk-UA"/>
        </w:rPr>
        <w:t>2023</w:t>
      </w:r>
      <w:r w:rsidR="00315D54" w:rsidRPr="000063C7">
        <w:rPr>
          <w:szCs w:val="24"/>
          <w:lang w:val="uk-UA"/>
        </w:rPr>
        <w:t xml:space="preserve"> р.</w:t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  <w:r w:rsidR="001F2AE5" w:rsidRPr="000063C7">
        <w:rPr>
          <w:szCs w:val="24"/>
          <w:lang w:val="uk-UA"/>
        </w:rPr>
        <w:tab/>
      </w:r>
    </w:p>
    <w:p w:rsidR="007444AD" w:rsidRPr="000063C7" w:rsidRDefault="007444AD" w:rsidP="007444AD">
      <w:pPr>
        <w:tabs>
          <w:tab w:val="left" w:pos="2947"/>
        </w:tabs>
        <w:spacing w:after="0" w:line="240" w:lineRule="auto"/>
        <w:rPr>
          <w:szCs w:val="24"/>
          <w:lang w:val="uk-UA"/>
        </w:rPr>
      </w:pPr>
    </w:p>
    <w:p w:rsidR="007444AD" w:rsidRPr="000063C7" w:rsidRDefault="007444AD" w:rsidP="007444AD">
      <w:pPr>
        <w:spacing w:after="0" w:line="240" w:lineRule="auto"/>
        <w:rPr>
          <w:szCs w:val="24"/>
          <w:lang w:val="uk-UA"/>
        </w:rPr>
      </w:pPr>
    </w:p>
    <w:p w:rsidR="00B11A05" w:rsidRPr="000063C7" w:rsidRDefault="00B11A05" w:rsidP="00B11A05">
      <w:pPr>
        <w:spacing w:after="0" w:line="240" w:lineRule="auto"/>
        <w:rPr>
          <w:szCs w:val="24"/>
          <w:lang w:val="uk-UA"/>
        </w:rPr>
      </w:pPr>
    </w:p>
    <w:p w:rsidR="00B11A05" w:rsidRPr="000063C7" w:rsidRDefault="008B63E3" w:rsidP="00B11A05">
      <w:pPr>
        <w:spacing w:after="0" w:line="240" w:lineRule="auto"/>
        <w:rPr>
          <w:szCs w:val="24"/>
        </w:rPr>
      </w:pPr>
      <w:r>
        <w:rPr>
          <w:szCs w:val="24"/>
          <w:lang w:val="uk-UA"/>
        </w:rPr>
        <w:t>Н</w:t>
      </w:r>
      <w:proofErr w:type="spellStart"/>
      <w:r w:rsidR="00B11A05" w:rsidRPr="000063C7">
        <w:rPr>
          <w:szCs w:val="24"/>
        </w:rPr>
        <w:t>ачальник</w:t>
      </w:r>
      <w:proofErr w:type="spellEnd"/>
      <w:r w:rsidR="00B11A05" w:rsidRPr="000063C7">
        <w:rPr>
          <w:szCs w:val="24"/>
        </w:rPr>
        <w:t xml:space="preserve"> </w:t>
      </w:r>
      <w:r w:rsidR="00B11A05" w:rsidRPr="000063C7">
        <w:rPr>
          <w:szCs w:val="24"/>
          <w:lang w:val="uk-UA"/>
        </w:rPr>
        <w:t>В</w:t>
      </w:r>
      <w:r w:rsidR="00B11A05" w:rsidRPr="000063C7">
        <w:rPr>
          <w:szCs w:val="24"/>
        </w:rPr>
        <w:t>ТС</w:t>
      </w:r>
    </w:p>
    <w:p w:rsidR="00B11A05" w:rsidRPr="000063C7" w:rsidRDefault="00B11A05" w:rsidP="00B11A05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>_____________</w:t>
      </w:r>
      <w:r w:rsidR="00D7458A">
        <w:rPr>
          <w:szCs w:val="24"/>
        </w:rPr>
        <w:t>П</w:t>
      </w:r>
      <w:r>
        <w:rPr>
          <w:szCs w:val="24"/>
        </w:rPr>
        <w:t xml:space="preserve">. </w:t>
      </w:r>
      <w:r w:rsidR="00D7458A">
        <w:rPr>
          <w:szCs w:val="24"/>
          <w:lang w:val="uk-UA"/>
        </w:rPr>
        <w:t>ПОПОВ</w:t>
      </w:r>
    </w:p>
    <w:p w:rsidR="00B11A05" w:rsidRPr="000063C7" w:rsidRDefault="00B11A05" w:rsidP="00B11A05">
      <w:pPr>
        <w:spacing w:after="0" w:line="240" w:lineRule="auto"/>
        <w:rPr>
          <w:szCs w:val="24"/>
          <w:lang w:val="uk-UA"/>
        </w:rPr>
      </w:pPr>
      <w:r w:rsidRPr="000063C7">
        <w:rPr>
          <w:szCs w:val="24"/>
        </w:rPr>
        <w:t xml:space="preserve">«_____»_________ </w:t>
      </w:r>
      <w:r w:rsidR="00397266">
        <w:rPr>
          <w:szCs w:val="24"/>
          <w:lang w:val="uk-UA"/>
        </w:rPr>
        <w:t>2023</w:t>
      </w:r>
      <w:r w:rsidRPr="000063C7">
        <w:rPr>
          <w:szCs w:val="24"/>
          <w:lang w:val="uk-UA"/>
        </w:rPr>
        <w:t xml:space="preserve"> р.</w:t>
      </w:r>
    </w:p>
    <w:p w:rsidR="00A75A66" w:rsidRPr="000063C7" w:rsidRDefault="00A75A66" w:rsidP="007423B5">
      <w:pPr>
        <w:spacing w:after="0" w:line="240" w:lineRule="auto"/>
        <w:rPr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jc w:val="center"/>
        <w:rPr>
          <w:b/>
          <w:color w:val="0070C0"/>
          <w:szCs w:val="24"/>
        </w:rPr>
        <w:sectPr w:rsidR="00A75A66" w:rsidRPr="000063C7" w:rsidSect="00B53F7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A75A66" w:rsidRPr="000063C7" w:rsidRDefault="00A75A66" w:rsidP="007423B5">
      <w:pPr>
        <w:spacing w:after="0" w:line="240" w:lineRule="auto"/>
        <w:jc w:val="center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lastRenderedPageBreak/>
        <w:t>ЗМІСТ</w:t>
      </w:r>
    </w:p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4"/>
        <w:gridCol w:w="8013"/>
        <w:gridCol w:w="851"/>
      </w:tblGrid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275CDB" w:rsidRPr="000063C7" w:rsidRDefault="00275CDB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proofErr w:type="spellStart"/>
            <w:r w:rsidRPr="000063C7">
              <w:rPr>
                <w:szCs w:val="24"/>
                <w:lang w:val="uk-UA" w:eastAsia="ru-RU"/>
              </w:rPr>
              <w:t>Стор</w:t>
            </w:r>
            <w:proofErr w:type="spellEnd"/>
            <w:r w:rsidRPr="000063C7">
              <w:rPr>
                <w:szCs w:val="24"/>
                <w:lang w:val="uk-UA" w:eastAsia="ru-RU"/>
              </w:rPr>
              <w:t>.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8013" w:type="dxa"/>
          </w:tcPr>
          <w:p w:rsidR="00275CDB" w:rsidRPr="000063C7" w:rsidRDefault="00751A46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Повна назва послуг</w:t>
            </w:r>
          </w:p>
        </w:tc>
        <w:tc>
          <w:tcPr>
            <w:tcW w:w="851" w:type="dxa"/>
          </w:tcPr>
          <w:p w:rsidR="00275CDB" w:rsidRPr="000063C7" w:rsidRDefault="00E23659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 xml:space="preserve">  2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Вид послуг, належність об’єкта  надання послуг до СВБ</w:t>
            </w:r>
          </w:p>
        </w:tc>
        <w:tc>
          <w:tcPr>
            <w:tcW w:w="851" w:type="dxa"/>
          </w:tcPr>
          <w:p w:rsidR="00275CDB" w:rsidRPr="000063C7" w:rsidRDefault="00E23659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36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3</w:t>
            </w:r>
          </w:p>
          <w:p w:rsidR="00275CDB" w:rsidRPr="000063C7" w:rsidRDefault="00275CDB" w:rsidP="000A0444">
            <w:pPr>
              <w:spacing w:after="0" w:line="36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4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36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Місце надання послуг</w:t>
            </w:r>
            <w:r w:rsidRPr="000063C7">
              <w:rPr>
                <w:szCs w:val="24"/>
                <w:lang w:eastAsia="ru-RU"/>
              </w:rPr>
              <w:t xml:space="preserve"> </w:t>
            </w:r>
          </w:p>
          <w:p w:rsidR="00275CDB" w:rsidRPr="000063C7" w:rsidRDefault="00275CDB" w:rsidP="000A0444">
            <w:pPr>
              <w:spacing w:after="0" w:line="36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Опис і технічні характеристики послуг</w:t>
            </w:r>
          </w:p>
        </w:tc>
        <w:tc>
          <w:tcPr>
            <w:tcW w:w="851" w:type="dxa"/>
          </w:tcPr>
          <w:p w:rsidR="00275CDB" w:rsidRPr="000063C7" w:rsidRDefault="00E23659" w:rsidP="000A0444">
            <w:pPr>
              <w:spacing w:after="0" w:line="36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  <w:p w:rsidR="00275CDB" w:rsidRPr="000063C7" w:rsidRDefault="00E23659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0063C7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Вимоги до надання послуг</w:t>
            </w:r>
          </w:p>
        </w:tc>
        <w:tc>
          <w:tcPr>
            <w:tcW w:w="851" w:type="dxa"/>
          </w:tcPr>
          <w:p w:rsidR="00275CDB" w:rsidRPr="00097CCC" w:rsidRDefault="00097CCC" w:rsidP="000A044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0063C7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/>
              </w:rPr>
              <w:t>Вимоги до звітної документації</w:t>
            </w:r>
          </w:p>
        </w:tc>
        <w:tc>
          <w:tcPr>
            <w:tcW w:w="851" w:type="dxa"/>
          </w:tcPr>
          <w:p w:rsidR="00275CDB" w:rsidRPr="00097CCC" w:rsidRDefault="00512694" w:rsidP="000A044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  <w:bookmarkStart w:id="0" w:name="_GoBack"/>
            <w:bookmarkEnd w:id="0"/>
          </w:p>
        </w:tc>
      </w:tr>
      <w:tr w:rsidR="00FE1DF8" w:rsidRPr="000063C7" w:rsidTr="000A0444">
        <w:trPr>
          <w:trHeight w:val="210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0063C7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/>
              </w:rPr>
              <w:t>Т</w:t>
            </w:r>
            <w:r w:rsidR="00751A46">
              <w:rPr>
                <w:szCs w:val="24"/>
                <w:lang w:val="uk-UA"/>
              </w:rPr>
              <w:t>ермін та порядок надання послуг</w:t>
            </w:r>
          </w:p>
        </w:tc>
        <w:tc>
          <w:tcPr>
            <w:tcW w:w="851" w:type="dxa"/>
            <w:vAlign w:val="bottom"/>
          </w:tcPr>
          <w:p w:rsidR="00275CDB" w:rsidRPr="00097CCC" w:rsidRDefault="00097CCC" w:rsidP="00FE1DF8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</w:tr>
    </w:tbl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ind w:firstLine="709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ind w:firstLine="709"/>
        <w:rPr>
          <w:color w:val="0070C0"/>
          <w:szCs w:val="24"/>
          <w:lang w:val="uk-UA"/>
        </w:rPr>
        <w:sectPr w:rsidR="00A75A66" w:rsidRPr="000063C7" w:rsidSect="00B02F9B">
          <w:head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8621A" w:rsidRDefault="0068621A" w:rsidP="0068621A">
      <w:pPr>
        <w:pStyle w:val="aa"/>
        <w:tabs>
          <w:tab w:val="left" w:pos="1260"/>
        </w:tabs>
        <w:spacing w:after="0" w:line="240" w:lineRule="auto"/>
        <w:ind w:left="1774"/>
        <w:rPr>
          <w:b/>
          <w:bCs/>
          <w:szCs w:val="24"/>
          <w:lang w:val="uk-UA"/>
        </w:rPr>
      </w:pPr>
    </w:p>
    <w:p w:rsidR="00275CDB" w:rsidRPr="000063C7" w:rsidRDefault="00751A46" w:rsidP="00275CDB">
      <w:pPr>
        <w:pStyle w:val="aa"/>
        <w:numPr>
          <w:ilvl w:val="0"/>
          <w:numId w:val="11"/>
        </w:numPr>
        <w:tabs>
          <w:tab w:val="left" w:pos="1260"/>
        </w:tabs>
        <w:spacing w:after="0" w:line="240" w:lineRule="auto"/>
        <w:ind w:hanging="1065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Повна назва послуг</w:t>
      </w:r>
    </w:p>
    <w:p w:rsidR="00275CDB" w:rsidRDefault="00B6666A" w:rsidP="00275CDB">
      <w:pPr>
        <w:spacing w:after="0" w:line="240" w:lineRule="auto"/>
        <w:ind w:firstLine="709"/>
        <w:contextualSpacing/>
        <w:rPr>
          <w:szCs w:val="24"/>
          <w:lang w:val="uk-UA"/>
        </w:rPr>
      </w:pPr>
      <w:r w:rsidRPr="00B6666A">
        <w:rPr>
          <w:szCs w:val="24"/>
          <w:lang w:val="uk-UA"/>
        </w:rPr>
        <w:t xml:space="preserve">Технічне обслуговування та випробування на стенді </w:t>
      </w:r>
      <w:proofErr w:type="spellStart"/>
      <w:r w:rsidRPr="00B6666A">
        <w:rPr>
          <w:szCs w:val="24"/>
          <w:lang w:val="uk-UA"/>
        </w:rPr>
        <w:t>гідроамортизаторів</w:t>
      </w:r>
      <w:proofErr w:type="spellEnd"/>
      <w:r w:rsidRPr="00B6666A">
        <w:rPr>
          <w:szCs w:val="24"/>
          <w:lang w:val="uk-UA"/>
        </w:rPr>
        <w:t xml:space="preserve"> турбінн</w:t>
      </w:r>
      <w:r w:rsidR="00174287">
        <w:rPr>
          <w:szCs w:val="24"/>
          <w:lang w:val="uk-UA"/>
        </w:rPr>
        <w:t>ого відділення енергоблоку №1</w:t>
      </w:r>
    </w:p>
    <w:p w:rsidR="0011192A" w:rsidRPr="000063C7" w:rsidRDefault="0011192A" w:rsidP="00275CDB">
      <w:pPr>
        <w:spacing w:after="0" w:line="240" w:lineRule="auto"/>
        <w:ind w:firstLine="709"/>
        <w:contextualSpacing/>
        <w:rPr>
          <w:b/>
          <w:i/>
          <w:szCs w:val="24"/>
          <w:lang w:val="uk-UA"/>
        </w:rPr>
      </w:pPr>
    </w:p>
    <w:p w:rsidR="00275CDB" w:rsidRPr="000063C7" w:rsidRDefault="00275CDB" w:rsidP="00275CDB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Вид послуг, належність об’єкта  надання послуг до СВБ.</w:t>
      </w:r>
    </w:p>
    <w:p w:rsidR="00B6666A" w:rsidRDefault="00B6666A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  <w:r w:rsidRPr="00B6666A">
        <w:rPr>
          <w:szCs w:val="24"/>
          <w:lang w:val="uk-UA"/>
        </w:rPr>
        <w:t xml:space="preserve">Технічне обслуговування та випробування на стенді </w:t>
      </w:r>
      <w:proofErr w:type="spellStart"/>
      <w:r w:rsidRPr="00B6666A">
        <w:rPr>
          <w:szCs w:val="24"/>
          <w:lang w:val="uk-UA"/>
        </w:rPr>
        <w:t>гідроамортизаторів</w:t>
      </w:r>
      <w:proofErr w:type="spellEnd"/>
      <w:r w:rsidRPr="00B6666A">
        <w:rPr>
          <w:szCs w:val="24"/>
          <w:lang w:val="uk-UA"/>
        </w:rPr>
        <w:t xml:space="preserve"> турбінн</w:t>
      </w:r>
      <w:r w:rsidR="00174287">
        <w:rPr>
          <w:szCs w:val="24"/>
          <w:lang w:val="uk-UA"/>
        </w:rPr>
        <w:t>ого відділення енергоблоку №1</w:t>
      </w:r>
    </w:p>
    <w:p w:rsidR="00275CDB" w:rsidRPr="000063C7" w:rsidRDefault="00275CDB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Клас безпеки за </w:t>
      </w:r>
      <w:r w:rsidRPr="000063C7">
        <w:rPr>
          <w:i/>
          <w:szCs w:val="24"/>
          <w:lang w:val="uk-UA"/>
        </w:rPr>
        <w:t>мовою оригіналу</w:t>
      </w:r>
      <w:r w:rsidRPr="000063C7">
        <w:rPr>
          <w:szCs w:val="24"/>
          <w:lang w:val="uk-UA"/>
        </w:rPr>
        <w:t xml:space="preserve"> НП 306.2.141-2008  «</w:t>
      </w:r>
      <w:proofErr w:type="spellStart"/>
      <w:r w:rsidRPr="000063C7">
        <w:rPr>
          <w:szCs w:val="24"/>
          <w:lang w:val="uk-UA"/>
        </w:rPr>
        <w:t>Общие</w:t>
      </w:r>
      <w:proofErr w:type="spellEnd"/>
      <w:r w:rsidRPr="000063C7">
        <w:rPr>
          <w:szCs w:val="24"/>
          <w:lang w:val="uk-UA"/>
        </w:rPr>
        <w:t xml:space="preserve"> </w:t>
      </w:r>
      <w:proofErr w:type="spellStart"/>
      <w:r w:rsidRPr="000063C7">
        <w:rPr>
          <w:szCs w:val="24"/>
          <w:lang w:val="uk-UA"/>
        </w:rPr>
        <w:t>положения</w:t>
      </w:r>
      <w:proofErr w:type="spellEnd"/>
      <w:r w:rsidRPr="000063C7">
        <w:rPr>
          <w:szCs w:val="24"/>
          <w:lang w:val="uk-UA"/>
        </w:rPr>
        <w:t xml:space="preserve"> </w:t>
      </w:r>
      <w:proofErr w:type="spellStart"/>
      <w:r w:rsidRPr="000063C7">
        <w:rPr>
          <w:szCs w:val="24"/>
          <w:lang w:val="uk-UA"/>
        </w:rPr>
        <w:t>безопасности</w:t>
      </w:r>
      <w:proofErr w:type="spellEnd"/>
      <w:r w:rsidRPr="000063C7">
        <w:rPr>
          <w:szCs w:val="24"/>
          <w:lang w:val="uk-UA"/>
        </w:rPr>
        <w:t xml:space="preserve"> </w:t>
      </w:r>
      <w:proofErr w:type="spellStart"/>
      <w:r w:rsidRPr="000063C7">
        <w:rPr>
          <w:szCs w:val="24"/>
          <w:lang w:val="uk-UA"/>
        </w:rPr>
        <w:t>атомных</w:t>
      </w:r>
      <w:proofErr w:type="spellEnd"/>
      <w:r w:rsidRPr="000063C7">
        <w:rPr>
          <w:szCs w:val="24"/>
          <w:lang w:val="uk-UA"/>
        </w:rPr>
        <w:t xml:space="preserve"> </w:t>
      </w:r>
      <w:proofErr w:type="spellStart"/>
      <w:r w:rsidRPr="000063C7">
        <w:rPr>
          <w:szCs w:val="24"/>
          <w:lang w:val="uk-UA"/>
        </w:rPr>
        <w:t>станций</w:t>
      </w:r>
      <w:proofErr w:type="spellEnd"/>
      <w:r w:rsidRPr="000063C7">
        <w:rPr>
          <w:szCs w:val="24"/>
          <w:lang w:val="uk-UA"/>
        </w:rPr>
        <w:t xml:space="preserve">» - </w:t>
      </w:r>
      <w:r w:rsidRPr="000063C7">
        <w:rPr>
          <w:b/>
          <w:szCs w:val="24"/>
          <w:lang w:val="uk-UA"/>
        </w:rPr>
        <w:t>4Н</w:t>
      </w:r>
      <w:r w:rsidRPr="000063C7">
        <w:rPr>
          <w:szCs w:val="24"/>
          <w:lang w:val="uk-UA"/>
        </w:rPr>
        <w:t>.</w:t>
      </w:r>
    </w:p>
    <w:p w:rsidR="00275CDB" w:rsidRPr="000063C7" w:rsidRDefault="00275CDB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75CDB" w:rsidRPr="000063C7" w:rsidRDefault="00275CDB" w:rsidP="00275CDB">
      <w:pPr>
        <w:spacing w:after="0" w:line="240" w:lineRule="auto"/>
        <w:ind w:firstLine="709"/>
        <w:contextualSpacing/>
        <w:rPr>
          <w:szCs w:val="24"/>
          <w:lang w:val="uk-UA"/>
        </w:rPr>
      </w:pPr>
    </w:p>
    <w:p w:rsidR="00275CDB" w:rsidRPr="000063C7" w:rsidRDefault="00275CDB" w:rsidP="00275CDB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Місце надання послуг</w:t>
      </w:r>
      <w:r w:rsidRPr="000063C7">
        <w:rPr>
          <w:b/>
          <w:szCs w:val="24"/>
        </w:rPr>
        <w:t xml:space="preserve"> </w:t>
      </w:r>
    </w:p>
    <w:p w:rsidR="00275CDB" w:rsidRPr="000063C7" w:rsidRDefault="00275CDB" w:rsidP="00FC2727">
      <w:pPr>
        <w:spacing w:after="0" w:line="240" w:lineRule="auto"/>
        <w:ind w:firstLine="709"/>
        <w:contextualSpacing/>
        <w:jc w:val="both"/>
        <w:rPr>
          <w:lang w:val="uk-UA"/>
        </w:rPr>
      </w:pPr>
      <w:r w:rsidRPr="000063C7">
        <w:rPr>
          <w:lang w:val="uk-UA"/>
        </w:rPr>
        <w:t xml:space="preserve">Послуги надаються на виробничому </w:t>
      </w:r>
      <w:proofErr w:type="spellStart"/>
      <w:r w:rsidRPr="000063C7">
        <w:rPr>
          <w:lang w:val="uk-UA"/>
        </w:rPr>
        <w:t>проммайданчику</w:t>
      </w:r>
      <w:proofErr w:type="spellEnd"/>
      <w:r w:rsidRPr="000063C7">
        <w:t xml:space="preserve"> </w:t>
      </w:r>
      <w:r w:rsidRPr="000063C7">
        <w:rPr>
          <w:lang w:val="uk-UA"/>
        </w:rPr>
        <w:t xml:space="preserve">ВП </w:t>
      </w:r>
      <w:r w:rsidR="00FC2727" w:rsidRPr="000063C7">
        <w:rPr>
          <w:lang w:val="uk-UA"/>
        </w:rPr>
        <w:t>П</w:t>
      </w:r>
      <w:r w:rsidR="00FC2727" w:rsidRPr="000063C7">
        <w:t>АЕС</w:t>
      </w:r>
      <w:r w:rsidR="00FC2727" w:rsidRPr="000063C7">
        <w:rPr>
          <w:lang w:val="uk-UA"/>
        </w:rPr>
        <w:t>.</w:t>
      </w:r>
      <w:r w:rsidRPr="000063C7">
        <w:t xml:space="preserve"> </w:t>
      </w:r>
    </w:p>
    <w:p w:rsidR="0029506A" w:rsidRPr="000063C7" w:rsidRDefault="0029506A" w:rsidP="00FC2727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75CDB" w:rsidRPr="000063C7" w:rsidRDefault="00275CDB" w:rsidP="00275CDB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rPr>
          <w:b/>
          <w:bCs/>
          <w:szCs w:val="24"/>
          <w:lang w:val="uk-UA"/>
        </w:rPr>
      </w:pPr>
      <w:r w:rsidRPr="000063C7">
        <w:rPr>
          <w:b/>
          <w:bCs/>
          <w:szCs w:val="24"/>
          <w:lang w:val="uk-UA"/>
        </w:rPr>
        <w:t>Опис і технічні характеристики послуг</w:t>
      </w:r>
    </w:p>
    <w:p w:rsidR="00275CDB" w:rsidRPr="000063C7" w:rsidRDefault="00275CDB" w:rsidP="00275CD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4"/>
          <w:lang w:val="uk-UA"/>
        </w:rPr>
      </w:pPr>
    </w:p>
    <w:p w:rsidR="0029506A" w:rsidRDefault="00275CDB" w:rsidP="00275CD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>4.1</w:t>
      </w:r>
      <w:r w:rsidRPr="000063C7">
        <w:rPr>
          <w:szCs w:val="24"/>
          <w:lang w:val="uk-UA"/>
        </w:rPr>
        <w:tab/>
      </w:r>
      <w:r w:rsidR="00FC2727" w:rsidRPr="000063C7">
        <w:rPr>
          <w:lang w:val="am-ET"/>
        </w:rPr>
        <w:t>Технічне обслуговування та випробування на стенді гідроамортизаторів</w:t>
      </w:r>
      <w:r w:rsidR="009B2F78" w:rsidRPr="000063C7">
        <w:rPr>
          <w:lang w:val="am-ET"/>
        </w:rPr>
        <w:t xml:space="preserve"> проводиться з метою визначення їх технічного стану, встановлення можливості, доцільності, умов і терміну подальшої надійної та безпечної експлуатації, а також установлення необхідності проведення ремонту, реконструкції або виведення з експлуатації</w:t>
      </w:r>
      <w:r w:rsidRPr="000063C7">
        <w:rPr>
          <w:szCs w:val="24"/>
          <w:lang w:val="uk-UA"/>
        </w:rPr>
        <w:t xml:space="preserve">, згідно до вимог </w:t>
      </w:r>
      <w:r w:rsidR="008B68A7" w:rsidRPr="000063C7">
        <w:rPr>
          <w:i/>
          <w:szCs w:val="24"/>
          <w:lang w:val="uk-UA"/>
        </w:rPr>
        <w:t>мовою оригіналу</w:t>
      </w:r>
      <w:r w:rsidR="009A4BA8" w:rsidRPr="000063C7">
        <w:rPr>
          <w:i/>
          <w:szCs w:val="24"/>
          <w:lang w:val="uk-UA"/>
        </w:rPr>
        <w:t xml:space="preserve"> </w:t>
      </w:r>
      <w:r w:rsidR="008B68A7" w:rsidRPr="000063C7">
        <w:rPr>
          <w:szCs w:val="24"/>
          <w:lang w:val="uk-UA"/>
        </w:rPr>
        <w:t>НП 306.2.141-2008  «</w:t>
      </w:r>
      <w:proofErr w:type="spellStart"/>
      <w:r w:rsidR="008B68A7" w:rsidRPr="000063C7">
        <w:rPr>
          <w:szCs w:val="24"/>
          <w:lang w:val="uk-UA"/>
        </w:rPr>
        <w:t>Общие</w:t>
      </w:r>
      <w:proofErr w:type="spellEnd"/>
      <w:r w:rsidR="008B68A7" w:rsidRPr="000063C7">
        <w:rPr>
          <w:szCs w:val="24"/>
          <w:lang w:val="uk-UA"/>
        </w:rPr>
        <w:t xml:space="preserve"> </w:t>
      </w:r>
      <w:proofErr w:type="spellStart"/>
      <w:r w:rsidR="008B68A7" w:rsidRPr="000063C7">
        <w:rPr>
          <w:szCs w:val="24"/>
          <w:lang w:val="uk-UA"/>
        </w:rPr>
        <w:t>положения</w:t>
      </w:r>
      <w:proofErr w:type="spellEnd"/>
      <w:r w:rsidR="008B68A7" w:rsidRPr="000063C7">
        <w:rPr>
          <w:szCs w:val="24"/>
          <w:lang w:val="uk-UA"/>
        </w:rPr>
        <w:t xml:space="preserve"> </w:t>
      </w:r>
      <w:proofErr w:type="spellStart"/>
      <w:r w:rsidR="008B68A7" w:rsidRPr="000063C7">
        <w:rPr>
          <w:szCs w:val="24"/>
          <w:lang w:val="uk-UA"/>
        </w:rPr>
        <w:t>безопасности</w:t>
      </w:r>
      <w:proofErr w:type="spellEnd"/>
      <w:r w:rsidR="008B68A7" w:rsidRPr="000063C7">
        <w:rPr>
          <w:szCs w:val="24"/>
          <w:lang w:val="uk-UA"/>
        </w:rPr>
        <w:t xml:space="preserve"> </w:t>
      </w:r>
      <w:proofErr w:type="spellStart"/>
      <w:r w:rsidR="008B68A7" w:rsidRPr="000063C7">
        <w:rPr>
          <w:szCs w:val="24"/>
          <w:lang w:val="uk-UA"/>
        </w:rPr>
        <w:t>атомных</w:t>
      </w:r>
      <w:proofErr w:type="spellEnd"/>
      <w:r w:rsidR="008B68A7" w:rsidRPr="000063C7">
        <w:rPr>
          <w:szCs w:val="24"/>
          <w:lang w:val="uk-UA"/>
        </w:rPr>
        <w:t xml:space="preserve"> </w:t>
      </w:r>
      <w:proofErr w:type="spellStart"/>
      <w:r w:rsidR="008B68A7" w:rsidRPr="000063C7">
        <w:rPr>
          <w:szCs w:val="24"/>
          <w:lang w:val="uk-UA"/>
        </w:rPr>
        <w:t>станций</w:t>
      </w:r>
      <w:proofErr w:type="spellEnd"/>
      <w:r w:rsidR="008B68A7" w:rsidRPr="000063C7">
        <w:rPr>
          <w:szCs w:val="24"/>
          <w:lang w:val="uk-UA"/>
        </w:rPr>
        <w:t>»</w:t>
      </w:r>
      <w:r w:rsidRPr="000063C7">
        <w:rPr>
          <w:szCs w:val="24"/>
          <w:lang w:val="uk-UA"/>
        </w:rPr>
        <w:t>.</w:t>
      </w:r>
    </w:p>
    <w:p w:rsidR="00275CDB" w:rsidRPr="000063C7" w:rsidRDefault="00275CDB" w:rsidP="00275CD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caps/>
          <w:szCs w:val="24"/>
          <w:lang w:val="uk-UA"/>
        </w:rPr>
      </w:pPr>
    </w:p>
    <w:p w:rsidR="00275CDB" w:rsidRPr="000063C7" w:rsidRDefault="00275CDB" w:rsidP="00275CD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>4.2</w:t>
      </w:r>
      <w:r w:rsidRPr="000063C7">
        <w:rPr>
          <w:szCs w:val="24"/>
          <w:lang w:val="uk-UA"/>
        </w:rPr>
        <w:tab/>
        <w:t>Підстава для надання послуг</w:t>
      </w:r>
    </w:p>
    <w:p w:rsidR="00275CDB" w:rsidRPr="000063C7" w:rsidRDefault="00275CDB" w:rsidP="00275CDB">
      <w:pPr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>ГКД 34.20.507-2003 «Технічна експлуатація електричних станцій та мереж. Правила» (у редакції 2019 року);</w:t>
      </w:r>
    </w:p>
    <w:p w:rsidR="00275CDB" w:rsidRPr="000063C7" w:rsidRDefault="00275CDB" w:rsidP="00275CDB">
      <w:pPr>
        <w:numPr>
          <w:ilvl w:val="0"/>
          <w:numId w:val="16"/>
        </w:numPr>
        <w:tabs>
          <w:tab w:val="left" w:pos="709"/>
          <w:tab w:val="left" w:pos="1418"/>
          <w:tab w:val="num" w:pos="2880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НПАОП 0.00-1.69-13 «Правила охорони праці під час експлуатації тепломеханічного обладнання електростанцій, теплових мереж і </w:t>
      </w:r>
      <w:proofErr w:type="spellStart"/>
      <w:r w:rsidRPr="000063C7">
        <w:rPr>
          <w:szCs w:val="24"/>
          <w:lang w:val="uk-UA"/>
        </w:rPr>
        <w:t>тепловикористовувальних</w:t>
      </w:r>
      <w:proofErr w:type="spellEnd"/>
      <w:r w:rsidRPr="000063C7">
        <w:rPr>
          <w:szCs w:val="24"/>
          <w:lang w:val="uk-UA"/>
        </w:rPr>
        <w:t xml:space="preserve"> установок»;</w:t>
      </w:r>
    </w:p>
    <w:p w:rsidR="00275CDB" w:rsidRPr="000063C7" w:rsidRDefault="00275CDB" w:rsidP="00275CDB">
      <w:pPr>
        <w:numPr>
          <w:ilvl w:val="0"/>
          <w:numId w:val="16"/>
        </w:numPr>
        <w:tabs>
          <w:tab w:val="left" w:pos="709"/>
          <w:tab w:val="left" w:pos="1418"/>
          <w:tab w:val="num" w:pos="2880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СОУ НАЕК 033:2021 «Технічне обслуговування і ремонт. Правила організації технічного обслуговування і ремонту обладнання енергоблоків та </w:t>
      </w:r>
      <w:proofErr w:type="spellStart"/>
      <w:r w:rsidRPr="000063C7">
        <w:rPr>
          <w:szCs w:val="24"/>
          <w:lang w:val="uk-UA"/>
        </w:rPr>
        <w:t>загальностанційного</w:t>
      </w:r>
      <w:proofErr w:type="spellEnd"/>
      <w:r w:rsidRPr="000063C7">
        <w:rPr>
          <w:szCs w:val="24"/>
          <w:lang w:val="uk-UA"/>
        </w:rPr>
        <w:t xml:space="preserve"> обладнання атомних електростанцій».</w:t>
      </w:r>
    </w:p>
    <w:p w:rsidR="00974F63" w:rsidRPr="000063C7" w:rsidRDefault="00974F63" w:rsidP="00275CDB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9A4BA8" w:rsidRPr="000063C7" w:rsidRDefault="00983D91" w:rsidP="0029506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4"/>
          <w:lang w:val="uk-UA"/>
        </w:rPr>
      </w:pPr>
      <w:r>
        <w:rPr>
          <w:rFonts w:eastAsia="Calibri"/>
          <w:szCs w:val="24"/>
          <w:lang w:val="uk-UA"/>
        </w:rPr>
        <w:t>4.3</w:t>
      </w:r>
      <w:r w:rsidR="009A4BA8" w:rsidRPr="000063C7">
        <w:rPr>
          <w:rFonts w:eastAsia="Calibri"/>
          <w:szCs w:val="24"/>
          <w:lang w:val="uk-UA"/>
        </w:rPr>
        <w:tab/>
      </w:r>
      <w:r w:rsidR="00492E4D">
        <w:rPr>
          <w:rFonts w:eastAsia="Calibri"/>
          <w:szCs w:val="24"/>
          <w:lang w:val="uk-UA"/>
        </w:rPr>
        <w:t>Склад</w:t>
      </w:r>
      <w:r w:rsidR="009A4BA8" w:rsidRPr="000063C7">
        <w:rPr>
          <w:rFonts w:eastAsia="Calibri"/>
          <w:szCs w:val="24"/>
          <w:lang w:val="uk-UA"/>
        </w:rPr>
        <w:t xml:space="preserve"> послуг </w:t>
      </w:r>
      <w:r w:rsidR="00492E4D">
        <w:rPr>
          <w:rFonts w:eastAsia="Calibri"/>
          <w:szCs w:val="24"/>
          <w:lang w:val="uk-UA"/>
        </w:rPr>
        <w:t>зазначені</w:t>
      </w:r>
      <w:r w:rsidR="009A4BA8" w:rsidRPr="000063C7">
        <w:rPr>
          <w:rFonts w:eastAsia="Calibri"/>
          <w:szCs w:val="24"/>
          <w:lang w:val="uk-UA"/>
        </w:rPr>
        <w:t xml:space="preserve"> в Таблиці 1. </w:t>
      </w:r>
    </w:p>
    <w:p w:rsidR="000C203D" w:rsidRPr="000063C7" w:rsidRDefault="000C203D" w:rsidP="00275CDB">
      <w:pPr>
        <w:tabs>
          <w:tab w:val="left" w:pos="993"/>
        </w:tabs>
        <w:spacing w:after="0" w:line="240" w:lineRule="auto"/>
        <w:ind w:firstLine="709"/>
        <w:jc w:val="both"/>
        <w:rPr>
          <w:szCs w:val="24"/>
          <w:lang w:val="uk-UA"/>
        </w:rPr>
      </w:pPr>
    </w:p>
    <w:p w:rsidR="00275CDB" w:rsidRDefault="00275CDB" w:rsidP="00275CDB">
      <w:pPr>
        <w:tabs>
          <w:tab w:val="left" w:pos="993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>Таблиця 1</w:t>
      </w:r>
    </w:p>
    <w:tbl>
      <w:tblPr>
        <w:tblW w:w="9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2079"/>
        <w:gridCol w:w="1134"/>
      </w:tblGrid>
      <w:tr w:rsidR="00097CCC" w:rsidRPr="00097CCC" w:rsidTr="00097CCC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097CCC">
              <w:rPr>
                <w:b/>
                <w:bCs/>
                <w:sz w:val="22"/>
                <w:lang w:eastAsia="ru-RU"/>
              </w:rPr>
              <w:t>№ з/</w:t>
            </w:r>
            <w:proofErr w:type="gramStart"/>
            <w:r w:rsidRPr="00097CCC">
              <w:rPr>
                <w:b/>
                <w:bCs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Найменування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послуг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097CCC">
              <w:rPr>
                <w:b/>
                <w:bCs/>
                <w:sz w:val="22"/>
                <w:lang w:eastAsia="ru-RU"/>
              </w:rPr>
              <w:t>Од-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ця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виміру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097CCC">
              <w:rPr>
                <w:b/>
                <w:bCs/>
                <w:sz w:val="22"/>
                <w:lang w:eastAsia="ru-RU"/>
              </w:rPr>
              <w:t xml:space="preserve">К - 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сть</w:t>
            </w:r>
            <w:proofErr w:type="spellEnd"/>
          </w:p>
        </w:tc>
      </w:tr>
      <w:tr w:rsidR="00097CCC" w:rsidRPr="00097CCC" w:rsidTr="00097CCC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</w:tr>
      <w:tr w:rsidR="00097CCC" w:rsidRPr="00097CCC" w:rsidTr="00097CCC">
        <w:trPr>
          <w:trHeight w:val="2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</w:p>
        </w:tc>
      </w:tr>
      <w:tr w:rsidR="00097CCC" w:rsidRPr="00097CCC" w:rsidTr="00097CCC">
        <w:trPr>
          <w:trHeight w:val="8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097CCC">
              <w:rPr>
                <w:b/>
                <w:bCs/>
                <w:sz w:val="22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097CCC">
              <w:rPr>
                <w:b/>
                <w:bCs/>
                <w:sz w:val="22"/>
                <w:lang w:eastAsia="ru-RU"/>
              </w:rPr>
              <w:t>Техн</w:t>
            </w:r>
            <w:proofErr w:type="gramEnd"/>
            <w:r w:rsidRPr="00097CCC">
              <w:rPr>
                <w:b/>
                <w:bCs/>
                <w:sz w:val="22"/>
                <w:lang w:eastAsia="ru-RU"/>
              </w:rPr>
              <w:t>ічне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обслуговування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гідроамортизаторів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br/>
            </w:r>
            <w:r w:rsidRPr="00097CCC">
              <w:rPr>
                <w:sz w:val="22"/>
                <w:lang w:eastAsia="ru-RU"/>
              </w:rPr>
              <w:t xml:space="preserve">HSP-10Т-200 (18 од), HSP-5T-200 ( 5 од), P10 (11 од), </w:t>
            </w:r>
            <w:r w:rsidRPr="00097CCC">
              <w:rPr>
                <w:sz w:val="22"/>
                <w:lang w:eastAsia="ru-RU"/>
              </w:rPr>
              <w:br/>
              <w:t>30 38 56 (16 од), 30 53 53 (8 од), 30 62 56 (2 од)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b/>
                <w:bCs/>
                <w:sz w:val="22"/>
                <w:lang w:eastAsia="ru-RU"/>
              </w:rPr>
            </w:pPr>
            <w:r w:rsidRPr="00097CCC"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rFonts w:ascii="Arial CYR" w:hAnsi="Arial CYR" w:cs="Arial CYR"/>
                <w:sz w:val="22"/>
                <w:lang w:eastAsia="ru-RU"/>
              </w:rPr>
            </w:pPr>
            <w:r w:rsidRPr="00097CCC">
              <w:rPr>
                <w:rFonts w:ascii="Arial CYR" w:hAnsi="Arial CYR" w:cs="Arial CYR"/>
                <w:sz w:val="22"/>
                <w:lang w:eastAsia="ru-RU"/>
              </w:rPr>
              <w:t> </w:t>
            </w:r>
          </w:p>
        </w:tc>
      </w:tr>
      <w:tr w:rsidR="00097CCC" w:rsidRPr="00097CCC" w:rsidTr="00097CCC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Заливання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масла в бак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г</w:t>
            </w:r>
            <w:proofErr w:type="gramEnd"/>
            <w:r w:rsidRPr="00097CCC">
              <w:rPr>
                <w:sz w:val="22"/>
                <w:lang w:eastAsia="ru-RU"/>
              </w:rPr>
              <w:t>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усунення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із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через </w:t>
            </w:r>
            <w:proofErr w:type="spellStart"/>
            <w:r w:rsidRPr="00097CCC">
              <w:rPr>
                <w:sz w:val="22"/>
                <w:lang w:eastAsia="ru-RU"/>
              </w:rPr>
              <w:t>повітряники</w:t>
            </w:r>
            <w:proofErr w:type="spellEnd"/>
            <w:r w:rsidRPr="00097CCC">
              <w:rPr>
                <w:sz w:val="22"/>
                <w:lang w:eastAsia="ru-RU"/>
              </w:rPr>
              <w:t xml:space="preserve"> до </w:t>
            </w:r>
            <w:proofErr w:type="spellStart"/>
            <w:r w:rsidRPr="00097CCC">
              <w:rPr>
                <w:sz w:val="22"/>
                <w:lang w:eastAsia="ru-RU"/>
              </w:rPr>
              <w:t>виявлення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масла без </w:t>
            </w:r>
            <w:proofErr w:type="spellStart"/>
            <w:r w:rsidRPr="00097CCC">
              <w:rPr>
                <w:sz w:val="22"/>
                <w:lang w:eastAsia="ru-RU"/>
              </w:rPr>
              <w:t>бульбашок</w:t>
            </w:r>
            <w:proofErr w:type="spellEnd"/>
            <w:r w:rsidRPr="00097CCC">
              <w:rPr>
                <w:sz w:val="22"/>
                <w:lang w:eastAsia="ru-RU"/>
              </w:rPr>
              <w:t xml:space="preserve">  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60</w:t>
            </w:r>
          </w:p>
        </w:tc>
      </w:tr>
      <w:tr w:rsidR="00097CCC" w:rsidRPr="00097CCC" w:rsidTr="00097CCC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правильності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gramStart"/>
            <w:r w:rsidRPr="00097CCC">
              <w:rPr>
                <w:sz w:val="22"/>
                <w:lang w:eastAsia="ru-RU"/>
              </w:rPr>
              <w:t>на</w:t>
            </w:r>
            <w:proofErr w:type="gram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об'єкті</w:t>
            </w:r>
            <w:proofErr w:type="spellEnd"/>
            <w:r w:rsidRPr="00097CCC">
              <w:rPr>
                <w:sz w:val="22"/>
                <w:lang w:eastAsia="ru-RU"/>
              </w:rPr>
              <w:t xml:space="preserve">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60</w:t>
            </w:r>
          </w:p>
        </w:tc>
      </w:tr>
      <w:tr w:rsidR="00097CCC" w:rsidRPr="00097CCC" w:rsidTr="00097CCC">
        <w:trPr>
          <w:trHeight w:val="9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Виконання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зовнішнього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огляду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вузлі</w:t>
            </w:r>
            <w:proofErr w:type="gramStart"/>
            <w:r w:rsidRPr="00097CCC">
              <w:rPr>
                <w:sz w:val="22"/>
                <w:lang w:eastAsia="ru-RU"/>
              </w:rPr>
              <w:t>в</w:t>
            </w:r>
            <w:proofErr w:type="spellEnd"/>
            <w:proofErr w:type="gramEnd"/>
            <w:r w:rsidRPr="00097CCC">
              <w:rPr>
                <w:sz w:val="22"/>
                <w:lang w:eastAsia="ru-RU"/>
              </w:rPr>
              <w:t xml:space="preserve">  та деталей 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на предмет </w:t>
            </w:r>
            <w:proofErr w:type="spellStart"/>
            <w:r w:rsidRPr="00097CCC">
              <w:rPr>
                <w:sz w:val="22"/>
                <w:lang w:eastAsia="ru-RU"/>
              </w:rPr>
              <w:t>відсутності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бруду</w:t>
            </w:r>
            <w:proofErr w:type="spellEnd"/>
            <w:r w:rsidRPr="00097CCC">
              <w:rPr>
                <w:sz w:val="22"/>
                <w:lang w:eastAsia="ru-RU"/>
              </w:rPr>
              <w:t xml:space="preserve">, </w:t>
            </w:r>
            <w:proofErr w:type="spellStart"/>
            <w:r w:rsidRPr="00097CCC">
              <w:rPr>
                <w:sz w:val="22"/>
                <w:lang w:eastAsia="ru-RU"/>
              </w:rPr>
              <w:t>пошкоджень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течі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60</w:t>
            </w:r>
          </w:p>
        </w:tc>
      </w:tr>
      <w:tr w:rsidR="00097CCC" w:rsidRPr="00097CCC" w:rsidTr="00097CCC">
        <w:trPr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надійності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кр</w:t>
            </w:r>
            <w:proofErr w:type="gramEnd"/>
            <w:r w:rsidRPr="00097CCC">
              <w:rPr>
                <w:sz w:val="22"/>
                <w:lang w:eastAsia="ru-RU"/>
              </w:rPr>
              <w:t>іплення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, бака, </w:t>
            </w:r>
            <w:proofErr w:type="spellStart"/>
            <w:r w:rsidRPr="00097CCC">
              <w:rPr>
                <w:sz w:val="22"/>
                <w:lang w:eastAsia="ru-RU"/>
              </w:rPr>
              <w:t>з'єднувальної</w:t>
            </w:r>
            <w:proofErr w:type="spellEnd"/>
            <w:r w:rsidRPr="00097CCC">
              <w:rPr>
                <w:sz w:val="22"/>
                <w:lang w:eastAsia="ru-RU"/>
              </w:rPr>
              <w:t xml:space="preserve"> труби датчика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60</w:t>
            </w:r>
          </w:p>
        </w:tc>
      </w:tr>
      <w:tr w:rsidR="00097CCC" w:rsidRPr="00097CCC" w:rsidTr="00097CCC">
        <w:trPr>
          <w:trHeight w:val="7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наявності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запасу по куту </w:t>
            </w:r>
            <w:proofErr w:type="spellStart"/>
            <w:r w:rsidRPr="00097CCC">
              <w:rPr>
                <w:sz w:val="22"/>
                <w:lang w:eastAsia="ru-RU"/>
              </w:rPr>
              <w:t>повертання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в </w:t>
            </w:r>
            <w:proofErr w:type="spellStart"/>
            <w:r w:rsidRPr="00097CCC">
              <w:rPr>
                <w:sz w:val="22"/>
                <w:lang w:eastAsia="ru-RU"/>
              </w:rPr>
              <w:t>шарнірних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п</w:t>
            </w:r>
            <w:proofErr w:type="gramEnd"/>
            <w:r w:rsidRPr="00097CCC">
              <w:rPr>
                <w:sz w:val="22"/>
                <w:lang w:eastAsia="ru-RU"/>
              </w:rPr>
              <w:t>ідшипниках</w:t>
            </w:r>
            <w:proofErr w:type="spellEnd"/>
            <w:r w:rsidRPr="00097CCC">
              <w:rPr>
                <w:sz w:val="22"/>
                <w:lang w:eastAsia="ru-RU"/>
              </w:rPr>
              <w:t xml:space="preserve">  в </w:t>
            </w:r>
            <w:proofErr w:type="spellStart"/>
            <w:r w:rsidRPr="00097CCC">
              <w:rPr>
                <w:sz w:val="22"/>
                <w:lang w:eastAsia="ru-RU"/>
              </w:rPr>
              <w:t>площині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  <w:proofErr w:type="spellStart"/>
            <w:r w:rsidRPr="00097CCC">
              <w:rPr>
                <w:sz w:val="22"/>
                <w:lang w:eastAsia="ru-RU"/>
              </w:rPr>
              <w:t>паралельній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осі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пальців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60</w:t>
            </w:r>
          </w:p>
        </w:tc>
      </w:tr>
      <w:tr w:rsidR="00097CCC" w:rsidRPr="00097CCC" w:rsidTr="00097CCC">
        <w:trPr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наявності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запасу ходу поршня в </w:t>
            </w:r>
            <w:proofErr w:type="spellStart"/>
            <w:r w:rsidRPr="00097CCC">
              <w:rPr>
                <w:sz w:val="22"/>
                <w:lang w:eastAsia="ru-RU"/>
              </w:rPr>
              <w:t>корпусі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г</w:t>
            </w:r>
            <w:proofErr w:type="gramEnd"/>
            <w:r w:rsidRPr="00097CCC">
              <w:rPr>
                <w:sz w:val="22"/>
                <w:lang w:eastAsia="ru-RU"/>
              </w:rPr>
              <w:t>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60</w:t>
            </w:r>
          </w:p>
        </w:tc>
      </w:tr>
      <w:tr w:rsidR="00097CCC" w:rsidRPr="00097CCC" w:rsidTr="00097CCC">
        <w:trPr>
          <w:trHeight w:val="8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Видалення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із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через </w:t>
            </w:r>
            <w:proofErr w:type="spellStart"/>
            <w:r w:rsidRPr="00097CCC">
              <w:rPr>
                <w:sz w:val="22"/>
                <w:lang w:eastAsia="ru-RU"/>
              </w:rPr>
              <w:t>повітряники</w:t>
            </w:r>
            <w:proofErr w:type="spellEnd"/>
            <w:r w:rsidRPr="00097CCC">
              <w:rPr>
                <w:sz w:val="22"/>
                <w:lang w:eastAsia="ru-RU"/>
              </w:rPr>
              <w:t xml:space="preserve"> (до </w:t>
            </w:r>
            <w:proofErr w:type="spellStart"/>
            <w:r w:rsidRPr="00097CCC">
              <w:rPr>
                <w:sz w:val="22"/>
                <w:lang w:eastAsia="ru-RU"/>
              </w:rPr>
              <w:t>появи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р</w:t>
            </w:r>
            <w:proofErr w:type="gramEnd"/>
            <w:r w:rsidRPr="00097CCC">
              <w:rPr>
                <w:sz w:val="22"/>
                <w:lang w:eastAsia="ru-RU"/>
              </w:rPr>
              <w:t>ідини</w:t>
            </w:r>
            <w:proofErr w:type="spellEnd"/>
            <w:r w:rsidRPr="00097CCC">
              <w:rPr>
                <w:sz w:val="22"/>
                <w:lang w:eastAsia="ru-RU"/>
              </w:rPr>
              <w:t xml:space="preserve"> без </w:t>
            </w:r>
            <w:proofErr w:type="spellStart"/>
            <w:r w:rsidRPr="00097CCC">
              <w:rPr>
                <w:sz w:val="22"/>
                <w:lang w:eastAsia="ru-RU"/>
              </w:rPr>
              <w:t>бульбашок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), при </w:t>
            </w:r>
            <w:proofErr w:type="spellStart"/>
            <w:r w:rsidRPr="00097CCC">
              <w:rPr>
                <w:sz w:val="22"/>
                <w:lang w:eastAsia="ru-RU"/>
              </w:rPr>
              <w:t>необхідності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дозаливання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бака </w:t>
            </w:r>
            <w:proofErr w:type="spellStart"/>
            <w:r w:rsidRPr="00097CCC">
              <w:rPr>
                <w:sz w:val="22"/>
                <w:lang w:eastAsia="ru-RU"/>
              </w:rPr>
              <w:t>рідиною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60</w:t>
            </w:r>
          </w:p>
        </w:tc>
      </w:tr>
      <w:tr w:rsidR="00097CCC" w:rsidRPr="00097CCC" w:rsidTr="00097CCC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b/>
                <w:bCs/>
                <w:sz w:val="22"/>
                <w:lang w:eastAsia="ru-RU"/>
              </w:rPr>
            </w:pP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Випробування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t xml:space="preserve"> на </w:t>
            </w:r>
            <w:proofErr w:type="spellStart"/>
            <w:r w:rsidRPr="00097CCC">
              <w:rPr>
                <w:b/>
                <w:bCs/>
                <w:sz w:val="22"/>
                <w:lang w:eastAsia="ru-RU"/>
              </w:rPr>
              <w:t>стенді</w:t>
            </w:r>
            <w:proofErr w:type="spellEnd"/>
            <w:r w:rsidRPr="00097CCC">
              <w:rPr>
                <w:b/>
                <w:bCs/>
                <w:sz w:val="22"/>
                <w:lang w:eastAsia="ru-RU"/>
              </w:rPr>
              <w:t xml:space="preserve"> - </w:t>
            </w:r>
            <w:r>
              <w:rPr>
                <w:sz w:val="22"/>
                <w:lang w:eastAsia="ru-RU"/>
              </w:rPr>
              <w:t>P10</w:t>
            </w:r>
            <w:r w:rsidRPr="00097CCC">
              <w:rPr>
                <w:sz w:val="22"/>
                <w:lang w:eastAsia="ru-RU"/>
              </w:rPr>
              <w:t xml:space="preserve"> (1од)</w:t>
            </w:r>
            <w:r w:rsidRPr="00097CCC">
              <w:rPr>
                <w:b/>
                <w:bCs/>
                <w:sz w:val="22"/>
                <w:lang w:eastAsia="ru-RU"/>
              </w:rPr>
              <w:t xml:space="preserve">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97CC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 </w:t>
            </w:r>
          </w:p>
        </w:tc>
      </w:tr>
      <w:tr w:rsidR="00097CCC" w:rsidRPr="00097CCC" w:rsidTr="00097CC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вантажо-під'йомних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механізмів</w:t>
            </w:r>
            <w:proofErr w:type="spellEnd"/>
            <w:r w:rsidRPr="00097CCC">
              <w:rPr>
                <w:sz w:val="22"/>
                <w:lang w:eastAsia="ru-RU"/>
              </w:rPr>
              <w:t xml:space="preserve">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лебідка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Від'єднання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трубки </w:t>
            </w:r>
            <w:proofErr w:type="spellStart"/>
            <w:r w:rsidRPr="00097CCC">
              <w:rPr>
                <w:sz w:val="22"/>
                <w:lang w:eastAsia="ru-RU"/>
              </w:rPr>
              <w:t>від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зливання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р</w:t>
            </w:r>
            <w:proofErr w:type="gramEnd"/>
            <w:r w:rsidRPr="00097CCC">
              <w:rPr>
                <w:sz w:val="22"/>
                <w:lang w:eastAsia="ru-RU"/>
              </w:rPr>
              <w:t>ідини</w:t>
            </w:r>
            <w:proofErr w:type="spellEnd"/>
            <w:r w:rsidRPr="00097CCC">
              <w:rPr>
                <w:sz w:val="22"/>
                <w:lang w:eastAsia="ru-RU"/>
              </w:rPr>
              <w:t xml:space="preserve"> з баку у </w:t>
            </w:r>
            <w:proofErr w:type="spellStart"/>
            <w:r w:rsidRPr="00097CCC">
              <w:rPr>
                <w:sz w:val="22"/>
                <w:lang w:eastAsia="ru-RU"/>
              </w:rPr>
              <w:t>приготовлену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ємність</w:t>
            </w:r>
            <w:proofErr w:type="spellEnd"/>
            <w:r w:rsidRPr="00097CCC">
              <w:rPr>
                <w:sz w:val="22"/>
                <w:lang w:eastAsia="ru-RU"/>
              </w:rPr>
              <w:t xml:space="preserve">. </w:t>
            </w:r>
            <w:proofErr w:type="spellStart"/>
            <w:r w:rsidRPr="00097CCC">
              <w:rPr>
                <w:sz w:val="22"/>
                <w:lang w:eastAsia="ru-RU"/>
              </w:rPr>
              <w:t>Заглушення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трубки, штуцера на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г</w:t>
            </w:r>
            <w:proofErr w:type="gramEnd"/>
            <w:r w:rsidRPr="00097CCC">
              <w:rPr>
                <w:sz w:val="22"/>
                <w:lang w:eastAsia="ru-RU"/>
              </w:rPr>
              <w:t>ідроамортизаторі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Стропування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гідроамортизаторів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Витягнення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шплінті</w:t>
            </w:r>
            <w:proofErr w:type="gramStart"/>
            <w:r w:rsidRPr="00097CCC">
              <w:rPr>
                <w:sz w:val="22"/>
                <w:lang w:eastAsia="ru-RU"/>
              </w:rPr>
              <w:t>в</w:t>
            </w:r>
            <w:proofErr w:type="spellEnd"/>
            <w:proofErr w:type="gram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пальців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  <w:proofErr w:type="spellStart"/>
            <w:r w:rsidRPr="00097CCC">
              <w:rPr>
                <w:sz w:val="22"/>
                <w:lang w:eastAsia="ru-RU"/>
              </w:rPr>
              <w:t>із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провушини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 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Опускання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краном на </w:t>
            </w:r>
            <w:proofErr w:type="spellStart"/>
            <w:r w:rsidRPr="00097CCC">
              <w:rPr>
                <w:sz w:val="22"/>
                <w:lang w:eastAsia="ru-RU"/>
              </w:rPr>
              <w:t>відм</w:t>
            </w:r>
            <w:proofErr w:type="gramStart"/>
            <w:r w:rsidRPr="00097CCC">
              <w:rPr>
                <w:sz w:val="22"/>
                <w:lang w:eastAsia="ru-RU"/>
              </w:rPr>
              <w:t>.</w:t>
            </w:r>
            <w:proofErr w:type="gramEnd"/>
            <w:r w:rsidRPr="00097CCC">
              <w:rPr>
                <w:sz w:val="22"/>
                <w:lang w:eastAsia="ru-RU"/>
              </w:rPr>
              <w:t>і</w:t>
            </w:r>
            <w:proofErr w:type="gramStart"/>
            <w:r w:rsidRPr="00097CCC">
              <w:rPr>
                <w:sz w:val="22"/>
                <w:lang w:eastAsia="ru-RU"/>
              </w:rPr>
              <w:t>т</w:t>
            </w:r>
            <w:proofErr w:type="gramEnd"/>
            <w:r w:rsidRPr="00097CCC">
              <w:rPr>
                <w:sz w:val="22"/>
                <w:lang w:eastAsia="ru-RU"/>
              </w:rPr>
              <w:t>ку</w:t>
            </w:r>
            <w:proofErr w:type="spellEnd"/>
            <w:r w:rsidRPr="00097CCC">
              <w:rPr>
                <w:sz w:val="22"/>
                <w:lang w:eastAsia="ru-RU"/>
              </w:rPr>
              <w:t xml:space="preserve"> -  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Транспортування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до  </w:t>
            </w:r>
            <w:proofErr w:type="spellStart"/>
            <w:r w:rsidRPr="00097CCC">
              <w:rPr>
                <w:sz w:val="22"/>
                <w:lang w:eastAsia="ru-RU"/>
              </w:rPr>
              <w:t>транспортних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воріт</w:t>
            </w:r>
            <w:proofErr w:type="spellEnd"/>
            <w:r w:rsidRPr="00097CCC">
              <w:rPr>
                <w:sz w:val="22"/>
                <w:lang w:eastAsia="ru-RU"/>
              </w:rPr>
              <w:t xml:space="preserve">  СК-2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Транспортування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від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транспортних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воріт</w:t>
            </w:r>
            <w:proofErr w:type="spellEnd"/>
            <w:r w:rsidRPr="00097CCC">
              <w:rPr>
                <w:sz w:val="22"/>
                <w:lang w:eastAsia="ru-RU"/>
              </w:rPr>
              <w:t xml:space="preserve"> в прим. М -120 СК-2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Огляд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дефектація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г</w:t>
            </w:r>
            <w:proofErr w:type="gramEnd"/>
            <w:r w:rsidRPr="00097CCC">
              <w:rPr>
                <w:sz w:val="22"/>
                <w:lang w:eastAsia="ru-RU"/>
              </w:rPr>
              <w:t>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в </w:t>
            </w:r>
            <w:proofErr w:type="spellStart"/>
            <w:r w:rsidRPr="00097CCC">
              <w:rPr>
                <w:sz w:val="22"/>
                <w:lang w:eastAsia="ru-RU"/>
              </w:rPr>
              <w:t>горизонтальне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положення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за </w:t>
            </w:r>
            <w:proofErr w:type="spellStart"/>
            <w:r w:rsidRPr="00097CCC">
              <w:rPr>
                <w:sz w:val="22"/>
                <w:lang w:eastAsia="ru-RU"/>
              </w:rPr>
              <w:t>допомогою</w:t>
            </w:r>
            <w:proofErr w:type="spellEnd"/>
            <w:r w:rsidRPr="00097CCC">
              <w:rPr>
                <w:sz w:val="22"/>
                <w:lang w:eastAsia="ru-RU"/>
              </w:rPr>
              <w:t xml:space="preserve"> крана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Заправка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р</w:t>
            </w:r>
            <w:proofErr w:type="gramEnd"/>
            <w:r w:rsidRPr="00097CCC">
              <w:rPr>
                <w:sz w:val="22"/>
                <w:lang w:eastAsia="ru-RU"/>
              </w:rPr>
              <w:t>ідиною</w:t>
            </w:r>
            <w:proofErr w:type="spellEnd"/>
            <w:r w:rsidRPr="00097CCC">
              <w:rPr>
                <w:sz w:val="22"/>
                <w:lang w:eastAsia="ru-RU"/>
              </w:rPr>
              <w:t xml:space="preserve">, </w:t>
            </w: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в </w:t>
            </w:r>
            <w:proofErr w:type="spellStart"/>
            <w:r w:rsidRPr="00097CCC">
              <w:rPr>
                <w:sz w:val="22"/>
                <w:lang w:eastAsia="ru-RU"/>
              </w:rPr>
              <w:t>повітряники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кульок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завертання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гвинтів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повітряників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proofErr w:type="gramStart"/>
            <w:r w:rsidRPr="00097CCC">
              <w:rPr>
                <w:sz w:val="22"/>
                <w:lang w:eastAsia="ru-RU"/>
              </w:rPr>
              <w:t>П</w:t>
            </w:r>
            <w:proofErr w:type="gramEnd"/>
            <w:r w:rsidRPr="00097CCC">
              <w:rPr>
                <w:sz w:val="22"/>
                <w:lang w:eastAsia="ru-RU"/>
              </w:rPr>
              <w:t>ідготовка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випробувального</w:t>
            </w:r>
            <w:proofErr w:type="spellEnd"/>
            <w:r w:rsidRPr="00097CCC">
              <w:rPr>
                <w:sz w:val="22"/>
                <w:lang w:eastAsia="ru-RU"/>
              </w:rPr>
              <w:t xml:space="preserve"> стенду до </w:t>
            </w:r>
            <w:proofErr w:type="spellStart"/>
            <w:r w:rsidRPr="00097CCC">
              <w:rPr>
                <w:sz w:val="22"/>
                <w:lang w:eastAsia="ru-RU"/>
              </w:rPr>
              <w:t>роботи</w:t>
            </w:r>
            <w:proofErr w:type="spellEnd"/>
            <w:r w:rsidRPr="00097CCC">
              <w:rPr>
                <w:sz w:val="22"/>
                <w:lang w:eastAsia="ru-RU"/>
              </w:rPr>
              <w:t xml:space="preserve">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 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Стропування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на стенд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Випробування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на </w:t>
            </w:r>
            <w:proofErr w:type="spellStart"/>
            <w:r w:rsidRPr="00097CCC">
              <w:rPr>
                <w:sz w:val="22"/>
                <w:lang w:eastAsia="ru-RU"/>
              </w:rPr>
              <w:t>стенді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Зняття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зі</w:t>
            </w:r>
            <w:proofErr w:type="spellEnd"/>
            <w:r w:rsidRPr="00097CCC">
              <w:rPr>
                <w:sz w:val="22"/>
                <w:lang w:eastAsia="ru-RU"/>
              </w:rPr>
              <w:t xml:space="preserve"> стенда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Стропування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і </w:t>
            </w:r>
            <w:proofErr w:type="spellStart"/>
            <w:r w:rsidRPr="00097CCC">
              <w:rPr>
                <w:sz w:val="22"/>
                <w:lang w:eastAsia="ru-RU"/>
              </w:rPr>
              <w:t>транспортування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в </w:t>
            </w:r>
            <w:proofErr w:type="spellStart"/>
            <w:r w:rsidRPr="00097CCC">
              <w:rPr>
                <w:sz w:val="22"/>
                <w:lang w:eastAsia="ru-RU"/>
              </w:rPr>
              <w:t>транспортний</w:t>
            </w:r>
            <w:proofErr w:type="spellEnd"/>
            <w:r w:rsidRPr="00097CCC">
              <w:rPr>
                <w:sz w:val="22"/>
                <w:lang w:eastAsia="ru-RU"/>
              </w:rPr>
              <w:t xml:space="preserve"> коридор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Транспортування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в </w:t>
            </w:r>
            <w:proofErr w:type="spellStart"/>
            <w:r w:rsidRPr="00097CCC">
              <w:rPr>
                <w:sz w:val="22"/>
                <w:lang w:eastAsia="ru-RU"/>
              </w:rPr>
              <w:t>машинний</w:t>
            </w:r>
            <w:proofErr w:type="spellEnd"/>
            <w:r w:rsidRPr="00097CCC">
              <w:rPr>
                <w:sz w:val="22"/>
                <w:lang w:eastAsia="ru-RU"/>
              </w:rPr>
              <w:t xml:space="preserve"> зал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Стропування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п</w:t>
            </w:r>
            <w:proofErr w:type="gramEnd"/>
            <w:r w:rsidRPr="00097CCC">
              <w:rPr>
                <w:sz w:val="22"/>
                <w:lang w:eastAsia="ru-RU"/>
              </w:rPr>
              <w:t>іднімання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на </w:t>
            </w:r>
            <w:proofErr w:type="spellStart"/>
            <w:r w:rsidRPr="00097CCC">
              <w:rPr>
                <w:sz w:val="22"/>
                <w:lang w:eastAsia="ru-RU"/>
              </w:rPr>
              <w:t>місце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, </w:t>
            </w:r>
            <w:proofErr w:type="spellStart"/>
            <w:r w:rsidRPr="00097CCC">
              <w:rPr>
                <w:sz w:val="22"/>
                <w:lang w:eastAsia="ru-RU"/>
              </w:rPr>
              <w:t>розстропування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Стропування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п</w:t>
            </w:r>
            <w:proofErr w:type="gramEnd"/>
            <w:r w:rsidRPr="00097CCC">
              <w:rPr>
                <w:sz w:val="22"/>
                <w:lang w:eastAsia="ru-RU"/>
              </w:rPr>
              <w:t>іднімання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за </w:t>
            </w:r>
            <w:proofErr w:type="spellStart"/>
            <w:r w:rsidRPr="00097CCC">
              <w:rPr>
                <w:sz w:val="22"/>
                <w:lang w:eastAsia="ru-RU"/>
              </w:rPr>
              <w:t>допомогою</w:t>
            </w:r>
            <w:proofErr w:type="spellEnd"/>
            <w:r w:rsidRPr="00097CCC">
              <w:rPr>
                <w:sz w:val="22"/>
                <w:lang w:eastAsia="ru-RU"/>
              </w:rPr>
              <w:t xml:space="preserve"> ВПМ та </w:t>
            </w: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на </w:t>
            </w:r>
            <w:proofErr w:type="spellStart"/>
            <w:r w:rsidRPr="00097CCC">
              <w:rPr>
                <w:sz w:val="22"/>
                <w:lang w:eastAsia="ru-RU"/>
              </w:rPr>
              <w:t>штатне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місце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5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lastRenderedPageBreak/>
              <w:t>2.19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дистанційних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кілець</w:t>
            </w:r>
            <w:proofErr w:type="spellEnd"/>
            <w:r w:rsidRPr="00097CCC">
              <w:rPr>
                <w:sz w:val="22"/>
                <w:lang w:eastAsia="ru-RU"/>
              </w:rPr>
              <w:t xml:space="preserve">, </w:t>
            </w: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пальців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шплінті</w:t>
            </w:r>
            <w:proofErr w:type="gramStart"/>
            <w:r w:rsidRPr="00097CCC">
              <w:rPr>
                <w:sz w:val="22"/>
                <w:lang w:eastAsia="ru-RU"/>
              </w:rPr>
              <w:t>в</w:t>
            </w:r>
            <w:proofErr w:type="spellEnd"/>
            <w:proofErr w:type="gramEnd"/>
            <w:r w:rsidRPr="00097CCC">
              <w:rPr>
                <w:sz w:val="22"/>
                <w:lang w:eastAsia="ru-RU"/>
              </w:rPr>
              <w:t xml:space="preserve">     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  <w:r w:rsidRPr="00097CCC">
              <w:rPr>
                <w:sz w:val="22"/>
                <w:lang w:eastAsia="ru-RU"/>
              </w:rPr>
              <w:t xml:space="preserve">,  </w:t>
            </w:r>
            <w:r w:rsidRPr="00097CCC">
              <w:rPr>
                <w:sz w:val="22"/>
                <w:lang w:eastAsia="ru-RU"/>
              </w:rPr>
              <w:br/>
              <w:t xml:space="preserve"> 4  </w:t>
            </w:r>
            <w:proofErr w:type="spellStart"/>
            <w:r w:rsidRPr="00097CCC">
              <w:rPr>
                <w:sz w:val="22"/>
                <w:lang w:eastAsia="ru-RU"/>
              </w:rPr>
              <w:t>кільця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Заміна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ущільнювальних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кілець</w:t>
            </w:r>
            <w:proofErr w:type="spellEnd"/>
            <w:r w:rsidRPr="00097CCC">
              <w:rPr>
                <w:sz w:val="22"/>
                <w:lang w:eastAsia="ru-RU"/>
              </w:rPr>
              <w:t xml:space="preserve">  на </w:t>
            </w:r>
            <w:proofErr w:type="spellStart"/>
            <w:r w:rsidRPr="00097CCC">
              <w:rPr>
                <w:sz w:val="22"/>
                <w:lang w:eastAsia="ru-RU"/>
              </w:rPr>
              <w:t>трубці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п</w:t>
            </w:r>
            <w:proofErr w:type="gramEnd"/>
            <w:r w:rsidRPr="00097CCC">
              <w:rPr>
                <w:sz w:val="22"/>
                <w:lang w:eastAsia="ru-RU"/>
              </w:rPr>
              <w:t>ід'єднання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до бачка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AC5E21">
        <w:trPr>
          <w:trHeight w:val="8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Заливання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масла в бак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г</w:t>
            </w:r>
            <w:proofErr w:type="gramEnd"/>
            <w:r w:rsidRPr="00097CCC">
              <w:rPr>
                <w:sz w:val="22"/>
                <w:lang w:eastAsia="ru-RU"/>
              </w:rPr>
              <w:t>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усунення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із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через </w:t>
            </w:r>
            <w:proofErr w:type="spellStart"/>
            <w:r w:rsidRPr="00097CCC">
              <w:rPr>
                <w:sz w:val="22"/>
                <w:lang w:eastAsia="ru-RU"/>
              </w:rPr>
              <w:t>повітряники</w:t>
            </w:r>
            <w:proofErr w:type="spellEnd"/>
            <w:r w:rsidRPr="00097CCC">
              <w:rPr>
                <w:sz w:val="22"/>
                <w:lang w:eastAsia="ru-RU"/>
              </w:rPr>
              <w:t xml:space="preserve"> до </w:t>
            </w:r>
            <w:proofErr w:type="spellStart"/>
            <w:r w:rsidRPr="00097CCC">
              <w:rPr>
                <w:sz w:val="22"/>
                <w:lang w:eastAsia="ru-RU"/>
              </w:rPr>
              <w:t>виявлення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масла без </w:t>
            </w:r>
            <w:proofErr w:type="spellStart"/>
            <w:r w:rsidRPr="00097CCC">
              <w:rPr>
                <w:sz w:val="22"/>
                <w:lang w:eastAsia="ru-RU"/>
              </w:rPr>
              <w:t>бульбашок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правильності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встановлення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gramStart"/>
            <w:r w:rsidRPr="00097CCC">
              <w:rPr>
                <w:sz w:val="22"/>
                <w:lang w:eastAsia="ru-RU"/>
              </w:rPr>
              <w:t>на</w:t>
            </w:r>
            <w:proofErr w:type="gram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об'єкті</w:t>
            </w:r>
            <w:proofErr w:type="spellEnd"/>
            <w:r w:rsidRPr="00097CCC">
              <w:rPr>
                <w:sz w:val="22"/>
                <w:lang w:eastAsia="ru-RU"/>
              </w:rPr>
              <w:t xml:space="preserve">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Виконання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зовнішнього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огляду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вузлі</w:t>
            </w:r>
            <w:proofErr w:type="gramStart"/>
            <w:r w:rsidRPr="00097CCC">
              <w:rPr>
                <w:sz w:val="22"/>
                <w:lang w:eastAsia="ru-RU"/>
              </w:rPr>
              <w:t>в</w:t>
            </w:r>
            <w:proofErr w:type="spellEnd"/>
            <w:proofErr w:type="gramEnd"/>
            <w:r w:rsidRPr="00097CCC">
              <w:rPr>
                <w:sz w:val="22"/>
                <w:lang w:eastAsia="ru-RU"/>
              </w:rPr>
              <w:t xml:space="preserve">  та деталей 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на предмет </w:t>
            </w:r>
            <w:proofErr w:type="spellStart"/>
            <w:r w:rsidRPr="00097CCC">
              <w:rPr>
                <w:sz w:val="22"/>
                <w:lang w:eastAsia="ru-RU"/>
              </w:rPr>
              <w:t>відсутності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бруду</w:t>
            </w:r>
            <w:proofErr w:type="spellEnd"/>
            <w:r w:rsidRPr="00097CCC">
              <w:rPr>
                <w:sz w:val="22"/>
                <w:lang w:eastAsia="ru-RU"/>
              </w:rPr>
              <w:t xml:space="preserve">, </w:t>
            </w:r>
            <w:proofErr w:type="spellStart"/>
            <w:r w:rsidRPr="00097CCC">
              <w:rPr>
                <w:sz w:val="22"/>
                <w:lang w:eastAsia="ru-RU"/>
              </w:rPr>
              <w:t>пошкоджень</w:t>
            </w:r>
            <w:proofErr w:type="spellEnd"/>
            <w:r w:rsidRPr="00097CCC">
              <w:rPr>
                <w:sz w:val="22"/>
                <w:lang w:eastAsia="ru-RU"/>
              </w:rPr>
              <w:t xml:space="preserve"> та </w:t>
            </w:r>
            <w:proofErr w:type="spellStart"/>
            <w:r w:rsidRPr="00097CCC">
              <w:rPr>
                <w:sz w:val="22"/>
                <w:lang w:eastAsia="ru-RU"/>
              </w:rPr>
              <w:t>течі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512694">
        <w:trPr>
          <w:trHeight w:val="7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надійності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кр</w:t>
            </w:r>
            <w:proofErr w:type="gramEnd"/>
            <w:r w:rsidRPr="00097CCC">
              <w:rPr>
                <w:sz w:val="22"/>
                <w:lang w:eastAsia="ru-RU"/>
              </w:rPr>
              <w:t>іплення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, бака, </w:t>
            </w:r>
            <w:proofErr w:type="spellStart"/>
            <w:r w:rsidRPr="00097CCC">
              <w:rPr>
                <w:sz w:val="22"/>
                <w:lang w:eastAsia="ru-RU"/>
              </w:rPr>
              <w:t>з'єднувальної</w:t>
            </w:r>
            <w:proofErr w:type="spellEnd"/>
            <w:r w:rsidRPr="00097CCC">
              <w:rPr>
                <w:sz w:val="22"/>
                <w:lang w:eastAsia="ru-RU"/>
              </w:rPr>
              <w:t xml:space="preserve"> труби датчика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512694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наявності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запасу по куту </w:t>
            </w:r>
            <w:proofErr w:type="spellStart"/>
            <w:r w:rsidRPr="00097CCC">
              <w:rPr>
                <w:sz w:val="22"/>
                <w:lang w:eastAsia="ru-RU"/>
              </w:rPr>
              <w:t>повертання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в </w:t>
            </w:r>
            <w:proofErr w:type="spellStart"/>
            <w:r w:rsidRPr="00097CCC">
              <w:rPr>
                <w:sz w:val="22"/>
                <w:lang w:eastAsia="ru-RU"/>
              </w:rPr>
              <w:t>шарнірних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п</w:t>
            </w:r>
            <w:proofErr w:type="gramEnd"/>
            <w:r w:rsidRPr="00097CCC">
              <w:rPr>
                <w:sz w:val="22"/>
                <w:lang w:eastAsia="ru-RU"/>
              </w:rPr>
              <w:t>ідшипниках</w:t>
            </w:r>
            <w:proofErr w:type="spellEnd"/>
            <w:r w:rsidRPr="00097CCC">
              <w:rPr>
                <w:sz w:val="22"/>
                <w:lang w:eastAsia="ru-RU"/>
              </w:rPr>
              <w:t xml:space="preserve">  в </w:t>
            </w:r>
            <w:proofErr w:type="spellStart"/>
            <w:r w:rsidRPr="00097CCC">
              <w:rPr>
                <w:sz w:val="22"/>
                <w:lang w:eastAsia="ru-RU"/>
              </w:rPr>
              <w:t>площині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  <w:proofErr w:type="spellStart"/>
            <w:r w:rsidRPr="00097CCC">
              <w:rPr>
                <w:sz w:val="22"/>
                <w:lang w:eastAsia="ru-RU"/>
              </w:rPr>
              <w:t>паралельній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осі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пальців</w:t>
            </w:r>
            <w:proofErr w:type="spellEnd"/>
            <w:r w:rsidRPr="00097CCC">
              <w:rPr>
                <w:sz w:val="22"/>
                <w:lang w:eastAsia="ru-RU"/>
              </w:rPr>
              <w:t xml:space="preserve">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Перевірка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наявності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запасу ходу поршня в </w:t>
            </w:r>
            <w:proofErr w:type="spellStart"/>
            <w:r w:rsidRPr="00097CCC">
              <w:rPr>
                <w:sz w:val="22"/>
                <w:lang w:eastAsia="ru-RU"/>
              </w:rPr>
              <w:t>корпусі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г</w:t>
            </w:r>
            <w:proofErr w:type="gramEnd"/>
            <w:r w:rsidRPr="00097CCC">
              <w:rPr>
                <w:sz w:val="22"/>
                <w:lang w:eastAsia="ru-RU"/>
              </w:rPr>
              <w:t>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  <w:tr w:rsidR="00097CCC" w:rsidRPr="00097CCC" w:rsidTr="00097CCC">
        <w:trPr>
          <w:trHeight w:val="8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2.27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097CCC">
              <w:rPr>
                <w:sz w:val="22"/>
                <w:lang w:eastAsia="ru-RU"/>
              </w:rPr>
              <w:t>Видалення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із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гідроамортизатора</w:t>
            </w:r>
            <w:proofErr w:type="spellEnd"/>
            <w:r w:rsidRPr="00097CCC">
              <w:rPr>
                <w:sz w:val="22"/>
                <w:lang w:eastAsia="ru-RU"/>
              </w:rPr>
              <w:t xml:space="preserve"> через </w:t>
            </w:r>
            <w:proofErr w:type="spellStart"/>
            <w:r w:rsidRPr="00097CCC">
              <w:rPr>
                <w:sz w:val="22"/>
                <w:lang w:eastAsia="ru-RU"/>
              </w:rPr>
              <w:t>повітряники</w:t>
            </w:r>
            <w:proofErr w:type="spellEnd"/>
            <w:r w:rsidRPr="00097CCC">
              <w:rPr>
                <w:sz w:val="22"/>
                <w:lang w:eastAsia="ru-RU"/>
              </w:rPr>
              <w:t xml:space="preserve"> (до </w:t>
            </w:r>
            <w:proofErr w:type="spellStart"/>
            <w:r w:rsidRPr="00097CCC">
              <w:rPr>
                <w:sz w:val="22"/>
                <w:lang w:eastAsia="ru-RU"/>
              </w:rPr>
              <w:t>появи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097CCC">
              <w:rPr>
                <w:sz w:val="22"/>
                <w:lang w:eastAsia="ru-RU"/>
              </w:rPr>
              <w:t>р</w:t>
            </w:r>
            <w:proofErr w:type="gramEnd"/>
            <w:r w:rsidRPr="00097CCC">
              <w:rPr>
                <w:sz w:val="22"/>
                <w:lang w:eastAsia="ru-RU"/>
              </w:rPr>
              <w:t>ідини</w:t>
            </w:r>
            <w:proofErr w:type="spellEnd"/>
            <w:r w:rsidRPr="00097CCC">
              <w:rPr>
                <w:sz w:val="22"/>
                <w:lang w:eastAsia="ru-RU"/>
              </w:rPr>
              <w:t xml:space="preserve"> без </w:t>
            </w:r>
            <w:proofErr w:type="spellStart"/>
            <w:r w:rsidRPr="00097CCC">
              <w:rPr>
                <w:sz w:val="22"/>
                <w:lang w:eastAsia="ru-RU"/>
              </w:rPr>
              <w:t>бульбашок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повітря</w:t>
            </w:r>
            <w:proofErr w:type="spellEnd"/>
            <w:r w:rsidRPr="00097CCC">
              <w:rPr>
                <w:sz w:val="22"/>
                <w:lang w:eastAsia="ru-RU"/>
              </w:rPr>
              <w:t xml:space="preserve">), при </w:t>
            </w:r>
            <w:proofErr w:type="spellStart"/>
            <w:r w:rsidRPr="00097CCC">
              <w:rPr>
                <w:sz w:val="22"/>
                <w:lang w:eastAsia="ru-RU"/>
              </w:rPr>
              <w:t>необхідності</w:t>
            </w:r>
            <w:proofErr w:type="spellEnd"/>
            <w:r w:rsidRPr="00097CCC">
              <w:rPr>
                <w:sz w:val="22"/>
                <w:lang w:eastAsia="ru-RU"/>
              </w:rPr>
              <w:t xml:space="preserve"> </w:t>
            </w:r>
            <w:proofErr w:type="spellStart"/>
            <w:r w:rsidRPr="00097CCC">
              <w:rPr>
                <w:sz w:val="22"/>
                <w:lang w:eastAsia="ru-RU"/>
              </w:rPr>
              <w:t>дозаливання</w:t>
            </w:r>
            <w:proofErr w:type="spellEnd"/>
            <w:r w:rsidRPr="00097CCC">
              <w:rPr>
                <w:sz w:val="22"/>
                <w:lang w:eastAsia="ru-RU"/>
              </w:rPr>
              <w:t xml:space="preserve">  бака </w:t>
            </w:r>
            <w:proofErr w:type="spellStart"/>
            <w:r w:rsidRPr="00097CCC">
              <w:rPr>
                <w:sz w:val="22"/>
                <w:lang w:eastAsia="ru-RU"/>
              </w:rPr>
              <w:t>рідиною</w:t>
            </w:r>
            <w:proofErr w:type="spellEnd"/>
            <w:r w:rsidRPr="00097CCC">
              <w:rPr>
                <w:sz w:val="22"/>
                <w:lang w:eastAsia="ru-RU"/>
              </w:rPr>
              <w:t xml:space="preserve">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 xml:space="preserve">1 </w:t>
            </w:r>
            <w:proofErr w:type="spellStart"/>
            <w:r w:rsidRPr="00097CCC">
              <w:rPr>
                <w:sz w:val="22"/>
                <w:lang w:eastAsia="ru-RU"/>
              </w:rPr>
              <w:t>гідроамортизатор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CC" w:rsidRPr="00097CCC" w:rsidRDefault="00097CCC" w:rsidP="00097CC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97CCC">
              <w:rPr>
                <w:sz w:val="22"/>
                <w:lang w:eastAsia="ru-RU"/>
              </w:rPr>
              <w:t>1</w:t>
            </w:r>
          </w:p>
        </w:tc>
      </w:tr>
    </w:tbl>
    <w:p w:rsidR="00C74C6E" w:rsidRPr="000063C7" w:rsidRDefault="00C74C6E" w:rsidP="00275CDB">
      <w:pPr>
        <w:tabs>
          <w:tab w:val="left" w:pos="993"/>
        </w:tabs>
        <w:spacing w:after="0" w:line="240" w:lineRule="auto"/>
        <w:ind w:firstLine="709"/>
        <w:jc w:val="both"/>
        <w:rPr>
          <w:szCs w:val="24"/>
          <w:lang w:val="en-US"/>
        </w:rPr>
      </w:pPr>
    </w:p>
    <w:p w:rsidR="00974F63" w:rsidRPr="000063C7" w:rsidRDefault="000063C7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lang w:val="uk-UA"/>
        </w:rPr>
      </w:pPr>
      <w:r w:rsidRPr="000063C7">
        <w:rPr>
          <w:lang w:val="am-ET"/>
        </w:rPr>
        <w:t>Обсяги послуг вказані в Таблиц</w:t>
      </w:r>
      <w:r w:rsidRPr="000063C7">
        <w:rPr>
          <w:lang w:val="uk-UA"/>
        </w:rPr>
        <w:t>і</w:t>
      </w:r>
      <w:r w:rsidRPr="000063C7">
        <w:rPr>
          <w:lang w:val="am-ET"/>
        </w:rPr>
        <w:t xml:space="preserve"> 1</w:t>
      </w:r>
      <w:r w:rsidRPr="000063C7">
        <w:t xml:space="preserve"> </w:t>
      </w:r>
      <w:r w:rsidRPr="000063C7">
        <w:rPr>
          <w:lang w:val="am-ET"/>
        </w:rPr>
        <w:t xml:space="preserve"> можуть уточнюватися або коригуватися Замовником за результатами дефектації.</w:t>
      </w:r>
    </w:p>
    <w:p w:rsidR="000063C7" w:rsidRPr="000063C7" w:rsidRDefault="000063C7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rFonts w:asciiTheme="minorHAnsi" w:hAnsiTheme="minorHAnsi"/>
          <w:lang w:val="uk-UA"/>
        </w:rPr>
      </w:pPr>
    </w:p>
    <w:p w:rsidR="00616F6F" w:rsidRPr="000063C7" w:rsidRDefault="00616F6F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lang w:val="am-ET"/>
        </w:rPr>
      </w:pPr>
      <w:r w:rsidRPr="000063C7">
        <w:rPr>
          <w:lang w:val="am-ET"/>
        </w:rPr>
        <w:t>Об’єм і етапи надання послуг визначаються відповідно до мережевого і локального графіку ремонту і нижче зазначених документів:</w:t>
      </w:r>
    </w:p>
    <w:p w:rsidR="00616F6F" w:rsidRPr="000063C7" w:rsidRDefault="0004728E" w:rsidP="00616F6F">
      <w:pPr>
        <w:numPr>
          <w:ilvl w:val="0"/>
          <w:numId w:val="22"/>
        </w:numPr>
        <w:tabs>
          <w:tab w:val="clear" w:pos="786"/>
          <w:tab w:val="num" w:pos="-4320"/>
          <w:tab w:val="left" w:pos="0"/>
        </w:tabs>
        <w:spacing w:after="0" w:line="240" w:lineRule="auto"/>
        <w:ind w:left="0" w:firstLine="709"/>
        <w:jc w:val="both"/>
        <w:rPr>
          <w:lang w:val="am-ET"/>
        </w:rPr>
      </w:pPr>
      <w:r w:rsidRPr="000063C7">
        <w:rPr>
          <w:i/>
          <w:lang w:val="uk-UA"/>
        </w:rPr>
        <w:t>м</w:t>
      </w:r>
      <w:r w:rsidR="00616F6F" w:rsidRPr="000063C7">
        <w:rPr>
          <w:i/>
          <w:lang w:val="uk-UA"/>
        </w:rPr>
        <w:t>овою</w:t>
      </w:r>
      <w:r w:rsidRPr="000063C7">
        <w:rPr>
          <w:i/>
          <w:lang w:val="uk-UA"/>
        </w:rPr>
        <w:t xml:space="preserve"> </w:t>
      </w:r>
      <w:r w:rsidRPr="000063C7">
        <w:rPr>
          <w:i/>
          <w:lang w:val="am-ET"/>
        </w:rPr>
        <w:t>оригінала</w:t>
      </w:r>
      <w:r w:rsidR="00616F6F" w:rsidRPr="000063C7">
        <w:t xml:space="preserve"> </w:t>
      </w:r>
      <w:r w:rsidR="00616F6F" w:rsidRPr="000063C7">
        <w:rPr>
          <w:lang w:val="am-ET"/>
        </w:rPr>
        <w:t>ПМ.1.0010.0073 Программа проверки технического состояния и настройки гидроамортизаторов оборудования и трубопроводов реакторного и турбинного отделения энергоблока № 1;</w:t>
      </w:r>
    </w:p>
    <w:p w:rsidR="00616F6F" w:rsidRPr="000063C7" w:rsidRDefault="00616F6F" w:rsidP="00616F6F">
      <w:pPr>
        <w:numPr>
          <w:ilvl w:val="0"/>
          <w:numId w:val="22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lang w:val="am-ET"/>
        </w:rPr>
      </w:pPr>
      <w:r w:rsidRPr="000063C7">
        <w:rPr>
          <w:i/>
          <w:lang w:val="am-ET"/>
        </w:rPr>
        <w:t>мовою оригінала</w:t>
      </w:r>
      <w:r w:rsidRPr="000063C7">
        <w:t xml:space="preserve"> </w:t>
      </w:r>
      <w:r w:rsidRPr="000063C7">
        <w:rPr>
          <w:lang w:val="am-ET"/>
        </w:rPr>
        <w:t>20915546.25300.00358 ТИ Технологическая инструкция на техническое обслуживание гидроамортизаторов типа 30 фирмы «Lisega»;</w:t>
      </w:r>
    </w:p>
    <w:p w:rsidR="00616F6F" w:rsidRPr="000063C7" w:rsidRDefault="00616F6F" w:rsidP="00616F6F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0063C7">
        <w:rPr>
          <w:i/>
          <w:lang w:val="am-ET"/>
        </w:rPr>
        <w:t>мовою оригінала</w:t>
      </w:r>
      <w:r w:rsidRPr="000063C7">
        <w:t xml:space="preserve"> </w:t>
      </w:r>
      <w:r w:rsidRPr="000063C7">
        <w:rPr>
          <w:lang w:val="am-ET"/>
        </w:rPr>
        <w:t>DS-11-002 Инструкция по техническому обслуживанию для гидроамортизатора САНВА ТЕККИ модели HSP-5T-200, HSP-10T-200, HSP-15T-200, HSP-25T-</w:t>
      </w:r>
      <w:r w:rsidRPr="000063C7">
        <w:rPr>
          <w:sz w:val="26"/>
          <w:szCs w:val="26"/>
        </w:rPr>
        <w:t>200, HSP-50T-200.</w:t>
      </w:r>
    </w:p>
    <w:p w:rsidR="009A4BA8" w:rsidRPr="000063C7" w:rsidRDefault="009A4BA8" w:rsidP="00616F6F">
      <w:pPr>
        <w:tabs>
          <w:tab w:val="left" w:pos="1276"/>
        </w:tabs>
        <w:spacing w:after="0" w:line="240" w:lineRule="auto"/>
        <w:ind w:firstLine="709"/>
        <w:jc w:val="both"/>
        <w:rPr>
          <w:szCs w:val="24"/>
          <w:lang w:val="uk-UA" w:eastAsia="uk-UA"/>
        </w:rPr>
      </w:pPr>
    </w:p>
    <w:p w:rsidR="0029506A" w:rsidRPr="00CA5512" w:rsidRDefault="0029506A" w:rsidP="0029506A">
      <w:pPr>
        <w:spacing w:after="0" w:line="240" w:lineRule="auto"/>
        <w:ind w:firstLine="709"/>
        <w:jc w:val="both"/>
        <w:rPr>
          <w:szCs w:val="24"/>
          <w:lang w:val="uk-UA"/>
        </w:rPr>
      </w:pPr>
      <w:r w:rsidRPr="00CA5512">
        <w:rPr>
          <w:szCs w:val="24"/>
          <w:lang w:val="uk-UA" w:eastAsia="uk-UA"/>
        </w:rPr>
        <w:t xml:space="preserve">4.4 Під час </w:t>
      </w:r>
      <w:r w:rsidR="00077E76" w:rsidRPr="00CA5512">
        <w:rPr>
          <w:szCs w:val="24"/>
          <w:lang w:val="uk-UA"/>
        </w:rPr>
        <w:t>випробува</w:t>
      </w:r>
      <w:r w:rsidRPr="00CA5512">
        <w:rPr>
          <w:szCs w:val="24"/>
          <w:lang w:val="uk-UA"/>
        </w:rPr>
        <w:t>н</w:t>
      </w:r>
      <w:r w:rsidR="00AF2765" w:rsidRPr="00CA5512">
        <w:rPr>
          <w:szCs w:val="24"/>
          <w:lang w:val="uk-UA"/>
        </w:rPr>
        <w:t>ь</w:t>
      </w:r>
      <w:r w:rsidRPr="00CA5512">
        <w:rPr>
          <w:szCs w:val="24"/>
          <w:lang w:val="uk-UA"/>
        </w:rPr>
        <w:t xml:space="preserve"> на стенді </w:t>
      </w:r>
      <w:proofErr w:type="spellStart"/>
      <w:r w:rsidRPr="00CA5512">
        <w:rPr>
          <w:szCs w:val="24"/>
          <w:lang w:val="uk-UA"/>
        </w:rPr>
        <w:t>гідроамортизаторів</w:t>
      </w:r>
      <w:proofErr w:type="spellEnd"/>
      <w:r w:rsidRPr="00CA5512">
        <w:rPr>
          <w:szCs w:val="24"/>
          <w:lang w:val="uk-UA"/>
        </w:rPr>
        <w:t xml:space="preserve"> можливе протікан</w:t>
      </w:r>
      <w:r w:rsidR="00077E76" w:rsidRPr="00CA5512">
        <w:rPr>
          <w:szCs w:val="24"/>
          <w:lang w:val="uk-UA"/>
        </w:rPr>
        <w:t>ня робочої рідини</w:t>
      </w:r>
      <w:r w:rsidRPr="00CA5512">
        <w:rPr>
          <w:szCs w:val="24"/>
          <w:lang w:val="uk-UA"/>
        </w:rPr>
        <w:t xml:space="preserve"> через гумові ущільнюючі елементи</w:t>
      </w:r>
      <w:r w:rsidR="00E23659">
        <w:rPr>
          <w:szCs w:val="24"/>
          <w:lang w:val="uk-UA"/>
        </w:rPr>
        <w:t xml:space="preserve">. </w:t>
      </w:r>
      <w:r w:rsidR="00E23659" w:rsidRPr="00895197">
        <w:rPr>
          <w:szCs w:val="24"/>
          <w:lang w:val="uk-UA"/>
        </w:rPr>
        <w:t>У</w:t>
      </w:r>
      <w:r w:rsidR="00AF2765" w:rsidRPr="00895197">
        <w:rPr>
          <w:szCs w:val="24"/>
          <w:lang w:val="uk-UA"/>
        </w:rPr>
        <w:t xml:space="preserve"> такому разі</w:t>
      </w:r>
      <w:r w:rsidR="001101DA" w:rsidRPr="00895197">
        <w:rPr>
          <w:szCs w:val="24"/>
          <w:lang w:val="uk-UA"/>
        </w:rPr>
        <w:t xml:space="preserve"> для виконання додаткових послуг (заміни цих елементів і робочої рідини та видалення залишків повітря, з оформленням необхідної документації ( акт </w:t>
      </w:r>
      <w:proofErr w:type="spellStart"/>
      <w:r w:rsidR="001101DA" w:rsidRPr="00895197">
        <w:rPr>
          <w:szCs w:val="24"/>
          <w:lang w:val="uk-UA"/>
        </w:rPr>
        <w:t>дефектації</w:t>
      </w:r>
      <w:proofErr w:type="spellEnd"/>
      <w:r w:rsidR="001101DA" w:rsidRPr="00895197">
        <w:rPr>
          <w:szCs w:val="24"/>
          <w:lang w:val="uk-UA"/>
        </w:rPr>
        <w:t>, технічне рішення, протокол, тощо) оформлюється  додаткова закупівля послуг з виконавцем, згідно діючого законодавства</w:t>
      </w:r>
      <w:r w:rsidR="00895197" w:rsidRPr="00895197">
        <w:rPr>
          <w:szCs w:val="24"/>
          <w:lang w:val="uk-UA"/>
        </w:rPr>
        <w:t>)</w:t>
      </w:r>
      <w:r w:rsidR="001101DA" w:rsidRPr="00895197">
        <w:rPr>
          <w:szCs w:val="24"/>
          <w:lang w:val="uk-UA"/>
        </w:rPr>
        <w:t>.</w:t>
      </w:r>
      <w:r w:rsidR="00E23659">
        <w:rPr>
          <w:szCs w:val="24"/>
          <w:lang w:val="uk-UA"/>
        </w:rPr>
        <w:t xml:space="preserve"> </w:t>
      </w:r>
    </w:p>
    <w:p w:rsidR="0029506A" w:rsidRPr="00CC3029" w:rsidRDefault="00CC3029" w:rsidP="00CC3029">
      <w:pPr>
        <w:spacing w:after="0" w:line="240" w:lineRule="auto"/>
        <w:ind w:firstLine="709"/>
        <w:jc w:val="both"/>
        <w:rPr>
          <w:i/>
          <w:szCs w:val="24"/>
          <w:lang w:val="uk-UA"/>
        </w:rPr>
      </w:pPr>
      <w:r w:rsidRPr="00CA5512">
        <w:rPr>
          <w:i/>
          <w:szCs w:val="24"/>
          <w:lang w:val="uk-UA"/>
        </w:rPr>
        <w:t>Примітка: Після заміни необхідних елементів і робочої рідини та видалення залишків повітря необхідно провести повторні випробування даним амортизаторам.</w:t>
      </w:r>
      <w:r w:rsidRPr="00CC3029">
        <w:rPr>
          <w:i/>
          <w:szCs w:val="24"/>
        </w:rPr>
        <w:t xml:space="preserve"> </w:t>
      </w:r>
    </w:p>
    <w:p w:rsidR="0029506A" w:rsidRDefault="0029506A" w:rsidP="00275CDB">
      <w:pPr>
        <w:tabs>
          <w:tab w:val="left" w:pos="1276"/>
        </w:tabs>
        <w:spacing w:after="0" w:line="240" w:lineRule="auto"/>
        <w:ind w:firstLine="709"/>
        <w:jc w:val="both"/>
        <w:rPr>
          <w:szCs w:val="24"/>
          <w:lang w:val="uk-UA" w:eastAsia="uk-UA"/>
        </w:rPr>
      </w:pPr>
    </w:p>
    <w:p w:rsidR="00C74C6E" w:rsidRDefault="00C74C6E" w:rsidP="00275CDB">
      <w:pPr>
        <w:tabs>
          <w:tab w:val="left" w:pos="1418"/>
        </w:tabs>
        <w:spacing w:after="0" w:line="240" w:lineRule="auto"/>
        <w:ind w:left="709"/>
        <w:jc w:val="both"/>
        <w:rPr>
          <w:b/>
          <w:szCs w:val="24"/>
          <w:lang w:val="uk-UA" w:eastAsia="uk-UA"/>
        </w:rPr>
      </w:pPr>
    </w:p>
    <w:p w:rsidR="00512694" w:rsidRDefault="00512694" w:rsidP="00275CDB">
      <w:pPr>
        <w:tabs>
          <w:tab w:val="left" w:pos="1418"/>
        </w:tabs>
        <w:spacing w:after="0" w:line="240" w:lineRule="auto"/>
        <w:ind w:left="709"/>
        <w:jc w:val="both"/>
        <w:rPr>
          <w:b/>
          <w:szCs w:val="24"/>
          <w:lang w:val="en-US" w:eastAsia="uk-UA"/>
        </w:rPr>
      </w:pPr>
    </w:p>
    <w:p w:rsidR="00512694" w:rsidRDefault="00512694" w:rsidP="00275CDB">
      <w:pPr>
        <w:tabs>
          <w:tab w:val="left" w:pos="1418"/>
        </w:tabs>
        <w:spacing w:after="0" w:line="240" w:lineRule="auto"/>
        <w:ind w:left="709"/>
        <w:jc w:val="both"/>
        <w:rPr>
          <w:b/>
          <w:szCs w:val="24"/>
          <w:lang w:val="en-US" w:eastAsia="uk-UA"/>
        </w:rPr>
      </w:pPr>
    </w:p>
    <w:p w:rsidR="00275CDB" w:rsidRPr="000063C7" w:rsidRDefault="00275CDB" w:rsidP="00275CDB">
      <w:pPr>
        <w:tabs>
          <w:tab w:val="left" w:pos="1418"/>
        </w:tabs>
        <w:spacing w:after="0" w:line="240" w:lineRule="auto"/>
        <w:ind w:left="709"/>
        <w:jc w:val="both"/>
        <w:rPr>
          <w:b/>
          <w:szCs w:val="24"/>
          <w:lang w:val="uk-UA" w:eastAsia="uk-UA"/>
        </w:rPr>
      </w:pPr>
      <w:r w:rsidRPr="000063C7">
        <w:rPr>
          <w:b/>
          <w:szCs w:val="24"/>
          <w:lang w:val="uk-UA" w:eastAsia="uk-UA"/>
        </w:rPr>
        <w:t xml:space="preserve">5. </w:t>
      </w:r>
      <w:r w:rsidR="009E3976" w:rsidRPr="009E3976">
        <w:rPr>
          <w:b/>
          <w:szCs w:val="24"/>
          <w:lang w:val="uk-UA" w:eastAsia="uk-UA"/>
        </w:rPr>
        <w:t>Вимоги до надання послуг</w:t>
      </w:r>
    </w:p>
    <w:p w:rsidR="00275CDB" w:rsidRPr="000063C7" w:rsidRDefault="00275CDB" w:rsidP="00275CDB">
      <w:pPr>
        <w:pStyle w:val="aa"/>
        <w:spacing w:after="0" w:line="240" w:lineRule="auto"/>
        <w:ind w:left="0" w:firstLine="851"/>
        <w:jc w:val="both"/>
        <w:rPr>
          <w:szCs w:val="24"/>
          <w:lang w:val="uk-UA"/>
        </w:rPr>
      </w:pPr>
    </w:p>
    <w:p w:rsidR="00275CDB" w:rsidRDefault="00275CDB" w:rsidP="00275CDB">
      <w:pPr>
        <w:pStyle w:val="aa"/>
        <w:spacing w:after="0" w:line="240" w:lineRule="auto"/>
        <w:ind w:left="0" w:firstLine="708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5.1 </w:t>
      </w:r>
      <w:r w:rsidR="00AA64CE" w:rsidRPr="00AA64CE">
        <w:rPr>
          <w:szCs w:val="24"/>
          <w:lang w:val="uk-UA"/>
        </w:rPr>
        <w:t>Виконавець повинен забезпечити відповідність кваліфікації та професійних навиків, необхідних для надання даних послуг і відповідати вимогам програм забезпечення якості послуг ВП ПАЕС.</w:t>
      </w:r>
    </w:p>
    <w:p w:rsidR="00AA64CE" w:rsidRPr="000063C7" w:rsidRDefault="00AA64CE" w:rsidP="00275CDB">
      <w:pPr>
        <w:pStyle w:val="aa"/>
        <w:spacing w:after="0" w:line="240" w:lineRule="auto"/>
        <w:ind w:left="0" w:firstLine="708"/>
        <w:jc w:val="both"/>
        <w:rPr>
          <w:szCs w:val="24"/>
          <w:lang w:val="uk-UA"/>
        </w:rPr>
      </w:pPr>
    </w:p>
    <w:p w:rsidR="00275CDB" w:rsidRDefault="00275CDB" w:rsidP="00AA64CE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5.2 </w:t>
      </w:r>
      <w:r w:rsidR="00AA64CE" w:rsidRPr="00AA64CE">
        <w:rPr>
          <w:szCs w:val="24"/>
          <w:lang w:val="uk-UA"/>
        </w:rPr>
        <w:t>Всі посадові особи, інженерно-технічні працівники (ІТП), та інший персонал який  буде  виконувати вищезазначені послуги, повинні завчасно пройти перевірку знань з Правил і норм, чинних в атомній енергетиці (правил і норм з охорони праці (ПНОП), правил пожежної безпеки (ППБ), правил технічної експлуатації електричних станцій і мереж (ПТЕ), правил радіаційної безпеки (ПРБ).</w:t>
      </w:r>
    </w:p>
    <w:p w:rsidR="008B63E3" w:rsidRDefault="008B63E3" w:rsidP="00AA64CE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B63E3" w:rsidRDefault="008B63E3" w:rsidP="008B63E3">
      <w:pPr>
        <w:pStyle w:val="a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5.3</w:t>
      </w:r>
      <w:r>
        <w:rPr>
          <w:szCs w:val="24"/>
          <w:lang w:val="uk-UA"/>
        </w:rPr>
        <w:tab/>
      </w:r>
      <w:r w:rsidRPr="008B63E3">
        <w:rPr>
          <w:szCs w:val="24"/>
          <w:lang w:val="uk-UA"/>
        </w:rPr>
        <w:t xml:space="preserve">Виконавець повинен забезпечити дотримання своїм персоналом правил пропускного і </w:t>
      </w:r>
      <w:proofErr w:type="spellStart"/>
      <w:r w:rsidRPr="008B63E3">
        <w:rPr>
          <w:szCs w:val="24"/>
          <w:lang w:val="uk-UA"/>
        </w:rPr>
        <w:t>внутрішньооб’єктового</w:t>
      </w:r>
      <w:proofErr w:type="spellEnd"/>
      <w:r w:rsidRPr="008B63E3">
        <w:rPr>
          <w:szCs w:val="24"/>
          <w:lang w:val="uk-UA"/>
        </w:rPr>
        <w:t xml:space="preserve"> режиму (</w:t>
      </w:r>
      <w:proofErr w:type="spellStart"/>
      <w:r w:rsidRPr="008B63E3">
        <w:rPr>
          <w:szCs w:val="24"/>
          <w:lang w:val="uk-UA"/>
        </w:rPr>
        <w:t>ППіВР</w:t>
      </w:r>
      <w:proofErr w:type="spellEnd"/>
      <w:r w:rsidRPr="008B63E3">
        <w:rPr>
          <w:szCs w:val="24"/>
          <w:lang w:val="uk-UA"/>
        </w:rPr>
        <w:t>), правил пожежної безпеки (ППБ), правил і норм по охороні праці (ПНОП), що діють на об’єкті Замовника, не допускати своїми діями порушень нормальної експлуатації діючого обладнання при наданні послуг.</w:t>
      </w:r>
    </w:p>
    <w:p w:rsidR="00AA64CE" w:rsidRPr="000063C7" w:rsidRDefault="00AA64CE" w:rsidP="00AA64CE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bCs/>
          <w:iCs/>
          <w:szCs w:val="24"/>
          <w:lang w:val="uk-UA"/>
        </w:rPr>
      </w:pPr>
    </w:p>
    <w:p w:rsidR="00275CDB" w:rsidRPr="000063C7" w:rsidRDefault="00275CDB" w:rsidP="00095291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0063C7">
        <w:rPr>
          <w:bCs/>
          <w:iCs/>
          <w:szCs w:val="24"/>
          <w:lang w:val="uk-UA"/>
        </w:rPr>
        <w:t xml:space="preserve">5.3 </w:t>
      </w:r>
      <w:r w:rsidR="0068621A">
        <w:rPr>
          <w:szCs w:val="24"/>
          <w:lang w:val="uk-UA"/>
        </w:rPr>
        <w:t>Виконавець</w:t>
      </w:r>
      <w:r w:rsidRPr="000063C7">
        <w:rPr>
          <w:szCs w:val="24"/>
          <w:lang w:val="uk-UA"/>
        </w:rPr>
        <w:t xml:space="preserve"> повинен забезпечити виконання наступних заходів:</w:t>
      </w:r>
    </w:p>
    <w:p w:rsidR="00275CDB" w:rsidRPr="000063C7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0063C7">
        <w:rPr>
          <w:rFonts w:eastAsia="Times New Roman"/>
          <w:szCs w:val="24"/>
          <w:lang w:val="uk-UA"/>
        </w:rPr>
        <w:t xml:space="preserve">використання при наданні </w:t>
      </w:r>
      <w:r w:rsidR="00095291" w:rsidRPr="000063C7">
        <w:rPr>
          <w:rFonts w:eastAsia="Times New Roman"/>
          <w:szCs w:val="24"/>
          <w:lang w:val="uk-UA"/>
        </w:rPr>
        <w:t xml:space="preserve">даних </w:t>
      </w:r>
      <w:r w:rsidRPr="000063C7">
        <w:rPr>
          <w:rFonts w:eastAsia="Times New Roman"/>
          <w:szCs w:val="24"/>
          <w:lang w:val="uk-UA"/>
        </w:rPr>
        <w:t>послуг оснащення, інструменту та пристроїв, що відповідають вимогам нормативної та ремонтної документації;</w:t>
      </w:r>
    </w:p>
    <w:p w:rsidR="00275CDB" w:rsidRPr="000063C7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0063C7">
        <w:rPr>
          <w:rFonts w:eastAsia="Times New Roman"/>
          <w:szCs w:val="24"/>
          <w:lang w:val="uk-UA"/>
        </w:rPr>
        <w:t xml:space="preserve">призначення керівників та виконавців </w:t>
      </w:r>
      <w:r w:rsidR="00095291" w:rsidRPr="000063C7">
        <w:rPr>
          <w:rFonts w:eastAsia="Times New Roman"/>
          <w:szCs w:val="24"/>
          <w:lang w:val="uk-UA"/>
        </w:rPr>
        <w:t>даних</w:t>
      </w:r>
      <w:r w:rsidRPr="000063C7">
        <w:rPr>
          <w:rFonts w:eastAsia="Times New Roman"/>
          <w:szCs w:val="24"/>
          <w:lang w:val="uk-UA"/>
        </w:rPr>
        <w:t xml:space="preserve"> послуг необхідної кваліфікації, що забезпечують організацію підготовки та надання  послуг;</w:t>
      </w:r>
    </w:p>
    <w:p w:rsidR="00275CDB" w:rsidRPr="000063C7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0063C7">
        <w:rPr>
          <w:rFonts w:eastAsia="Times New Roman"/>
          <w:szCs w:val="24"/>
          <w:lang w:val="uk-UA"/>
        </w:rPr>
        <w:t>тренування виконавців на стендах та макетах перед наданням складних та відповідальних послуг, формування спеціалізованих бригад (груп) виконавців  послуг;</w:t>
      </w:r>
    </w:p>
    <w:p w:rsidR="00275CDB" w:rsidRPr="000063C7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0063C7">
        <w:rPr>
          <w:rFonts w:eastAsia="Times New Roman"/>
          <w:szCs w:val="24"/>
          <w:lang w:val="uk-UA"/>
        </w:rPr>
        <w:t xml:space="preserve">проведення інструктажу </w:t>
      </w:r>
      <w:r w:rsidR="00095291" w:rsidRPr="000063C7">
        <w:rPr>
          <w:rFonts w:eastAsia="Times New Roman"/>
          <w:szCs w:val="24"/>
          <w:lang w:val="uk-UA"/>
        </w:rPr>
        <w:t xml:space="preserve">перед початком </w:t>
      </w:r>
      <w:r w:rsidRPr="000063C7">
        <w:rPr>
          <w:rFonts w:eastAsia="Times New Roman"/>
          <w:szCs w:val="24"/>
          <w:lang w:val="uk-UA"/>
        </w:rPr>
        <w:t>викона</w:t>
      </w:r>
      <w:r w:rsidR="00095291" w:rsidRPr="000063C7">
        <w:rPr>
          <w:rFonts w:eastAsia="Times New Roman"/>
          <w:szCs w:val="24"/>
          <w:lang w:val="uk-UA"/>
        </w:rPr>
        <w:t>ння</w:t>
      </w:r>
      <w:r w:rsidRPr="000063C7">
        <w:rPr>
          <w:rFonts w:eastAsia="Times New Roman"/>
          <w:szCs w:val="24"/>
          <w:lang w:val="uk-UA"/>
        </w:rPr>
        <w:t xml:space="preserve"> </w:t>
      </w:r>
      <w:r w:rsidR="00095291" w:rsidRPr="000063C7">
        <w:rPr>
          <w:rFonts w:eastAsia="Times New Roman"/>
          <w:szCs w:val="24"/>
          <w:lang w:val="uk-UA"/>
        </w:rPr>
        <w:t>даних</w:t>
      </w:r>
      <w:r w:rsidRPr="000063C7">
        <w:rPr>
          <w:rFonts w:eastAsia="Times New Roman"/>
          <w:szCs w:val="24"/>
          <w:lang w:val="uk-UA"/>
        </w:rPr>
        <w:t xml:space="preserve"> послуг;</w:t>
      </w:r>
    </w:p>
    <w:p w:rsidR="00275CDB" w:rsidRPr="000063C7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0063C7">
        <w:rPr>
          <w:rFonts w:eastAsia="Times New Roman"/>
          <w:szCs w:val="24"/>
          <w:lang w:val="uk-UA"/>
        </w:rPr>
        <w:t>встановлення режимів підтримки на робочих місцях чистоти та порядку, своєчасне видалення відходів, правильне використання сміттєпроводів, бункерів для сміття різного виду;</w:t>
      </w:r>
    </w:p>
    <w:p w:rsidR="00275CDB" w:rsidRPr="000063C7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0063C7">
        <w:rPr>
          <w:rFonts w:eastAsia="Times New Roman"/>
          <w:szCs w:val="24"/>
          <w:lang w:val="uk-UA"/>
        </w:rPr>
        <w:t xml:space="preserve">надання Замовникові відповідно до вимог НД звітної документації про </w:t>
      </w:r>
      <w:r w:rsidR="00095291" w:rsidRPr="000063C7">
        <w:rPr>
          <w:rFonts w:eastAsia="Times New Roman"/>
          <w:szCs w:val="24"/>
          <w:lang w:val="uk-UA"/>
        </w:rPr>
        <w:t xml:space="preserve">виконані </w:t>
      </w:r>
      <w:r w:rsidRPr="000063C7">
        <w:rPr>
          <w:rFonts w:eastAsia="Times New Roman"/>
          <w:szCs w:val="24"/>
          <w:lang w:val="uk-UA"/>
        </w:rPr>
        <w:t>послуги.</w:t>
      </w:r>
    </w:p>
    <w:p w:rsidR="00275CDB" w:rsidRPr="000063C7" w:rsidRDefault="00275CDB" w:rsidP="00275CDB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szCs w:val="24"/>
          <w:lang w:val="uk-UA"/>
        </w:rPr>
      </w:pPr>
    </w:p>
    <w:p w:rsidR="00751A46" w:rsidRDefault="00275CDB" w:rsidP="00AA64CE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b/>
          <w:bCs/>
          <w:i/>
          <w:iCs/>
          <w:szCs w:val="24"/>
          <w:lang w:val="uk-UA"/>
        </w:rPr>
      </w:pPr>
      <w:r w:rsidRPr="000063C7">
        <w:rPr>
          <w:szCs w:val="24"/>
          <w:lang w:val="uk-UA"/>
        </w:rPr>
        <w:t>5.</w:t>
      </w:r>
      <w:r w:rsidR="00095291" w:rsidRPr="000063C7">
        <w:rPr>
          <w:szCs w:val="24"/>
          <w:lang w:val="uk-UA"/>
        </w:rPr>
        <w:t>5</w:t>
      </w:r>
      <w:r w:rsidRPr="000063C7">
        <w:rPr>
          <w:szCs w:val="24"/>
          <w:lang w:val="uk-UA"/>
        </w:rPr>
        <w:t xml:space="preserve"> </w:t>
      </w:r>
      <w:r w:rsidR="00AA64CE" w:rsidRPr="00AA64CE">
        <w:rPr>
          <w:szCs w:val="24"/>
          <w:lang w:val="uk-UA"/>
        </w:rPr>
        <w:t>Учасник</w:t>
      </w:r>
      <w:r w:rsidR="008B63E3">
        <w:rPr>
          <w:szCs w:val="24"/>
          <w:lang w:val="uk-UA"/>
        </w:rPr>
        <w:t xml:space="preserve"> торгів</w:t>
      </w:r>
      <w:r w:rsidR="00AA64CE" w:rsidRPr="00AA64CE">
        <w:rPr>
          <w:szCs w:val="24"/>
          <w:lang w:val="uk-UA"/>
        </w:rPr>
        <w:t xml:space="preserve"> до подання тендерної пропозиції повинен мати допуск персоналу до особливих робіт відповідно до «Порядку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матеріалами, радіоактивними відходами, іншими джерелами іонізуючого випромінювання», затвердженого постановою Кабінету Міністрів України від 25.12.1997р. №1471. (зі змінами)</w:t>
      </w:r>
    </w:p>
    <w:p w:rsidR="00751A46" w:rsidRDefault="00751A46" w:rsidP="00275CDB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szCs w:val="24"/>
          <w:lang w:val="uk-UA" w:eastAsia="uk-UA"/>
        </w:rPr>
      </w:pPr>
    </w:p>
    <w:p w:rsidR="00275CDB" w:rsidRPr="000063C7" w:rsidRDefault="00275CDB" w:rsidP="00AA64C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4"/>
          <w:lang w:val="uk-UA"/>
        </w:rPr>
      </w:pPr>
      <w:r w:rsidRPr="000063C7">
        <w:rPr>
          <w:szCs w:val="24"/>
          <w:lang w:val="uk-UA" w:eastAsia="uk-UA"/>
        </w:rPr>
        <w:t>5.</w:t>
      </w:r>
      <w:r w:rsidR="00095291" w:rsidRPr="000063C7">
        <w:rPr>
          <w:szCs w:val="24"/>
          <w:lang w:val="uk-UA" w:eastAsia="uk-UA"/>
        </w:rPr>
        <w:t>6</w:t>
      </w:r>
      <w:r w:rsidR="00AA64CE">
        <w:rPr>
          <w:szCs w:val="24"/>
          <w:lang w:val="uk-UA" w:eastAsia="uk-UA"/>
        </w:rPr>
        <w:t xml:space="preserve"> </w:t>
      </w:r>
      <w:r w:rsidR="00AA64CE" w:rsidRPr="00AA64CE">
        <w:rPr>
          <w:lang w:val="uk-UA"/>
        </w:rPr>
        <w:t>На період дії карантину, встановленого Кабінетом Міністрів України, забезпечити наявність у працівників Виконавця, які будуть безпосередньо надавати послуги на території ВП ПАЕС, діючих сертифікатів про вакцинацію або медичних висновків про наявність протипоказань до вакцинації проти COVID-19, а у разі їх відсутності –негативного результату ПЛР-тестування на COVID-19 або експрес-тесту на визначення антигену, які чинні 72 години.</w:t>
      </w:r>
    </w:p>
    <w:p w:rsidR="00E23659" w:rsidRDefault="00E23659" w:rsidP="00275CDB">
      <w:pPr>
        <w:spacing w:after="0" w:line="240" w:lineRule="auto"/>
        <w:ind w:firstLine="851"/>
        <w:jc w:val="both"/>
        <w:rPr>
          <w:b/>
          <w:szCs w:val="24"/>
          <w:lang w:val="uk-UA"/>
        </w:rPr>
      </w:pPr>
    </w:p>
    <w:p w:rsidR="0068621A" w:rsidRDefault="0068621A" w:rsidP="00275CDB">
      <w:pPr>
        <w:spacing w:after="0" w:line="240" w:lineRule="auto"/>
        <w:ind w:firstLine="851"/>
        <w:jc w:val="both"/>
        <w:rPr>
          <w:b/>
          <w:szCs w:val="24"/>
          <w:lang w:val="en-US"/>
        </w:rPr>
      </w:pPr>
    </w:p>
    <w:p w:rsidR="00275CDB" w:rsidRPr="000063C7" w:rsidRDefault="00275CDB" w:rsidP="00275CDB">
      <w:pPr>
        <w:spacing w:after="0" w:line="240" w:lineRule="auto"/>
        <w:ind w:left="709"/>
        <w:jc w:val="both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6.</w:t>
      </w:r>
      <w:r w:rsidRPr="000063C7">
        <w:rPr>
          <w:b/>
          <w:szCs w:val="24"/>
          <w:lang w:val="uk-UA"/>
        </w:rPr>
        <w:tab/>
        <w:t>Вимоги до звітної документації</w:t>
      </w:r>
    </w:p>
    <w:p w:rsidR="00275CDB" w:rsidRPr="000063C7" w:rsidRDefault="00275CDB" w:rsidP="00275CD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iCs/>
          <w:szCs w:val="24"/>
          <w:lang w:val="uk-UA"/>
        </w:rPr>
      </w:pPr>
    </w:p>
    <w:p w:rsidR="008B63E3" w:rsidRPr="008B63E3" w:rsidRDefault="008B63E3" w:rsidP="008B63E3">
      <w:pPr>
        <w:spacing w:after="0" w:line="240" w:lineRule="auto"/>
        <w:ind w:firstLine="708"/>
        <w:jc w:val="both"/>
        <w:rPr>
          <w:bCs/>
          <w:iCs/>
          <w:szCs w:val="24"/>
          <w:lang w:val="uk-UA"/>
        </w:rPr>
      </w:pPr>
      <w:r w:rsidRPr="008B63E3">
        <w:rPr>
          <w:bCs/>
          <w:iCs/>
          <w:szCs w:val="24"/>
          <w:lang w:val="uk-UA"/>
        </w:rPr>
        <w:t xml:space="preserve">Після завершення даних послуг Виконавець повинен надати Замовнику акти здачі-приймання наданих послуг  у 4-х примірниках та технічні звіти згідно з </w:t>
      </w:r>
      <w:r w:rsidRPr="008B63E3">
        <w:rPr>
          <w:bCs/>
          <w:iCs/>
          <w:szCs w:val="24"/>
          <w:lang w:val="uk-UA"/>
        </w:rPr>
        <w:br/>
      </w:r>
      <w:r w:rsidRPr="008B63E3">
        <w:rPr>
          <w:bCs/>
          <w:iCs/>
          <w:szCs w:val="24"/>
          <w:lang w:val="uk-UA"/>
        </w:rPr>
        <w:lastRenderedPageBreak/>
        <w:t xml:space="preserve">СОУ НАЕК 033:2021 </w:t>
      </w:r>
      <w:r w:rsidR="002C31C7">
        <w:rPr>
          <w:bCs/>
          <w:iCs/>
          <w:szCs w:val="24"/>
          <w:lang w:val="uk-UA"/>
        </w:rPr>
        <w:t xml:space="preserve"> </w:t>
      </w:r>
      <w:r w:rsidRPr="008B63E3">
        <w:rPr>
          <w:bCs/>
          <w:iCs/>
          <w:szCs w:val="24"/>
          <w:lang w:val="uk-UA"/>
        </w:rPr>
        <w:t xml:space="preserve">«Технічне обслуговування і ремонт. Правила організації технічного обслуговування і ремонту обладнання енергоблоків та </w:t>
      </w:r>
      <w:proofErr w:type="spellStart"/>
      <w:r w:rsidRPr="008B63E3">
        <w:rPr>
          <w:bCs/>
          <w:iCs/>
          <w:szCs w:val="24"/>
          <w:lang w:val="uk-UA"/>
        </w:rPr>
        <w:t>загальностанційного</w:t>
      </w:r>
      <w:proofErr w:type="spellEnd"/>
      <w:r w:rsidRPr="008B63E3">
        <w:rPr>
          <w:bCs/>
          <w:iCs/>
          <w:szCs w:val="24"/>
          <w:lang w:val="uk-UA"/>
        </w:rPr>
        <w:t xml:space="preserve"> обладнання атомних електростанцій». </w:t>
      </w:r>
    </w:p>
    <w:p w:rsidR="0068621A" w:rsidRDefault="0068621A" w:rsidP="00275CDB">
      <w:pPr>
        <w:spacing w:after="0" w:line="240" w:lineRule="auto"/>
        <w:ind w:firstLine="708"/>
        <w:jc w:val="both"/>
        <w:rPr>
          <w:szCs w:val="24"/>
          <w:lang w:val="uk-UA" w:eastAsia="uk-UA"/>
        </w:rPr>
      </w:pPr>
    </w:p>
    <w:p w:rsidR="0068621A" w:rsidRPr="000063C7" w:rsidRDefault="0068621A" w:rsidP="00275CDB">
      <w:pPr>
        <w:spacing w:after="0" w:line="240" w:lineRule="auto"/>
        <w:ind w:firstLine="708"/>
        <w:jc w:val="both"/>
        <w:rPr>
          <w:szCs w:val="24"/>
          <w:lang w:val="uk-UA" w:eastAsia="uk-UA"/>
        </w:rPr>
      </w:pPr>
    </w:p>
    <w:p w:rsidR="00492E4D" w:rsidRPr="00F14AA6" w:rsidRDefault="00275CDB" w:rsidP="001F25E1">
      <w:pPr>
        <w:tabs>
          <w:tab w:val="left" w:pos="1134"/>
        </w:tabs>
        <w:spacing w:after="0" w:line="240" w:lineRule="auto"/>
        <w:ind w:firstLine="709"/>
        <w:jc w:val="both"/>
        <w:rPr>
          <w:b/>
          <w:szCs w:val="24"/>
        </w:rPr>
      </w:pPr>
      <w:r w:rsidRPr="000063C7">
        <w:rPr>
          <w:b/>
          <w:szCs w:val="24"/>
          <w:lang w:val="uk-UA"/>
        </w:rPr>
        <w:t>7.</w:t>
      </w:r>
      <w:r w:rsidRPr="000063C7">
        <w:rPr>
          <w:b/>
          <w:szCs w:val="24"/>
          <w:lang w:val="uk-UA"/>
        </w:rPr>
        <w:tab/>
        <w:t xml:space="preserve"> Т</w:t>
      </w:r>
      <w:r w:rsidR="001F25E1">
        <w:rPr>
          <w:b/>
          <w:szCs w:val="24"/>
          <w:lang w:val="uk-UA"/>
        </w:rPr>
        <w:t xml:space="preserve">ермін </w:t>
      </w:r>
      <w:r w:rsidR="00C37767">
        <w:rPr>
          <w:b/>
          <w:szCs w:val="24"/>
          <w:lang w:val="uk-UA"/>
        </w:rPr>
        <w:t>надання послуг</w:t>
      </w:r>
      <w:r w:rsidR="00C74C6E">
        <w:rPr>
          <w:b/>
          <w:szCs w:val="24"/>
          <w:lang w:val="uk-UA"/>
        </w:rPr>
        <w:t xml:space="preserve">: </w:t>
      </w:r>
      <w:r w:rsidR="00097CCC" w:rsidRPr="00097CCC">
        <w:rPr>
          <w:szCs w:val="24"/>
        </w:rPr>
        <w:t>20</w:t>
      </w:r>
      <w:r w:rsidR="00097CCC">
        <w:rPr>
          <w:szCs w:val="24"/>
          <w:lang w:val="uk-UA"/>
        </w:rPr>
        <w:t xml:space="preserve">.07.2023 – </w:t>
      </w:r>
      <w:r w:rsidR="00097CCC" w:rsidRPr="00097CCC">
        <w:rPr>
          <w:szCs w:val="24"/>
        </w:rPr>
        <w:t>24</w:t>
      </w:r>
      <w:r w:rsidR="00C74C6E" w:rsidRPr="00931457">
        <w:rPr>
          <w:szCs w:val="24"/>
          <w:lang w:val="uk-UA"/>
        </w:rPr>
        <w:t>.09</w:t>
      </w:r>
      <w:r w:rsidR="001F25E1" w:rsidRPr="00931457">
        <w:rPr>
          <w:szCs w:val="24"/>
          <w:lang w:val="uk-UA"/>
        </w:rPr>
        <w:t>.2023</w:t>
      </w:r>
      <w:r w:rsidR="00F14AA6" w:rsidRPr="00F14AA6">
        <w:rPr>
          <w:szCs w:val="24"/>
          <w:lang w:eastAsia="uk-UA"/>
        </w:rPr>
        <w:t xml:space="preserve"> (</w:t>
      </w:r>
      <w:r w:rsidR="00F14AA6">
        <w:rPr>
          <w:szCs w:val="24"/>
          <w:lang w:val="uk-UA" w:eastAsia="uk-UA"/>
        </w:rPr>
        <w:t>термін буде зазначено в календарному плані до договору</w:t>
      </w:r>
      <w:r w:rsidR="00F14AA6" w:rsidRPr="00F14AA6">
        <w:rPr>
          <w:szCs w:val="24"/>
          <w:lang w:eastAsia="uk-UA"/>
        </w:rPr>
        <w:t>).</w:t>
      </w:r>
    </w:p>
    <w:p w:rsidR="00275CDB" w:rsidRPr="000063C7" w:rsidRDefault="00275CDB" w:rsidP="00275CDB">
      <w:pPr>
        <w:tabs>
          <w:tab w:val="left" w:pos="1134"/>
        </w:tabs>
        <w:spacing w:after="0" w:line="240" w:lineRule="auto"/>
        <w:ind w:firstLine="709"/>
        <w:jc w:val="both"/>
        <w:rPr>
          <w:b/>
          <w:szCs w:val="24"/>
          <w:lang w:val="uk-UA"/>
        </w:rPr>
      </w:pPr>
    </w:p>
    <w:p w:rsidR="00AB611F" w:rsidRPr="00F6625C" w:rsidRDefault="00AB611F" w:rsidP="00AB611F">
      <w:pPr>
        <w:pStyle w:val="aa"/>
        <w:tabs>
          <w:tab w:val="left" w:pos="1260"/>
        </w:tabs>
        <w:spacing w:after="0" w:line="240" w:lineRule="auto"/>
        <w:ind w:left="1774"/>
        <w:rPr>
          <w:b/>
          <w:bCs/>
          <w:color w:val="000000"/>
          <w:szCs w:val="24"/>
          <w:lang w:val="uk-UA"/>
        </w:rPr>
      </w:pPr>
    </w:p>
    <w:sectPr w:rsidR="00AB611F" w:rsidRPr="00F6625C" w:rsidSect="0029506A">
      <w:headerReference w:type="default" r:id="rId10"/>
      <w:pgSz w:w="11906" w:h="16838"/>
      <w:pgMar w:top="1245" w:right="850" w:bottom="709" w:left="1701" w:header="70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81" w:rsidRDefault="00E70F81" w:rsidP="0026606A">
      <w:pPr>
        <w:spacing w:after="0" w:line="240" w:lineRule="auto"/>
      </w:pPr>
      <w:r>
        <w:separator/>
      </w:r>
    </w:p>
  </w:endnote>
  <w:endnote w:type="continuationSeparator" w:id="0">
    <w:p w:rsidR="00E70F81" w:rsidRDefault="00E70F81" w:rsidP="002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81" w:rsidRDefault="00E70F81" w:rsidP="0026606A">
      <w:pPr>
        <w:spacing w:after="0" w:line="240" w:lineRule="auto"/>
      </w:pPr>
      <w:r>
        <w:separator/>
      </w:r>
    </w:p>
  </w:footnote>
  <w:footnote w:type="continuationSeparator" w:id="0">
    <w:p w:rsidR="00E70F81" w:rsidRDefault="00E70F81" w:rsidP="0026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2"/>
      <w:gridCol w:w="4394"/>
      <w:gridCol w:w="1588"/>
      <w:gridCol w:w="709"/>
    </w:tblGrid>
    <w:tr w:rsidR="00D60732" w:rsidRPr="008A20B1" w:rsidTr="00DA747C">
      <w:trPr>
        <w:trHeight w:val="274"/>
      </w:trPr>
      <w:tc>
        <w:tcPr>
          <w:tcW w:w="2972" w:type="dxa"/>
          <w:vAlign w:val="center"/>
        </w:tcPr>
        <w:p w:rsidR="00D60732" w:rsidRPr="00871FBB" w:rsidRDefault="00D60732" w:rsidP="00FD64D2">
          <w:pPr>
            <w:jc w:val="both"/>
            <w:rPr>
              <w:sz w:val="20"/>
              <w:szCs w:val="20"/>
              <w:lang w:val="uk-UA"/>
            </w:rPr>
          </w:pPr>
          <w:r w:rsidRPr="00871FBB">
            <w:rPr>
              <w:sz w:val="20"/>
              <w:szCs w:val="20"/>
            </w:rPr>
            <w:t>ТС</w:t>
          </w:r>
          <w:proofErr w:type="spellStart"/>
          <w:r w:rsidRPr="00871FBB">
            <w:rPr>
              <w:sz w:val="20"/>
              <w:szCs w:val="20"/>
              <w:lang w:val="uk-UA"/>
            </w:rPr>
            <w:t>доП</w:t>
          </w:r>
          <w:proofErr w:type="gramStart"/>
          <w:r w:rsidRPr="00871FBB">
            <w:rPr>
              <w:sz w:val="20"/>
              <w:szCs w:val="20"/>
              <w:lang w:val="uk-UA"/>
            </w:rPr>
            <w:t>З</w:t>
          </w:r>
          <w:proofErr w:type="spellEnd"/>
          <w:r w:rsidRPr="00871FBB">
            <w:rPr>
              <w:sz w:val="20"/>
              <w:szCs w:val="20"/>
              <w:lang w:val="uk-UA"/>
            </w:rPr>
            <w:t>(</w:t>
          </w:r>
          <w:proofErr w:type="gramEnd"/>
          <w:r w:rsidRPr="00871FBB">
            <w:rPr>
              <w:sz w:val="20"/>
              <w:szCs w:val="20"/>
              <w:lang w:val="uk-UA"/>
            </w:rPr>
            <w:t xml:space="preserve">п). </w:t>
          </w:r>
          <w:r w:rsidR="00344E25">
            <w:rPr>
              <w:sz w:val="20"/>
              <w:szCs w:val="20"/>
              <w:lang w:val="uk-UA"/>
            </w:rPr>
            <w:t>23.0937.</w:t>
          </w:r>
          <w:r w:rsidR="00344E25">
            <w:rPr>
              <w:sz w:val="20"/>
              <w:szCs w:val="20"/>
              <w:lang w:val="en-US"/>
            </w:rPr>
            <w:t>0304</w:t>
          </w:r>
          <w:r>
            <w:rPr>
              <w:sz w:val="20"/>
              <w:szCs w:val="20"/>
              <w:lang w:val="uk-UA"/>
            </w:rPr>
            <w:t>-2023</w:t>
          </w:r>
        </w:p>
      </w:tc>
      <w:tc>
        <w:tcPr>
          <w:tcW w:w="4394" w:type="dxa"/>
          <w:vMerge w:val="restart"/>
          <w:vAlign w:val="center"/>
        </w:tcPr>
        <w:p w:rsidR="00D60732" w:rsidRPr="00FD64D2" w:rsidRDefault="00D60732" w:rsidP="0024053A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FD64D2">
            <w:rPr>
              <w:color w:val="000000"/>
              <w:sz w:val="20"/>
              <w:szCs w:val="20"/>
              <w:lang w:val="uk-UA" w:eastAsia="ru-RU"/>
            </w:rPr>
            <w:t>Технічна специфікація до предмета закупівлі.</w:t>
          </w:r>
        </w:p>
        <w:p w:rsidR="00D60732" w:rsidRPr="00DA747C" w:rsidRDefault="00156205" w:rsidP="00786E02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 w:rsidRPr="00156205">
            <w:rPr>
              <w:sz w:val="20"/>
              <w:szCs w:val="20"/>
              <w:lang w:val="uk-UA"/>
            </w:rPr>
            <w:t xml:space="preserve">Технічне обслуговування та випробування на стенді </w:t>
          </w:r>
          <w:proofErr w:type="spellStart"/>
          <w:r w:rsidRPr="00156205">
            <w:rPr>
              <w:sz w:val="20"/>
              <w:szCs w:val="20"/>
              <w:lang w:val="uk-UA"/>
            </w:rPr>
            <w:t>гідроамортизаторів</w:t>
          </w:r>
          <w:proofErr w:type="spellEnd"/>
          <w:r w:rsidRPr="00156205">
            <w:rPr>
              <w:sz w:val="20"/>
              <w:szCs w:val="20"/>
              <w:lang w:val="uk-UA"/>
            </w:rPr>
            <w:t xml:space="preserve"> ту</w:t>
          </w:r>
          <w:r w:rsidR="00174287">
            <w:rPr>
              <w:sz w:val="20"/>
              <w:szCs w:val="20"/>
              <w:lang w:val="uk-UA"/>
            </w:rPr>
            <w:t>рбінного відділення енергоблоку №1</w:t>
          </w:r>
        </w:p>
      </w:tc>
      <w:tc>
        <w:tcPr>
          <w:tcW w:w="1588" w:type="dxa"/>
          <w:vAlign w:val="center"/>
        </w:tcPr>
        <w:p w:rsidR="00D60732" w:rsidRPr="008A20B1" w:rsidRDefault="00D60732" w:rsidP="00201C95">
          <w:pPr>
            <w:pStyle w:val="a4"/>
            <w:rPr>
              <w:sz w:val="20"/>
              <w:szCs w:val="20"/>
              <w:lang w:val="uk-UA"/>
            </w:rPr>
          </w:pPr>
          <w:r w:rsidRPr="008A20B1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09" w:type="dxa"/>
          <w:vAlign w:val="center"/>
        </w:tcPr>
        <w:p w:rsidR="00D60732" w:rsidRPr="008A20B1" w:rsidRDefault="00D60732" w:rsidP="008A20B1">
          <w:pPr>
            <w:pStyle w:val="a4"/>
            <w:jc w:val="center"/>
            <w:rPr>
              <w:sz w:val="20"/>
              <w:szCs w:val="20"/>
            </w:rPr>
          </w:pPr>
          <w:r w:rsidRPr="008A20B1">
            <w:rPr>
              <w:sz w:val="20"/>
              <w:szCs w:val="20"/>
            </w:rPr>
            <w:fldChar w:fldCharType="begin"/>
          </w:r>
          <w:r w:rsidRPr="008A20B1">
            <w:rPr>
              <w:sz w:val="20"/>
              <w:szCs w:val="20"/>
            </w:rPr>
            <w:instrText>PAGE   \* MERGEFORMAT</w:instrText>
          </w:r>
          <w:r w:rsidRPr="008A20B1">
            <w:rPr>
              <w:sz w:val="20"/>
              <w:szCs w:val="20"/>
            </w:rPr>
            <w:fldChar w:fldCharType="separate"/>
          </w:r>
          <w:r w:rsidR="00512694">
            <w:rPr>
              <w:noProof/>
              <w:sz w:val="20"/>
              <w:szCs w:val="20"/>
            </w:rPr>
            <w:t>2</w:t>
          </w:r>
          <w:r w:rsidRPr="008A20B1">
            <w:rPr>
              <w:sz w:val="20"/>
              <w:szCs w:val="20"/>
            </w:rPr>
            <w:fldChar w:fldCharType="end"/>
          </w:r>
        </w:p>
      </w:tc>
    </w:tr>
    <w:tr w:rsidR="00D60732" w:rsidRPr="008A20B1" w:rsidTr="00DA747C">
      <w:tc>
        <w:tcPr>
          <w:tcW w:w="2972" w:type="dxa"/>
          <w:vAlign w:val="center"/>
        </w:tcPr>
        <w:p w:rsidR="00D60732" w:rsidRPr="008A20B1" w:rsidRDefault="00D60732" w:rsidP="0039028B">
          <w:pPr>
            <w:pStyle w:val="a4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ЦРТУ</w:t>
          </w:r>
          <w:r w:rsidRPr="008A20B1">
            <w:rPr>
              <w:sz w:val="20"/>
              <w:szCs w:val="20"/>
              <w:lang w:val="uk-UA"/>
            </w:rPr>
            <w:t xml:space="preserve"> ЕРП</w:t>
          </w:r>
        </w:p>
      </w:tc>
      <w:tc>
        <w:tcPr>
          <w:tcW w:w="4394" w:type="dxa"/>
          <w:vMerge/>
          <w:vAlign w:val="center"/>
        </w:tcPr>
        <w:p w:rsidR="00D60732" w:rsidRPr="008A20B1" w:rsidRDefault="00D60732" w:rsidP="008A20B1">
          <w:pPr>
            <w:pStyle w:val="a4"/>
            <w:jc w:val="center"/>
            <w:rPr>
              <w:sz w:val="20"/>
              <w:szCs w:val="20"/>
            </w:rPr>
          </w:pPr>
        </w:p>
      </w:tc>
      <w:tc>
        <w:tcPr>
          <w:tcW w:w="1588" w:type="dxa"/>
          <w:vAlign w:val="center"/>
        </w:tcPr>
        <w:p w:rsidR="00D60732" w:rsidRPr="008A20B1" w:rsidRDefault="00D60732" w:rsidP="00201C95">
          <w:pPr>
            <w:pStyle w:val="a4"/>
            <w:rPr>
              <w:sz w:val="20"/>
              <w:szCs w:val="20"/>
              <w:lang w:val="uk-UA"/>
            </w:rPr>
          </w:pPr>
        </w:p>
      </w:tc>
      <w:tc>
        <w:tcPr>
          <w:tcW w:w="709" w:type="dxa"/>
          <w:vAlign w:val="center"/>
        </w:tcPr>
        <w:p w:rsidR="00D60732" w:rsidRPr="008A20B1" w:rsidRDefault="00D60732" w:rsidP="008A20B1">
          <w:pPr>
            <w:pStyle w:val="a4"/>
            <w:jc w:val="center"/>
            <w:rPr>
              <w:sz w:val="20"/>
              <w:szCs w:val="20"/>
            </w:rPr>
          </w:pPr>
        </w:p>
      </w:tc>
    </w:tr>
  </w:tbl>
  <w:p w:rsidR="00D60732" w:rsidRDefault="00D607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2"/>
      <w:gridCol w:w="4394"/>
      <w:gridCol w:w="1588"/>
      <w:gridCol w:w="709"/>
    </w:tblGrid>
    <w:tr w:rsidR="00D60732" w:rsidRPr="008A20B1" w:rsidTr="000A0444">
      <w:trPr>
        <w:trHeight w:val="274"/>
      </w:trPr>
      <w:tc>
        <w:tcPr>
          <w:tcW w:w="2972" w:type="dxa"/>
          <w:vAlign w:val="center"/>
        </w:tcPr>
        <w:p w:rsidR="00D60732" w:rsidRPr="00FC452A" w:rsidRDefault="00D60732" w:rsidP="00FD64D2">
          <w:pPr>
            <w:jc w:val="both"/>
            <w:rPr>
              <w:sz w:val="20"/>
              <w:szCs w:val="20"/>
              <w:lang w:val="uk-UA"/>
            </w:rPr>
          </w:pPr>
          <w:r w:rsidRPr="00871FBB">
            <w:rPr>
              <w:sz w:val="20"/>
              <w:szCs w:val="20"/>
            </w:rPr>
            <w:t>ТС</w:t>
          </w:r>
          <w:proofErr w:type="spellStart"/>
          <w:r w:rsidRPr="00871FBB">
            <w:rPr>
              <w:sz w:val="20"/>
              <w:szCs w:val="20"/>
              <w:lang w:val="uk-UA"/>
            </w:rPr>
            <w:t>доП</w:t>
          </w:r>
          <w:proofErr w:type="gramStart"/>
          <w:r w:rsidRPr="00871FBB">
            <w:rPr>
              <w:sz w:val="20"/>
              <w:szCs w:val="20"/>
              <w:lang w:val="uk-UA"/>
            </w:rPr>
            <w:t>З</w:t>
          </w:r>
          <w:proofErr w:type="spellEnd"/>
          <w:r w:rsidRPr="00871FBB">
            <w:rPr>
              <w:sz w:val="20"/>
              <w:szCs w:val="20"/>
              <w:lang w:val="uk-UA"/>
            </w:rPr>
            <w:t>(</w:t>
          </w:r>
          <w:proofErr w:type="gramEnd"/>
          <w:r w:rsidRPr="00871FBB">
            <w:rPr>
              <w:sz w:val="20"/>
              <w:szCs w:val="20"/>
              <w:lang w:val="uk-UA"/>
            </w:rPr>
            <w:t xml:space="preserve">п). </w:t>
          </w:r>
          <w:r w:rsidR="00344E25">
            <w:rPr>
              <w:sz w:val="20"/>
              <w:szCs w:val="20"/>
              <w:lang w:val="uk-UA"/>
            </w:rPr>
            <w:t>23.0937.</w:t>
          </w:r>
          <w:r w:rsidR="00344E25">
            <w:rPr>
              <w:sz w:val="20"/>
              <w:szCs w:val="20"/>
              <w:lang w:val="en-US"/>
            </w:rPr>
            <w:t>0304</w:t>
          </w:r>
          <w:r>
            <w:rPr>
              <w:sz w:val="20"/>
              <w:szCs w:val="20"/>
              <w:lang w:val="uk-UA"/>
            </w:rPr>
            <w:t>-2023</w:t>
          </w:r>
        </w:p>
      </w:tc>
      <w:tc>
        <w:tcPr>
          <w:tcW w:w="4394" w:type="dxa"/>
          <w:vMerge w:val="restart"/>
          <w:vAlign w:val="center"/>
        </w:tcPr>
        <w:p w:rsidR="00D60732" w:rsidRPr="000428B2" w:rsidRDefault="00D60732" w:rsidP="003B08DE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0428B2">
            <w:rPr>
              <w:color w:val="000000"/>
              <w:sz w:val="20"/>
              <w:szCs w:val="20"/>
              <w:lang w:val="uk-UA" w:eastAsia="ru-RU"/>
            </w:rPr>
            <w:t>Технічна специфікація до предмета закупівлі</w:t>
          </w:r>
          <w:r>
            <w:rPr>
              <w:color w:val="000000"/>
              <w:sz w:val="20"/>
              <w:szCs w:val="20"/>
              <w:lang w:val="uk-UA" w:eastAsia="ru-RU"/>
            </w:rPr>
            <w:t>.</w:t>
          </w:r>
        </w:p>
        <w:p w:rsidR="00D60732" w:rsidRPr="002C31C7" w:rsidRDefault="00B6666A" w:rsidP="00786E02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 w:rsidRPr="00B6666A">
            <w:rPr>
              <w:sz w:val="20"/>
              <w:szCs w:val="20"/>
              <w:lang w:val="uk-UA"/>
            </w:rPr>
            <w:t xml:space="preserve">Технічне обслуговування та випробування на стенді </w:t>
          </w:r>
          <w:proofErr w:type="spellStart"/>
          <w:r w:rsidRPr="00B6666A">
            <w:rPr>
              <w:sz w:val="20"/>
              <w:szCs w:val="20"/>
              <w:lang w:val="uk-UA"/>
            </w:rPr>
            <w:t>гідроамортизаторів</w:t>
          </w:r>
          <w:proofErr w:type="spellEnd"/>
          <w:r w:rsidRPr="00B6666A">
            <w:rPr>
              <w:sz w:val="20"/>
              <w:szCs w:val="20"/>
              <w:lang w:val="uk-UA"/>
            </w:rPr>
            <w:t xml:space="preserve"> турбінн</w:t>
          </w:r>
          <w:r w:rsidR="002C31C7">
            <w:rPr>
              <w:sz w:val="20"/>
              <w:szCs w:val="20"/>
              <w:lang w:val="uk-UA"/>
            </w:rPr>
            <w:t>ого відділення енергоблоку №1</w:t>
          </w:r>
        </w:p>
      </w:tc>
      <w:tc>
        <w:tcPr>
          <w:tcW w:w="1588" w:type="dxa"/>
          <w:vAlign w:val="center"/>
        </w:tcPr>
        <w:p w:rsidR="00D60732" w:rsidRPr="008A20B1" w:rsidRDefault="00D60732" w:rsidP="003B08DE">
          <w:pPr>
            <w:pStyle w:val="a4"/>
            <w:rPr>
              <w:sz w:val="20"/>
              <w:szCs w:val="20"/>
              <w:lang w:val="uk-UA"/>
            </w:rPr>
          </w:pPr>
          <w:r w:rsidRPr="008A20B1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09" w:type="dxa"/>
          <w:vAlign w:val="center"/>
        </w:tcPr>
        <w:p w:rsidR="00D60732" w:rsidRPr="008A20B1" w:rsidRDefault="00D60732" w:rsidP="003B08DE">
          <w:pPr>
            <w:pStyle w:val="a4"/>
            <w:jc w:val="center"/>
            <w:rPr>
              <w:sz w:val="20"/>
              <w:szCs w:val="20"/>
            </w:rPr>
          </w:pPr>
          <w:r w:rsidRPr="008A20B1">
            <w:rPr>
              <w:sz w:val="20"/>
              <w:szCs w:val="20"/>
            </w:rPr>
            <w:fldChar w:fldCharType="begin"/>
          </w:r>
          <w:r w:rsidRPr="008A20B1">
            <w:rPr>
              <w:sz w:val="20"/>
              <w:szCs w:val="20"/>
            </w:rPr>
            <w:instrText>PAGE   \* MERGEFORMAT</w:instrText>
          </w:r>
          <w:r w:rsidRPr="008A20B1">
            <w:rPr>
              <w:sz w:val="20"/>
              <w:szCs w:val="20"/>
            </w:rPr>
            <w:fldChar w:fldCharType="separate"/>
          </w:r>
          <w:r w:rsidR="00512694">
            <w:rPr>
              <w:noProof/>
              <w:sz w:val="20"/>
              <w:szCs w:val="20"/>
            </w:rPr>
            <w:t>7</w:t>
          </w:r>
          <w:r w:rsidRPr="008A20B1">
            <w:rPr>
              <w:sz w:val="20"/>
              <w:szCs w:val="20"/>
            </w:rPr>
            <w:fldChar w:fldCharType="end"/>
          </w:r>
        </w:p>
      </w:tc>
    </w:tr>
    <w:tr w:rsidR="00D60732" w:rsidRPr="008A20B1" w:rsidTr="000A0444">
      <w:tc>
        <w:tcPr>
          <w:tcW w:w="2972" w:type="dxa"/>
          <w:vAlign w:val="center"/>
        </w:tcPr>
        <w:p w:rsidR="00D60732" w:rsidRPr="008A20B1" w:rsidRDefault="00D60732" w:rsidP="003B08DE">
          <w:pPr>
            <w:pStyle w:val="a4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ЦРТУ</w:t>
          </w:r>
          <w:r w:rsidRPr="008A20B1">
            <w:rPr>
              <w:sz w:val="20"/>
              <w:szCs w:val="20"/>
              <w:lang w:val="uk-UA"/>
            </w:rPr>
            <w:t xml:space="preserve"> ЕРП</w:t>
          </w:r>
        </w:p>
      </w:tc>
      <w:tc>
        <w:tcPr>
          <w:tcW w:w="4394" w:type="dxa"/>
          <w:vMerge/>
          <w:vAlign w:val="center"/>
        </w:tcPr>
        <w:p w:rsidR="00D60732" w:rsidRPr="008A20B1" w:rsidRDefault="00D60732" w:rsidP="003B08DE">
          <w:pPr>
            <w:pStyle w:val="a4"/>
            <w:jc w:val="center"/>
            <w:rPr>
              <w:sz w:val="20"/>
              <w:szCs w:val="20"/>
            </w:rPr>
          </w:pPr>
        </w:p>
      </w:tc>
      <w:tc>
        <w:tcPr>
          <w:tcW w:w="1588" w:type="dxa"/>
          <w:vAlign w:val="center"/>
        </w:tcPr>
        <w:p w:rsidR="00D60732" w:rsidRPr="008A20B1" w:rsidRDefault="00D60732" w:rsidP="003B08DE">
          <w:pPr>
            <w:pStyle w:val="a4"/>
            <w:rPr>
              <w:sz w:val="20"/>
              <w:szCs w:val="20"/>
              <w:lang w:val="uk-UA"/>
            </w:rPr>
          </w:pPr>
        </w:p>
      </w:tc>
      <w:tc>
        <w:tcPr>
          <w:tcW w:w="709" w:type="dxa"/>
          <w:vAlign w:val="center"/>
        </w:tcPr>
        <w:p w:rsidR="00D60732" w:rsidRPr="008A20B1" w:rsidRDefault="00D60732" w:rsidP="003B08DE">
          <w:pPr>
            <w:pStyle w:val="a4"/>
            <w:jc w:val="center"/>
            <w:rPr>
              <w:sz w:val="20"/>
              <w:szCs w:val="20"/>
            </w:rPr>
          </w:pPr>
        </w:p>
      </w:tc>
    </w:tr>
  </w:tbl>
  <w:p w:rsidR="00D60732" w:rsidRDefault="00D607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9E"/>
    <w:multiLevelType w:val="hybridMultilevel"/>
    <w:tmpl w:val="550C098C"/>
    <w:lvl w:ilvl="0" w:tplc="2732203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6EE4FA0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80C02"/>
    <w:multiLevelType w:val="hybridMultilevel"/>
    <w:tmpl w:val="C4B024B6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6907"/>
    <w:multiLevelType w:val="hybridMultilevel"/>
    <w:tmpl w:val="A62C6132"/>
    <w:lvl w:ilvl="0" w:tplc="5AFAB0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6B47F9"/>
    <w:multiLevelType w:val="multilevel"/>
    <w:tmpl w:val="16B22C26"/>
    <w:lvl w:ilvl="0">
      <w:start w:val="3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A6C0EE3"/>
    <w:multiLevelType w:val="hybridMultilevel"/>
    <w:tmpl w:val="6FA45A96"/>
    <w:lvl w:ilvl="0" w:tplc="BCEE7148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BCEE7148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</w:rPr>
    </w:lvl>
    <w:lvl w:ilvl="2" w:tplc="838AE1A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C3742"/>
    <w:multiLevelType w:val="hybridMultilevel"/>
    <w:tmpl w:val="29E6BED8"/>
    <w:lvl w:ilvl="0" w:tplc="955437B8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87926"/>
    <w:multiLevelType w:val="hybridMultilevel"/>
    <w:tmpl w:val="342E33BC"/>
    <w:lvl w:ilvl="0" w:tplc="83E455D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F1F5E"/>
    <w:multiLevelType w:val="hybridMultilevel"/>
    <w:tmpl w:val="1046BE2A"/>
    <w:lvl w:ilvl="0" w:tplc="955437B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955437B8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57523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FF5B62"/>
    <w:multiLevelType w:val="multilevel"/>
    <w:tmpl w:val="54F82C1A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824" w:hanging="1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24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4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4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4" w:hanging="1800"/>
      </w:pPr>
      <w:rPr>
        <w:rFonts w:cs="Times New Roman" w:hint="default"/>
      </w:rPr>
    </w:lvl>
  </w:abstractNum>
  <w:abstractNum w:abstractNumId="10">
    <w:nsid w:val="23E25AC8"/>
    <w:multiLevelType w:val="hybridMultilevel"/>
    <w:tmpl w:val="28301066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91969ECA">
      <w:numFmt w:val="bullet"/>
      <w:lvlText w:val="-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502"/>
    <w:multiLevelType w:val="hybridMultilevel"/>
    <w:tmpl w:val="7F28C458"/>
    <w:lvl w:ilvl="0" w:tplc="8B5E172A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FC6A55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74833E8"/>
    <w:multiLevelType w:val="hybridMultilevel"/>
    <w:tmpl w:val="1A2ED95C"/>
    <w:lvl w:ilvl="0" w:tplc="955437B8">
      <w:start w:val="1"/>
      <w:numFmt w:val="bullet"/>
      <w:lvlText w:val=""/>
      <w:lvlJc w:val="center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92612"/>
    <w:multiLevelType w:val="hybridMultilevel"/>
    <w:tmpl w:val="7C601014"/>
    <w:lvl w:ilvl="0" w:tplc="69CAC2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314AA1"/>
    <w:multiLevelType w:val="hybridMultilevel"/>
    <w:tmpl w:val="87D20898"/>
    <w:lvl w:ilvl="0" w:tplc="955437B8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2446D56C">
      <w:numFmt w:val="bullet"/>
      <w:lvlText w:val="-"/>
      <w:lvlJc w:val="left"/>
      <w:pPr>
        <w:ind w:left="2415" w:hanging="975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57FC8"/>
    <w:multiLevelType w:val="hybridMultilevel"/>
    <w:tmpl w:val="99F6D77E"/>
    <w:lvl w:ilvl="0" w:tplc="83E455D2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4F8F5602"/>
    <w:multiLevelType w:val="hybridMultilevel"/>
    <w:tmpl w:val="9C0CE804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52BC4"/>
    <w:multiLevelType w:val="multilevel"/>
    <w:tmpl w:val="979A88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E7B6BEC"/>
    <w:multiLevelType w:val="multilevel"/>
    <w:tmpl w:val="95AA2FAE"/>
    <w:lvl w:ilvl="0">
      <w:start w:val="1"/>
      <w:numFmt w:val="decimal"/>
      <w:lvlText w:val="%1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  <w:sz w:val="26"/>
      </w:rPr>
    </w:lvl>
  </w:abstractNum>
  <w:abstractNum w:abstractNumId="20">
    <w:nsid w:val="63D35E76"/>
    <w:multiLevelType w:val="hybridMultilevel"/>
    <w:tmpl w:val="3D86B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55437B8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AD03BC"/>
    <w:multiLevelType w:val="hybridMultilevel"/>
    <w:tmpl w:val="002E1BBA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C573B"/>
    <w:multiLevelType w:val="hybridMultilevel"/>
    <w:tmpl w:val="73867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9"/>
  </w:num>
  <w:num w:numId="11">
    <w:abstractNumId w:val="9"/>
  </w:num>
  <w:num w:numId="12">
    <w:abstractNumId w:val="13"/>
  </w:num>
  <w:num w:numId="13">
    <w:abstractNumId w:val="21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  <w:num w:numId="18">
    <w:abstractNumId w:val="17"/>
  </w:num>
  <w:num w:numId="19">
    <w:abstractNumId w:val="22"/>
  </w:num>
  <w:num w:numId="20">
    <w:abstractNumId w:val="20"/>
  </w:num>
  <w:num w:numId="21">
    <w:abstractNumId w:val="5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6A"/>
    <w:rsid w:val="00002E8E"/>
    <w:rsid w:val="00003700"/>
    <w:rsid w:val="000063C7"/>
    <w:rsid w:val="00007186"/>
    <w:rsid w:val="000141BF"/>
    <w:rsid w:val="0001710C"/>
    <w:rsid w:val="000303D8"/>
    <w:rsid w:val="00037DD1"/>
    <w:rsid w:val="0004401F"/>
    <w:rsid w:val="000443D9"/>
    <w:rsid w:val="00044F30"/>
    <w:rsid w:val="0004728E"/>
    <w:rsid w:val="00052AB1"/>
    <w:rsid w:val="0005330B"/>
    <w:rsid w:val="00057980"/>
    <w:rsid w:val="00060C57"/>
    <w:rsid w:val="0006278E"/>
    <w:rsid w:val="00065A14"/>
    <w:rsid w:val="000730FF"/>
    <w:rsid w:val="0007310B"/>
    <w:rsid w:val="00073A94"/>
    <w:rsid w:val="00073D89"/>
    <w:rsid w:val="00077E76"/>
    <w:rsid w:val="00080632"/>
    <w:rsid w:val="0008478A"/>
    <w:rsid w:val="00086BA1"/>
    <w:rsid w:val="00095291"/>
    <w:rsid w:val="0009784C"/>
    <w:rsid w:val="00097CCC"/>
    <w:rsid w:val="000A0444"/>
    <w:rsid w:val="000A21B9"/>
    <w:rsid w:val="000A4A32"/>
    <w:rsid w:val="000B2E7F"/>
    <w:rsid w:val="000B3C6E"/>
    <w:rsid w:val="000B4879"/>
    <w:rsid w:val="000B6658"/>
    <w:rsid w:val="000B7949"/>
    <w:rsid w:val="000C069D"/>
    <w:rsid w:val="000C11A0"/>
    <w:rsid w:val="000C203D"/>
    <w:rsid w:val="000C33FF"/>
    <w:rsid w:val="000C3D50"/>
    <w:rsid w:val="000C5DF2"/>
    <w:rsid w:val="000D10C5"/>
    <w:rsid w:val="000D12A4"/>
    <w:rsid w:val="000D160F"/>
    <w:rsid w:val="000E012E"/>
    <w:rsid w:val="000E1049"/>
    <w:rsid w:val="000E799B"/>
    <w:rsid w:val="000E7C97"/>
    <w:rsid w:val="000F289D"/>
    <w:rsid w:val="000F566A"/>
    <w:rsid w:val="000F6D75"/>
    <w:rsid w:val="00102E15"/>
    <w:rsid w:val="00104C8F"/>
    <w:rsid w:val="00105577"/>
    <w:rsid w:val="001101DA"/>
    <w:rsid w:val="00110FC8"/>
    <w:rsid w:val="001111A7"/>
    <w:rsid w:val="0011192A"/>
    <w:rsid w:val="00115461"/>
    <w:rsid w:val="00116093"/>
    <w:rsid w:val="00117D85"/>
    <w:rsid w:val="00120CF7"/>
    <w:rsid w:val="00122048"/>
    <w:rsid w:val="0012252E"/>
    <w:rsid w:val="00123DF0"/>
    <w:rsid w:val="00124687"/>
    <w:rsid w:val="00126AF9"/>
    <w:rsid w:val="00126DD7"/>
    <w:rsid w:val="0013069D"/>
    <w:rsid w:val="00133268"/>
    <w:rsid w:val="001365DA"/>
    <w:rsid w:val="00140A55"/>
    <w:rsid w:val="00142042"/>
    <w:rsid w:val="001420A3"/>
    <w:rsid w:val="0014495E"/>
    <w:rsid w:val="00146870"/>
    <w:rsid w:val="001516A8"/>
    <w:rsid w:val="00156205"/>
    <w:rsid w:val="0016153B"/>
    <w:rsid w:val="00165833"/>
    <w:rsid w:val="00166613"/>
    <w:rsid w:val="00166614"/>
    <w:rsid w:val="00166B78"/>
    <w:rsid w:val="0017090D"/>
    <w:rsid w:val="00174287"/>
    <w:rsid w:val="00181EBE"/>
    <w:rsid w:val="00182C26"/>
    <w:rsid w:val="00187932"/>
    <w:rsid w:val="00187BF4"/>
    <w:rsid w:val="001950B4"/>
    <w:rsid w:val="001B0696"/>
    <w:rsid w:val="001B26D7"/>
    <w:rsid w:val="001B474D"/>
    <w:rsid w:val="001B4E4A"/>
    <w:rsid w:val="001B55A6"/>
    <w:rsid w:val="001C0E52"/>
    <w:rsid w:val="001C6FB3"/>
    <w:rsid w:val="001D0107"/>
    <w:rsid w:val="001D0CD9"/>
    <w:rsid w:val="001D3AB4"/>
    <w:rsid w:val="001D5408"/>
    <w:rsid w:val="001D5E79"/>
    <w:rsid w:val="001D68AB"/>
    <w:rsid w:val="001D771E"/>
    <w:rsid w:val="001D7C2F"/>
    <w:rsid w:val="001E0C98"/>
    <w:rsid w:val="001E15BC"/>
    <w:rsid w:val="001E30E9"/>
    <w:rsid w:val="001E5124"/>
    <w:rsid w:val="001F2125"/>
    <w:rsid w:val="001F25E1"/>
    <w:rsid w:val="001F2AE5"/>
    <w:rsid w:val="001F3A97"/>
    <w:rsid w:val="001F4A71"/>
    <w:rsid w:val="001F68F9"/>
    <w:rsid w:val="001F6A72"/>
    <w:rsid w:val="00201C95"/>
    <w:rsid w:val="00201E26"/>
    <w:rsid w:val="00202AA6"/>
    <w:rsid w:val="00204468"/>
    <w:rsid w:val="00205AC7"/>
    <w:rsid w:val="00205B6C"/>
    <w:rsid w:val="002070FE"/>
    <w:rsid w:val="0021393D"/>
    <w:rsid w:val="0021762F"/>
    <w:rsid w:val="0022400C"/>
    <w:rsid w:val="002305FA"/>
    <w:rsid w:val="0023251B"/>
    <w:rsid w:val="00233DBC"/>
    <w:rsid w:val="002343DA"/>
    <w:rsid w:val="002353D3"/>
    <w:rsid w:val="00237797"/>
    <w:rsid w:val="0024053A"/>
    <w:rsid w:val="00240C51"/>
    <w:rsid w:val="00253E85"/>
    <w:rsid w:val="00257A6C"/>
    <w:rsid w:val="0026606A"/>
    <w:rsid w:val="002660A0"/>
    <w:rsid w:val="00271B26"/>
    <w:rsid w:val="00271F85"/>
    <w:rsid w:val="00272BD5"/>
    <w:rsid w:val="00273529"/>
    <w:rsid w:val="00275CDB"/>
    <w:rsid w:val="00276CF3"/>
    <w:rsid w:val="00284F3A"/>
    <w:rsid w:val="00290081"/>
    <w:rsid w:val="00290872"/>
    <w:rsid w:val="0029506A"/>
    <w:rsid w:val="00295C89"/>
    <w:rsid w:val="002A01AB"/>
    <w:rsid w:val="002A0E06"/>
    <w:rsid w:val="002A39E7"/>
    <w:rsid w:val="002A4095"/>
    <w:rsid w:val="002A7FD2"/>
    <w:rsid w:val="002B16D1"/>
    <w:rsid w:val="002B5065"/>
    <w:rsid w:val="002C31C7"/>
    <w:rsid w:val="002C3FA6"/>
    <w:rsid w:val="002C78D1"/>
    <w:rsid w:val="002C7AFE"/>
    <w:rsid w:val="002D22B7"/>
    <w:rsid w:val="002E4D37"/>
    <w:rsid w:val="002E4F69"/>
    <w:rsid w:val="002E5584"/>
    <w:rsid w:val="002E7F2C"/>
    <w:rsid w:val="002F0249"/>
    <w:rsid w:val="002F47D5"/>
    <w:rsid w:val="00300B98"/>
    <w:rsid w:val="00301146"/>
    <w:rsid w:val="00305429"/>
    <w:rsid w:val="00310499"/>
    <w:rsid w:val="003107B3"/>
    <w:rsid w:val="00315D54"/>
    <w:rsid w:val="00317274"/>
    <w:rsid w:val="00320296"/>
    <w:rsid w:val="0032153E"/>
    <w:rsid w:val="00321D50"/>
    <w:rsid w:val="00321D98"/>
    <w:rsid w:val="0032244E"/>
    <w:rsid w:val="00323459"/>
    <w:rsid w:val="0033151B"/>
    <w:rsid w:val="003360CA"/>
    <w:rsid w:val="00342B62"/>
    <w:rsid w:val="00342F93"/>
    <w:rsid w:val="00344A19"/>
    <w:rsid w:val="00344E25"/>
    <w:rsid w:val="00345B9C"/>
    <w:rsid w:val="00353114"/>
    <w:rsid w:val="00365CD7"/>
    <w:rsid w:val="00367669"/>
    <w:rsid w:val="00374543"/>
    <w:rsid w:val="003754C8"/>
    <w:rsid w:val="00376601"/>
    <w:rsid w:val="0038258E"/>
    <w:rsid w:val="00383BC7"/>
    <w:rsid w:val="00387B71"/>
    <w:rsid w:val="0039028B"/>
    <w:rsid w:val="00390BC1"/>
    <w:rsid w:val="00393028"/>
    <w:rsid w:val="00393103"/>
    <w:rsid w:val="00393310"/>
    <w:rsid w:val="00396DF1"/>
    <w:rsid w:val="00397266"/>
    <w:rsid w:val="003A009B"/>
    <w:rsid w:val="003A2D62"/>
    <w:rsid w:val="003A5439"/>
    <w:rsid w:val="003B08DE"/>
    <w:rsid w:val="003B0C10"/>
    <w:rsid w:val="003B323E"/>
    <w:rsid w:val="003B5D08"/>
    <w:rsid w:val="003B6723"/>
    <w:rsid w:val="003C0245"/>
    <w:rsid w:val="003C1176"/>
    <w:rsid w:val="003C4EF4"/>
    <w:rsid w:val="003C6BED"/>
    <w:rsid w:val="003C7EDA"/>
    <w:rsid w:val="003D118E"/>
    <w:rsid w:val="003D38E5"/>
    <w:rsid w:val="003D448E"/>
    <w:rsid w:val="003D6318"/>
    <w:rsid w:val="003D6452"/>
    <w:rsid w:val="003D6804"/>
    <w:rsid w:val="003E45E1"/>
    <w:rsid w:val="003E6D4D"/>
    <w:rsid w:val="003E6FE6"/>
    <w:rsid w:val="003F532C"/>
    <w:rsid w:val="003F6ECF"/>
    <w:rsid w:val="00401EBB"/>
    <w:rsid w:val="004069B3"/>
    <w:rsid w:val="00411639"/>
    <w:rsid w:val="0041363B"/>
    <w:rsid w:val="00413F1D"/>
    <w:rsid w:val="00420160"/>
    <w:rsid w:val="0042154A"/>
    <w:rsid w:val="004231DB"/>
    <w:rsid w:val="00424F42"/>
    <w:rsid w:val="004345F1"/>
    <w:rsid w:val="00434D97"/>
    <w:rsid w:val="004375B8"/>
    <w:rsid w:val="00437738"/>
    <w:rsid w:val="00441591"/>
    <w:rsid w:val="00441C46"/>
    <w:rsid w:val="00441CD8"/>
    <w:rsid w:val="00443B04"/>
    <w:rsid w:val="004447EC"/>
    <w:rsid w:val="00450A23"/>
    <w:rsid w:val="00453EDE"/>
    <w:rsid w:val="0045587F"/>
    <w:rsid w:val="0045727C"/>
    <w:rsid w:val="004612B4"/>
    <w:rsid w:val="00461A00"/>
    <w:rsid w:val="004655DE"/>
    <w:rsid w:val="00466CCE"/>
    <w:rsid w:val="00472ADC"/>
    <w:rsid w:val="00473901"/>
    <w:rsid w:val="00474A11"/>
    <w:rsid w:val="00474B4D"/>
    <w:rsid w:val="00476A62"/>
    <w:rsid w:val="00485149"/>
    <w:rsid w:val="00492E4D"/>
    <w:rsid w:val="00493CE0"/>
    <w:rsid w:val="0049408A"/>
    <w:rsid w:val="00495A42"/>
    <w:rsid w:val="004A2C48"/>
    <w:rsid w:val="004A388A"/>
    <w:rsid w:val="004A4E0C"/>
    <w:rsid w:val="004A6016"/>
    <w:rsid w:val="004B3726"/>
    <w:rsid w:val="004B6DC5"/>
    <w:rsid w:val="004B75BB"/>
    <w:rsid w:val="004C2A20"/>
    <w:rsid w:val="004C491F"/>
    <w:rsid w:val="004C6F24"/>
    <w:rsid w:val="004D10A0"/>
    <w:rsid w:val="004D2099"/>
    <w:rsid w:val="004D7A89"/>
    <w:rsid w:val="004E2BC6"/>
    <w:rsid w:val="004E42A7"/>
    <w:rsid w:val="004E4BEC"/>
    <w:rsid w:val="004E7464"/>
    <w:rsid w:val="004F0457"/>
    <w:rsid w:val="004F0F37"/>
    <w:rsid w:val="005006F7"/>
    <w:rsid w:val="005025DC"/>
    <w:rsid w:val="00502F96"/>
    <w:rsid w:val="005033DD"/>
    <w:rsid w:val="00505634"/>
    <w:rsid w:val="00507D70"/>
    <w:rsid w:val="005113BB"/>
    <w:rsid w:val="00512694"/>
    <w:rsid w:val="00515695"/>
    <w:rsid w:val="00524F4C"/>
    <w:rsid w:val="0052690F"/>
    <w:rsid w:val="0053269F"/>
    <w:rsid w:val="00532FBA"/>
    <w:rsid w:val="00533BC9"/>
    <w:rsid w:val="00535FFD"/>
    <w:rsid w:val="00550C30"/>
    <w:rsid w:val="005536FD"/>
    <w:rsid w:val="00554028"/>
    <w:rsid w:val="00561A0B"/>
    <w:rsid w:val="00563798"/>
    <w:rsid w:val="00565536"/>
    <w:rsid w:val="00567908"/>
    <w:rsid w:val="005827A7"/>
    <w:rsid w:val="00582FB4"/>
    <w:rsid w:val="00583AEB"/>
    <w:rsid w:val="00584F8C"/>
    <w:rsid w:val="0058509B"/>
    <w:rsid w:val="005920FC"/>
    <w:rsid w:val="00593305"/>
    <w:rsid w:val="00594457"/>
    <w:rsid w:val="0059520C"/>
    <w:rsid w:val="005A4704"/>
    <w:rsid w:val="005A7EF9"/>
    <w:rsid w:val="005B096B"/>
    <w:rsid w:val="005B48C3"/>
    <w:rsid w:val="005B647E"/>
    <w:rsid w:val="005C62F9"/>
    <w:rsid w:val="005D16E4"/>
    <w:rsid w:val="005D5675"/>
    <w:rsid w:val="005D5791"/>
    <w:rsid w:val="005D67D4"/>
    <w:rsid w:val="005E62A8"/>
    <w:rsid w:val="005F59B6"/>
    <w:rsid w:val="005F60C7"/>
    <w:rsid w:val="00616F6F"/>
    <w:rsid w:val="00621456"/>
    <w:rsid w:val="00623B2C"/>
    <w:rsid w:val="006244AE"/>
    <w:rsid w:val="00627AEF"/>
    <w:rsid w:val="00627E32"/>
    <w:rsid w:val="006307E7"/>
    <w:rsid w:val="00634346"/>
    <w:rsid w:val="00635551"/>
    <w:rsid w:val="00635554"/>
    <w:rsid w:val="0063669E"/>
    <w:rsid w:val="006368EF"/>
    <w:rsid w:val="006418C6"/>
    <w:rsid w:val="00645D79"/>
    <w:rsid w:val="00647763"/>
    <w:rsid w:val="00651E73"/>
    <w:rsid w:val="00654394"/>
    <w:rsid w:val="0065470E"/>
    <w:rsid w:val="00655364"/>
    <w:rsid w:val="00655C93"/>
    <w:rsid w:val="00665CA4"/>
    <w:rsid w:val="00671E90"/>
    <w:rsid w:val="00672A49"/>
    <w:rsid w:val="00674832"/>
    <w:rsid w:val="00675DD4"/>
    <w:rsid w:val="006816F7"/>
    <w:rsid w:val="00682857"/>
    <w:rsid w:val="00682CD8"/>
    <w:rsid w:val="00683B23"/>
    <w:rsid w:val="0068621A"/>
    <w:rsid w:val="00691748"/>
    <w:rsid w:val="00695340"/>
    <w:rsid w:val="006960A1"/>
    <w:rsid w:val="006A231B"/>
    <w:rsid w:val="006A5EB9"/>
    <w:rsid w:val="006A6E71"/>
    <w:rsid w:val="006B06E6"/>
    <w:rsid w:val="006B3FBA"/>
    <w:rsid w:val="006B56C0"/>
    <w:rsid w:val="006C1D1B"/>
    <w:rsid w:val="006C3125"/>
    <w:rsid w:val="006C5A75"/>
    <w:rsid w:val="006C6E71"/>
    <w:rsid w:val="006D08EA"/>
    <w:rsid w:val="006D640E"/>
    <w:rsid w:val="006D6A8B"/>
    <w:rsid w:val="006E0000"/>
    <w:rsid w:val="006E0371"/>
    <w:rsid w:val="006E172C"/>
    <w:rsid w:val="006E5667"/>
    <w:rsid w:val="006E5F84"/>
    <w:rsid w:val="006F50C2"/>
    <w:rsid w:val="006F5765"/>
    <w:rsid w:val="006F5A8D"/>
    <w:rsid w:val="006F6579"/>
    <w:rsid w:val="00704B4E"/>
    <w:rsid w:val="00704ED5"/>
    <w:rsid w:val="00710F92"/>
    <w:rsid w:val="00711738"/>
    <w:rsid w:val="00711ABD"/>
    <w:rsid w:val="0071276E"/>
    <w:rsid w:val="00715770"/>
    <w:rsid w:val="00715D0C"/>
    <w:rsid w:val="00720B49"/>
    <w:rsid w:val="00732C8B"/>
    <w:rsid w:val="00733E8D"/>
    <w:rsid w:val="007341EC"/>
    <w:rsid w:val="007423B5"/>
    <w:rsid w:val="007444AD"/>
    <w:rsid w:val="0074455A"/>
    <w:rsid w:val="00744848"/>
    <w:rsid w:val="00746BD7"/>
    <w:rsid w:val="0075030F"/>
    <w:rsid w:val="00751A46"/>
    <w:rsid w:val="007527B9"/>
    <w:rsid w:val="007536EA"/>
    <w:rsid w:val="00757BC9"/>
    <w:rsid w:val="00760831"/>
    <w:rsid w:val="00762936"/>
    <w:rsid w:val="0076658B"/>
    <w:rsid w:val="00767FDD"/>
    <w:rsid w:val="00780AF2"/>
    <w:rsid w:val="00783196"/>
    <w:rsid w:val="00783A55"/>
    <w:rsid w:val="00783D56"/>
    <w:rsid w:val="00783D70"/>
    <w:rsid w:val="00785DAF"/>
    <w:rsid w:val="00786E02"/>
    <w:rsid w:val="00791BD9"/>
    <w:rsid w:val="00794D8B"/>
    <w:rsid w:val="007A603D"/>
    <w:rsid w:val="007A74BC"/>
    <w:rsid w:val="007B05C6"/>
    <w:rsid w:val="007B2C1D"/>
    <w:rsid w:val="007B3017"/>
    <w:rsid w:val="007B4DAE"/>
    <w:rsid w:val="007C0B71"/>
    <w:rsid w:val="007C24EE"/>
    <w:rsid w:val="007C2613"/>
    <w:rsid w:val="007D3807"/>
    <w:rsid w:val="007D4F8F"/>
    <w:rsid w:val="007D6242"/>
    <w:rsid w:val="007D6757"/>
    <w:rsid w:val="007D69B5"/>
    <w:rsid w:val="007D7D10"/>
    <w:rsid w:val="007D7D66"/>
    <w:rsid w:val="007F5545"/>
    <w:rsid w:val="007F7293"/>
    <w:rsid w:val="007F76A4"/>
    <w:rsid w:val="007F76AF"/>
    <w:rsid w:val="0080208A"/>
    <w:rsid w:val="0080677D"/>
    <w:rsid w:val="0080713D"/>
    <w:rsid w:val="008148FF"/>
    <w:rsid w:val="00815F15"/>
    <w:rsid w:val="008210BB"/>
    <w:rsid w:val="0082341F"/>
    <w:rsid w:val="00823607"/>
    <w:rsid w:val="00825825"/>
    <w:rsid w:val="00825F2F"/>
    <w:rsid w:val="00834D25"/>
    <w:rsid w:val="00840348"/>
    <w:rsid w:val="00841659"/>
    <w:rsid w:val="008521FC"/>
    <w:rsid w:val="008535AF"/>
    <w:rsid w:val="00854BD9"/>
    <w:rsid w:val="008565B8"/>
    <w:rsid w:val="008602E8"/>
    <w:rsid w:val="00871FBB"/>
    <w:rsid w:val="0087306A"/>
    <w:rsid w:val="00894724"/>
    <w:rsid w:val="00895197"/>
    <w:rsid w:val="0089584E"/>
    <w:rsid w:val="00895C88"/>
    <w:rsid w:val="008A0364"/>
    <w:rsid w:val="008A20B1"/>
    <w:rsid w:val="008A22CA"/>
    <w:rsid w:val="008A5F08"/>
    <w:rsid w:val="008B2193"/>
    <w:rsid w:val="008B2C83"/>
    <w:rsid w:val="008B63E3"/>
    <w:rsid w:val="008B68A7"/>
    <w:rsid w:val="008C4D4B"/>
    <w:rsid w:val="008C4E0A"/>
    <w:rsid w:val="008C6D0B"/>
    <w:rsid w:val="008C7D9D"/>
    <w:rsid w:val="008E2531"/>
    <w:rsid w:val="008E2D53"/>
    <w:rsid w:val="008E5606"/>
    <w:rsid w:val="008E7A5B"/>
    <w:rsid w:val="008F2BE6"/>
    <w:rsid w:val="008F3B27"/>
    <w:rsid w:val="008F6EF0"/>
    <w:rsid w:val="00906861"/>
    <w:rsid w:val="00912339"/>
    <w:rsid w:val="00912B7B"/>
    <w:rsid w:val="00917CF7"/>
    <w:rsid w:val="00920FF0"/>
    <w:rsid w:val="009230D3"/>
    <w:rsid w:val="009237FE"/>
    <w:rsid w:val="00925D0D"/>
    <w:rsid w:val="00926EF8"/>
    <w:rsid w:val="0093002F"/>
    <w:rsid w:val="00931457"/>
    <w:rsid w:val="00931E4F"/>
    <w:rsid w:val="009344CE"/>
    <w:rsid w:val="009364A9"/>
    <w:rsid w:val="00937839"/>
    <w:rsid w:val="009404EF"/>
    <w:rsid w:val="009409D3"/>
    <w:rsid w:val="00941CD3"/>
    <w:rsid w:val="009423B6"/>
    <w:rsid w:val="00943EA5"/>
    <w:rsid w:val="00944404"/>
    <w:rsid w:val="00944BEB"/>
    <w:rsid w:val="0094579E"/>
    <w:rsid w:val="00946508"/>
    <w:rsid w:val="009509E4"/>
    <w:rsid w:val="0095490C"/>
    <w:rsid w:val="00965991"/>
    <w:rsid w:val="00971141"/>
    <w:rsid w:val="00974F63"/>
    <w:rsid w:val="009764E1"/>
    <w:rsid w:val="00976A25"/>
    <w:rsid w:val="00976E4F"/>
    <w:rsid w:val="00977140"/>
    <w:rsid w:val="00977307"/>
    <w:rsid w:val="00980105"/>
    <w:rsid w:val="009818C4"/>
    <w:rsid w:val="0098345A"/>
    <w:rsid w:val="00983519"/>
    <w:rsid w:val="00983D91"/>
    <w:rsid w:val="009862D9"/>
    <w:rsid w:val="009912C5"/>
    <w:rsid w:val="009934F3"/>
    <w:rsid w:val="00996226"/>
    <w:rsid w:val="009A26FE"/>
    <w:rsid w:val="009A2DAA"/>
    <w:rsid w:val="009A4BA8"/>
    <w:rsid w:val="009A5EF0"/>
    <w:rsid w:val="009B224E"/>
    <w:rsid w:val="009B296B"/>
    <w:rsid w:val="009B2C17"/>
    <w:rsid w:val="009B2F78"/>
    <w:rsid w:val="009B4A13"/>
    <w:rsid w:val="009B5ABE"/>
    <w:rsid w:val="009C4EDD"/>
    <w:rsid w:val="009C5E58"/>
    <w:rsid w:val="009D3D8C"/>
    <w:rsid w:val="009D460A"/>
    <w:rsid w:val="009D7536"/>
    <w:rsid w:val="009E0873"/>
    <w:rsid w:val="009E3976"/>
    <w:rsid w:val="009E580A"/>
    <w:rsid w:val="009F0EA0"/>
    <w:rsid w:val="00A02B80"/>
    <w:rsid w:val="00A02C54"/>
    <w:rsid w:val="00A05C24"/>
    <w:rsid w:val="00A077E1"/>
    <w:rsid w:val="00A11F23"/>
    <w:rsid w:val="00A1680D"/>
    <w:rsid w:val="00A16BA3"/>
    <w:rsid w:val="00A24B8B"/>
    <w:rsid w:val="00A25659"/>
    <w:rsid w:val="00A30293"/>
    <w:rsid w:val="00A31128"/>
    <w:rsid w:val="00A346A2"/>
    <w:rsid w:val="00A35EEF"/>
    <w:rsid w:val="00A36031"/>
    <w:rsid w:val="00A37FDA"/>
    <w:rsid w:val="00A40F16"/>
    <w:rsid w:val="00A41DD1"/>
    <w:rsid w:val="00A4474C"/>
    <w:rsid w:val="00A51041"/>
    <w:rsid w:val="00A51F99"/>
    <w:rsid w:val="00A52DCD"/>
    <w:rsid w:val="00A5673D"/>
    <w:rsid w:val="00A56FCC"/>
    <w:rsid w:val="00A571BD"/>
    <w:rsid w:val="00A607C8"/>
    <w:rsid w:val="00A61C3B"/>
    <w:rsid w:val="00A64E9B"/>
    <w:rsid w:val="00A66238"/>
    <w:rsid w:val="00A666D0"/>
    <w:rsid w:val="00A67A18"/>
    <w:rsid w:val="00A67D3A"/>
    <w:rsid w:val="00A73ABE"/>
    <w:rsid w:val="00A75A66"/>
    <w:rsid w:val="00A76E75"/>
    <w:rsid w:val="00A7725D"/>
    <w:rsid w:val="00A81F62"/>
    <w:rsid w:val="00A926D7"/>
    <w:rsid w:val="00AA0230"/>
    <w:rsid w:val="00AA5D37"/>
    <w:rsid w:val="00AA64CE"/>
    <w:rsid w:val="00AB15BA"/>
    <w:rsid w:val="00AB611F"/>
    <w:rsid w:val="00AC0789"/>
    <w:rsid w:val="00AC1167"/>
    <w:rsid w:val="00AC2572"/>
    <w:rsid w:val="00AC3BC3"/>
    <w:rsid w:val="00AC5E21"/>
    <w:rsid w:val="00AC6273"/>
    <w:rsid w:val="00AD3F82"/>
    <w:rsid w:val="00AD51B7"/>
    <w:rsid w:val="00AE26BE"/>
    <w:rsid w:val="00AE7CA7"/>
    <w:rsid w:val="00AF2765"/>
    <w:rsid w:val="00B009F7"/>
    <w:rsid w:val="00B02F9B"/>
    <w:rsid w:val="00B036FF"/>
    <w:rsid w:val="00B065AA"/>
    <w:rsid w:val="00B07D24"/>
    <w:rsid w:val="00B10DE7"/>
    <w:rsid w:val="00B11A05"/>
    <w:rsid w:val="00B16A60"/>
    <w:rsid w:val="00B3122C"/>
    <w:rsid w:val="00B35B87"/>
    <w:rsid w:val="00B4167E"/>
    <w:rsid w:val="00B41BC5"/>
    <w:rsid w:val="00B43E68"/>
    <w:rsid w:val="00B4462E"/>
    <w:rsid w:val="00B46CDA"/>
    <w:rsid w:val="00B522F8"/>
    <w:rsid w:val="00B53F70"/>
    <w:rsid w:val="00B55F2B"/>
    <w:rsid w:val="00B563E4"/>
    <w:rsid w:val="00B5767A"/>
    <w:rsid w:val="00B57EBD"/>
    <w:rsid w:val="00B6063E"/>
    <w:rsid w:val="00B618CC"/>
    <w:rsid w:val="00B62084"/>
    <w:rsid w:val="00B6666A"/>
    <w:rsid w:val="00B71064"/>
    <w:rsid w:val="00B7109F"/>
    <w:rsid w:val="00B72DAF"/>
    <w:rsid w:val="00B7383C"/>
    <w:rsid w:val="00B7750F"/>
    <w:rsid w:val="00B8357D"/>
    <w:rsid w:val="00B848F3"/>
    <w:rsid w:val="00B85F97"/>
    <w:rsid w:val="00B92E33"/>
    <w:rsid w:val="00B9716F"/>
    <w:rsid w:val="00BA1487"/>
    <w:rsid w:val="00BA2827"/>
    <w:rsid w:val="00BA3646"/>
    <w:rsid w:val="00BA3E2A"/>
    <w:rsid w:val="00BA4FEB"/>
    <w:rsid w:val="00BB3E87"/>
    <w:rsid w:val="00BB3F45"/>
    <w:rsid w:val="00BB73F1"/>
    <w:rsid w:val="00BC0A8E"/>
    <w:rsid w:val="00BC102D"/>
    <w:rsid w:val="00BC4858"/>
    <w:rsid w:val="00BD0ACA"/>
    <w:rsid w:val="00BD1592"/>
    <w:rsid w:val="00BD15A5"/>
    <w:rsid w:val="00BD2E5C"/>
    <w:rsid w:val="00BE19FC"/>
    <w:rsid w:val="00BE3446"/>
    <w:rsid w:val="00BF1B21"/>
    <w:rsid w:val="00BF4AEA"/>
    <w:rsid w:val="00BF5626"/>
    <w:rsid w:val="00BF5B26"/>
    <w:rsid w:val="00BF6B32"/>
    <w:rsid w:val="00BF701C"/>
    <w:rsid w:val="00C02BF9"/>
    <w:rsid w:val="00C06AF7"/>
    <w:rsid w:val="00C07ADB"/>
    <w:rsid w:val="00C10F27"/>
    <w:rsid w:val="00C11F97"/>
    <w:rsid w:val="00C128A3"/>
    <w:rsid w:val="00C13F83"/>
    <w:rsid w:val="00C16260"/>
    <w:rsid w:val="00C16B5E"/>
    <w:rsid w:val="00C21D72"/>
    <w:rsid w:val="00C30304"/>
    <w:rsid w:val="00C31124"/>
    <w:rsid w:val="00C31597"/>
    <w:rsid w:val="00C3343A"/>
    <w:rsid w:val="00C34665"/>
    <w:rsid w:val="00C35C0F"/>
    <w:rsid w:val="00C37767"/>
    <w:rsid w:val="00C44F5E"/>
    <w:rsid w:val="00C45A44"/>
    <w:rsid w:val="00C4691B"/>
    <w:rsid w:val="00C532F9"/>
    <w:rsid w:val="00C603C5"/>
    <w:rsid w:val="00C613CB"/>
    <w:rsid w:val="00C629A6"/>
    <w:rsid w:val="00C63F6C"/>
    <w:rsid w:val="00C6481B"/>
    <w:rsid w:val="00C65E2F"/>
    <w:rsid w:val="00C70C5F"/>
    <w:rsid w:val="00C72F05"/>
    <w:rsid w:val="00C74C6E"/>
    <w:rsid w:val="00C74F79"/>
    <w:rsid w:val="00C82E8A"/>
    <w:rsid w:val="00C842BD"/>
    <w:rsid w:val="00C851C5"/>
    <w:rsid w:val="00C90859"/>
    <w:rsid w:val="00C913F0"/>
    <w:rsid w:val="00C94D24"/>
    <w:rsid w:val="00CA093F"/>
    <w:rsid w:val="00CA0F40"/>
    <w:rsid w:val="00CA143D"/>
    <w:rsid w:val="00CA3328"/>
    <w:rsid w:val="00CA5512"/>
    <w:rsid w:val="00CA583D"/>
    <w:rsid w:val="00CA5AB7"/>
    <w:rsid w:val="00CA7431"/>
    <w:rsid w:val="00CB1882"/>
    <w:rsid w:val="00CB67B0"/>
    <w:rsid w:val="00CC3029"/>
    <w:rsid w:val="00CC67C6"/>
    <w:rsid w:val="00CD03EA"/>
    <w:rsid w:val="00CD0B33"/>
    <w:rsid w:val="00CD19F0"/>
    <w:rsid w:val="00CF1681"/>
    <w:rsid w:val="00CF2E26"/>
    <w:rsid w:val="00CF4C53"/>
    <w:rsid w:val="00D015A9"/>
    <w:rsid w:val="00D03088"/>
    <w:rsid w:val="00D03AEF"/>
    <w:rsid w:val="00D10093"/>
    <w:rsid w:val="00D13CD4"/>
    <w:rsid w:val="00D14344"/>
    <w:rsid w:val="00D23E13"/>
    <w:rsid w:val="00D25459"/>
    <w:rsid w:val="00D27BF9"/>
    <w:rsid w:val="00D35F3C"/>
    <w:rsid w:val="00D40443"/>
    <w:rsid w:val="00D440D0"/>
    <w:rsid w:val="00D47011"/>
    <w:rsid w:val="00D50120"/>
    <w:rsid w:val="00D52382"/>
    <w:rsid w:val="00D60732"/>
    <w:rsid w:val="00D64436"/>
    <w:rsid w:val="00D71408"/>
    <w:rsid w:val="00D726FA"/>
    <w:rsid w:val="00D743A3"/>
    <w:rsid w:val="00D7458A"/>
    <w:rsid w:val="00D7558C"/>
    <w:rsid w:val="00D911DC"/>
    <w:rsid w:val="00D92CD1"/>
    <w:rsid w:val="00DA04F6"/>
    <w:rsid w:val="00DA747C"/>
    <w:rsid w:val="00DA7848"/>
    <w:rsid w:val="00DB4CEC"/>
    <w:rsid w:val="00DC0275"/>
    <w:rsid w:val="00DC11A9"/>
    <w:rsid w:val="00DC6BF3"/>
    <w:rsid w:val="00DC7BD9"/>
    <w:rsid w:val="00DD3ADF"/>
    <w:rsid w:val="00DE02DC"/>
    <w:rsid w:val="00DE29D5"/>
    <w:rsid w:val="00DE31BB"/>
    <w:rsid w:val="00DE3D2F"/>
    <w:rsid w:val="00DE6492"/>
    <w:rsid w:val="00DF4B09"/>
    <w:rsid w:val="00DF6E2D"/>
    <w:rsid w:val="00E0574D"/>
    <w:rsid w:val="00E05CE9"/>
    <w:rsid w:val="00E07290"/>
    <w:rsid w:val="00E12BC8"/>
    <w:rsid w:val="00E14E25"/>
    <w:rsid w:val="00E22155"/>
    <w:rsid w:val="00E23659"/>
    <w:rsid w:val="00E23668"/>
    <w:rsid w:val="00E25AE3"/>
    <w:rsid w:val="00E30037"/>
    <w:rsid w:val="00E369C4"/>
    <w:rsid w:val="00E37F09"/>
    <w:rsid w:val="00E42B94"/>
    <w:rsid w:val="00E42D6F"/>
    <w:rsid w:val="00E46F8A"/>
    <w:rsid w:val="00E4773E"/>
    <w:rsid w:val="00E47973"/>
    <w:rsid w:val="00E5246D"/>
    <w:rsid w:val="00E527D7"/>
    <w:rsid w:val="00E54427"/>
    <w:rsid w:val="00E60A6B"/>
    <w:rsid w:val="00E62664"/>
    <w:rsid w:val="00E67B24"/>
    <w:rsid w:val="00E70A34"/>
    <w:rsid w:val="00E70F81"/>
    <w:rsid w:val="00E72A27"/>
    <w:rsid w:val="00E7618C"/>
    <w:rsid w:val="00E76200"/>
    <w:rsid w:val="00E775D3"/>
    <w:rsid w:val="00E8075C"/>
    <w:rsid w:val="00E85466"/>
    <w:rsid w:val="00E92489"/>
    <w:rsid w:val="00E964ED"/>
    <w:rsid w:val="00E9799A"/>
    <w:rsid w:val="00EA07CC"/>
    <w:rsid w:val="00EB1291"/>
    <w:rsid w:val="00EB2529"/>
    <w:rsid w:val="00EB4DCE"/>
    <w:rsid w:val="00EC1F84"/>
    <w:rsid w:val="00EC3808"/>
    <w:rsid w:val="00EC4BB3"/>
    <w:rsid w:val="00EC73A9"/>
    <w:rsid w:val="00ED136B"/>
    <w:rsid w:val="00ED6E7B"/>
    <w:rsid w:val="00EE2632"/>
    <w:rsid w:val="00EE2C30"/>
    <w:rsid w:val="00EE390B"/>
    <w:rsid w:val="00EF0093"/>
    <w:rsid w:val="00EF2818"/>
    <w:rsid w:val="00EF5B30"/>
    <w:rsid w:val="00EF6540"/>
    <w:rsid w:val="00F05BA7"/>
    <w:rsid w:val="00F07C6B"/>
    <w:rsid w:val="00F14AA6"/>
    <w:rsid w:val="00F308D0"/>
    <w:rsid w:val="00F35A99"/>
    <w:rsid w:val="00F42EC5"/>
    <w:rsid w:val="00F43CD9"/>
    <w:rsid w:val="00F43E17"/>
    <w:rsid w:val="00F45F45"/>
    <w:rsid w:val="00F53363"/>
    <w:rsid w:val="00F613D7"/>
    <w:rsid w:val="00F61F2F"/>
    <w:rsid w:val="00F64F18"/>
    <w:rsid w:val="00F6625C"/>
    <w:rsid w:val="00F77517"/>
    <w:rsid w:val="00F8541E"/>
    <w:rsid w:val="00F912D4"/>
    <w:rsid w:val="00F934BB"/>
    <w:rsid w:val="00F9492E"/>
    <w:rsid w:val="00F975EF"/>
    <w:rsid w:val="00FA57CC"/>
    <w:rsid w:val="00FB13E0"/>
    <w:rsid w:val="00FB23BA"/>
    <w:rsid w:val="00FB6189"/>
    <w:rsid w:val="00FB6F6C"/>
    <w:rsid w:val="00FB71B2"/>
    <w:rsid w:val="00FC23FA"/>
    <w:rsid w:val="00FC2727"/>
    <w:rsid w:val="00FC452A"/>
    <w:rsid w:val="00FC6BA3"/>
    <w:rsid w:val="00FD167D"/>
    <w:rsid w:val="00FD5B3D"/>
    <w:rsid w:val="00FD64D2"/>
    <w:rsid w:val="00FE1DF8"/>
    <w:rsid w:val="00FE2844"/>
    <w:rsid w:val="00FE30F2"/>
    <w:rsid w:val="00FE3B50"/>
    <w:rsid w:val="00FE3CC2"/>
    <w:rsid w:val="00FE4454"/>
    <w:rsid w:val="00FE561B"/>
    <w:rsid w:val="00FF11FA"/>
    <w:rsid w:val="00FF217D"/>
    <w:rsid w:val="00FF3CAE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5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7A89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rsid w:val="002660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26606A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rsid w:val="0026606A"/>
    <w:pPr>
      <w:ind w:left="720"/>
      <w:contextualSpacing/>
    </w:pPr>
  </w:style>
  <w:style w:type="paragraph" w:styleId="a6">
    <w:name w:val="footer"/>
    <w:basedOn w:val="a"/>
    <w:link w:val="a7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90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rsid w:val="009D75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1C46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Calibri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917C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423B5"/>
    <w:pPr>
      <w:ind w:left="720"/>
      <w:contextualSpacing/>
    </w:pPr>
    <w:rPr>
      <w:rFonts w:eastAsia="Calibri"/>
    </w:rPr>
  </w:style>
  <w:style w:type="paragraph" w:styleId="ab">
    <w:name w:val="Normal (Web)"/>
    <w:basedOn w:val="a"/>
    <w:unhideWhenUsed/>
    <w:rsid w:val="0039302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c">
    <w:name w:val="Subtle Emphasis"/>
    <w:uiPriority w:val="19"/>
    <w:qFormat/>
    <w:rsid w:val="00A40F16"/>
    <w:rPr>
      <w:i/>
      <w:iCs/>
      <w:color w:val="808080"/>
    </w:rPr>
  </w:style>
  <w:style w:type="character" w:styleId="ad">
    <w:name w:val="Hyperlink"/>
    <w:basedOn w:val="a0"/>
    <w:uiPriority w:val="99"/>
    <w:semiHidden/>
    <w:unhideWhenUsed/>
    <w:rsid w:val="00060C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0C57"/>
    <w:rPr>
      <w:color w:val="800080"/>
      <w:u w:val="single"/>
    </w:rPr>
  </w:style>
  <w:style w:type="paragraph" w:customStyle="1" w:styleId="font5">
    <w:name w:val="font5"/>
    <w:basedOn w:val="a"/>
    <w:rsid w:val="00060C57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2">
    <w:name w:val="xl102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3">
    <w:name w:val="xl10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5"/>
      <w:szCs w:val="15"/>
      <w:lang w:eastAsia="ru-RU"/>
    </w:rPr>
  </w:style>
  <w:style w:type="paragraph" w:customStyle="1" w:styleId="xl104">
    <w:name w:val="xl104"/>
    <w:basedOn w:val="a"/>
    <w:rsid w:val="00060C57"/>
    <w:pP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05">
    <w:name w:val="xl10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07">
    <w:name w:val="xl107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8">
    <w:name w:val="xl108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9">
    <w:name w:val="xl109"/>
    <w:basedOn w:val="a"/>
    <w:rsid w:val="00060C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0">
    <w:name w:val="xl11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1">
    <w:name w:val="xl111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2">
    <w:name w:val="xl112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4">
    <w:name w:val="xl114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5">
    <w:name w:val="xl115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6">
    <w:name w:val="xl11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Cs w:val="24"/>
      <w:lang w:eastAsia="ru-RU"/>
    </w:rPr>
  </w:style>
  <w:style w:type="paragraph" w:customStyle="1" w:styleId="xl117">
    <w:name w:val="xl11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19">
    <w:name w:val="xl11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0">
    <w:name w:val="xl12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1">
    <w:name w:val="xl12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2">
    <w:name w:val="xl12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3">
    <w:name w:val="xl12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2"/>
      <w:szCs w:val="12"/>
      <w:lang w:eastAsia="ru-RU"/>
    </w:rPr>
  </w:style>
  <w:style w:type="paragraph" w:customStyle="1" w:styleId="xl124">
    <w:name w:val="xl12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5">
    <w:name w:val="xl12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6">
    <w:name w:val="xl12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29">
    <w:name w:val="xl12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30">
    <w:name w:val="xl13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i/>
      <w:iCs/>
      <w:szCs w:val="24"/>
      <w:lang w:eastAsia="ru-RU"/>
    </w:rPr>
  </w:style>
  <w:style w:type="paragraph" w:customStyle="1" w:styleId="xl131">
    <w:name w:val="xl13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2">
    <w:name w:val="xl13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3">
    <w:name w:val="xl13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2"/>
      <w:szCs w:val="12"/>
      <w:lang w:eastAsia="ru-RU"/>
    </w:rPr>
  </w:style>
  <w:style w:type="paragraph" w:customStyle="1" w:styleId="xl134">
    <w:name w:val="xl13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5">
    <w:name w:val="xl13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6">
    <w:name w:val="xl13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7">
    <w:name w:val="xl13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8">
    <w:name w:val="xl13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9">
    <w:name w:val="xl13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0">
    <w:name w:val="xl14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1">
    <w:name w:val="xl14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2">
    <w:name w:val="xl14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2"/>
      <w:lang w:eastAsia="ru-RU"/>
    </w:rPr>
  </w:style>
  <w:style w:type="paragraph" w:customStyle="1" w:styleId="xl143">
    <w:name w:val="xl143"/>
    <w:basedOn w:val="a"/>
    <w:rsid w:val="00060C57"/>
    <w:pP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44">
    <w:name w:val="xl144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46">
    <w:name w:val="xl14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47">
    <w:name w:val="xl14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8">
    <w:name w:val="xl148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9">
    <w:name w:val="xl149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0">
    <w:name w:val="xl150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1">
    <w:name w:val="xl151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2">
    <w:name w:val="xl152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3">
    <w:name w:val="xl153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4">
    <w:name w:val="xl154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5">
    <w:name w:val="xl155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6">
    <w:name w:val="xl156"/>
    <w:basedOn w:val="a"/>
    <w:rsid w:val="00060C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7">
    <w:name w:val="xl157"/>
    <w:basedOn w:val="a"/>
    <w:rsid w:val="00060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8">
    <w:name w:val="xl158"/>
    <w:basedOn w:val="a"/>
    <w:rsid w:val="00060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9">
    <w:name w:val="xl159"/>
    <w:basedOn w:val="a"/>
    <w:rsid w:val="00060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60">
    <w:name w:val="xl16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5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7A89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rsid w:val="002660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26606A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rsid w:val="0026606A"/>
    <w:pPr>
      <w:ind w:left="720"/>
      <w:contextualSpacing/>
    </w:pPr>
  </w:style>
  <w:style w:type="paragraph" w:styleId="a6">
    <w:name w:val="footer"/>
    <w:basedOn w:val="a"/>
    <w:link w:val="a7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90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rsid w:val="009D75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1C46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Calibri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917C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423B5"/>
    <w:pPr>
      <w:ind w:left="720"/>
      <w:contextualSpacing/>
    </w:pPr>
    <w:rPr>
      <w:rFonts w:eastAsia="Calibri"/>
    </w:rPr>
  </w:style>
  <w:style w:type="paragraph" w:styleId="ab">
    <w:name w:val="Normal (Web)"/>
    <w:basedOn w:val="a"/>
    <w:unhideWhenUsed/>
    <w:rsid w:val="0039302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c">
    <w:name w:val="Subtle Emphasis"/>
    <w:uiPriority w:val="19"/>
    <w:qFormat/>
    <w:rsid w:val="00A40F16"/>
    <w:rPr>
      <w:i/>
      <w:iCs/>
      <w:color w:val="808080"/>
    </w:rPr>
  </w:style>
  <w:style w:type="character" w:styleId="ad">
    <w:name w:val="Hyperlink"/>
    <w:basedOn w:val="a0"/>
    <w:uiPriority w:val="99"/>
    <w:semiHidden/>
    <w:unhideWhenUsed/>
    <w:rsid w:val="00060C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0C57"/>
    <w:rPr>
      <w:color w:val="800080"/>
      <w:u w:val="single"/>
    </w:rPr>
  </w:style>
  <w:style w:type="paragraph" w:customStyle="1" w:styleId="font5">
    <w:name w:val="font5"/>
    <w:basedOn w:val="a"/>
    <w:rsid w:val="00060C57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2">
    <w:name w:val="xl102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3">
    <w:name w:val="xl10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5"/>
      <w:szCs w:val="15"/>
      <w:lang w:eastAsia="ru-RU"/>
    </w:rPr>
  </w:style>
  <w:style w:type="paragraph" w:customStyle="1" w:styleId="xl104">
    <w:name w:val="xl104"/>
    <w:basedOn w:val="a"/>
    <w:rsid w:val="00060C57"/>
    <w:pP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05">
    <w:name w:val="xl10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07">
    <w:name w:val="xl107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8">
    <w:name w:val="xl108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9">
    <w:name w:val="xl109"/>
    <w:basedOn w:val="a"/>
    <w:rsid w:val="00060C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0">
    <w:name w:val="xl11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1">
    <w:name w:val="xl111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2">
    <w:name w:val="xl112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4">
    <w:name w:val="xl114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5">
    <w:name w:val="xl115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6">
    <w:name w:val="xl11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Cs w:val="24"/>
      <w:lang w:eastAsia="ru-RU"/>
    </w:rPr>
  </w:style>
  <w:style w:type="paragraph" w:customStyle="1" w:styleId="xl117">
    <w:name w:val="xl11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19">
    <w:name w:val="xl11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0">
    <w:name w:val="xl12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1">
    <w:name w:val="xl12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2">
    <w:name w:val="xl12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3">
    <w:name w:val="xl12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2"/>
      <w:szCs w:val="12"/>
      <w:lang w:eastAsia="ru-RU"/>
    </w:rPr>
  </w:style>
  <w:style w:type="paragraph" w:customStyle="1" w:styleId="xl124">
    <w:name w:val="xl12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5">
    <w:name w:val="xl12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6">
    <w:name w:val="xl12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29">
    <w:name w:val="xl12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30">
    <w:name w:val="xl13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i/>
      <w:iCs/>
      <w:szCs w:val="24"/>
      <w:lang w:eastAsia="ru-RU"/>
    </w:rPr>
  </w:style>
  <w:style w:type="paragraph" w:customStyle="1" w:styleId="xl131">
    <w:name w:val="xl13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2">
    <w:name w:val="xl13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3">
    <w:name w:val="xl13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2"/>
      <w:szCs w:val="12"/>
      <w:lang w:eastAsia="ru-RU"/>
    </w:rPr>
  </w:style>
  <w:style w:type="paragraph" w:customStyle="1" w:styleId="xl134">
    <w:name w:val="xl13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5">
    <w:name w:val="xl13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6">
    <w:name w:val="xl13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7">
    <w:name w:val="xl13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8">
    <w:name w:val="xl13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9">
    <w:name w:val="xl13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0">
    <w:name w:val="xl14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1">
    <w:name w:val="xl14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2">
    <w:name w:val="xl14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2"/>
      <w:lang w:eastAsia="ru-RU"/>
    </w:rPr>
  </w:style>
  <w:style w:type="paragraph" w:customStyle="1" w:styleId="xl143">
    <w:name w:val="xl143"/>
    <w:basedOn w:val="a"/>
    <w:rsid w:val="00060C57"/>
    <w:pP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44">
    <w:name w:val="xl144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46">
    <w:name w:val="xl14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47">
    <w:name w:val="xl14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8">
    <w:name w:val="xl148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9">
    <w:name w:val="xl149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0">
    <w:name w:val="xl150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1">
    <w:name w:val="xl151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2">
    <w:name w:val="xl152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3">
    <w:name w:val="xl153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4">
    <w:name w:val="xl154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5">
    <w:name w:val="xl155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6">
    <w:name w:val="xl156"/>
    <w:basedOn w:val="a"/>
    <w:rsid w:val="00060C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7">
    <w:name w:val="xl157"/>
    <w:basedOn w:val="a"/>
    <w:rsid w:val="00060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8">
    <w:name w:val="xl158"/>
    <w:basedOn w:val="a"/>
    <w:rsid w:val="00060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9">
    <w:name w:val="xl159"/>
    <w:basedOn w:val="a"/>
    <w:rsid w:val="00060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60">
    <w:name w:val="xl16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4B4A-29ED-4704-9415-3FED1FB8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Державне підприємство</vt:lpstr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підприємство</dc:title>
  <dc:creator>Пользователь Windows</dc:creator>
  <cp:lastModifiedBy>Пользователь Windows</cp:lastModifiedBy>
  <cp:revision>21</cp:revision>
  <cp:lastPrinted>2023-06-26T10:39:00Z</cp:lastPrinted>
  <dcterms:created xsi:type="dcterms:W3CDTF">2023-06-16T11:59:00Z</dcterms:created>
  <dcterms:modified xsi:type="dcterms:W3CDTF">2023-06-26T11:11:00Z</dcterms:modified>
</cp:coreProperties>
</file>