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DD5B" w14:textId="4EAE9F9B" w:rsidR="00943107" w:rsidRDefault="00520F0E" w:rsidP="0094310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ДИМЕРСЬКА СЕЛИЩНА РАДА</w:t>
      </w:r>
    </w:p>
    <w:p w14:paraId="146CB98A"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p>
    <w:p w14:paraId="2A168F91"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p>
    <w:p w14:paraId="3E8E7C80"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p>
    <w:p w14:paraId="7B4B17A2"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p>
    <w:p w14:paraId="0AD69997"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p>
    <w:p w14:paraId="65CEF385" w14:textId="77777777" w:rsidR="00943107" w:rsidRDefault="00943107" w:rsidP="00943107">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4F6121F6" w14:textId="77777777" w:rsidR="00943107" w:rsidRDefault="00943107" w:rsidP="00943107">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14:paraId="5C60C2BE" w14:textId="057011AB" w:rsidR="00943107" w:rsidRDefault="00943107" w:rsidP="00943107">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4271AA">
        <w:rPr>
          <w:rFonts w:ascii="Times New Roman" w:eastAsia="Times New Roman" w:hAnsi="Times New Roman" w:cs="Times New Roman"/>
          <w:color w:val="000000"/>
          <w:sz w:val="24"/>
          <w:szCs w:val="24"/>
        </w:rPr>
        <w:t>10</w:t>
      </w:r>
      <w:r w:rsidR="00520F0E">
        <w:rPr>
          <w:rFonts w:ascii="Times New Roman" w:eastAsia="Times New Roman" w:hAnsi="Times New Roman" w:cs="Times New Roman"/>
          <w:color w:val="000000"/>
          <w:sz w:val="24"/>
          <w:szCs w:val="24"/>
        </w:rPr>
        <w:t>.03.2</w:t>
      </w:r>
      <w:r>
        <w:rPr>
          <w:rFonts w:ascii="Times New Roman" w:eastAsia="Times New Roman" w:hAnsi="Times New Roman" w:cs="Times New Roman"/>
          <w:color w:val="000000"/>
          <w:sz w:val="24"/>
          <w:szCs w:val="24"/>
        </w:rPr>
        <w:t>023р.</w:t>
      </w:r>
    </w:p>
    <w:p w14:paraId="071BCDD7" w14:textId="77777777" w:rsidR="00943107" w:rsidRDefault="00943107" w:rsidP="00943107">
      <w:pPr>
        <w:widowControl w:val="0"/>
        <w:spacing w:after="0" w:line="240" w:lineRule="auto"/>
        <w:rPr>
          <w:rFonts w:ascii="Times New Roman" w:eastAsia="Times New Roman" w:hAnsi="Times New Roman" w:cs="Times New Roman"/>
          <w:color w:val="000000"/>
          <w:sz w:val="24"/>
          <w:szCs w:val="24"/>
        </w:rPr>
      </w:pPr>
    </w:p>
    <w:p w14:paraId="50B46A46" w14:textId="77777777" w:rsidR="00943107" w:rsidRDefault="00943107" w:rsidP="00943107">
      <w:pPr>
        <w:widowControl w:val="0"/>
        <w:spacing w:after="0" w:line="240" w:lineRule="auto"/>
        <w:rPr>
          <w:rFonts w:ascii="Times New Roman" w:eastAsia="Times New Roman" w:hAnsi="Times New Roman" w:cs="Times New Roman"/>
          <w:color w:val="000000"/>
          <w:sz w:val="24"/>
          <w:szCs w:val="24"/>
        </w:rPr>
      </w:pPr>
    </w:p>
    <w:p w14:paraId="345DEFF9"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12CBF68E" w14:textId="493C09C2"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1F4F33F1" w14:textId="77777777" w:rsidR="00E005A9" w:rsidRDefault="00E005A9" w:rsidP="00943107">
      <w:pPr>
        <w:widowControl w:val="0"/>
        <w:spacing w:after="0" w:line="240" w:lineRule="auto"/>
        <w:jc w:val="center"/>
        <w:rPr>
          <w:rFonts w:ascii="Times New Roman" w:eastAsia="Times New Roman" w:hAnsi="Times New Roman" w:cs="Times New Roman"/>
          <w:b/>
          <w:color w:val="000000"/>
          <w:sz w:val="24"/>
          <w:szCs w:val="24"/>
        </w:rPr>
      </w:pPr>
    </w:p>
    <w:p w14:paraId="35BE69EC"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64F24F62"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3EDC5BD6"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26BBF689"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13EDBECA" w14:textId="0D7C89BD"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r w:rsidR="00520F0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p>
    <w:p w14:paraId="4FAFC50A" w14:textId="77777777" w:rsidR="00520F0E" w:rsidRPr="00520F0E" w:rsidRDefault="00520F0E" w:rsidP="00943107">
      <w:pPr>
        <w:widowControl w:val="0"/>
        <w:spacing w:after="0" w:line="240" w:lineRule="auto"/>
        <w:jc w:val="center"/>
        <w:rPr>
          <w:rFonts w:ascii="Times New Roman" w:eastAsia="Times New Roman" w:hAnsi="Times New Roman" w:cs="Times New Roman"/>
          <w:b/>
          <w:bCs/>
          <w:sz w:val="24"/>
          <w:szCs w:val="24"/>
        </w:rPr>
      </w:pPr>
      <w:r w:rsidRPr="00520F0E">
        <w:rPr>
          <w:rFonts w:ascii="Times New Roman" w:eastAsia="Times New Roman" w:hAnsi="Times New Roman" w:cs="Times New Roman"/>
          <w:b/>
          <w:bCs/>
          <w:sz w:val="24"/>
          <w:szCs w:val="24"/>
        </w:rPr>
        <w:t xml:space="preserve">Система оповіщення </w:t>
      </w:r>
    </w:p>
    <w:p w14:paraId="46539D90" w14:textId="7DBCD120" w:rsidR="00943107" w:rsidRPr="00520F0E" w:rsidRDefault="00520F0E" w:rsidP="00943107">
      <w:pPr>
        <w:widowControl w:val="0"/>
        <w:spacing w:after="0" w:line="240" w:lineRule="auto"/>
        <w:jc w:val="center"/>
        <w:rPr>
          <w:rFonts w:ascii="Times New Roman" w:eastAsia="Times New Roman" w:hAnsi="Times New Roman" w:cs="Times New Roman"/>
          <w:b/>
          <w:bCs/>
          <w:color w:val="000000"/>
          <w:sz w:val="24"/>
          <w:szCs w:val="24"/>
        </w:rPr>
      </w:pPr>
      <w:r w:rsidRPr="00520F0E">
        <w:rPr>
          <w:rFonts w:ascii="Times New Roman" w:eastAsia="Times New Roman" w:hAnsi="Times New Roman" w:cs="Times New Roman"/>
          <w:b/>
          <w:bCs/>
          <w:sz w:val="24"/>
          <w:szCs w:val="24"/>
        </w:rPr>
        <w:t>код за ДК 021:2015:31620000-8 – Прилади звукової та візуальної сигналізації</w:t>
      </w:r>
    </w:p>
    <w:p w14:paraId="10D0676B"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261C4000"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24D00875"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5BE13CC8"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6AE59B0C"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057A05C3"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353BBA9F"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4F7322C1"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0F091A69"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6B46EEE1"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1B472B8C"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145E4C70"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00A72F78"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28D4CCB6"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06BE2BDA"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48A4FEFB"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7CD6CEE4"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57CBF1F8"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460E9BB9"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3978DFE0"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6D315BC7"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199AE578"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6661EFF4"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563F48CB"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54D875D4" w14:textId="77777777"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0F2D16F1" w14:textId="3C885D92" w:rsidR="00943107" w:rsidRDefault="00943107" w:rsidP="00943107">
      <w:pPr>
        <w:widowControl w:val="0"/>
        <w:spacing w:after="0" w:line="240" w:lineRule="auto"/>
        <w:jc w:val="center"/>
        <w:rPr>
          <w:rFonts w:ascii="Times New Roman" w:eastAsia="Times New Roman" w:hAnsi="Times New Roman" w:cs="Times New Roman"/>
          <w:b/>
          <w:color w:val="000000"/>
          <w:sz w:val="24"/>
          <w:szCs w:val="24"/>
        </w:rPr>
      </w:pPr>
    </w:p>
    <w:p w14:paraId="567A8CA5" w14:textId="77777777" w:rsidR="00E005A9" w:rsidRDefault="00E005A9" w:rsidP="00943107">
      <w:pPr>
        <w:widowControl w:val="0"/>
        <w:spacing w:after="0" w:line="240" w:lineRule="auto"/>
        <w:jc w:val="center"/>
        <w:rPr>
          <w:rFonts w:ascii="Times New Roman" w:eastAsia="Times New Roman" w:hAnsi="Times New Roman" w:cs="Times New Roman"/>
          <w:b/>
          <w:color w:val="000000"/>
          <w:sz w:val="24"/>
          <w:szCs w:val="24"/>
        </w:rPr>
      </w:pPr>
    </w:p>
    <w:p w14:paraId="5F709ABD" w14:textId="77777777" w:rsidR="00E005A9" w:rsidRDefault="00E005A9" w:rsidP="00943107">
      <w:pPr>
        <w:widowControl w:val="0"/>
        <w:spacing w:after="0" w:line="240" w:lineRule="auto"/>
        <w:jc w:val="center"/>
        <w:rPr>
          <w:rFonts w:ascii="Times New Roman" w:eastAsia="Times New Roman" w:hAnsi="Times New Roman" w:cs="Times New Roman"/>
          <w:b/>
          <w:color w:val="000000"/>
          <w:sz w:val="24"/>
          <w:szCs w:val="24"/>
        </w:rPr>
      </w:pPr>
    </w:p>
    <w:p w14:paraId="5FF9AABF" w14:textId="77777777" w:rsidR="00943107" w:rsidRDefault="00943107" w:rsidP="00943107">
      <w:pPr>
        <w:widowControl w:val="0"/>
        <w:spacing w:after="0" w:line="240" w:lineRule="auto"/>
        <w:jc w:val="center"/>
        <w:rPr>
          <w:rFonts w:ascii="Times New Roman" w:eastAsia="Times New Roman" w:hAnsi="Times New Roman" w:cs="Times New Roman"/>
          <w:color w:val="000000"/>
          <w:sz w:val="24"/>
          <w:szCs w:val="24"/>
        </w:rPr>
      </w:pPr>
    </w:p>
    <w:p w14:paraId="08185096" w14:textId="77777777" w:rsidR="00943107" w:rsidRDefault="00943107" w:rsidP="00943107">
      <w:pPr>
        <w:widowControl w:val="0"/>
        <w:spacing w:after="0" w:line="240" w:lineRule="auto"/>
        <w:jc w:val="center"/>
        <w:rPr>
          <w:rFonts w:ascii="Times New Roman" w:eastAsia="Times New Roman" w:hAnsi="Times New Roman" w:cs="Times New Roman"/>
          <w:color w:val="000000"/>
          <w:sz w:val="24"/>
          <w:szCs w:val="24"/>
        </w:rPr>
      </w:pPr>
    </w:p>
    <w:p w14:paraId="27D82CE3" w14:textId="77777777" w:rsidR="00943107" w:rsidRDefault="00943107" w:rsidP="00943107">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смт Димер</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2769B7" w14:paraId="435B1FF5" w14:textId="77777777" w:rsidTr="00943107">
        <w:tc>
          <w:tcPr>
            <w:tcW w:w="561" w:type="dxa"/>
            <w:shd w:val="clear" w:color="auto" w:fill="FFFFFF"/>
          </w:tcPr>
          <w:p w14:paraId="042A8AAA"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6F163E26"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2769B7" w14:paraId="3980694A" w14:textId="77777777" w:rsidTr="00943107">
        <w:trPr>
          <w:trHeight w:val="17"/>
        </w:trPr>
        <w:tc>
          <w:tcPr>
            <w:tcW w:w="561" w:type="dxa"/>
            <w:shd w:val="clear" w:color="auto" w:fill="FFFFFF"/>
          </w:tcPr>
          <w:p w14:paraId="19E5C011" w14:textId="77777777" w:rsidR="002769B7" w:rsidRDefault="002769B7" w:rsidP="00943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E05F949" w14:textId="77777777" w:rsidR="002769B7" w:rsidRDefault="002769B7" w:rsidP="00943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66392655" w14:textId="77777777" w:rsidR="002769B7" w:rsidRDefault="002769B7" w:rsidP="00943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69B7" w14:paraId="01FFE26E" w14:textId="77777777" w:rsidTr="00943107">
        <w:tc>
          <w:tcPr>
            <w:tcW w:w="561" w:type="dxa"/>
            <w:shd w:val="clear" w:color="auto" w:fill="FFFFFF"/>
          </w:tcPr>
          <w:p w14:paraId="0E5410A1"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A0EB4AC"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31360F9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2769B7" w14:paraId="0A52961C" w14:textId="77777777" w:rsidTr="00943107">
        <w:tc>
          <w:tcPr>
            <w:tcW w:w="561" w:type="dxa"/>
            <w:shd w:val="clear" w:color="auto" w:fill="FFFFFF"/>
          </w:tcPr>
          <w:p w14:paraId="509E44A4"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62BC27A3"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674983CF" w14:textId="77777777" w:rsidR="002769B7" w:rsidRDefault="002769B7" w:rsidP="00943107">
            <w:pPr>
              <w:spacing w:before="150" w:after="150" w:line="240" w:lineRule="auto"/>
              <w:rPr>
                <w:rFonts w:ascii="Times New Roman" w:eastAsia="Times New Roman" w:hAnsi="Times New Roman" w:cs="Times New Roman"/>
                <w:sz w:val="24"/>
                <w:szCs w:val="24"/>
              </w:rPr>
            </w:pPr>
          </w:p>
        </w:tc>
      </w:tr>
      <w:tr w:rsidR="00B92255" w14:paraId="064CC4CC" w14:textId="77777777" w:rsidTr="00943107">
        <w:tc>
          <w:tcPr>
            <w:tcW w:w="561" w:type="dxa"/>
            <w:shd w:val="clear" w:color="auto" w:fill="FFFFFF"/>
          </w:tcPr>
          <w:p w14:paraId="1D5577F5" w14:textId="77777777" w:rsidR="00B92255" w:rsidRDefault="00B92255" w:rsidP="00B922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72E7A5ED" w14:textId="77777777" w:rsidR="00B92255" w:rsidRDefault="00B92255" w:rsidP="00B9225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3BD57094" w14:textId="3146DC78" w:rsidR="00B92255" w:rsidRDefault="00B92255" w:rsidP="00B92255">
            <w:pPr>
              <w:spacing w:before="150" w:after="150" w:line="240" w:lineRule="auto"/>
              <w:rPr>
                <w:rFonts w:ascii="Times New Roman" w:eastAsia="Times New Roman" w:hAnsi="Times New Roman" w:cs="Times New Roman"/>
                <w:sz w:val="24"/>
                <w:szCs w:val="24"/>
                <w:highlight w:val="green"/>
              </w:rPr>
            </w:pPr>
            <w:r w:rsidRPr="00011662">
              <w:rPr>
                <w:rFonts w:ascii="Times New Roman" w:hAnsi="Times New Roman" w:cs="Times New Roman"/>
                <w:bCs/>
                <w:sz w:val="24"/>
                <w:szCs w:val="24"/>
              </w:rPr>
              <w:t xml:space="preserve">Димерська селищна рада </w:t>
            </w:r>
          </w:p>
        </w:tc>
      </w:tr>
      <w:tr w:rsidR="00B92255" w14:paraId="7A49A22E" w14:textId="77777777" w:rsidTr="00943107">
        <w:tc>
          <w:tcPr>
            <w:tcW w:w="561" w:type="dxa"/>
            <w:shd w:val="clear" w:color="auto" w:fill="FFFFFF"/>
          </w:tcPr>
          <w:p w14:paraId="4A267038" w14:textId="77777777" w:rsidR="00B92255" w:rsidRDefault="00B92255" w:rsidP="00B922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3FABF155" w14:textId="77777777" w:rsidR="00B92255" w:rsidRDefault="00B92255" w:rsidP="00B9225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42560D51" w14:textId="2EE0A6C8" w:rsidR="00B92255" w:rsidRDefault="00B92255" w:rsidP="00B92255">
            <w:pPr>
              <w:spacing w:before="150" w:after="150" w:line="240" w:lineRule="auto"/>
              <w:rPr>
                <w:rFonts w:ascii="Times New Roman" w:eastAsia="Times New Roman" w:hAnsi="Times New Roman" w:cs="Times New Roman"/>
                <w:sz w:val="24"/>
                <w:szCs w:val="24"/>
                <w:highlight w:val="green"/>
              </w:rPr>
            </w:pPr>
            <w:r w:rsidRPr="00011662">
              <w:rPr>
                <w:rFonts w:ascii="Times New Roman" w:hAnsi="Times New Roman" w:cs="Times New Roman"/>
                <w:bCs/>
                <w:sz w:val="24"/>
                <w:szCs w:val="24"/>
              </w:rPr>
              <w:t>07330, Київська обл.., Вишгородський р-н, смт Димер вул..Соборна,19</w:t>
            </w:r>
          </w:p>
        </w:tc>
      </w:tr>
      <w:tr w:rsidR="00B92255" w14:paraId="5F22F696" w14:textId="77777777" w:rsidTr="00943107">
        <w:tc>
          <w:tcPr>
            <w:tcW w:w="561" w:type="dxa"/>
            <w:shd w:val="clear" w:color="auto" w:fill="FFFFFF"/>
          </w:tcPr>
          <w:p w14:paraId="75DFC308" w14:textId="77777777" w:rsidR="00B92255" w:rsidRDefault="00B92255" w:rsidP="00B922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244A01B8" w14:textId="77777777" w:rsidR="00B92255" w:rsidRDefault="00B92255" w:rsidP="00B9225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54ED7AC9" w14:textId="77777777" w:rsidR="00B92255" w:rsidRPr="00011662" w:rsidRDefault="00B92255" w:rsidP="00B92255">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Уповноважена особа, Ткаченко Наталія Василівна</w:t>
            </w:r>
          </w:p>
          <w:p w14:paraId="358C598C" w14:textId="77777777" w:rsidR="00B92255" w:rsidRPr="00011662" w:rsidRDefault="00B92255" w:rsidP="00B92255">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 xml:space="preserve">07330, Київська обл., Вишгородський р-н, смт. Димер вул. Соборна, 19 </w:t>
            </w:r>
          </w:p>
          <w:p w14:paraId="6454123E" w14:textId="77777777" w:rsidR="00B92255" w:rsidRPr="00011662" w:rsidRDefault="00B92255" w:rsidP="00B92255">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(04596) 3-14-81</w:t>
            </w:r>
          </w:p>
          <w:p w14:paraId="2A3F72C7" w14:textId="084CD22F" w:rsidR="00B92255" w:rsidRDefault="006E182F" w:rsidP="00B92255">
            <w:pPr>
              <w:spacing w:before="150" w:after="150" w:line="240" w:lineRule="auto"/>
              <w:rPr>
                <w:rFonts w:ascii="Times New Roman" w:eastAsia="Times New Roman" w:hAnsi="Times New Roman" w:cs="Times New Roman"/>
                <w:sz w:val="24"/>
                <w:szCs w:val="24"/>
              </w:rPr>
            </w:pPr>
            <w:hyperlink r:id="rId6" w:history="1">
              <w:r w:rsidR="00B92255" w:rsidRPr="00011662">
                <w:rPr>
                  <w:rStyle w:val="a6"/>
                  <w:rFonts w:ascii="Times New Roman" w:hAnsi="Times New Roman" w:cs="Times New Roman"/>
                  <w:bCs/>
                  <w:sz w:val="24"/>
                  <w:szCs w:val="24"/>
                  <w:lang w:val="en-US"/>
                </w:rPr>
                <w:t>Dymer</w:t>
              </w:r>
              <w:r w:rsidR="00B92255" w:rsidRPr="00011662">
                <w:rPr>
                  <w:rStyle w:val="a6"/>
                  <w:rFonts w:ascii="Times New Roman" w:hAnsi="Times New Roman" w:cs="Times New Roman"/>
                  <w:bCs/>
                  <w:sz w:val="24"/>
                  <w:szCs w:val="24"/>
                </w:rPr>
                <w:t>.</w:t>
              </w:r>
              <w:r w:rsidR="00B92255" w:rsidRPr="00011662">
                <w:rPr>
                  <w:rStyle w:val="a6"/>
                  <w:rFonts w:ascii="Times New Roman" w:hAnsi="Times New Roman" w:cs="Times New Roman"/>
                  <w:bCs/>
                  <w:sz w:val="24"/>
                  <w:szCs w:val="24"/>
                  <w:lang w:val="en-US"/>
                </w:rPr>
                <w:t>rada</w:t>
              </w:r>
              <w:r w:rsidR="00B92255" w:rsidRPr="00011662">
                <w:rPr>
                  <w:rStyle w:val="a6"/>
                  <w:rFonts w:ascii="Times New Roman" w:hAnsi="Times New Roman" w:cs="Times New Roman"/>
                  <w:bCs/>
                  <w:sz w:val="24"/>
                  <w:szCs w:val="24"/>
                </w:rPr>
                <w:t>@</w:t>
              </w:r>
              <w:r w:rsidR="00B92255" w:rsidRPr="00011662">
                <w:rPr>
                  <w:rStyle w:val="a6"/>
                  <w:rFonts w:ascii="Times New Roman" w:hAnsi="Times New Roman" w:cs="Times New Roman"/>
                  <w:bCs/>
                  <w:sz w:val="24"/>
                  <w:szCs w:val="24"/>
                  <w:lang w:val="en-US"/>
                </w:rPr>
                <w:t>ukr</w:t>
              </w:r>
              <w:r w:rsidR="00B92255" w:rsidRPr="00011662">
                <w:rPr>
                  <w:rStyle w:val="a6"/>
                  <w:rFonts w:ascii="Times New Roman" w:hAnsi="Times New Roman" w:cs="Times New Roman"/>
                  <w:bCs/>
                  <w:sz w:val="24"/>
                  <w:szCs w:val="24"/>
                </w:rPr>
                <w:t>.</w:t>
              </w:r>
              <w:r w:rsidR="00B92255" w:rsidRPr="00011662">
                <w:rPr>
                  <w:rStyle w:val="a6"/>
                  <w:rFonts w:ascii="Times New Roman" w:hAnsi="Times New Roman" w:cs="Times New Roman"/>
                  <w:bCs/>
                  <w:sz w:val="24"/>
                  <w:szCs w:val="24"/>
                  <w:lang w:val="en-US"/>
                </w:rPr>
                <w:t>n</w:t>
              </w:r>
              <w:r w:rsidR="00B92255" w:rsidRPr="00011662">
                <w:rPr>
                  <w:rStyle w:val="a6"/>
                  <w:rFonts w:ascii="Times New Roman" w:hAnsi="Times New Roman" w:cs="Times New Roman"/>
                  <w:bCs/>
                  <w:sz w:val="24"/>
                  <w:szCs w:val="24"/>
                </w:rPr>
                <w:t>е</w:t>
              </w:r>
              <w:r w:rsidR="00B92255" w:rsidRPr="00011662">
                <w:rPr>
                  <w:rStyle w:val="a6"/>
                  <w:rFonts w:ascii="Times New Roman" w:hAnsi="Times New Roman" w:cs="Times New Roman"/>
                  <w:bCs/>
                  <w:sz w:val="24"/>
                  <w:szCs w:val="24"/>
                  <w:lang w:val="en-US"/>
                </w:rPr>
                <w:t>t</w:t>
              </w:r>
            </w:hyperlink>
          </w:p>
        </w:tc>
      </w:tr>
      <w:tr w:rsidR="00B92255" w14:paraId="089EE01D" w14:textId="77777777" w:rsidTr="00943107">
        <w:tc>
          <w:tcPr>
            <w:tcW w:w="561" w:type="dxa"/>
            <w:shd w:val="clear" w:color="auto" w:fill="FFFFFF"/>
          </w:tcPr>
          <w:p w14:paraId="5B5ABE78" w14:textId="77777777" w:rsidR="00B92255" w:rsidRDefault="00B92255" w:rsidP="00B922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4349E39A" w14:textId="77777777" w:rsidR="00B92255" w:rsidRDefault="00B92255" w:rsidP="00B9225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04AD54E7" w14:textId="46A0D4A1" w:rsidR="00B92255" w:rsidRDefault="00B92255" w:rsidP="00B9225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2769B7" w14:paraId="1CD476EC" w14:textId="77777777" w:rsidTr="00943107">
        <w:tc>
          <w:tcPr>
            <w:tcW w:w="561" w:type="dxa"/>
            <w:shd w:val="clear" w:color="auto" w:fill="FFFFFF"/>
          </w:tcPr>
          <w:p w14:paraId="520862DE"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26C5D08B"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0DDE1B92" w14:textId="77777777" w:rsidR="002769B7" w:rsidRDefault="002769B7" w:rsidP="00943107">
            <w:pPr>
              <w:spacing w:before="150" w:after="150" w:line="240" w:lineRule="auto"/>
              <w:rPr>
                <w:rFonts w:ascii="Times New Roman" w:eastAsia="Times New Roman" w:hAnsi="Times New Roman" w:cs="Times New Roman"/>
                <w:sz w:val="24"/>
                <w:szCs w:val="24"/>
              </w:rPr>
            </w:pPr>
          </w:p>
        </w:tc>
      </w:tr>
      <w:tr w:rsidR="002769B7" w14:paraId="64FD8E08" w14:textId="77777777" w:rsidTr="00943107">
        <w:tc>
          <w:tcPr>
            <w:tcW w:w="561" w:type="dxa"/>
            <w:shd w:val="clear" w:color="auto" w:fill="FFFFFF"/>
          </w:tcPr>
          <w:p w14:paraId="1DE30F22"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2AC84533"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601371B1" w14:textId="2577EB66" w:rsidR="002769B7" w:rsidRDefault="00B92255" w:rsidP="00943107">
            <w:pPr>
              <w:spacing w:before="150" w:after="150" w:line="240" w:lineRule="auto"/>
              <w:rPr>
                <w:rFonts w:ascii="Times New Roman" w:eastAsia="Times New Roman" w:hAnsi="Times New Roman" w:cs="Times New Roman"/>
                <w:sz w:val="24"/>
                <w:szCs w:val="24"/>
                <w:highlight w:val="green"/>
              </w:rPr>
            </w:pPr>
            <w:r w:rsidRPr="00B92255">
              <w:rPr>
                <w:rFonts w:ascii="Times New Roman" w:eastAsia="Times New Roman" w:hAnsi="Times New Roman" w:cs="Times New Roman"/>
                <w:sz w:val="24"/>
                <w:szCs w:val="24"/>
              </w:rPr>
              <w:t>Система оповіщення код за ДК 021:2015:31620000-8 – Прилади звукової та візуальної сигналізації</w:t>
            </w:r>
          </w:p>
        </w:tc>
      </w:tr>
      <w:tr w:rsidR="002769B7" w14:paraId="689BD69E" w14:textId="77777777" w:rsidTr="00943107">
        <w:tc>
          <w:tcPr>
            <w:tcW w:w="561" w:type="dxa"/>
            <w:shd w:val="clear" w:color="auto" w:fill="FFFFFF"/>
          </w:tcPr>
          <w:p w14:paraId="6E3EB6F9"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76FE6823"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18EE0652"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53CFDE9C" w14:textId="77777777" w:rsidR="002769B7" w:rsidRDefault="002769B7" w:rsidP="00B92255">
            <w:pPr>
              <w:spacing w:before="150" w:after="150" w:line="240" w:lineRule="auto"/>
              <w:jc w:val="both"/>
              <w:rPr>
                <w:rFonts w:ascii="Times New Roman" w:eastAsia="Times New Roman" w:hAnsi="Times New Roman" w:cs="Times New Roman"/>
                <w:sz w:val="24"/>
                <w:szCs w:val="24"/>
              </w:rPr>
            </w:pPr>
          </w:p>
        </w:tc>
      </w:tr>
      <w:tr w:rsidR="002769B7" w14:paraId="35DA82A2" w14:textId="77777777" w:rsidTr="00943107">
        <w:tc>
          <w:tcPr>
            <w:tcW w:w="561" w:type="dxa"/>
            <w:shd w:val="clear" w:color="auto" w:fill="FFFFFF"/>
          </w:tcPr>
          <w:p w14:paraId="3D856455"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4166F129"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6F93FADE" w14:textId="77777777" w:rsidR="00CB5999" w:rsidRDefault="002769B7" w:rsidP="00CB59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CB5999">
              <w:rPr>
                <w:rFonts w:ascii="Times New Roman" w:eastAsia="Times New Roman" w:hAnsi="Times New Roman" w:cs="Times New Roman"/>
                <w:sz w:val="24"/>
                <w:szCs w:val="24"/>
              </w:rPr>
              <w:t>5 комплектів</w:t>
            </w:r>
          </w:p>
          <w:p w14:paraId="6551F388" w14:textId="6465399D" w:rsidR="003452D6" w:rsidRDefault="002769B7" w:rsidP="003452D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w:t>
            </w:r>
            <w:r w:rsidR="00CB5999">
              <w:rPr>
                <w:rFonts w:ascii="Times New Roman" w:eastAsia="Times New Roman" w:hAnsi="Times New Roman" w:cs="Times New Roman"/>
                <w:sz w:val="24"/>
                <w:szCs w:val="24"/>
              </w:rPr>
              <w:t xml:space="preserve"> </w:t>
            </w:r>
            <w:r w:rsidR="003452D6">
              <w:rPr>
                <w:rFonts w:ascii="Times New Roman" w:eastAsia="Times New Roman" w:hAnsi="Times New Roman" w:cs="Times New Roman"/>
                <w:sz w:val="24"/>
                <w:szCs w:val="24"/>
              </w:rPr>
              <w:t>територія Димерської селищної територіальної громади відповідно до технічного завдання Додаток 3</w:t>
            </w:r>
          </w:p>
          <w:p w14:paraId="6DDC41F0" w14:textId="4FFAD88A" w:rsidR="002769B7" w:rsidRDefault="002769B7" w:rsidP="00CB5999">
            <w:pPr>
              <w:spacing w:before="150" w:after="150" w:line="240" w:lineRule="auto"/>
              <w:rPr>
                <w:rFonts w:ascii="Times New Roman" w:eastAsia="Times New Roman" w:hAnsi="Times New Roman" w:cs="Times New Roman"/>
                <w:sz w:val="24"/>
                <w:szCs w:val="24"/>
              </w:rPr>
            </w:pPr>
          </w:p>
        </w:tc>
      </w:tr>
      <w:tr w:rsidR="002769B7" w14:paraId="0BACEE4C" w14:textId="77777777" w:rsidTr="00943107">
        <w:tc>
          <w:tcPr>
            <w:tcW w:w="561" w:type="dxa"/>
            <w:shd w:val="clear" w:color="auto" w:fill="FFFFFF"/>
          </w:tcPr>
          <w:p w14:paraId="1AD250CD"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11729B0C"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74B2D547" w14:textId="2F21A2EB" w:rsidR="002769B7" w:rsidRDefault="003452D6"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4B3951">
              <w:rPr>
                <w:rFonts w:ascii="Times New Roman" w:eastAsia="Times New Roman" w:hAnsi="Times New Roman" w:cs="Times New Roman"/>
                <w:sz w:val="24"/>
                <w:szCs w:val="24"/>
              </w:rPr>
              <w:t>30</w:t>
            </w:r>
            <w:r w:rsidR="00BB34FC">
              <w:rPr>
                <w:rFonts w:ascii="Times New Roman" w:eastAsia="Times New Roman" w:hAnsi="Times New Roman" w:cs="Times New Roman"/>
                <w:sz w:val="24"/>
                <w:szCs w:val="24"/>
              </w:rPr>
              <w:t>.04.2023 року</w:t>
            </w:r>
          </w:p>
        </w:tc>
      </w:tr>
      <w:tr w:rsidR="002769B7" w14:paraId="74991326" w14:textId="77777777" w:rsidTr="00943107">
        <w:tc>
          <w:tcPr>
            <w:tcW w:w="561" w:type="dxa"/>
            <w:shd w:val="clear" w:color="auto" w:fill="FFFFFF"/>
          </w:tcPr>
          <w:p w14:paraId="043E8380"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6D476737"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674F9F2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69B7" w14:paraId="1065EB93" w14:textId="77777777" w:rsidTr="00943107">
        <w:tc>
          <w:tcPr>
            <w:tcW w:w="561" w:type="dxa"/>
            <w:shd w:val="clear" w:color="auto" w:fill="FFFFFF"/>
          </w:tcPr>
          <w:p w14:paraId="2F80884D"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0F9B03C"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35EAEBD4"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2769B7" w14:paraId="3B0A9D18" w14:textId="77777777" w:rsidTr="00943107">
        <w:tc>
          <w:tcPr>
            <w:tcW w:w="561" w:type="dxa"/>
            <w:shd w:val="clear" w:color="auto" w:fill="FFFFFF"/>
          </w:tcPr>
          <w:p w14:paraId="310B2BCA"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149B9F81"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3142D767"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6C4E657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697079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2769B7" w14:paraId="04D95F03" w14:textId="77777777" w:rsidTr="00943107">
        <w:tc>
          <w:tcPr>
            <w:tcW w:w="561" w:type="dxa"/>
            <w:shd w:val="clear" w:color="auto" w:fill="FFFFFF"/>
          </w:tcPr>
          <w:p w14:paraId="213983E1"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36850044"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27680D0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2161967" w14:textId="266EB61B" w:rsidR="002769B7" w:rsidRDefault="002769B7" w:rsidP="00943107">
            <w:pPr>
              <w:spacing w:before="150" w:after="150" w:line="240" w:lineRule="auto"/>
              <w:jc w:val="both"/>
              <w:rPr>
                <w:rFonts w:ascii="Times New Roman" w:eastAsia="Times New Roman" w:hAnsi="Times New Roman" w:cs="Times New Roman"/>
                <w:sz w:val="24"/>
                <w:szCs w:val="24"/>
              </w:rPr>
            </w:pPr>
          </w:p>
        </w:tc>
      </w:tr>
      <w:tr w:rsidR="002769B7" w14:paraId="0B146B9B" w14:textId="77777777" w:rsidTr="00943107">
        <w:tc>
          <w:tcPr>
            <w:tcW w:w="9345" w:type="dxa"/>
            <w:gridSpan w:val="3"/>
            <w:shd w:val="clear" w:color="auto" w:fill="FFFFFF"/>
          </w:tcPr>
          <w:p w14:paraId="221E9A5B"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2769B7" w14:paraId="732487BB" w14:textId="77777777" w:rsidTr="00943107">
        <w:tc>
          <w:tcPr>
            <w:tcW w:w="561" w:type="dxa"/>
            <w:shd w:val="clear" w:color="auto" w:fill="FFFFFF"/>
          </w:tcPr>
          <w:p w14:paraId="2970C4EB"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663F3A45"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22AB4D2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BC5E3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578080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D9B5E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69B7" w14:paraId="7A766FFE" w14:textId="77777777" w:rsidTr="00943107">
        <w:tc>
          <w:tcPr>
            <w:tcW w:w="561" w:type="dxa"/>
            <w:shd w:val="clear" w:color="auto" w:fill="FFFFFF"/>
          </w:tcPr>
          <w:p w14:paraId="5B77F3D6"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23D24FF5"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56521D1B" w14:textId="77777777" w:rsidR="002769B7" w:rsidRDefault="002769B7" w:rsidP="00943107">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27336A0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69B7" w14:paraId="76F6A858" w14:textId="77777777" w:rsidTr="00943107">
        <w:tc>
          <w:tcPr>
            <w:tcW w:w="9345" w:type="dxa"/>
            <w:gridSpan w:val="3"/>
            <w:shd w:val="clear" w:color="auto" w:fill="FFFFFF"/>
          </w:tcPr>
          <w:p w14:paraId="2CB355FD"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2769B7" w14:paraId="67B0D87C" w14:textId="77777777" w:rsidTr="00943107">
        <w:tc>
          <w:tcPr>
            <w:tcW w:w="561" w:type="dxa"/>
            <w:shd w:val="clear" w:color="auto" w:fill="FFFFFF"/>
          </w:tcPr>
          <w:p w14:paraId="6FA52536"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D918287"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2493CE6"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0EB224D1" w14:textId="77777777" w:rsidR="002769B7" w:rsidRDefault="002769B7" w:rsidP="00943107">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14:paraId="0360BAA7" w14:textId="77777777" w:rsidR="002769B7" w:rsidRDefault="002769B7" w:rsidP="00943107">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30E53AC3" w14:textId="77777777" w:rsidR="002769B7" w:rsidRDefault="002769B7" w:rsidP="0094310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655B54C" w14:textId="21E3E305" w:rsidR="00CF2805" w:rsidRPr="001443FA" w:rsidRDefault="00CF2805" w:rsidP="001443FA">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443FA">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BDFB04B" w14:textId="77777777" w:rsidR="002769B7" w:rsidRDefault="002769B7" w:rsidP="009431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F7AF147" w14:textId="77777777" w:rsidR="002769B7" w:rsidRDefault="002769B7" w:rsidP="00943107">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5A872E4C" w14:textId="77777777" w:rsidR="002769B7" w:rsidRDefault="002769B7" w:rsidP="00943107">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F07FD0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08343E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6D08B2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w:t>
            </w:r>
            <w:r>
              <w:rPr>
                <w:rFonts w:ascii="Times New Roman" w:eastAsia="Times New Roman" w:hAnsi="Times New Roman" w:cs="Times New Roman"/>
                <w:sz w:val="24"/>
                <w:szCs w:val="24"/>
              </w:rPr>
              <w:lastRenderedPageBreak/>
              <w:t>відповідних нормативно-правових актів (за наявності), в складі своєї тендерної пропозиції.</w:t>
            </w:r>
          </w:p>
          <w:p w14:paraId="0977EEC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91103D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7CCC3E7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286523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360E191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55E4ADB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0EA2292"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3D1EF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DADBF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34E5D8"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62973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850DE18"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1651DE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F380E7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548EC663" w14:textId="77777777" w:rsidR="002769B7" w:rsidRDefault="002769B7" w:rsidP="00943107">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045DACCB" w14:textId="77777777" w:rsidR="002769B7" w:rsidRDefault="002769B7" w:rsidP="0094310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8BA9FA5" w14:textId="77777777" w:rsidR="002769B7" w:rsidRDefault="002769B7" w:rsidP="0094310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4A8B43C0" w14:textId="77777777" w:rsidR="002769B7" w:rsidRDefault="002769B7" w:rsidP="0094310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BB2E92D" w14:textId="77777777" w:rsidR="002769B7" w:rsidRDefault="002769B7" w:rsidP="0094310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79A847AC" w14:textId="77777777" w:rsidR="002769B7" w:rsidRDefault="002769B7" w:rsidP="00943107">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47D29A01" w14:textId="77777777" w:rsidR="002769B7" w:rsidRDefault="002769B7" w:rsidP="00943107">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56AF067"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w:t>
            </w:r>
            <w:r>
              <w:rPr>
                <w:rFonts w:ascii="Times New Roman" w:eastAsia="Times New Roman" w:hAnsi="Times New Roman" w:cs="Times New Roman"/>
                <w:sz w:val="24"/>
                <w:szCs w:val="24"/>
              </w:rPr>
              <w:lastRenderedPageBreak/>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9589A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DCF2E7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036D17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20F9A1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B96B9D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657A3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0EE83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6EFB4C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Pr>
                <w:rFonts w:ascii="Times New Roman" w:eastAsia="Times New Roman" w:hAnsi="Times New Roman" w:cs="Times New Roman"/>
                <w:sz w:val="24"/>
                <w:szCs w:val="24"/>
              </w:rPr>
              <w:lastRenderedPageBreak/>
              <w:t xml:space="preserve">відповідний документ (документи) був (були) поданий (подані). </w:t>
            </w:r>
          </w:p>
          <w:p w14:paraId="24F77A4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51BE2C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D770A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39090B96" w14:textId="77777777" w:rsidR="002769B7" w:rsidRDefault="002769B7" w:rsidP="00943107">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2B0E4253" w14:textId="77777777" w:rsidR="002769B7" w:rsidRDefault="002769B7" w:rsidP="0094310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D1332E8" w14:textId="77777777" w:rsidR="002769B7" w:rsidRDefault="002769B7" w:rsidP="0094310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494D66E" w14:textId="77777777" w:rsidR="002769B7" w:rsidRDefault="002769B7" w:rsidP="0094310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14:paraId="1CF3263C" w14:textId="77777777" w:rsidR="002769B7" w:rsidRDefault="002769B7" w:rsidP="0094310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370E9155" w14:textId="77777777" w:rsidR="002769B7" w:rsidRDefault="002769B7" w:rsidP="00943107">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44EA32EF" w14:textId="77777777" w:rsidR="002769B7" w:rsidRDefault="002769B7" w:rsidP="00943107">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2769B7" w14:paraId="7F5B54F8" w14:textId="77777777" w:rsidTr="00943107">
        <w:tc>
          <w:tcPr>
            <w:tcW w:w="561" w:type="dxa"/>
            <w:shd w:val="clear" w:color="auto" w:fill="FFFFFF"/>
          </w:tcPr>
          <w:p w14:paraId="066DE8D6"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418A20C6"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11FF0479" w14:textId="172C112D"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2769B7" w14:paraId="292A1180" w14:textId="77777777" w:rsidTr="00943107">
        <w:tc>
          <w:tcPr>
            <w:tcW w:w="561" w:type="dxa"/>
            <w:shd w:val="clear" w:color="auto" w:fill="FFFFFF"/>
          </w:tcPr>
          <w:p w14:paraId="6DD7A514"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04E4DB31"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5AB9A21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14:paraId="4A689507" w14:textId="77777777" w:rsidR="002769B7" w:rsidRDefault="002769B7" w:rsidP="00CF2805">
            <w:pPr>
              <w:spacing w:before="150" w:after="150" w:line="240" w:lineRule="auto"/>
              <w:jc w:val="both"/>
              <w:rPr>
                <w:rFonts w:ascii="Times New Roman" w:eastAsia="Times New Roman" w:hAnsi="Times New Roman" w:cs="Times New Roman"/>
                <w:sz w:val="24"/>
                <w:szCs w:val="24"/>
              </w:rPr>
            </w:pPr>
          </w:p>
        </w:tc>
      </w:tr>
      <w:tr w:rsidR="002769B7" w14:paraId="4337ADCD" w14:textId="77777777" w:rsidTr="00943107">
        <w:tc>
          <w:tcPr>
            <w:tcW w:w="561" w:type="dxa"/>
            <w:shd w:val="clear" w:color="auto" w:fill="FFFFFF"/>
          </w:tcPr>
          <w:p w14:paraId="4DEE1AD0"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2878A0F"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64C83BE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70AE568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3A0B1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2CC8B5BE" w14:textId="77777777" w:rsidR="002769B7" w:rsidRDefault="002769B7" w:rsidP="00943107">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AF11703" w14:textId="77777777" w:rsidR="002769B7" w:rsidRDefault="002769B7" w:rsidP="00943107">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E0C9186"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69B7" w14:paraId="1C038BDC" w14:textId="77777777" w:rsidTr="00943107">
        <w:tc>
          <w:tcPr>
            <w:tcW w:w="561" w:type="dxa"/>
            <w:shd w:val="clear" w:color="auto" w:fill="FFFFFF"/>
          </w:tcPr>
          <w:p w14:paraId="4A136F82"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66A9A67D"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14:paraId="1565089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60065F8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8B37A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4AE3B0D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2769B7" w14:paraId="357465BB" w14:textId="77777777" w:rsidTr="00943107">
        <w:tc>
          <w:tcPr>
            <w:tcW w:w="561" w:type="dxa"/>
            <w:shd w:val="clear" w:color="auto" w:fill="FFFFFF"/>
          </w:tcPr>
          <w:p w14:paraId="4F193E67"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167BDA33"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286E95C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769B7" w14:paraId="6D6F7C3D" w14:textId="77777777" w:rsidTr="00943107">
        <w:tc>
          <w:tcPr>
            <w:tcW w:w="561" w:type="dxa"/>
            <w:shd w:val="clear" w:color="auto" w:fill="FFFFFF"/>
          </w:tcPr>
          <w:p w14:paraId="4D6F957E"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4CC6E574"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055D757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2769B7" w14:paraId="102C89BD" w14:textId="77777777" w:rsidTr="00943107">
        <w:tc>
          <w:tcPr>
            <w:tcW w:w="561" w:type="dxa"/>
            <w:shd w:val="clear" w:color="auto" w:fill="FFFFFF"/>
          </w:tcPr>
          <w:p w14:paraId="68FE2A97"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79B4DB90"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2A58150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Pr>
                <w:rFonts w:ascii="Times New Roman" w:eastAsia="Times New Roman" w:hAnsi="Times New Roman" w:cs="Times New Roman"/>
                <w:sz w:val="24"/>
                <w:szCs w:val="24"/>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2769B7" w14:paraId="7A70550B" w14:textId="77777777" w:rsidTr="00943107">
        <w:tc>
          <w:tcPr>
            <w:tcW w:w="561" w:type="dxa"/>
            <w:shd w:val="clear" w:color="auto" w:fill="FFFFFF"/>
          </w:tcPr>
          <w:p w14:paraId="17ACCE5C"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14:paraId="5B7569D3"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4B78F589" w14:textId="55D950EC" w:rsidR="002769B7" w:rsidRDefault="002769B7" w:rsidP="00980BB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2769B7" w14:paraId="177A473A" w14:textId="77777777" w:rsidTr="00943107">
        <w:tc>
          <w:tcPr>
            <w:tcW w:w="9345" w:type="dxa"/>
            <w:gridSpan w:val="3"/>
            <w:shd w:val="clear" w:color="auto" w:fill="FFFFFF"/>
          </w:tcPr>
          <w:p w14:paraId="427B83C0"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2769B7" w14:paraId="13E76808" w14:textId="77777777" w:rsidTr="00943107">
        <w:tc>
          <w:tcPr>
            <w:tcW w:w="561" w:type="dxa"/>
            <w:shd w:val="clear" w:color="auto" w:fill="FFFFFF"/>
          </w:tcPr>
          <w:p w14:paraId="490B33D1"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DCFB829"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34D8D191" w14:textId="2285BECF" w:rsidR="002769B7" w:rsidRDefault="002769B7" w:rsidP="00943107">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4271AA">
              <w:rPr>
                <w:rFonts w:ascii="Times New Roman" w:eastAsia="Times New Roman" w:hAnsi="Times New Roman" w:cs="Times New Roman"/>
                <w:sz w:val="24"/>
                <w:szCs w:val="24"/>
              </w:rPr>
              <w:t>18.03.2023рік</w:t>
            </w:r>
            <w:r>
              <w:rPr>
                <w:rFonts w:ascii="Times New Roman" w:eastAsia="Times New Roman" w:hAnsi="Times New Roman" w:cs="Times New Roman"/>
                <w:i/>
                <w:sz w:val="24"/>
                <w:szCs w:val="24"/>
              </w:rPr>
              <w:t>.</w:t>
            </w:r>
          </w:p>
          <w:p w14:paraId="7CEC64E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69B7" w14:paraId="368CF5F3" w14:textId="77777777" w:rsidTr="00943107">
        <w:tc>
          <w:tcPr>
            <w:tcW w:w="561" w:type="dxa"/>
            <w:shd w:val="clear" w:color="auto" w:fill="FFFFFF"/>
          </w:tcPr>
          <w:p w14:paraId="2F8EAF48" w14:textId="77777777" w:rsidR="002769B7" w:rsidRDefault="002769B7" w:rsidP="00943107">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0FE735BA" w14:textId="77777777" w:rsidR="002769B7" w:rsidRDefault="002769B7" w:rsidP="00943107">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14:paraId="3404C882" w14:textId="77777777" w:rsidR="002769B7" w:rsidRDefault="002769B7" w:rsidP="00943107">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769B7" w14:paraId="79EA809B" w14:textId="77777777" w:rsidTr="00943107">
        <w:tc>
          <w:tcPr>
            <w:tcW w:w="9345" w:type="dxa"/>
            <w:gridSpan w:val="3"/>
            <w:shd w:val="clear" w:color="auto" w:fill="FFFFFF"/>
          </w:tcPr>
          <w:p w14:paraId="58C43322"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2769B7" w14:paraId="3F94534F" w14:textId="77777777" w:rsidTr="00943107">
        <w:tc>
          <w:tcPr>
            <w:tcW w:w="561" w:type="dxa"/>
            <w:shd w:val="clear" w:color="auto" w:fill="FFFFFF"/>
          </w:tcPr>
          <w:p w14:paraId="3454B1AC"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030D499"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5C58C58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549DAA1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769B7" w14:paraId="0F199FB1" w14:textId="77777777" w:rsidTr="00943107">
        <w:tc>
          <w:tcPr>
            <w:tcW w:w="561" w:type="dxa"/>
            <w:shd w:val="clear" w:color="auto" w:fill="FFFFFF"/>
          </w:tcPr>
          <w:p w14:paraId="384CD4B1"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6885FB7" w14:textId="77777777" w:rsidR="002769B7" w:rsidRDefault="002769B7" w:rsidP="00943107">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68CCF26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Pr>
                <w:rFonts w:ascii="Times New Roman" w:eastAsia="Times New Roman" w:hAnsi="Times New Roman" w:cs="Times New Roman"/>
                <w:sz w:val="24"/>
                <w:szCs w:val="24"/>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97B59A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14:paraId="2C2BB436"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3AD5336"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B5DFF0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00E9E0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rFonts w:ascii="Times New Roman" w:eastAsia="Times New Roman" w:hAnsi="Times New Roman" w:cs="Times New Roman"/>
                <w:sz w:val="24"/>
                <w:szCs w:val="24"/>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D0E8C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7FE94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25E6F1" w14:textId="77777777" w:rsidR="002769B7" w:rsidRDefault="002769B7" w:rsidP="009431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69B7" w14:paraId="7D45DE35" w14:textId="77777777" w:rsidTr="00943107">
        <w:tc>
          <w:tcPr>
            <w:tcW w:w="561" w:type="dxa"/>
            <w:shd w:val="clear" w:color="auto" w:fill="FFFFFF"/>
          </w:tcPr>
          <w:p w14:paraId="651011C1"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34860BC1"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157DC182"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r>
              <w:rPr>
                <w:rFonts w:ascii="Times New Roman" w:eastAsia="Times New Roman" w:hAnsi="Times New Roman" w:cs="Times New Roman"/>
                <w:sz w:val="24"/>
                <w:szCs w:val="24"/>
              </w:rPr>
              <w:lastRenderedPageBreak/>
              <w:t>закупівель у разі, коли:</w:t>
            </w:r>
          </w:p>
          <w:p w14:paraId="14755C44"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75614D7A" w14:textId="77777777" w:rsidR="002769B7" w:rsidRDefault="002769B7" w:rsidP="00943107">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0E64B0A" w14:textId="77777777" w:rsidR="002769B7" w:rsidRDefault="002769B7" w:rsidP="0094310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0DD99315" w14:textId="77777777" w:rsidR="002769B7" w:rsidRDefault="002769B7" w:rsidP="0094310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EEC34F0" w14:textId="77777777" w:rsidR="002769B7" w:rsidRDefault="002769B7" w:rsidP="0094310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14:paraId="76B7D0BF" w14:textId="77777777" w:rsidR="002769B7" w:rsidRDefault="002769B7" w:rsidP="00943107">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14:paraId="04D02F71" w14:textId="77777777" w:rsidR="002769B7" w:rsidRDefault="002769B7" w:rsidP="00943107">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Pr>
                <w:rFonts w:ascii="Times New Roman" w:eastAsia="Times New Roman" w:hAnsi="Times New Roman" w:cs="Times New Roman"/>
                <w:color w:val="000000"/>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B8C5D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688B7185" w14:textId="77777777" w:rsidR="002769B7" w:rsidRDefault="002769B7" w:rsidP="0094310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88EEB09" w14:textId="77777777" w:rsidR="002769B7" w:rsidRDefault="002769B7" w:rsidP="0094310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2DDB8B71" w14:textId="77777777" w:rsidR="002769B7" w:rsidRDefault="002769B7" w:rsidP="00943107">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81395A" w14:textId="77777777" w:rsidR="002769B7" w:rsidRDefault="002769B7" w:rsidP="00943107">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A822097"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5D291419" w14:textId="77777777" w:rsidR="002769B7" w:rsidRDefault="002769B7" w:rsidP="00943107">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BF4FBB8" w14:textId="77777777" w:rsidR="002769B7" w:rsidRDefault="002769B7" w:rsidP="0094310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0698641" w14:textId="77777777" w:rsidR="002769B7" w:rsidRDefault="002769B7" w:rsidP="0094310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B503F3B" w14:textId="77777777" w:rsidR="002769B7" w:rsidRDefault="002769B7" w:rsidP="00943107">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5096AF8C" w14:textId="77777777" w:rsidR="002769B7" w:rsidRDefault="002769B7" w:rsidP="00943107">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w:t>
            </w:r>
            <w:r>
              <w:rPr>
                <w:rFonts w:ascii="Times New Roman" w:eastAsia="Times New Roman" w:hAnsi="Times New Roman" w:cs="Times New Roman"/>
                <w:color w:val="000000"/>
                <w:sz w:val="24"/>
                <w:szCs w:val="24"/>
              </w:rPr>
              <w:lastRenderedPageBreak/>
              <w:t>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14:paraId="3FD9641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1E215E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6F44A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AA105D"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13429B2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769B7" w14:paraId="1F557FDC" w14:textId="77777777" w:rsidTr="00943107">
        <w:tc>
          <w:tcPr>
            <w:tcW w:w="9345" w:type="dxa"/>
            <w:gridSpan w:val="3"/>
            <w:shd w:val="clear" w:color="auto" w:fill="FFFFFF"/>
          </w:tcPr>
          <w:p w14:paraId="7C6A914F"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2769B7" w14:paraId="54069E6F" w14:textId="77777777" w:rsidTr="00943107">
        <w:tc>
          <w:tcPr>
            <w:tcW w:w="561" w:type="dxa"/>
            <w:shd w:val="clear" w:color="auto" w:fill="FFFFFF"/>
          </w:tcPr>
          <w:p w14:paraId="2E16CDA6"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BDC3205"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977C60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52F5D19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757048"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61545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7EE8EA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w:t>
            </w:r>
            <w:r>
              <w:rPr>
                <w:rFonts w:ascii="Times New Roman" w:eastAsia="Times New Roman" w:hAnsi="Times New Roman" w:cs="Times New Roman"/>
                <w:sz w:val="24"/>
                <w:szCs w:val="24"/>
              </w:rPr>
              <w:lastRenderedPageBreak/>
              <w:t>внаслідок дії обставин непереборної сили.</w:t>
            </w:r>
          </w:p>
          <w:p w14:paraId="45E3D48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5DA898"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419AFB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774A9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3762CE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A622F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B973CDC"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69B7" w14:paraId="6EB0A1AD" w14:textId="77777777" w:rsidTr="00943107">
        <w:tc>
          <w:tcPr>
            <w:tcW w:w="561" w:type="dxa"/>
            <w:shd w:val="clear" w:color="auto" w:fill="FFFFFF"/>
          </w:tcPr>
          <w:p w14:paraId="1CF8F25A"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5761B00"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6EF67A3B"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BC223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C7990B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769B7" w14:paraId="61D8FCAD" w14:textId="77777777" w:rsidTr="00943107">
        <w:tc>
          <w:tcPr>
            <w:tcW w:w="561" w:type="dxa"/>
            <w:shd w:val="clear" w:color="auto" w:fill="FFFFFF"/>
          </w:tcPr>
          <w:p w14:paraId="09376B2D"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E17649B"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527B5E2E"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2769B7" w14:paraId="54F40A8D" w14:textId="77777777" w:rsidTr="00943107">
        <w:tc>
          <w:tcPr>
            <w:tcW w:w="561" w:type="dxa"/>
            <w:shd w:val="clear" w:color="auto" w:fill="FFFFFF"/>
          </w:tcPr>
          <w:p w14:paraId="5C625D40"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4A04960"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542BBBA5"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2CCA85A1"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0753F69"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D0E9BC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479F14A"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52A63E0"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6646407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302523DA" w14:textId="715C3ADF"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980BB1">
              <w:rPr>
                <w:rFonts w:ascii="Times New Roman" w:eastAsia="Times New Roman" w:hAnsi="Times New Roman" w:cs="Times New Roman"/>
                <w:sz w:val="24"/>
                <w:szCs w:val="24"/>
              </w:rPr>
              <w:t xml:space="preserve"> </w:t>
            </w:r>
            <w:r w:rsidR="00980BB1">
              <w:rPr>
                <w:rFonts w:ascii="Times New Roman" w:eastAsia="Times New Roman" w:hAnsi="Times New Roman" w:cs="Times New Roman"/>
                <w:sz w:val="24"/>
                <w:szCs w:val="24"/>
                <w:lang w:val="en-US"/>
              </w:rPr>
              <w:t>dymer</w:t>
            </w:r>
            <w:r w:rsidR="00980BB1" w:rsidRPr="00980BB1">
              <w:rPr>
                <w:rFonts w:ascii="Times New Roman" w:eastAsia="Times New Roman" w:hAnsi="Times New Roman" w:cs="Times New Roman"/>
                <w:sz w:val="24"/>
                <w:szCs w:val="24"/>
                <w:lang w:val="ru-RU"/>
              </w:rPr>
              <w:t>.</w:t>
            </w:r>
            <w:r w:rsidR="00980BB1">
              <w:rPr>
                <w:rFonts w:ascii="Times New Roman" w:eastAsia="Times New Roman" w:hAnsi="Times New Roman" w:cs="Times New Roman"/>
                <w:sz w:val="24"/>
                <w:szCs w:val="24"/>
                <w:lang w:val="en-US"/>
              </w:rPr>
              <w:t>rada</w:t>
            </w:r>
            <w:r w:rsidR="00980BB1" w:rsidRPr="00980BB1">
              <w:rPr>
                <w:rFonts w:ascii="Times New Roman" w:eastAsia="Times New Roman" w:hAnsi="Times New Roman" w:cs="Times New Roman"/>
                <w:sz w:val="24"/>
                <w:szCs w:val="24"/>
                <w:lang w:val="ru-RU"/>
              </w:rPr>
              <w:t>@</w:t>
            </w:r>
            <w:r w:rsidR="00980BB1">
              <w:rPr>
                <w:rFonts w:ascii="Times New Roman" w:eastAsia="Times New Roman" w:hAnsi="Times New Roman" w:cs="Times New Roman"/>
                <w:sz w:val="24"/>
                <w:szCs w:val="24"/>
                <w:lang w:val="en-US"/>
              </w:rPr>
              <w:t>ukr</w:t>
            </w:r>
            <w:r w:rsidR="00980BB1" w:rsidRPr="00980BB1">
              <w:rPr>
                <w:rFonts w:ascii="Times New Roman" w:eastAsia="Times New Roman" w:hAnsi="Times New Roman" w:cs="Times New Roman"/>
                <w:sz w:val="24"/>
                <w:szCs w:val="24"/>
                <w:lang w:val="ru-RU"/>
              </w:rPr>
              <w:t>.</w:t>
            </w:r>
            <w:r w:rsidR="00980BB1">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980BB1" w:rsidRPr="00980BB1">
              <w:rPr>
                <w:rFonts w:ascii="Times New Roman" w:eastAsia="Times New Roman" w:hAnsi="Times New Roman" w:cs="Times New Roman"/>
                <w:sz w:val="24"/>
                <w:szCs w:val="24"/>
                <w:lang w:val="ru-RU"/>
              </w:rPr>
              <w:t xml:space="preserve"> </w:t>
            </w:r>
            <w:r w:rsidR="00980BB1">
              <w:rPr>
                <w:rFonts w:ascii="Times New Roman" w:eastAsia="Times New Roman" w:hAnsi="Times New Roman" w:cs="Times New Roman"/>
                <w:sz w:val="24"/>
                <w:szCs w:val="24"/>
              </w:rPr>
              <w:t>07330, вул.</w:t>
            </w:r>
            <w:r w:rsidR="00D114FE">
              <w:rPr>
                <w:rFonts w:ascii="Times New Roman" w:eastAsia="Times New Roman" w:hAnsi="Times New Roman" w:cs="Times New Roman"/>
                <w:sz w:val="24"/>
                <w:szCs w:val="24"/>
              </w:rPr>
              <w:t xml:space="preserve"> </w:t>
            </w:r>
            <w:r w:rsidR="00980BB1">
              <w:rPr>
                <w:rFonts w:ascii="Times New Roman" w:eastAsia="Times New Roman" w:hAnsi="Times New Roman" w:cs="Times New Roman"/>
                <w:sz w:val="24"/>
                <w:szCs w:val="24"/>
              </w:rPr>
              <w:t xml:space="preserve">Соборна, 19 смт Димер Вишгородський </w:t>
            </w:r>
            <w:r w:rsidR="00D114FE">
              <w:rPr>
                <w:rFonts w:ascii="Times New Roman" w:eastAsia="Times New Roman" w:hAnsi="Times New Roman" w:cs="Times New Roman"/>
                <w:sz w:val="24"/>
                <w:szCs w:val="24"/>
              </w:rPr>
              <w:t>район, Київська область.</w:t>
            </w:r>
            <w:r>
              <w:rPr>
                <w:rFonts w:ascii="Times New Roman" w:eastAsia="Times New Roman" w:hAnsi="Times New Roman" w:cs="Times New Roman"/>
                <w:sz w:val="24"/>
                <w:szCs w:val="24"/>
              </w:rPr>
              <w:t xml:space="preserve"> </w:t>
            </w:r>
          </w:p>
          <w:p w14:paraId="1BDD2243"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D78236F" w14:textId="77777777" w:rsidR="002769B7" w:rsidRDefault="002769B7" w:rsidP="0094310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769B7" w14:paraId="1DFFFFFE" w14:textId="77777777" w:rsidTr="00943107">
        <w:tc>
          <w:tcPr>
            <w:tcW w:w="561" w:type="dxa"/>
            <w:shd w:val="clear" w:color="auto" w:fill="FFFFFF"/>
          </w:tcPr>
          <w:p w14:paraId="3145AA07"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8988A1C"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Дії замовника при відмові переможця процедури </w:t>
            </w:r>
            <w:r>
              <w:rPr>
                <w:rFonts w:ascii="Times New Roman" w:eastAsia="Times New Roman" w:hAnsi="Times New Roman" w:cs="Times New Roman"/>
                <w:sz w:val="24"/>
                <w:szCs w:val="24"/>
              </w:rPr>
              <w:lastRenderedPageBreak/>
              <w:t>закупівлі від підписання договір про закупівлю</w:t>
            </w:r>
          </w:p>
        </w:tc>
        <w:tc>
          <w:tcPr>
            <w:tcW w:w="5887" w:type="dxa"/>
            <w:shd w:val="clear" w:color="auto" w:fill="FFFFFF"/>
          </w:tcPr>
          <w:p w14:paraId="6EF73D85" w14:textId="77777777" w:rsidR="002769B7" w:rsidRDefault="002769B7" w:rsidP="009431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відхилення тендерної пропозиції, що за результатами оцінки визначена найбільш економічно </w:t>
            </w:r>
            <w:r>
              <w:rPr>
                <w:rFonts w:ascii="Times New Roman" w:eastAsia="Times New Roman" w:hAnsi="Times New Roman" w:cs="Times New Roman"/>
                <w:sz w:val="24"/>
                <w:szCs w:val="24"/>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769B7" w14:paraId="318B296D" w14:textId="77777777" w:rsidTr="00943107">
        <w:tc>
          <w:tcPr>
            <w:tcW w:w="561" w:type="dxa"/>
            <w:shd w:val="clear" w:color="auto" w:fill="FFFFFF"/>
          </w:tcPr>
          <w:p w14:paraId="010C83AD" w14:textId="77777777" w:rsidR="002769B7" w:rsidRDefault="002769B7" w:rsidP="00943107">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58243380"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7FD8A36B" w14:textId="77777777" w:rsidR="002769B7" w:rsidRDefault="002769B7" w:rsidP="009431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E1B8A07" w14:textId="33B60F39" w:rsidR="002769B7" w:rsidRDefault="002769B7" w:rsidP="00943107">
            <w:pPr>
              <w:spacing w:before="150" w:after="150" w:line="240" w:lineRule="auto"/>
              <w:jc w:val="both"/>
              <w:rPr>
                <w:rFonts w:ascii="Times New Roman" w:eastAsia="Times New Roman" w:hAnsi="Times New Roman" w:cs="Times New Roman"/>
                <w:sz w:val="24"/>
                <w:szCs w:val="24"/>
              </w:rPr>
            </w:pPr>
          </w:p>
        </w:tc>
      </w:tr>
    </w:tbl>
    <w:p w14:paraId="42C1103E" w14:textId="77777777" w:rsidR="002769B7" w:rsidRDefault="002769B7" w:rsidP="002769B7">
      <w:pPr>
        <w:rPr>
          <w:rFonts w:ascii="Times New Roman" w:eastAsia="Times New Roman" w:hAnsi="Times New Roman" w:cs="Times New Roman"/>
          <w:sz w:val="24"/>
          <w:szCs w:val="24"/>
        </w:rPr>
      </w:pPr>
    </w:p>
    <w:p w14:paraId="0398E59B" w14:textId="77777777" w:rsidR="002769B7" w:rsidRDefault="002769B7" w:rsidP="002769B7">
      <w:pPr>
        <w:rPr>
          <w:rFonts w:ascii="Times New Roman" w:eastAsia="Times New Roman" w:hAnsi="Times New Roman" w:cs="Times New Roman"/>
          <w:sz w:val="24"/>
          <w:szCs w:val="24"/>
        </w:rPr>
      </w:pPr>
    </w:p>
    <w:p w14:paraId="1BAD1EF0" w14:textId="77777777" w:rsidR="002769B7" w:rsidRDefault="002769B7" w:rsidP="002769B7">
      <w:pPr>
        <w:jc w:val="right"/>
        <w:rPr>
          <w:rFonts w:ascii="Times New Roman" w:eastAsia="Times New Roman" w:hAnsi="Times New Roman" w:cs="Times New Roman"/>
          <w:b/>
          <w:sz w:val="24"/>
          <w:szCs w:val="24"/>
        </w:rPr>
      </w:pPr>
    </w:p>
    <w:p w14:paraId="5B88966E" w14:textId="77777777" w:rsidR="002769B7" w:rsidRDefault="002769B7" w:rsidP="002769B7">
      <w:pPr>
        <w:jc w:val="right"/>
        <w:rPr>
          <w:rFonts w:ascii="Times New Roman" w:eastAsia="Times New Roman" w:hAnsi="Times New Roman" w:cs="Times New Roman"/>
          <w:b/>
          <w:sz w:val="24"/>
          <w:szCs w:val="24"/>
        </w:rPr>
      </w:pPr>
    </w:p>
    <w:p w14:paraId="21FFF179" w14:textId="77777777" w:rsidR="002769B7" w:rsidRDefault="002769B7" w:rsidP="002769B7">
      <w:pPr>
        <w:jc w:val="right"/>
        <w:rPr>
          <w:rFonts w:ascii="Times New Roman" w:eastAsia="Times New Roman" w:hAnsi="Times New Roman" w:cs="Times New Roman"/>
          <w:b/>
          <w:sz w:val="24"/>
          <w:szCs w:val="24"/>
        </w:rPr>
      </w:pPr>
    </w:p>
    <w:p w14:paraId="72DF7DEE" w14:textId="77777777" w:rsidR="002769B7" w:rsidRDefault="002769B7" w:rsidP="002769B7">
      <w:pPr>
        <w:jc w:val="right"/>
        <w:rPr>
          <w:rFonts w:ascii="Times New Roman" w:eastAsia="Times New Roman" w:hAnsi="Times New Roman" w:cs="Times New Roman"/>
          <w:b/>
          <w:sz w:val="24"/>
          <w:szCs w:val="24"/>
        </w:rPr>
      </w:pPr>
    </w:p>
    <w:p w14:paraId="02EEFE8A" w14:textId="77777777" w:rsidR="002769B7" w:rsidRDefault="002769B7" w:rsidP="002769B7">
      <w:pPr>
        <w:jc w:val="right"/>
        <w:rPr>
          <w:rFonts w:ascii="Times New Roman" w:eastAsia="Times New Roman" w:hAnsi="Times New Roman" w:cs="Times New Roman"/>
          <w:b/>
          <w:sz w:val="24"/>
          <w:szCs w:val="24"/>
        </w:rPr>
      </w:pPr>
    </w:p>
    <w:p w14:paraId="25A796FA" w14:textId="77777777" w:rsidR="002769B7" w:rsidRDefault="002769B7" w:rsidP="002769B7">
      <w:pPr>
        <w:jc w:val="right"/>
        <w:rPr>
          <w:rFonts w:ascii="Times New Roman" w:eastAsia="Times New Roman" w:hAnsi="Times New Roman" w:cs="Times New Roman"/>
          <w:b/>
          <w:sz w:val="24"/>
          <w:szCs w:val="24"/>
        </w:rPr>
      </w:pPr>
    </w:p>
    <w:p w14:paraId="2957BA0F" w14:textId="77777777" w:rsidR="002769B7" w:rsidRDefault="002769B7" w:rsidP="002769B7">
      <w:pPr>
        <w:jc w:val="right"/>
        <w:rPr>
          <w:rFonts w:ascii="Times New Roman" w:eastAsia="Times New Roman" w:hAnsi="Times New Roman" w:cs="Times New Roman"/>
          <w:b/>
          <w:sz w:val="24"/>
          <w:szCs w:val="24"/>
        </w:rPr>
      </w:pPr>
    </w:p>
    <w:p w14:paraId="258995A3" w14:textId="77777777" w:rsidR="002769B7" w:rsidRDefault="002769B7" w:rsidP="002769B7">
      <w:pPr>
        <w:jc w:val="right"/>
        <w:rPr>
          <w:rFonts w:ascii="Times New Roman" w:eastAsia="Times New Roman" w:hAnsi="Times New Roman" w:cs="Times New Roman"/>
          <w:b/>
          <w:sz w:val="24"/>
          <w:szCs w:val="24"/>
        </w:rPr>
      </w:pPr>
    </w:p>
    <w:p w14:paraId="2A3E4CEE" w14:textId="77777777" w:rsidR="002769B7" w:rsidRDefault="002769B7" w:rsidP="002769B7">
      <w:pPr>
        <w:jc w:val="right"/>
        <w:rPr>
          <w:rFonts w:ascii="Times New Roman" w:eastAsia="Times New Roman" w:hAnsi="Times New Roman" w:cs="Times New Roman"/>
          <w:b/>
          <w:sz w:val="24"/>
          <w:szCs w:val="24"/>
        </w:rPr>
      </w:pPr>
    </w:p>
    <w:p w14:paraId="331A2193" w14:textId="77777777" w:rsidR="002769B7" w:rsidRDefault="002769B7" w:rsidP="002769B7">
      <w:pPr>
        <w:jc w:val="right"/>
        <w:rPr>
          <w:rFonts w:ascii="Times New Roman" w:eastAsia="Times New Roman" w:hAnsi="Times New Roman" w:cs="Times New Roman"/>
          <w:b/>
          <w:sz w:val="24"/>
          <w:szCs w:val="24"/>
        </w:rPr>
      </w:pPr>
    </w:p>
    <w:p w14:paraId="0C86D973" w14:textId="77777777" w:rsidR="002769B7" w:rsidRDefault="002769B7" w:rsidP="002769B7">
      <w:pPr>
        <w:jc w:val="right"/>
        <w:rPr>
          <w:rFonts w:ascii="Times New Roman" w:eastAsia="Times New Roman" w:hAnsi="Times New Roman" w:cs="Times New Roman"/>
          <w:b/>
          <w:sz w:val="24"/>
          <w:szCs w:val="24"/>
        </w:rPr>
      </w:pPr>
    </w:p>
    <w:p w14:paraId="2C50CA79" w14:textId="25E2890B" w:rsidR="002769B7" w:rsidRDefault="002769B7" w:rsidP="002769B7">
      <w:pPr>
        <w:jc w:val="right"/>
        <w:rPr>
          <w:rFonts w:ascii="Times New Roman" w:eastAsia="Times New Roman" w:hAnsi="Times New Roman" w:cs="Times New Roman"/>
          <w:b/>
          <w:sz w:val="24"/>
          <w:szCs w:val="24"/>
        </w:rPr>
      </w:pPr>
    </w:p>
    <w:p w14:paraId="7EB022AA" w14:textId="462ED263" w:rsidR="0064059A" w:rsidRDefault="0064059A" w:rsidP="002769B7">
      <w:pPr>
        <w:jc w:val="right"/>
        <w:rPr>
          <w:rFonts w:ascii="Times New Roman" w:eastAsia="Times New Roman" w:hAnsi="Times New Roman" w:cs="Times New Roman"/>
          <w:b/>
          <w:sz w:val="24"/>
          <w:szCs w:val="24"/>
        </w:rPr>
      </w:pPr>
    </w:p>
    <w:p w14:paraId="0D49F8E8" w14:textId="69DEA70F" w:rsidR="0064059A" w:rsidRDefault="0064059A" w:rsidP="002769B7">
      <w:pPr>
        <w:jc w:val="right"/>
        <w:rPr>
          <w:rFonts w:ascii="Times New Roman" w:eastAsia="Times New Roman" w:hAnsi="Times New Roman" w:cs="Times New Roman"/>
          <w:b/>
          <w:sz w:val="24"/>
          <w:szCs w:val="24"/>
        </w:rPr>
      </w:pPr>
    </w:p>
    <w:p w14:paraId="1DBBCEEE" w14:textId="77777777" w:rsidR="0064059A" w:rsidRDefault="0064059A" w:rsidP="002769B7">
      <w:pPr>
        <w:jc w:val="right"/>
        <w:rPr>
          <w:rFonts w:ascii="Times New Roman" w:eastAsia="Times New Roman" w:hAnsi="Times New Roman" w:cs="Times New Roman"/>
          <w:b/>
          <w:sz w:val="24"/>
          <w:szCs w:val="24"/>
        </w:rPr>
      </w:pPr>
    </w:p>
    <w:p w14:paraId="3274588D" w14:textId="77777777" w:rsidR="002769B7" w:rsidRDefault="002769B7" w:rsidP="002769B7">
      <w:pPr>
        <w:jc w:val="right"/>
        <w:rPr>
          <w:rFonts w:ascii="Times New Roman" w:eastAsia="Times New Roman" w:hAnsi="Times New Roman" w:cs="Times New Roman"/>
          <w:b/>
          <w:sz w:val="24"/>
          <w:szCs w:val="24"/>
        </w:rPr>
      </w:pPr>
    </w:p>
    <w:p w14:paraId="3475F5D6" w14:textId="3873CFDD" w:rsidR="002769B7" w:rsidRDefault="002769B7" w:rsidP="002769B7">
      <w:pPr>
        <w:jc w:val="right"/>
        <w:rPr>
          <w:rFonts w:ascii="Times New Roman" w:eastAsia="Times New Roman" w:hAnsi="Times New Roman" w:cs="Times New Roman"/>
          <w:b/>
          <w:sz w:val="24"/>
          <w:szCs w:val="24"/>
        </w:rPr>
      </w:pPr>
    </w:p>
    <w:p w14:paraId="4DFA177E" w14:textId="0E641E2F" w:rsidR="004B3951" w:rsidRDefault="004B3951" w:rsidP="002769B7">
      <w:pPr>
        <w:jc w:val="right"/>
        <w:rPr>
          <w:rFonts w:ascii="Times New Roman" w:eastAsia="Times New Roman" w:hAnsi="Times New Roman" w:cs="Times New Roman"/>
          <w:b/>
          <w:sz w:val="24"/>
          <w:szCs w:val="24"/>
        </w:rPr>
      </w:pPr>
    </w:p>
    <w:p w14:paraId="31E6A9A5" w14:textId="77777777" w:rsidR="004B3951" w:rsidRDefault="004B3951" w:rsidP="002769B7">
      <w:pPr>
        <w:jc w:val="right"/>
        <w:rPr>
          <w:rFonts w:ascii="Times New Roman" w:eastAsia="Times New Roman" w:hAnsi="Times New Roman" w:cs="Times New Roman"/>
          <w:b/>
          <w:sz w:val="24"/>
          <w:szCs w:val="24"/>
        </w:rPr>
      </w:pPr>
    </w:p>
    <w:p w14:paraId="2C64D9B3" w14:textId="69282996" w:rsidR="002769B7" w:rsidRDefault="002769B7" w:rsidP="002769B7">
      <w:pPr>
        <w:jc w:val="right"/>
        <w:rPr>
          <w:rFonts w:ascii="Times New Roman" w:eastAsia="Times New Roman" w:hAnsi="Times New Roman" w:cs="Times New Roman"/>
          <w:b/>
          <w:sz w:val="24"/>
          <w:szCs w:val="24"/>
        </w:rPr>
      </w:pPr>
    </w:p>
    <w:p w14:paraId="44D03DAD" w14:textId="77777777" w:rsidR="004C4835" w:rsidRDefault="004C4835" w:rsidP="002769B7">
      <w:pPr>
        <w:jc w:val="right"/>
        <w:rPr>
          <w:rFonts w:ascii="Times New Roman" w:eastAsia="Times New Roman" w:hAnsi="Times New Roman" w:cs="Times New Roman"/>
          <w:b/>
          <w:sz w:val="24"/>
          <w:szCs w:val="24"/>
        </w:rPr>
      </w:pPr>
    </w:p>
    <w:p w14:paraId="34008264" w14:textId="77777777" w:rsidR="002769B7" w:rsidRDefault="002769B7" w:rsidP="002769B7">
      <w:pPr>
        <w:jc w:val="right"/>
        <w:rPr>
          <w:rFonts w:ascii="Times New Roman" w:eastAsia="Times New Roman" w:hAnsi="Times New Roman" w:cs="Times New Roman"/>
          <w:b/>
          <w:sz w:val="24"/>
          <w:szCs w:val="24"/>
        </w:rPr>
      </w:pPr>
    </w:p>
    <w:p w14:paraId="1297126B" w14:textId="77777777" w:rsidR="002769B7" w:rsidRDefault="002769B7" w:rsidP="002769B7">
      <w:pPr>
        <w:jc w:val="right"/>
        <w:rPr>
          <w:rFonts w:ascii="Times New Roman" w:eastAsia="Times New Roman" w:hAnsi="Times New Roman" w:cs="Times New Roman"/>
          <w:b/>
          <w:sz w:val="24"/>
          <w:szCs w:val="24"/>
        </w:rPr>
      </w:pPr>
    </w:p>
    <w:p w14:paraId="48AA4F6A" w14:textId="77777777" w:rsidR="002769B7" w:rsidRDefault="002769B7" w:rsidP="002769B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72248A85" w14:textId="77777777" w:rsidR="002769B7" w:rsidRDefault="002769B7" w:rsidP="002769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2769B7" w14:paraId="30F15364" w14:textId="77777777" w:rsidTr="00943107">
        <w:tc>
          <w:tcPr>
            <w:tcW w:w="562" w:type="dxa"/>
            <w:shd w:val="clear" w:color="auto" w:fill="auto"/>
            <w:vAlign w:val="center"/>
          </w:tcPr>
          <w:p w14:paraId="7EE30BDF"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674B5814"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14:paraId="507EF106"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2769B7" w14:paraId="4CD0981B" w14:textId="77777777" w:rsidTr="00943107">
        <w:tc>
          <w:tcPr>
            <w:tcW w:w="562" w:type="dxa"/>
            <w:shd w:val="clear" w:color="auto" w:fill="auto"/>
          </w:tcPr>
          <w:p w14:paraId="0FB38707" w14:textId="3C7A18B0" w:rsidR="002769B7" w:rsidRDefault="000B4833" w:rsidP="009431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754FC1F3" w14:textId="77777777" w:rsidR="002769B7" w:rsidRDefault="002769B7" w:rsidP="0094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0FD08024" w14:textId="48FE4A31" w:rsidR="00EF624D" w:rsidRDefault="002769B7" w:rsidP="00EF62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91A41">
              <w:rPr>
                <w:rFonts w:ascii="Times New Roman" w:eastAsia="Times New Roman" w:hAnsi="Times New Roman" w:cs="Times New Roman"/>
                <w:sz w:val="24"/>
                <w:szCs w:val="24"/>
              </w:rPr>
              <w:t>1</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EF624D">
              <w:rPr>
                <w:rFonts w:ascii="Times New Roman" w:eastAsia="Times New Roman" w:hAnsi="Times New Roman" w:cs="Times New Roman"/>
                <w:sz w:val="24"/>
                <w:szCs w:val="24"/>
              </w:rPr>
              <w:t>, відповідно код ДК 021:2015:</w:t>
            </w:r>
            <w:r w:rsidR="00640342">
              <w:rPr>
                <w:rFonts w:ascii="Times New Roman" w:eastAsia="Times New Roman" w:hAnsi="Times New Roman" w:cs="Times New Roman"/>
                <w:sz w:val="24"/>
                <w:szCs w:val="24"/>
              </w:rPr>
              <w:t>31620000-8 – Прилади звукової та візуальної сигналізації.</w:t>
            </w:r>
          </w:p>
        </w:tc>
      </w:tr>
    </w:tbl>
    <w:p w14:paraId="32BB1D64" w14:textId="77777777" w:rsidR="002769B7" w:rsidRDefault="002769B7" w:rsidP="002769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0DADCD" w14:textId="77777777" w:rsidR="002769B7" w:rsidRDefault="002769B7" w:rsidP="002769B7">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72D17EA4" w14:textId="77777777" w:rsidR="002769B7" w:rsidRDefault="002769B7" w:rsidP="002769B7">
      <w:pPr>
        <w:spacing w:after="0" w:line="240" w:lineRule="auto"/>
        <w:jc w:val="both"/>
        <w:rPr>
          <w:rFonts w:ascii="Times New Roman" w:eastAsia="Times New Roman" w:hAnsi="Times New Roman" w:cs="Times New Roman"/>
          <w:sz w:val="24"/>
          <w:szCs w:val="24"/>
        </w:rPr>
      </w:pPr>
    </w:p>
    <w:p w14:paraId="43A096DB" w14:textId="77777777" w:rsidR="002769B7" w:rsidRDefault="002769B7" w:rsidP="002769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2C83624" w14:textId="77777777" w:rsidR="002769B7" w:rsidRDefault="002769B7" w:rsidP="002769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55D1A9BD" w14:textId="77777777" w:rsidR="002769B7" w:rsidRDefault="002769B7" w:rsidP="002769B7">
      <w:pPr>
        <w:spacing w:after="0" w:line="240" w:lineRule="auto"/>
        <w:jc w:val="center"/>
        <w:rPr>
          <w:rFonts w:ascii="Times New Roman" w:eastAsia="Times New Roman" w:hAnsi="Times New Roman" w:cs="Times New Roman"/>
          <w:sz w:val="24"/>
          <w:szCs w:val="24"/>
        </w:rPr>
      </w:pPr>
    </w:p>
    <w:p w14:paraId="6769AD5F" w14:textId="77777777" w:rsidR="002769B7" w:rsidRDefault="002769B7" w:rsidP="00276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C2D1410" w14:textId="77777777" w:rsidR="002769B7" w:rsidRDefault="002769B7" w:rsidP="002769B7">
      <w:pPr>
        <w:spacing w:after="0" w:line="240" w:lineRule="auto"/>
        <w:jc w:val="both"/>
        <w:rPr>
          <w:rFonts w:ascii="Times New Roman" w:eastAsia="Times New Roman" w:hAnsi="Times New Roman" w:cs="Times New Roman"/>
          <w:sz w:val="24"/>
          <w:szCs w:val="24"/>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2769B7" w14:paraId="4FA3B37B" w14:textId="77777777" w:rsidTr="00943107">
        <w:tc>
          <w:tcPr>
            <w:tcW w:w="465" w:type="dxa"/>
            <w:shd w:val="clear" w:color="auto" w:fill="auto"/>
            <w:vAlign w:val="center"/>
          </w:tcPr>
          <w:p w14:paraId="4867A1FF"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ABE9AF6"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0D4BBBB8"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2D6D27FC" w14:textId="77777777" w:rsidR="002769B7" w:rsidRDefault="002769B7" w:rsidP="00943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2769B7" w14:paraId="4DFC41C2" w14:textId="77777777" w:rsidTr="00943107">
        <w:tc>
          <w:tcPr>
            <w:tcW w:w="465" w:type="dxa"/>
            <w:shd w:val="clear" w:color="auto" w:fill="auto"/>
          </w:tcPr>
          <w:p w14:paraId="562953B8"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0A7D921D"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0E5B14F7"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57400492" w14:textId="77777777" w:rsidR="002769B7" w:rsidRDefault="002769B7" w:rsidP="00943107">
            <w:pPr>
              <w:spacing w:after="0" w:line="240" w:lineRule="auto"/>
              <w:jc w:val="both"/>
              <w:rPr>
                <w:rFonts w:ascii="Times New Roman" w:eastAsia="Times New Roman" w:hAnsi="Times New Roman" w:cs="Times New Roman"/>
                <w:sz w:val="24"/>
                <w:szCs w:val="24"/>
              </w:rPr>
            </w:pPr>
          </w:p>
        </w:tc>
      </w:tr>
      <w:tr w:rsidR="002769B7" w14:paraId="04D873BB" w14:textId="77777777" w:rsidTr="00943107">
        <w:tc>
          <w:tcPr>
            <w:tcW w:w="465" w:type="dxa"/>
            <w:shd w:val="clear" w:color="auto" w:fill="auto"/>
          </w:tcPr>
          <w:p w14:paraId="61739ED1"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2BA0B4FC"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4F4BE117"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2D071C61" w14:textId="77777777" w:rsidR="002769B7" w:rsidRDefault="002769B7" w:rsidP="00943107">
            <w:pPr>
              <w:spacing w:after="0" w:line="240" w:lineRule="auto"/>
              <w:jc w:val="both"/>
              <w:rPr>
                <w:rFonts w:ascii="Times New Roman" w:eastAsia="Times New Roman" w:hAnsi="Times New Roman" w:cs="Times New Roman"/>
                <w:sz w:val="24"/>
                <w:szCs w:val="24"/>
              </w:rPr>
            </w:pPr>
          </w:p>
        </w:tc>
      </w:tr>
      <w:tr w:rsidR="002769B7" w14:paraId="7CB89589" w14:textId="77777777" w:rsidTr="00943107">
        <w:trPr>
          <w:trHeight w:val="53"/>
        </w:trPr>
        <w:tc>
          <w:tcPr>
            <w:tcW w:w="465" w:type="dxa"/>
            <w:shd w:val="clear" w:color="auto" w:fill="auto"/>
          </w:tcPr>
          <w:p w14:paraId="7EDC9323"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6F05AD7B"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47DD4CFB" w14:textId="77777777" w:rsidR="002769B7" w:rsidRDefault="002769B7" w:rsidP="00943107">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0FDF186C" w14:textId="77777777" w:rsidR="002769B7" w:rsidRDefault="002769B7" w:rsidP="00943107">
            <w:pPr>
              <w:spacing w:after="0" w:line="240" w:lineRule="auto"/>
              <w:jc w:val="both"/>
              <w:rPr>
                <w:rFonts w:ascii="Times New Roman" w:eastAsia="Times New Roman" w:hAnsi="Times New Roman" w:cs="Times New Roman"/>
                <w:sz w:val="24"/>
                <w:szCs w:val="24"/>
              </w:rPr>
            </w:pPr>
          </w:p>
        </w:tc>
      </w:tr>
    </w:tbl>
    <w:p w14:paraId="504DB2B6" w14:textId="77777777" w:rsidR="002769B7" w:rsidRDefault="002769B7" w:rsidP="002769B7">
      <w:pPr>
        <w:rPr>
          <w:rFonts w:ascii="Times New Roman" w:eastAsia="Times New Roman" w:hAnsi="Times New Roman" w:cs="Times New Roman"/>
          <w:b/>
          <w:sz w:val="24"/>
          <w:szCs w:val="24"/>
        </w:rPr>
      </w:pPr>
    </w:p>
    <w:p w14:paraId="4FCDD964" w14:textId="22A6C236" w:rsidR="002769B7" w:rsidRDefault="002769B7" w:rsidP="002769B7">
      <w:pPr>
        <w:jc w:val="right"/>
        <w:rPr>
          <w:rFonts w:ascii="Times New Roman" w:eastAsia="Times New Roman" w:hAnsi="Times New Roman" w:cs="Times New Roman"/>
          <w:b/>
          <w:sz w:val="24"/>
          <w:szCs w:val="24"/>
        </w:rPr>
      </w:pPr>
    </w:p>
    <w:p w14:paraId="72754577" w14:textId="17F6E640" w:rsidR="00391A41" w:rsidRDefault="00391A41" w:rsidP="002769B7">
      <w:pPr>
        <w:jc w:val="right"/>
        <w:rPr>
          <w:rFonts w:ascii="Times New Roman" w:eastAsia="Times New Roman" w:hAnsi="Times New Roman" w:cs="Times New Roman"/>
          <w:b/>
          <w:sz w:val="24"/>
          <w:szCs w:val="24"/>
        </w:rPr>
      </w:pPr>
    </w:p>
    <w:p w14:paraId="75EBD26E" w14:textId="72F4B41A" w:rsidR="00391A41" w:rsidRDefault="00391A41" w:rsidP="002769B7">
      <w:pPr>
        <w:jc w:val="right"/>
        <w:rPr>
          <w:rFonts w:ascii="Times New Roman" w:eastAsia="Times New Roman" w:hAnsi="Times New Roman" w:cs="Times New Roman"/>
          <w:b/>
          <w:sz w:val="24"/>
          <w:szCs w:val="24"/>
        </w:rPr>
      </w:pPr>
    </w:p>
    <w:p w14:paraId="30AE4A40" w14:textId="5E710973" w:rsidR="00391A41" w:rsidRDefault="00391A41" w:rsidP="002769B7">
      <w:pPr>
        <w:jc w:val="right"/>
        <w:rPr>
          <w:rFonts w:ascii="Times New Roman" w:eastAsia="Times New Roman" w:hAnsi="Times New Roman" w:cs="Times New Roman"/>
          <w:b/>
          <w:sz w:val="24"/>
          <w:szCs w:val="24"/>
        </w:rPr>
      </w:pPr>
    </w:p>
    <w:p w14:paraId="31845DD7" w14:textId="77777777" w:rsidR="0064059A" w:rsidRDefault="0064059A" w:rsidP="002769B7">
      <w:pPr>
        <w:jc w:val="right"/>
        <w:rPr>
          <w:rFonts w:ascii="Times New Roman" w:eastAsia="Times New Roman" w:hAnsi="Times New Roman" w:cs="Times New Roman"/>
          <w:b/>
          <w:sz w:val="24"/>
          <w:szCs w:val="24"/>
        </w:rPr>
      </w:pPr>
    </w:p>
    <w:p w14:paraId="34F95D9A" w14:textId="0A9F8358" w:rsidR="00391A41" w:rsidRDefault="00391A41" w:rsidP="002769B7">
      <w:pPr>
        <w:jc w:val="right"/>
        <w:rPr>
          <w:rFonts w:ascii="Times New Roman" w:eastAsia="Times New Roman" w:hAnsi="Times New Roman" w:cs="Times New Roman"/>
          <w:b/>
          <w:sz w:val="24"/>
          <w:szCs w:val="24"/>
        </w:rPr>
      </w:pPr>
    </w:p>
    <w:p w14:paraId="247E82C3" w14:textId="77777777" w:rsidR="00AA153A" w:rsidRDefault="00AA153A" w:rsidP="002769B7">
      <w:pPr>
        <w:jc w:val="right"/>
        <w:rPr>
          <w:rFonts w:ascii="Times New Roman" w:eastAsia="Times New Roman" w:hAnsi="Times New Roman" w:cs="Times New Roman"/>
          <w:b/>
          <w:sz w:val="24"/>
          <w:szCs w:val="24"/>
        </w:rPr>
      </w:pPr>
    </w:p>
    <w:p w14:paraId="5C7DC0DE" w14:textId="77777777" w:rsidR="00391A41" w:rsidRDefault="00391A41" w:rsidP="002769B7">
      <w:pPr>
        <w:jc w:val="right"/>
        <w:rPr>
          <w:rFonts w:ascii="Times New Roman" w:eastAsia="Times New Roman" w:hAnsi="Times New Roman" w:cs="Times New Roman"/>
          <w:b/>
          <w:sz w:val="24"/>
          <w:szCs w:val="24"/>
        </w:rPr>
      </w:pPr>
    </w:p>
    <w:p w14:paraId="2719B309" w14:textId="77777777" w:rsidR="002769B7" w:rsidRDefault="002769B7" w:rsidP="002769B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14:paraId="1FF634B7" w14:textId="77777777" w:rsidR="002769B7" w:rsidRDefault="002769B7" w:rsidP="002769B7">
      <w:pPr>
        <w:jc w:val="right"/>
        <w:rPr>
          <w:rFonts w:ascii="Times New Roman" w:eastAsia="Times New Roman" w:hAnsi="Times New Roman" w:cs="Times New Roman"/>
          <w:b/>
          <w:sz w:val="24"/>
          <w:szCs w:val="24"/>
        </w:rPr>
      </w:pPr>
    </w:p>
    <w:p w14:paraId="43511F28" w14:textId="77777777" w:rsidR="002769B7" w:rsidRDefault="002769B7" w:rsidP="002769B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2769B7" w14:paraId="3CCB69DC"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510BC" w14:textId="77777777" w:rsidR="002769B7" w:rsidRDefault="002769B7" w:rsidP="00943107">
            <w:pPr>
              <w:spacing w:after="0" w:line="240" w:lineRule="auto"/>
              <w:jc w:val="center"/>
              <w:rPr>
                <w:rFonts w:ascii="Times New Roman" w:eastAsia="Times New Roman" w:hAnsi="Times New Roman" w:cs="Times New Roman"/>
                <w:sz w:val="24"/>
                <w:szCs w:val="24"/>
                <w:highlight w:val="white"/>
              </w:rPr>
            </w:pPr>
            <w:bookmarkStart w:id="0" w:name="_heading=h.gjdgxs" w:colFirst="0" w:colLast="0"/>
            <w:bookmarkEnd w:id="0"/>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FAF8D" w14:textId="77777777" w:rsidR="002769B7" w:rsidRDefault="002769B7" w:rsidP="0094310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5DFE70FD" w14:textId="77777777" w:rsidR="002769B7" w:rsidRDefault="002769B7" w:rsidP="00943107">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05417FAB" w14:textId="77777777" w:rsidR="002769B7" w:rsidRDefault="002769B7" w:rsidP="00943107">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2769B7" w14:paraId="2FF8ABE1"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8F33D"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84E98"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363BD21E"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2769B7" w14:paraId="6A94B8E2"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AE8D"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352EE"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15514A1B"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3E195B88"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5B674"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55FC0"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732719E5"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47E7EDCC"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3543"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D48C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43D8A1B"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18D418FF"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A8999"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D67EE"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7A8FBE4"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6190CAF0"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FA6D6"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01C10"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1E814DC2"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7A59BDEC"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53A0"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2CCF5" w14:textId="77777777" w:rsidR="002769B7" w:rsidRDefault="002769B7" w:rsidP="00943107">
            <w:pPr>
              <w:spacing w:after="0" w:line="240" w:lineRule="auto"/>
              <w:jc w:val="both"/>
              <w:rPr>
                <w:rFonts w:ascii="Times New Roman" w:eastAsia="Times New Roman" w:hAnsi="Times New Roman" w:cs="Times New Roman"/>
                <w:sz w:val="24"/>
                <w:szCs w:val="24"/>
              </w:rPr>
            </w:pPr>
          </w:p>
          <w:p w14:paraId="35FDB6CF"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615AFAF0"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5A4EA7C6"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806C9"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93731"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4173B67"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2DC23567"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72A1A"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6F2BF"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3A7B7848"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0167C451"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782B1"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D84B5" w14:textId="77777777" w:rsidR="002769B7" w:rsidRDefault="002769B7" w:rsidP="0094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EC90DBD"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4220DA69"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2769B7" w14:paraId="61F4CC83"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3068F"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F5918"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w:t>
            </w:r>
            <w:r>
              <w:rPr>
                <w:rFonts w:ascii="Times New Roman" w:eastAsia="Times New Roman" w:hAnsi="Times New Roman" w:cs="Times New Roman"/>
                <w:sz w:val="24"/>
                <w:szCs w:val="24"/>
              </w:rPr>
              <w:lastRenderedPageBreak/>
              <w:t>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7489B515"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2769B7" w14:paraId="2B34597D"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6A093"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AD8DB"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353E1EE7"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2769B7" w14:paraId="72D840F4"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9D486"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AD06E" w14:textId="77777777" w:rsidR="002769B7" w:rsidRDefault="002769B7" w:rsidP="00943107">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3A5AC4D5" w14:textId="77777777" w:rsidR="002769B7" w:rsidRDefault="002769B7" w:rsidP="00943107">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73DF40C" w14:textId="77777777" w:rsidR="002769B7" w:rsidRDefault="002769B7" w:rsidP="00943107">
            <w:pPr>
              <w:spacing w:after="0" w:line="240" w:lineRule="auto"/>
              <w:ind w:left="69" w:right="242" w:hanging="69"/>
              <w:jc w:val="both"/>
              <w:rPr>
                <w:rFonts w:ascii="Times New Roman" w:eastAsia="Times New Roman" w:hAnsi="Times New Roman" w:cs="Times New Roman"/>
                <w:sz w:val="24"/>
                <w:szCs w:val="24"/>
              </w:rPr>
            </w:pPr>
          </w:p>
          <w:p w14:paraId="2EC853F1" w14:textId="77777777" w:rsidR="002769B7" w:rsidRDefault="002769B7" w:rsidP="00943107">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56490763" w14:textId="77777777" w:rsidR="002769B7" w:rsidRDefault="002769B7" w:rsidP="00943107">
            <w:pPr>
              <w:spacing w:after="0" w:line="240" w:lineRule="auto"/>
              <w:ind w:left="69" w:right="242" w:hanging="69"/>
              <w:jc w:val="both"/>
              <w:rPr>
                <w:rFonts w:ascii="Times New Roman" w:eastAsia="Times New Roman" w:hAnsi="Times New Roman" w:cs="Times New Roman"/>
                <w:sz w:val="24"/>
                <w:szCs w:val="24"/>
              </w:rPr>
            </w:pPr>
          </w:p>
          <w:p w14:paraId="4AAD3BB4" w14:textId="77777777" w:rsidR="002769B7" w:rsidRDefault="002769B7" w:rsidP="00943107">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0C54D" w14:textId="77777777" w:rsidR="002769B7" w:rsidRDefault="002769B7" w:rsidP="002769B7">
      <w:pPr>
        <w:rPr>
          <w:rFonts w:ascii="Times New Roman" w:eastAsia="Times New Roman" w:hAnsi="Times New Roman" w:cs="Times New Roman"/>
          <w:b/>
          <w:sz w:val="24"/>
          <w:szCs w:val="24"/>
          <w:highlight w:val="white"/>
        </w:rPr>
      </w:pPr>
    </w:p>
    <w:p w14:paraId="68DE1421" w14:textId="77777777" w:rsidR="002769B7" w:rsidRDefault="002769B7" w:rsidP="002769B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2769B7" w14:paraId="659A6FD4"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72B41" w14:textId="77777777" w:rsidR="002769B7" w:rsidRDefault="002769B7" w:rsidP="0094310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31A5B" w14:textId="77777777" w:rsidR="002769B7" w:rsidRDefault="002769B7" w:rsidP="00943107">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2216E250" w14:textId="77777777" w:rsidR="002769B7" w:rsidRDefault="002769B7" w:rsidP="00943107">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2F4D4F4" w14:textId="77777777" w:rsidR="002769B7" w:rsidRDefault="002769B7" w:rsidP="00943107">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2769B7" w14:paraId="420E02A1"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F406"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E8C7B"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Pr>
                <w:rFonts w:ascii="Times New Roman" w:eastAsia="Times New Roman" w:hAnsi="Times New Roman" w:cs="Times New Roman"/>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07401FBB"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Переможець має надати інформацію в довільній формі про відсутність підстави для відмови в участі   </w:t>
            </w:r>
          </w:p>
        </w:tc>
      </w:tr>
      <w:tr w:rsidR="002769B7" w14:paraId="6E13730B"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7AF1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4953E"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15EE327C"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2769B7" w14:paraId="11B7E572"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16F71"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4B6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71923994"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69B7" w14:paraId="09822659"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9F17F"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27FFB"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7754C122"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w:t>
            </w:r>
            <w:r>
              <w:rPr>
                <w:rFonts w:ascii="Times New Roman" w:eastAsia="Times New Roman" w:hAnsi="Times New Roman" w:cs="Times New Roman"/>
                <w:sz w:val="24"/>
                <w:szCs w:val="24"/>
              </w:rPr>
              <w:lastRenderedPageBreak/>
              <w:t>відсутності підстави для відмови в участі здійснюється замовником самостійно.</w:t>
            </w:r>
          </w:p>
        </w:tc>
      </w:tr>
      <w:tr w:rsidR="002769B7" w14:paraId="4E6361B9"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D482"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67790"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E159E36"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2769B7" w14:paraId="44D209C5"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8C37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F43C2"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4FB744AA"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2769B7" w14:paraId="28B37750"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DA681"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77D6"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12F6FF79"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769B7" w14:paraId="5A41ABC8"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4EDF1"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8DAAA"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DC99ABB"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14:paraId="56ACB344"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0C2C"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7B8C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2B682DAB"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14:paraId="3EE681D4"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60FBF"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D645" w14:textId="77777777" w:rsidR="002769B7" w:rsidRDefault="002769B7" w:rsidP="009431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20704A4"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6249A686" w14:textId="77777777" w:rsidR="002769B7" w:rsidRDefault="002769B7" w:rsidP="00943107">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3E863D32" w14:textId="77777777" w:rsidR="002769B7" w:rsidRDefault="002769B7" w:rsidP="00943107">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2769B7" w14:paraId="39F44893"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739D"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32074"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2990FADA"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769B7" w14:paraId="7E319DD3"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FEE6"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FB30B"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7D47FA5" w14:textId="77777777" w:rsidR="002769B7" w:rsidRDefault="002769B7" w:rsidP="0094310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2769B7" w14:paraId="27DA2177" w14:textId="77777777" w:rsidTr="0094310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0B365" w14:textId="77777777" w:rsidR="002769B7" w:rsidRDefault="002769B7" w:rsidP="0094310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EFA63" w14:textId="77777777" w:rsidR="002769B7" w:rsidRDefault="002769B7" w:rsidP="00943107">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608899DB" w14:textId="77777777" w:rsidR="002769B7" w:rsidRDefault="002769B7" w:rsidP="009431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38343FE" w14:textId="77777777" w:rsidR="002769B7" w:rsidRDefault="002769B7" w:rsidP="00943107">
            <w:pPr>
              <w:spacing w:after="0" w:line="240" w:lineRule="auto"/>
              <w:jc w:val="both"/>
              <w:rPr>
                <w:rFonts w:ascii="Times New Roman" w:eastAsia="Times New Roman" w:hAnsi="Times New Roman" w:cs="Times New Roman"/>
                <w:color w:val="333333"/>
                <w:sz w:val="24"/>
                <w:szCs w:val="24"/>
              </w:rPr>
            </w:pPr>
          </w:p>
          <w:p w14:paraId="0DD45486" w14:textId="77777777" w:rsidR="002769B7" w:rsidRDefault="002769B7" w:rsidP="0094310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25BB45DD" w14:textId="77777777" w:rsidR="002769B7" w:rsidRDefault="002769B7" w:rsidP="00943107">
            <w:pPr>
              <w:spacing w:after="0" w:line="240" w:lineRule="auto"/>
              <w:jc w:val="both"/>
              <w:rPr>
                <w:rFonts w:ascii="Times New Roman" w:eastAsia="Times New Roman" w:hAnsi="Times New Roman" w:cs="Times New Roman"/>
                <w:color w:val="333333"/>
                <w:sz w:val="24"/>
                <w:szCs w:val="24"/>
              </w:rPr>
            </w:pPr>
          </w:p>
          <w:p w14:paraId="1C73F712" w14:textId="77777777" w:rsidR="002769B7" w:rsidRDefault="002769B7" w:rsidP="00943107">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w:t>
            </w:r>
            <w:r>
              <w:rPr>
                <w:rFonts w:ascii="Times New Roman" w:eastAsia="Times New Roman" w:hAnsi="Times New Roman" w:cs="Times New Roman"/>
                <w:color w:val="333333"/>
                <w:sz w:val="24"/>
                <w:szCs w:val="24"/>
              </w:rPr>
              <w:lastRenderedPageBreak/>
              <w:t>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642A759" w14:textId="77777777" w:rsidR="002769B7" w:rsidRDefault="002769B7" w:rsidP="002769B7">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761AE85B" w14:textId="77777777" w:rsidR="002769B7" w:rsidRDefault="002769B7" w:rsidP="002769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150E1F9" w14:textId="77777777" w:rsidR="002769B7" w:rsidRDefault="002769B7" w:rsidP="002769B7">
      <w:pPr>
        <w:rPr>
          <w:rFonts w:ascii="Times New Roman" w:eastAsia="Times New Roman" w:hAnsi="Times New Roman" w:cs="Times New Roman"/>
          <w:sz w:val="24"/>
          <w:szCs w:val="24"/>
        </w:rPr>
      </w:pPr>
    </w:p>
    <w:p w14:paraId="16F9CB20" w14:textId="77777777" w:rsidR="002769B7" w:rsidRDefault="002769B7" w:rsidP="002769B7">
      <w:pPr>
        <w:rPr>
          <w:rFonts w:ascii="Times New Roman" w:eastAsia="Times New Roman" w:hAnsi="Times New Roman" w:cs="Times New Roman"/>
          <w:sz w:val="24"/>
          <w:szCs w:val="24"/>
        </w:rPr>
      </w:pPr>
    </w:p>
    <w:p w14:paraId="07F250EA" w14:textId="77777777" w:rsidR="002769B7" w:rsidRDefault="002769B7" w:rsidP="002769B7">
      <w:pPr>
        <w:rPr>
          <w:rFonts w:ascii="Times New Roman" w:eastAsia="Times New Roman" w:hAnsi="Times New Roman" w:cs="Times New Roman"/>
          <w:sz w:val="24"/>
          <w:szCs w:val="24"/>
        </w:rPr>
      </w:pPr>
    </w:p>
    <w:p w14:paraId="7616C828" w14:textId="77777777" w:rsidR="002769B7" w:rsidRDefault="002769B7" w:rsidP="002769B7">
      <w:pPr>
        <w:rPr>
          <w:rFonts w:ascii="Times New Roman" w:eastAsia="Times New Roman" w:hAnsi="Times New Roman" w:cs="Times New Roman"/>
          <w:sz w:val="24"/>
          <w:szCs w:val="24"/>
        </w:rPr>
      </w:pPr>
    </w:p>
    <w:p w14:paraId="63098FFE" w14:textId="77777777" w:rsidR="002769B7" w:rsidRDefault="002769B7" w:rsidP="002769B7">
      <w:pPr>
        <w:rPr>
          <w:rFonts w:ascii="Times New Roman" w:eastAsia="Times New Roman" w:hAnsi="Times New Roman" w:cs="Times New Roman"/>
          <w:sz w:val="24"/>
          <w:szCs w:val="24"/>
        </w:rPr>
      </w:pPr>
    </w:p>
    <w:p w14:paraId="00E5E343" w14:textId="77777777" w:rsidR="002769B7" w:rsidRDefault="002769B7" w:rsidP="002769B7">
      <w:pPr>
        <w:rPr>
          <w:rFonts w:ascii="Times New Roman" w:eastAsia="Times New Roman" w:hAnsi="Times New Roman" w:cs="Times New Roman"/>
          <w:sz w:val="24"/>
          <w:szCs w:val="24"/>
        </w:rPr>
      </w:pPr>
    </w:p>
    <w:p w14:paraId="0E4C289B" w14:textId="77777777" w:rsidR="002769B7" w:rsidRDefault="002769B7" w:rsidP="002769B7">
      <w:pPr>
        <w:rPr>
          <w:rFonts w:ascii="Times New Roman" w:eastAsia="Times New Roman" w:hAnsi="Times New Roman" w:cs="Times New Roman"/>
          <w:sz w:val="24"/>
          <w:szCs w:val="24"/>
        </w:rPr>
      </w:pPr>
    </w:p>
    <w:p w14:paraId="1ABE7CAE" w14:textId="77777777" w:rsidR="002769B7" w:rsidRDefault="002769B7" w:rsidP="002769B7">
      <w:pPr>
        <w:rPr>
          <w:rFonts w:ascii="Times New Roman" w:eastAsia="Times New Roman" w:hAnsi="Times New Roman" w:cs="Times New Roman"/>
          <w:sz w:val="24"/>
          <w:szCs w:val="24"/>
        </w:rPr>
      </w:pPr>
    </w:p>
    <w:p w14:paraId="18C1F14C" w14:textId="77777777" w:rsidR="002769B7" w:rsidRDefault="002769B7" w:rsidP="002769B7">
      <w:pPr>
        <w:rPr>
          <w:rFonts w:ascii="Times New Roman" w:eastAsia="Times New Roman" w:hAnsi="Times New Roman" w:cs="Times New Roman"/>
          <w:sz w:val="24"/>
          <w:szCs w:val="24"/>
        </w:rPr>
      </w:pPr>
    </w:p>
    <w:p w14:paraId="327C25BC" w14:textId="77777777" w:rsidR="00F9345E" w:rsidRDefault="00F9345E" w:rsidP="002769B7">
      <w:pPr>
        <w:jc w:val="right"/>
        <w:rPr>
          <w:rFonts w:ascii="Times New Roman" w:eastAsia="Times New Roman" w:hAnsi="Times New Roman" w:cs="Times New Roman"/>
          <w:sz w:val="24"/>
          <w:szCs w:val="24"/>
        </w:rPr>
      </w:pPr>
    </w:p>
    <w:p w14:paraId="71F595EF" w14:textId="77777777" w:rsidR="00F9345E" w:rsidRDefault="00F9345E" w:rsidP="002769B7">
      <w:pPr>
        <w:jc w:val="right"/>
        <w:rPr>
          <w:rFonts w:ascii="Times New Roman" w:eastAsia="Times New Roman" w:hAnsi="Times New Roman" w:cs="Times New Roman"/>
          <w:sz w:val="24"/>
          <w:szCs w:val="24"/>
        </w:rPr>
      </w:pPr>
    </w:p>
    <w:p w14:paraId="3C815EE1" w14:textId="77777777" w:rsidR="003D4F49" w:rsidRDefault="003D4F49" w:rsidP="002769B7">
      <w:pPr>
        <w:spacing w:after="0"/>
        <w:jc w:val="center"/>
        <w:rPr>
          <w:rFonts w:ascii="Times New Roman" w:eastAsia="Times New Roman" w:hAnsi="Times New Roman" w:cs="Times New Roman"/>
          <w:b/>
          <w:i/>
          <w:sz w:val="24"/>
          <w:szCs w:val="24"/>
        </w:rPr>
        <w:sectPr w:rsidR="003D4F49">
          <w:pgSz w:w="11906" w:h="16838"/>
          <w:pgMar w:top="1134" w:right="850" w:bottom="1134" w:left="1701" w:header="708" w:footer="708" w:gutter="0"/>
          <w:pgNumType w:start="1"/>
          <w:cols w:space="720"/>
        </w:sectPr>
      </w:pPr>
    </w:p>
    <w:p w14:paraId="69BC862B" w14:textId="77777777" w:rsidR="00F9345E" w:rsidRPr="00864CA6" w:rsidRDefault="00F9345E" w:rsidP="00864CA6">
      <w:pPr>
        <w:spacing w:after="0"/>
        <w:jc w:val="right"/>
        <w:rPr>
          <w:rFonts w:ascii="Times New Roman" w:eastAsia="Times New Roman" w:hAnsi="Times New Roman" w:cs="Times New Roman"/>
          <w:b/>
          <w:sz w:val="24"/>
          <w:szCs w:val="24"/>
        </w:rPr>
      </w:pPr>
      <w:bookmarkStart w:id="1" w:name="_Hlk67412669"/>
      <w:r w:rsidRPr="00864CA6">
        <w:rPr>
          <w:rFonts w:ascii="Times New Roman" w:eastAsia="Times New Roman" w:hAnsi="Times New Roman" w:cs="Times New Roman"/>
          <w:b/>
          <w:sz w:val="24"/>
          <w:szCs w:val="24"/>
        </w:rPr>
        <w:lastRenderedPageBreak/>
        <w:t>Додаток № 3 до тендерної документації</w:t>
      </w:r>
    </w:p>
    <w:p w14:paraId="00740873" w14:textId="77777777" w:rsidR="00F9345E" w:rsidRPr="00864CA6" w:rsidRDefault="00F9345E" w:rsidP="00864CA6">
      <w:pPr>
        <w:spacing w:after="0"/>
        <w:jc w:val="right"/>
        <w:rPr>
          <w:rFonts w:ascii="Times New Roman" w:eastAsia="Times New Roman" w:hAnsi="Times New Roman" w:cs="Times New Roman"/>
          <w:b/>
          <w:sz w:val="24"/>
          <w:szCs w:val="24"/>
        </w:rPr>
      </w:pPr>
    </w:p>
    <w:p w14:paraId="7E74DBAC" w14:textId="77777777" w:rsidR="00F9345E" w:rsidRPr="00864CA6" w:rsidRDefault="00F9345E" w:rsidP="00864CA6">
      <w:pPr>
        <w:spacing w:after="0"/>
        <w:jc w:val="center"/>
        <w:rPr>
          <w:rFonts w:ascii="Times New Roman" w:eastAsia="Times New Roman" w:hAnsi="Times New Roman" w:cs="Times New Roman"/>
          <w:b/>
          <w:i/>
          <w:sz w:val="24"/>
          <w:szCs w:val="24"/>
        </w:rPr>
      </w:pPr>
      <w:r w:rsidRPr="00864CA6">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64CA6">
        <w:rPr>
          <w:rFonts w:ascii="Times New Roman" w:eastAsia="Times New Roman" w:hAnsi="Times New Roman" w:cs="Times New Roman"/>
          <w:b/>
          <w:i/>
          <w:sz w:val="24"/>
          <w:szCs w:val="24"/>
        </w:rPr>
        <w:t xml:space="preserve"> </w:t>
      </w:r>
    </w:p>
    <w:p w14:paraId="5D29EA98" w14:textId="77777777" w:rsidR="00F9345E" w:rsidRPr="00864CA6" w:rsidRDefault="00F9345E" w:rsidP="00864CA6">
      <w:pPr>
        <w:spacing w:after="0"/>
        <w:jc w:val="center"/>
        <w:rPr>
          <w:rFonts w:ascii="Times New Roman" w:hAnsi="Times New Roman" w:cs="Times New Roman"/>
          <w:b/>
          <w:sz w:val="24"/>
          <w:szCs w:val="24"/>
        </w:rPr>
      </w:pPr>
      <w:r w:rsidRPr="00864CA6">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2C19BD95" w14:textId="77777777" w:rsidR="00F9345E" w:rsidRPr="00864CA6" w:rsidRDefault="00F9345E" w:rsidP="00864CA6">
      <w:pPr>
        <w:spacing w:after="0"/>
        <w:jc w:val="center"/>
        <w:rPr>
          <w:rFonts w:ascii="Times New Roman" w:hAnsi="Times New Roman" w:cs="Times New Roman"/>
          <w:b/>
          <w:sz w:val="24"/>
          <w:szCs w:val="24"/>
        </w:rPr>
      </w:pPr>
      <w:r w:rsidRPr="00864CA6">
        <w:rPr>
          <w:rFonts w:ascii="Times New Roman" w:hAnsi="Times New Roman" w:cs="Times New Roman"/>
          <w:b/>
          <w:sz w:val="24"/>
          <w:szCs w:val="24"/>
        </w:rPr>
        <w:t>ДК 021:</w:t>
      </w:r>
      <w:r w:rsidRPr="00864CA6">
        <w:rPr>
          <w:rFonts w:ascii="Times New Roman" w:hAnsi="Times New Roman" w:cs="Times New Roman"/>
          <w:b/>
          <w:bCs/>
          <w:i/>
          <w:color w:val="000000"/>
          <w:sz w:val="24"/>
          <w:szCs w:val="24"/>
          <w:u w:val="single"/>
        </w:rPr>
        <w:t>2015:31620000-8 – Прилади звукової та візуальної сигналізації (Система оповіщення)</w:t>
      </w:r>
      <w:r w:rsidRPr="00864CA6">
        <w:rPr>
          <w:rFonts w:ascii="Times New Roman" w:hAnsi="Times New Roman" w:cs="Times New Roman"/>
          <w:b/>
          <w:sz w:val="24"/>
          <w:szCs w:val="24"/>
        </w:rPr>
        <w:t xml:space="preserve"> </w:t>
      </w:r>
    </w:p>
    <w:bookmarkEnd w:id="1"/>
    <w:p w14:paraId="728ADA56" w14:textId="77777777" w:rsidR="00F9345E" w:rsidRPr="00864CA6" w:rsidRDefault="00F9345E" w:rsidP="00864CA6">
      <w:pPr>
        <w:spacing w:after="0"/>
        <w:jc w:val="right"/>
        <w:rPr>
          <w:rFonts w:ascii="Times New Roman" w:hAnsi="Times New Roman" w:cs="Times New Roman"/>
          <w:b/>
          <w:color w:val="000000"/>
          <w:sz w:val="24"/>
          <w:szCs w:val="24"/>
        </w:rPr>
      </w:pPr>
    </w:p>
    <w:p w14:paraId="53E713F2" w14:textId="77777777" w:rsidR="00F9345E" w:rsidRPr="00864CA6" w:rsidRDefault="00F9345E" w:rsidP="00864CA6">
      <w:pPr>
        <w:pStyle w:val="a7"/>
        <w:numPr>
          <w:ilvl w:val="0"/>
          <w:numId w:val="22"/>
        </w:numPr>
        <w:spacing w:after="0" w:line="240" w:lineRule="auto"/>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Кількісні характеристики предмета закупівлі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18"/>
        <w:gridCol w:w="1434"/>
        <w:gridCol w:w="5089"/>
        <w:gridCol w:w="4819"/>
      </w:tblGrid>
      <w:tr w:rsidR="00F9345E" w:rsidRPr="00864CA6" w14:paraId="27AAABA8" w14:textId="77777777" w:rsidTr="00E23CA6">
        <w:tc>
          <w:tcPr>
            <w:tcW w:w="532" w:type="dxa"/>
            <w:shd w:val="clear" w:color="auto" w:fill="auto"/>
            <w:vAlign w:val="center"/>
          </w:tcPr>
          <w:p w14:paraId="62F50ABF"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 з/п</w:t>
            </w:r>
          </w:p>
        </w:tc>
        <w:tc>
          <w:tcPr>
            <w:tcW w:w="3118" w:type="dxa"/>
            <w:shd w:val="clear" w:color="auto" w:fill="auto"/>
            <w:vAlign w:val="center"/>
          </w:tcPr>
          <w:p w14:paraId="6DAA2770"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Найменування</w:t>
            </w:r>
          </w:p>
        </w:tc>
        <w:tc>
          <w:tcPr>
            <w:tcW w:w="1434" w:type="dxa"/>
            <w:shd w:val="clear" w:color="auto" w:fill="auto"/>
            <w:vAlign w:val="center"/>
          </w:tcPr>
          <w:p w14:paraId="33B7DCAA"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Кількість</w:t>
            </w:r>
          </w:p>
          <w:p w14:paraId="2F992BAB"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(комплект)</w:t>
            </w:r>
          </w:p>
        </w:tc>
        <w:tc>
          <w:tcPr>
            <w:tcW w:w="5089" w:type="dxa"/>
            <w:shd w:val="clear" w:color="auto" w:fill="auto"/>
            <w:vAlign w:val="center"/>
          </w:tcPr>
          <w:p w14:paraId="222D04A8"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Склад комплекту</w:t>
            </w:r>
          </w:p>
        </w:tc>
        <w:tc>
          <w:tcPr>
            <w:tcW w:w="4819" w:type="dxa"/>
            <w:shd w:val="clear" w:color="auto" w:fill="auto"/>
          </w:tcPr>
          <w:p w14:paraId="34186A16" w14:textId="77777777" w:rsidR="00F9345E" w:rsidRPr="00864CA6" w:rsidRDefault="00F9345E" w:rsidP="00864CA6">
            <w:pPr>
              <w:spacing w:after="0"/>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Адреси поставки, монтажу та пусконалагодження*</w:t>
            </w:r>
          </w:p>
        </w:tc>
      </w:tr>
      <w:tr w:rsidR="00F9345E" w:rsidRPr="00864CA6" w14:paraId="6B060963" w14:textId="77777777" w:rsidTr="00E23CA6">
        <w:trPr>
          <w:trHeight w:val="1932"/>
        </w:trPr>
        <w:tc>
          <w:tcPr>
            <w:tcW w:w="532" w:type="dxa"/>
            <w:shd w:val="clear" w:color="auto" w:fill="auto"/>
            <w:vAlign w:val="center"/>
          </w:tcPr>
          <w:p w14:paraId="59880174" w14:textId="77777777" w:rsidR="00F9345E" w:rsidRPr="00864CA6" w:rsidRDefault="00F9345E" w:rsidP="00864CA6">
            <w:pPr>
              <w:spacing w:after="0"/>
              <w:jc w:val="center"/>
              <w:rPr>
                <w:rFonts w:ascii="Times New Roman" w:hAnsi="Times New Roman" w:cs="Times New Roman"/>
                <w:bCs/>
                <w:color w:val="000000"/>
                <w:sz w:val="24"/>
                <w:szCs w:val="24"/>
              </w:rPr>
            </w:pPr>
            <w:r w:rsidRPr="00864CA6">
              <w:rPr>
                <w:rFonts w:ascii="Times New Roman" w:hAnsi="Times New Roman" w:cs="Times New Roman"/>
                <w:bCs/>
                <w:color w:val="000000"/>
                <w:sz w:val="24"/>
                <w:szCs w:val="24"/>
              </w:rPr>
              <w:t>1</w:t>
            </w:r>
          </w:p>
        </w:tc>
        <w:tc>
          <w:tcPr>
            <w:tcW w:w="3118" w:type="dxa"/>
            <w:shd w:val="clear" w:color="auto" w:fill="auto"/>
            <w:vAlign w:val="center"/>
          </w:tcPr>
          <w:p w14:paraId="51ACAC89" w14:textId="77777777" w:rsidR="00F9345E" w:rsidRPr="00864CA6" w:rsidRDefault="00F9345E" w:rsidP="00864CA6">
            <w:pPr>
              <w:spacing w:after="0"/>
              <w:jc w:val="center"/>
              <w:rPr>
                <w:rFonts w:ascii="Times New Roman" w:hAnsi="Times New Roman" w:cs="Times New Roman"/>
                <w:color w:val="00B0F0"/>
                <w:sz w:val="24"/>
                <w:szCs w:val="24"/>
              </w:rPr>
            </w:pPr>
            <w:r w:rsidRPr="00864CA6">
              <w:rPr>
                <w:rFonts w:ascii="Times New Roman" w:hAnsi="Times New Roman" w:cs="Times New Roman"/>
                <w:bCs/>
                <w:color w:val="000000"/>
                <w:sz w:val="24"/>
                <w:szCs w:val="24"/>
              </w:rPr>
              <w:t>Комплект обладнання для Р</w:t>
            </w:r>
            <w:r w:rsidRPr="00864CA6">
              <w:rPr>
                <w:rFonts w:ascii="Times New Roman" w:hAnsi="Times New Roman" w:cs="Times New Roman"/>
                <w:bCs/>
                <w:sz w:val="24"/>
                <w:szCs w:val="24"/>
              </w:rPr>
              <w:t xml:space="preserve">овівського старостинського округу </w:t>
            </w:r>
            <w:r w:rsidRPr="00864CA6">
              <w:rPr>
                <w:rFonts w:ascii="Times New Roman" w:hAnsi="Times New Roman" w:cs="Times New Roman"/>
                <w:bCs/>
                <w:color w:val="000000"/>
                <w:sz w:val="24"/>
                <w:szCs w:val="24"/>
              </w:rPr>
              <w:t>Вишгородського району, Київської області</w:t>
            </w:r>
          </w:p>
        </w:tc>
        <w:tc>
          <w:tcPr>
            <w:tcW w:w="1434" w:type="dxa"/>
            <w:shd w:val="clear" w:color="auto" w:fill="auto"/>
            <w:vAlign w:val="center"/>
          </w:tcPr>
          <w:p w14:paraId="6863E519"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3</w:t>
            </w:r>
          </w:p>
        </w:tc>
        <w:tc>
          <w:tcPr>
            <w:tcW w:w="5089" w:type="dxa"/>
            <w:shd w:val="clear" w:color="auto" w:fill="auto"/>
            <w:vAlign w:val="center"/>
          </w:tcPr>
          <w:p w14:paraId="5B58EE69" w14:textId="77777777" w:rsidR="00F9345E" w:rsidRPr="006D7C39" w:rsidRDefault="00F9345E" w:rsidP="00864CA6">
            <w:pPr>
              <w:spacing w:after="0"/>
              <w:jc w:val="center"/>
              <w:rPr>
                <w:rFonts w:ascii="Times New Roman" w:hAnsi="Times New Roman" w:cs="Times New Roman"/>
                <w:color w:val="000000"/>
                <w:sz w:val="24"/>
                <w:szCs w:val="24"/>
              </w:rPr>
            </w:pPr>
            <w:r w:rsidRPr="006D7C39">
              <w:rPr>
                <w:rFonts w:ascii="Times New Roman" w:hAnsi="Times New Roman" w:cs="Times New Roman"/>
                <w:color w:val="000000"/>
                <w:sz w:val="24"/>
                <w:szCs w:val="24"/>
              </w:rPr>
              <w:t>Мікрофон конденсаторний на підставці – 1шт,</w:t>
            </w:r>
          </w:p>
          <w:p w14:paraId="7DBF156C" w14:textId="77777777" w:rsidR="00F9345E" w:rsidRPr="006D7C39" w:rsidRDefault="00F9345E" w:rsidP="00864CA6">
            <w:pPr>
              <w:spacing w:after="0"/>
              <w:jc w:val="center"/>
              <w:rPr>
                <w:rFonts w:ascii="Times New Roman" w:hAnsi="Times New Roman" w:cs="Times New Roman"/>
                <w:color w:val="000000"/>
                <w:sz w:val="24"/>
                <w:szCs w:val="24"/>
              </w:rPr>
            </w:pPr>
            <w:r w:rsidRPr="006D7C39">
              <w:rPr>
                <w:rFonts w:ascii="Times New Roman" w:hAnsi="Times New Roman" w:cs="Times New Roman"/>
                <w:color w:val="000000"/>
                <w:sz w:val="24"/>
                <w:szCs w:val="24"/>
              </w:rPr>
              <w:t>Підсилювач потужності 240 Вт - 1шт,</w:t>
            </w:r>
          </w:p>
          <w:p w14:paraId="26A5C3ED" w14:textId="77777777" w:rsidR="00F9345E" w:rsidRPr="006D7C39" w:rsidRDefault="00F9345E" w:rsidP="00864CA6">
            <w:pPr>
              <w:spacing w:after="0"/>
              <w:jc w:val="center"/>
              <w:rPr>
                <w:rFonts w:ascii="Times New Roman" w:hAnsi="Times New Roman" w:cs="Times New Roman"/>
                <w:color w:val="000000"/>
                <w:sz w:val="24"/>
                <w:szCs w:val="24"/>
              </w:rPr>
            </w:pPr>
            <w:r w:rsidRPr="006D7C39">
              <w:rPr>
                <w:rFonts w:ascii="Times New Roman" w:hAnsi="Times New Roman" w:cs="Times New Roman"/>
                <w:color w:val="000000"/>
                <w:sz w:val="24"/>
                <w:szCs w:val="24"/>
              </w:rPr>
              <w:t>Рупор-гучномовець 100В/50Вт, IP</w:t>
            </w:r>
            <w:r w:rsidRPr="006D7C39">
              <w:rPr>
                <w:rFonts w:ascii="Times New Roman" w:hAnsi="Times New Roman" w:cs="Times New Roman"/>
                <w:color w:val="000000"/>
                <w:sz w:val="24"/>
                <w:szCs w:val="24"/>
                <w:lang w:val="ru-RU"/>
              </w:rPr>
              <w:t>-66 – 1шт,</w:t>
            </w:r>
          </w:p>
          <w:p w14:paraId="405A1FF5" w14:textId="77777777" w:rsidR="00F9345E" w:rsidRPr="006D7C39" w:rsidRDefault="00F9345E" w:rsidP="00864CA6">
            <w:pPr>
              <w:spacing w:after="0"/>
              <w:jc w:val="center"/>
              <w:rPr>
                <w:rFonts w:ascii="Times New Roman" w:hAnsi="Times New Roman" w:cs="Times New Roman"/>
                <w:color w:val="000000"/>
                <w:sz w:val="24"/>
                <w:szCs w:val="24"/>
              </w:rPr>
            </w:pPr>
            <w:r w:rsidRPr="006D7C39">
              <w:rPr>
                <w:rFonts w:ascii="Times New Roman" w:hAnsi="Times New Roman" w:cs="Times New Roman"/>
                <w:color w:val="000000"/>
                <w:sz w:val="24"/>
                <w:szCs w:val="24"/>
              </w:rPr>
              <w:t>Модуль оповіщення для повітряної тривоги із записами сигналів-1шт,</w:t>
            </w:r>
          </w:p>
          <w:p w14:paraId="5C88D112" w14:textId="77777777" w:rsidR="00F9345E" w:rsidRPr="006D7C39" w:rsidRDefault="00F9345E" w:rsidP="00864CA6">
            <w:pPr>
              <w:spacing w:after="0"/>
              <w:jc w:val="center"/>
              <w:rPr>
                <w:rFonts w:ascii="Times New Roman" w:hAnsi="Times New Roman" w:cs="Times New Roman"/>
                <w:color w:val="000000"/>
                <w:sz w:val="24"/>
                <w:szCs w:val="24"/>
              </w:rPr>
            </w:pPr>
            <w:r w:rsidRPr="006D7C39">
              <w:rPr>
                <w:rFonts w:ascii="Times New Roman" w:hAnsi="Times New Roman" w:cs="Times New Roman"/>
                <w:color w:val="000000"/>
                <w:sz w:val="24"/>
                <w:szCs w:val="24"/>
              </w:rPr>
              <w:t>із монтажем та пусконалагодженням</w:t>
            </w:r>
          </w:p>
        </w:tc>
        <w:tc>
          <w:tcPr>
            <w:tcW w:w="4819" w:type="dxa"/>
            <w:shd w:val="clear" w:color="auto" w:fill="auto"/>
          </w:tcPr>
          <w:p w14:paraId="07C97BEE" w14:textId="4423A03C" w:rsidR="00F9345E" w:rsidRPr="006D7C39" w:rsidRDefault="00F9345E" w:rsidP="00864CA6">
            <w:pPr>
              <w:spacing w:after="0"/>
              <w:rPr>
                <w:rFonts w:ascii="Times New Roman" w:hAnsi="Times New Roman" w:cs="Times New Roman"/>
                <w:b/>
                <w:bCs/>
                <w:color w:val="000000"/>
                <w:sz w:val="24"/>
                <w:szCs w:val="24"/>
                <w:shd w:val="clear" w:color="auto" w:fill="FFFFFF"/>
              </w:rPr>
            </w:pPr>
            <w:r w:rsidRPr="006D7C39">
              <w:rPr>
                <w:rFonts w:ascii="Times New Roman" w:hAnsi="Times New Roman" w:cs="Times New Roman"/>
                <w:b/>
                <w:bCs/>
                <w:color w:val="000000"/>
                <w:sz w:val="24"/>
                <w:szCs w:val="24"/>
                <w:shd w:val="clear" w:color="auto" w:fill="FFFFFF"/>
              </w:rPr>
              <w:t xml:space="preserve">с.Любимівка: </w:t>
            </w:r>
            <w:r w:rsidRPr="006D7C39">
              <w:rPr>
                <w:rFonts w:ascii="Times New Roman" w:hAnsi="Times New Roman" w:cs="Times New Roman"/>
                <w:color w:val="000000"/>
                <w:sz w:val="24"/>
                <w:szCs w:val="24"/>
                <w:shd w:val="clear" w:color="auto" w:fill="FFFFFF"/>
              </w:rPr>
              <w:t>вул.</w:t>
            </w:r>
            <w:r w:rsidR="006E182F">
              <w:rPr>
                <w:rFonts w:ascii="Times New Roman" w:hAnsi="Times New Roman" w:cs="Times New Roman"/>
                <w:color w:val="000000"/>
                <w:sz w:val="24"/>
                <w:szCs w:val="24"/>
                <w:shd w:val="clear" w:color="auto" w:fill="FFFFFF"/>
              </w:rPr>
              <w:t xml:space="preserve"> Пролетарська, 63</w:t>
            </w:r>
          </w:p>
          <w:p w14:paraId="57A40B83" w14:textId="2643DB67" w:rsidR="00F9345E" w:rsidRPr="006D7C39" w:rsidRDefault="00F9345E" w:rsidP="00864CA6">
            <w:pPr>
              <w:spacing w:after="0"/>
              <w:rPr>
                <w:rFonts w:ascii="Times New Roman" w:hAnsi="Times New Roman" w:cs="Times New Roman"/>
                <w:sz w:val="24"/>
                <w:szCs w:val="24"/>
                <w:shd w:val="clear" w:color="auto" w:fill="FFFFFF"/>
              </w:rPr>
            </w:pPr>
            <w:r w:rsidRPr="006D7C39">
              <w:rPr>
                <w:rFonts w:ascii="Times New Roman" w:hAnsi="Times New Roman" w:cs="Times New Roman"/>
                <w:b/>
                <w:bCs/>
                <w:sz w:val="24"/>
                <w:szCs w:val="24"/>
                <w:shd w:val="clear" w:color="auto" w:fill="FFFFFF"/>
              </w:rPr>
              <w:t>с.Федорівка:</w:t>
            </w:r>
            <w:r w:rsidRPr="006D7C39">
              <w:rPr>
                <w:rFonts w:ascii="Times New Roman" w:hAnsi="Times New Roman" w:cs="Times New Roman"/>
                <w:sz w:val="24"/>
                <w:szCs w:val="24"/>
                <w:shd w:val="clear" w:color="auto" w:fill="FFFFFF"/>
              </w:rPr>
              <w:t xml:space="preserve"> </w:t>
            </w:r>
            <w:r w:rsidRPr="006D7C39">
              <w:rPr>
                <w:rFonts w:ascii="Times New Roman" w:hAnsi="Times New Roman" w:cs="Times New Roman"/>
                <w:sz w:val="24"/>
                <w:szCs w:val="24"/>
                <w:shd w:val="clear" w:color="auto" w:fill="FFFFFF"/>
                <w:lang w:val="ru-RU"/>
              </w:rPr>
              <w:t>вул.</w:t>
            </w:r>
            <w:r w:rsidR="006E182F">
              <w:rPr>
                <w:rFonts w:ascii="Times New Roman" w:hAnsi="Times New Roman" w:cs="Times New Roman"/>
                <w:sz w:val="24"/>
                <w:szCs w:val="24"/>
                <w:shd w:val="clear" w:color="auto" w:fill="FFFFFF"/>
                <w:lang w:val="ru-RU"/>
              </w:rPr>
              <w:t xml:space="preserve"> Миру, 24</w:t>
            </w:r>
          </w:p>
          <w:p w14:paraId="4B5A8751" w14:textId="049AAC6C" w:rsidR="00F9345E" w:rsidRPr="006D7C39" w:rsidRDefault="00F9345E" w:rsidP="00864CA6">
            <w:pPr>
              <w:spacing w:after="0"/>
              <w:rPr>
                <w:rFonts w:ascii="Times New Roman" w:hAnsi="Times New Roman" w:cs="Times New Roman"/>
                <w:sz w:val="24"/>
                <w:szCs w:val="24"/>
                <w:shd w:val="clear" w:color="auto" w:fill="FFFFFF"/>
              </w:rPr>
            </w:pPr>
            <w:r w:rsidRPr="006D7C39">
              <w:rPr>
                <w:rFonts w:ascii="Times New Roman" w:hAnsi="Times New Roman" w:cs="Times New Roman"/>
                <w:b/>
                <w:bCs/>
                <w:sz w:val="24"/>
                <w:szCs w:val="24"/>
                <w:shd w:val="clear" w:color="auto" w:fill="FFFFFF"/>
              </w:rPr>
              <w:t>с.Рови:</w:t>
            </w:r>
            <w:r w:rsidRPr="006D7C39">
              <w:rPr>
                <w:rFonts w:ascii="Times New Roman" w:hAnsi="Times New Roman" w:cs="Times New Roman"/>
                <w:sz w:val="24"/>
                <w:szCs w:val="24"/>
                <w:shd w:val="clear" w:color="auto" w:fill="FFFFFF"/>
              </w:rPr>
              <w:t xml:space="preserve"> вул.</w:t>
            </w:r>
            <w:r w:rsidR="006E182F">
              <w:rPr>
                <w:rFonts w:ascii="Times New Roman" w:hAnsi="Times New Roman" w:cs="Times New Roman"/>
                <w:sz w:val="24"/>
                <w:szCs w:val="24"/>
                <w:shd w:val="clear" w:color="auto" w:fill="FFFFFF"/>
              </w:rPr>
              <w:t xml:space="preserve"> Шевченка, 4</w:t>
            </w:r>
          </w:p>
        </w:tc>
      </w:tr>
      <w:tr w:rsidR="00F9345E" w:rsidRPr="00864CA6" w14:paraId="75922169" w14:textId="77777777" w:rsidTr="00E23CA6">
        <w:trPr>
          <w:trHeight w:val="1104"/>
        </w:trPr>
        <w:tc>
          <w:tcPr>
            <w:tcW w:w="532" w:type="dxa"/>
            <w:shd w:val="clear" w:color="auto" w:fill="auto"/>
            <w:vAlign w:val="center"/>
          </w:tcPr>
          <w:p w14:paraId="61A3086F" w14:textId="77777777" w:rsidR="00F9345E" w:rsidRPr="00864CA6" w:rsidRDefault="00F9345E" w:rsidP="00864CA6">
            <w:pPr>
              <w:spacing w:after="0"/>
              <w:jc w:val="center"/>
              <w:rPr>
                <w:rFonts w:ascii="Times New Roman" w:hAnsi="Times New Roman" w:cs="Times New Roman"/>
                <w:bCs/>
                <w:color w:val="000000"/>
                <w:sz w:val="24"/>
                <w:szCs w:val="24"/>
              </w:rPr>
            </w:pPr>
            <w:r w:rsidRPr="00864CA6">
              <w:rPr>
                <w:rFonts w:ascii="Times New Roman" w:hAnsi="Times New Roman" w:cs="Times New Roman"/>
                <w:bCs/>
                <w:color w:val="000000"/>
                <w:sz w:val="24"/>
                <w:szCs w:val="24"/>
              </w:rPr>
              <w:t>2</w:t>
            </w:r>
          </w:p>
        </w:tc>
        <w:tc>
          <w:tcPr>
            <w:tcW w:w="3118" w:type="dxa"/>
            <w:shd w:val="clear" w:color="auto" w:fill="auto"/>
            <w:vAlign w:val="center"/>
          </w:tcPr>
          <w:p w14:paraId="468772B3" w14:textId="77777777" w:rsidR="00F9345E" w:rsidRPr="00864CA6" w:rsidRDefault="00F9345E" w:rsidP="00864CA6">
            <w:pPr>
              <w:spacing w:after="0"/>
              <w:jc w:val="center"/>
              <w:rPr>
                <w:rFonts w:ascii="Times New Roman" w:hAnsi="Times New Roman" w:cs="Times New Roman"/>
                <w:bCs/>
                <w:color w:val="000000"/>
                <w:sz w:val="24"/>
                <w:szCs w:val="24"/>
              </w:rPr>
            </w:pPr>
            <w:r w:rsidRPr="00864CA6">
              <w:rPr>
                <w:rFonts w:ascii="Times New Roman" w:hAnsi="Times New Roman" w:cs="Times New Roman"/>
                <w:bCs/>
                <w:color w:val="000000"/>
                <w:sz w:val="24"/>
                <w:szCs w:val="24"/>
              </w:rPr>
              <w:t>Комплект обладнання для Катюжанського старостинського округу Вишгородського району, Київської області</w:t>
            </w:r>
          </w:p>
        </w:tc>
        <w:tc>
          <w:tcPr>
            <w:tcW w:w="1434" w:type="dxa"/>
            <w:shd w:val="clear" w:color="auto" w:fill="auto"/>
            <w:vAlign w:val="center"/>
          </w:tcPr>
          <w:p w14:paraId="554817D7"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2</w:t>
            </w:r>
          </w:p>
        </w:tc>
        <w:tc>
          <w:tcPr>
            <w:tcW w:w="5089" w:type="dxa"/>
            <w:shd w:val="clear" w:color="auto" w:fill="auto"/>
            <w:vAlign w:val="center"/>
          </w:tcPr>
          <w:p w14:paraId="49C772A4"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Мікрофон конденсаторний на підставці – 1шт,</w:t>
            </w:r>
          </w:p>
          <w:p w14:paraId="0385C7C3"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Підсилювач потужності 240 Вт - 1шт,</w:t>
            </w:r>
          </w:p>
          <w:p w14:paraId="3E4D3093"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Рупор-гучномовець 100В/50Вт, IP</w:t>
            </w:r>
            <w:r w:rsidRPr="00864CA6">
              <w:rPr>
                <w:rFonts w:ascii="Times New Roman" w:hAnsi="Times New Roman" w:cs="Times New Roman"/>
                <w:color w:val="000000"/>
                <w:sz w:val="24"/>
                <w:szCs w:val="24"/>
                <w:lang w:val="ru-RU"/>
              </w:rPr>
              <w:t>-66 – 1шт,</w:t>
            </w:r>
          </w:p>
          <w:p w14:paraId="324D3BBD" w14:textId="77777777" w:rsidR="00F9345E" w:rsidRPr="00864CA6" w:rsidRDefault="00F9345E" w:rsidP="00864CA6">
            <w:pPr>
              <w:spacing w:after="0"/>
              <w:jc w:val="center"/>
              <w:rPr>
                <w:rFonts w:ascii="Times New Roman" w:hAnsi="Times New Roman" w:cs="Times New Roman"/>
                <w:color w:val="000000"/>
                <w:sz w:val="24"/>
                <w:szCs w:val="24"/>
              </w:rPr>
            </w:pPr>
            <w:r w:rsidRPr="00864CA6">
              <w:rPr>
                <w:rFonts w:ascii="Times New Roman" w:hAnsi="Times New Roman" w:cs="Times New Roman"/>
                <w:color w:val="000000"/>
                <w:sz w:val="24"/>
                <w:szCs w:val="24"/>
              </w:rPr>
              <w:t>Модуль оповіщення для повітряної тривоги із записами сигналів-1шт,</w:t>
            </w:r>
          </w:p>
          <w:p w14:paraId="57F98E50" w14:textId="77777777" w:rsidR="00F9345E" w:rsidRPr="00864CA6" w:rsidRDefault="00F9345E" w:rsidP="00864CA6">
            <w:pPr>
              <w:spacing w:after="0"/>
              <w:jc w:val="center"/>
              <w:rPr>
                <w:rFonts w:ascii="Times New Roman" w:hAnsi="Times New Roman" w:cs="Times New Roman"/>
                <w:b/>
                <w:color w:val="000000"/>
                <w:sz w:val="24"/>
                <w:szCs w:val="24"/>
              </w:rPr>
            </w:pPr>
            <w:r w:rsidRPr="00864CA6">
              <w:rPr>
                <w:rFonts w:ascii="Times New Roman" w:hAnsi="Times New Roman" w:cs="Times New Roman"/>
                <w:color w:val="000000"/>
                <w:sz w:val="24"/>
                <w:szCs w:val="24"/>
              </w:rPr>
              <w:t>із монтажем та пусконалагодженням</w:t>
            </w:r>
          </w:p>
        </w:tc>
        <w:tc>
          <w:tcPr>
            <w:tcW w:w="4819" w:type="dxa"/>
            <w:shd w:val="clear" w:color="auto" w:fill="auto"/>
          </w:tcPr>
          <w:p w14:paraId="1BD565F0" w14:textId="6394FE9B" w:rsidR="00F9345E" w:rsidRPr="00864CA6" w:rsidRDefault="00F9345E" w:rsidP="00864CA6">
            <w:pPr>
              <w:spacing w:after="0"/>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 xml:space="preserve">с.Абрамівка: </w:t>
            </w:r>
            <w:r w:rsidRPr="00864CA6">
              <w:rPr>
                <w:rFonts w:ascii="Times New Roman" w:hAnsi="Times New Roman" w:cs="Times New Roman"/>
                <w:color w:val="000000"/>
                <w:sz w:val="24"/>
                <w:szCs w:val="24"/>
              </w:rPr>
              <w:t>вул.</w:t>
            </w:r>
            <w:r w:rsidR="006E182F">
              <w:rPr>
                <w:rFonts w:ascii="Times New Roman" w:hAnsi="Times New Roman" w:cs="Times New Roman"/>
                <w:color w:val="000000"/>
                <w:sz w:val="24"/>
                <w:szCs w:val="24"/>
              </w:rPr>
              <w:t xml:space="preserve"> О.Юрченка</w:t>
            </w:r>
            <w:r w:rsidR="006F32C1">
              <w:rPr>
                <w:rFonts w:ascii="Times New Roman" w:hAnsi="Times New Roman" w:cs="Times New Roman"/>
                <w:color w:val="000000"/>
                <w:sz w:val="24"/>
                <w:szCs w:val="24"/>
              </w:rPr>
              <w:t>, 2</w:t>
            </w:r>
          </w:p>
          <w:p w14:paraId="64B4579D" w14:textId="344594F4" w:rsidR="00F9345E" w:rsidRPr="00864CA6" w:rsidRDefault="00F9345E" w:rsidP="00864CA6">
            <w:pPr>
              <w:spacing w:after="0"/>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 xml:space="preserve">с.Савенки: </w:t>
            </w:r>
            <w:r w:rsidRPr="00864CA6">
              <w:rPr>
                <w:rFonts w:ascii="Times New Roman" w:hAnsi="Times New Roman" w:cs="Times New Roman"/>
                <w:color w:val="000000"/>
                <w:sz w:val="24"/>
                <w:szCs w:val="24"/>
              </w:rPr>
              <w:t>вул.</w:t>
            </w:r>
            <w:r w:rsidR="006F32C1">
              <w:rPr>
                <w:rFonts w:ascii="Times New Roman" w:hAnsi="Times New Roman" w:cs="Times New Roman"/>
                <w:color w:val="000000"/>
                <w:sz w:val="24"/>
                <w:szCs w:val="24"/>
              </w:rPr>
              <w:t xml:space="preserve"> Лісова, 2а</w:t>
            </w:r>
          </w:p>
        </w:tc>
      </w:tr>
    </w:tbl>
    <w:p w14:paraId="0218B142" w14:textId="77777777" w:rsidR="00F9345E" w:rsidRPr="00864CA6" w:rsidRDefault="00F9345E" w:rsidP="00864CA6">
      <w:pPr>
        <w:pStyle w:val="a7"/>
        <w:spacing w:after="0"/>
        <w:ind w:left="0" w:firstLine="709"/>
        <w:jc w:val="both"/>
        <w:rPr>
          <w:rFonts w:ascii="Times New Roman" w:hAnsi="Times New Roman" w:cs="Times New Roman"/>
          <w:color w:val="000000"/>
          <w:sz w:val="24"/>
          <w:szCs w:val="24"/>
        </w:rPr>
      </w:pPr>
      <w:r w:rsidRPr="00864CA6">
        <w:rPr>
          <w:rFonts w:ascii="Times New Roman" w:hAnsi="Times New Roman" w:cs="Times New Roman"/>
          <w:color w:val="000000"/>
          <w:sz w:val="24"/>
          <w:szCs w:val="24"/>
        </w:rPr>
        <w:t>*Місця поставки, монтажу та пусконалагодження Товару можуть бути змінені Замовником в процесі поставки за організаційно-технічним обґрунтуванням.</w:t>
      </w:r>
    </w:p>
    <w:p w14:paraId="0854EB0D" w14:textId="77777777" w:rsidR="00F9345E" w:rsidRPr="00864CA6" w:rsidRDefault="00F9345E" w:rsidP="00864CA6">
      <w:pPr>
        <w:pStyle w:val="a7"/>
        <w:numPr>
          <w:ilvl w:val="0"/>
          <w:numId w:val="22"/>
        </w:numPr>
        <w:spacing w:after="0" w:line="240" w:lineRule="auto"/>
        <w:rPr>
          <w:rFonts w:ascii="Times New Roman" w:hAnsi="Times New Roman" w:cs="Times New Roman"/>
          <w:b/>
          <w:color w:val="000000"/>
          <w:sz w:val="24"/>
          <w:szCs w:val="24"/>
        </w:rPr>
      </w:pPr>
      <w:r w:rsidRPr="00864CA6">
        <w:rPr>
          <w:rFonts w:ascii="Times New Roman" w:hAnsi="Times New Roman" w:cs="Times New Roman"/>
          <w:b/>
          <w:color w:val="000000"/>
          <w:sz w:val="24"/>
          <w:szCs w:val="24"/>
        </w:rPr>
        <w:t>Технічні характеристики предмета закупівлі :</w:t>
      </w:r>
    </w:p>
    <w:p w14:paraId="3CC9FC6F" w14:textId="77777777" w:rsidR="00F9345E" w:rsidRPr="00864CA6" w:rsidRDefault="00F9345E" w:rsidP="00864CA6">
      <w:pPr>
        <w:pStyle w:val="af4"/>
        <w:numPr>
          <w:ilvl w:val="1"/>
          <w:numId w:val="22"/>
        </w:numPr>
        <w:ind w:right="0"/>
        <w:rPr>
          <w:b/>
          <w:bCs/>
          <w:color w:val="000000"/>
          <w:szCs w:val="24"/>
          <w:u w:val="single"/>
          <w:lang w:val="uk-UA"/>
        </w:rPr>
      </w:pPr>
      <w:r w:rsidRPr="00864CA6">
        <w:rPr>
          <w:b/>
          <w:bCs/>
          <w:color w:val="000000"/>
          <w:szCs w:val="24"/>
          <w:u w:val="single"/>
          <w:lang w:val="uk-UA"/>
        </w:rPr>
        <w:t>Модуль оповіщення</w:t>
      </w:r>
      <w:r w:rsidRPr="00864CA6">
        <w:rPr>
          <w:b/>
          <w:bCs/>
          <w:color w:val="000000"/>
          <w:szCs w:val="24"/>
          <w:u w:val="single"/>
          <w:lang w:val="uk-UA"/>
        </w:rPr>
        <w:fldChar w:fldCharType="begin"/>
      </w:r>
      <w:r w:rsidRPr="00864CA6">
        <w:rPr>
          <w:b/>
          <w:bCs/>
          <w:color w:val="000000"/>
          <w:szCs w:val="24"/>
          <w:u w:val="single"/>
          <w:lang w:val="uk-UA"/>
        </w:rPr>
        <w:instrText xml:space="preserve"> DOCPROPERTY "Наименование изделия"</w:instrText>
      </w:r>
      <w:r w:rsidRPr="00864CA6">
        <w:rPr>
          <w:b/>
          <w:bCs/>
          <w:color w:val="000000"/>
          <w:szCs w:val="24"/>
          <w:u w:val="single"/>
          <w:lang w:val="uk-UA"/>
        </w:rPr>
        <w:fldChar w:fldCharType="end"/>
      </w:r>
      <w:r w:rsidRPr="00864CA6">
        <w:rPr>
          <w:b/>
          <w:bCs/>
          <w:color w:val="000000"/>
          <w:szCs w:val="24"/>
          <w:u w:val="single"/>
          <w:lang w:val="uk-UA"/>
        </w:rPr>
        <w:t xml:space="preserve"> </w:t>
      </w:r>
    </w:p>
    <w:p w14:paraId="2BE60D53" w14:textId="77777777" w:rsidR="00F9345E" w:rsidRPr="00864CA6" w:rsidRDefault="00F9345E" w:rsidP="00864CA6">
      <w:pPr>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Призначення: для інформування та оповіщення громади.</w:t>
      </w:r>
    </w:p>
    <w:p w14:paraId="3399FFFF" w14:textId="77777777" w:rsidR="00F9345E" w:rsidRPr="00864CA6" w:rsidRDefault="00F9345E" w:rsidP="00864CA6">
      <w:pPr>
        <w:pStyle w:val="af4"/>
        <w:numPr>
          <w:ilvl w:val="0"/>
          <w:numId w:val="25"/>
        </w:numPr>
        <w:ind w:right="0"/>
        <w:rPr>
          <w:color w:val="000000"/>
          <w:szCs w:val="24"/>
          <w:lang w:val="uk-UA"/>
        </w:rPr>
      </w:pPr>
      <w:r w:rsidRPr="00864CA6">
        <w:rPr>
          <w:color w:val="000000"/>
          <w:szCs w:val="24"/>
          <w:lang w:val="uk-UA"/>
        </w:rPr>
        <w:t>при включенні сигналу тривоги відтворити сигнал тривоги з текстом</w:t>
      </w:r>
      <w:r w:rsidRPr="00864CA6">
        <w:rPr>
          <w:rFonts w:eastAsia="ArialMT"/>
          <w:color w:val="000000"/>
          <w:szCs w:val="24"/>
          <w:lang w:val="uk-UA"/>
        </w:rPr>
        <w:t xml:space="preserve"> «Увага! Повітряна тривога! Всім пройти в укриття»</w:t>
      </w:r>
      <w:r w:rsidRPr="00864CA6">
        <w:rPr>
          <w:rFonts w:eastAsia="ArialMT"/>
          <w:color w:val="000000"/>
          <w:szCs w:val="24"/>
        </w:rPr>
        <w:t xml:space="preserve"> </w:t>
      </w:r>
      <w:r w:rsidRPr="00864CA6">
        <w:rPr>
          <w:color w:val="000000"/>
          <w:szCs w:val="24"/>
          <w:lang w:val="uk-UA"/>
        </w:rPr>
        <w:t xml:space="preserve">не менше 4 </w:t>
      </w:r>
    </w:p>
    <w:p w14:paraId="35FEA11F" w14:textId="77777777" w:rsidR="00F9345E" w:rsidRPr="00864CA6" w:rsidRDefault="00F9345E" w:rsidP="00864CA6">
      <w:pPr>
        <w:pStyle w:val="af4"/>
        <w:ind w:left="567" w:right="0" w:firstLine="0"/>
        <w:rPr>
          <w:color w:val="000000"/>
          <w:szCs w:val="24"/>
          <w:lang w:val="uk-UA"/>
        </w:rPr>
      </w:pPr>
      <w:r w:rsidRPr="00864CA6">
        <w:rPr>
          <w:color w:val="000000"/>
          <w:szCs w:val="24"/>
          <w:lang w:val="uk-UA"/>
        </w:rPr>
        <w:t>хвилин;</w:t>
      </w:r>
    </w:p>
    <w:p w14:paraId="0477E0AE" w14:textId="77777777" w:rsidR="00F9345E" w:rsidRPr="00864CA6" w:rsidRDefault="00F9345E" w:rsidP="00864CA6">
      <w:pPr>
        <w:pStyle w:val="af4"/>
        <w:numPr>
          <w:ilvl w:val="0"/>
          <w:numId w:val="25"/>
        </w:numPr>
        <w:ind w:right="0"/>
        <w:rPr>
          <w:color w:val="000000"/>
          <w:szCs w:val="24"/>
          <w:lang w:val="uk-UA"/>
        </w:rPr>
      </w:pPr>
      <w:r w:rsidRPr="00864CA6">
        <w:rPr>
          <w:color w:val="000000"/>
          <w:szCs w:val="24"/>
          <w:lang w:val="uk-UA"/>
        </w:rPr>
        <w:t>при включені сигналу відбою тривоги відтворити сигнал тривоги з текстом «Увага! Відбій повітряної тривоги» не менше 2 хвилин;</w:t>
      </w:r>
    </w:p>
    <w:p w14:paraId="05F33274" w14:textId="77777777" w:rsidR="00F9345E" w:rsidRPr="00864CA6" w:rsidRDefault="00F9345E" w:rsidP="00864CA6">
      <w:pPr>
        <w:pStyle w:val="af4"/>
        <w:numPr>
          <w:ilvl w:val="0"/>
          <w:numId w:val="25"/>
        </w:numPr>
        <w:ind w:right="0"/>
        <w:rPr>
          <w:color w:val="000000"/>
          <w:szCs w:val="24"/>
          <w:lang w:val="uk-UA"/>
        </w:rPr>
      </w:pPr>
      <w:r w:rsidRPr="00864CA6">
        <w:rPr>
          <w:color w:val="000000"/>
          <w:szCs w:val="24"/>
          <w:lang w:val="uk-UA"/>
        </w:rPr>
        <w:lastRenderedPageBreak/>
        <w:t xml:space="preserve">для отримання даних використовувати канал мобільного інтернет зв’язку. Для цього використовується пакет </w:t>
      </w:r>
      <w:r w:rsidRPr="00864CA6">
        <w:rPr>
          <w:color w:val="000000"/>
          <w:szCs w:val="24"/>
          <w:lang w:val="en-US"/>
        </w:rPr>
        <w:t>Kyivstar</w:t>
      </w:r>
      <w:r w:rsidRPr="00864CA6">
        <w:rPr>
          <w:color w:val="000000"/>
          <w:szCs w:val="24"/>
          <w:lang w:val="uk-UA"/>
        </w:rPr>
        <w:t xml:space="preserve"> та/або </w:t>
      </w:r>
      <w:r w:rsidRPr="00864CA6">
        <w:rPr>
          <w:color w:val="000000"/>
          <w:szCs w:val="24"/>
          <w:lang w:val="en-US"/>
        </w:rPr>
        <w:t>Life</w:t>
      </w:r>
      <w:r w:rsidRPr="00864CA6">
        <w:rPr>
          <w:color w:val="000000"/>
          <w:szCs w:val="24"/>
          <w:lang w:val="uk-UA"/>
        </w:rPr>
        <w:t xml:space="preserve"> «</w:t>
      </w:r>
      <w:r w:rsidRPr="00864CA6">
        <w:rPr>
          <w:color w:val="000000"/>
          <w:szCs w:val="24"/>
          <w:lang w:val="en-US"/>
        </w:rPr>
        <w:t>SIM</w:t>
      </w:r>
      <w:r w:rsidRPr="00864CA6">
        <w:rPr>
          <w:color w:val="000000"/>
          <w:szCs w:val="24"/>
        </w:rPr>
        <w:t xml:space="preserve"> </w:t>
      </w:r>
      <w:r w:rsidRPr="00864CA6">
        <w:rPr>
          <w:color w:val="000000"/>
          <w:szCs w:val="24"/>
          <w:lang w:val="uk-UA"/>
        </w:rPr>
        <w:t xml:space="preserve">для пристроїв» </w:t>
      </w:r>
    </w:p>
    <w:p w14:paraId="5DE34B4E" w14:textId="77777777" w:rsidR="00F9345E" w:rsidRPr="00864CA6" w:rsidRDefault="00F9345E" w:rsidP="00864CA6">
      <w:pPr>
        <w:pStyle w:val="af4"/>
        <w:ind w:right="0"/>
        <w:rPr>
          <w:color w:val="000000"/>
          <w:szCs w:val="24"/>
          <w:lang w:val="uk-UA"/>
        </w:rPr>
      </w:pPr>
      <w:r w:rsidRPr="00864CA6">
        <w:rPr>
          <w:color w:val="000000"/>
          <w:szCs w:val="24"/>
          <w:lang w:val="uk-UA"/>
        </w:rPr>
        <w:tab/>
        <w:t xml:space="preserve">   Працювати в 3 режимах:</w:t>
      </w:r>
    </w:p>
    <w:p w14:paraId="73CCCDE5" w14:textId="77777777" w:rsidR="00F9345E" w:rsidRPr="00864CA6" w:rsidRDefault="00F9345E" w:rsidP="00864CA6">
      <w:pPr>
        <w:pStyle w:val="af4"/>
        <w:numPr>
          <w:ilvl w:val="0"/>
          <w:numId w:val="25"/>
        </w:numPr>
        <w:ind w:right="0"/>
        <w:rPr>
          <w:color w:val="000000"/>
          <w:szCs w:val="24"/>
          <w:lang w:val="uk-UA"/>
        </w:rPr>
      </w:pPr>
      <w:r w:rsidRPr="00864CA6">
        <w:rPr>
          <w:color w:val="000000"/>
          <w:szCs w:val="24"/>
          <w:lang w:val="uk-UA"/>
        </w:rPr>
        <w:t>ручний – включення і виключення сигналів тривоги та відбою тривоги робить диспетчер;</w:t>
      </w:r>
    </w:p>
    <w:p w14:paraId="1303ACE0" w14:textId="77777777" w:rsidR="00F9345E" w:rsidRPr="00864CA6" w:rsidRDefault="00F9345E" w:rsidP="00864CA6">
      <w:pPr>
        <w:pStyle w:val="af4"/>
        <w:numPr>
          <w:ilvl w:val="0"/>
          <w:numId w:val="25"/>
        </w:numPr>
        <w:ind w:right="0"/>
        <w:rPr>
          <w:color w:val="000000"/>
          <w:szCs w:val="24"/>
          <w:lang w:val="uk-UA"/>
        </w:rPr>
      </w:pPr>
      <w:r w:rsidRPr="00864CA6">
        <w:rPr>
          <w:color w:val="000000"/>
          <w:szCs w:val="24"/>
          <w:lang w:val="uk-UA"/>
        </w:rPr>
        <w:t>ручний дистанційний – включення і виключення сигналів тривоги та відбою тривоги робить диспетчер дистанційно за допомогою мобільного</w:t>
      </w:r>
    </w:p>
    <w:p w14:paraId="0F0BC965" w14:textId="77777777" w:rsidR="00F9345E" w:rsidRPr="00864CA6" w:rsidRDefault="00F9345E" w:rsidP="00864CA6">
      <w:pPr>
        <w:pStyle w:val="af4"/>
        <w:ind w:left="567" w:right="0" w:firstLine="0"/>
        <w:rPr>
          <w:color w:val="000000"/>
          <w:szCs w:val="24"/>
          <w:lang w:val="uk-UA"/>
        </w:rPr>
      </w:pPr>
      <w:r w:rsidRPr="00864CA6">
        <w:rPr>
          <w:color w:val="000000"/>
          <w:szCs w:val="24"/>
          <w:lang w:val="uk-UA"/>
        </w:rPr>
        <w:t>телефону;</w:t>
      </w:r>
    </w:p>
    <w:p w14:paraId="5239EE20" w14:textId="6DBE7FAC" w:rsidR="00F9345E" w:rsidRDefault="00F9345E" w:rsidP="00864CA6">
      <w:pPr>
        <w:pStyle w:val="af4"/>
        <w:numPr>
          <w:ilvl w:val="0"/>
          <w:numId w:val="25"/>
        </w:numPr>
        <w:ind w:right="0"/>
        <w:rPr>
          <w:color w:val="000000"/>
          <w:szCs w:val="24"/>
          <w:lang w:val="uk-UA"/>
        </w:rPr>
      </w:pPr>
      <w:r w:rsidRPr="00864CA6">
        <w:rPr>
          <w:color w:val="000000"/>
          <w:szCs w:val="24"/>
          <w:lang w:val="uk-UA"/>
        </w:rPr>
        <w:t>автоматичний – прилад самостійно отримує дані з серверу (хмари).</w:t>
      </w:r>
    </w:p>
    <w:p w14:paraId="4034E56B" w14:textId="77777777" w:rsidR="00864CA6" w:rsidRPr="00864CA6" w:rsidRDefault="00864CA6" w:rsidP="00864CA6">
      <w:pPr>
        <w:pStyle w:val="af4"/>
        <w:ind w:left="927" w:right="0" w:firstLine="0"/>
        <w:rPr>
          <w:color w:val="000000"/>
          <w:szCs w:val="24"/>
          <w:lang w:val="uk-UA"/>
        </w:rPr>
      </w:pPr>
    </w:p>
    <w:p w14:paraId="73BC06F8" w14:textId="77777777" w:rsidR="00F9345E" w:rsidRPr="00864CA6" w:rsidRDefault="00F9345E" w:rsidP="00864CA6">
      <w:pPr>
        <w:pStyle w:val="a"/>
        <w:numPr>
          <w:ilvl w:val="0"/>
          <w:numId w:val="0"/>
        </w:numPr>
        <w:spacing w:after="0"/>
        <w:ind w:left="567"/>
        <w:rPr>
          <w:color w:val="000000"/>
          <w:szCs w:val="24"/>
          <w:lang w:val="uk-UA"/>
        </w:rPr>
      </w:pPr>
      <w:r w:rsidRPr="00864CA6">
        <w:rPr>
          <w:b/>
          <w:bCs/>
          <w:color w:val="000000"/>
          <w:szCs w:val="24"/>
          <w:lang w:val="uk-UA"/>
        </w:rPr>
        <w:t>Основні технічні дані</w:t>
      </w:r>
    </w:p>
    <w:tbl>
      <w:tblPr>
        <w:tblW w:w="0" w:type="auto"/>
        <w:tblLayout w:type="fixed"/>
        <w:tblCellMar>
          <w:top w:w="57" w:type="dxa"/>
          <w:left w:w="57" w:type="dxa"/>
          <w:bottom w:w="57" w:type="dxa"/>
          <w:right w:w="57" w:type="dxa"/>
        </w:tblCellMar>
        <w:tblLook w:val="0000" w:firstRow="0" w:lastRow="0" w:firstColumn="0" w:lastColumn="0" w:noHBand="0" w:noVBand="0"/>
      </w:tblPr>
      <w:tblGrid>
        <w:gridCol w:w="1191"/>
        <w:gridCol w:w="8789"/>
        <w:gridCol w:w="4961"/>
      </w:tblGrid>
      <w:tr w:rsidR="00F9345E" w:rsidRPr="00864CA6" w14:paraId="68ABB069" w14:textId="77777777" w:rsidTr="00E23CA6">
        <w:trPr>
          <w:cantSplit/>
          <w:tblHeader/>
        </w:trPr>
        <w:tc>
          <w:tcPr>
            <w:tcW w:w="1191" w:type="dxa"/>
            <w:tcBorders>
              <w:top w:val="single" w:sz="4" w:space="0" w:color="000000"/>
              <w:left w:val="single" w:sz="4" w:space="0" w:color="000000"/>
              <w:bottom w:val="single" w:sz="4" w:space="0" w:color="000000"/>
              <w:right w:val="single" w:sz="4" w:space="0" w:color="auto"/>
            </w:tcBorders>
            <w:shd w:val="clear" w:color="auto" w:fill="auto"/>
            <w:vAlign w:val="center"/>
          </w:tcPr>
          <w:p w14:paraId="0F645EBE" w14:textId="77777777" w:rsidR="00F9345E" w:rsidRPr="00864CA6" w:rsidRDefault="00F9345E" w:rsidP="006D7C39">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 п/п</w:t>
            </w: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893623D" w14:textId="77777777" w:rsidR="00F9345E" w:rsidRPr="00864CA6" w:rsidRDefault="00F9345E" w:rsidP="006D7C39">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Найменування параметру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92C6F03" w14:textId="77777777" w:rsidR="00F9345E" w:rsidRPr="00864CA6" w:rsidRDefault="00F9345E" w:rsidP="006D7C39">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Значення параметру</w:t>
            </w:r>
          </w:p>
        </w:tc>
      </w:tr>
      <w:tr w:rsidR="00F9345E" w:rsidRPr="00864CA6" w14:paraId="18C3B72F" w14:textId="77777777" w:rsidTr="00E23CA6">
        <w:tc>
          <w:tcPr>
            <w:tcW w:w="1191" w:type="dxa"/>
            <w:tcBorders>
              <w:left w:val="single" w:sz="4" w:space="0" w:color="000000"/>
              <w:bottom w:val="single" w:sz="4" w:space="0" w:color="000000"/>
              <w:right w:val="single" w:sz="4" w:space="0" w:color="auto"/>
            </w:tcBorders>
            <w:shd w:val="clear" w:color="auto" w:fill="auto"/>
          </w:tcPr>
          <w:p w14:paraId="1D9BA2AF" w14:textId="77777777" w:rsidR="00F9345E" w:rsidRPr="00864CA6" w:rsidRDefault="00F9345E" w:rsidP="006D7C39">
            <w:pPr>
              <w:pStyle w:val="a7"/>
              <w:keepLines/>
              <w:numPr>
                <w:ilvl w:val="0"/>
                <w:numId w:val="24"/>
              </w:numPr>
              <w:tabs>
                <w:tab w:val="left" w:pos="1134"/>
                <w:tab w:val="left" w:pos="1276"/>
                <w:tab w:val="left" w:pos="1418"/>
                <w:tab w:val="left" w:pos="1559"/>
                <w:tab w:val="left" w:pos="1641"/>
              </w:tabs>
              <w:snapToGrid w:val="0"/>
              <w:spacing w:after="0" w:line="240" w:lineRule="auto"/>
              <w:rPr>
                <w:rFonts w:ascii="Times New Roman" w:hAnsi="Times New Roman" w:cs="Times New Roman"/>
                <w:color w:val="000000"/>
                <w:sz w:val="24"/>
                <w:szCs w:val="24"/>
              </w:rPr>
            </w:pPr>
          </w:p>
        </w:tc>
        <w:tc>
          <w:tcPr>
            <w:tcW w:w="8789" w:type="dxa"/>
            <w:tcBorders>
              <w:left w:val="single" w:sz="4" w:space="0" w:color="000000"/>
              <w:bottom w:val="single" w:sz="4" w:space="0" w:color="000000"/>
              <w:right w:val="single" w:sz="4" w:space="0" w:color="auto"/>
            </w:tcBorders>
            <w:shd w:val="clear" w:color="auto" w:fill="auto"/>
          </w:tcPr>
          <w:p w14:paraId="76BCD4AF" w14:textId="77777777" w:rsidR="00F9345E" w:rsidRPr="00864CA6" w:rsidRDefault="00F9345E" w:rsidP="006D7C39">
            <w:pPr>
              <w:pStyle w:val="a7"/>
              <w:keepLines/>
              <w:tabs>
                <w:tab w:val="left" w:pos="1134"/>
                <w:tab w:val="left" w:pos="1276"/>
                <w:tab w:val="left" w:pos="1418"/>
                <w:tab w:val="left" w:pos="1559"/>
                <w:tab w:val="left" w:pos="1641"/>
              </w:tabs>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Температурний режим роботи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3837DB" w14:textId="77777777" w:rsidR="00F9345E" w:rsidRPr="00864CA6" w:rsidRDefault="00F9345E" w:rsidP="006D7C39">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-15</w:t>
            </w:r>
            <w:r w:rsidRPr="00864CA6">
              <w:rPr>
                <w:rFonts w:ascii="Times New Roman" w:hAnsi="Times New Roman" w:cs="Times New Roman"/>
                <w:color w:val="4D5156"/>
                <w:sz w:val="24"/>
                <w:szCs w:val="24"/>
                <w:shd w:val="clear" w:color="auto" w:fill="FFFFFF"/>
              </w:rPr>
              <w:t xml:space="preserve">℃ </w:t>
            </w:r>
            <w:r w:rsidRPr="00864CA6">
              <w:rPr>
                <w:rFonts w:ascii="Times New Roman" w:hAnsi="Times New Roman" w:cs="Times New Roman"/>
                <w:color w:val="000000"/>
                <w:sz w:val="24"/>
                <w:szCs w:val="24"/>
              </w:rPr>
              <w:t>до +55</w:t>
            </w:r>
            <w:r w:rsidRPr="00864CA6">
              <w:rPr>
                <w:rFonts w:ascii="Times New Roman" w:hAnsi="Times New Roman" w:cs="Times New Roman"/>
                <w:color w:val="4D5156"/>
                <w:sz w:val="24"/>
                <w:szCs w:val="24"/>
                <w:shd w:val="clear" w:color="auto" w:fill="FFFFFF"/>
              </w:rPr>
              <w:t>℃</w:t>
            </w:r>
          </w:p>
        </w:tc>
      </w:tr>
      <w:tr w:rsidR="00F9345E" w:rsidRPr="00864CA6" w14:paraId="6C7EA4A0" w14:textId="77777777" w:rsidTr="00E23CA6">
        <w:trPr>
          <w:cantSplit/>
        </w:trPr>
        <w:tc>
          <w:tcPr>
            <w:tcW w:w="1191" w:type="dxa"/>
            <w:tcBorders>
              <w:left w:val="single" w:sz="4" w:space="0" w:color="000000"/>
              <w:bottom w:val="single" w:sz="4" w:space="0" w:color="000000"/>
              <w:right w:val="single" w:sz="4" w:space="0" w:color="auto"/>
            </w:tcBorders>
            <w:shd w:val="clear" w:color="auto" w:fill="auto"/>
          </w:tcPr>
          <w:p w14:paraId="27574BC2" w14:textId="77777777" w:rsidR="00F9345E" w:rsidRPr="00864CA6" w:rsidRDefault="00F9345E" w:rsidP="006D7C39">
            <w:pPr>
              <w:pStyle w:val="a7"/>
              <w:keepLines/>
              <w:numPr>
                <w:ilvl w:val="0"/>
                <w:numId w:val="24"/>
              </w:numPr>
              <w:tabs>
                <w:tab w:val="left" w:pos="1134"/>
                <w:tab w:val="left" w:pos="1276"/>
                <w:tab w:val="left" w:pos="1418"/>
                <w:tab w:val="left" w:pos="1559"/>
                <w:tab w:val="left" w:pos="1641"/>
              </w:tabs>
              <w:snapToGrid w:val="0"/>
              <w:spacing w:after="0" w:line="240" w:lineRule="auto"/>
              <w:rPr>
                <w:rFonts w:ascii="Times New Roman" w:hAnsi="Times New Roman" w:cs="Times New Roman"/>
                <w:color w:val="000000"/>
                <w:sz w:val="24"/>
                <w:szCs w:val="24"/>
              </w:rPr>
            </w:pPr>
          </w:p>
        </w:tc>
        <w:tc>
          <w:tcPr>
            <w:tcW w:w="8789" w:type="dxa"/>
            <w:tcBorders>
              <w:left w:val="single" w:sz="4" w:space="0" w:color="000000"/>
              <w:bottom w:val="single" w:sz="4" w:space="0" w:color="000000"/>
              <w:right w:val="single" w:sz="4" w:space="0" w:color="auto"/>
            </w:tcBorders>
            <w:shd w:val="clear" w:color="auto" w:fill="auto"/>
          </w:tcPr>
          <w:p w14:paraId="5B022878" w14:textId="77777777" w:rsidR="00F9345E" w:rsidRPr="00864CA6" w:rsidRDefault="00F9345E" w:rsidP="006D7C39">
            <w:pPr>
              <w:pStyle w:val="a7"/>
              <w:keepLines/>
              <w:tabs>
                <w:tab w:val="left" w:pos="1134"/>
                <w:tab w:val="left" w:pos="1276"/>
                <w:tab w:val="left" w:pos="1418"/>
                <w:tab w:val="left" w:pos="1559"/>
                <w:tab w:val="left" w:pos="1641"/>
              </w:tabs>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Живлення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D75902" w14:textId="77777777" w:rsidR="00F9345E" w:rsidRPr="00864CA6" w:rsidRDefault="00F9345E" w:rsidP="006D7C39">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більше 12В, 250 мА</w:t>
            </w:r>
          </w:p>
        </w:tc>
      </w:tr>
      <w:tr w:rsidR="00F9345E" w:rsidRPr="00864CA6" w14:paraId="0BCE4788" w14:textId="77777777" w:rsidTr="00E23CA6">
        <w:trPr>
          <w:cantSplit/>
        </w:trPr>
        <w:tc>
          <w:tcPr>
            <w:tcW w:w="1191" w:type="dxa"/>
            <w:tcBorders>
              <w:left w:val="single" w:sz="4" w:space="0" w:color="000000"/>
              <w:bottom w:val="single" w:sz="4" w:space="0" w:color="000000"/>
              <w:right w:val="single" w:sz="4" w:space="0" w:color="auto"/>
            </w:tcBorders>
            <w:shd w:val="clear" w:color="auto" w:fill="auto"/>
          </w:tcPr>
          <w:p w14:paraId="517E748D" w14:textId="77777777" w:rsidR="00F9345E" w:rsidRPr="00864CA6" w:rsidRDefault="00F9345E" w:rsidP="006D7C39">
            <w:pPr>
              <w:pStyle w:val="a7"/>
              <w:keepLines/>
              <w:numPr>
                <w:ilvl w:val="0"/>
                <w:numId w:val="24"/>
              </w:numPr>
              <w:tabs>
                <w:tab w:val="left" w:pos="1134"/>
                <w:tab w:val="left" w:pos="1276"/>
                <w:tab w:val="left" w:pos="1418"/>
                <w:tab w:val="left" w:pos="1559"/>
                <w:tab w:val="left" w:pos="1641"/>
              </w:tabs>
              <w:snapToGrid w:val="0"/>
              <w:spacing w:after="0" w:line="240" w:lineRule="auto"/>
              <w:rPr>
                <w:rFonts w:ascii="Times New Roman" w:hAnsi="Times New Roman" w:cs="Times New Roman"/>
                <w:color w:val="000000"/>
                <w:sz w:val="24"/>
                <w:szCs w:val="24"/>
              </w:rPr>
            </w:pPr>
          </w:p>
        </w:tc>
        <w:tc>
          <w:tcPr>
            <w:tcW w:w="8789" w:type="dxa"/>
            <w:tcBorders>
              <w:left w:val="single" w:sz="4" w:space="0" w:color="000000"/>
              <w:bottom w:val="single" w:sz="4" w:space="0" w:color="000000"/>
              <w:right w:val="single" w:sz="4" w:space="0" w:color="auto"/>
            </w:tcBorders>
            <w:shd w:val="clear" w:color="auto" w:fill="auto"/>
          </w:tcPr>
          <w:p w14:paraId="7B4A2ABF" w14:textId="77777777" w:rsidR="00F9345E" w:rsidRPr="00864CA6" w:rsidRDefault="00F9345E" w:rsidP="006D7C39">
            <w:pPr>
              <w:pStyle w:val="a7"/>
              <w:keepLines/>
              <w:tabs>
                <w:tab w:val="left" w:pos="1134"/>
                <w:tab w:val="left" w:pos="1276"/>
                <w:tab w:val="left" w:pos="1418"/>
                <w:tab w:val="left" w:pos="1559"/>
                <w:tab w:val="left" w:pos="1641"/>
              </w:tabs>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Частота роботи приладу</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56E64F" w14:textId="77777777" w:rsidR="00F9345E" w:rsidRPr="00864CA6" w:rsidRDefault="00F9345E" w:rsidP="006D7C39">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850/900/1800/1900 МГц</w:t>
            </w:r>
          </w:p>
        </w:tc>
      </w:tr>
      <w:tr w:rsidR="00F9345E" w:rsidRPr="00864CA6" w14:paraId="6083D7A4" w14:textId="77777777" w:rsidTr="00E23CA6">
        <w:trPr>
          <w:cantSplit/>
        </w:trPr>
        <w:tc>
          <w:tcPr>
            <w:tcW w:w="1191" w:type="dxa"/>
            <w:tcBorders>
              <w:left w:val="single" w:sz="4" w:space="0" w:color="000000"/>
              <w:bottom w:val="single" w:sz="4" w:space="0" w:color="000000"/>
              <w:right w:val="single" w:sz="4" w:space="0" w:color="auto"/>
            </w:tcBorders>
            <w:shd w:val="clear" w:color="auto" w:fill="auto"/>
          </w:tcPr>
          <w:p w14:paraId="039AF64A" w14:textId="77777777" w:rsidR="00F9345E" w:rsidRPr="00864CA6" w:rsidRDefault="00F9345E" w:rsidP="006D7C39">
            <w:pPr>
              <w:pStyle w:val="a7"/>
              <w:keepLines/>
              <w:numPr>
                <w:ilvl w:val="0"/>
                <w:numId w:val="24"/>
              </w:numPr>
              <w:tabs>
                <w:tab w:val="left" w:pos="1134"/>
                <w:tab w:val="left" w:pos="1276"/>
                <w:tab w:val="left" w:pos="1418"/>
                <w:tab w:val="left" w:pos="1559"/>
                <w:tab w:val="left" w:pos="1641"/>
              </w:tabs>
              <w:snapToGrid w:val="0"/>
              <w:spacing w:after="0" w:line="240" w:lineRule="auto"/>
              <w:rPr>
                <w:rFonts w:ascii="Times New Roman" w:hAnsi="Times New Roman" w:cs="Times New Roman"/>
                <w:color w:val="000000"/>
                <w:sz w:val="24"/>
                <w:szCs w:val="24"/>
              </w:rPr>
            </w:pPr>
          </w:p>
        </w:tc>
        <w:tc>
          <w:tcPr>
            <w:tcW w:w="8789" w:type="dxa"/>
            <w:tcBorders>
              <w:left w:val="single" w:sz="4" w:space="0" w:color="000000"/>
              <w:bottom w:val="single" w:sz="4" w:space="0" w:color="000000"/>
              <w:right w:val="single" w:sz="4" w:space="0" w:color="auto"/>
            </w:tcBorders>
            <w:shd w:val="clear" w:color="auto" w:fill="auto"/>
          </w:tcPr>
          <w:p w14:paraId="6AE72C1A" w14:textId="77777777" w:rsidR="00F9345E" w:rsidRPr="00864CA6" w:rsidRDefault="00F9345E" w:rsidP="006D7C39">
            <w:pPr>
              <w:pStyle w:val="a7"/>
              <w:keepLines/>
              <w:tabs>
                <w:tab w:val="left" w:pos="1134"/>
                <w:tab w:val="left" w:pos="1276"/>
                <w:tab w:val="left" w:pos="1418"/>
                <w:tab w:val="left" w:pos="1559"/>
                <w:tab w:val="left" w:pos="1641"/>
              </w:tabs>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Тип </w:t>
            </w:r>
            <w:r w:rsidRPr="00864CA6">
              <w:rPr>
                <w:rFonts w:ascii="Times New Roman" w:hAnsi="Times New Roman" w:cs="Times New Roman"/>
                <w:color w:val="000000"/>
                <w:sz w:val="24"/>
                <w:szCs w:val="24"/>
                <w:lang w:val="en-US"/>
              </w:rPr>
              <w:t>SIM-</w:t>
            </w:r>
            <w:r w:rsidRPr="00864CA6">
              <w:rPr>
                <w:rFonts w:ascii="Times New Roman" w:hAnsi="Times New Roman" w:cs="Times New Roman"/>
                <w:color w:val="000000"/>
                <w:sz w:val="24"/>
                <w:szCs w:val="24"/>
              </w:rPr>
              <w:t>карти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93DCA1" w14:textId="77777777" w:rsidR="00F9345E" w:rsidRPr="00864CA6" w:rsidRDefault="00F9345E" w:rsidP="006D7C39">
            <w:pPr>
              <w:pStyle w:val="a7"/>
              <w:spacing w:after="0"/>
              <w:rPr>
                <w:rFonts w:ascii="Times New Roman" w:hAnsi="Times New Roman" w:cs="Times New Roman"/>
                <w:color w:val="000000"/>
                <w:sz w:val="24"/>
                <w:szCs w:val="24"/>
                <w:lang w:val="en-US"/>
              </w:rPr>
            </w:pPr>
            <w:r w:rsidRPr="00864CA6">
              <w:rPr>
                <w:rFonts w:ascii="Times New Roman" w:hAnsi="Times New Roman" w:cs="Times New Roman"/>
                <w:color w:val="000000"/>
                <w:sz w:val="24"/>
                <w:szCs w:val="24"/>
                <w:lang w:val="en-US"/>
              </w:rPr>
              <w:t>Nano-SIM</w:t>
            </w:r>
          </w:p>
        </w:tc>
      </w:tr>
      <w:tr w:rsidR="00F9345E" w:rsidRPr="00864CA6" w14:paraId="3F0A40F4" w14:textId="77777777" w:rsidTr="00E23CA6">
        <w:trPr>
          <w:cantSplit/>
        </w:trPr>
        <w:tc>
          <w:tcPr>
            <w:tcW w:w="1191" w:type="dxa"/>
            <w:tcBorders>
              <w:left w:val="single" w:sz="4" w:space="0" w:color="000000"/>
              <w:bottom w:val="single" w:sz="4" w:space="0" w:color="000000"/>
              <w:right w:val="single" w:sz="4" w:space="0" w:color="auto"/>
            </w:tcBorders>
            <w:shd w:val="clear" w:color="auto" w:fill="auto"/>
          </w:tcPr>
          <w:p w14:paraId="3CF48F89" w14:textId="77777777" w:rsidR="00F9345E" w:rsidRPr="00864CA6" w:rsidRDefault="00F9345E" w:rsidP="006D7C39">
            <w:pPr>
              <w:pStyle w:val="a7"/>
              <w:keepLines/>
              <w:numPr>
                <w:ilvl w:val="0"/>
                <w:numId w:val="24"/>
              </w:numPr>
              <w:tabs>
                <w:tab w:val="left" w:pos="1134"/>
                <w:tab w:val="left" w:pos="1276"/>
                <w:tab w:val="left" w:pos="1418"/>
                <w:tab w:val="left" w:pos="1559"/>
                <w:tab w:val="left" w:pos="1641"/>
              </w:tabs>
              <w:snapToGrid w:val="0"/>
              <w:spacing w:after="0" w:line="240" w:lineRule="auto"/>
              <w:rPr>
                <w:rFonts w:ascii="Times New Roman" w:hAnsi="Times New Roman" w:cs="Times New Roman"/>
                <w:color w:val="000000"/>
                <w:sz w:val="24"/>
                <w:szCs w:val="24"/>
              </w:rPr>
            </w:pPr>
          </w:p>
        </w:tc>
        <w:tc>
          <w:tcPr>
            <w:tcW w:w="8789" w:type="dxa"/>
            <w:tcBorders>
              <w:left w:val="single" w:sz="4" w:space="0" w:color="000000"/>
              <w:bottom w:val="single" w:sz="4" w:space="0" w:color="000000"/>
              <w:right w:val="single" w:sz="4" w:space="0" w:color="auto"/>
            </w:tcBorders>
            <w:shd w:val="clear" w:color="auto" w:fill="auto"/>
          </w:tcPr>
          <w:p w14:paraId="0D335643" w14:textId="77777777" w:rsidR="00F9345E" w:rsidRPr="00864CA6" w:rsidRDefault="00F9345E" w:rsidP="006D7C39">
            <w:pPr>
              <w:pStyle w:val="a7"/>
              <w:keepLines/>
              <w:tabs>
                <w:tab w:val="left" w:pos="1134"/>
                <w:tab w:val="left" w:pos="1276"/>
                <w:tab w:val="left" w:pos="1418"/>
                <w:tab w:val="left" w:pos="1559"/>
                <w:tab w:val="left" w:pos="1641"/>
              </w:tabs>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Підтримка аудіоформатів</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80F381" w14:textId="77777777" w:rsidR="00F9345E" w:rsidRPr="00864CA6" w:rsidRDefault="00F9345E" w:rsidP="006D7C39">
            <w:pPr>
              <w:pStyle w:val="a7"/>
              <w:spacing w:after="0"/>
              <w:rPr>
                <w:rFonts w:ascii="Times New Roman" w:hAnsi="Times New Roman" w:cs="Times New Roman"/>
                <w:color w:val="000000"/>
                <w:sz w:val="24"/>
                <w:szCs w:val="24"/>
                <w:lang w:val="en-US"/>
              </w:rPr>
            </w:pPr>
            <w:r w:rsidRPr="00864CA6">
              <w:rPr>
                <w:rFonts w:ascii="Times New Roman" w:hAnsi="Times New Roman" w:cs="Times New Roman"/>
                <w:color w:val="000000"/>
                <w:sz w:val="24"/>
                <w:szCs w:val="24"/>
                <w:lang w:val="en-US"/>
              </w:rPr>
              <w:t>WAV</w:t>
            </w:r>
            <w:r w:rsidRPr="00864CA6">
              <w:rPr>
                <w:rFonts w:ascii="Times New Roman" w:hAnsi="Times New Roman" w:cs="Times New Roman"/>
                <w:color w:val="000000"/>
                <w:sz w:val="24"/>
                <w:szCs w:val="24"/>
              </w:rPr>
              <w:t>,</w:t>
            </w:r>
            <w:r w:rsidRPr="00864CA6">
              <w:rPr>
                <w:rFonts w:ascii="Times New Roman" w:hAnsi="Times New Roman" w:cs="Times New Roman"/>
                <w:color w:val="000000"/>
                <w:sz w:val="24"/>
                <w:szCs w:val="24"/>
                <w:lang w:val="en-US"/>
              </w:rPr>
              <w:t xml:space="preserve"> PCM</w:t>
            </w:r>
            <w:r w:rsidRPr="00864CA6">
              <w:rPr>
                <w:rFonts w:ascii="Times New Roman" w:hAnsi="Times New Roman" w:cs="Times New Roman"/>
                <w:color w:val="000000"/>
                <w:sz w:val="24"/>
                <w:szCs w:val="24"/>
              </w:rPr>
              <w:t>,</w:t>
            </w:r>
            <w:r w:rsidRPr="00864CA6">
              <w:rPr>
                <w:rFonts w:ascii="Times New Roman" w:hAnsi="Times New Roman" w:cs="Times New Roman"/>
                <w:color w:val="000000"/>
                <w:sz w:val="24"/>
                <w:szCs w:val="24"/>
                <w:lang w:val="en-US"/>
              </w:rPr>
              <w:t xml:space="preserve"> AMR</w:t>
            </w:r>
            <w:r w:rsidRPr="00864CA6">
              <w:rPr>
                <w:rFonts w:ascii="Times New Roman" w:hAnsi="Times New Roman" w:cs="Times New Roman"/>
                <w:color w:val="000000"/>
                <w:sz w:val="24"/>
                <w:szCs w:val="24"/>
              </w:rPr>
              <w:t>,</w:t>
            </w:r>
            <w:r w:rsidRPr="00864CA6">
              <w:rPr>
                <w:rFonts w:ascii="Times New Roman" w:hAnsi="Times New Roman" w:cs="Times New Roman"/>
                <w:color w:val="000000"/>
                <w:sz w:val="24"/>
                <w:szCs w:val="24"/>
                <w:lang w:val="en-US"/>
              </w:rPr>
              <w:t xml:space="preserve"> MP3</w:t>
            </w:r>
          </w:p>
        </w:tc>
      </w:tr>
    </w:tbl>
    <w:p w14:paraId="076AA71D" w14:textId="77777777" w:rsidR="00F9345E" w:rsidRPr="00864CA6" w:rsidRDefault="00F9345E" w:rsidP="00864CA6">
      <w:pPr>
        <w:keepLines/>
        <w:tabs>
          <w:tab w:val="left" w:pos="1077"/>
          <w:tab w:val="left" w:pos="1247"/>
          <w:tab w:val="left" w:pos="1588"/>
        </w:tabs>
        <w:spacing w:after="0"/>
        <w:ind w:firstLine="567"/>
        <w:rPr>
          <w:rFonts w:ascii="Times New Roman" w:hAnsi="Times New Roman" w:cs="Times New Roman"/>
          <w:color w:val="000000"/>
          <w:sz w:val="24"/>
          <w:szCs w:val="24"/>
        </w:rPr>
      </w:pPr>
    </w:p>
    <w:p w14:paraId="2199A82D" w14:textId="77777777" w:rsidR="00F9345E" w:rsidRPr="00864CA6" w:rsidRDefault="00F9345E" w:rsidP="00864CA6">
      <w:pPr>
        <w:pStyle w:val="af4"/>
        <w:numPr>
          <w:ilvl w:val="1"/>
          <w:numId w:val="22"/>
        </w:numPr>
        <w:ind w:right="0"/>
        <w:rPr>
          <w:b/>
          <w:bCs/>
          <w:color w:val="000000"/>
          <w:szCs w:val="24"/>
          <w:u w:val="single"/>
          <w:lang w:val="uk-UA"/>
        </w:rPr>
      </w:pPr>
      <w:r w:rsidRPr="00864CA6">
        <w:rPr>
          <w:b/>
          <w:bCs/>
          <w:color w:val="000000"/>
          <w:szCs w:val="24"/>
          <w:u w:val="single"/>
          <w:lang w:val="uk-UA"/>
        </w:rPr>
        <w:t>Мікрофон</w:t>
      </w:r>
    </w:p>
    <w:p w14:paraId="1ED5995F" w14:textId="77777777" w:rsidR="00F9345E" w:rsidRPr="00864CA6" w:rsidRDefault="00F9345E" w:rsidP="00864CA6">
      <w:pPr>
        <w:spacing w:after="0"/>
        <w:ind w:firstLine="426"/>
        <w:jc w:val="both"/>
        <w:rPr>
          <w:rFonts w:ascii="Times New Roman" w:hAnsi="Times New Roman" w:cs="Times New Roman"/>
          <w:color w:val="000000"/>
          <w:kern w:val="1"/>
          <w:sz w:val="24"/>
          <w:szCs w:val="24"/>
        </w:rPr>
      </w:pPr>
      <w:r w:rsidRPr="00864CA6">
        <w:rPr>
          <w:rFonts w:ascii="Times New Roman" w:hAnsi="Times New Roman" w:cs="Times New Roman"/>
          <w:color w:val="000000"/>
          <w:kern w:val="1"/>
          <w:sz w:val="24"/>
          <w:szCs w:val="24"/>
        </w:rPr>
        <w:t>Призначення: для інформування та оповіщення громади.</w:t>
      </w:r>
    </w:p>
    <w:p w14:paraId="03698EE2" w14:textId="77777777" w:rsidR="00F9345E" w:rsidRPr="00864CA6" w:rsidRDefault="00F9345E" w:rsidP="00864CA6">
      <w:pPr>
        <w:spacing w:after="0"/>
        <w:ind w:firstLine="426"/>
        <w:jc w:val="both"/>
        <w:rPr>
          <w:rFonts w:ascii="Times New Roman" w:hAnsi="Times New Roman" w:cs="Times New Roman"/>
          <w:color w:val="000000"/>
          <w:kern w:val="1"/>
          <w:sz w:val="24"/>
          <w:szCs w:val="24"/>
        </w:rPr>
      </w:pPr>
      <w:r w:rsidRPr="00864CA6">
        <w:rPr>
          <w:rFonts w:ascii="Times New Roman" w:hAnsi="Times New Roman" w:cs="Times New Roman"/>
          <w:color w:val="000000"/>
          <w:kern w:val="1"/>
          <w:sz w:val="24"/>
          <w:szCs w:val="24"/>
        </w:rPr>
        <w:t>Мати вбудований звуковий сигнал, що сигналізує про ввімкнення мікрофону з регулятором рівня гучності цього сигналу.</w:t>
      </w:r>
    </w:p>
    <w:p w14:paraId="039B1E84" w14:textId="77777777" w:rsidR="00F9345E" w:rsidRPr="00864CA6" w:rsidRDefault="00F9345E" w:rsidP="00864CA6">
      <w:pPr>
        <w:spacing w:after="0"/>
        <w:ind w:firstLine="426"/>
        <w:jc w:val="both"/>
        <w:rPr>
          <w:rFonts w:ascii="Times New Roman" w:hAnsi="Times New Roman" w:cs="Times New Roman"/>
          <w:color w:val="000000"/>
          <w:kern w:val="1"/>
          <w:sz w:val="24"/>
          <w:szCs w:val="24"/>
        </w:rPr>
      </w:pPr>
      <w:r w:rsidRPr="00864CA6">
        <w:rPr>
          <w:rFonts w:ascii="Times New Roman" w:hAnsi="Times New Roman" w:cs="Times New Roman"/>
          <w:color w:val="000000"/>
          <w:kern w:val="1"/>
          <w:sz w:val="24"/>
          <w:szCs w:val="24"/>
        </w:rPr>
        <w:t>Мати кнопку вкл/викл та світлодіодний індикатор живлення.</w:t>
      </w:r>
    </w:p>
    <w:p w14:paraId="0302D750" w14:textId="77777777" w:rsidR="00F9345E" w:rsidRPr="00864CA6" w:rsidRDefault="00F9345E" w:rsidP="00864CA6">
      <w:pPr>
        <w:pStyle w:val="a"/>
        <w:numPr>
          <w:ilvl w:val="0"/>
          <w:numId w:val="0"/>
        </w:numPr>
        <w:spacing w:after="0"/>
        <w:ind w:left="567"/>
        <w:rPr>
          <w:color w:val="000000"/>
          <w:szCs w:val="24"/>
          <w:lang w:val="uk-UA"/>
        </w:rPr>
      </w:pPr>
      <w:r w:rsidRPr="00864CA6">
        <w:rPr>
          <w:b/>
          <w:bCs/>
          <w:color w:val="000000"/>
          <w:szCs w:val="24"/>
          <w:lang w:val="uk-UA"/>
        </w:rPr>
        <w:t>Основні технічні дані</w:t>
      </w:r>
    </w:p>
    <w:tbl>
      <w:tblPr>
        <w:tblW w:w="0" w:type="auto"/>
        <w:tblInd w:w="57" w:type="dxa"/>
        <w:tblLayout w:type="fixed"/>
        <w:tblCellMar>
          <w:left w:w="57" w:type="dxa"/>
          <w:right w:w="57" w:type="dxa"/>
        </w:tblCellMar>
        <w:tblLook w:val="0000" w:firstRow="0" w:lastRow="0" w:firstColumn="0" w:lastColumn="0" w:noHBand="0" w:noVBand="0"/>
      </w:tblPr>
      <w:tblGrid>
        <w:gridCol w:w="1202"/>
        <w:gridCol w:w="8721"/>
        <w:gridCol w:w="4961"/>
      </w:tblGrid>
      <w:tr w:rsidR="00F9345E" w:rsidRPr="00864CA6" w14:paraId="6CA9CB4E" w14:textId="77777777" w:rsidTr="00E23CA6">
        <w:trPr>
          <w:trHeight w:val="1"/>
        </w:trPr>
        <w:tc>
          <w:tcPr>
            <w:tcW w:w="1202" w:type="dxa"/>
            <w:tcBorders>
              <w:top w:val="single" w:sz="4" w:space="0" w:color="000000"/>
              <w:left w:val="single" w:sz="4" w:space="0" w:color="000000"/>
              <w:bottom w:val="single" w:sz="4" w:space="0" w:color="000000"/>
              <w:right w:val="single" w:sz="4" w:space="0" w:color="auto"/>
            </w:tcBorders>
            <w:shd w:val="clear" w:color="000000" w:fill="FFFFFF"/>
            <w:vAlign w:val="center"/>
          </w:tcPr>
          <w:p w14:paraId="1F0AB8F5"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 п/п</w:t>
            </w:r>
          </w:p>
        </w:tc>
        <w:tc>
          <w:tcPr>
            <w:tcW w:w="8721" w:type="dxa"/>
            <w:tcBorders>
              <w:top w:val="single" w:sz="4" w:space="0" w:color="000000"/>
              <w:left w:val="single" w:sz="4" w:space="0" w:color="auto"/>
              <w:bottom w:val="single" w:sz="4" w:space="0" w:color="000000"/>
              <w:right w:val="single" w:sz="2" w:space="0" w:color="000000"/>
            </w:tcBorders>
            <w:shd w:val="clear" w:color="000000" w:fill="FFFFFF"/>
            <w:vAlign w:val="center"/>
          </w:tcPr>
          <w:p w14:paraId="79665EE0"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Найменування параметру</w:t>
            </w:r>
          </w:p>
        </w:tc>
        <w:tc>
          <w:tcPr>
            <w:tcW w:w="4961"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6752C058"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Значення параметру</w:t>
            </w:r>
          </w:p>
        </w:tc>
      </w:tr>
      <w:tr w:rsidR="00F9345E" w:rsidRPr="00864CA6" w14:paraId="11A200DC"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48E95949" w14:textId="77777777" w:rsidR="00F9345E" w:rsidRPr="00864CA6" w:rsidRDefault="00F9345E" w:rsidP="00864CA6">
            <w:pPr>
              <w:pStyle w:val="a7"/>
              <w:numPr>
                <w:ilvl w:val="0"/>
                <w:numId w:val="23"/>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3B13195D"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Напруга</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66C0E870"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9-12 В з блоком живлення у комплекті</w:t>
            </w:r>
          </w:p>
        </w:tc>
      </w:tr>
      <w:tr w:rsidR="00F9345E" w:rsidRPr="00864CA6" w14:paraId="1E7BCBE0"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0F07A82E" w14:textId="77777777" w:rsidR="00F9345E" w:rsidRPr="00864CA6" w:rsidRDefault="00F9345E" w:rsidP="00864CA6">
            <w:pPr>
              <w:pStyle w:val="a7"/>
              <w:numPr>
                <w:ilvl w:val="0"/>
                <w:numId w:val="23"/>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33CB9F4A"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Частотний діапазон </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25AAA4AA"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гірше 90-16000Гц</w:t>
            </w:r>
          </w:p>
        </w:tc>
      </w:tr>
      <w:tr w:rsidR="00F9345E" w:rsidRPr="00864CA6" w14:paraId="60D3AB14"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0E491A1C" w14:textId="77777777" w:rsidR="00F9345E" w:rsidRPr="00864CA6" w:rsidRDefault="00F9345E" w:rsidP="00864CA6">
            <w:pPr>
              <w:pStyle w:val="a7"/>
              <w:numPr>
                <w:ilvl w:val="0"/>
                <w:numId w:val="23"/>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257B4D76"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Чутливість </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06575E92"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менше -40дБ</w:t>
            </w:r>
          </w:p>
        </w:tc>
      </w:tr>
    </w:tbl>
    <w:p w14:paraId="33570644" w14:textId="77777777" w:rsidR="00F9345E" w:rsidRPr="00864CA6" w:rsidRDefault="00F9345E" w:rsidP="00864CA6">
      <w:pPr>
        <w:spacing w:after="0"/>
        <w:rPr>
          <w:rFonts w:ascii="Times New Roman" w:hAnsi="Times New Roman" w:cs="Times New Roman"/>
          <w:bCs/>
          <w:color w:val="000000"/>
          <w:sz w:val="24"/>
          <w:szCs w:val="24"/>
        </w:rPr>
      </w:pPr>
    </w:p>
    <w:p w14:paraId="2C983D0A" w14:textId="5356E628" w:rsidR="00F9345E" w:rsidRDefault="00F9345E" w:rsidP="00864CA6">
      <w:pPr>
        <w:spacing w:after="0"/>
        <w:rPr>
          <w:rFonts w:ascii="Times New Roman" w:hAnsi="Times New Roman" w:cs="Times New Roman"/>
          <w:bCs/>
          <w:color w:val="000000"/>
          <w:sz w:val="24"/>
          <w:szCs w:val="24"/>
        </w:rPr>
      </w:pPr>
    </w:p>
    <w:p w14:paraId="47C86459" w14:textId="77777777" w:rsidR="00864CA6" w:rsidRPr="00864CA6" w:rsidRDefault="00864CA6" w:rsidP="00864CA6">
      <w:pPr>
        <w:spacing w:after="0"/>
        <w:rPr>
          <w:rFonts w:ascii="Times New Roman" w:hAnsi="Times New Roman" w:cs="Times New Roman"/>
          <w:bCs/>
          <w:color w:val="000000"/>
          <w:sz w:val="24"/>
          <w:szCs w:val="24"/>
        </w:rPr>
      </w:pPr>
    </w:p>
    <w:p w14:paraId="676A7668" w14:textId="77777777" w:rsidR="00F9345E" w:rsidRPr="00864CA6" w:rsidRDefault="00F9345E" w:rsidP="00864CA6">
      <w:pPr>
        <w:pStyle w:val="a7"/>
        <w:numPr>
          <w:ilvl w:val="1"/>
          <w:numId w:val="22"/>
        </w:numPr>
        <w:spacing w:after="0" w:line="240" w:lineRule="auto"/>
        <w:rPr>
          <w:rFonts w:ascii="Times New Roman" w:hAnsi="Times New Roman" w:cs="Times New Roman"/>
          <w:b/>
          <w:color w:val="000000"/>
          <w:sz w:val="24"/>
          <w:szCs w:val="24"/>
          <w:u w:val="single"/>
        </w:rPr>
      </w:pPr>
      <w:r w:rsidRPr="00864CA6">
        <w:rPr>
          <w:rFonts w:ascii="Times New Roman" w:hAnsi="Times New Roman" w:cs="Times New Roman"/>
          <w:b/>
          <w:color w:val="000000"/>
          <w:sz w:val="24"/>
          <w:szCs w:val="24"/>
          <w:u w:val="single"/>
        </w:rPr>
        <w:lastRenderedPageBreak/>
        <w:t>Система підсилювання звука</w:t>
      </w:r>
    </w:p>
    <w:p w14:paraId="05C6BA7C" w14:textId="77777777" w:rsidR="00F9345E" w:rsidRPr="00864CA6" w:rsidRDefault="00F9345E" w:rsidP="00864CA6">
      <w:pPr>
        <w:pStyle w:val="a"/>
        <w:numPr>
          <w:ilvl w:val="0"/>
          <w:numId w:val="0"/>
        </w:numPr>
        <w:spacing w:after="0"/>
        <w:ind w:left="360" w:hanging="360"/>
        <w:rPr>
          <w:color w:val="000000"/>
          <w:szCs w:val="24"/>
          <w:lang w:val="uk-UA"/>
        </w:rPr>
      </w:pPr>
      <w:r w:rsidRPr="00864CA6">
        <w:rPr>
          <w:b/>
          <w:bCs/>
          <w:color w:val="000000"/>
          <w:szCs w:val="24"/>
          <w:lang w:val="uk-UA"/>
        </w:rPr>
        <w:tab/>
        <w:t xml:space="preserve">   Основні технічні дані</w:t>
      </w:r>
    </w:p>
    <w:tbl>
      <w:tblPr>
        <w:tblW w:w="0" w:type="auto"/>
        <w:tblInd w:w="57" w:type="dxa"/>
        <w:tblLayout w:type="fixed"/>
        <w:tblCellMar>
          <w:left w:w="57" w:type="dxa"/>
          <w:right w:w="57" w:type="dxa"/>
        </w:tblCellMar>
        <w:tblLook w:val="0000" w:firstRow="0" w:lastRow="0" w:firstColumn="0" w:lastColumn="0" w:noHBand="0" w:noVBand="0"/>
      </w:tblPr>
      <w:tblGrid>
        <w:gridCol w:w="1202"/>
        <w:gridCol w:w="8721"/>
        <w:gridCol w:w="4961"/>
      </w:tblGrid>
      <w:tr w:rsidR="00F9345E" w:rsidRPr="00864CA6" w14:paraId="1C0C3D32" w14:textId="77777777" w:rsidTr="00E23CA6">
        <w:trPr>
          <w:trHeight w:val="1"/>
        </w:trPr>
        <w:tc>
          <w:tcPr>
            <w:tcW w:w="1202" w:type="dxa"/>
            <w:tcBorders>
              <w:top w:val="single" w:sz="4" w:space="0" w:color="000000"/>
              <w:left w:val="single" w:sz="4" w:space="0" w:color="000000"/>
              <w:bottom w:val="single" w:sz="4" w:space="0" w:color="000000"/>
              <w:right w:val="single" w:sz="4" w:space="0" w:color="auto"/>
            </w:tcBorders>
            <w:shd w:val="clear" w:color="000000" w:fill="FFFFFF"/>
            <w:vAlign w:val="center"/>
          </w:tcPr>
          <w:p w14:paraId="33ECDF52"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 п/п</w:t>
            </w:r>
          </w:p>
        </w:tc>
        <w:tc>
          <w:tcPr>
            <w:tcW w:w="8721" w:type="dxa"/>
            <w:tcBorders>
              <w:top w:val="single" w:sz="4" w:space="0" w:color="000000"/>
              <w:left w:val="single" w:sz="4" w:space="0" w:color="auto"/>
              <w:bottom w:val="single" w:sz="4" w:space="0" w:color="000000"/>
              <w:right w:val="single" w:sz="2" w:space="0" w:color="000000"/>
            </w:tcBorders>
            <w:shd w:val="clear" w:color="000000" w:fill="FFFFFF"/>
            <w:vAlign w:val="center"/>
          </w:tcPr>
          <w:p w14:paraId="21401014"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Найменування параметру</w:t>
            </w:r>
          </w:p>
        </w:tc>
        <w:tc>
          <w:tcPr>
            <w:tcW w:w="4961"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31B58717" w14:textId="77777777" w:rsidR="00F9345E" w:rsidRPr="00864CA6" w:rsidRDefault="00F9345E" w:rsidP="00864CA6">
            <w:pPr>
              <w:snapToGrid w:val="0"/>
              <w:spacing w:after="0"/>
              <w:jc w:val="center"/>
              <w:rPr>
                <w:rFonts w:ascii="Times New Roman" w:hAnsi="Times New Roman" w:cs="Times New Roman"/>
                <w:b/>
                <w:bCs/>
                <w:color w:val="000000"/>
                <w:sz w:val="24"/>
                <w:szCs w:val="24"/>
              </w:rPr>
            </w:pPr>
            <w:r w:rsidRPr="00864CA6">
              <w:rPr>
                <w:rFonts w:ascii="Times New Roman" w:hAnsi="Times New Roman" w:cs="Times New Roman"/>
                <w:b/>
                <w:bCs/>
                <w:color w:val="000000"/>
                <w:sz w:val="24"/>
                <w:szCs w:val="24"/>
              </w:rPr>
              <w:t>Значення параметру</w:t>
            </w:r>
          </w:p>
        </w:tc>
      </w:tr>
      <w:tr w:rsidR="00F9345E" w:rsidRPr="00864CA6" w14:paraId="30B8AF7A"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1C9477B7"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06C16513"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Загальна потужність </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444F4938"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менше 1180 Вт</w:t>
            </w:r>
          </w:p>
        </w:tc>
      </w:tr>
      <w:tr w:rsidR="00F9345E" w:rsidRPr="00864CA6" w14:paraId="53D64F06"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3830B5C2"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3FB9B688"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Частотний діапазон</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529C5E31"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гірше 90 Гц-16 кГц</w:t>
            </w:r>
          </w:p>
        </w:tc>
      </w:tr>
      <w:tr w:rsidR="00F9345E" w:rsidRPr="00864CA6" w14:paraId="7BD4183A"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5FA26F1F"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758DDF36"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Максимальний рівень звукового тиску</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5EB90A7C"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менше 115 дБ</w:t>
            </w:r>
          </w:p>
        </w:tc>
      </w:tr>
      <w:tr w:rsidR="00F9345E" w:rsidRPr="00864CA6" w14:paraId="6AB3DF2E"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12B25977"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5F1EEF63"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Стандартний конструктив для стійки</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40D29BE8"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19</w:t>
            </w:r>
          </w:p>
        </w:tc>
      </w:tr>
      <w:tr w:rsidR="00F9345E" w:rsidRPr="00864CA6" w14:paraId="6C23E35F"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1185E7FE"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5921AD8D"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Рівень захисту для компонентів системи, що будуть змонтовані ззовні приміщення</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7C0BCF7D"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 xml:space="preserve">не гірше </w:t>
            </w:r>
            <w:r w:rsidRPr="00864CA6">
              <w:rPr>
                <w:rFonts w:ascii="Times New Roman" w:hAnsi="Times New Roman" w:cs="Times New Roman"/>
                <w:color w:val="000000"/>
                <w:sz w:val="24"/>
                <w:szCs w:val="24"/>
                <w:lang w:val="en-US"/>
              </w:rPr>
              <w:t>IP</w:t>
            </w:r>
            <w:r w:rsidRPr="00864CA6">
              <w:rPr>
                <w:rFonts w:ascii="Times New Roman" w:hAnsi="Times New Roman" w:cs="Times New Roman"/>
                <w:color w:val="000000"/>
                <w:sz w:val="24"/>
                <w:szCs w:val="24"/>
              </w:rPr>
              <w:t>66</w:t>
            </w:r>
          </w:p>
        </w:tc>
      </w:tr>
      <w:tr w:rsidR="00F9345E" w:rsidRPr="00864CA6" w14:paraId="481FD09E"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37D6A22E"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4018A37D"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РК дисплей на якому відображається робочий стан пристрою</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0C44D804"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є</w:t>
            </w:r>
          </w:p>
        </w:tc>
      </w:tr>
      <w:tr w:rsidR="00F9345E" w:rsidRPr="00864CA6" w14:paraId="39431491"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07931BF6"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31A468B0"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Загальна споживана потужність в режимі навантаження</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0B50E3E2"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не більше 1560 Вт</w:t>
            </w:r>
          </w:p>
        </w:tc>
      </w:tr>
      <w:tr w:rsidR="00F9345E" w:rsidRPr="00864CA6" w14:paraId="39887691" w14:textId="77777777" w:rsidTr="00E23CA6">
        <w:trPr>
          <w:trHeight w:val="1"/>
        </w:trPr>
        <w:tc>
          <w:tcPr>
            <w:tcW w:w="1202" w:type="dxa"/>
            <w:tcBorders>
              <w:top w:val="single" w:sz="2" w:space="0" w:color="000000"/>
              <w:left w:val="single" w:sz="4" w:space="0" w:color="000000"/>
              <w:bottom w:val="single" w:sz="4" w:space="0" w:color="000000"/>
              <w:right w:val="single" w:sz="4" w:space="0" w:color="auto"/>
            </w:tcBorders>
            <w:shd w:val="clear" w:color="000000" w:fill="FFFFFF"/>
          </w:tcPr>
          <w:p w14:paraId="5D78D2BE" w14:textId="77777777" w:rsidR="00F9345E" w:rsidRPr="00864CA6" w:rsidRDefault="00F9345E" w:rsidP="00864CA6">
            <w:pPr>
              <w:pStyle w:val="a7"/>
              <w:numPr>
                <w:ilvl w:val="0"/>
                <w:numId w:val="26"/>
              </w:numPr>
              <w:suppressAutoHyphens/>
              <w:snapToGrid w:val="0"/>
              <w:spacing w:after="0" w:line="240" w:lineRule="auto"/>
              <w:rPr>
                <w:rFonts w:ascii="Times New Roman" w:hAnsi="Times New Roman" w:cs="Times New Roman"/>
                <w:color w:val="000000"/>
                <w:sz w:val="24"/>
                <w:szCs w:val="24"/>
              </w:rPr>
            </w:pPr>
          </w:p>
        </w:tc>
        <w:tc>
          <w:tcPr>
            <w:tcW w:w="8721" w:type="dxa"/>
            <w:tcBorders>
              <w:top w:val="single" w:sz="2" w:space="0" w:color="000000"/>
              <w:left w:val="single" w:sz="4" w:space="0" w:color="auto"/>
              <w:bottom w:val="single" w:sz="4" w:space="0" w:color="000000"/>
              <w:right w:val="single" w:sz="2" w:space="0" w:color="000000"/>
            </w:tcBorders>
            <w:shd w:val="clear" w:color="000000" w:fill="FFFFFF"/>
          </w:tcPr>
          <w:p w14:paraId="7F39BB94" w14:textId="77777777" w:rsidR="00F9345E" w:rsidRPr="00864CA6" w:rsidRDefault="00F9345E" w:rsidP="00864CA6">
            <w:pPr>
              <w:pStyle w:val="a7"/>
              <w:snapToGrid w:val="0"/>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lang w:val="en-US"/>
              </w:rPr>
              <w:t>USB</w:t>
            </w:r>
            <w:r w:rsidRPr="00864CA6">
              <w:rPr>
                <w:rFonts w:ascii="Times New Roman" w:hAnsi="Times New Roman" w:cs="Times New Roman"/>
                <w:color w:val="000000"/>
                <w:sz w:val="24"/>
                <w:szCs w:val="24"/>
              </w:rPr>
              <w:t xml:space="preserve"> порт для підключення накопичувача (не більше 16 Гб) з медіа файлами для програмування. Підтримувати програмування з </w:t>
            </w:r>
            <w:r w:rsidRPr="00864CA6">
              <w:rPr>
                <w:rFonts w:ascii="Times New Roman" w:hAnsi="Times New Roman" w:cs="Times New Roman"/>
                <w:color w:val="000000"/>
                <w:sz w:val="24"/>
                <w:szCs w:val="24"/>
                <w:lang w:val="en-US"/>
              </w:rPr>
              <w:t xml:space="preserve">USB </w:t>
            </w:r>
            <w:r w:rsidRPr="00864CA6">
              <w:rPr>
                <w:rFonts w:ascii="Times New Roman" w:hAnsi="Times New Roman" w:cs="Times New Roman"/>
                <w:color w:val="000000"/>
                <w:sz w:val="24"/>
                <w:szCs w:val="24"/>
              </w:rPr>
              <w:t>накопичувачів</w:t>
            </w:r>
          </w:p>
        </w:tc>
        <w:tc>
          <w:tcPr>
            <w:tcW w:w="4961" w:type="dxa"/>
            <w:tcBorders>
              <w:top w:val="single" w:sz="2" w:space="0" w:color="000000"/>
              <w:left w:val="single" w:sz="4" w:space="0" w:color="000000"/>
              <w:bottom w:val="single" w:sz="4" w:space="0" w:color="000000"/>
              <w:right w:val="single" w:sz="2" w:space="0" w:color="000000"/>
            </w:tcBorders>
            <w:shd w:val="clear" w:color="000000" w:fill="FFFFFF"/>
          </w:tcPr>
          <w:p w14:paraId="64DE26EE" w14:textId="77777777" w:rsidR="00F9345E" w:rsidRPr="00864CA6" w:rsidRDefault="00F9345E" w:rsidP="00864CA6">
            <w:pPr>
              <w:pStyle w:val="a7"/>
              <w:spacing w:after="0"/>
              <w:rPr>
                <w:rFonts w:ascii="Times New Roman" w:hAnsi="Times New Roman" w:cs="Times New Roman"/>
                <w:color w:val="000000"/>
                <w:sz w:val="24"/>
                <w:szCs w:val="24"/>
              </w:rPr>
            </w:pPr>
            <w:r w:rsidRPr="00864CA6">
              <w:rPr>
                <w:rFonts w:ascii="Times New Roman" w:hAnsi="Times New Roman" w:cs="Times New Roman"/>
                <w:color w:val="000000"/>
                <w:sz w:val="24"/>
                <w:szCs w:val="24"/>
              </w:rPr>
              <w:t>є</w:t>
            </w:r>
          </w:p>
        </w:tc>
      </w:tr>
    </w:tbl>
    <w:p w14:paraId="4339670D" w14:textId="77777777" w:rsidR="00F9345E" w:rsidRPr="00864CA6" w:rsidRDefault="00F9345E" w:rsidP="00864CA6">
      <w:pPr>
        <w:pStyle w:val="a7"/>
        <w:spacing w:after="0"/>
        <w:ind w:left="786"/>
        <w:rPr>
          <w:rFonts w:ascii="Times New Roman" w:hAnsi="Times New Roman" w:cs="Times New Roman"/>
          <w:b/>
          <w:color w:val="000000"/>
          <w:sz w:val="24"/>
          <w:szCs w:val="24"/>
        </w:rPr>
      </w:pPr>
    </w:p>
    <w:p w14:paraId="0C33376A" w14:textId="77777777" w:rsidR="00F9345E" w:rsidRPr="00864CA6" w:rsidRDefault="00F9345E" w:rsidP="00864CA6">
      <w:pPr>
        <w:pStyle w:val="a7"/>
        <w:numPr>
          <w:ilvl w:val="1"/>
          <w:numId w:val="22"/>
        </w:numPr>
        <w:spacing w:after="0" w:line="240" w:lineRule="auto"/>
        <w:rPr>
          <w:rFonts w:ascii="Times New Roman" w:hAnsi="Times New Roman" w:cs="Times New Roman"/>
          <w:b/>
          <w:color w:val="000000"/>
          <w:sz w:val="24"/>
          <w:szCs w:val="24"/>
        </w:rPr>
      </w:pPr>
      <w:r w:rsidRPr="00864CA6">
        <w:rPr>
          <w:rFonts w:ascii="Times New Roman" w:eastAsia="SimSun;Arial Unicode MS" w:hAnsi="Times New Roman" w:cs="Times New Roman"/>
          <w:color w:val="000000"/>
          <w:kern w:val="2"/>
          <w:sz w:val="24"/>
          <w:szCs w:val="24"/>
          <w:lang w:bidi="hi-IN"/>
        </w:rPr>
        <w:t>У комплекті з обладнанням надається (при поставці): паспорт.</w:t>
      </w:r>
    </w:p>
    <w:p w14:paraId="23E1A13F" w14:textId="77777777" w:rsidR="00F9345E" w:rsidRPr="00864CA6" w:rsidRDefault="00F9345E" w:rsidP="00864CA6">
      <w:pPr>
        <w:pStyle w:val="a7"/>
        <w:spacing w:after="0"/>
        <w:ind w:right="9469"/>
        <w:jc w:val="center"/>
        <w:rPr>
          <w:rFonts w:ascii="Times New Roman" w:hAnsi="Times New Roman" w:cs="Times New Roman"/>
          <w:b/>
          <w:color w:val="000000"/>
          <w:sz w:val="24"/>
          <w:szCs w:val="24"/>
        </w:rPr>
      </w:pPr>
    </w:p>
    <w:p w14:paraId="21F3A928" w14:textId="77777777" w:rsidR="00F9345E" w:rsidRPr="00864CA6" w:rsidRDefault="00F9345E" w:rsidP="00864CA6">
      <w:pPr>
        <w:pStyle w:val="a7"/>
        <w:spacing w:after="0"/>
        <w:ind w:left="0" w:right="113"/>
        <w:jc w:val="both"/>
        <w:rPr>
          <w:rFonts w:ascii="Times New Roman" w:hAnsi="Times New Roman" w:cs="Times New Roman"/>
          <w:sz w:val="24"/>
          <w:szCs w:val="24"/>
        </w:rPr>
      </w:pPr>
      <w:r w:rsidRPr="00864CA6">
        <w:rPr>
          <w:rFonts w:ascii="Times New Roman" w:hAnsi="Times New Roman" w:cs="Times New Roman"/>
          <w:b/>
          <w:bCs/>
          <w:i/>
          <w:sz w:val="24"/>
          <w:szCs w:val="24"/>
          <w:u w:val="single"/>
        </w:rPr>
        <w:t>Примітка:</w:t>
      </w:r>
      <w:r w:rsidRPr="00864CA6">
        <w:rPr>
          <w:rFonts w:ascii="Times New Roman" w:hAnsi="Times New Roman" w:cs="Times New Roman"/>
          <w:i/>
          <w:sz w:val="24"/>
          <w:szCs w:val="24"/>
        </w:rPr>
        <w:t>У разі посилання в описі предмета закупівлі на конкретну торгівельну марку чи назву виробника, патент, на конкретний процес, що характеризує продукт чи послугу певного суб’єкта господарювання,  конструкцію або тип або конкретне місце походження чи спосіб виробництва — мається на увазі: «або еквівалент». Посилання в найменуванні обладнання на каталожний номер виробника, торговельну марку або тип тощо, обумовлено наданням Учаснику загального уявлення про технічні характеристики чи складові Товару.</w:t>
      </w:r>
    </w:p>
    <w:p w14:paraId="0B025523" w14:textId="77777777" w:rsidR="003D4F49" w:rsidRDefault="003D4F49" w:rsidP="002769B7">
      <w:pPr>
        <w:jc w:val="center"/>
        <w:rPr>
          <w:rFonts w:ascii="Times New Roman" w:eastAsia="Times New Roman" w:hAnsi="Times New Roman" w:cs="Times New Roman"/>
          <w:b/>
          <w:sz w:val="24"/>
          <w:szCs w:val="24"/>
        </w:rPr>
        <w:sectPr w:rsidR="003D4F49" w:rsidSect="003D4F49">
          <w:pgSz w:w="16838" w:h="11906" w:orient="landscape"/>
          <w:pgMar w:top="1701" w:right="1134" w:bottom="851" w:left="1134" w:header="709" w:footer="709" w:gutter="0"/>
          <w:pgNumType w:start="1"/>
          <w:cols w:space="720"/>
        </w:sectPr>
      </w:pPr>
    </w:p>
    <w:p w14:paraId="54AA3C3A" w14:textId="77777777" w:rsidR="002769B7" w:rsidRDefault="002769B7" w:rsidP="005836BB">
      <w:pPr>
        <w:spacing w:after="0"/>
        <w:rPr>
          <w:rFonts w:ascii="Times New Roman" w:eastAsia="Times New Roman" w:hAnsi="Times New Roman" w:cs="Times New Roman"/>
          <w:b/>
          <w:sz w:val="24"/>
          <w:szCs w:val="24"/>
        </w:rPr>
      </w:pPr>
    </w:p>
    <w:p w14:paraId="57653F7A" w14:textId="77777777" w:rsidR="005836BB" w:rsidRDefault="005836BB" w:rsidP="005836BB">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5 до тендерної документації</w:t>
      </w:r>
    </w:p>
    <w:p w14:paraId="62410BC0" w14:textId="77777777" w:rsidR="005836BB" w:rsidRPr="00483664" w:rsidRDefault="005836BB" w:rsidP="005836BB">
      <w:pPr>
        <w:pStyle w:val="12"/>
        <w:spacing w:after="0"/>
        <w:jc w:val="both"/>
        <w:rPr>
          <w:rFonts w:ascii="Times New Roman" w:hAnsi="Times New Roman"/>
          <w:lang w:val="uk-UA"/>
        </w:rPr>
      </w:pPr>
      <w:r w:rsidRPr="00483664">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746CBC2F" w14:textId="77777777" w:rsidR="005836BB" w:rsidRPr="00483664" w:rsidRDefault="005836BB" w:rsidP="005836BB">
      <w:pPr>
        <w:pStyle w:val="12"/>
        <w:spacing w:after="0"/>
        <w:jc w:val="center"/>
        <w:rPr>
          <w:rFonts w:ascii="Times New Roman" w:hAnsi="Times New Roman"/>
          <w:b/>
          <w:bCs/>
          <w:lang w:val="uk-UA"/>
        </w:rPr>
      </w:pPr>
      <w:r w:rsidRPr="00483664">
        <w:rPr>
          <w:rFonts w:ascii="Times New Roman" w:hAnsi="Times New Roman"/>
          <w:b/>
          <w:bCs/>
          <w:lang w:val="uk-UA"/>
        </w:rPr>
        <w:t>ТЕНДЕРНА ПРОПОЗИЦІЯ</w:t>
      </w:r>
    </w:p>
    <w:p w14:paraId="0A7C4572" w14:textId="18320B29" w:rsidR="005836BB" w:rsidRPr="00022FDD" w:rsidRDefault="005836BB" w:rsidP="005836BB">
      <w:pPr>
        <w:pStyle w:val="12"/>
        <w:spacing w:after="0"/>
        <w:jc w:val="both"/>
        <w:rPr>
          <w:rFonts w:eastAsia="Calibri"/>
          <w:b/>
          <w:bCs/>
          <w:lang w:val="uk-UA"/>
        </w:rPr>
      </w:pPr>
      <w:r w:rsidRPr="00483664">
        <w:rPr>
          <w:rFonts w:ascii="Times New Roman" w:hAnsi="Times New Roman"/>
          <w:lang w:val="uk-UA"/>
        </w:rPr>
        <w:t>Ми (назва Учасника), ________</w:t>
      </w:r>
      <w:r w:rsidRPr="00483664">
        <w:rPr>
          <w:rFonts w:ascii="Times New Roman" w:hAnsi="Times New Roman"/>
        </w:rPr>
        <w:t>_____________</w:t>
      </w:r>
      <w:r w:rsidRPr="00483664">
        <w:rPr>
          <w:rFonts w:ascii="Times New Roman" w:hAnsi="Times New Roman"/>
          <w:lang w:val="uk-UA"/>
        </w:rPr>
        <w:t xml:space="preserve">________________, надаємо свою пропозицію щодо участі у відкритих торгах на закупівлю </w:t>
      </w:r>
      <w:r w:rsidR="002C399B">
        <w:rPr>
          <w:rFonts w:ascii="Times New Roman" w:hAnsi="Times New Roman"/>
          <w:b/>
          <w:bCs/>
          <w:lang w:val="uk-UA" w:eastAsia="ar-SA"/>
        </w:rPr>
        <w:t>Система оповіщення</w:t>
      </w:r>
      <w:r w:rsidRPr="00022FDD">
        <w:rPr>
          <w:rFonts w:ascii="Times New Roman" w:hAnsi="Times New Roman"/>
          <w:b/>
          <w:bCs/>
          <w:lang w:val="uk-UA" w:eastAsia="ar-SA"/>
        </w:rPr>
        <w:t xml:space="preserve"> </w:t>
      </w:r>
      <w:r w:rsidRPr="00022FDD">
        <w:rPr>
          <w:rFonts w:ascii="Times New Roman" w:hAnsi="Times New Roman"/>
          <w:b/>
          <w:bCs/>
          <w:lang w:val="uk-UA"/>
        </w:rPr>
        <w:t>код за ДК 021:2015:</w:t>
      </w:r>
      <w:r w:rsidR="002C399B">
        <w:rPr>
          <w:rFonts w:ascii="Times New Roman" w:hAnsi="Times New Roman"/>
          <w:b/>
          <w:bCs/>
          <w:lang w:val="uk-UA"/>
        </w:rPr>
        <w:t>31620000-8 – Прилади звукової та візуальної сигналізації</w:t>
      </w:r>
    </w:p>
    <w:p w14:paraId="5C80EF51" w14:textId="77777777" w:rsidR="005836BB" w:rsidRPr="00483664" w:rsidRDefault="005836BB" w:rsidP="005836BB">
      <w:pPr>
        <w:pStyle w:val="12"/>
        <w:spacing w:after="0"/>
        <w:jc w:val="both"/>
        <w:rPr>
          <w:rFonts w:ascii="Times New Roman" w:hAnsi="Times New Roman"/>
          <w:lang w:val="uk-UA"/>
        </w:rPr>
      </w:pPr>
      <w:r w:rsidRPr="00483664">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5836BB" w:rsidRPr="00483664" w14:paraId="6408F2DC" w14:textId="77777777" w:rsidTr="00E23CA6">
        <w:trPr>
          <w:trHeight w:val="1399"/>
        </w:trPr>
        <w:tc>
          <w:tcPr>
            <w:tcW w:w="459" w:type="dxa"/>
            <w:tcBorders>
              <w:top w:val="single" w:sz="4" w:space="0" w:color="000000"/>
              <w:left w:val="single" w:sz="4" w:space="0" w:color="000000"/>
              <w:bottom w:val="single" w:sz="4" w:space="0" w:color="000000"/>
              <w:right w:val="single" w:sz="4" w:space="0" w:color="000000"/>
            </w:tcBorders>
          </w:tcPr>
          <w:p w14:paraId="5969EC83"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 п/п</w:t>
            </w:r>
          </w:p>
        </w:tc>
        <w:tc>
          <w:tcPr>
            <w:tcW w:w="3794" w:type="dxa"/>
            <w:tcBorders>
              <w:top w:val="single" w:sz="4" w:space="0" w:color="000000"/>
              <w:left w:val="single" w:sz="4" w:space="0" w:color="000000"/>
              <w:bottom w:val="single" w:sz="4" w:space="0" w:color="000000"/>
              <w:right w:val="single" w:sz="4" w:space="0" w:color="000000"/>
            </w:tcBorders>
          </w:tcPr>
          <w:p w14:paraId="4FA3419E" w14:textId="5FE09230"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 xml:space="preserve">Найменування </w:t>
            </w:r>
            <w:r w:rsidR="00432D81">
              <w:rPr>
                <w:rFonts w:ascii="Times New Roman" w:hAnsi="Times New Roman"/>
                <w:b/>
                <w:lang w:val="uk-UA"/>
              </w:rPr>
              <w:t>товару</w:t>
            </w:r>
          </w:p>
        </w:tc>
        <w:tc>
          <w:tcPr>
            <w:tcW w:w="1276" w:type="dxa"/>
            <w:tcBorders>
              <w:top w:val="single" w:sz="4" w:space="0" w:color="000000"/>
              <w:left w:val="single" w:sz="4" w:space="0" w:color="000000"/>
              <w:bottom w:val="single" w:sz="4" w:space="0" w:color="000000"/>
              <w:right w:val="single" w:sz="4" w:space="0" w:color="000000"/>
            </w:tcBorders>
          </w:tcPr>
          <w:p w14:paraId="4519370B"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Одиниця</w:t>
            </w:r>
          </w:p>
          <w:p w14:paraId="7361895E"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 xml:space="preserve"> виміру</w:t>
            </w:r>
          </w:p>
          <w:p w14:paraId="7FDFDC52" w14:textId="77777777" w:rsidR="005836BB" w:rsidRPr="00483664" w:rsidRDefault="005836BB" w:rsidP="00E23CA6">
            <w:pPr>
              <w:pStyle w:val="12"/>
              <w:spacing w:after="0"/>
              <w:jc w:val="both"/>
              <w:rPr>
                <w:rFonts w:ascii="Times New Roman" w:hAnsi="Times New Roman"/>
                <w:b/>
                <w:lang w:val="uk-UA"/>
              </w:rPr>
            </w:pPr>
          </w:p>
        </w:tc>
        <w:tc>
          <w:tcPr>
            <w:tcW w:w="850" w:type="dxa"/>
            <w:tcBorders>
              <w:top w:val="single" w:sz="4" w:space="0" w:color="000000"/>
              <w:left w:val="single" w:sz="4" w:space="0" w:color="000000"/>
              <w:bottom w:val="single" w:sz="4" w:space="0" w:color="000000"/>
              <w:right w:val="single" w:sz="4" w:space="0" w:color="000000"/>
            </w:tcBorders>
          </w:tcPr>
          <w:p w14:paraId="4A143BB0"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14:paraId="05429932"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66FBC6DD"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Загальна вартість, без ПДВ, грн.*</w:t>
            </w:r>
          </w:p>
        </w:tc>
      </w:tr>
      <w:tr w:rsidR="005836BB" w:rsidRPr="00483664" w14:paraId="5CB0635D" w14:textId="77777777" w:rsidTr="00E23CA6">
        <w:trPr>
          <w:trHeight w:val="371"/>
        </w:trPr>
        <w:tc>
          <w:tcPr>
            <w:tcW w:w="459" w:type="dxa"/>
            <w:tcBorders>
              <w:top w:val="single" w:sz="4" w:space="0" w:color="000000"/>
              <w:left w:val="single" w:sz="4" w:space="0" w:color="000000"/>
              <w:bottom w:val="single" w:sz="4" w:space="0" w:color="000000"/>
              <w:right w:val="single" w:sz="4" w:space="0" w:color="000000"/>
            </w:tcBorders>
          </w:tcPr>
          <w:p w14:paraId="4659D550" w14:textId="77777777" w:rsidR="005836BB" w:rsidRPr="00483664" w:rsidRDefault="005836BB" w:rsidP="00E23CA6">
            <w:pPr>
              <w:pStyle w:val="12"/>
              <w:spacing w:after="0"/>
              <w:jc w:val="both"/>
              <w:rPr>
                <w:rFonts w:ascii="Times New Roman" w:hAnsi="Times New Roman"/>
                <w:bCs/>
                <w:lang w:val="uk-UA"/>
              </w:rPr>
            </w:pPr>
            <w:r w:rsidRPr="00483664">
              <w:rPr>
                <w:rFonts w:ascii="Times New Roman" w:hAnsi="Times New Roman"/>
                <w:bCs/>
                <w:lang w:val="uk-UA"/>
              </w:rPr>
              <w:t>1.</w:t>
            </w:r>
          </w:p>
        </w:tc>
        <w:tc>
          <w:tcPr>
            <w:tcW w:w="3794" w:type="dxa"/>
            <w:tcBorders>
              <w:top w:val="single" w:sz="4" w:space="0" w:color="000000"/>
              <w:left w:val="single" w:sz="4" w:space="0" w:color="000000"/>
              <w:bottom w:val="single" w:sz="4" w:space="0" w:color="000000"/>
              <w:right w:val="single" w:sz="4" w:space="0" w:color="000000"/>
            </w:tcBorders>
          </w:tcPr>
          <w:p w14:paraId="7F592D68" w14:textId="52E2EE86" w:rsidR="005836BB" w:rsidRPr="00483664" w:rsidRDefault="00432D81" w:rsidP="00E23CA6">
            <w:pPr>
              <w:pStyle w:val="rvps2"/>
              <w:shd w:val="clear" w:color="auto" w:fill="FFFFFF"/>
              <w:spacing w:before="0" w:beforeAutospacing="0" w:after="0" w:afterAutospacing="0"/>
              <w:jc w:val="both"/>
              <w:rPr>
                <w:rFonts w:cs="Times New Roman"/>
                <w:bCs/>
              </w:rPr>
            </w:pPr>
            <w:r>
              <w:rPr>
                <w:b/>
                <w:bCs/>
                <w:lang w:eastAsia="ar-SA"/>
              </w:rPr>
              <w:t>Система оповіщення</w:t>
            </w:r>
            <w:r w:rsidRPr="00022FDD">
              <w:rPr>
                <w:b/>
                <w:bCs/>
                <w:lang w:eastAsia="ar-SA"/>
              </w:rPr>
              <w:t xml:space="preserve"> </w:t>
            </w:r>
            <w:r w:rsidRPr="00022FDD">
              <w:rPr>
                <w:b/>
                <w:bCs/>
              </w:rPr>
              <w:t>код за ДК 021:2015:</w:t>
            </w:r>
            <w:r>
              <w:rPr>
                <w:b/>
                <w:bCs/>
              </w:rPr>
              <w:t>31620000-8 – Прилади звукової та візуальної сигналізації</w:t>
            </w:r>
          </w:p>
        </w:tc>
        <w:tc>
          <w:tcPr>
            <w:tcW w:w="1276" w:type="dxa"/>
            <w:tcBorders>
              <w:top w:val="single" w:sz="4" w:space="0" w:color="000000"/>
              <w:left w:val="single" w:sz="4" w:space="0" w:color="000000"/>
              <w:bottom w:val="single" w:sz="4" w:space="0" w:color="000000"/>
              <w:right w:val="single" w:sz="4" w:space="0" w:color="000000"/>
            </w:tcBorders>
          </w:tcPr>
          <w:p w14:paraId="1B2FFCB3" w14:textId="386FBC69" w:rsidR="005836BB" w:rsidRPr="00483664" w:rsidRDefault="00432D81" w:rsidP="00E23CA6">
            <w:pPr>
              <w:pStyle w:val="12"/>
              <w:spacing w:after="0"/>
              <w:jc w:val="both"/>
              <w:rPr>
                <w:rFonts w:ascii="Times New Roman" w:hAnsi="Times New Roman"/>
                <w:bCs/>
                <w:lang w:val="uk-UA"/>
              </w:rPr>
            </w:pPr>
            <w:r>
              <w:rPr>
                <w:rFonts w:ascii="Times New Roman" w:hAnsi="Times New Roman"/>
                <w:bCs/>
                <w:lang w:val="uk-UA"/>
              </w:rPr>
              <w:t>комплект</w:t>
            </w:r>
          </w:p>
        </w:tc>
        <w:tc>
          <w:tcPr>
            <w:tcW w:w="850" w:type="dxa"/>
            <w:tcBorders>
              <w:top w:val="single" w:sz="4" w:space="0" w:color="000000"/>
              <w:left w:val="single" w:sz="4" w:space="0" w:color="000000"/>
              <w:bottom w:val="single" w:sz="4" w:space="0" w:color="000000"/>
              <w:right w:val="single" w:sz="4" w:space="0" w:color="000000"/>
            </w:tcBorders>
          </w:tcPr>
          <w:p w14:paraId="1AFE13B4" w14:textId="4195D09C" w:rsidR="005836BB" w:rsidRPr="00483664" w:rsidRDefault="00432D81" w:rsidP="00E23CA6">
            <w:pPr>
              <w:pStyle w:val="12"/>
              <w:spacing w:after="0"/>
              <w:jc w:val="center"/>
              <w:rPr>
                <w:rFonts w:ascii="Times New Roman" w:hAnsi="Times New Roman"/>
                <w:bCs/>
                <w:lang w:val="uk-UA"/>
              </w:rPr>
            </w:pPr>
            <w:r>
              <w:rPr>
                <w:rFonts w:ascii="Times New Roman" w:hAnsi="Times New Roman"/>
                <w:bCs/>
                <w:lang w:val="uk-UA"/>
              </w:rPr>
              <w:t>5</w:t>
            </w:r>
          </w:p>
        </w:tc>
        <w:tc>
          <w:tcPr>
            <w:tcW w:w="1814" w:type="dxa"/>
            <w:tcBorders>
              <w:top w:val="single" w:sz="4" w:space="0" w:color="000000"/>
              <w:left w:val="single" w:sz="4" w:space="0" w:color="000000"/>
              <w:bottom w:val="single" w:sz="4" w:space="0" w:color="000000"/>
              <w:right w:val="single" w:sz="4" w:space="0" w:color="000000"/>
            </w:tcBorders>
          </w:tcPr>
          <w:p w14:paraId="2046AE78" w14:textId="77777777" w:rsidR="005836BB" w:rsidRPr="00483664" w:rsidRDefault="005836BB" w:rsidP="00E23CA6">
            <w:pPr>
              <w:pStyle w:val="12"/>
              <w:spacing w:after="0"/>
              <w:jc w:val="both"/>
              <w:rPr>
                <w:rFonts w:ascii="Times New Roman" w:hAnsi="Times New Roman"/>
                <w:bCs/>
                <w:lang w:val="uk-UA"/>
              </w:rPr>
            </w:pPr>
          </w:p>
        </w:tc>
        <w:tc>
          <w:tcPr>
            <w:tcW w:w="1559" w:type="dxa"/>
            <w:tcBorders>
              <w:top w:val="single" w:sz="4" w:space="0" w:color="000000"/>
              <w:left w:val="single" w:sz="4" w:space="0" w:color="000000"/>
              <w:bottom w:val="single" w:sz="4" w:space="0" w:color="000000"/>
              <w:right w:val="single" w:sz="4" w:space="0" w:color="000000"/>
            </w:tcBorders>
          </w:tcPr>
          <w:p w14:paraId="529FEF69" w14:textId="77777777" w:rsidR="005836BB" w:rsidRPr="00483664" w:rsidRDefault="005836BB" w:rsidP="00E23CA6">
            <w:pPr>
              <w:pStyle w:val="12"/>
              <w:spacing w:after="0"/>
              <w:jc w:val="both"/>
              <w:rPr>
                <w:rFonts w:ascii="Times New Roman" w:hAnsi="Times New Roman"/>
                <w:bCs/>
                <w:lang w:val="uk-UA"/>
              </w:rPr>
            </w:pPr>
          </w:p>
        </w:tc>
      </w:tr>
      <w:tr w:rsidR="005836BB" w:rsidRPr="00483664" w14:paraId="4E789395" w14:textId="77777777" w:rsidTr="00E23CA6">
        <w:trPr>
          <w:trHeight w:val="185"/>
        </w:trPr>
        <w:tc>
          <w:tcPr>
            <w:tcW w:w="459" w:type="dxa"/>
            <w:tcBorders>
              <w:top w:val="none" w:sz="4" w:space="0" w:color="000000"/>
              <w:left w:val="none" w:sz="4" w:space="0" w:color="000000"/>
              <w:bottom w:val="none" w:sz="4" w:space="0" w:color="000000"/>
              <w:right w:val="none" w:sz="4" w:space="0" w:color="000000"/>
            </w:tcBorders>
          </w:tcPr>
          <w:p w14:paraId="75E0C6EA" w14:textId="77777777" w:rsidR="005836BB" w:rsidRPr="00483664" w:rsidRDefault="005836BB" w:rsidP="00E23CA6">
            <w:pPr>
              <w:pStyle w:val="12"/>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B3C00EF" w14:textId="77777777" w:rsidR="005836BB" w:rsidRPr="00483664" w:rsidRDefault="005836BB" w:rsidP="00E23CA6">
            <w:pPr>
              <w:pStyle w:val="12"/>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57FCA977" w14:textId="77777777" w:rsidR="005836BB" w:rsidRPr="00483664" w:rsidRDefault="005836BB" w:rsidP="00E23CA6">
            <w:pPr>
              <w:pStyle w:val="12"/>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12FE0F80" w14:textId="77777777" w:rsidR="005836BB" w:rsidRPr="00483664" w:rsidRDefault="005836BB" w:rsidP="00E23CA6">
            <w:pPr>
              <w:pStyle w:val="12"/>
              <w:spacing w:after="0"/>
              <w:jc w:val="both"/>
              <w:rPr>
                <w:rFonts w:ascii="Times New Roman" w:hAnsi="Times New Roman"/>
                <w:b/>
                <w:lang w:val="uk-UA"/>
              </w:rPr>
            </w:pPr>
          </w:p>
        </w:tc>
        <w:tc>
          <w:tcPr>
            <w:tcW w:w="1814" w:type="dxa"/>
            <w:tcBorders>
              <w:top w:val="none" w:sz="4" w:space="0" w:color="000000"/>
              <w:left w:val="single" w:sz="4" w:space="0" w:color="000000"/>
              <w:bottom w:val="single" w:sz="4" w:space="0" w:color="000000"/>
              <w:right w:val="single" w:sz="4" w:space="0" w:color="000000"/>
            </w:tcBorders>
          </w:tcPr>
          <w:p w14:paraId="37A5701A"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Сума без ПДВ</w:t>
            </w:r>
          </w:p>
        </w:tc>
        <w:tc>
          <w:tcPr>
            <w:tcW w:w="1559" w:type="dxa"/>
            <w:tcBorders>
              <w:top w:val="none" w:sz="4" w:space="0" w:color="000000"/>
              <w:left w:val="single" w:sz="4" w:space="0" w:color="000000"/>
              <w:bottom w:val="single" w:sz="4" w:space="0" w:color="000000"/>
              <w:right w:val="single" w:sz="4" w:space="0" w:color="000000"/>
            </w:tcBorders>
          </w:tcPr>
          <w:p w14:paraId="60CA5DAD" w14:textId="77777777" w:rsidR="005836BB" w:rsidRPr="00483664" w:rsidRDefault="005836BB" w:rsidP="00E23CA6">
            <w:pPr>
              <w:pStyle w:val="12"/>
              <w:spacing w:after="0"/>
              <w:jc w:val="both"/>
              <w:rPr>
                <w:rFonts w:ascii="Times New Roman" w:hAnsi="Times New Roman"/>
                <w:b/>
                <w:lang w:val="uk-UA"/>
              </w:rPr>
            </w:pPr>
          </w:p>
        </w:tc>
      </w:tr>
      <w:tr w:rsidR="005836BB" w:rsidRPr="00483664" w14:paraId="3D2AE54C" w14:textId="77777777" w:rsidTr="00E23CA6">
        <w:trPr>
          <w:trHeight w:val="185"/>
        </w:trPr>
        <w:tc>
          <w:tcPr>
            <w:tcW w:w="459" w:type="dxa"/>
            <w:tcBorders>
              <w:top w:val="none" w:sz="4" w:space="0" w:color="000000"/>
              <w:left w:val="none" w:sz="4" w:space="0" w:color="000000"/>
              <w:bottom w:val="none" w:sz="4" w:space="0" w:color="000000"/>
              <w:right w:val="none" w:sz="4" w:space="0" w:color="000000"/>
            </w:tcBorders>
          </w:tcPr>
          <w:p w14:paraId="02C29DE3" w14:textId="77777777" w:rsidR="005836BB" w:rsidRPr="00483664" w:rsidRDefault="005836BB" w:rsidP="00E23CA6">
            <w:pPr>
              <w:pStyle w:val="12"/>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7F2FD05F" w14:textId="77777777" w:rsidR="005836BB" w:rsidRPr="00483664" w:rsidRDefault="005836BB" w:rsidP="00E23CA6">
            <w:pPr>
              <w:pStyle w:val="12"/>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6859D495" w14:textId="77777777" w:rsidR="005836BB" w:rsidRPr="00483664" w:rsidRDefault="005836BB" w:rsidP="00E23CA6">
            <w:pPr>
              <w:pStyle w:val="12"/>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593D43A6" w14:textId="77777777" w:rsidR="005836BB" w:rsidRPr="00483664" w:rsidRDefault="005836BB" w:rsidP="00E23CA6">
            <w:pPr>
              <w:pStyle w:val="12"/>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1E592A3F"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ПДВ (20%)</w:t>
            </w:r>
          </w:p>
        </w:tc>
        <w:tc>
          <w:tcPr>
            <w:tcW w:w="1559" w:type="dxa"/>
            <w:tcBorders>
              <w:top w:val="single" w:sz="4" w:space="0" w:color="000000"/>
              <w:left w:val="single" w:sz="4" w:space="0" w:color="000000"/>
              <w:bottom w:val="single" w:sz="4" w:space="0" w:color="000000"/>
              <w:right w:val="single" w:sz="4" w:space="0" w:color="000000"/>
            </w:tcBorders>
          </w:tcPr>
          <w:p w14:paraId="5DB67ECA" w14:textId="77777777" w:rsidR="005836BB" w:rsidRPr="00483664" w:rsidRDefault="005836BB" w:rsidP="00E23CA6">
            <w:pPr>
              <w:pStyle w:val="12"/>
              <w:spacing w:after="0"/>
              <w:jc w:val="both"/>
              <w:rPr>
                <w:rFonts w:ascii="Times New Roman" w:hAnsi="Times New Roman"/>
                <w:b/>
                <w:lang w:val="uk-UA"/>
              </w:rPr>
            </w:pPr>
          </w:p>
        </w:tc>
      </w:tr>
      <w:tr w:rsidR="005836BB" w:rsidRPr="00483664" w14:paraId="23C41EE1" w14:textId="77777777" w:rsidTr="00E23CA6">
        <w:trPr>
          <w:trHeight w:val="185"/>
        </w:trPr>
        <w:tc>
          <w:tcPr>
            <w:tcW w:w="459" w:type="dxa"/>
            <w:tcBorders>
              <w:top w:val="none" w:sz="4" w:space="0" w:color="000000"/>
              <w:left w:val="none" w:sz="4" w:space="0" w:color="000000"/>
              <w:bottom w:val="none" w:sz="4" w:space="0" w:color="000000"/>
              <w:right w:val="none" w:sz="4" w:space="0" w:color="000000"/>
            </w:tcBorders>
          </w:tcPr>
          <w:p w14:paraId="31AB6D40" w14:textId="77777777" w:rsidR="005836BB" w:rsidRPr="00483664" w:rsidRDefault="005836BB" w:rsidP="00E23CA6">
            <w:pPr>
              <w:pStyle w:val="12"/>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188B0585" w14:textId="77777777" w:rsidR="005836BB" w:rsidRPr="00483664" w:rsidRDefault="005836BB" w:rsidP="00E23CA6">
            <w:pPr>
              <w:pStyle w:val="12"/>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285F8DEB" w14:textId="77777777" w:rsidR="005836BB" w:rsidRPr="00483664" w:rsidRDefault="005836BB" w:rsidP="00E23CA6">
            <w:pPr>
              <w:pStyle w:val="12"/>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4D43899" w14:textId="77777777" w:rsidR="005836BB" w:rsidRPr="00483664" w:rsidRDefault="005836BB" w:rsidP="00E23CA6">
            <w:pPr>
              <w:pStyle w:val="12"/>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0C8C49AF" w14:textId="77777777" w:rsidR="005836BB" w:rsidRPr="00483664" w:rsidRDefault="005836BB" w:rsidP="00E23CA6">
            <w:pPr>
              <w:pStyle w:val="12"/>
              <w:spacing w:after="0"/>
              <w:jc w:val="both"/>
              <w:rPr>
                <w:rFonts w:ascii="Times New Roman" w:hAnsi="Times New Roman"/>
                <w:b/>
                <w:lang w:val="uk-UA"/>
              </w:rPr>
            </w:pPr>
            <w:r w:rsidRPr="00483664">
              <w:rPr>
                <w:rFonts w:ascii="Times New Roman" w:hAnsi="Times New Roman"/>
                <w:b/>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7CF37B0A" w14:textId="77777777" w:rsidR="005836BB" w:rsidRPr="00483664" w:rsidRDefault="005836BB" w:rsidP="00E23CA6">
            <w:pPr>
              <w:pStyle w:val="12"/>
              <w:spacing w:after="0"/>
              <w:jc w:val="both"/>
              <w:rPr>
                <w:rFonts w:ascii="Times New Roman" w:hAnsi="Times New Roman"/>
                <w:b/>
                <w:lang w:val="uk-UA"/>
              </w:rPr>
            </w:pPr>
          </w:p>
        </w:tc>
      </w:tr>
    </w:tbl>
    <w:p w14:paraId="35E1551C" w14:textId="77777777" w:rsidR="005836BB" w:rsidRPr="00483664" w:rsidRDefault="005836BB" w:rsidP="005836BB">
      <w:pPr>
        <w:pStyle w:val="12"/>
        <w:spacing w:after="0"/>
        <w:jc w:val="both"/>
        <w:rPr>
          <w:rFonts w:ascii="Times New Roman" w:hAnsi="Times New Roman"/>
          <w:color w:val="000000"/>
          <w:lang w:val="uk-UA"/>
        </w:rPr>
      </w:pPr>
      <w:r w:rsidRPr="00483664">
        <w:rPr>
          <w:rFonts w:ascii="Times New Roman" w:hAnsi="Times New Roman"/>
          <w:color w:val="00000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208AF5EE" w14:textId="77777777"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096E60" w14:textId="77777777"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1ADC1439" w14:textId="77777777"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08007CCB" w14:textId="77777777"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sidRPr="00483664">
        <w:rPr>
          <w:rFonts w:ascii="Times New Roman" w:hAnsi="Times New Roman"/>
          <w:b/>
          <w:lang w:val="uk-UA"/>
        </w:rPr>
        <w:t>Додатку №4</w:t>
      </w:r>
      <w:r w:rsidRPr="00483664">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5C0200F" w14:textId="1CD1DD28"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 xml:space="preserve">Строк </w:t>
      </w:r>
      <w:r w:rsidR="005E6409">
        <w:rPr>
          <w:rFonts w:ascii="Times New Roman" w:hAnsi="Times New Roman"/>
          <w:lang w:val="uk-UA"/>
        </w:rPr>
        <w:t>поставки товару</w:t>
      </w:r>
      <w:r w:rsidRPr="00483664">
        <w:rPr>
          <w:rFonts w:ascii="Times New Roman" w:hAnsi="Times New Roman"/>
          <w:lang w:val="uk-UA"/>
        </w:rPr>
        <w:t xml:space="preserve"> по 3</w:t>
      </w:r>
      <w:r>
        <w:rPr>
          <w:rFonts w:ascii="Times New Roman" w:hAnsi="Times New Roman"/>
          <w:lang w:val="uk-UA"/>
        </w:rPr>
        <w:t>0</w:t>
      </w:r>
      <w:r w:rsidRPr="00483664">
        <w:rPr>
          <w:rFonts w:ascii="Times New Roman" w:hAnsi="Times New Roman"/>
          <w:lang w:val="uk-UA"/>
        </w:rPr>
        <w:t>.0</w:t>
      </w:r>
      <w:r w:rsidR="005E6409">
        <w:rPr>
          <w:rFonts w:ascii="Times New Roman" w:hAnsi="Times New Roman"/>
          <w:lang w:val="uk-UA"/>
        </w:rPr>
        <w:t>4</w:t>
      </w:r>
      <w:r w:rsidRPr="00483664">
        <w:rPr>
          <w:rFonts w:ascii="Times New Roman" w:hAnsi="Times New Roman"/>
          <w:lang w:val="uk-UA"/>
        </w:rPr>
        <w:t>.2023 року.</w:t>
      </w:r>
    </w:p>
    <w:p w14:paraId="069AAEA7" w14:textId="77777777" w:rsidR="005836BB" w:rsidRPr="00483664" w:rsidRDefault="005836BB" w:rsidP="005836BB">
      <w:pPr>
        <w:pStyle w:val="12"/>
        <w:numPr>
          <w:ilvl w:val="0"/>
          <w:numId w:val="27"/>
        </w:numPr>
        <w:spacing w:after="0"/>
        <w:jc w:val="both"/>
        <w:rPr>
          <w:rFonts w:ascii="Times New Roman" w:hAnsi="Times New Roman"/>
          <w:lang w:val="uk-UA"/>
        </w:rPr>
      </w:pPr>
      <w:r w:rsidRPr="00483664">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5836BB" w:rsidRPr="00483664" w14:paraId="00B6FABF" w14:textId="77777777" w:rsidTr="00E23CA6">
        <w:trPr>
          <w:trHeight w:val="23"/>
        </w:trPr>
        <w:tc>
          <w:tcPr>
            <w:tcW w:w="3718" w:type="dxa"/>
          </w:tcPr>
          <w:p w14:paraId="772AEFEA" w14:textId="77777777" w:rsidR="005836BB" w:rsidRPr="00483664" w:rsidRDefault="005836BB" w:rsidP="00E23CA6">
            <w:pPr>
              <w:pStyle w:val="12"/>
              <w:spacing w:after="0"/>
              <w:jc w:val="both"/>
              <w:rPr>
                <w:rFonts w:ascii="Times New Roman" w:hAnsi="Times New Roman"/>
                <w:u w:val="single"/>
                <w:lang w:val="uk-UA"/>
              </w:rPr>
            </w:pPr>
          </w:p>
          <w:p w14:paraId="4542ED80" w14:textId="77777777" w:rsidR="005836BB" w:rsidRPr="00483664" w:rsidRDefault="005836BB" w:rsidP="00E23CA6">
            <w:pPr>
              <w:pStyle w:val="12"/>
              <w:spacing w:after="0"/>
              <w:jc w:val="both"/>
              <w:rPr>
                <w:rFonts w:ascii="Times New Roman" w:hAnsi="Times New Roman"/>
                <w:u w:val="single"/>
                <w:lang w:val="uk-UA"/>
              </w:rPr>
            </w:pPr>
            <w:r w:rsidRPr="00483664">
              <w:rPr>
                <w:rFonts w:ascii="Times New Roman" w:hAnsi="Times New Roman"/>
                <w:u w:val="single"/>
                <w:lang w:val="uk-UA"/>
              </w:rPr>
              <w:t>Уповноважена особа</w:t>
            </w:r>
          </w:p>
        </w:tc>
        <w:tc>
          <w:tcPr>
            <w:tcW w:w="2047" w:type="dxa"/>
            <w:tcBorders>
              <w:bottom w:val="single" w:sz="4" w:space="0" w:color="000000"/>
            </w:tcBorders>
          </w:tcPr>
          <w:p w14:paraId="339E2D54" w14:textId="77777777" w:rsidR="005836BB" w:rsidRPr="00483664" w:rsidRDefault="005836BB" w:rsidP="00E23CA6">
            <w:pPr>
              <w:pStyle w:val="12"/>
              <w:spacing w:after="0"/>
              <w:jc w:val="both"/>
              <w:rPr>
                <w:rFonts w:ascii="Times New Roman" w:hAnsi="Times New Roman"/>
                <w:b/>
                <w:lang w:val="uk-UA"/>
              </w:rPr>
            </w:pPr>
          </w:p>
        </w:tc>
        <w:tc>
          <w:tcPr>
            <w:tcW w:w="1249" w:type="dxa"/>
          </w:tcPr>
          <w:p w14:paraId="563DC396" w14:textId="77777777" w:rsidR="005836BB" w:rsidRPr="00483664" w:rsidRDefault="005836BB" w:rsidP="00E23CA6">
            <w:pPr>
              <w:pStyle w:val="12"/>
              <w:spacing w:after="0"/>
              <w:jc w:val="both"/>
              <w:rPr>
                <w:rFonts w:ascii="Times New Roman" w:hAnsi="Times New Roman"/>
                <w:b/>
                <w:lang w:val="uk-UA"/>
              </w:rPr>
            </w:pPr>
          </w:p>
        </w:tc>
        <w:tc>
          <w:tcPr>
            <w:tcW w:w="2346" w:type="dxa"/>
            <w:tcBorders>
              <w:bottom w:val="single" w:sz="4" w:space="0" w:color="000000"/>
            </w:tcBorders>
          </w:tcPr>
          <w:p w14:paraId="1A8523B1" w14:textId="77777777" w:rsidR="005836BB" w:rsidRPr="00483664" w:rsidRDefault="005836BB" w:rsidP="00E23CA6">
            <w:pPr>
              <w:pStyle w:val="12"/>
              <w:spacing w:after="0"/>
              <w:jc w:val="both"/>
              <w:rPr>
                <w:rFonts w:ascii="Times New Roman" w:hAnsi="Times New Roman"/>
                <w:b/>
                <w:lang w:val="uk-UA"/>
              </w:rPr>
            </w:pPr>
          </w:p>
        </w:tc>
      </w:tr>
      <w:tr w:rsidR="005836BB" w:rsidRPr="00483664" w14:paraId="4A27B1F2" w14:textId="77777777" w:rsidTr="00E23CA6">
        <w:trPr>
          <w:trHeight w:val="256"/>
        </w:trPr>
        <w:tc>
          <w:tcPr>
            <w:tcW w:w="3718" w:type="dxa"/>
          </w:tcPr>
          <w:p w14:paraId="06BE22C5" w14:textId="77777777" w:rsidR="005836BB" w:rsidRPr="00483664" w:rsidRDefault="005836BB" w:rsidP="00E23CA6">
            <w:pPr>
              <w:pStyle w:val="12"/>
              <w:spacing w:after="0"/>
              <w:jc w:val="both"/>
              <w:rPr>
                <w:rFonts w:ascii="Times New Roman" w:hAnsi="Times New Roman"/>
                <w:lang w:val="uk-UA"/>
              </w:rPr>
            </w:pPr>
            <w:r w:rsidRPr="00483664">
              <w:rPr>
                <w:rFonts w:ascii="Times New Roman" w:hAnsi="Times New Roman"/>
                <w:lang w:val="uk-UA"/>
              </w:rPr>
              <w:t xml:space="preserve">               (Посада)</w:t>
            </w:r>
          </w:p>
        </w:tc>
        <w:tc>
          <w:tcPr>
            <w:tcW w:w="2047" w:type="dxa"/>
            <w:tcBorders>
              <w:top w:val="single" w:sz="4" w:space="0" w:color="000000"/>
            </w:tcBorders>
          </w:tcPr>
          <w:p w14:paraId="47488794" w14:textId="77777777" w:rsidR="005836BB" w:rsidRPr="00483664" w:rsidRDefault="005836BB" w:rsidP="00E23CA6">
            <w:pPr>
              <w:pStyle w:val="12"/>
              <w:spacing w:after="0"/>
              <w:jc w:val="both"/>
              <w:rPr>
                <w:rFonts w:ascii="Times New Roman" w:hAnsi="Times New Roman"/>
                <w:lang w:val="uk-UA"/>
              </w:rPr>
            </w:pPr>
            <w:r w:rsidRPr="00483664">
              <w:rPr>
                <w:rFonts w:ascii="Times New Roman" w:hAnsi="Times New Roman"/>
                <w:lang w:val="uk-UA"/>
              </w:rPr>
              <w:t>(підпис М.П.)</w:t>
            </w:r>
          </w:p>
        </w:tc>
        <w:tc>
          <w:tcPr>
            <w:tcW w:w="1249" w:type="dxa"/>
          </w:tcPr>
          <w:p w14:paraId="44861DF5" w14:textId="77777777" w:rsidR="005836BB" w:rsidRPr="00483664" w:rsidRDefault="005836BB" w:rsidP="00E23CA6">
            <w:pPr>
              <w:pStyle w:val="12"/>
              <w:spacing w:after="0"/>
              <w:jc w:val="both"/>
              <w:rPr>
                <w:rFonts w:ascii="Times New Roman" w:hAnsi="Times New Roman"/>
                <w:lang w:val="uk-UA"/>
              </w:rPr>
            </w:pPr>
          </w:p>
        </w:tc>
        <w:tc>
          <w:tcPr>
            <w:tcW w:w="2346" w:type="dxa"/>
            <w:tcBorders>
              <w:top w:val="single" w:sz="4" w:space="0" w:color="000000"/>
            </w:tcBorders>
          </w:tcPr>
          <w:p w14:paraId="6838126C" w14:textId="77777777" w:rsidR="005836BB" w:rsidRPr="00483664" w:rsidRDefault="005836BB" w:rsidP="00E23CA6">
            <w:pPr>
              <w:pStyle w:val="12"/>
              <w:spacing w:after="0"/>
              <w:jc w:val="both"/>
              <w:rPr>
                <w:rFonts w:ascii="Times New Roman" w:hAnsi="Times New Roman"/>
                <w:lang w:val="uk-UA"/>
              </w:rPr>
            </w:pPr>
            <w:r w:rsidRPr="00483664">
              <w:rPr>
                <w:rFonts w:ascii="Times New Roman" w:hAnsi="Times New Roman"/>
                <w:lang w:val="uk-UA"/>
              </w:rPr>
              <w:t xml:space="preserve">             (ПІБ)</w:t>
            </w:r>
          </w:p>
        </w:tc>
      </w:tr>
    </w:tbl>
    <w:p w14:paraId="6FE25C4A" w14:textId="77777777" w:rsidR="005836BB" w:rsidRDefault="005836BB" w:rsidP="005836BB">
      <w:pPr>
        <w:rPr>
          <w:rFonts w:ascii="Times New Roman" w:hAnsi="Times New Roman" w:cs="Times New Roman"/>
          <w:sz w:val="24"/>
          <w:szCs w:val="24"/>
        </w:rPr>
      </w:pPr>
      <w:r w:rsidRPr="00483664">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2FCDD860" w14:textId="77777777" w:rsidR="005E6409" w:rsidRDefault="005E6409" w:rsidP="005836BB">
      <w:pPr>
        <w:pStyle w:val="110"/>
        <w:spacing w:after="0"/>
        <w:jc w:val="right"/>
        <w:rPr>
          <w:rFonts w:ascii="Times New Roman" w:eastAsia="Times New Roman" w:hAnsi="Times New Roman"/>
          <w:b/>
          <w:bCs/>
          <w:lang w:val="uk-UA"/>
        </w:rPr>
      </w:pPr>
    </w:p>
    <w:p w14:paraId="4095F57F" w14:textId="66E56138" w:rsidR="005E6409" w:rsidRDefault="005E6409" w:rsidP="005836BB">
      <w:pPr>
        <w:pStyle w:val="110"/>
        <w:spacing w:after="0"/>
        <w:jc w:val="right"/>
        <w:rPr>
          <w:rFonts w:ascii="Times New Roman" w:eastAsia="Times New Roman" w:hAnsi="Times New Roman"/>
          <w:b/>
          <w:bCs/>
          <w:lang w:val="uk-UA"/>
        </w:rPr>
      </w:pPr>
    </w:p>
    <w:p w14:paraId="08CF99AF" w14:textId="77777777" w:rsidR="005B65D6" w:rsidRDefault="005B65D6" w:rsidP="005836BB">
      <w:pPr>
        <w:pStyle w:val="110"/>
        <w:spacing w:after="0"/>
        <w:jc w:val="right"/>
        <w:rPr>
          <w:rFonts w:ascii="Times New Roman" w:eastAsia="Times New Roman" w:hAnsi="Times New Roman"/>
          <w:b/>
          <w:bCs/>
          <w:lang w:val="uk-UA"/>
        </w:rPr>
      </w:pPr>
    </w:p>
    <w:p w14:paraId="68F6550A" w14:textId="77777777" w:rsidR="005E6409" w:rsidRDefault="005E6409" w:rsidP="005836BB">
      <w:pPr>
        <w:pStyle w:val="110"/>
        <w:spacing w:after="0"/>
        <w:jc w:val="right"/>
        <w:rPr>
          <w:rFonts w:ascii="Times New Roman" w:eastAsia="Times New Roman" w:hAnsi="Times New Roman"/>
          <w:b/>
          <w:bCs/>
          <w:lang w:val="uk-UA"/>
        </w:rPr>
      </w:pPr>
    </w:p>
    <w:p w14:paraId="59FB78BE" w14:textId="53F7EAC4" w:rsidR="005836BB" w:rsidRPr="00AB26FE" w:rsidRDefault="005836BB" w:rsidP="005836BB">
      <w:pPr>
        <w:pStyle w:val="110"/>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w:t>
      </w:r>
      <w:r>
        <w:rPr>
          <w:rFonts w:ascii="Times New Roman" w:eastAsia="Times New Roman" w:hAnsi="Times New Roman"/>
          <w:b/>
          <w:bCs/>
          <w:lang w:val="uk-UA"/>
        </w:rPr>
        <w:t xml:space="preserve"> №</w:t>
      </w:r>
      <w:r w:rsidRPr="00AB26FE">
        <w:rPr>
          <w:rFonts w:ascii="Times New Roman" w:eastAsia="Times New Roman" w:hAnsi="Times New Roman"/>
          <w:b/>
          <w:bCs/>
          <w:lang w:val="uk-UA"/>
        </w:rPr>
        <w:t>6 до тендерної документації</w:t>
      </w:r>
    </w:p>
    <w:p w14:paraId="1F540697" w14:textId="77777777" w:rsidR="005836BB" w:rsidRPr="00AB26FE" w:rsidRDefault="005836BB" w:rsidP="005836BB">
      <w:pPr>
        <w:pStyle w:val="110"/>
        <w:spacing w:after="0"/>
        <w:jc w:val="both"/>
        <w:rPr>
          <w:rFonts w:ascii="Times New Roman" w:eastAsia="Times New Roman" w:hAnsi="Times New Roman"/>
        </w:rPr>
      </w:pPr>
    </w:p>
    <w:p w14:paraId="758D821A" w14:textId="77777777" w:rsidR="005836BB" w:rsidRPr="00AB26FE" w:rsidRDefault="005836BB" w:rsidP="005836BB">
      <w:pPr>
        <w:pStyle w:val="110"/>
        <w:spacing w:after="0"/>
        <w:jc w:val="both"/>
        <w:rPr>
          <w:rFonts w:ascii="Times New Roman" w:eastAsia="Times New Roman" w:hAnsi="Times New Roman"/>
        </w:rPr>
      </w:pPr>
    </w:p>
    <w:p w14:paraId="50C528F0" w14:textId="77777777" w:rsidR="005836BB" w:rsidRPr="00AB26FE" w:rsidRDefault="005836BB" w:rsidP="005836BB">
      <w:pPr>
        <w:pStyle w:val="110"/>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14:paraId="36C06504" w14:textId="77777777" w:rsidR="005836BB" w:rsidRPr="00AB26FE" w:rsidRDefault="005836BB" w:rsidP="005836BB">
      <w:pPr>
        <w:pStyle w:val="110"/>
        <w:spacing w:after="0"/>
        <w:jc w:val="both"/>
        <w:rPr>
          <w:rFonts w:ascii="Times New Roman" w:eastAsia="Times New Roman" w:hAnsi="Times New Roman"/>
        </w:rPr>
      </w:pPr>
    </w:p>
    <w:p w14:paraId="0DF01E87" w14:textId="77777777" w:rsidR="005836BB" w:rsidRPr="00AB26FE" w:rsidRDefault="005836BB" w:rsidP="005836BB">
      <w:pPr>
        <w:pStyle w:val="110"/>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14:paraId="4FCFCCE0" w14:textId="77777777" w:rsidR="005836BB" w:rsidRPr="00AB26FE" w:rsidRDefault="005836BB" w:rsidP="005836BB">
      <w:pPr>
        <w:pStyle w:val="110"/>
        <w:spacing w:after="0"/>
        <w:jc w:val="both"/>
        <w:rPr>
          <w:rFonts w:ascii="Times New Roman" w:eastAsia="Times New Roman" w:hAnsi="Times New Roman"/>
        </w:rPr>
      </w:pPr>
    </w:p>
    <w:p w14:paraId="71F3912D"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14:paraId="28156974"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14:paraId="587B5597"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14:paraId="0E8F6284"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14:paraId="2DC32192"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14:paraId="31EB99AF"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14:paraId="36739888"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14:paraId="0BAF579A"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14:paraId="60C05947"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14:paraId="4E2DEAAF"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14:paraId="52911902"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14:paraId="23794EF9" w14:textId="77777777" w:rsidR="005836BB" w:rsidRPr="00AB26FE" w:rsidRDefault="005836BB" w:rsidP="005836BB">
      <w:pPr>
        <w:pStyle w:val="110"/>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14:paraId="7FD779D9" w14:textId="77777777" w:rsidR="005836BB" w:rsidRPr="00AB26FE" w:rsidRDefault="005836BB" w:rsidP="005836BB">
      <w:pPr>
        <w:pStyle w:val="110"/>
        <w:spacing w:after="0"/>
        <w:rPr>
          <w:rFonts w:ascii="Times New Roman" w:eastAsia="Times New Roman" w:hAnsi="Times New Roman"/>
        </w:rPr>
      </w:pPr>
    </w:p>
    <w:p w14:paraId="086A8068" w14:textId="77777777" w:rsidR="005836BB" w:rsidRPr="00AB26FE" w:rsidRDefault="005836BB" w:rsidP="005836BB">
      <w:pPr>
        <w:pStyle w:val="110"/>
        <w:spacing w:after="0"/>
        <w:rPr>
          <w:rFonts w:ascii="Times New Roman" w:eastAsia="Times New Roman" w:hAnsi="Times New Roman"/>
        </w:rPr>
      </w:pPr>
    </w:p>
    <w:p w14:paraId="78CCD1F2" w14:textId="77777777" w:rsidR="005836BB" w:rsidRPr="00AB26FE" w:rsidRDefault="005836BB" w:rsidP="005836BB">
      <w:pPr>
        <w:pStyle w:val="110"/>
        <w:spacing w:after="0"/>
        <w:rPr>
          <w:rFonts w:ascii="Times New Roman" w:eastAsia="Times New Roman" w:hAnsi="Times New Roman"/>
        </w:rPr>
      </w:pPr>
    </w:p>
    <w:tbl>
      <w:tblPr>
        <w:tblW w:w="0" w:type="auto"/>
        <w:tblInd w:w="108" w:type="dxa"/>
        <w:tblLook w:val="04A0" w:firstRow="1" w:lastRow="0" w:firstColumn="1" w:lastColumn="0" w:noHBand="0" w:noVBand="1"/>
      </w:tblPr>
      <w:tblGrid>
        <w:gridCol w:w="3718"/>
        <w:gridCol w:w="2047"/>
        <w:gridCol w:w="1249"/>
        <w:gridCol w:w="2346"/>
      </w:tblGrid>
      <w:tr w:rsidR="005836BB" w:rsidRPr="00AB26FE" w14:paraId="554B1058" w14:textId="77777777" w:rsidTr="00E23CA6">
        <w:trPr>
          <w:trHeight w:val="23"/>
        </w:trPr>
        <w:tc>
          <w:tcPr>
            <w:tcW w:w="3718" w:type="dxa"/>
          </w:tcPr>
          <w:p w14:paraId="649F2BA5" w14:textId="77777777" w:rsidR="005836BB" w:rsidRPr="00AB26FE" w:rsidRDefault="005836BB" w:rsidP="00E23CA6">
            <w:pPr>
              <w:pStyle w:val="110"/>
              <w:spacing w:after="0"/>
              <w:rPr>
                <w:rFonts w:ascii="Times New Roman" w:eastAsia="Times New Roman" w:hAnsi="Times New Roman"/>
                <w:u w:val="single"/>
              </w:rPr>
            </w:pPr>
          </w:p>
          <w:p w14:paraId="495A4729" w14:textId="77777777" w:rsidR="005836BB" w:rsidRPr="00AB26FE" w:rsidRDefault="005836BB" w:rsidP="00E23CA6">
            <w:pPr>
              <w:pStyle w:val="110"/>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14:paraId="2768D127" w14:textId="77777777" w:rsidR="005836BB" w:rsidRPr="00AB26FE" w:rsidRDefault="005836BB" w:rsidP="00E23CA6">
            <w:pPr>
              <w:pStyle w:val="110"/>
              <w:spacing w:after="0"/>
              <w:rPr>
                <w:rFonts w:ascii="Times New Roman" w:eastAsia="Times New Roman" w:hAnsi="Times New Roman"/>
              </w:rPr>
            </w:pPr>
          </w:p>
        </w:tc>
        <w:tc>
          <w:tcPr>
            <w:tcW w:w="1249" w:type="dxa"/>
          </w:tcPr>
          <w:p w14:paraId="7B2C962A" w14:textId="77777777" w:rsidR="005836BB" w:rsidRPr="00AB26FE" w:rsidRDefault="005836BB" w:rsidP="00E23CA6">
            <w:pPr>
              <w:pStyle w:val="110"/>
              <w:spacing w:after="0"/>
              <w:rPr>
                <w:rFonts w:ascii="Times New Roman" w:eastAsia="Times New Roman" w:hAnsi="Times New Roman"/>
              </w:rPr>
            </w:pPr>
          </w:p>
        </w:tc>
        <w:tc>
          <w:tcPr>
            <w:tcW w:w="2346" w:type="dxa"/>
            <w:tcBorders>
              <w:bottom w:val="single" w:sz="4" w:space="0" w:color="000000"/>
            </w:tcBorders>
          </w:tcPr>
          <w:p w14:paraId="7889B0A8" w14:textId="77777777" w:rsidR="005836BB" w:rsidRPr="00AB26FE" w:rsidRDefault="005836BB" w:rsidP="00E23CA6">
            <w:pPr>
              <w:pStyle w:val="110"/>
              <w:spacing w:after="0"/>
              <w:rPr>
                <w:rFonts w:ascii="Times New Roman" w:eastAsia="Times New Roman" w:hAnsi="Times New Roman"/>
              </w:rPr>
            </w:pPr>
          </w:p>
        </w:tc>
      </w:tr>
      <w:tr w:rsidR="005836BB" w:rsidRPr="00AB26FE" w14:paraId="7A11F902" w14:textId="77777777" w:rsidTr="00E23CA6">
        <w:trPr>
          <w:trHeight w:val="256"/>
        </w:trPr>
        <w:tc>
          <w:tcPr>
            <w:tcW w:w="3718" w:type="dxa"/>
          </w:tcPr>
          <w:p w14:paraId="3BBEEECA" w14:textId="77777777" w:rsidR="005836BB" w:rsidRPr="00AB26FE" w:rsidRDefault="005836BB" w:rsidP="00E23CA6">
            <w:pPr>
              <w:pStyle w:val="110"/>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14:paraId="26DB87A9" w14:textId="77777777" w:rsidR="005836BB" w:rsidRPr="00AB26FE" w:rsidRDefault="005836BB" w:rsidP="00E23CA6">
            <w:pPr>
              <w:pStyle w:val="110"/>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14:paraId="4EF034C9" w14:textId="77777777" w:rsidR="005836BB" w:rsidRPr="00AB26FE" w:rsidRDefault="005836BB" w:rsidP="00E23CA6">
            <w:pPr>
              <w:pStyle w:val="110"/>
              <w:spacing w:after="0"/>
              <w:rPr>
                <w:rFonts w:ascii="Times New Roman" w:eastAsia="Times New Roman" w:hAnsi="Times New Roman"/>
              </w:rPr>
            </w:pPr>
          </w:p>
        </w:tc>
        <w:tc>
          <w:tcPr>
            <w:tcW w:w="2346" w:type="dxa"/>
            <w:tcBorders>
              <w:top w:val="single" w:sz="4" w:space="0" w:color="000000"/>
            </w:tcBorders>
          </w:tcPr>
          <w:p w14:paraId="7025ED6A" w14:textId="77777777" w:rsidR="005836BB" w:rsidRPr="00AB26FE" w:rsidRDefault="005836BB" w:rsidP="00E23CA6">
            <w:pPr>
              <w:pStyle w:val="110"/>
              <w:spacing w:after="0"/>
              <w:rPr>
                <w:rFonts w:ascii="Times New Roman" w:eastAsia="Times New Roman" w:hAnsi="Times New Roman"/>
              </w:rPr>
            </w:pPr>
            <w:r w:rsidRPr="00AB26FE">
              <w:rPr>
                <w:rFonts w:ascii="Times New Roman" w:eastAsia="Times New Roman" w:hAnsi="Times New Roman"/>
                <w:lang w:val="uk-UA"/>
              </w:rPr>
              <w:t>(ПІБ)</w:t>
            </w:r>
          </w:p>
        </w:tc>
      </w:tr>
    </w:tbl>
    <w:p w14:paraId="1E8ACB86" w14:textId="77777777" w:rsidR="005836BB" w:rsidRPr="00AB26FE" w:rsidRDefault="005836BB" w:rsidP="005836BB">
      <w:pPr>
        <w:pStyle w:val="110"/>
        <w:spacing w:after="0"/>
        <w:jc w:val="both"/>
        <w:rPr>
          <w:rFonts w:ascii="Times New Roman" w:eastAsia="Times New Roman" w:hAnsi="Times New Roman"/>
        </w:rPr>
      </w:pPr>
    </w:p>
    <w:p w14:paraId="4DAE88A7" w14:textId="77777777" w:rsidR="005836BB" w:rsidRPr="00AB26FE" w:rsidRDefault="005836BB" w:rsidP="005836BB">
      <w:pPr>
        <w:spacing w:after="0"/>
        <w:rPr>
          <w:sz w:val="18"/>
          <w:szCs w:val="18"/>
        </w:rPr>
      </w:pPr>
    </w:p>
    <w:p w14:paraId="3BBD589E" w14:textId="77777777" w:rsidR="005836BB" w:rsidRDefault="005836BB" w:rsidP="005836BB">
      <w:pPr>
        <w:rPr>
          <w:rFonts w:ascii="Times New Roman" w:eastAsia="Times New Roman" w:hAnsi="Times New Roman" w:cs="Times New Roman"/>
          <w:b/>
          <w:sz w:val="24"/>
          <w:szCs w:val="24"/>
        </w:rPr>
      </w:pPr>
    </w:p>
    <w:p w14:paraId="69FD7917" w14:textId="77777777" w:rsidR="005836BB" w:rsidRDefault="005836BB" w:rsidP="005836BB">
      <w:pPr>
        <w:rPr>
          <w:rFonts w:ascii="Times New Roman" w:eastAsia="Times New Roman" w:hAnsi="Times New Roman" w:cs="Times New Roman"/>
          <w:b/>
          <w:sz w:val="24"/>
          <w:szCs w:val="24"/>
        </w:rPr>
      </w:pPr>
    </w:p>
    <w:p w14:paraId="3C1B6370" w14:textId="77777777" w:rsidR="005836BB" w:rsidRDefault="005836BB" w:rsidP="005836BB">
      <w:pPr>
        <w:rPr>
          <w:rFonts w:ascii="Times New Roman" w:eastAsia="Times New Roman" w:hAnsi="Times New Roman" w:cs="Times New Roman"/>
          <w:b/>
          <w:sz w:val="24"/>
          <w:szCs w:val="24"/>
        </w:rPr>
      </w:pPr>
    </w:p>
    <w:p w14:paraId="01C291BD" w14:textId="77777777" w:rsidR="005836BB" w:rsidRDefault="005836BB" w:rsidP="005836BB">
      <w:pPr>
        <w:rPr>
          <w:rFonts w:ascii="Times New Roman" w:eastAsia="Times New Roman" w:hAnsi="Times New Roman" w:cs="Times New Roman"/>
          <w:b/>
          <w:sz w:val="24"/>
          <w:szCs w:val="24"/>
        </w:rPr>
      </w:pPr>
    </w:p>
    <w:p w14:paraId="205DAF2B" w14:textId="77777777" w:rsidR="005836BB" w:rsidRDefault="005836BB" w:rsidP="005836BB">
      <w:pPr>
        <w:rPr>
          <w:rFonts w:ascii="Times New Roman" w:eastAsia="Times New Roman" w:hAnsi="Times New Roman" w:cs="Times New Roman"/>
          <w:b/>
          <w:sz w:val="24"/>
          <w:szCs w:val="24"/>
        </w:rPr>
      </w:pPr>
    </w:p>
    <w:p w14:paraId="4515BE3E" w14:textId="77777777" w:rsidR="005836BB" w:rsidRDefault="005836BB" w:rsidP="005836BB">
      <w:pPr>
        <w:rPr>
          <w:rFonts w:ascii="Times New Roman" w:eastAsia="Times New Roman" w:hAnsi="Times New Roman" w:cs="Times New Roman"/>
          <w:b/>
          <w:sz w:val="24"/>
          <w:szCs w:val="24"/>
        </w:rPr>
      </w:pPr>
    </w:p>
    <w:p w14:paraId="6E303526" w14:textId="77777777" w:rsidR="005836BB" w:rsidRDefault="005836BB" w:rsidP="005836BB">
      <w:pPr>
        <w:rPr>
          <w:rFonts w:ascii="Times New Roman" w:eastAsia="Times New Roman" w:hAnsi="Times New Roman" w:cs="Times New Roman"/>
          <w:b/>
          <w:sz w:val="24"/>
          <w:szCs w:val="24"/>
        </w:rPr>
      </w:pPr>
    </w:p>
    <w:p w14:paraId="4A73F0D5" w14:textId="77777777" w:rsidR="005836BB" w:rsidRDefault="005836BB" w:rsidP="005836BB">
      <w:pPr>
        <w:rPr>
          <w:rFonts w:ascii="Times New Roman" w:eastAsia="Times New Roman" w:hAnsi="Times New Roman" w:cs="Times New Roman"/>
          <w:b/>
          <w:sz w:val="24"/>
          <w:szCs w:val="24"/>
        </w:rPr>
      </w:pPr>
    </w:p>
    <w:p w14:paraId="5CEB094C" w14:textId="77777777" w:rsidR="005836BB" w:rsidRDefault="005836BB" w:rsidP="005836BB">
      <w:pPr>
        <w:rPr>
          <w:rFonts w:ascii="Times New Roman" w:eastAsia="Times New Roman" w:hAnsi="Times New Roman" w:cs="Times New Roman"/>
          <w:b/>
          <w:sz w:val="24"/>
          <w:szCs w:val="24"/>
        </w:rPr>
      </w:pPr>
    </w:p>
    <w:p w14:paraId="3FD0945B" w14:textId="77777777" w:rsidR="005836BB" w:rsidRDefault="005836BB" w:rsidP="005836BB">
      <w:pPr>
        <w:rPr>
          <w:rFonts w:ascii="Times New Roman" w:eastAsia="Times New Roman" w:hAnsi="Times New Roman" w:cs="Times New Roman"/>
          <w:b/>
          <w:sz w:val="24"/>
          <w:szCs w:val="24"/>
        </w:rPr>
      </w:pPr>
    </w:p>
    <w:p w14:paraId="3FD8488A" w14:textId="77777777" w:rsidR="005836BB" w:rsidRDefault="005836BB" w:rsidP="005836BB">
      <w:pPr>
        <w:rPr>
          <w:rFonts w:ascii="Times New Roman" w:eastAsia="Times New Roman" w:hAnsi="Times New Roman" w:cs="Times New Roman"/>
          <w:b/>
          <w:sz w:val="24"/>
          <w:szCs w:val="24"/>
        </w:rPr>
      </w:pPr>
    </w:p>
    <w:p w14:paraId="13B15147" w14:textId="77777777" w:rsidR="005B65D6" w:rsidRDefault="005B65D6" w:rsidP="005836BB">
      <w:pPr>
        <w:pStyle w:val="110"/>
        <w:spacing w:after="0"/>
        <w:jc w:val="right"/>
        <w:rPr>
          <w:rFonts w:ascii="Times New Roman" w:hAnsi="Times New Roman"/>
          <w:b/>
          <w:bCs/>
          <w:lang w:val="uk-UA"/>
        </w:rPr>
      </w:pPr>
    </w:p>
    <w:p w14:paraId="3B5E3040" w14:textId="77777777" w:rsidR="005B65D6" w:rsidRDefault="005B65D6" w:rsidP="005836BB">
      <w:pPr>
        <w:pStyle w:val="110"/>
        <w:spacing w:after="0"/>
        <w:jc w:val="right"/>
        <w:rPr>
          <w:rFonts w:ascii="Times New Roman" w:hAnsi="Times New Roman"/>
          <w:b/>
          <w:bCs/>
          <w:lang w:val="uk-UA"/>
        </w:rPr>
      </w:pPr>
    </w:p>
    <w:p w14:paraId="05D3A443" w14:textId="1487DE0C" w:rsidR="005836BB" w:rsidRPr="006F6C2C" w:rsidRDefault="005836BB" w:rsidP="005836BB">
      <w:pPr>
        <w:pStyle w:val="110"/>
        <w:spacing w:after="0"/>
        <w:jc w:val="right"/>
        <w:rPr>
          <w:rFonts w:ascii="Times New Roman" w:hAnsi="Times New Roman"/>
          <w:b/>
          <w:bCs/>
        </w:rPr>
      </w:pPr>
      <w:bookmarkStart w:id="2" w:name="_GoBack"/>
      <w:bookmarkEnd w:id="2"/>
      <w:r w:rsidRPr="006F6C2C">
        <w:rPr>
          <w:rFonts w:ascii="Times New Roman" w:hAnsi="Times New Roman"/>
          <w:b/>
          <w:bCs/>
          <w:lang w:val="uk-UA"/>
        </w:rPr>
        <w:lastRenderedPageBreak/>
        <w:t xml:space="preserve">Додаток </w:t>
      </w:r>
      <w:r>
        <w:rPr>
          <w:rFonts w:ascii="Times New Roman" w:hAnsi="Times New Roman"/>
          <w:b/>
          <w:bCs/>
          <w:lang w:val="uk-UA"/>
        </w:rPr>
        <w:t>№</w:t>
      </w:r>
      <w:r w:rsidRPr="006F6C2C">
        <w:rPr>
          <w:rFonts w:ascii="Times New Roman" w:hAnsi="Times New Roman"/>
          <w:b/>
          <w:bCs/>
          <w:lang w:val="uk-UA"/>
        </w:rPr>
        <w:t>7 до тендерної документації</w:t>
      </w:r>
      <w:r w:rsidRPr="006F6C2C">
        <w:rPr>
          <w:rFonts w:ascii="Times New Roman" w:hAnsi="Times New Roman"/>
          <w:b/>
          <w:bCs/>
          <w:i/>
          <w:lang w:val="uk-UA"/>
        </w:rPr>
        <w:t xml:space="preserve"> </w:t>
      </w:r>
    </w:p>
    <w:p w14:paraId="23515A22" w14:textId="77777777" w:rsidR="005836BB" w:rsidRDefault="005836BB" w:rsidP="005836BB">
      <w:pPr>
        <w:pStyle w:val="110"/>
        <w:spacing w:after="0"/>
        <w:jc w:val="both"/>
        <w:rPr>
          <w:rFonts w:ascii="Times New Roman" w:hAnsi="Times New Roman"/>
          <w:lang w:val="uk-UA"/>
        </w:rPr>
      </w:pPr>
    </w:p>
    <w:p w14:paraId="02FBA23F" w14:textId="77777777" w:rsidR="005836BB" w:rsidRDefault="005836BB" w:rsidP="005836BB">
      <w:pPr>
        <w:pStyle w:val="110"/>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14:paraId="0A8C00D7" w14:textId="77777777" w:rsidR="005836BB" w:rsidRDefault="005836BB" w:rsidP="005836BB">
      <w:pPr>
        <w:pStyle w:val="110"/>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14:paraId="3808E331" w14:textId="77777777" w:rsidR="005836BB" w:rsidRDefault="005836BB" w:rsidP="005836BB">
      <w:pPr>
        <w:pStyle w:val="110"/>
        <w:spacing w:after="0"/>
        <w:jc w:val="both"/>
        <w:rPr>
          <w:rFonts w:ascii="Times New Roman" w:hAnsi="Times New Roman"/>
          <w:b/>
          <w:lang w:val="uk-UA"/>
        </w:rPr>
      </w:pPr>
    </w:p>
    <w:p w14:paraId="4800AA47" w14:textId="77777777" w:rsidR="005836BB" w:rsidRDefault="005836BB" w:rsidP="005836BB">
      <w:pPr>
        <w:pStyle w:val="110"/>
        <w:spacing w:after="0"/>
        <w:jc w:val="both"/>
        <w:rPr>
          <w:rFonts w:ascii="Times New Roman" w:hAnsi="Times New Roman"/>
          <w:lang w:val="uk-UA"/>
        </w:rPr>
      </w:pPr>
      <w:r>
        <w:rPr>
          <w:rFonts w:ascii="Times New Roman" w:hAnsi="Times New Roman"/>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C914E64" w14:textId="77777777" w:rsidR="005836BB" w:rsidRDefault="005836BB" w:rsidP="005836BB">
      <w:pPr>
        <w:pStyle w:val="110"/>
        <w:spacing w:after="0"/>
        <w:jc w:val="both"/>
        <w:rPr>
          <w:rFonts w:ascii="Times New Roman" w:hAnsi="Times New Roman"/>
          <w:lang w:val="uk-UA"/>
        </w:rPr>
      </w:pPr>
    </w:p>
    <w:p w14:paraId="4D79420C" w14:textId="77777777" w:rsidR="005836BB" w:rsidRDefault="005836BB" w:rsidP="005836BB">
      <w:pPr>
        <w:pStyle w:val="110"/>
        <w:spacing w:after="0"/>
        <w:jc w:val="both"/>
        <w:rPr>
          <w:rFonts w:ascii="Times New Roman" w:hAnsi="Times New Roman"/>
          <w:lang w:val="uk-UA"/>
        </w:rPr>
      </w:pPr>
    </w:p>
    <w:p w14:paraId="3FE79988" w14:textId="77777777" w:rsidR="005836BB" w:rsidRDefault="005836BB" w:rsidP="005836BB">
      <w:pPr>
        <w:pStyle w:val="110"/>
        <w:spacing w:after="0"/>
        <w:jc w:val="right"/>
        <w:rPr>
          <w:rFonts w:ascii="Times New Roman" w:hAnsi="Times New Roman"/>
          <w:lang w:val="uk-UA"/>
        </w:rPr>
      </w:pPr>
      <w:r>
        <w:rPr>
          <w:rFonts w:ascii="Times New Roman" w:hAnsi="Times New Roman"/>
          <w:i/>
          <w:lang w:val="uk-UA"/>
        </w:rPr>
        <w:t>ПІБ, Підпис,Печатка*</w:t>
      </w:r>
    </w:p>
    <w:p w14:paraId="32F9C1B6" w14:textId="77777777" w:rsidR="005836BB" w:rsidRDefault="005836BB" w:rsidP="005836BB"/>
    <w:p w14:paraId="32892BA6" w14:textId="77777777" w:rsidR="005836BB" w:rsidRDefault="005836BB" w:rsidP="005836BB">
      <w:pPr>
        <w:rPr>
          <w:rFonts w:ascii="Times New Roman" w:eastAsia="Times New Roman" w:hAnsi="Times New Roman" w:cs="Times New Roman"/>
          <w:b/>
          <w:sz w:val="24"/>
          <w:szCs w:val="24"/>
        </w:rPr>
      </w:pPr>
    </w:p>
    <w:p w14:paraId="535C528D" w14:textId="77777777" w:rsidR="005836BB" w:rsidRDefault="005836BB" w:rsidP="005836BB">
      <w:pPr>
        <w:rPr>
          <w:rFonts w:ascii="Times New Roman" w:eastAsia="Times New Roman" w:hAnsi="Times New Roman" w:cs="Times New Roman"/>
          <w:b/>
          <w:sz w:val="24"/>
          <w:szCs w:val="24"/>
        </w:rPr>
      </w:pPr>
    </w:p>
    <w:p w14:paraId="17D7BD7F" w14:textId="77777777" w:rsidR="005836BB" w:rsidRDefault="005836BB" w:rsidP="005836BB">
      <w:pPr>
        <w:rPr>
          <w:rFonts w:ascii="Times New Roman" w:eastAsia="Times New Roman" w:hAnsi="Times New Roman" w:cs="Times New Roman"/>
          <w:b/>
          <w:sz w:val="24"/>
          <w:szCs w:val="24"/>
        </w:rPr>
      </w:pPr>
    </w:p>
    <w:p w14:paraId="4A8D758C" w14:textId="77777777" w:rsidR="005836BB" w:rsidRDefault="005836BB" w:rsidP="005836BB">
      <w:pPr>
        <w:rPr>
          <w:rFonts w:ascii="Times New Roman" w:eastAsia="Times New Roman" w:hAnsi="Times New Roman" w:cs="Times New Roman"/>
          <w:b/>
          <w:sz w:val="24"/>
          <w:szCs w:val="24"/>
        </w:rPr>
      </w:pPr>
    </w:p>
    <w:p w14:paraId="2FE34F7B" w14:textId="77777777" w:rsidR="005836BB" w:rsidRDefault="005836BB" w:rsidP="005836BB">
      <w:pPr>
        <w:rPr>
          <w:rFonts w:ascii="Times New Roman" w:eastAsia="Times New Roman" w:hAnsi="Times New Roman" w:cs="Times New Roman"/>
          <w:b/>
          <w:sz w:val="24"/>
          <w:szCs w:val="24"/>
        </w:rPr>
      </w:pPr>
    </w:p>
    <w:p w14:paraId="3E6CF06F" w14:textId="77777777" w:rsidR="005836BB" w:rsidRDefault="005836BB" w:rsidP="005836BB">
      <w:pPr>
        <w:rPr>
          <w:rFonts w:ascii="Times New Roman" w:eastAsia="Times New Roman" w:hAnsi="Times New Roman" w:cs="Times New Roman"/>
          <w:b/>
          <w:sz w:val="24"/>
          <w:szCs w:val="24"/>
        </w:rPr>
      </w:pPr>
    </w:p>
    <w:p w14:paraId="7450A87D" w14:textId="77777777" w:rsidR="005836BB" w:rsidRDefault="005836BB" w:rsidP="005836BB">
      <w:pPr>
        <w:rPr>
          <w:rFonts w:ascii="Times New Roman" w:eastAsia="Times New Roman" w:hAnsi="Times New Roman" w:cs="Times New Roman"/>
          <w:b/>
          <w:sz w:val="24"/>
          <w:szCs w:val="24"/>
        </w:rPr>
      </w:pPr>
    </w:p>
    <w:p w14:paraId="555CBF44" w14:textId="77777777" w:rsidR="005836BB" w:rsidRDefault="005836BB" w:rsidP="005836BB">
      <w:pPr>
        <w:rPr>
          <w:rFonts w:ascii="Times New Roman" w:eastAsia="Times New Roman" w:hAnsi="Times New Roman" w:cs="Times New Roman"/>
          <w:b/>
          <w:sz w:val="24"/>
          <w:szCs w:val="24"/>
        </w:rPr>
      </w:pPr>
    </w:p>
    <w:p w14:paraId="62227748" w14:textId="77777777" w:rsidR="005836BB" w:rsidRDefault="005836BB" w:rsidP="005836BB">
      <w:pPr>
        <w:rPr>
          <w:rFonts w:ascii="Times New Roman" w:eastAsia="Times New Roman" w:hAnsi="Times New Roman" w:cs="Times New Roman"/>
          <w:b/>
          <w:sz w:val="24"/>
          <w:szCs w:val="24"/>
        </w:rPr>
      </w:pPr>
    </w:p>
    <w:p w14:paraId="5F46EE5B" w14:textId="77777777" w:rsidR="005836BB" w:rsidRDefault="005836BB" w:rsidP="005836BB">
      <w:pPr>
        <w:rPr>
          <w:rFonts w:ascii="Times New Roman" w:eastAsia="Times New Roman" w:hAnsi="Times New Roman" w:cs="Times New Roman"/>
          <w:b/>
          <w:sz w:val="24"/>
          <w:szCs w:val="24"/>
        </w:rPr>
      </w:pPr>
    </w:p>
    <w:p w14:paraId="3F32F3CC" w14:textId="77777777" w:rsidR="005836BB" w:rsidRDefault="005836BB" w:rsidP="005836BB">
      <w:pPr>
        <w:rPr>
          <w:rFonts w:ascii="Times New Roman" w:eastAsia="Times New Roman" w:hAnsi="Times New Roman" w:cs="Times New Roman"/>
          <w:b/>
          <w:sz w:val="24"/>
          <w:szCs w:val="24"/>
        </w:rPr>
      </w:pPr>
    </w:p>
    <w:p w14:paraId="20BFB1AD" w14:textId="77777777" w:rsidR="005836BB" w:rsidRDefault="005836BB" w:rsidP="005836BB">
      <w:pPr>
        <w:rPr>
          <w:rFonts w:ascii="Times New Roman" w:eastAsia="Times New Roman" w:hAnsi="Times New Roman" w:cs="Times New Roman"/>
          <w:b/>
          <w:sz w:val="24"/>
          <w:szCs w:val="24"/>
        </w:rPr>
      </w:pPr>
    </w:p>
    <w:p w14:paraId="75100825" w14:textId="77777777" w:rsidR="005836BB" w:rsidRDefault="005836BB" w:rsidP="005836BB">
      <w:pPr>
        <w:rPr>
          <w:rFonts w:ascii="Times New Roman" w:eastAsia="Times New Roman" w:hAnsi="Times New Roman" w:cs="Times New Roman"/>
          <w:b/>
          <w:sz w:val="24"/>
          <w:szCs w:val="24"/>
        </w:rPr>
      </w:pPr>
    </w:p>
    <w:p w14:paraId="03156C88" w14:textId="77777777" w:rsidR="005836BB" w:rsidRDefault="005836BB" w:rsidP="005836BB">
      <w:pPr>
        <w:rPr>
          <w:rFonts w:ascii="Times New Roman" w:eastAsia="Times New Roman" w:hAnsi="Times New Roman" w:cs="Times New Roman"/>
          <w:b/>
          <w:sz w:val="24"/>
          <w:szCs w:val="24"/>
        </w:rPr>
      </w:pPr>
    </w:p>
    <w:p w14:paraId="67F13EE6" w14:textId="77777777" w:rsidR="005836BB" w:rsidRDefault="005836BB" w:rsidP="005836BB">
      <w:pPr>
        <w:rPr>
          <w:rFonts w:ascii="Times New Roman" w:eastAsia="Times New Roman" w:hAnsi="Times New Roman" w:cs="Times New Roman"/>
          <w:b/>
          <w:sz w:val="24"/>
          <w:szCs w:val="24"/>
        </w:rPr>
      </w:pPr>
    </w:p>
    <w:p w14:paraId="2D06DED1" w14:textId="77777777" w:rsidR="005836BB" w:rsidRDefault="005836BB" w:rsidP="005836BB">
      <w:pPr>
        <w:rPr>
          <w:rFonts w:ascii="Times New Roman" w:eastAsia="Times New Roman" w:hAnsi="Times New Roman" w:cs="Times New Roman"/>
          <w:b/>
          <w:sz w:val="24"/>
          <w:szCs w:val="24"/>
        </w:rPr>
      </w:pPr>
    </w:p>
    <w:p w14:paraId="7B9EB98F" w14:textId="77777777" w:rsidR="005836BB" w:rsidRDefault="005836BB" w:rsidP="005836BB">
      <w:pPr>
        <w:rPr>
          <w:rFonts w:ascii="Times New Roman" w:eastAsia="Times New Roman" w:hAnsi="Times New Roman" w:cs="Times New Roman"/>
          <w:b/>
          <w:sz w:val="24"/>
          <w:szCs w:val="24"/>
        </w:rPr>
      </w:pPr>
    </w:p>
    <w:p w14:paraId="21D559D5" w14:textId="77777777" w:rsidR="002769B7" w:rsidRDefault="002769B7" w:rsidP="005E6409">
      <w:pPr>
        <w:spacing w:after="0"/>
        <w:rPr>
          <w:rFonts w:ascii="Times New Roman" w:eastAsia="Times New Roman" w:hAnsi="Times New Roman" w:cs="Times New Roman"/>
          <w:b/>
          <w:sz w:val="24"/>
          <w:szCs w:val="24"/>
        </w:rPr>
      </w:pPr>
    </w:p>
    <w:sectPr w:rsidR="002769B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Arial"/>
    <w:panose1 w:val="00000000000000000000"/>
    <w:charset w:val="00"/>
    <w:family w:val="roman"/>
    <w:notTrueType/>
    <w:pitch w:val="default"/>
  </w:font>
  <w:font w:name="SimSun;Arial Unicode M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467867"/>
    <w:multiLevelType w:val="hybridMultilevel"/>
    <w:tmpl w:val="71FA0D32"/>
    <w:lvl w:ilvl="0" w:tplc="40345AC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5" w15:restartNumberingAfterBreak="0">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99603E"/>
    <w:multiLevelType w:val="hybridMultilevel"/>
    <w:tmpl w:val="0062F2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C442EF"/>
    <w:multiLevelType w:val="multilevel"/>
    <w:tmpl w:val="2C7A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A1E9A"/>
    <w:multiLevelType w:val="hybridMultilevel"/>
    <w:tmpl w:val="0062F2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15:restartNumberingAfterBreak="0">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830165"/>
    <w:multiLevelType w:val="hybridMultilevel"/>
    <w:tmpl w:val="1178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5D32EB"/>
    <w:multiLevelType w:val="multilevel"/>
    <w:tmpl w:val="BFB2B3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9538A4"/>
    <w:multiLevelType w:val="multilevel"/>
    <w:tmpl w:val="7D64D682"/>
    <w:lvl w:ilvl="0">
      <w:start w:val="6"/>
      <w:numFmt w:val="decimal"/>
      <w:pStyle w:val="a"/>
      <w:lvlText w:val="%1."/>
      <w:lvlJc w:val="left"/>
      <w:pPr>
        <w:ind w:left="360" w:hanging="360"/>
      </w:pPr>
      <w:rPr>
        <w:rFonts w:hint="default"/>
        <w:sz w:val="24"/>
      </w:rPr>
    </w:lvl>
    <w:lvl w:ilvl="1">
      <w:start w:val="4"/>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2" w15:restartNumberingAfterBreak="0">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3"/>
  </w:num>
  <w:num w:numId="3">
    <w:abstractNumId w:val="22"/>
  </w:num>
  <w:num w:numId="4">
    <w:abstractNumId w:val="20"/>
  </w:num>
  <w:num w:numId="5">
    <w:abstractNumId w:val="10"/>
  </w:num>
  <w:num w:numId="6">
    <w:abstractNumId w:val="6"/>
  </w:num>
  <w:num w:numId="7">
    <w:abstractNumId w:val="7"/>
  </w:num>
  <w:num w:numId="8">
    <w:abstractNumId w:val="8"/>
  </w:num>
  <w:num w:numId="9">
    <w:abstractNumId w:val="12"/>
  </w:num>
  <w:num w:numId="10">
    <w:abstractNumId w:val="19"/>
  </w:num>
  <w:num w:numId="11">
    <w:abstractNumId w:val="18"/>
  </w:num>
  <w:num w:numId="12">
    <w:abstractNumId w:val="5"/>
  </w:num>
  <w:num w:numId="13">
    <w:abstractNumId w:val="26"/>
  </w:num>
  <w:num w:numId="14">
    <w:abstractNumId w:val="24"/>
  </w:num>
  <w:num w:numId="15">
    <w:abstractNumId w:val="27"/>
  </w:num>
  <w:num w:numId="16">
    <w:abstractNumId w:val="2"/>
  </w:num>
  <w:num w:numId="17">
    <w:abstractNumId w:val="14"/>
  </w:num>
  <w:num w:numId="18">
    <w:abstractNumId w:val="0"/>
  </w:num>
  <w:num w:numId="19">
    <w:abstractNumId w:val="25"/>
  </w:num>
  <w:num w:numId="20">
    <w:abstractNumId w:val="15"/>
  </w:num>
  <w:num w:numId="21">
    <w:abstractNumId w:val="21"/>
  </w:num>
  <w:num w:numId="22">
    <w:abstractNumId w:val="17"/>
  </w:num>
  <w:num w:numId="23">
    <w:abstractNumId w:val="11"/>
  </w:num>
  <w:num w:numId="24">
    <w:abstractNumId w:val="16"/>
  </w:num>
  <w:num w:numId="25">
    <w:abstractNumId w:val="1"/>
  </w:num>
  <w:num w:numId="26">
    <w:abstractNumId w:val="9"/>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9B7"/>
    <w:rsid w:val="000B0DB4"/>
    <w:rsid w:val="000B4833"/>
    <w:rsid w:val="001443FA"/>
    <w:rsid w:val="00257C0B"/>
    <w:rsid w:val="002769B7"/>
    <w:rsid w:val="00291553"/>
    <w:rsid w:val="002C399B"/>
    <w:rsid w:val="003452D6"/>
    <w:rsid w:val="00391A41"/>
    <w:rsid w:val="003D4F49"/>
    <w:rsid w:val="004271AA"/>
    <w:rsid w:val="00432D81"/>
    <w:rsid w:val="004B3951"/>
    <w:rsid w:val="004C4835"/>
    <w:rsid w:val="004E4E76"/>
    <w:rsid w:val="00520F0E"/>
    <w:rsid w:val="005565C8"/>
    <w:rsid w:val="00566AE9"/>
    <w:rsid w:val="005836BB"/>
    <w:rsid w:val="005A1092"/>
    <w:rsid w:val="005B65D6"/>
    <w:rsid w:val="005D2ABE"/>
    <w:rsid w:val="005E6409"/>
    <w:rsid w:val="00640342"/>
    <w:rsid w:val="0064059A"/>
    <w:rsid w:val="0064487E"/>
    <w:rsid w:val="006D7C39"/>
    <w:rsid w:val="006E182F"/>
    <w:rsid w:val="006F32C1"/>
    <w:rsid w:val="00864CA6"/>
    <w:rsid w:val="009071CC"/>
    <w:rsid w:val="00943107"/>
    <w:rsid w:val="00980BB1"/>
    <w:rsid w:val="00995D9B"/>
    <w:rsid w:val="009D4DFF"/>
    <w:rsid w:val="00AA153A"/>
    <w:rsid w:val="00B92255"/>
    <w:rsid w:val="00BB34FC"/>
    <w:rsid w:val="00CB5999"/>
    <w:rsid w:val="00CF2805"/>
    <w:rsid w:val="00D114FE"/>
    <w:rsid w:val="00E005A9"/>
    <w:rsid w:val="00E23CA6"/>
    <w:rsid w:val="00E80481"/>
    <w:rsid w:val="00EE7FC5"/>
    <w:rsid w:val="00EF624D"/>
    <w:rsid w:val="00F93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6007"/>
  <w15:docId w15:val="{DBE4C029-1F05-4B12-8EEA-3A7B7756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769B7"/>
    <w:pPr>
      <w:spacing w:after="160" w:line="259" w:lineRule="auto"/>
    </w:pPr>
    <w:rPr>
      <w:rFonts w:ascii="Calibri" w:eastAsia="Calibri" w:hAnsi="Calibri" w:cs="Calibri"/>
      <w:lang w:eastAsia="uk-UA"/>
    </w:rPr>
  </w:style>
  <w:style w:type="paragraph" w:styleId="1">
    <w:name w:val="heading 1"/>
    <w:basedOn w:val="a0"/>
    <w:next w:val="a0"/>
    <w:link w:val="10"/>
    <w:uiPriority w:val="9"/>
    <w:qFormat/>
    <w:rsid w:val="002769B7"/>
    <w:pPr>
      <w:keepNext/>
      <w:keepLines/>
      <w:spacing w:before="480" w:after="120"/>
      <w:outlineLvl w:val="0"/>
    </w:pPr>
    <w:rPr>
      <w:b/>
      <w:sz w:val="48"/>
      <w:szCs w:val="48"/>
    </w:rPr>
  </w:style>
  <w:style w:type="paragraph" w:styleId="2">
    <w:name w:val="heading 2"/>
    <w:basedOn w:val="a0"/>
    <w:next w:val="a0"/>
    <w:link w:val="20"/>
    <w:uiPriority w:val="9"/>
    <w:semiHidden/>
    <w:unhideWhenUsed/>
    <w:qFormat/>
    <w:rsid w:val="002769B7"/>
    <w:pPr>
      <w:keepNext/>
      <w:keepLines/>
      <w:spacing w:before="360" w:after="80"/>
      <w:outlineLvl w:val="1"/>
    </w:pPr>
    <w:rPr>
      <w:b/>
      <w:sz w:val="36"/>
      <w:szCs w:val="36"/>
    </w:rPr>
  </w:style>
  <w:style w:type="paragraph" w:styleId="3">
    <w:name w:val="heading 3"/>
    <w:basedOn w:val="a0"/>
    <w:next w:val="a0"/>
    <w:link w:val="30"/>
    <w:uiPriority w:val="9"/>
    <w:semiHidden/>
    <w:unhideWhenUsed/>
    <w:qFormat/>
    <w:rsid w:val="002769B7"/>
    <w:pPr>
      <w:keepNext/>
      <w:keepLines/>
      <w:spacing w:before="280" w:after="80"/>
      <w:outlineLvl w:val="2"/>
    </w:pPr>
    <w:rPr>
      <w:b/>
      <w:sz w:val="28"/>
      <w:szCs w:val="28"/>
    </w:rPr>
  </w:style>
  <w:style w:type="paragraph" w:styleId="4">
    <w:name w:val="heading 4"/>
    <w:basedOn w:val="a0"/>
    <w:next w:val="a0"/>
    <w:link w:val="40"/>
    <w:uiPriority w:val="9"/>
    <w:semiHidden/>
    <w:unhideWhenUsed/>
    <w:qFormat/>
    <w:rsid w:val="002769B7"/>
    <w:pPr>
      <w:keepNext/>
      <w:keepLines/>
      <w:spacing w:before="240" w:after="40"/>
      <w:outlineLvl w:val="3"/>
    </w:pPr>
    <w:rPr>
      <w:b/>
      <w:sz w:val="24"/>
      <w:szCs w:val="24"/>
    </w:rPr>
  </w:style>
  <w:style w:type="paragraph" w:styleId="5">
    <w:name w:val="heading 5"/>
    <w:basedOn w:val="a0"/>
    <w:next w:val="a0"/>
    <w:link w:val="50"/>
    <w:uiPriority w:val="9"/>
    <w:semiHidden/>
    <w:unhideWhenUsed/>
    <w:qFormat/>
    <w:rsid w:val="002769B7"/>
    <w:pPr>
      <w:keepNext/>
      <w:keepLines/>
      <w:spacing w:before="220" w:after="40"/>
      <w:outlineLvl w:val="4"/>
    </w:pPr>
    <w:rPr>
      <w:b/>
    </w:rPr>
  </w:style>
  <w:style w:type="paragraph" w:styleId="6">
    <w:name w:val="heading 6"/>
    <w:basedOn w:val="a0"/>
    <w:next w:val="a0"/>
    <w:link w:val="60"/>
    <w:uiPriority w:val="9"/>
    <w:semiHidden/>
    <w:unhideWhenUsed/>
    <w:qFormat/>
    <w:rsid w:val="002769B7"/>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769B7"/>
    <w:rPr>
      <w:rFonts w:ascii="Calibri" w:eastAsia="Calibri" w:hAnsi="Calibri" w:cs="Calibri"/>
      <w:b/>
      <w:sz w:val="48"/>
      <w:szCs w:val="48"/>
      <w:lang w:eastAsia="uk-UA"/>
    </w:rPr>
  </w:style>
  <w:style w:type="character" w:customStyle="1" w:styleId="20">
    <w:name w:val="Заголовок 2 Знак"/>
    <w:basedOn w:val="a1"/>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1"/>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1"/>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1"/>
    <w:link w:val="5"/>
    <w:uiPriority w:val="9"/>
    <w:semiHidden/>
    <w:rsid w:val="002769B7"/>
    <w:rPr>
      <w:rFonts w:ascii="Calibri" w:eastAsia="Calibri" w:hAnsi="Calibri" w:cs="Calibri"/>
      <w:b/>
      <w:lang w:eastAsia="uk-UA"/>
    </w:rPr>
  </w:style>
  <w:style w:type="character" w:customStyle="1" w:styleId="60">
    <w:name w:val="Заголовок 6 Знак"/>
    <w:basedOn w:val="a1"/>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4">
    <w:name w:val="Title"/>
    <w:basedOn w:val="a0"/>
    <w:next w:val="a0"/>
    <w:link w:val="a5"/>
    <w:uiPriority w:val="10"/>
    <w:qFormat/>
    <w:rsid w:val="002769B7"/>
    <w:pPr>
      <w:keepNext/>
      <w:keepLines/>
      <w:spacing w:before="480" w:after="120"/>
    </w:pPr>
    <w:rPr>
      <w:b/>
      <w:sz w:val="72"/>
      <w:szCs w:val="72"/>
    </w:rPr>
  </w:style>
  <w:style w:type="character" w:customStyle="1" w:styleId="a5">
    <w:name w:val="Заголовок Знак"/>
    <w:basedOn w:val="a1"/>
    <w:link w:val="a4"/>
    <w:uiPriority w:val="10"/>
    <w:rsid w:val="002769B7"/>
    <w:rPr>
      <w:rFonts w:ascii="Calibri" w:eastAsia="Calibri" w:hAnsi="Calibri" w:cs="Calibri"/>
      <w:b/>
      <w:sz w:val="72"/>
      <w:szCs w:val="72"/>
      <w:lang w:eastAsia="uk-UA"/>
    </w:rPr>
  </w:style>
  <w:style w:type="paragraph" w:customStyle="1" w:styleId="rvps12">
    <w:name w:val="rvps12"/>
    <w:basedOn w:val="a0"/>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2769B7"/>
    <w:rPr>
      <w:color w:val="0000FF"/>
      <w:u w:val="single"/>
    </w:rPr>
  </w:style>
  <w:style w:type="paragraph" w:styleId="a7">
    <w:name w:val="List Paragraph"/>
    <w:aliases w:val="название табл/рис,заголовок 1.1,Список уровня 2,Bullet Number,Bullet 1,Use Case List Paragraph,lp1,List Paragraph1,lp11,List Paragraph11,Абзац списка5,AC List 01,Заголовок 1.1,Chapter10"/>
    <w:basedOn w:val="a0"/>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2"/>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0"/>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0"/>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0"/>
    <w:link w:val="af"/>
    <w:uiPriority w:val="99"/>
    <w:semiHidden/>
    <w:unhideWhenUsed/>
    <w:rsid w:val="002769B7"/>
    <w:pPr>
      <w:spacing w:line="240" w:lineRule="auto"/>
    </w:pPr>
    <w:rPr>
      <w:sz w:val="20"/>
      <w:szCs w:val="20"/>
    </w:rPr>
  </w:style>
  <w:style w:type="character" w:customStyle="1" w:styleId="af">
    <w:name w:val="Текст примечания Знак"/>
    <w:basedOn w:val="a1"/>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0"/>
    <w:next w:val="a0"/>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1"/>
    <w:link w:val="af2"/>
    <w:rsid w:val="002769B7"/>
    <w:rPr>
      <w:rFonts w:ascii="Georgia" w:eastAsia="Georgia" w:hAnsi="Georgia" w:cs="Georgia"/>
      <w:i/>
      <w:color w:val="666666"/>
      <w:sz w:val="48"/>
      <w:szCs w:val="48"/>
      <w:lang w:eastAsia="uk-UA"/>
    </w:rPr>
  </w:style>
  <w:style w:type="paragraph" w:customStyle="1" w:styleId="rvps2">
    <w:name w:val="rvps2"/>
    <w:basedOn w:val="a0"/>
    <w:unhideWhenUsed/>
    <w:qFormat/>
    <w:rsid w:val="00943107"/>
    <w:pPr>
      <w:spacing w:before="100" w:beforeAutospacing="1" w:after="100" w:afterAutospacing="1" w:line="240" w:lineRule="auto"/>
    </w:pPr>
    <w:rPr>
      <w:rFonts w:ascii="Times New Roman" w:eastAsia="SimSun" w:hAnsi="Times New Roman" w:cs="SimSun"/>
      <w:sz w:val="24"/>
      <w:szCs w:val="24"/>
    </w:rPr>
  </w:style>
  <w:style w:type="paragraph" w:customStyle="1" w:styleId="a">
    <w:name w:val="Подраздел"/>
    <w:basedOn w:val="a0"/>
    <w:next w:val="af4"/>
    <w:rsid w:val="00F9345E"/>
    <w:pPr>
      <w:keepLines/>
      <w:numPr>
        <w:numId w:val="21"/>
      </w:numPr>
      <w:tabs>
        <w:tab w:val="left" w:pos="1077"/>
        <w:tab w:val="left" w:pos="1247"/>
        <w:tab w:val="left" w:pos="1418"/>
        <w:tab w:val="left" w:pos="1588"/>
        <w:tab w:val="left" w:pos="1758"/>
      </w:tabs>
      <w:spacing w:after="120" w:line="240" w:lineRule="auto"/>
      <w:ind w:right="57"/>
      <w:jc w:val="both"/>
    </w:pPr>
    <w:rPr>
      <w:rFonts w:ascii="Times New Roman" w:eastAsia="Times New Roman" w:hAnsi="Times New Roman" w:cs="Times New Roman"/>
      <w:kern w:val="1"/>
      <w:sz w:val="24"/>
      <w:szCs w:val="20"/>
      <w:lang w:val="ru-RU" w:eastAsia="ru-RU"/>
    </w:rPr>
  </w:style>
  <w:style w:type="paragraph" w:customStyle="1" w:styleId="af4">
    <w:name w:val="Пункт"/>
    <w:basedOn w:val="a0"/>
    <w:rsid w:val="00F9345E"/>
    <w:pPr>
      <w:keepLines/>
      <w:tabs>
        <w:tab w:val="left" w:pos="1077"/>
        <w:tab w:val="left" w:pos="1247"/>
        <w:tab w:val="left" w:pos="1418"/>
        <w:tab w:val="left" w:pos="1758"/>
      </w:tabs>
      <w:spacing w:after="0" w:line="240" w:lineRule="auto"/>
      <w:ind w:left="360" w:right="57" w:hanging="360"/>
      <w:jc w:val="both"/>
    </w:pPr>
    <w:rPr>
      <w:rFonts w:ascii="Times New Roman" w:eastAsia="Times New Roman" w:hAnsi="Times New Roman" w:cs="Times New Roman"/>
      <w:kern w:val="1"/>
      <w:sz w:val="24"/>
      <w:szCs w:val="20"/>
      <w:lang w:val="ru-RU" w:eastAsia="ru-RU"/>
    </w:rPr>
  </w:style>
  <w:style w:type="paragraph" w:customStyle="1" w:styleId="12">
    <w:name w:val="Без интервала1"/>
    <w:rsid w:val="005836BB"/>
    <w:pPr>
      <w:spacing w:line="100" w:lineRule="atLeast"/>
    </w:pPr>
    <w:rPr>
      <w:rFonts w:ascii="Arial" w:eastAsia="Lucida Sans Unicode" w:hAnsi="Arial" w:cs="Times New Roman"/>
      <w:sz w:val="24"/>
      <w:szCs w:val="24"/>
      <w:lang w:val="ru-RU" w:eastAsia="hi-IN" w:bidi="hi-IN"/>
    </w:rPr>
  </w:style>
  <w:style w:type="paragraph" w:customStyle="1" w:styleId="110">
    <w:name w:val="Обычный11"/>
    <w:link w:val="51"/>
    <w:rsid w:val="005836BB"/>
    <w:rPr>
      <w:rFonts w:ascii="Arial" w:eastAsia="Lucida Sans Unicode" w:hAnsi="Arial" w:cs="Times New Roman"/>
      <w:sz w:val="24"/>
      <w:szCs w:val="24"/>
      <w:lang w:val="ru-RU" w:eastAsia="hi-IN" w:bidi="hi-IN"/>
    </w:rPr>
  </w:style>
  <w:style w:type="character" w:customStyle="1" w:styleId="51">
    <w:name w:val="Знак5 Знак Знак"/>
    <w:link w:val="110"/>
    <w:rsid w:val="005836BB"/>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mer.rada@ukr.n&#1077;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CAF2-230D-4C3A-BECA-FA43F268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9492</Words>
  <Characters>54110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14</cp:revision>
  <cp:lastPrinted>2023-03-10T07:00:00Z</cp:lastPrinted>
  <dcterms:created xsi:type="dcterms:W3CDTF">2023-02-27T14:37:00Z</dcterms:created>
  <dcterms:modified xsi:type="dcterms:W3CDTF">2023-03-10T07:06:00Z</dcterms:modified>
</cp:coreProperties>
</file>