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7" w:rsidRPr="008E5E57" w:rsidRDefault="008E5E57" w:rsidP="008E5E57">
      <w:pPr>
        <w:shd w:val="clear" w:color="auto" w:fill="FDFEFD"/>
        <w:spacing w:after="0" w:line="150" w:lineRule="atLeast"/>
        <w:textAlignment w:val="baseline"/>
        <w:rPr>
          <w:rFonts w:ascii="Arial" w:eastAsia="Times New Roman" w:hAnsi="Arial" w:cs="Arial"/>
          <w:caps/>
          <w:color w:val="585858"/>
          <w:sz w:val="15"/>
          <w:szCs w:val="15"/>
          <w:lang w:eastAsia="uk-UA"/>
        </w:rPr>
      </w:pPr>
    </w:p>
    <w:p w:rsidR="008E5E57" w:rsidRPr="008603F8" w:rsidRDefault="008E5E57" w:rsidP="008E5E57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 відповідь на Вимогу від 0</w:t>
      </w:r>
      <w:r w:rsidR="008603F8"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2</w:t>
      </w:r>
      <w:r w:rsidR="008603F8"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.02.2024</w:t>
      </w:r>
      <w:r w:rsidR="008603F8"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uk-UA"/>
        </w:rPr>
        <w:t>,</w:t>
      </w: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="008603F8"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ID: UA-2024-01-31-007785-A.A2</w:t>
      </w:r>
    </w:p>
    <w:p w:rsidR="008603F8" w:rsidRPr="008603F8" w:rsidRDefault="008E5E57" w:rsidP="008E5E57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Виправили </w:t>
      </w:r>
      <w:r w:rsidR="008603F8"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технічну помилку, виклавши п. 5 розділу 3 тендерної документації в такій редакції:</w:t>
      </w:r>
    </w:p>
    <w:p w:rsidR="008603F8" w:rsidRPr="008603F8" w:rsidRDefault="008603F8" w:rsidP="0086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«</w:t>
      </w:r>
      <w:r w:rsidRPr="00860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Наявність досвіду виконання аналогічного договору.</w:t>
      </w:r>
    </w:p>
    <w:p w:rsidR="008E5E57" w:rsidRPr="008603F8" w:rsidRDefault="008603F8" w:rsidP="0086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8603F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Довідка на фірмовому бланку (у разі наявності такого бланку) про наявність документально підтвердженого досвіду виконання аналогічного договору за 2022-2023 роки; разом з довідкою надається копія вказаного  договору, копії видаткових накладних для підтвердження виконання договору (</w:t>
      </w:r>
      <w:r w:rsidRPr="008603F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uk-UA"/>
        </w:rPr>
        <w:t>видаткові накладні, що свідчать про поставку товару в повному обсязі мають відповідати вимогам Закону України «Про бухгалтерський облік та фінансову звітність в Україні»)</w:t>
      </w:r>
      <w:r w:rsidRPr="008603F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Аналогічним вважається договір виключно за визначеним предметом </w:t>
      </w:r>
      <w:proofErr w:type="spellStart"/>
      <w:r w:rsidRPr="008603F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закупівлі.</w:t>
      </w: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»</w:t>
      </w:r>
      <w:proofErr w:type="spellEnd"/>
    </w:p>
    <w:p w:rsidR="008E5E57" w:rsidRPr="008603F8" w:rsidRDefault="008E5E57" w:rsidP="008E5E57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8603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Все інше лишилося без змін</w:t>
      </w:r>
    </w:p>
    <w:p w:rsidR="00C449FC" w:rsidRPr="008603F8" w:rsidRDefault="00C449FC" w:rsidP="008E5E57">
      <w:pPr>
        <w:shd w:val="clear" w:color="auto" w:fill="FDFE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sectPr w:rsidR="00C449FC" w:rsidRPr="008603F8" w:rsidSect="00C44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E57"/>
    <w:rsid w:val="002F44A0"/>
    <w:rsid w:val="008603F8"/>
    <w:rsid w:val="008E5E57"/>
    <w:rsid w:val="00B40E62"/>
    <w:rsid w:val="00C449FC"/>
    <w:rsid w:val="00E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8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2024-02-05T07:10:00Z</dcterms:created>
  <dcterms:modified xsi:type="dcterms:W3CDTF">2024-02-05T07:19:00Z</dcterms:modified>
</cp:coreProperties>
</file>