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733D3" w14:textId="153458FA" w:rsidR="007961B1" w:rsidRPr="00D4073D" w:rsidRDefault="00D4073D" w:rsidP="00796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4073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МАЛОВІЛЬШАНСЬКА СІЛЬСЬКА РАДА</w:t>
      </w:r>
    </w:p>
    <w:p w14:paraId="336BF946" w14:textId="77777777" w:rsidR="007961B1" w:rsidRPr="007961B1" w:rsidRDefault="007961B1" w:rsidP="00796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highlight w:val="yellow"/>
          <w:lang w:eastAsia="ar-SA"/>
        </w:rPr>
      </w:pPr>
    </w:p>
    <w:p w14:paraId="6D4BD343" w14:textId="77777777" w:rsidR="00D4073D" w:rsidRPr="00A54F55" w:rsidRDefault="00D4073D" w:rsidP="00D4073D">
      <w:pPr>
        <w:pStyle w:val="3ShiftAlt"/>
      </w:pPr>
      <w:r w:rsidRPr="00A54F55">
        <w:t>ПРОТОКОЛ</w:t>
      </w:r>
    </w:p>
    <w:p w14:paraId="10F49047" w14:textId="77777777" w:rsidR="00D4073D" w:rsidRPr="00A54F55" w:rsidRDefault="00D4073D" w:rsidP="00D4073D">
      <w:pPr>
        <w:pStyle w:val="3ShiftAlt"/>
      </w:pPr>
      <w:r w:rsidRPr="00A54F55">
        <w:t>ЩОДО ПРИЙНЯТТЯ РІШЕННЯ УПОВНОВАЖЕНОЮ ОСОБОЮ</w:t>
      </w:r>
    </w:p>
    <w:p w14:paraId="114FACAB" w14:textId="77777777" w:rsidR="00D4073D" w:rsidRPr="00A54F55" w:rsidRDefault="00D4073D" w:rsidP="00D4073D"/>
    <w:p w14:paraId="389FCA6D" w14:textId="3C1BE5F9" w:rsidR="00D4073D" w:rsidRDefault="001F25F6" w:rsidP="00D4073D">
      <w:pPr>
        <w:pStyle w:val="ShiftAlt"/>
      </w:pPr>
      <w:r>
        <w:t>17</w:t>
      </w:r>
      <w:r w:rsidR="00D4073D">
        <w:t>.</w:t>
      </w:r>
      <w:r>
        <w:t>10</w:t>
      </w:r>
      <w:r w:rsidR="00D4073D">
        <w:t>.202</w:t>
      </w:r>
      <w:r>
        <w:t>2</w:t>
      </w:r>
      <w:r w:rsidR="00D4073D" w:rsidRPr="00CF309A">
        <w:t xml:space="preserve"> р.</w:t>
      </w:r>
      <w:r w:rsidR="00D4073D" w:rsidRPr="00CF309A">
        <w:tab/>
      </w:r>
      <w:r w:rsidR="00D4073D">
        <w:t xml:space="preserve">                                                                                с. Мала Вільшанка</w:t>
      </w:r>
    </w:p>
    <w:p w14:paraId="65259B2D" w14:textId="77777777" w:rsidR="00D4073D" w:rsidRPr="00CF309A" w:rsidRDefault="00D4073D" w:rsidP="00D4073D">
      <w:pPr>
        <w:pStyle w:val="ShiftAlt"/>
      </w:pPr>
    </w:p>
    <w:p w14:paraId="20EC94AA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F100EFB" w14:textId="77777777" w:rsidR="00CE7EA4" w:rsidRPr="004F54D1" w:rsidRDefault="00CE7EA4" w:rsidP="00CE7EA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14:paraId="161B8921" w14:textId="6291B7DD" w:rsidR="00CE7EA4" w:rsidRPr="004F54D1" w:rsidRDefault="00CE7EA4" w:rsidP="00CE7EA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прийняття рішення про відміну спрощеної закупівлі оголошеної щодо закупівлі </w:t>
      </w:r>
      <w:r w:rsidR="00577C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03410000-7 Деревина (</w:t>
      </w:r>
      <w:proofErr w:type="spellStart"/>
      <w:r w:rsidR="00577C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Деревина</w:t>
      </w:r>
      <w:proofErr w:type="spellEnd"/>
      <w:r w:rsidR="00577C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дров’яна непромислового використання (дуб, бук, гра</w:t>
      </w:r>
      <w:r w:rsidR="00DB42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bookmarkStart w:id="0" w:name="_GoBack"/>
      <w:bookmarkEnd w:id="0"/>
      <w:r w:rsidR="00577C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в’яз, клен, ясень)),03410000-7 Деревина 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ДК 021:2015 Єдиного закупівельного словника,</w:t>
      </w:r>
      <w:r w:rsidRPr="004F54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uk-UA"/>
        </w:rPr>
        <w:t xml:space="preserve"> 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(далі –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Закупівля</w:t>
      </w:r>
      <w:r w:rsidRPr="004F5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)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відповідно до </w:t>
      </w:r>
      <w:r w:rsidRPr="00D407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пункту </w:t>
      </w:r>
      <w:r w:rsidR="00D407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D407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частини 17 статті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14 Закону України «Про публічні закупівлі» (далі –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.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39687794" w14:textId="77777777" w:rsidR="00CE7EA4" w:rsidRPr="004F54D1" w:rsidRDefault="00CE7EA4" w:rsidP="00CE7EA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оприлюднення рішення про відміну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електронній системі закупівель відповідно до статті 14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Закону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7C03244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355622D" w14:textId="079B6800" w:rsidR="00CE7EA4" w:rsidRPr="004F54D1" w:rsidRDefault="00CE7EA4" w:rsidP="00C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зареєстрована за ідентифікатором: </w:t>
      </w:r>
      <w:r w:rsidRPr="004F5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№</w:t>
      </w: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86F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UA-20</w:t>
      </w:r>
      <w:r w:rsidR="00C86FFA" w:rsidRPr="00C86F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</w:t>
      </w:r>
      <w:r w:rsidRPr="00C86F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="00C86FFA" w:rsidRPr="00C86F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</w:t>
      </w:r>
      <w:r w:rsidRPr="00C86F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="00577C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C86FFA" w:rsidRPr="00C86F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C86F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="00C86FFA" w:rsidRPr="00C86F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00</w:t>
      </w:r>
      <w:r w:rsidR="00577C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3681</w:t>
      </w:r>
      <w:r w:rsidRPr="00C86F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="00C86FFA" w:rsidRPr="00C86F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C86F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DA41B69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BC546D" w14:textId="77777777" w:rsidR="00CE7EA4" w:rsidRPr="004F54D1" w:rsidRDefault="00CE7EA4" w:rsidP="00CE7EA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 час розгляду першого питання порядку денного:</w:t>
      </w:r>
    </w:p>
    <w:p w14:paraId="42FFA5CD" w14:textId="048165D1" w:rsidR="00CE7EA4" w:rsidRPr="001F25F6" w:rsidRDefault="00C86FFA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25F6">
        <w:rPr>
          <w:rFonts w:ascii="Times New Roman" w:hAnsi="Times New Roman" w:cs="Times New Roman"/>
          <w:sz w:val="24"/>
          <w:szCs w:val="24"/>
        </w:rPr>
        <w:t xml:space="preserve">Замовником допущено порушення, що вплинуло на об’єктивність визначення переможця процедури закупівлі (в </w:t>
      </w:r>
      <w:r w:rsidR="00577C5D">
        <w:rPr>
          <w:rFonts w:ascii="Times New Roman" w:hAnsi="Times New Roman" w:cs="Times New Roman"/>
          <w:sz w:val="24"/>
          <w:szCs w:val="24"/>
        </w:rPr>
        <w:t xml:space="preserve">оголошенні про проведення </w:t>
      </w:r>
      <w:r w:rsidRPr="001F25F6">
        <w:rPr>
          <w:rFonts w:ascii="Times New Roman" w:hAnsi="Times New Roman" w:cs="Times New Roman"/>
          <w:sz w:val="24"/>
          <w:szCs w:val="24"/>
        </w:rPr>
        <w:t>спрощеної закупівлі були допущені помилки</w:t>
      </w:r>
      <w:r w:rsidR="00577C5D">
        <w:rPr>
          <w:rFonts w:ascii="Times New Roman" w:hAnsi="Times New Roman" w:cs="Times New Roman"/>
          <w:sz w:val="24"/>
          <w:szCs w:val="24"/>
        </w:rPr>
        <w:t>, а саме: неправильно вказаний обсяг закупівлі</w:t>
      </w:r>
      <w:r w:rsidRPr="001F25F6">
        <w:rPr>
          <w:rFonts w:ascii="Times New Roman" w:hAnsi="Times New Roman" w:cs="Times New Roman"/>
          <w:sz w:val="24"/>
          <w:szCs w:val="24"/>
        </w:rPr>
        <w:t>)</w:t>
      </w:r>
    </w:p>
    <w:p w14:paraId="648878E5" w14:textId="458B8A0F" w:rsidR="00CE7EA4" w:rsidRPr="001F25F6" w:rsidRDefault="00CE7EA4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25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 Замовник відміняє </w:t>
      </w:r>
      <w:r w:rsidRPr="001F2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Закупівлю</w:t>
      </w:r>
      <w:r w:rsidRPr="001F25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 пункту </w:t>
      </w:r>
      <w:r w:rsidR="00C86FFA" w:rsidRPr="001F25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1F25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частини 17 статті 14 </w:t>
      </w:r>
      <w:r w:rsidRPr="001F2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1F25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оскільки </w:t>
      </w:r>
      <w:r w:rsidR="00C86FFA" w:rsidRPr="001F2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неможливо усунути порушення, що виникли через виявлені порушення законодавства з питань публічних закупівель</w:t>
      </w:r>
      <w:r w:rsidRPr="001F25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6292D7B5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66A37E3" w14:textId="77777777" w:rsidR="00CE7EA4" w:rsidRPr="004F54D1" w:rsidRDefault="00CE7EA4" w:rsidP="00CE7EA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 час розгляду другого питання порядку денного:</w:t>
      </w:r>
    </w:p>
    <w:p w14:paraId="23EEBFFB" w14:textId="77777777" w:rsidR="00CE7EA4" w:rsidRPr="004F54D1" w:rsidRDefault="00CE7EA4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абзацу 2 частини 19 статті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14 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повідомлення про відміну закупівлі оприлюднюється в електронній системі закупівель замовником протягом одного робочого дня з дня прийняття замовником відповідного рішення. 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14:paraId="1947C2B9" w14:textId="77777777" w:rsidR="00CE7EA4" w:rsidRPr="004F54D1" w:rsidRDefault="00CE7EA4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 необхідно оприлюднити повідомлення про відміну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 вимог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105F212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C248598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14:paraId="7025BECE" w14:textId="2B179BCA" w:rsidR="00CE7EA4" w:rsidRPr="004F54D1" w:rsidRDefault="00CE7EA4" w:rsidP="00CE7EA4">
      <w:pPr>
        <w:numPr>
          <w:ilvl w:val="0"/>
          <w:numId w:val="2"/>
        </w:numPr>
        <w:spacing w:after="0" w:line="240" w:lineRule="auto"/>
        <w:ind w:left="3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Відмінити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Закупівлю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 </w:t>
      </w:r>
      <w:r w:rsidRPr="00C86F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пункту </w:t>
      </w:r>
      <w:r w:rsidR="00C86FFA" w:rsidRPr="00C86F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частини 17 статті 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4F5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14:paraId="7315D394" w14:textId="77777777" w:rsidR="00CE7EA4" w:rsidRPr="004F54D1" w:rsidRDefault="00CE7EA4" w:rsidP="00CE7EA4">
      <w:pPr>
        <w:numPr>
          <w:ilvl w:val="0"/>
          <w:numId w:val="2"/>
        </w:numPr>
        <w:spacing w:after="0" w:line="240" w:lineRule="auto"/>
        <w:ind w:left="34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Оприлюднити повідомлення про відміну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(у вигляді цього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токолу) відповідно до вимог абзацу 2 частини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19 статті 14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4F5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14:paraId="2762C097" w14:textId="77777777" w:rsidR="00CE7EA4" w:rsidRPr="004F54D1" w:rsidRDefault="00CE7EA4" w:rsidP="00CE7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0420C5" w:rsidRPr="00F951DF" w14:paraId="6F135521" w14:textId="77777777" w:rsidTr="001F25F6">
        <w:trPr>
          <w:trHeight w:val="354"/>
        </w:trPr>
        <w:tc>
          <w:tcPr>
            <w:tcW w:w="3664" w:type="dxa"/>
            <w:vAlign w:val="center"/>
          </w:tcPr>
          <w:p w14:paraId="2586E22B" w14:textId="252D4568" w:rsidR="000420C5" w:rsidRPr="005F6C17" w:rsidRDefault="00C86FFA" w:rsidP="001F25F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highlight w:val="yellow"/>
              </w:rPr>
            </w:pPr>
            <w:bookmarkStart w:id="1" w:name="_Hlk84268635"/>
            <w:r w:rsidRPr="00A54F55">
              <w:rPr>
                <w:rStyle w:val="Bold"/>
              </w:rPr>
              <w:t>Уповноважена особа</w:t>
            </w:r>
            <w:r w:rsidRPr="005F6C1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29F44B7" w14:textId="77777777" w:rsidR="000420C5" w:rsidRPr="001F25F6" w:rsidRDefault="000420C5" w:rsidP="00F23F9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1C0A0D" w14:textId="77777777" w:rsidR="000420C5" w:rsidRPr="001F25F6" w:rsidRDefault="000420C5" w:rsidP="00F23F9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F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15BA924E" w14:textId="3B2C04F5" w:rsidR="000420C5" w:rsidRPr="001F25F6" w:rsidRDefault="000420C5" w:rsidP="00F23F9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F6"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4F78F9C8" w14:textId="6D12238D" w:rsidR="000420C5" w:rsidRPr="001F25F6" w:rsidRDefault="000420C5" w:rsidP="001F25F6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6FFA" w:rsidRPr="001F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Інна ІВАНЮТА</w:t>
            </w:r>
          </w:p>
        </w:tc>
      </w:tr>
      <w:bookmarkEnd w:id="1"/>
    </w:tbl>
    <w:p w14:paraId="4EEF5985" w14:textId="77777777" w:rsidR="006749D0" w:rsidRDefault="006749D0"/>
    <w:sectPr w:rsidR="00674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09D4"/>
    <w:multiLevelType w:val="multilevel"/>
    <w:tmpl w:val="9048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0540E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41"/>
    <w:rsid w:val="00017B32"/>
    <w:rsid w:val="000420C5"/>
    <w:rsid w:val="001F25F6"/>
    <w:rsid w:val="00496841"/>
    <w:rsid w:val="00577C5D"/>
    <w:rsid w:val="006749D0"/>
    <w:rsid w:val="0070309E"/>
    <w:rsid w:val="007961B1"/>
    <w:rsid w:val="00C86FFA"/>
    <w:rsid w:val="00CE7EA4"/>
    <w:rsid w:val="00D4073D"/>
    <w:rsid w:val="00D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7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420C5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customStyle="1" w:styleId="ShiftAlt">
    <w:name w:val="Додаток_основной_текст (Додаток___Shift+Alt)"/>
    <w:uiPriority w:val="2"/>
    <w:rsid w:val="00D4073D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D4073D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C86FFA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420C5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customStyle="1" w:styleId="ShiftAlt">
    <w:name w:val="Додаток_основной_текст (Додаток___Shift+Alt)"/>
    <w:uiPriority w:val="2"/>
    <w:rsid w:val="00D4073D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D4073D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C86FF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</cp:lastModifiedBy>
  <cp:revision>4</cp:revision>
  <cp:lastPrinted>2022-10-17T13:54:00Z</cp:lastPrinted>
  <dcterms:created xsi:type="dcterms:W3CDTF">2022-10-17T13:53:00Z</dcterms:created>
  <dcterms:modified xsi:type="dcterms:W3CDTF">2022-10-17T13:55:00Z</dcterms:modified>
</cp:coreProperties>
</file>