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08156C" w:rsidRPr="00D16308">
        <w:rPr>
          <w:rFonts w:ascii="Times New Roman" w:eastAsia="Arial" w:hAnsi="Times New Roman" w:cs="Times New Roman"/>
          <w:bCs/>
          <w:sz w:val="20"/>
          <w:szCs w:val="20"/>
          <w:lang w:val="ru-RU" w:eastAsia="ar-SA"/>
        </w:rPr>
        <w:t>28</w:t>
      </w:r>
      <w:r w:rsidR="00DF0577">
        <w:rPr>
          <w:rFonts w:ascii="Times New Roman" w:eastAsia="Arial" w:hAnsi="Times New Roman" w:cs="Times New Roman"/>
          <w:bCs/>
          <w:color w:val="000000" w:themeColor="text1"/>
          <w:sz w:val="20"/>
          <w:szCs w:val="20"/>
          <w:lang w:eastAsia="ar-SA"/>
        </w:rPr>
        <w:t>/ВТ(о)/2</w:t>
      </w:r>
      <w:r w:rsidR="0008156C" w:rsidRPr="00D16308">
        <w:rPr>
          <w:rFonts w:ascii="Times New Roman" w:eastAsia="Arial" w:hAnsi="Times New Roman" w:cs="Times New Roman"/>
          <w:bCs/>
          <w:color w:val="000000" w:themeColor="text1"/>
          <w:sz w:val="20"/>
          <w:szCs w:val="20"/>
          <w:lang w:val="ru-RU"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08156C">
        <w:rPr>
          <w:rFonts w:ascii="Times New Roman" w:eastAsia="Arial" w:hAnsi="Times New Roman" w:cs="Times New Roman"/>
          <w:bCs/>
          <w:color w:val="000000" w:themeColor="text1"/>
          <w:sz w:val="20"/>
          <w:szCs w:val="20"/>
          <w:lang w:eastAsia="ar-SA"/>
        </w:rPr>
        <w:t>2</w:t>
      </w:r>
      <w:r w:rsidR="00A75C17" w:rsidRPr="000D2435">
        <w:rPr>
          <w:rFonts w:ascii="Times New Roman" w:eastAsia="Arial" w:hAnsi="Times New Roman" w:cs="Times New Roman"/>
          <w:bCs/>
          <w:color w:val="000000" w:themeColor="text1"/>
          <w:sz w:val="20"/>
          <w:szCs w:val="20"/>
          <w:lang w:val="ru-RU" w:eastAsia="ar-SA"/>
        </w:rPr>
        <w:t>3</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A75C17">
        <w:rPr>
          <w:rFonts w:ascii="Times New Roman" w:eastAsia="Arial" w:hAnsi="Times New Roman" w:cs="Times New Roman"/>
          <w:bCs/>
          <w:color w:val="000000" w:themeColor="text1"/>
          <w:sz w:val="20"/>
          <w:szCs w:val="20"/>
          <w:lang w:eastAsia="ar-SA"/>
        </w:rPr>
        <w:t>л</w:t>
      </w:r>
      <w:r w:rsidR="0008156C">
        <w:rPr>
          <w:rFonts w:ascii="Times New Roman" w:eastAsia="Arial" w:hAnsi="Times New Roman" w:cs="Times New Roman"/>
          <w:bCs/>
          <w:color w:val="000000" w:themeColor="text1"/>
          <w:sz w:val="20"/>
          <w:szCs w:val="20"/>
          <w:lang w:eastAsia="ar-SA"/>
        </w:rPr>
        <w:t>ютого</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08156C">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201036" w:rsidRDefault="00201036"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1B1D1D" w:rsidRDefault="001B1D1D" w:rsidP="005332FB">
      <w:pPr>
        <w:spacing w:after="0" w:line="240" w:lineRule="auto"/>
        <w:jc w:val="both"/>
        <w:rPr>
          <w:rFonts w:ascii="Times New Roman" w:hAnsi="Times New Roman" w:cs="Times New Roman"/>
        </w:rPr>
      </w:pPr>
    </w:p>
    <w:p w:rsidR="00C209B5" w:rsidRDefault="00C209B5" w:rsidP="005332FB">
      <w:pPr>
        <w:spacing w:after="0" w:line="240" w:lineRule="auto"/>
        <w:jc w:val="both"/>
        <w:rPr>
          <w:rFonts w:ascii="Times New Roman" w:hAnsi="Times New Roman" w:cs="Times New Roman"/>
        </w:rPr>
      </w:pPr>
    </w:p>
    <w:p w:rsidR="00A75C17" w:rsidRDefault="00A75C17" w:rsidP="005332FB">
      <w:pPr>
        <w:spacing w:after="0" w:line="240" w:lineRule="auto"/>
        <w:jc w:val="both"/>
        <w:rPr>
          <w:rFonts w:ascii="Times New Roman" w:hAnsi="Times New Roman" w:cs="Times New Roman"/>
        </w:rPr>
      </w:pPr>
    </w:p>
    <w:p w:rsidR="00CD281D" w:rsidRPr="00072467" w:rsidRDefault="00CD281D" w:rsidP="006634C2">
      <w:pPr>
        <w:spacing w:after="0" w:line="240" w:lineRule="auto"/>
        <w:jc w:val="center"/>
        <w:rPr>
          <w:rFonts w:ascii="Times New Roman" w:hAnsi="Times New Roman" w:cs="Times New Roman"/>
          <w:b/>
          <w:bCs/>
          <w:sz w:val="28"/>
          <w:szCs w:val="28"/>
          <w:lang w:val="ru-RU"/>
        </w:rPr>
      </w:pPr>
    </w:p>
    <w:p w:rsidR="00A75C17" w:rsidRPr="00A75C17" w:rsidRDefault="00A75C17" w:rsidP="00072467">
      <w:pPr>
        <w:spacing w:after="0" w:line="240" w:lineRule="auto"/>
        <w:jc w:val="center"/>
        <w:rPr>
          <w:rFonts w:ascii="Times New Roman" w:hAnsi="Times New Roman" w:cs="Times New Roman"/>
          <w:b/>
          <w:sz w:val="32"/>
          <w:szCs w:val="32"/>
          <w:shd w:val="clear" w:color="auto" w:fill="F0F5F2"/>
        </w:rPr>
      </w:pPr>
      <w:r w:rsidRPr="00A75C17">
        <w:rPr>
          <w:rFonts w:ascii="Times New Roman" w:hAnsi="Times New Roman" w:cs="Times New Roman"/>
          <w:b/>
          <w:sz w:val="32"/>
          <w:szCs w:val="32"/>
          <w:shd w:val="clear" w:color="auto" w:fill="F0F5F2"/>
        </w:rPr>
        <w:t xml:space="preserve">Тест-системи та </w:t>
      </w:r>
      <w:r w:rsidR="00D16308">
        <w:rPr>
          <w:rFonts w:ascii="Times New Roman" w:hAnsi="Times New Roman" w:cs="Times New Roman"/>
          <w:b/>
          <w:sz w:val="32"/>
          <w:szCs w:val="32"/>
          <w:shd w:val="clear" w:color="auto" w:fill="F0F5F2"/>
        </w:rPr>
        <w:t>контролі</w:t>
      </w:r>
      <w:r w:rsidRPr="00A75C17">
        <w:rPr>
          <w:rFonts w:ascii="Times New Roman" w:hAnsi="Times New Roman" w:cs="Times New Roman"/>
          <w:b/>
          <w:sz w:val="32"/>
          <w:szCs w:val="32"/>
          <w:shd w:val="clear" w:color="auto" w:fill="F0F5F2"/>
        </w:rPr>
        <w:t xml:space="preserve"> до імунофлуоресцентного аналізатора LS-1100</w:t>
      </w:r>
    </w:p>
    <w:p w:rsidR="00072467" w:rsidRPr="00002933" w:rsidRDefault="00072467" w:rsidP="00072467">
      <w:pPr>
        <w:spacing w:after="0" w:line="240" w:lineRule="auto"/>
        <w:jc w:val="both"/>
        <w:rPr>
          <w:rFonts w:ascii="Times New Roman" w:hAnsi="Times New Roman" w:cs="Times New Roman"/>
        </w:rPr>
      </w:pPr>
    </w:p>
    <w:p w:rsidR="00072467" w:rsidRDefault="00072467" w:rsidP="00072467">
      <w:pPr>
        <w:spacing w:after="0" w:line="240" w:lineRule="auto"/>
        <w:jc w:val="both"/>
        <w:rPr>
          <w:rFonts w:ascii="Times New Roman" w:hAnsi="Times New Roman" w:cs="Times New Roman"/>
        </w:rPr>
      </w:pPr>
    </w:p>
    <w:p w:rsidR="00667BB8" w:rsidRDefault="00667BB8" w:rsidP="00072467">
      <w:pPr>
        <w:spacing w:after="0" w:line="240" w:lineRule="auto"/>
        <w:jc w:val="both"/>
        <w:rPr>
          <w:rFonts w:ascii="Times New Roman" w:hAnsi="Times New Roman" w:cs="Times New Roman"/>
        </w:rPr>
      </w:pPr>
    </w:p>
    <w:p w:rsidR="00A75C17" w:rsidRPr="00002933" w:rsidRDefault="00A75C17" w:rsidP="00072467">
      <w:pPr>
        <w:spacing w:after="0" w:line="240" w:lineRule="auto"/>
        <w:jc w:val="both"/>
        <w:rPr>
          <w:rFonts w:ascii="Times New Roman" w:hAnsi="Times New Roman" w:cs="Times New Roman"/>
        </w:rPr>
      </w:pPr>
    </w:p>
    <w:p w:rsidR="00072467" w:rsidRPr="00072467" w:rsidRDefault="00072467" w:rsidP="00072467">
      <w:pPr>
        <w:spacing w:after="0" w:line="240" w:lineRule="auto"/>
        <w:jc w:val="both"/>
        <w:rPr>
          <w:rFonts w:ascii="Times New Roman" w:hAnsi="Times New Roman" w:cs="Times New Roman"/>
          <w:sz w:val="24"/>
          <w:szCs w:val="24"/>
        </w:rPr>
      </w:pPr>
    </w:p>
    <w:p w:rsidR="00072467" w:rsidRPr="00A75C17" w:rsidRDefault="00072467" w:rsidP="00072467">
      <w:pPr>
        <w:jc w:val="center"/>
        <w:rPr>
          <w:rFonts w:ascii="Times New Roman" w:hAnsi="Times New Roman" w:cs="Times New Roman"/>
          <w:b/>
          <w:sz w:val="28"/>
          <w:szCs w:val="28"/>
        </w:rPr>
      </w:pPr>
      <w:r w:rsidRPr="00A75C17">
        <w:rPr>
          <w:rFonts w:ascii="Times New Roman" w:hAnsi="Times New Roman"/>
          <w:b/>
          <w:sz w:val="28"/>
          <w:szCs w:val="28"/>
        </w:rPr>
        <w:t xml:space="preserve">код ДК 021:2015: </w:t>
      </w:r>
      <w:r w:rsidR="007D609C" w:rsidRPr="00015837">
        <w:rPr>
          <w:rFonts w:ascii="Times New Roman" w:hAnsi="Times New Roman" w:cs="Times New Roman"/>
          <w:b/>
          <w:sz w:val="28"/>
          <w:szCs w:val="28"/>
        </w:rPr>
        <w:t>33120000-7: Системи реєстрації медичної інформації та дослідне</w:t>
      </w:r>
      <w:r w:rsidR="007D609C" w:rsidRPr="00015837">
        <w:rPr>
          <w:rFonts w:ascii="Arial" w:hAnsi="Arial" w:cs="Arial"/>
          <w:color w:val="333333"/>
          <w:sz w:val="28"/>
          <w:szCs w:val="28"/>
        </w:rPr>
        <w:t xml:space="preserve"> </w:t>
      </w:r>
      <w:r w:rsidR="007D609C" w:rsidRPr="00015837">
        <w:rPr>
          <w:rFonts w:ascii="Times New Roman" w:hAnsi="Times New Roman" w:cs="Times New Roman"/>
          <w:b/>
          <w:sz w:val="28"/>
          <w:szCs w:val="28"/>
        </w:rPr>
        <w:t>обладнання</w:t>
      </w:r>
      <w:r w:rsidR="007D609C" w:rsidRPr="00C37CE4">
        <w:rPr>
          <w:rFonts w:ascii="Times New Roman" w:hAnsi="Times New Roman" w:cs="Times New Roman"/>
          <w:b/>
        </w:rPr>
        <w:t xml:space="preserve"> </w:t>
      </w:r>
    </w:p>
    <w:p w:rsidR="00F64FAB" w:rsidRDefault="00F64FAB" w:rsidP="006634C2">
      <w:pPr>
        <w:pStyle w:val="Standard"/>
        <w:jc w:val="center"/>
        <w:rPr>
          <w:rFonts w:eastAsia="Calibri"/>
          <w:b/>
          <w:sz w:val="22"/>
          <w:szCs w:val="22"/>
          <w:lang w:eastAsia="en-US"/>
        </w:rPr>
      </w:pPr>
    </w:p>
    <w:p w:rsidR="00DD0E94" w:rsidRDefault="008D46DB" w:rsidP="008D46DB">
      <w:pPr>
        <w:tabs>
          <w:tab w:val="left" w:pos="2880"/>
        </w:tabs>
        <w:spacing w:after="0" w:line="240" w:lineRule="auto"/>
        <w:jc w:val="both"/>
        <w:rPr>
          <w:rFonts w:ascii="Times New Roman" w:hAnsi="Times New Roman" w:cs="Times New Roman"/>
        </w:rPr>
      </w:pPr>
      <w:r w:rsidRPr="00C209B5">
        <w:rPr>
          <w:rFonts w:ascii="Times New Roman" w:hAnsi="Times New Roman" w:cs="Times New Roman"/>
        </w:rPr>
        <w:tab/>
      </w:r>
    </w:p>
    <w:p w:rsidR="00C209B5" w:rsidRDefault="00C209B5" w:rsidP="008D46DB">
      <w:pPr>
        <w:tabs>
          <w:tab w:val="left" w:pos="2880"/>
        </w:tabs>
        <w:spacing w:after="0" w:line="240" w:lineRule="auto"/>
        <w:jc w:val="both"/>
        <w:rPr>
          <w:rFonts w:ascii="Times New Roman" w:hAnsi="Times New Roman" w:cs="Times New Roman"/>
        </w:rPr>
      </w:pPr>
    </w:p>
    <w:p w:rsidR="00F64FAB" w:rsidRPr="00C209B5" w:rsidRDefault="00F64FAB" w:rsidP="008D46DB">
      <w:pPr>
        <w:tabs>
          <w:tab w:val="left" w:pos="2880"/>
        </w:tabs>
        <w:spacing w:after="0" w:line="240" w:lineRule="auto"/>
        <w:jc w:val="both"/>
        <w:rPr>
          <w:rFonts w:ascii="Times New Roman" w:hAnsi="Times New Roman" w:cs="Times New Roman"/>
        </w:rPr>
      </w:pPr>
    </w:p>
    <w:p w:rsidR="00CE6C6C" w:rsidRDefault="0008156C" w:rsidP="0008156C">
      <w:pPr>
        <w:tabs>
          <w:tab w:val="left" w:pos="3494"/>
        </w:tabs>
        <w:spacing w:after="0" w:line="240" w:lineRule="auto"/>
        <w:jc w:val="center"/>
        <w:rPr>
          <w:rFonts w:ascii="Times New Roman" w:hAnsi="Times New Roman" w:cs="Times New Roman"/>
        </w:rPr>
      </w:pPr>
      <w:r>
        <w:rPr>
          <w:rFonts w:ascii="Times New Roman" w:hAnsi="Times New Roman" w:cs="Times New Roman"/>
        </w:rPr>
        <w:t>(за потребою на очікувані видатки 2024 року)</w:t>
      </w:r>
    </w:p>
    <w:p w:rsidR="00A75C17" w:rsidRDefault="00A75C17" w:rsidP="005332FB">
      <w:pPr>
        <w:spacing w:after="0" w:line="240" w:lineRule="auto"/>
        <w:jc w:val="both"/>
        <w:rPr>
          <w:rFonts w:ascii="Times New Roman" w:hAnsi="Times New Roman" w:cs="Times New Roman"/>
        </w:rPr>
      </w:pPr>
    </w:p>
    <w:p w:rsidR="0008156C" w:rsidRDefault="0008156C" w:rsidP="005332FB">
      <w:pPr>
        <w:spacing w:after="0" w:line="240" w:lineRule="auto"/>
        <w:jc w:val="both"/>
        <w:rPr>
          <w:rFonts w:ascii="Times New Roman" w:hAnsi="Times New Roman" w:cs="Times New Roman"/>
        </w:rPr>
      </w:pPr>
    </w:p>
    <w:p w:rsidR="0008156C" w:rsidRDefault="0008156C"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08156C">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p w:rsidR="00A75C17" w:rsidRDefault="00A75C17" w:rsidP="00B2014F">
      <w:pPr>
        <w:jc w:val="center"/>
        <w:rPr>
          <w:rFonts w:ascii="Times New Roman" w:hAnsi="Times New Roman"/>
          <w:b/>
          <w:bCs/>
          <w:sz w:val="24"/>
          <w:szCs w:val="26"/>
        </w:rPr>
      </w:pPr>
    </w:p>
    <w:p w:rsidR="00A75C17" w:rsidRDefault="00A75C17"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865230" w:rsidP="000D3C06">
            <w:pPr>
              <w:pStyle w:val="a4"/>
              <w:numPr>
                <w:ilvl w:val="1"/>
                <w:numId w:val="5"/>
              </w:numPr>
              <w:ind w:left="0" w:firstLine="0"/>
              <w:jc w:val="both"/>
              <w:rPr>
                <w:rFonts w:ascii="Times New Roman" w:eastAsia="Times New Roman" w:hAnsi="Times New Roman" w:cs="Times New Roman"/>
                <w:i/>
              </w:rPr>
            </w:pPr>
            <w:r w:rsidRPr="00865230">
              <w:rPr>
                <w:rStyle w:val="Italic"/>
                <w:i w:val="0"/>
              </w:rPr>
              <w:t>Тендерну документацію розроб</w:t>
            </w:r>
            <w:r>
              <w:rPr>
                <w:rStyle w:val="Italic"/>
                <w:i w:val="0"/>
              </w:rPr>
              <w:t xml:space="preserve">лено відповідно до вимог Закону </w:t>
            </w:r>
            <w:r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Pr>
                <w:rStyle w:val="Italic"/>
                <w:i w:val="0"/>
              </w:rPr>
              <w:t>.</w:t>
            </w:r>
          </w:p>
          <w:p w:rsidR="00FC1896" w:rsidRPr="00D56818" w:rsidRDefault="00640116" w:rsidP="00F058AE">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 xml:space="preserve">тел. </w:t>
            </w:r>
            <w:r w:rsidRPr="00C80129">
              <w:rPr>
                <w:rFonts w:ascii="Times New Roman" w:hAnsi="Times New Roman"/>
              </w:rPr>
              <w:t>0678119350</w:t>
            </w:r>
            <w:r w:rsidRPr="00C80129">
              <w:rPr>
                <w:rFonts w:ascii="Times New Roman" w:hAnsi="Times New Roman"/>
                <w:b/>
              </w:rPr>
              <w:t xml:space="preserve">, </w:t>
            </w:r>
            <w:r w:rsidR="00945189" w:rsidRPr="00C80129">
              <w:rPr>
                <w:rFonts w:ascii="Times New Roman" w:hAnsi="Times New Roman"/>
                <w:lang w:val="ru-RU"/>
              </w:rPr>
              <w:t>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4F20E3" w:rsidRPr="00D56818" w:rsidTr="00CA69DD">
        <w:trPr>
          <w:gridAfter w:val="1"/>
          <w:wAfter w:w="21" w:type="dxa"/>
        </w:trPr>
        <w:tc>
          <w:tcPr>
            <w:tcW w:w="567" w:type="dxa"/>
            <w:shd w:val="clear" w:color="auto" w:fill="auto"/>
          </w:tcPr>
          <w:p w:rsidR="004F20E3" w:rsidRPr="00D56818" w:rsidRDefault="004F20E3">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4F20E3" w:rsidRPr="00D56818" w:rsidRDefault="004F20E3"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015837" w:rsidRDefault="00C37CE4" w:rsidP="00D16308">
            <w:pPr>
              <w:rPr>
                <w:rFonts w:cs="Times New Roman"/>
                <w:sz w:val="20"/>
                <w:szCs w:val="20"/>
              </w:rPr>
            </w:pPr>
            <w:r w:rsidRPr="00015837">
              <w:rPr>
                <w:rFonts w:ascii="Times New Roman" w:hAnsi="Times New Roman" w:cs="Times New Roman"/>
                <w:b/>
                <w:shd w:val="clear" w:color="auto" w:fill="F0F5F2"/>
              </w:rPr>
              <w:t xml:space="preserve">Тест-системи та </w:t>
            </w:r>
            <w:r w:rsidR="00D16308">
              <w:rPr>
                <w:rFonts w:ascii="Times New Roman" w:hAnsi="Times New Roman" w:cs="Times New Roman"/>
                <w:b/>
                <w:shd w:val="clear" w:color="auto" w:fill="F0F5F2"/>
              </w:rPr>
              <w:t>контролі</w:t>
            </w:r>
            <w:r w:rsidRPr="00015837">
              <w:rPr>
                <w:rFonts w:ascii="Times New Roman" w:hAnsi="Times New Roman" w:cs="Times New Roman"/>
                <w:b/>
                <w:shd w:val="clear" w:color="auto" w:fill="F0F5F2"/>
              </w:rPr>
              <w:t xml:space="preserve"> до імунофлуоресцентного аналізатора LS-1100</w:t>
            </w:r>
            <w:r w:rsidR="00015837">
              <w:rPr>
                <w:rFonts w:ascii="Times New Roman" w:hAnsi="Times New Roman" w:cs="Times New Roman"/>
                <w:b/>
                <w:shd w:val="clear" w:color="auto" w:fill="F0F5F2"/>
              </w:rPr>
              <w:t xml:space="preserve"> (</w:t>
            </w:r>
            <w:r w:rsidR="00863917" w:rsidRPr="00015837">
              <w:rPr>
                <w:rFonts w:ascii="Times New Roman" w:hAnsi="Times New Roman"/>
                <w:b/>
                <w:sz w:val="20"/>
                <w:szCs w:val="20"/>
              </w:rPr>
              <w:t xml:space="preserve">код ДК 021:2015: </w:t>
            </w:r>
            <w:r w:rsidR="007D609C" w:rsidRPr="00015837">
              <w:rPr>
                <w:rFonts w:ascii="Times New Roman" w:hAnsi="Times New Roman" w:cs="Times New Roman"/>
                <w:b/>
                <w:sz w:val="20"/>
                <w:szCs w:val="20"/>
              </w:rPr>
              <w:t>33120000-7: Системи реєстрації медичної інформації та дослідне</w:t>
            </w:r>
            <w:r w:rsidR="007D609C" w:rsidRPr="00015837">
              <w:rPr>
                <w:rFonts w:ascii="Arial" w:hAnsi="Arial" w:cs="Arial"/>
                <w:color w:val="333333"/>
                <w:sz w:val="20"/>
                <w:szCs w:val="20"/>
              </w:rPr>
              <w:t xml:space="preserve"> </w:t>
            </w:r>
            <w:r w:rsidR="007D609C" w:rsidRPr="00015837">
              <w:rPr>
                <w:rFonts w:ascii="Times New Roman" w:hAnsi="Times New Roman" w:cs="Times New Roman"/>
                <w:b/>
                <w:sz w:val="20"/>
                <w:szCs w:val="20"/>
              </w:rPr>
              <w:t>обладнання</w:t>
            </w:r>
            <w:r w:rsidR="00015837">
              <w:rPr>
                <w:rFonts w:ascii="Times New Roman" w:hAnsi="Times New Roman" w:cs="Times New Roman"/>
                <w:b/>
                <w:sz w:val="20"/>
                <w:szCs w:val="20"/>
              </w:rPr>
              <w:t>)</w:t>
            </w:r>
            <w:r w:rsidR="007D609C" w:rsidRPr="00015837">
              <w:rPr>
                <w:rFonts w:ascii="Times New Roman" w:hAnsi="Times New Roman" w:cs="Times New Roman"/>
                <w:b/>
                <w:sz w:val="20"/>
                <w:szCs w:val="20"/>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C37CE4" w:rsidRDefault="00C37CE4" w:rsidP="00667BB8">
            <w:pPr>
              <w:rPr>
                <w:rStyle w:val="c3"/>
                <w:rFonts w:ascii="Times New Roman" w:hAnsi="Times New Roman" w:cs="Times New Roman"/>
                <w:b/>
                <w:sz w:val="20"/>
                <w:szCs w:val="20"/>
              </w:rPr>
            </w:pPr>
          </w:p>
          <w:p w:rsidR="006118D6" w:rsidRPr="00D56818" w:rsidRDefault="00C37CE4" w:rsidP="00C37CE4">
            <w:pPr>
              <w:rPr>
                <w:rFonts w:ascii="Times New Roman" w:hAnsi="Times New Roman" w:cs="Times New Roman"/>
              </w:rPr>
            </w:pPr>
            <w:r>
              <w:rPr>
                <w:rStyle w:val="c3"/>
                <w:rFonts w:ascii="Times New Roman" w:hAnsi="Times New Roman" w:cs="Times New Roman"/>
                <w:b/>
                <w:sz w:val="20"/>
                <w:szCs w:val="20"/>
              </w:rPr>
              <w:t>поділ на лоти не передбачено</w:t>
            </w:r>
            <w:r w:rsidR="00667BB8" w:rsidRPr="00233467">
              <w:rPr>
                <w:rStyle w:val="c3"/>
                <w:rFonts w:ascii="Times New Roman" w:hAnsi="Times New Roman" w:cs="Times New Roman"/>
                <w:b/>
                <w:sz w:val="20"/>
                <w:szCs w:val="20"/>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C80129" w:rsidRDefault="00FC1896" w:rsidP="00E34C82">
            <w:pPr>
              <w:rPr>
                <w:rFonts w:ascii="Times New Roman" w:hAnsi="Times New Roman" w:cs="Times New Roman"/>
              </w:rPr>
            </w:pPr>
            <w:r w:rsidRPr="00C80129">
              <w:rPr>
                <w:rFonts w:ascii="Times New Roman" w:hAnsi="Times New Roman" w:cs="Times New Roman"/>
              </w:rPr>
              <w:t>Місце:</w:t>
            </w:r>
            <w:r w:rsidR="005D1867" w:rsidRPr="00C80129">
              <w:rPr>
                <w:rFonts w:ascii="Times New Roman" w:hAnsi="Times New Roman" w:cs="Times New Roman"/>
              </w:rPr>
              <w:t xml:space="preserve"> </w:t>
            </w:r>
            <w:r w:rsidR="0053605B" w:rsidRPr="00C80129">
              <w:rPr>
                <w:rFonts w:ascii="Times New Roman" w:hAnsi="Times New Roman" w:cs="Times New Roman"/>
              </w:rPr>
              <w:t>69071</w:t>
            </w:r>
            <w:r w:rsidR="005D1867" w:rsidRPr="00C80129">
              <w:rPr>
                <w:rFonts w:ascii="Times New Roman" w:hAnsi="Times New Roman" w:cs="Times New Roman"/>
                <w:bCs/>
                <w:lang w:eastAsia="en-US"/>
              </w:rPr>
              <w:t xml:space="preserve">, м. </w:t>
            </w:r>
            <w:r w:rsidR="0053605B" w:rsidRPr="00C80129">
              <w:rPr>
                <w:rFonts w:ascii="Times New Roman" w:hAnsi="Times New Roman" w:cs="Times New Roman"/>
                <w:bCs/>
                <w:lang w:eastAsia="en-US"/>
              </w:rPr>
              <w:t>Запоріжжя</w:t>
            </w:r>
            <w:r w:rsidR="005D1867" w:rsidRPr="00C80129">
              <w:rPr>
                <w:rFonts w:ascii="Times New Roman" w:hAnsi="Times New Roman" w:cs="Times New Roman"/>
                <w:bCs/>
                <w:lang w:eastAsia="en-US"/>
              </w:rPr>
              <w:t xml:space="preserve">, вул. </w:t>
            </w:r>
            <w:r w:rsidR="0053605B" w:rsidRPr="00C80129">
              <w:rPr>
                <w:rFonts w:ascii="Times New Roman" w:hAnsi="Times New Roman" w:cs="Times New Roman"/>
                <w:bCs/>
                <w:lang w:eastAsia="en-US"/>
              </w:rPr>
              <w:t>Бочарова</w:t>
            </w:r>
            <w:r w:rsidR="005D1867" w:rsidRPr="00C80129">
              <w:rPr>
                <w:rFonts w:ascii="Times New Roman" w:hAnsi="Times New Roman" w:cs="Times New Roman"/>
                <w:bCs/>
                <w:lang w:eastAsia="en-US"/>
              </w:rPr>
              <w:t xml:space="preserve">, </w:t>
            </w:r>
            <w:r w:rsidR="0053605B" w:rsidRPr="00C80129">
              <w:rPr>
                <w:rFonts w:ascii="Times New Roman" w:hAnsi="Times New Roman" w:cs="Times New Roman"/>
                <w:bCs/>
                <w:lang w:eastAsia="en-US"/>
              </w:rPr>
              <w:t>буд. 11</w:t>
            </w:r>
            <w:r w:rsidR="005D1867" w:rsidRPr="00C80129">
              <w:rPr>
                <w:rFonts w:ascii="Times New Roman" w:hAnsi="Times New Roman" w:cs="Times New Roman"/>
                <w:bCs/>
                <w:lang w:eastAsia="en-US"/>
              </w:rPr>
              <w:t>.</w:t>
            </w:r>
          </w:p>
          <w:p w:rsidR="007B625A" w:rsidRPr="00C80129" w:rsidRDefault="00863917" w:rsidP="00243439">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rPr>
              <w:t>1</w:t>
            </w:r>
            <w:r w:rsidR="00243439">
              <w:rPr>
                <w:rFonts w:ascii="Times New Roman" w:eastAsia="Times New Roman" w:hAnsi="Times New Roman" w:cs="Times New Roman"/>
              </w:rPr>
              <w:t>3</w:t>
            </w:r>
            <w:r w:rsidRPr="00E07490">
              <w:rPr>
                <w:rFonts w:ascii="Times New Roman" w:eastAsia="Times New Roman" w:hAnsi="Times New Roman" w:cs="Times New Roman"/>
              </w:rPr>
              <w:t xml:space="preserve"> найменуван</w:t>
            </w:r>
            <w:r w:rsidR="00C37CE4">
              <w:rPr>
                <w:rFonts w:ascii="Times New Roman" w:eastAsia="Times New Roman" w:hAnsi="Times New Roman" w:cs="Times New Roman"/>
              </w:rPr>
              <w:t xml:space="preserve">ь – </w:t>
            </w:r>
            <w:r w:rsidR="00243439">
              <w:rPr>
                <w:rFonts w:ascii="Times New Roman" w:eastAsia="Times New Roman" w:hAnsi="Times New Roman" w:cs="Times New Roman"/>
              </w:rPr>
              <w:t xml:space="preserve">35 </w:t>
            </w:r>
            <w:r w:rsidR="007D609C">
              <w:rPr>
                <w:rFonts w:ascii="Times New Roman" w:eastAsia="Times New Roman" w:hAnsi="Times New Roman" w:cs="Times New Roman"/>
                <w:lang w:val="ru-RU"/>
              </w:rPr>
              <w:t xml:space="preserve">уп., </w:t>
            </w:r>
            <w:r w:rsidR="00243439">
              <w:rPr>
                <w:rFonts w:ascii="Times New Roman" w:eastAsia="Times New Roman" w:hAnsi="Times New Roman" w:cs="Times New Roman"/>
                <w:lang w:val="ru-RU"/>
              </w:rPr>
              <w:t>4</w:t>
            </w:r>
            <w:r w:rsidR="007D609C">
              <w:rPr>
                <w:rFonts w:ascii="Times New Roman" w:eastAsia="Times New Roman" w:hAnsi="Times New Roman" w:cs="Times New Roman"/>
                <w:lang w:val="ru-RU"/>
              </w:rPr>
              <w:t xml:space="preserve"> шт.</w:t>
            </w:r>
            <w:r w:rsidR="00232A46">
              <w:rPr>
                <w:rFonts w:ascii="Times New Roman" w:eastAsia="Times New Roman" w:hAnsi="Times New Roman" w:cs="Times New Roman"/>
              </w:rPr>
              <w:t xml:space="preserve"> </w:t>
            </w:r>
            <w:r w:rsidR="00E07490" w:rsidRPr="00C80129">
              <w:rPr>
                <w:rFonts w:ascii="Times New Roman" w:eastAsia="Times New Roman" w:hAnsi="Times New Roman" w:cs="Times New Roman"/>
              </w:rPr>
              <w:t xml:space="preserve">згідно </w:t>
            </w:r>
            <w:r>
              <w:rPr>
                <w:rFonts w:ascii="Times New Roman" w:eastAsia="Times New Roman" w:hAnsi="Times New Roman" w:cs="Times New Roman"/>
              </w:rPr>
              <w:t>Д</w:t>
            </w:r>
            <w:r w:rsidR="00E07490" w:rsidRPr="00C80129">
              <w:rPr>
                <w:rFonts w:ascii="Times New Roman" w:eastAsia="Times New Roman" w:hAnsi="Times New Roman" w:cs="Times New Roman"/>
              </w:rPr>
              <w:t xml:space="preserve">одатка </w:t>
            </w:r>
            <w:r w:rsidR="00C80129" w:rsidRPr="00C80129">
              <w:rPr>
                <w:rFonts w:ascii="Times New Roman" w:eastAsia="Times New Roman" w:hAnsi="Times New Roman" w:cs="Times New Roman"/>
              </w:rPr>
              <w:t>2</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C80129" w:rsidRDefault="008D6344"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C20112">
              <w:rPr>
                <w:rFonts w:ascii="Times New Roman" w:eastAsia="Times New Roman" w:hAnsi="Times New Roman" w:cs="Times New Roman"/>
              </w:rPr>
              <w:t>3</w:t>
            </w:r>
            <w:r w:rsidR="00CF5C9A">
              <w:rPr>
                <w:rFonts w:ascii="Times New Roman" w:eastAsia="Times New Roman" w:hAnsi="Times New Roman" w:cs="Times New Roman"/>
              </w:rPr>
              <w:t>1</w:t>
            </w:r>
            <w:r>
              <w:rPr>
                <w:rFonts w:ascii="Times New Roman" w:eastAsia="Times New Roman" w:hAnsi="Times New Roman" w:cs="Times New Roman"/>
              </w:rPr>
              <w:t xml:space="preserve"> </w:t>
            </w:r>
            <w:r w:rsidR="00CF5C9A">
              <w:rPr>
                <w:rFonts w:ascii="Times New Roman" w:eastAsia="Times New Roman" w:hAnsi="Times New Roman" w:cs="Times New Roman"/>
              </w:rPr>
              <w:t>грудня</w:t>
            </w:r>
            <w:r w:rsidR="0053605B" w:rsidRPr="00C80129">
              <w:rPr>
                <w:rFonts w:ascii="Times New Roman" w:eastAsia="Times New Roman" w:hAnsi="Times New Roman" w:cs="Times New Roman"/>
              </w:rPr>
              <w:t xml:space="preserve"> 202</w:t>
            </w:r>
            <w:r w:rsidR="00243439">
              <w:rPr>
                <w:rFonts w:ascii="Times New Roman" w:eastAsia="Times New Roman" w:hAnsi="Times New Roman" w:cs="Times New Roman"/>
              </w:rPr>
              <w:t>4</w:t>
            </w:r>
            <w:r w:rsidR="0053605B" w:rsidRPr="00C80129">
              <w:rPr>
                <w:rFonts w:ascii="Times New Roman" w:eastAsia="Times New Roman" w:hAnsi="Times New Roman" w:cs="Times New Roman"/>
              </w:rPr>
              <w:t xml:space="preserve"> року</w:t>
            </w:r>
          </w:p>
          <w:p w:rsidR="00FC1896" w:rsidRPr="00C80129"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Pr="00C80129" w:rsidRDefault="00430E02"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w:t>
            </w:r>
            <w:r w:rsidR="00602349" w:rsidRPr="00C80129">
              <w:rPr>
                <w:rFonts w:ascii="Times New Roman" w:eastAsia="Times New Roman" w:hAnsi="Times New Roman" w:cs="Times New Roman"/>
              </w:rPr>
              <w:t xml:space="preserve"> </w:t>
            </w:r>
            <w:r w:rsidR="00FC1896" w:rsidRPr="00C8012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80129" w:rsidRDefault="00602349"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80129">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A33832">
            <w:pPr>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F205BE" w:rsidRDefault="00FC1896" w:rsidP="000D3C06">
            <w:pPr>
              <w:pStyle w:val="a4"/>
              <w:numPr>
                <w:ilvl w:val="1"/>
                <w:numId w:val="6"/>
              </w:numPr>
              <w:ind w:left="0" w:firstLine="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w:t>
            </w:r>
            <w:r w:rsidRPr="00F205BE">
              <w:rPr>
                <w:rFonts w:ascii="Times New Roman" w:hAnsi="Times New Roman" w:cs="Times New Roman"/>
                <w:shd w:val="solid" w:color="FFFFFF" w:fill="FFFFFF"/>
                <w:lang w:eastAsia="en-US"/>
              </w:rPr>
              <w:lastRenderedPageBreak/>
              <w:t>оприлюднення його в електронній системі закупівель.</w:t>
            </w:r>
          </w:p>
          <w:p w:rsidR="00F205BE" w:rsidRPr="0063182C" w:rsidRDefault="00F205BE" w:rsidP="000D3C06">
            <w:pPr>
              <w:pStyle w:val="a4"/>
              <w:widowControl w:val="0"/>
              <w:numPr>
                <w:ilvl w:val="1"/>
                <w:numId w:val="6"/>
              </w:numPr>
              <w:ind w:left="6" w:hanging="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F205BE" w:rsidRDefault="00F205BE"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F205BE">
              <w:rPr>
                <w:rFonts w:ascii="Times New Roman" w:eastAsia="Times New Roman" w:hAnsi="Times New Roman" w:cs="Times New Roman"/>
              </w:rPr>
              <w:t>не менше чотирьох днів.</w:t>
            </w:r>
          </w:p>
          <w:p w:rsidR="00FC1896" w:rsidRPr="004D043D" w:rsidRDefault="00AF1674"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Default="00C27C8A"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655520" w:rsidRDefault="00655520" w:rsidP="000D3C06">
            <w:pPr>
              <w:pStyle w:val="a4"/>
              <w:widowControl w:val="0"/>
              <w:numPr>
                <w:ilvl w:val="1"/>
                <w:numId w:val="8"/>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655520" w:rsidRPr="00655520" w:rsidRDefault="00655520" w:rsidP="000D3C06">
            <w:pPr>
              <w:widowControl w:val="0"/>
              <w:numPr>
                <w:ilvl w:val="0"/>
                <w:numId w:val="7"/>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655520" w:rsidRPr="00655520" w:rsidRDefault="00655520" w:rsidP="000D3C06">
            <w:pPr>
              <w:widowControl w:val="0"/>
              <w:numPr>
                <w:ilvl w:val="0"/>
                <w:numId w:val="7"/>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0D3C06">
            <w:pPr>
              <w:pStyle w:val="a4"/>
              <w:widowControl w:val="0"/>
              <w:numPr>
                <w:ilvl w:val="0"/>
                <w:numId w:val="7"/>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 xml:space="preserve">якщо таке забезпечення передбачено оголошенням </w:t>
            </w:r>
            <w:r w:rsidRPr="00655520">
              <w:rPr>
                <w:rFonts w:ascii="Times New Roman" w:eastAsia="Times New Roman" w:hAnsi="Times New Roman" w:cs="Times New Roman"/>
                <w:i/>
                <w:iCs/>
              </w:rPr>
              <w:lastRenderedPageBreak/>
              <w:t>про проведення процедури закупівлі та тендерною документацією</w:t>
            </w:r>
            <w:r w:rsidRPr="00655520">
              <w:rPr>
                <w:rFonts w:ascii="Times New Roman" w:eastAsia="Times New Roman" w:hAnsi="Times New Roman" w:cs="Times New Roman"/>
              </w:rPr>
              <w:t>);</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655520" w:rsidRDefault="00655520" w:rsidP="000D3C06">
            <w:pPr>
              <w:pStyle w:val="a4"/>
              <w:widowControl w:val="0"/>
              <w:numPr>
                <w:ilvl w:val="0"/>
                <w:numId w:val="7"/>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655520" w:rsidRPr="00655520" w:rsidRDefault="00655520" w:rsidP="000D3C06">
            <w:pPr>
              <w:pStyle w:val="a4"/>
              <w:widowControl w:val="0"/>
              <w:numPr>
                <w:ilvl w:val="0"/>
                <w:numId w:val="7"/>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655520" w:rsidRDefault="00655520" w:rsidP="000D3C06">
            <w:pPr>
              <w:pStyle w:val="a4"/>
              <w:widowControl w:val="0"/>
              <w:numPr>
                <w:ilvl w:val="0"/>
                <w:numId w:val="7"/>
              </w:numPr>
              <w:spacing w:after="160"/>
              <w:jc w:val="both"/>
              <w:rPr>
                <w:rFonts w:ascii="Times New Roman" w:eastAsia="Times New Roman" w:hAnsi="Times New Roman" w:cs="Times New Roman"/>
              </w:rPr>
            </w:pPr>
            <w:r w:rsidRPr="00655520">
              <w:rPr>
                <w:rFonts w:ascii="Times New Roman" w:hAnsi="Times New Roman" w:cs="Times New Roman"/>
              </w:rPr>
              <w:t>відомості про учасника (Додаток 4);</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655520" w:rsidRPr="00655520" w:rsidRDefault="00655520" w:rsidP="000D3C06">
            <w:pPr>
              <w:pStyle w:val="a4"/>
              <w:widowControl w:val="0"/>
              <w:numPr>
                <w:ilvl w:val="0"/>
                <w:numId w:val="7"/>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655520" w:rsidRPr="00655520" w:rsidRDefault="00655520" w:rsidP="000D3C06">
            <w:pPr>
              <w:pStyle w:val="a4"/>
              <w:widowControl w:val="0"/>
              <w:numPr>
                <w:ilvl w:val="0"/>
                <w:numId w:val="7"/>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655520" w:rsidRDefault="00655520"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Default="00655520"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Default="007E48CE"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w:t>
            </w:r>
            <w:r w:rsidRPr="00462530">
              <w:rPr>
                <w:rFonts w:ascii="Times New Roman" w:hAnsi="Times New Roman"/>
              </w:rPr>
              <w:lastRenderedPageBreak/>
              <w:t>«Згідно з  оригіналом» тощо.</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0D3C06">
            <w:pPr>
              <w:widowControl w:val="0"/>
              <w:numPr>
                <w:ilvl w:val="0"/>
                <w:numId w:val="3"/>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0F32EB" w:rsidRDefault="00F3306F" w:rsidP="000D3C06">
            <w:pPr>
              <w:widowControl w:val="0"/>
              <w:numPr>
                <w:ilvl w:val="0"/>
                <w:numId w:val="3"/>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lastRenderedPageBreak/>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172B93">
        <w:trPr>
          <w:gridAfter w:val="1"/>
          <w:wAfter w:w="21" w:type="dxa"/>
          <w:trHeight w:val="430"/>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172B9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592277">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A84998">
              <w:rPr>
                <w:rFonts w:ascii="Times New Roman" w:eastAsia="Times New Roman" w:hAnsi="Times New Roman" w:cs="Times New Roman"/>
                <w:b/>
                <w:u w:val="single"/>
              </w:rPr>
              <w:t>9</w:t>
            </w:r>
            <w:r w:rsidR="00000E31" w:rsidRPr="00231AF3">
              <w:rPr>
                <w:rFonts w:ascii="Times New Roman" w:eastAsia="Times New Roman" w:hAnsi="Times New Roman" w:cs="Times New Roman"/>
                <w:b/>
                <w:u w:val="single"/>
              </w:rPr>
              <w:t>0 (</w:t>
            </w:r>
            <w:r w:rsidR="00A84998">
              <w:rPr>
                <w:rFonts w:ascii="Times New Roman" w:eastAsia="Times New Roman" w:hAnsi="Times New Roman" w:cs="Times New Roman"/>
                <w:b/>
                <w:u w:val="single"/>
              </w:rPr>
              <w:t>дев’яносто</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w:t>
            </w:r>
            <w:r w:rsidR="00121D9B">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1E7CDA" w:rsidRDefault="00000E31"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sidR="00F705D8">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226DA9">
              <w:rPr>
                <w:rFonts w:ascii="Times New Roman" w:eastAsia="Times New Roman" w:hAnsi="Times New Roman" w:cs="Times New Roman"/>
                <w:sz w:val="24"/>
                <w:szCs w:val="24"/>
              </w:rPr>
              <w:t xml:space="preserve"> </w:t>
            </w:r>
            <w:r w:rsidR="00F705D8"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0D3C06">
            <w:pPr>
              <w:widowControl w:val="0"/>
              <w:numPr>
                <w:ilvl w:val="0"/>
                <w:numId w:val="2"/>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705D8">
              <w:rPr>
                <w:rFonts w:ascii="Times New Roman" w:eastAsia="Times New Roman" w:hAnsi="Times New Roman" w:cs="Times New Roman"/>
              </w:rPr>
              <w:t xml:space="preserve"> </w:t>
            </w:r>
            <w:r w:rsidR="00F705D8"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121D9B" w:rsidRDefault="00121D9B"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26383" w:rsidRPr="00426383" w:rsidRDefault="00426383"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426383" w:rsidRDefault="00426383" w:rsidP="00426383">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426383" w:rsidRPr="00426383" w:rsidRDefault="00426383"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426383"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11) учасник процедури закупівлі або кінцевий бенефіціарний власник, член </w:t>
            </w:r>
            <w:r w:rsidRPr="00426383">
              <w:rPr>
                <w:rFonts w:ascii="Times New Roman" w:eastAsia="Times New Roman" w:hAnsi="Times New Roman" w:cs="Times New Roman"/>
              </w:rPr>
              <w:lastRenderedPageBreak/>
              <w:t>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426383"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FF5CB6" w:rsidRDefault="00426383"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00000E31" w:rsidRPr="00D56818">
                <w:rPr>
                  <w:rFonts w:ascii="Times New Roman" w:eastAsia="Times New Roman" w:hAnsi="Times New Roman" w:cs="Times New Roman"/>
                </w:rPr>
                <w:t xml:space="preserve"> пунктом третім </w:t>
              </w:r>
            </w:hyperlink>
            <w:hyperlink r:id="rId11">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20711" w:rsidRPr="00FF5CB6" w:rsidRDefault="004457F0" w:rsidP="00592277">
            <w:pPr>
              <w:widowControl w:val="0"/>
              <w:ind w:firstLine="6"/>
              <w:jc w:val="both"/>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075DF" w:rsidRPr="00C075DF" w:rsidRDefault="00C075DF" w:rsidP="000D3C06">
            <w:pPr>
              <w:pStyle w:val="a4"/>
              <w:widowControl w:val="0"/>
              <w:numPr>
                <w:ilvl w:val="1"/>
                <w:numId w:val="9"/>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Pr>
                <w:rFonts w:ascii="Times New Roman" w:eastAsia="Times New Roman" w:hAnsi="Times New Roman" w:cs="Times New Roman"/>
              </w:rPr>
              <w:t xml:space="preserve"> </w:t>
            </w:r>
            <w:r w:rsidR="00683148">
              <w:rPr>
                <w:rFonts w:ascii="Times New Roman" w:eastAsia="Times New Roman" w:hAnsi="Times New Roman" w:cs="Times New Roman"/>
                <w:b/>
              </w:rPr>
              <w:t>02</w:t>
            </w:r>
            <w:r>
              <w:rPr>
                <w:rFonts w:ascii="Times New Roman" w:eastAsia="Times New Roman" w:hAnsi="Times New Roman" w:cs="Times New Roman"/>
                <w:b/>
                <w:bCs/>
              </w:rPr>
              <w:t xml:space="preserve"> </w:t>
            </w:r>
            <w:r w:rsidR="00243439">
              <w:rPr>
                <w:rFonts w:ascii="Times New Roman" w:eastAsia="Times New Roman" w:hAnsi="Times New Roman" w:cs="Times New Roman"/>
                <w:b/>
                <w:bCs/>
              </w:rPr>
              <w:t>березня</w:t>
            </w:r>
            <w:r w:rsidR="00C37CE4">
              <w:rPr>
                <w:rFonts w:ascii="Times New Roman" w:eastAsia="Times New Roman" w:hAnsi="Times New Roman" w:cs="Times New Roman"/>
                <w:b/>
                <w:bCs/>
              </w:rPr>
              <w:t xml:space="preserve"> </w:t>
            </w:r>
            <w:r w:rsidRPr="00C075DF">
              <w:rPr>
                <w:rFonts w:ascii="Times New Roman" w:eastAsia="Times New Roman" w:hAnsi="Times New Roman" w:cs="Times New Roman"/>
                <w:b/>
                <w:bCs/>
              </w:rPr>
              <w:t>202</w:t>
            </w:r>
            <w:r w:rsidR="00243439">
              <w:rPr>
                <w:rFonts w:ascii="Times New Roman" w:eastAsia="Times New Roman" w:hAnsi="Times New Roman" w:cs="Times New Roman"/>
                <w:b/>
                <w:bCs/>
              </w:rPr>
              <w:t>4</w:t>
            </w:r>
            <w:r w:rsidRPr="00C075DF">
              <w:rPr>
                <w:rFonts w:ascii="Times New Roman" w:eastAsia="Times New Roman" w:hAnsi="Times New Roman" w:cs="Times New Roman"/>
                <w:b/>
                <w:bCs/>
              </w:rPr>
              <w:t xml:space="preserve"> року до 00:00 </w:t>
            </w:r>
          </w:p>
          <w:p w:rsidR="00C075DF" w:rsidRPr="00C075DF" w:rsidRDefault="00C075DF"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075DF" w:rsidRPr="00C075DF" w:rsidRDefault="00C075DF"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C075DF">
              <w:rPr>
                <w:rFonts w:ascii="Times New Roman" w:eastAsia="Times New Roman" w:hAnsi="Times New Roman" w:cs="Times New Roman"/>
              </w:rPr>
              <w:lastRenderedPageBreak/>
              <w:t>зазначенням дати та часу.</w:t>
            </w:r>
          </w:p>
          <w:p w:rsidR="00000E31" w:rsidRPr="00C075DF" w:rsidRDefault="00C075DF" w:rsidP="000D3C06">
            <w:pPr>
              <w:pStyle w:val="a4"/>
              <w:widowControl w:val="0"/>
              <w:numPr>
                <w:ilvl w:val="1"/>
                <w:numId w:val="9"/>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D56818" w:rsidRDefault="00C075DF"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0D3C06">
            <w:pPr>
              <w:pStyle w:val="a4"/>
              <w:numPr>
                <w:ilvl w:val="3"/>
                <w:numId w:val="1"/>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A0F08" w:rsidRDefault="004A0F08"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4A0F08" w:rsidRDefault="004A0F08" w:rsidP="000D3C06">
            <w:pPr>
              <w:pStyle w:val="a4"/>
              <w:widowControl w:val="0"/>
              <w:numPr>
                <w:ilvl w:val="1"/>
                <w:numId w:val="10"/>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A0F08" w:rsidRDefault="004A0F08"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F08" w:rsidRPr="004A0F08" w:rsidRDefault="004A0F08" w:rsidP="000D3C06">
            <w:pPr>
              <w:pStyle w:val="a4"/>
              <w:widowControl w:val="0"/>
              <w:numPr>
                <w:ilvl w:val="1"/>
                <w:numId w:val="10"/>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4A0F08" w:rsidRDefault="004A0F08"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0F08" w:rsidRPr="004A0F08" w:rsidRDefault="004A0F08" w:rsidP="000D3C06">
            <w:pPr>
              <w:pStyle w:val="a4"/>
              <w:widowControl w:val="0"/>
              <w:numPr>
                <w:ilvl w:val="1"/>
                <w:numId w:val="10"/>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4A0F08" w:rsidRDefault="004A0F08"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A7751C" w:rsidRDefault="00A7751C"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A7751C" w:rsidRDefault="004A0F08" w:rsidP="000D3C06">
            <w:pPr>
              <w:pStyle w:val="a4"/>
              <w:widowControl w:val="0"/>
              <w:numPr>
                <w:ilvl w:val="1"/>
                <w:numId w:val="10"/>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2008EE">
              <w:rPr>
                <w:rFonts w:ascii="Times New Roman" w:eastAsia="Times New Roman" w:hAnsi="Times New Roman" w:cs="Times New Roman"/>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2008EE" w:rsidRDefault="004A0F08" w:rsidP="000D3C06">
            <w:pPr>
              <w:pStyle w:val="a4"/>
              <w:widowControl w:val="0"/>
              <w:numPr>
                <w:ilvl w:val="1"/>
                <w:numId w:val="10"/>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1471C4" w:rsidRDefault="004A0F08"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2008EE" w:rsidRPr="002008EE" w:rsidRDefault="002008EE"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Default="002008EE"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8EE" w:rsidRPr="002008EE" w:rsidRDefault="002008EE"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lastRenderedPageBreak/>
              <w:t>Інші умови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 xml:space="preserve">постанови Кабінету Міністрів України «Про забезпечення захисту </w:t>
            </w:r>
            <w:r w:rsidRPr="002008EE">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2008EE" w:rsidP="002008EE">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0F71B4" w:rsidRPr="000F71B4" w:rsidRDefault="000F71B4"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0F71B4">
              <w:rPr>
                <w:rFonts w:ascii="Times New Roman" w:eastAsia="Times New Roman" w:hAnsi="Times New Roman" w:cs="Times New Roman"/>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0F71B4" w:rsidRDefault="000F71B4"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0F71B4">
              <w:rPr>
                <w:rFonts w:ascii="Times New Roman" w:eastAsia="Times New Roman" w:hAnsi="Times New Roman" w:cs="Times New Roman"/>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D56818" w:rsidRDefault="000F71B4"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FF25C5">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F25C5"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sidR="00FF25C5">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D56818" w:rsidRDefault="00F861CD"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D56818">
              <w:rPr>
                <w:rFonts w:ascii="Times New Roman" w:eastAsia="Times New Roman" w:hAnsi="Times New Roman" w:cs="Times New Roman"/>
              </w:rPr>
              <w:lastRenderedPageBreak/>
              <w:t>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sidR="00AC7D0D">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0D3C06">
            <w:pPr>
              <w:pStyle w:val="a4"/>
              <w:widowControl w:val="0"/>
              <w:numPr>
                <w:ilvl w:val="0"/>
                <w:numId w:val="4"/>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DA7C2A" w:rsidRPr="00DA7C2A" w:rsidRDefault="00DA7C2A" w:rsidP="004F20E3">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Pr="00DA7C2A" w:rsidRDefault="00DA7C2A" w:rsidP="00DA7C2A">
            <w:pPr>
              <w:widowControl w:val="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DA7C2A" w:rsidRP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визначення грошового еквівалента зобов’язання в іноземній валюті;</w:t>
            </w:r>
          </w:p>
          <w:p w:rsidR="00DA7C2A" w:rsidRPr="00DA7C2A" w:rsidRDefault="00DA7C2A" w:rsidP="000D3C06">
            <w:pPr>
              <w:pStyle w:val="a4"/>
              <w:widowControl w:val="0"/>
              <w:numPr>
                <w:ilvl w:val="0"/>
                <w:numId w:val="11"/>
              </w:numPr>
              <w:jc w:val="both"/>
              <w:rPr>
                <w:rFonts w:ascii="Times New Roman" w:eastAsia="Times New Roman" w:hAnsi="Times New Roman" w:cs="Times New Roman"/>
                <w:iCs/>
              </w:rPr>
            </w:pPr>
            <w:r w:rsidRPr="00DA7C2A">
              <w:rPr>
                <w:rFonts w:ascii="Times New Roman" w:eastAsia="Times New Roman" w:hAnsi="Times New Roman" w:cs="Times New Roman"/>
                <w:iCs/>
              </w:rPr>
              <w:t>перерахунку ціни в бік зменшення ціни тендерної пропозиції переможця без зменшення обсягів закупівлі;</w:t>
            </w:r>
          </w:p>
          <w:p w:rsidR="00583E61" w:rsidRPr="00DA7C2A" w:rsidRDefault="00DA7C2A" w:rsidP="000D3C06">
            <w:pPr>
              <w:pStyle w:val="a4"/>
              <w:widowControl w:val="0"/>
              <w:numPr>
                <w:ilvl w:val="0"/>
                <w:numId w:val="11"/>
              </w:numPr>
              <w:ind w:right="120"/>
              <w:jc w:val="both"/>
              <w:rPr>
                <w:rFonts w:ascii="Times New Roman" w:eastAsia="Times New Roman" w:hAnsi="Times New Roman" w:cs="Times New Roman"/>
              </w:rPr>
            </w:pPr>
            <w:r w:rsidRPr="00DA7C2A">
              <w:rPr>
                <w:rFonts w:ascii="Times New Roman" w:eastAsia="Times New Roman" w:hAnsi="Times New Roman" w:cs="Times New Roman"/>
                <w:iCs/>
              </w:rPr>
              <w:t>перерахунку ціни та обсягів товарів в бік зменшення за умови необхідності приведення обсягів товарів до кратності упаковки.</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4. Додаток 4 до тендерної документації </w:t>
      </w:r>
      <w:r w:rsidRPr="00FC03AD">
        <w:rPr>
          <w:rFonts w:ascii="Times New Roman" w:eastAsia="Times New Roman" w:hAnsi="Times New Roman" w:cs="Times New Roman"/>
        </w:rPr>
        <w:t>(ФОРМА «ТЕНДЕРНА ПРОПОЗИЦІЯ</w:t>
      </w:r>
      <w:r w:rsidR="00E85D1D">
        <w:rPr>
          <w:rFonts w:ascii="Times New Roman" w:eastAsia="Times New Roman" w:hAnsi="Times New Roman" w:cs="Times New Roman"/>
        </w:rPr>
        <w:t xml:space="preserve"> </w:t>
      </w:r>
      <w:r w:rsidRPr="00FC03AD">
        <w:rPr>
          <w:rFonts w:ascii="Times New Roman" w:eastAsia="Times New Roman" w:hAnsi="Times New Roman" w:cs="Times New Roman"/>
        </w:rPr>
        <w:t>(ЦІНОВА)»).</w:t>
      </w:r>
    </w:p>
    <w:p w:rsidR="00E405A2" w:rsidRPr="00FC03AD" w:rsidRDefault="00F05A61" w:rsidP="00E405A2">
      <w:pPr>
        <w:pStyle w:val="21"/>
        <w:jc w:val="both"/>
        <w:rPr>
          <w:rFonts w:ascii="Times New Roman" w:eastAsia="Times New Roman" w:hAnsi="Times New Roman" w:cs="Times New Roman"/>
          <w:highlight w:val="white"/>
        </w:rPr>
      </w:pPr>
      <w:r>
        <w:rPr>
          <w:rFonts w:ascii="Times New Roman" w:eastAsia="Times New Roman" w:hAnsi="Times New Roman" w:cs="Times New Roman"/>
          <w:highlight w:val="white"/>
        </w:rPr>
        <w:t>5</w:t>
      </w:r>
      <w:r w:rsidR="00E405A2" w:rsidRPr="00FC03AD">
        <w:rPr>
          <w:rFonts w:ascii="Times New Roman" w:eastAsia="Times New Roman" w:hAnsi="Times New Roman" w:cs="Times New Roman"/>
          <w:highlight w:val="white"/>
        </w:rPr>
        <w:t>. Додаток 5</w:t>
      </w:r>
      <w:r w:rsidR="004F20E3">
        <w:rPr>
          <w:rFonts w:ascii="Times New Roman" w:eastAsia="Times New Roman" w:hAnsi="Times New Roman" w:cs="Times New Roman"/>
        </w:rPr>
        <w:t xml:space="preserve"> </w:t>
      </w:r>
      <w:r w:rsidR="00E405A2" w:rsidRPr="00FC03AD">
        <w:rPr>
          <w:rFonts w:ascii="Times New Roman" w:eastAsia="Times New Roman" w:hAnsi="Times New Roman" w:cs="Times New Roman"/>
        </w:rPr>
        <w:t>до тендерної документації (</w:t>
      </w:r>
      <w:r w:rsidR="00E01166">
        <w:rPr>
          <w:rFonts w:ascii="Times New Roman" w:hAnsi="Times New Roman" w:cs="Times New Roman"/>
        </w:rPr>
        <w:t>ЛИСТ-ЗГОДА на обробку персональних даних</w:t>
      </w:r>
      <w:r w:rsidR="00E405A2" w:rsidRPr="00FC03AD">
        <w:rPr>
          <w:rFonts w:ascii="Times New Roman" w:eastAsia="Times New Roman" w:hAnsi="Times New Roman" w:cs="Times New Roman"/>
        </w:rPr>
        <w:t>).</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592277" w:rsidRDefault="0059227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2E2900" w:rsidRDefault="002E2900" w:rsidP="00B21A8D">
      <w:pPr>
        <w:spacing w:after="0" w:line="240" w:lineRule="auto"/>
        <w:ind w:left="5660" w:firstLine="700"/>
        <w:jc w:val="right"/>
        <w:rPr>
          <w:rFonts w:ascii="Times New Roman" w:eastAsia="Times New Roman" w:hAnsi="Times New Roman" w:cs="Times New Roman"/>
          <w:b/>
          <w:color w:val="000000"/>
        </w:rPr>
      </w:pPr>
    </w:p>
    <w:p w:rsidR="00015837" w:rsidRDefault="00015837" w:rsidP="00B21A8D">
      <w:pPr>
        <w:spacing w:after="0" w:line="240" w:lineRule="auto"/>
        <w:ind w:left="5660" w:firstLine="700"/>
        <w:jc w:val="right"/>
        <w:rPr>
          <w:rFonts w:ascii="Times New Roman" w:eastAsia="Times New Roman" w:hAnsi="Times New Roman" w:cs="Times New Roman"/>
          <w:b/>
          <w:color w:val="000000"/>
        </w:rPr>
      </w:pPr>
    </w:p>
    <w:p w:rsidR="00514DD0" w:rsidRDefault="00514DD0" w:rsidP="00B21A8D">
      <w:pPr>
        <w:spacing w:after="0" w:line="240" w:lineRule="auto"/>
        <w:ind w:left="5660" w:firstLine="700"/>
        <w:jc w:val="right"/>
        <w:rPr>
          <w:rFonts w:ascii="Times New Roman" w:eastAsia="Times New Roman" w:hAnsi="Times New Roman" w:cs="Times New Roman"/>
          <w:b/>
          <w:color w:val="000000"/>
        </w:rPr>
      </w:pPr>
    </w:p>
    <w:p w:rsidR="00F05A61" w:rsidRDefault="00F05A61" w:rsidP="00B21A8D">
      <w:pPr>
        <w:spacing w:after="0" w:line="240" w:lineRule="auto"/>
        <w:ind w:left="5660" w:firstLine="700"/>
        <w:jc w:val="right"/>
        <w:rPr>
          <w:rFonts w:ascii="Times New Roman" w:eastAsia="Times New Roman" w:hAnsi="Times New Roman" w:cs="Times New Roman"/>
          <w:b/>
          <w:color w:val="000000"/>
        </w:rPr>
      </w:pPr>
    </w:p>
    <w:p w:rsidR="00F05A61" w:rsidRDefault="00F05A61"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015837" w:rsidRDefault="00B21A8D" w:rsidP="00015837">
      <w:pPr>
        <w:shd w:val="clear" w:color="auto" w:fill="FFFFFF"/>
        <w:spacing w:after="0" w:line="240" w:lineRule="auto"/>
        <w:ind w:left="502"/>
        <w:jc w:val="both"/>
        <w:rPr>
          <w:rFonts w:ascii="Times New Roman" w:eastAsia="Times New Roman" w:hAnsi="Times New Roman" w:cs="Times New Roman"/>
          <w:b/>
          <w:color w:val="000000"/>
        </w:rPr>
      </w:pPr>
      <w:r w:rsidRPr="00015837">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015837" w:rsidRDefault="00B21A8D" w:rsidP="00015837">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223"/>
        <w:gridCol w:w="5902"/>
      </w:tblGrid>
      <w:tr w:rsidR="00B21A8D" w:rsidRPr="00015837" w:rsidTr="00015837">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015837" w:rsidRDefault="00B21A8D" w:rsidP="00015837">
            <w:pPr>
              <w:spacing w:after="0" w:line="240" w:lineRule="auto"/>
              <w:jc w:val="center"/>
              <w:rPr>
                <w:rFonts w:ascii="Times New Roman" w:eastAsia="Times New Roman" w:hAnsi="Times New Roman" w:cs="Times New Roman"/>
              </w:rPr>
            </w:pPr>
            <w:r w:rsidRPr="00015837">
              <w:rPr>
                <w:rFonts w:ascii="Times New Roman" w:eastAsia="Times New Roman" w:hAnsi="Times New Roman" w:cs="Times New Roman"/>
                <w:b/>
                <w:color w:val="000000"/>
              </w:rPr>
              <w:t>№ п/п</w:t>
            </w:r>
          </w:p>
        </w:tc>
        <w:tc>
          <w:tcPr>
            <w:tcW w:w="3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015837" w:rsidRDefault="00B21A8D" w:rsidP="00015837">
            <w:pPr>
              <w:spacing w:after="0" w:line="240" w:lineRule="auto"/>
              <w:jc w:val="center"/>
              <w:rPr>
                <w:rFonts w:ascii="Times New Roman" w:eastAsia="Times New Roman" w:hAnsi="Times New Roman" w:cs="Times New Roman"/>
              </w:rPr>
            </w:pPr>
            <w:r w:rsidRPr="00015837">
              <w:rPr>
                <w:rFonts w:ascii="Times New Roman" w:eastAsia="Times New Roman" w:hAnsi="Times New Roman" w:cs="Times New Roman"/>
                <w:b/>
                <w:color w:val="000000"/>
              </w:rPr>
              <w:t>Кваліфікаційні критерії</w:t>
            </w:r>
          </w:p>
        </w:tc>
        <w:tc>
          <w:tcPr>
            <w:tcW w:w="5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015837" w:rsidRDefault="00B21A8D" w:rsidP="00015837">
            <w:pPr>
              <w:spacing w:after="0" w:line="240" w:lineRule="auto"/>
              <w:rPr>
                <w:rFonts w:ascii="Times New Roman" w:eastAsia="Times New Roman" w:hAnsi="Times New Roman" w:cs="Times New Roman"/>
              </w:rPr>
            </w:pPr>
            <w:r w:rsidRPr="00015837">
              <w:rPr>
                <w:rFonts w:ascii="Times New Roman" w:eastAsia="Times New Roman" w:hAnsi="Times New Roman" w:cs="Times New Roman"/>
                <w:b/>
                <w:color w:val="000000"/>
              </w:rPr>
              <w:t xml:space="preserve">Документи та </w:t>
            </w:r>
            <w:r w:rsidRPr="00015837">
              <w:rPr>
                <w:rFonts w:ascii="Times New Roman" w:eastAsia="Times New Roman" w:hAnsi="Times New Roman" w:cs="Times New Roman"/>
                <w:b/>
              </w:rPr>
              <w:t>інформація, </w:t>
            </w:r>
            <w:r w:rsidRPr="00015837">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D06C48" w:rsidRPr="00015837" w:rsidTr="00015837">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C48" w:rsidRPr="00015837" w:rsidRDefault="00D06C48" w:rsidP="00015837">
            <w:pPr>
              <w:spacing w:after="0" w:line="240" w:lineRule="auto"/>
              <w:jc w:val="center"/>
              <w:rPr>
                <w:rFonts w:ascii="Times New Roman" w:eastAsia="Times New Roman" w:hAnsi="Times New Roman" w:cs="Times New Roman"/>
                <w:b/>
                <w:color w:val="000000"/>
              </w:rPr>
            </w:pPr>
            <w:r w:rsidRPr="00015837">
              <w:rPr>
                <w:rFonts w:ascii="Times New Roman" w:eastAsia="Times New Roman" w:hAnsi="Times New Roman" w:cs="Times New Roman"/>
                <w:b/>
                <w:color w:val="000000"/>
              </w:rPr>
              <w:t>1</w:t>
            </w:r>
          </w:p>
        </w:tc>
        <w:tc>
          <w:tcPr>
            <w:tcW w:w="3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C48" w:rsidRPr="00015837" w:rsidRDefault="00D06C48" w:rsidP="00015837">
            <w:pPr>
              <w:spacing w:after="0" w:line="240" w:lineRule="auto"/>
              <w:rPr>
                <w:rFonts w:ascii="Times New Roman" w:eastAsia="Times New Roman" w:hAnsi="Times New Roman" w:cs="Times New Roman"/>
              </w:rPr>
            </w:pPr>
            <w:r w:rsidRPr="00015837">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6C48" w:rsidRPr="00015837" w:rsidRDefault="00D06C48" w:rsidP="00015837">
            <w:pPr>
              <w:shd w:val="clear" w:color="auto" w:fill="FFFFFF"/>
              <w:spacing w:after="0" w:line="240" w:lineRule="auto"/>
              <w:jc w:val="both"/>
              <w:rPr>
                <w:rFonts w:ascii="Times New Roman" w:eastAsia="Times New Roman" w:hAnsi="Times New Roman" w:cs="Times New Roman"/>
                <w:strike/>
              </w:rPr>
            </w:pPr>
            <w:r w:rsidRPr="00015837">
              <w:rPr>
                <w:rFonts w:ascii="Times New Roman" w:hAnsi="Times New Roman"/>
              </w:rPr>
              <w:t>копії виконаного договору/договорів, за предметом закупівлі, разом з видатковими накладними або іншими документами, які підтверджують виконання договору/договорів</w:t>
            </w:r>
            <w:r w:rsidRPr="00015837">
              <w:rPr>
                <w:rFonts w:ascii="Times New Roman" w:eastAsia="Times New Roman" w:hAnsi="Times New Roman" w:cs="Times New Roman"/>
                <w:color w:val="000000"/>
              </w:rPr>
              <w:t xml:space="preserve"> </w:t>
            </w:r>
          </w:p>
        </w:tc>
      </w:tr>
    </w:tbl>
    <w:p w:rsidR="00B21A8D" w:rsidRPr="00015837" w:rsidRDefault="00B21A8D" w:rsidP="00015837">
      <w:pPr>
        <w:spacing w:after="0" w:line="240" w:lineRule="auto"/>
        <w:ind w:firstLine="720"/>
        <w:jc w:val="both"/>
        <w:rPr>
          <w:rFonts w:ascii="Times New Roman" w:eastAsia="Times New Roman" w:hAnsi="Times New Roman" w:cs="Times New Roman"/>
          <w:i/>
          <w:color w:val="000000"/>
        </w:rPr>
      </w:pPr>
      <w:r w:rsidRPr="0001583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6C48" w:rsidRPr="00015837" w:rsidRDefault="00D06C48" w:rsidP="00015837">
      <w:pPr>
        <w:spacing w:after="0" w:line="240" w:lineRule="auto"/>
        <w:ind w:firstLine="720"/>
        <w:jc w:val="both"/>
        <w:rPr>
          <w:rFonts w:ascii="Times New Roman" w:eastAsia="Times New Roman" w:hAnsi="Times New Roman" w:cs="Times New Roman"/>
          <w:i/>
          <w:color w:val="000000"/>
        </w:rPr>
      </w:pPr>
    </w:p>
    <w:p w:rsidR="00B21A8D" w:rsidRPr="00015837" w:rsidRDefault="00B21A8D" w:rsidP="00015837">
      <w:pPr>
        <w:widowControl w:val="0"/>
        <w:tabs>
          <w:tab w:val="left" w:pos="1080"/>
        </w:tabs>
        <w:spacing w:line="240" w:lineRule="auto"/>
        <w:rPr>
          <w:rFonts w:ascii="Times New Roman" w:hAnsi="Times New Roman" w:cs="Times New Roman"/>
          <w:b/>
          <w:u w:val="single"/>
        </w:rPr>
      </w:pPr>
      <w:r w:rsidRPr="00015837">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015837" w:rsidRDefault="00B21A8D" w:rsidP="00015837">
      <w:pPr>
        <w:widowControl w:val="0"/>
        <w:tabs>
          <w:tab w:val="left" w:pos="1080"/>
        </w:tabs>
        <w:spacing w:after="0" w:line="240" w:lineRule="auto"/>
        <w:jc w:val="both"/>
        <w:rPr>
          <w:rFonts w:ascii="Times New Roman" w:hAnsi="Times New Roman" w:cs="Times New Roman"/>
          <w:iCs/>
        </w:rPr>
      </w:pPr>
      <w:r w:rsidRPr="00015837">
        <w:rPr>
          <w:rFonts w:ascii="Times New Roman" w:hAnsi="Times New Roman" w:cs="Times New Roman"/>
          <w:i/>
        </w:rPr>
        <w:tab/>
      </w:r>
      <w:r w:rsidRPr="00015837">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015837" w:rsidRDefault="004B787E" w:rsidP="00015837">
      <w:pPr>
        <w:widowControl w:val="0"/>
        <w:tabs>
          <w:tab w:val="left" w:pos="1080"/>
        </w:tabs>
        <w:spacing w:after="0" w:line="240" w:lineRule="auto"/>
        <w:jc w:val="both"/>
        <w:rPr>
          <w:rFonts w:ascii="Times New Roman" w:hAnsi="Times New Roman" w:cs="Times New Roman"/>
          <w:iCs/>
        </w:rPr>
      </w:pPr>
      <w:r w:rsidRPr="00015837">
        <w:rPr>
          <w:rFonts w:ascii="Times New Roman" w:hAnsi="Times New Roman" w:cs="Times New Roman"/>
          <w:iCs/>
        </w:rPr>
        <w:t xml:space="preserve">           </w:t>
      </w:r>
      <w:r w:rsidR="00B21A8D" w:rsidRPr="00015837">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Default="004B787E" w:rsidP="00015837">
      <w:pPr>
        <w:widowControl w:val="0"/>
        <w:tabs>
          <w:tab w:val="left" w:pos="1080"/>
        </w:tabs>
        <w:spacing w:line="240" w:lineRule="auto"/>
        <w:jc w:val="both"/>
        <w:rPr>
          <w:rFonts w:ascii="Times New Roman" w:hAnsi="Times New Roman" w:cs="Times New Roman"/>
          <w:iCs/>
        </w:rPr>
      </w:pPr>
      <w:r w:rsidRPr="00015837">
        <w:rPr>
          <w:rFonts w:ascii="Times New Roman" w:hAnsi="Times New Roman" w:cs="Times New Roman"/>
          <w:iCs/>
        </w:rPr>
        <w:t xml:space="preserve">         </w:t>
      </w:r>
      <w:r w:rsidR="00B21A8D" w:rsidRPr="00015837">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F3776" w:rsidRPr="00015837" w:rsidRDefault="001F3776" w:rsidP="00015837">
      <w:pPr>
        <w:widowControl w:val="0"/>
        <w:tabs>
          <w:tab w:val="left" w:pos="1080"/>
        </w:tabs>
        <w:spacing w:line="240" w:lineRule="auto"/>
        <w:jc w:val="both"/>
        <w:rPr>
          <w:rFonts w:ascii="Times New Roman" w:hAnsi="Times New Roman" w:cs="Times New Roman"/>
          <w:iCs/>
        </w:rPr>
      </w:pPr>
    </w:p>
    <w:p w:rsidR="00B21A8D" w:rsidRPr="00015837" w:rsidRDefault="00B21A8D" w:rsidP="00015837">
      <w:pPr>
        <w:widowControl w:val="0"/>
        <w:tabs>
          <w:tab w:val="left" w:pos="1080"/>
        </w:tabs>
        <w:spacing w:after="0" w:line="240" w:lineRule="auto"/>
        <w:jc w:val="center"/>
        <w:rPr>
          <w:rFonts w:ascii="Times New Roman" w:hAnsi="Times New Roman" w:cs="Times New Roman"/>
          <w:b/>
        </w:rPr>
      </w:pPr>
      <w:r w:rsidRPr="00015837">
        <w:rPr>
          <w:rFonts w:ascii="Times New Roman" w:hAnsi="Times New Roman" w:cs="Times New Roman"/>
          <w:b/>
          <w:bCs/>
        </w:rPr>
        <w:t>Д</w:t>
      </w:r>
      <w:r w:rsidRPr="00015837">
        <w:rPr>
          <w:rFonts w:ascii="Times New Roman" w:hAnsi="Times New Roman" w:cs="Times New Roman"/>
          <w:b/>
        </w:rPr>
        <w:t xml:space="preserve">окументи для </w:t>
      </w:r>
      <w:r w:rsidRPr="00015837">
        <w:rPr>
          <w:rFonts w:ascii="Times New Roman" w:hAnsi="Times New Roman" w:cs="Times New Roman"/>
          <w:b/>
          <w:u w:val="single"/>
        </w:rPr>
        <w:t>юридичних осіб</w:t>
      </w:r>
      <w:r w:rsidRPr="00015837">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t>№</w:t>
            </w:r>
            <w:r w:rsidR="00B26CC0" w:rsidRPr="00015837">
              <w:rPr>
                <w:rFonts w:ascii="Times New Roman" w:hAnsi="Times New Roman" w:cs="Times New Roman"/>
                <w:b/>
                <w:bCs/>
              </w:rPr>
              <w:t xml:space="preserve"> </w:t>
            </w:r>
            <w:r w:rsidRPr="00015837">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rPr>
            </w:pPr>
            <w:r w:rsidRPr="00015837">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tabs>
                <w:tab w:val="center" w:pos="4153"/>
                <w:tab w:val="right" w:pos="8306"/>
              </w:tabs>
              <w:spacing w:after="0" w:line="240" w:lineRule="auto"/>
              <w:jc w:val="center"/>
              <w:rPr>
                <w:rFonts w:ascii="Times New Roman" w:hAnsi="Times New Roman" w:cs="Times New Roman"/>
                <w:b/>
              </w:rPr>
            </w:pPr>
            <w:r w:rsidRPr="00015837">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shd w:val="clear" w:color="auto" w:fill="FFFFFF"/>
              </w:rPr>
            </w:pPr>
            <w:r w:rsidRPr="00015837">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1A8D" w:rsidRPr="00015837" w:rsidRDefault="00B21A8D" w:rsidP="00015837">
            <w:pPr>
              <w:widowControl w:val="0"/>
              <w:spacing w:line="240" w:lineRule="auto"/>
              <w:rPr>
                <w:rFonts w:ascii="Times New Roman" w:hAnsi="Times New Roman" w:cs="Times New Roman"/>
                <w:u w:val="single"/>
              </w:rPr>
            </w:pPr>
            <w:r w:rsidRPr="00015837">
              <w:rPr>
                <w:rFonts w:ascii="Times New Roman" w:hAnsi="Times New Roman" w:cs="Times New Roman"/>
                <w:shd w:val="clear" w:color="auto" w:fill="FFFFFF"/>
              </w:rPr>
              <w:t>(</w:t>
            </w:r>
            <w:r w:rsidRPr="00015837">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015837" w:rsidRDefault="00B21A8D" w:rsidP="00015837">
            <w:pPr>
              <w:widowControl w:val="0"/>
              <w:spacing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3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autoSpaceDE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t>3</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1F3776">
            <w:pPr>
              <w:widowControl w:val="0"/>
              <w:spacing w:after="0" w:line="240" w:lineRule="auto"/>
              <w:rPr>
                <w:rFonts w:ascii="Times New Roman" w:hAnsi="Times New Roman" w:cs="Times New Roman"/>
              </w:rPr>
            </w:pPr>
            <w:r w:rsidRPr="00015837">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w:t>
            </w:r>
            <w:r w:rsidRPr="00015837">
              <w:rPr>
                <w:rFonts w:ascii="Times New Roman" w:hAnsi="Times New Roman" w:cs="Times New Roman"/>
              </w:rPr>
              <w:lastRenderedPageBreak/>
              <w:t xml:space="preserve">відповідальності за порушення, передбачене </w:t>
            </w:r>
            <w:hyperlink r:id="rId14" w:anchor="n52" w:tgtFrame="_blank" w:history="1">
              <w:r w:rsidRPr="00015837">
                <w:rPr>
                  <w:rStyle w:val="a9"/>
                  <w:rFonts w:ascii="Times New Roman" w:hAnsi="Times New Roman" w:cs="Times New Roman"/>
                </w:rPr>
                <w:t>пунктом 4</w:t>
              </w:r>
            </w:hyperlink>
            <w:r w:rsidRPr="00015837">
              <w:rPr>
                <w:rFonts w:ascii="Times New Roman" w:hAnsi="Times New Roman" w:cs="Times New Roman"/>
              </w:rPr>
              <w:t xml:space="preserve"> частини другої статті 6, </w:t>
            </w:r>
            <w:hyperlink r:id="rId15" w:anchor="n456" w:tgtFrame="_blank" w:history="1">
              <w:r w:rsidRPr="00015837">
                <w:rPr>
                  <w:rStyle w:val="a9"/>
                  <w:rFonts w:ascii="Times New Roman" w:hAnsi="Times New Roman" w:cs="Times New Roman"/>
                </w:rPr>
                <w:t>пунктом 1</w:t>
              </w:r>
            </w:hyperlink>
            <w:r w:rsidRPr="00015837">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1F3776">
              <w:rPr>
                <w:rFonts w:ascii="Times New Roman" w:hAnsi="Times New Roman" w:cs="Times New Roman"/>
              </w:rPr>
              <w:t xml:space="preserve"> </w:t>
            </w:r>
            <w:r w:rsidRPr="00015837">
              <w:rPr>
                <w:rFonts w:ascii="Times New Roman" w:hAnsi="Times New Roman" w:cs="Times New Roman"/>
                <w:bCs/>
                <w:shd w:val="clear" w:color="auto" w:fill="FFFFFF"/>
              </w:rPr>
              <w:t>(</w:t>
            </w:r>
            <w:r w:rsidRPr="00015837">
              <w:rPr>
                <w:rFonts w:ascii="Times New Roman" w:hAnsi="Times New Roman" w:cs="Times New Roman"/>
                <w:b/>
                <w:bCs/>
                <w:shd w:val="clear" w:color="auto" w:fill="FFFFFF"/>
              </w:rPr>
              <w:t>пп. 4 п.47 Особливостей</w:t>
            </w:r>
            <w:r w:rsidRPr="00015837">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iCs/>
              </w:rPr>
            </w:pPr>
            <w:r w:rsidRPr="00015837">
              <w:rPr>
                <w:rFonts w:ascii="Times New Roman" w:hAnsi="Times New Roman" w:cs="Times New Roman"/>
                <w:iCs/>
              </w:rPr>
              <w:lastRenderedPageBreak/>
              <w:t>Замовник самостійно перевіряє інформацію, що міститься у відкритому реєстрі</w:t>
            </w:r>
          </w:p>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i/>
                <w:shd w:val="clear" w:color="auto" w:fill="FFFFFF"/>
              </w:rPr>
              <w:lastRenderedPageBreak/>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15837">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15837">
              <w:rPr>
                <w:rFonts w:ascii="Times New Roman" w:hAnsi="Times New Roman" w:cs="Times New Roman"/>
                <w:b/>
              </w:rPr>
              <w:t>пп. 6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rPr>
            </w:pPr>
            <w:r w:rsidRPr="00015837">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center"/>
              <w:rPr>
                <w:rFonts w:ascii="Times New Roman" w:hAnsi="Times New Roman" w:cs="Times New Roman"/>
                <w:b/>
                <w:bCs/>
              </w:rPr>
            </w:pPr>
            <w:r w:rsidRPr="00015837">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1F3776">
            <w:pPr>
              <w:widowControl w:val="0"/>
              <w:spacing w:after="0" w:line="240" w:lineRule="auto"/>
              <w:rPr>
                <w:rFonts w:ascii="Times New Roman" w:hAnsi="Times New Roman" w:cs="Times New Roman"/>
              </w:rPr>
            </w:pPr>
            <w:r w:rsidRPr="00015837">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015837">
              <w:rPr>
                <w:rFonts w:ascii="Times New Roman" w:hAnsi="Times New Roman" w:cs="Times New Roman"/>
                <w:b/>
              </w:rPr>
              <w:t>пп. 8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rPr>
                <w:rFonts w:ascii="Times New Roman" w:hAnsi="Times New Roman" w:cs="Times New Roman"/>
                <w:b/>
                <w:bCs/>
              </w:rPr>
            </w:pPr>
            <w:r w:rsidRPr="00015837">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015837">
                <w:rPr>
                  <w:rStyle w:val="a9"/>
                  <w:rFonts w:ascii="Times New Roman" w:hAnsi="Times New Roman" w:cs="Times New Roman"/>
                </w:rPr>
                <w:t>пунктом 9</w:t>
              </w:r>
            </w:hyperlink>
            <w:r w:rsidRPr="00015837">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 (</w:t>
            </w:r>
            <w:r w:rsidRPr="00015837">
              <w:rPr>
                <w:rFonts w:ascii="Times New Roman" w:hAnsi="Times New Roman" w:cs="Times New Roman"/>
                <w:b/>
              </w:rPr>
              <w:t>пп. 9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b/>
                <w:bCs/>
              </w:rPr>
            </w:pPr>
            <w:r w:rsidRPr="00015837">
              <w:rPr>
                <w:rFonts w:ascii="Times New Roman" w:hAnsi="Times New Roman" w:cs="Times New Roman"/>
                <w:b/>
                <w:bCs/>
              </w:rPr>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10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iCs/>
              </w:rPr>
            </w:pPr>
            <w:r w:rsidRPr="00015837">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015837"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b/>
                <w:bCs/>
              </w:rPr>
            </w:pPr>
            <w:r w:rsidRPr="00015837">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015837">
                <w:rPr>
                  <w:rStyle w:val="a9"/>
                  <w:rFonts w:ascii="Times New Roman" w:hAnsi="Times New Roman" w:cs="Times New Roman"/>
                </w:rPr>
                <w:t>Законом України</w:t>
              </w:r>
            </w:hyperlink>
            <w:r w:rsidRPr="00015837">
              <w:rPr>
                <w:rFonts w:ascii="Times New Roman" w:hAnsi="Times New Roman" w:cs="Times New Roman"/>
              </w:rPr>
              <w:t xml:space="preserve"> “Про санкції”; </w:t>
            </w:r>
          </w:p>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11 п.47 Особливостей</w:t>
            </w:r>
            <w:r w:rsidRPr="00015837">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15837">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b/>
                <w:bCs/>
              </w:rPr>
            </w:pPr>
            <w:r w:rsidRPr="00015837">
              <w:rPr>
                <w:rFonts w:ascii="Times New Roman" w:hAnsi="Times New Roman" w:cs="Times New Roman"/>
                <w:b/>
                <w:bCs/>
              </w:rPr>
              <w:lastRenderedPageBreak/>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1A8D" w:rsidRPr="00015837" w:rsidRDefault="00B21A8D" w:rsidP="00015837">
            <w:pPr>
              <w:widowControl w:val="0"/>
              <w:spacing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12 п.47 Особливостей</w:t>
            </w:r>
            <w:r w:rsidRPr="00015837">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rPr>
                <w:rFonts w:ascii="Times New Roman" w:hAnsi="Times New Roman" w:cs="Times New Roman"/>
              </w:rPr>
            </w:pPr>
            <w:r w:rsidRPr="00015837">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015837" w:rsidRDefault="00B21A8D" w:rsidP="00015837">
            <w:pPr>
              <w:widowControl w:val="0"/>
              <w:spacing w:after="0" w:line="240" w:lineRule="auto"/>
              <w:rPr>
                <w:rFonts w:ascii="Times New Roman" w:hAnsi="Times New Roman" w:cs="Times New Roman"/>
                <w:iCs/>
              </w:rPr>
            </w:pPr>
            <w:r w:rsidRPr="00015837">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015837"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rPr>
                <w:rFonts w:ascii="Times New Roman" w:hAnsi="Times New Roman" w:cs="Times New Roman"/>
                <w:b/>
                <w:bCs/>
              </w:rPr>
            </w:pPr>
            <w:r w:rsidRPr="00015837">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15837">
              <w:rPr>
                <w:rFonts w:ascii="Times New Roman" w:hAnsi="Times New Roman" w:cs="Times New Roman"/>
              </w:rPr>
              <w:t xml:space="preserve"> </w:t>
            </w:r>
            <w:r w:rsidRPr="00015837">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line="240" w:lineRule="auto"/>
              <w:jc w:val="both"/>
              <w:rPr>
                <w:rFonts w:ascii="Times New Roman" w:hAnsi="Times New Roman" w:cs="Times New Roman"/>
                <w:bCs/>
                <w:i/>
                <w:iCs/>
                <w:shd w:val="clear" w:color="auto" w:fill="FFFFFF"/>
              </w:rPr>
            </w:pPr>
            <w:r w:rsidRPr="00015837">
              <w:rPr>
                <w:rFonts w:ascii="Times New Roman" w:hAnsi="Times New Roman" w:cs="Times New Roman"/>
              </w:rPr>
              <w:t>Учасник процедури закупівлі підтверджує відсутність даної підстави.</w:t>
            </w:r>
            <w:r w:rsidRPr="00015837">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050F09" w:rsidRPr="00015837" w:rsidRDefault="00050F09" w:rsidP="00015837">
      <w:pPr>
        <w:widowControl w:val="0"/>
        <w:tabs>
          <w:tab w:val="left" w:pos="1080"/>
        </w:tabs>
        <w:spacing w:after="0" w:line="240" w:lineRule="auto"/>
        <w:jc w:val="center"/>
        <w:rPr>
          <w:rFonts w:ascii="Times New Roman" w:hAnsi="Times New Roman" w:cs="Times New Roman"/>
          <w:b/>
          <w:bCs/>
        </w:rPr>
      </w:pPr>
    </w:p>
    <w:p w:rsidR="00B21A8D" w:rsidRPr="00015837" w:rsidRDefault="00B21A8D" w:rsidP="00015837">
      <w:pPr>
        <w:widowControl w:val="0"/>
        <w:tabs>
          <w:tab w:val="left" w:pos="1080"/>
        </w:tabs>
        <w:spacing w:after="0" w:line="240" w:lineRule="auto"/>
        <w:jc w:val="center"/>
        <w:rPr>
          <w:rFonts w:ascii="Times New Roman" w:hAnsi="Times New Roman" w:cs="Times New Roman"/>
          <w:b/>
        </w:rPr>
      </w:pPr>
      <w:r w:rsidRPr="00015837">
        <w:rPr>
          <w:rFonts w:ascii="Times New Roman" w:hAnsi="Times New Roman" w:cs="Times New Roman"/>
          <w:b/>
          <w:bCs/>
        </w:rPr>
        <w:t>Д</w:t>
      </w:r>
      <w:r w:rsidRPr="00015837">
        <w:rPr>
          <w:rFonts w:ascii="Times New Roman" w:hAnsi="Times New Roman" w:cs="Times New Roman"/>
          <w:b/>
        </w:rPr>
        <w:t xml:space="preserve">окументи  для </w:t>
      </w:r>
      <w:r w:rsidRPr="00015837">
        <w:rPr>
          <w:rFonts w:ascii="Times New Roman" w:hAnsi="Times New Roman" w:cs="Times New Roman"/>
          <w:b/>
          <w:u w:val="single"/>
        </w:rPr>
        <w:t>фізичних осіб-підприємців</w:t>
      </w:r>
      <w:r w:rsidRPr="00015837">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w:t>
            </w:r>
          </w:p>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rPr>
            </w:pPr>
            <w:r w:rsidRPr="00015837">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tabs>
                <w:tab w:val="center" w:pos="4153"/>
                <w:tab w:val="right" w:pos="8306"/>
              </w:tabs>
              <w:spacing w:after="0" w:line="240" w:lineRule="auto"/>
              <w:jc w:val="center"/>
              <w:rPr>
                <w:rFonts w:ascii="Times New Roman" w:hAnsi="Times New Roman" w:cs="Times New Roman"/>
                <w:b/>
              </w:rPr>
            </w:pPr>
            <w:r w:rsidRPr="00015837">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15837">
              <w:rPr>
                <w:rFonts w:ascii="Times New Roman" w:hAnsi="Times New Roman" w:cs="Times New Roman"/>
                <w:b/>
              </w:rPr>
              <w:t>пп. 3 п.47 Особливостей</w:t>
            </w:r>
            <w:r w:rsidRPr="00015837">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autoSpaceDE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1F3776">
            <w:pPr>
              <w:widowControl w:val="0"/>
              <w:spacing w:after="0" w:line="240" w:lineRule="auto"/>
              <w:rPr>
                <w:rFonts w:ascii="Times New Roman" w:hAnsi="Times New Roman" w:cs="Times New Roman"/>
              </w:rPr>
            </w:pPr>
            <w:r w:rsidRPr="00015837">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15837">
                <w:rPr>
                  <w:rStyle w:val="a9"/>
                  <w:rFonts w:ascii="Times New Roman" w:hAnsi="Times New Roman" w:cs="Times New Roman"/>
                </w:rPr>
                <w:t>пунктом 4</w:t>
              </w:r>
            </w:hyperlink>
            <w:r w:rsidRPr="00015837">
              <w:rPr>
                <w:rFonts w:ascii="Times New Roman" w:hAnsi="Times New Roman" w:cs="Times New Roman"/>
              </w:rPr>
              <w:t xml:space="preserve"> частини другої статті 6, </w:t>
            </w:r>
            <w:hyperlink r:id="rId19" w:anchor="n456" w:tgtFrame="_blank" w:history="1">
              <w:r w:rsidRPr="00015837">
                <w:rPr>
                  <w:rStyle w:val="a9"/>
                  <w:rFonts w:ascii="Times New Roman" w:hAnsi="Times New Roman" w:cs="Times New Roman"/>
                </w:rPr>
                <w:t>пунктом 1</w:t>
              </w:r>
            </w:hyperlink>
            <w:r w:rsidRPr="00015837">
              <w:rPr>
                <w:rFonts w:ascii="Times New Roman" w:hAnsi="Times New Roman" w:cs="Times New Roman"/>
              </w:rPr>
              <w:t xml:space="preserve"> статті 50 Закону України “Про захист </w:t>
            </w:r>
            <w:r w:rsidRPr="00015837">
              <w:rPr>
                <w:rFonts w:ascii="Times New Roman" w:hAnsi="Times New Roman" w:cs="Times New Roman"/>
              </w:rPr>
              <w:lastRenderedPageBreak/>
              <w:t>економічної конкуренції”, у вигляді вчинення антиконкурентних узгоджених дій, що стосуються спотворення результатів тендерів;</w:t>
            </w:r>
            <w:r w:rsidR="001F3776">
              <w:rPr>
                <w:rFonts w:ascii="Times New Roman" w:hAnsi="Times New Roman" w:cs="Times New Roman"/>
              </w:rPr>
              <w:t xml:space="preserve"> </w:t>
            </w:r>
            <w:r w:rsidRPr="00015837">
              <w:rPr>
                <w:rFonts w:ascii="Times New Roman" w:hAnsi="Times New Roman" w:cs="Times New Roman"/>
                <w:bCs/>
                <w:shd w:val="clear" w:color="auto" w:fill="FFFFFF"/>
              </w:rPr>
              <w:t>(</w:t>
            </w:r>
            <w:r w:rsidRPr="00015837">
              <w:rPr>
                <w:rFonts w:ascii="Times New Roman" w:hAnsi="Times New Roman" w:cs="Times New Roman"/>
                <w:b/>
                <w:bCs/>
                <w:shd w:val="clear" w:color="auto" w:fill="FFFFFF"/>
              </w:rPr>
              <w:t xml:space="preserve">пп. 4 </w:t>
            </w:r>
            <w:r w:rsidRPr="00015837">
              <w:rPr>
                <w:rFonts w:ascii="Times New Roman" w:hAnsi="Times New Roman" w:cs="Times New Roman"/>
                <w:b/>
              </w:rPr>
              <w:t>п.47 Особливостей</w:t>
            </w:r>
            <w:r w:rsidRPr="00015837">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iCs/>
              </w:rPr>
              <w:lastRenderedPageBreak/>
              <w:t xml:space="preserve">Замовник самостійно перевіряє інформацію, що міститься у відкритому реєстрі </w:t>
            </w:r>
            <w:r w:rsidRPr="00015837">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w:t>
            </w:r>
            <w:r w:rsidRPr="00015837">
              <w:rPr>
                <w:rFonts w:ascii="Times New Roman" w:hAnsi="Times New Roman" w:cs="Times New Roman"/>
                <w:bCs/>
                <w:i/>
                <w:shd w:val="clear" w:color="auto" w:fill="FFFFFF"/>
              </w:rPr>
              <w:lastRenderedPageBreak/>
              <w:t xml:space="preserve">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15837">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lastRenderedPageBreak/>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15837">
              <w:rPr>
                <w:rFonts w:ascii="Times New Roman" w:hAnsi="Times New Roman" w:cs="Times New Roman"/>
                <w:b/>
              </w:rPr>
              <w:t>пп. 5 п.47 Особливостей</w:t>
            </w:r>
            <w:r w:rsidRPr="00015837">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1F3776">
            <w:pPr>
              <w:widowControl w:val="0"/>
              <w:spacing w:after="0" w:line="240" w:lineRule="auto"/>
              <w:jc w:val="both"/>
              <w:rPr>
                <w:rFonts w:ascii="Times New Roman" w:hAnsi="Times New Roman" w:cs="Times New Roman"/>
              </w:rPr>
            </w:pPr>
            <w:r w:rsidRPr="00015837">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015837">
              <w:rPr>
                <w:rFonts w:ascii="Times New Roman" w:hAnsi="Times New Roman" w:cs="Times New Roman"/>
                <w:b/>
              </w:rPr>
              <w:t>пп. 8 п.47 Особливостей</w:t>
            </w:r>
            <w:r w:rsidRPr="00015837">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rPr>
            </w:pPr>
            <w:r w:rsidRPr="00015837">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015837">
                <w:rPr>
                  <w:rStyle w:val="a9"/>
                  <w:rFonts w:ascii="Times New Roman" w:hAnsi="Times New Roman" w:cs="Times New Roman"/>
                </w:rPr>
                <w:t>пунктом 9</w:t>
              </w:r>
            </w:hyperlink>
            <w:r w:rsidRPr="00015837">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9 п.47 Особливостей</w:t>
            </w:r>
            <w:r w:rsidRPr="00015837">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b/>
                <w:bCs/>
              </w:rPr>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015837">
                <w:rPr>
                  <w:rStyle w:val="a9"/>
                  <w:rFonts w:ascii="Times New Roman" w:hAnsi="Times New Roman" w:cs="Times New Roman"/>
                </w:rPr>
                <w:t>Законом України</w:t>
              </w:r>
            </w:hyperlink>
            <w:r w:rsidRPr="00015837">
              <w:rPr>
                <w:rFonts w:ascii="Times New Roman" w:hAnsi="Times New Roman" w:cs="Times New Roman"/>
              </w:rPr>
              <w:t xml:space="preserve"> “Про санкції”; </w:t>
            </w:r>
          </w:p>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11 п.47 Особливостей</w:t>
            </w:r>
            <w:r w:rsidRPr="00015837">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15837">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015837" w:rsidRDefault="00B21A8D" w:rsidP="00015837">
            <w:pPr>
              <w:widowControl w:val="0"/>
              <w:spacing w:after="0" w:line="240" w:lineRule="auto"/>
              <w:jc w:val="both"/>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12 п.47 Особливостей</w:t>
            </w:r>
            <w:r w:rsidRPr="00015837">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015837"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rPr>
            </w:pPr>
            <w:r w:rsidRPr="00015837">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015837">
              <w:rPr>
                <w:rFonts w:ascii="Times New Roman" w:hAnsi="Times New Roman" w:cs="Times New Roman"/>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15837">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Cs/>
                <w:i/>
                <w:iCs/>
                <w:shd w:val="clear" w:color="auto" w:fill="FFFFFF"/>
              </w:rPr>
            </w:pPr>
            <w:r w:rsidRPr="00015837">
              <w:rPr>
                <w:rFonts w:ascii="Times New Roman" w:hAnsi="Times New Roman" w:cs="Times New Roman"/>
              </w:rPr>
              <w:lastRenderedPageBreak/>
              <w:t>Учасник процедури закупівлі підтверджує відсутність даної підстави.</w:t>
            </w:r>
            <w:r w:rsidRPr="00015837">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015837" w:rsidRDefault="00B21A8D" w:rsidP="00015837">
      <w:pPr>
        <w:widowControl w:val="0"/>
        <w:spacing w:after="0" w:line="240" w:lineRule="auto"/>
        <w:rPr>
          <w:rFonts w:ascii="Times New Roman" w:hAnsi="Times New Roman" w:cs="Times New Roman"/>
          <w:b/>
        </w:rPr>
      </w:pPr>
    </w:p>
    <w:p w:rsidR="00B21A8D" w:rsidRPr="00015837" w:rsidRDefault="00B21A8D" w:rsidP="00015837">
      <w:pPr>
        <w:widowControl w:val="0"/>
        <w:spacing w:line="240" w:lineRule="auto"/>
        <w:jc w:val="center"/>
        <w:rPr>
          <w:rFonts w:ascii="Times New Roman" w:hAnsi="Times New Roman" w:cs="Times New Roman"/>
          <w:b/>
        </w:rPr>
      </w:pPr>
      <w:r w:rsidRPr="00015837">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015837">
        <w:rPr>
          <w:rFonts w:ascii="Times New Roman" w:hAnsi="Times New Roman" w:cs="Times New Roman"/>
          <w:b/>
        </w:rPr>
        <w:t xml:space="preserve"> відповідно до  вимог, визначених п.47 Особливостей</w:t>
      </w:r>
    </w:p>
    <w:p w:rsidR="00B21A8D" w:rsidRPr="00015837" w:rsidRDefault="00B21A8D" w:rsidP="00015837">
      <w:pPr>
        <w:widowControl w:val="0"/>
        <w:tabs>
          <w:tab w:val="left" w:pos="1080"/>
        </w:tabs>
        <w:spacing w:after="0" w:line="240" w:lineRule="auto"/>
        <w:jc w:val="both"/>
        <w:rPr>
          <w:rFonts w:ascii="Times New Roman" w:hAnsi="Times New Roman" w:cs="Times New Roman"/>
          <w:shd w:val="clear" w:color="auto" w:fill="FFFFFF"/>
        </w:rPr>
      </w:pPr>
      <w:r w:rsidRPr="00015837">
        <w:rPr>
          <w:rFonts w:ascii="Times New Roman" w:hAnsi="Times New Roman" w:cs="Times New Roman"/>
          <w:shd w:val="clear" w:color="auto" w:fill="FFFFFF"/>
        </w:rPr>
        <w:tab/>
        <w:t xml:space="preserve">Переможець процедури закупівлі у строк, що не перевищує </w:t>
      </w:r>
      <w:r w:rsidRPr="00015837">
        <w:rPr>
          <w:rFonts w:ascii="Times New Roman" w:hAnsi="Times New Roman" w:cs="Times New Roman"/>
          <w:b/>
          <w:bCs/>
          <w:i/>
          <w:iCs/>
          <w:shd w:val="clear" w:color="auto" w:fill="FFFFFF"/>
        </w:rPr>
        <w:t>чотири дні</w:t>
      </w:r>
      <w:r w:rsidRPr="00015837">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15837">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015837" w:rsidRDefault="009E3551" w:rsidP="00015837">
      <w:pPr>
        <w:widowControl w:val="0"/>
        <w:tabs>
          <w:tab w:val="left" w:pos="1080"/>
        </w:tabs>
        <w:spacing w:line="240" w:lineRule="auto"/>
        <w:jc w:val="both"/>
        <w:rPr>
          <w:rFonts w:ascii="Times New Roman" w:hAnsi="Times New Roman" w:cs="Times New Roman"/>
          <w:shd w:val="clear" w:color="auto" w:fill="FFFFFF"/>
        </w:rPr>
      </w:pPr>
      <w:r w:rsidRPr="00015837">
        <w:rPr>
          <w:rFonts w:ascii="Times New Roman" w:hAnsi="Times New Roman" w:cs="Times New Roman"/>
          <w:shd w:val="clear" w:color="auto" w:fill="FFFFFF"/>
        </w:rPr>
        <w:t xml:space="preserve">                </w:t>
      </w:r>
      <w:r w:rsidR="00B21A8D" w:rsidRPr="00015837">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015837">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015837">
        <w:rPr>
          <w:rFonts w:ascii="Times New Roman" w:hAnsi="Times New Roman" w:cs="Times New Roman"/>
          <w:shd w:val="clear" w:color="auto" w:fill="FFFFFF"/>
        </w:rPr>
        <w:t>.</w:t>
      </w:r>
    </w:p>
    <w:p w:rsidR="00B21A8D" w:rsidRPr="00015837" w:rsidRDefault="00B21A8D" w:rsidP="00015837">
      <w:pPr>
        <w:widowControl w:val="0"/>
        <w:tabs>
          <w:tab w:val="left" w:pos="1080"/>
        </w:tabs>
        <w:spacing w:after="0" w:line="240" w:lineRule="auto"/>
        <w:jc w:val="center"/>
        <w:rPr>
          <w:rFonts w:ascii="Times New Roman" w:hAnsi="Times New Roman" w:cs="Times New Roman"/>
          <w:b/>
        </w:rPr>
      </w:pPr>
      <w:r w:rsidRPr="00015837">
        <w:rPr>
          <w:rFonts w:ascii="Times New Roman" w:hAnsi="Times New Roman" w:cs="Times New Roman"/>
          <w:b/>
          <w:bCs/>
        </w:rPr>
        <w:t>Д</w:t>
      </w:r>
      <w:r w:rsidRPr="00015837">
        <w:rPr>
          <w:rFonts w:ascii="Times New Roman" w:hAnsi="Times New Roman" w:cs="Times New Roman"/>
          <w:b/>
        </w:rPr>
        <w:t xml:space="preserve">окументи для </w:t>
      </w:r>
      <w:r w:rsidRPr="00015837">
        <w:rPr>
          <w:rFonts w:ascii="Times New Roman" w:hAnsi="Times New Roman" w:cs="Times New Roman"/>
          <w:b/>
          <w:u w:val="single"/>
        </w:rPr>
        <w:t>юридичних осіб</w:t>
      </w:r>
      <w:r w:rsidRPr="00015837">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015837"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rPr>
            </w:pPr>
            <w:r w:rsidRPr="00015837">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rPr>
            </w:pPr>
            <w:r w:rsidRPr="00015837">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015837" w:rsidTr="00B21A8D">
        <w:tc>
          <w:tcPr>
            <w:tcW w:w="496" w:type="dxa"/>
            <w:tcBorders>
              <w:top w:val="single" w:sz="4" w:space="0" w:color="000000"/>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jc w:val="center"/>
              <w:rPr>
                <w:rFonts w:ascii="Times New Roman" w:hAnsi="Times New Roman" w:cs="Times New Roman"/>
                <w:b/>
                <w:bCs/>
              </w:rPr>
            </w:pPr>
          </w:p>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3 п.47 Особливостей</w:t>
            </w:r>
            <w:r w:rsidRPr="00015837">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015837" w:rsidRDefault="00B21A8D" w:rsidP="00015837">
            <w:pPr>
              <w:widowControl w:val="0"/>
              <w:spacing w:after="0" w:line="240" w:lineRule="auto"/>
              <w:rPr>
                <w:rFonts w:ascii="Times New Roman" w:hAnsi="Times New Roman" w:cs="Times New Roman"/>
                <w:bCs/>
                <w:iCs/>
                <w:shd w:val="clear" w:color="auto" w:fill="FFFFFF"/>
              </w:rPr>
            </w:pPr>
            <w:r w:rsidRPr="00015837">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015837"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015837">
              <w:rPr>
                <w:rFonts w:ascii="Times New Roman" w:hAnsi="Times New Roman" w:cs="Times New Roman"/>
                <w:bCs/>
                <w:shd w:val="clear" w:color="auto" w:fill="FFFFFF"/>
              </w:rPr>
              <w:lastRenderedPageBreak/>
              <w:t>шахрайством та відмиванням коштів), судимість з якого не знято або не погашено в установленому законом порядку.</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rPr>
              <w:t>(</w:t>
            </w:r>
            <w:r w:rsidRPr="00015837">
              <w:rPr>
                <w:rFonts w:ascii="Times New Roman" w:hAnsi="Times New Roman" w:cs="Times New Roman"/>
                <w:b/>
              </w:rPr>
              <w:t>пп. 6 п.47 Особливостей</w:t>
            </w:r>
            <w:r w:rsidRPr="00015837">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015837">
              <w:rPr>
                <w:rFonts w:ascii="Times New Roman" w:hAnsi="Times New Roman" w:cs="Times New Roman"/>
                <w:bCs/>
                <w:shd w:val="clear" w:color="auto" w:fill="FFFFFF"/>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Документ повинен бути виданим </w:t>
            </w:r>
            <w:r w:rsidRPr="00015837">
              <w:rPr>
                <w:rFonts w:ascii="Times New Roman" w:hAnsi="Times New Roman" w:cs="Times New Roman"/>
                <w:b/>
                <w:i/>
                <w:iCs/>
                <w:shd w:val="clear" w:color="auto" w:fill="FFFFFF"/>
              </w:rPr>
              <w:t>не більше місячної давнини</w:t>
            </w:r>
            <w:r w:rsidRPr="00015837">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2" w:history="1">
              <w:r w:rsidRPr="00015837">
                <w:rPr>
                  <w:rStyle w:val="a9"/>
                  <w:rFonts w:ascii="Times New Roman" w:hAnsi="Times New Roman" w:cs="Times New Roman"/>
                  <w:bCs/>
                  <w:i/>
                  <w:iCs/>
                  <w:shd w:val="clear" w:color="auto" w:fill="FFFFFF"/>
                </w:rPr>
                <w:t>https://vytiah.mvs.gov.ua/app/checkStatus</w:t>
              </w:r>
            </w:hyperlink>
            <w:r w:rsidRPr="00015837">
              <w:rPr>
                <w:rFonts w:ascii="Times New Roman" w:hAnsi="Times New Roman" w:cs="Times New Roman"/>
                <w:bCs/>
                <w:shd w:val="clear" w:color="auto" w:fill="FFFFFF"/>
              </w:rPr>
              <w:t>.</w:t>
            </w:r>
          </w:p>
        </w:tc>
      </w:tr>
      <w:tr w:rsidR="00B21A8D" w:rsidRPr="00015837"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b/>
                <w:bCs/>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12 п.47 Особливостей</w:t>
            </w:r>
            <w:r w:rsidRPr="00015837">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Документ повинен бути виданим </w:t>
            </w:r>
            <w:r w:rsidRPr="00015837">
              <w:rPr>
                <w:rFonts w:ascii="Times New Roman" w:hAnsi="Times New Roman" w:cs="Times New Roman"/>
                <w:b/>
                <w:i/>
                <w:iCs/>
                <w:shd w:val="clear" w:color="auto" w:fill="FFFFFF"/>
              </w:rPr>
              <w:t>не більше місячної давнини</w:t>
            </w:r>
            <w:r w:rsidRPr="00015837">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015837">
                <w:rPr>
                  <w:rStyle w:val="a9"/>
                  <w:rFonts w:ascii="Times New Roman" w:hAnsi="Times New Roman" w:cs="Times New Roman"/>
                  <w:bCs/>
                  <w:i/>
                  <w:iCs/>
                  <w:shd w:val="clear" w:color="auto" w:fill="FFFFFF"/>
                </w:rPr>
                <w:t>https://vytiah.mvs.gov.ua/app/checkStatus</w:t>
              </w:r>
            </w:hyperlink>
            <w:r w:rsidRPr="00015837">
              <w:rPr>
                <w:rFonts w:ascii="Times New Roman" w:hAnsi="Times New Roman" w:cs="Times New Roman"/>
                <w:bCs/>
                <w:shd w:val="clear" w:color="auto" w:fill="FFFFFF"/>
              </w:rPr>
              <w:t>.</w:t>
            </w:r>
          </w:p>
        </w:tc>
      </w:tr>
      <w:tr w:rsidR="00B21A8D" w:rsidRPr="00015837"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rPr>
            </w:pPr>
            <w:r w:rsidRPr="00015837">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rPr>
            </w:pPr>
            <w:r w:rsidRPr="00015837">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15837">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keepNext/>
              <w:keepLines/>
              <w:widowControl w:val="0"/>
              <w:tabs>
                <w:tab w:val="left" w:pos="1080"/>
              </w:tabs>
              <w:spacing w:after="0" w:line="240" w:lineRule="auto"/>
              <w:jc w:val="both"/>
              <w:rPr>
                <w:rFonts w:ascii="Times New Roman" w:hAnsi="Times New Roman" w:cs="Times New Roman"/>
              </w:rPr>
            </w:pPr>
            <w:r w:rsidRPr="00015837">
              <w:rPr>
                <w:rFonts w:ascii="Times New Roman" w:hAnsi="Times New Roman" w:cs="Times New Roman"/>
              </w:rPr>
              <w:t>Спосіб документального підтвердження визначається переможцем самостійно. (</w:t>
            </w:r>
            <w:r w:rsidRPr="00015837">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Default="00B21A8D" w:rsidP="00015837">
      <w:pPr>
        <w:widowControl w:val="0"/>
        <w:tabs>
          <w:tab w:val="left" w:pos="1080"/>
        </w:tabs>
        <w:spacing w:after="0" w:line="240" w:lineRule="auto"/>
        <w:jc w:val="both"/>
        <w:rPr>
          <w:rFonts w:ascii="Times New Roman" w:hAnsi="Times New Roman" w:cs="Times New Roman"/>
          <w:b/>
          <w:bCs/>
        </w:rPr>
      </w:pPr>
    </w:p>
    <w:p w:rsidR="001F3776" w:rsidRPr="00015837" w:rsidRDefault="001F3776" w:rsidP="00015837">
      <w:pPr>
        <w:widowControl w:val="0"/>
        <w:tabs>
          <w:tab w:val="left" w:pos="1080"/>
        </w:tabs>
        <w:spacing w:after="0" w:line="240" w:lineRule="auto"/>
        <w:jc w:val="both"/>
        <w:rPr>
          <w:rFonts w:ascii="Times New Roman" w:hAnsi="Times New Roman" w:cs="Times New Roman"/>
          <w:b/>
          <w:bCs/>
        </w:rPr>
      </w:pPr>
    </w:p>
    <w:p w:rsidR="00B21A8D" w:rsidRPr="00015837" w:rsidRDefault="00B21A8D" w:rsidP="00015837">
      <w:pPr>
        <w:widowControl w:val="0"/>
        <w:tabs>
          <w:tab w:val="left" w:pos="1080"/>
        </w:tabs>
        <w:spacing w:after="0" w:line="240" w:lineRule="auto"/>
        <w:jc w:val="center"/>
        <w:rPr>
          <w:rFonts w:ascii="Times New Roman" w:hAnsi="Times New Roman" w:cs="Times New Roman"/>
          <w:b/>
        </w:rPr>
      </w:pPr>
      <w:r w:rsidRPr="00015837">
        <w:rPr>
          <w:rFonts w:ascii="Times New Roman" w:hAnsi="Times New Roman" w:cs="Times New Roman"/>
          <w:b/>
          <w:bCs/>
        </w:rPr>
        <w:lastRenderedPageBreak/>
        <w:t>Д</w:t>
      </w:r>
      <w:r w:rsidRPr="00015837">
        <w:rPr>
          <w:rFonts w:ascii="Times New Roman" w:hAnsi="Times New Roman" w:cs="Times New Roman"/>
          <w:b/>
        </w:rPr>
        <w:t xml:space="preserve">окументи  для </w:t>
      </w:r>
      <w:r w:rsidRPr="00015837">
        <w:rPr>
          <w:rFonts w:ascii="Times New Roman" w:hAnsi="Times New Roman" w:cs="Times New Roman"/>
          <w:b/>
          <w:u w:val="single"/>
        </w:rPr>
        <w:t>фізичних осіб-підприємців</w:t>
      </w:r>
      <w:r w:rsidRPr="00015837">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015837"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rPr>
            </w:pPr>
            <w:r w:rsidRPr="00015837">
              <w:rPr>
                <w:rFonts w:ascii="Times New Roman" w:hAnsi="Times New Roman" w:cs="Times New Roman"/>
                <w:b/>
              </w:rPr>
              <w:t xml:space="preserve">Вимоги </w:t>
            </w:r>
            <w:r w:rsidRPr="00015837">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rPr>
            </w:pPr>
            <w:r w:rsidRPr="00015837">
              <w:rPr>
                <w:rFonts w:ascii="Times New Roman" w:hAnsi="Times New Roman" w:cs="Times New Roman"/>
                <w:b/>
              </w:rPr>
              <w:t xml:space="preserve">Переможець торгів на виконання вимоги </w:t>
            </w:r>
            <w:r w:rsidRPr="00015837">
              <w:rPr>
                <w:rFonts w:ascii="Times New Roman" w:hAnsi="Times New Roman" w:cs="Times New Roman"/>
                <w:b/>
                <w:bCs/>
              </w:rPr>
              <w:t>п.47 Особливостей</w:t>
            </w:r>
            <w:r w:rsidRPr="00015837">
              <w:rPr>
                <w:rFonts w:ascii="Times New Roman" w:hAnsi="Times New Roman" w:cs="Times New Roman"/>
                <w:b/>
              </w:rPr>
              <w:t xml:space="preserve"> повинен надати таку інформацію</w:t>
            </w:r>
          </w:p>
        </w:tc>
      </w:tr>
      <w:tr w:rsidR="00B21A8D" w:rsidRPr="00015837"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shd w:val="clear" w:color="auto" w:fill="FFFFFF"/>
              </w:rPr>
            </w:pPr>
            <w:r w:rsidRPr="00015837">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15837">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015837" w:rsidTr="00224FE5">
        <w:trPr>
          <w:trHeight w:val="860"/>
        </w:trPr>
        <w:tc>
          <w:tcPr>
            <w:tcW w:w="496"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center"/>
              <w:rPr>
                <w:rFonts w:ascii="Times New Roman" w:hAnsi="Times New Roman" w:cs="Times New Roman"/>
                <w:b/>
                <w:bCs/>
              </w:rPr>
            </w:pPr>
            <w:r w:rsidRPr="00015837">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rPr>
              <w:t>(</w:t>
            </w:r>
            <w:r w:rsidRPr="00015837">
              <w:rPr>
                <w:rFonts w:ascii="Times New Roman" w:hAnsi="Times New Roman" w:cs="Times New Roman"/>
                <w:b/>
              </w:rPr>
              <w:t>пп. 5 чп.47 Особливостей</w:t>
            </w:r>
            <w:r w:rsidRPr="00015837">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Документ повинен бути виданий </w:t>
            </w:r>
            <w:r w:rsidRPr="00015837">
              <w:rPr>
                <w:rFonts w:ascii="Times New Roman" w:hAnsi="Times New Roman" w:cs="Times New Roman"/>
                <w:b/>
                <w:i/>
                <w:iCs/>
                <w:shd w:val="clear" w:color="auto" w:fill="FFFFFF"/>
              </w:rPr>
              <w:t>не більше місячної давнини</w:t>
            </w:r>
            <w:r w:rsidRPr="00015837">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015837" w:rsidRDefault="00B21A8D" w:rsidP="00015837">
            <w:pPr>
              <w:widowControl w:val="0"/>
              <w:spacing w:after="0" w:line="240" w:lineRule="auto"/>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015837">
                <w:rPr>
                  <w:rStyle w:val="a9"/>
                  <w:rFonts w:ascii="Times New Roman" w:hAnsi="Times New Roman" w:cs="Times New Roman"/>
                  <w:bCs/>
                  <w:i/>
                  <w:iCs/>
                  <w:shd w:val="clear" w:color="auto" w:fill="FFFFFF"/>
                </w:rPr>
                <w:t>https://vytiah.mvs.gov.ua/app/checkStatus</w:t>
              </w:r>
            </w:hyperlink>
            <w:r w:rsidRPr="00015837">
              <w:rPr>
                <w:rFonts w:ascii="Times New Roman" w:hAnsi="Times New Roman" w:cs="Times New Roman"/>
                <w:bCs/>
                <w:shd w:val="clear" w:color="auto" w:fill="FFFFFF"/>
              </w:rPr>
              <w:t>.</w:t>
            </w:r>
          </w:p>
        </w:tc>
      </w:tr>
      <w:tr w:rsidR="00B21A8D" w:rsidRPr="00015837"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21A8D" w:rsidRPr="00015837" w:rsidRDefault="00B21A8D" w:rsidP="00015837">
            <w:pPr>
              <w:widowControl w:val="0"/>
              <w:spacing w:after="0" w:line="240" w:lineRule="auto"/>
              <w:rPr>
                <w:rFonts w:ascii="Times New Roman" w:hAnsi="Times New Roman" w:cs="Times New Roman"/>
              </w:rPr>
            </w:pPr>
            <w:r w:rsidRPr="00015837">
              <w:rPr>
                <w:rFonts w:ascii="Times New Roman" w:hAnsi="Times New Roman" w:cs="Times New Roman"/>
              </w:rPr>
              <w:t>(</w:t>
            </w:r>
            <w:r w:rsidRPr="00015837">
              <w:rPr>
                <w:rFonts w:ascii="Times New Roman" w:hAnsi="Times New Roman" w:cs="Times New Roman"/>
                <w:b/>
              </w:rPr>
              <w:t>пп. 12 п.47 Особливостей</w:t>
            </w:r>
            <w:r w:rsidRPr="00015837">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Документ повинен бути виданий </w:t>
            </w:r>
            <w:r w:rsidRPr="00015837">
              <w:rPr>
                <w:rFonts w:ascii="Times New Roman" w:hAnsi="Times New Roman" w:cs="Times New Roman"/>
                <w:b/>
                <w:i/>
                <w:iCs/>
                <w:shd w:val="clear" w:color="auto" w:fill="FFFFFF"/>
              </w:rPr>
              <w:t>не більше місячної давнини</w:t>
            </w:r>
            <w:r w:rsidRPr="00015837">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015837" w:rsidRDefault="00B21A8D" w:rsidP="00015837">
            <w:pPr>
              <w:widowControl w:val="0"/>
              <w:spacing w:after="0" w:line="240" w:lineRule="auto"/>
              <w:jc w:val="both"/>
              <w:rPr>
                <w:rFonts w:ascii="Times New Roman" w:hAnsi="Times New Roman" w:cs="Times New Roman"/>
                <w:bCs/>
                <w:shd w:val="clear" w:color="auto" w:fill="FFFFFF"/>
              </w:rPr>
            </w:pPr>
            <w:r w:rsidRPr="00015837">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015837">
                <w:rPr>
                  <w:rStyle w:val="a9"/>
                  <w:rFonts w:ascii="Times New Roman" w:hAnsi="Times New Roman" w:cs="Times New Roman"/>
                  <w:bCs/>
                  <w:i/>
                  <w:iCs/>
                  <w:shd w:val="clear" w:color="auto" w:fill="FFFFFF"/>
                </w:rPr>
                <w:t>https://vytiah.mvs.gov.ua/app/checkStatus</w:t>
              </w:r>
            </w:hyperlink>
            <w:r w:rsidRPr="00015837">
              <w:rPr>
                <w:rFonts w:ascii="Times New Roman" w:hAnsi="Times New Roman" w:cs="Times New Roman"/>
                <w:bCs/>
                <w:shd w:val="clear" w:color="auto" w:fill="FFFFFF"/>
              </w:rPr>
              <w:t>.</w:t>
            </w:r>
          </w:p>
        </w:tc>
      </w:tr>
      <w:tr w:rsidR="00B21A8D" w:rsidRPr="00015837"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rPr>
                <w:rFonts w:ascii="Times New Roman" w:hAnsi="Times New Roman" w:cs="Times New Roman"/>
                <w:b/>
                <w:bCs/>
              </w:rPr>
            </w:pPr>
            <w:r w:rsidRPr="00015837">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015837" w:rsidRDefault="00B21A8D" w:rsidP="00015837">
            <w:pPr>
              <w:widowControl w:val="0"/>
              <w:spacing w:after="0" w:line="240" w:lineRule="auto"/>
              <w:jc w:val="both"/>
              <w:rPr>
                <w:rFonts w:ascii="Times New Roman" w:hAnsi="Times New Roman" w:cs="Times New Roman"/>
                <w:b/>
                <w:bCs/>
              </w:rPr>
            </w:pPr>
            <w:r w:rsidRPr="00015837">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15837">
              <w:rPr>
                <w:rFonts w:ascii="Times New Roman" w:hAnsi="Times New Roman" w:cs="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15837">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015837" w:rsidRDefault="00B21A8D" w:rsidP="00015837">
            <w:pPr>
              <w:keepNext/>
              <w:keepLines/>
              <w:widowControl w:val="0"/>
              <w:tabs>
                <w:tab w:val="left" w:pos="1080"/>
              </w:tabs>
              <w:spacing w:after="0" w:line="240" w:lineRule="auto"/>
              <w:jc w:val="both"/>
              <w:rPr>
                <w:rFonts w:ascii="Times New Roman" w:hAnsi="Times New Roman" w:cs="Times New Roman"/>
              </w:rPr>
            </w:pPr>
            <w:r w:rsidRPr="00015837">
              <w:rPr>
                <w:rFonts w:ascii="Times New Roman" w:hAnsi="Times New Roman" w:cs="Times New Roman"/>
              </w:rPr>
              <w:lastRenderedPageBreak/>
              <w:t>Спосіб документального підтвердження визначається переможцем самостійно</w:t>
            </w:r>
            <w:r w:rsidRPr="00015837">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553A0C" w:rsidRDefault="00553A0C" w:rsidP="00015837">
      <w:pPr>
        <w:widowControl w:val="0"/>
        <w:tabs>
          <w:tab w:val="left" w:pos="1080"/>
        </w:tabs>
        <w:spacing w:line="240" w:lineRule="auto"/>
        <w:jc w:val="both"/>
        <w:rPr>
          <w:rFonts w:ascii="Times New Roman" w:hAnsi="Times New Roman" w:cs="Times New Roman"/>
          <w:b/>
          <w:bCs/>
        </w:rPr>
      </w:pPr>
    </w:p>
    <w:p w:rsidR="00B21A8D" w:rsidRPr="00015837" w:rsidRDefault="00B21A8D" w:rsidP="00015837">
      <w:pPr>
        <w:widowControl w:val="0"/>
        <w:tabs>
          <w:tab w:val="left" w:pos="1080"/>
        </w:tabs>
        <w:spacing w:line="240" w:lineRule="auto"/>
        <w:jc w:val="both"/>
        <w:rPr>
          <w:rFonts w:ascii="Times New Roman" w:hAnsi="Times New Roman" w:cs="Times New Roman"/>
          <w:b/>
          <w:bCs/>
        </w:rPr>
      </w:pPr>
      <w:r w:rsidRPr="00015837">
        <w:rPr>
          <w:rFonts w:ascii="Times New Roman" w:hAnsi="Times New Roman" w:cs="Times New Roman"/>
          <w:b/>
          <w:bCs/>
        </w:rPr>
        <w:t>Примітка:</w:t>
      </w:r>
    </w:p>
    <w:p w:rsidR="00B21A8D" w:rsidRPr="00553A0C" w:rsidRDefault="00B21A8D" w:rsidP="00015837">
      <w:pPr>
        <w:widowControl w:val="0"/>
        <w:shd w:val="clear" w:color="auto" w:fill="FFFFFF"/>
        <w:spacing w:line="240" w:lineRule="auto"/>
        <w:jc w:val="both"/>
        <w:rPr>
          <w:rFonts w:ascii="Times New Roman" w:hAnsi="Times New Roman" w:cs="Times New Roman"/>
          <w:bCs/>
        </w:rPr>
      </w:pPr>
      <w:r w:rsidRPr="00553A0C">
        <w:rPr>
          <w:rFonts w:ascii="Times New Roman" w:hAnsi="Times New Roman" w:cs="Times New Roman"/>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553A0C" w:rsidRDefault="00B21A8D" w:rsidP="00015837">
      <w:pPr>
        <w:widowControl w:val="0"/>
        <w:shd w:val="clear" w:color="auto" w:fill="FFFFFF"/>
        <w:spacing w:line="240" w:lineRule="auto"/>
        <w:jc w:val="both"/>
        <w:rPr>
          <w:rFonts w:ascii="Times New Roman" w:hAnsi="Times New Roman" w:cs="Times New Roman"/>
          <w:bCs/>
        </w:rPr>
      </w:pPr>
      <w:r w:rsidRPr="00553A0C">
        <w:rPr>
          <w:rFonts w:ascii="Times New Roman" w:hAnsi="Times New Roman" w:cs="Times New Roman"/>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553A0C" w:rsidRDefault="00B21A8D" w:rsidP="00015837">
      <w:pPr>
        <w:widowControl w:val="0"/>
        <w:shd w:val="clear" w:color="auto" w:fill="FFFFFF"/>
        <w:spacing w:line="240" w:lineRule="auto"/>
        <w:jc w:val="both"/>
        <w:rPr>
          <w:rFonts w:ascii="Times New Roman" w:hAnsi="Times New Roman" w:cs="Times New Roman"/>
          <w:bCs/>
        </w:rPr>
      </w:pPr>
      <w:r w:rsidRPr="00553A0C">
        <w:rPr>
          <w:rFonts w:ascii="Times New Roman" w:hAnsi="Times New Roman" w:cs="Times New Roman"/>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553A0C" w:rsidRDefault="00B21A8D" w:rsidP="00015837">
      <w:pPr>
        <w:widowControl w:val="0"/>
        <w:shd w:val="clear" w:color="auto" w:fill="FFFFFF"/>
        <w:spacing w:line="240" w:lineRule="auto"/>
        <w:jc w:val="both"/>
        <w:rPr>
          <w:rFonts w:ascii="Times New Roman" w:hAnsi="Times New Roman" w:cs="Times New Roman"/>
        </w:rPr>
      </w:pPr>
      <w:r w:rsidRPr="00553A0C">
        <w:rPr>
          <w:rFonts w:ascii="Times New Roman" w:hAnsi="Times New Roman" w:cs="Times New Roman"/>
          <w:bC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553A0C">
        <w:rPr>
          <w:rFonts w:ascii="Times New Roman" w:hAnsi="Times New Roman" w:cs="Times New Roman"/>
          <w:bCs/>
          <w:i/>
          <w:iCs/>
          <w:u w:val="single"/>
        </w:rPr>
        <w:t>у разі закупівлі робіт або послуг</w:t>
      </w:r>
      <w:r w:rsidRPr="00553A0C">
        <w:rPr>
          <w:rFonts w:ascii="Times New Roman" w:hAnsi="Times New Roman" w:cs="Times New Roman"/>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553A0C" w:rsidRDefault="00B21A8D" w:rsidP="00015837">
      <w:pPr>
        <w:widowControl w:val="0"/>
        <w:spacing w:line="240" w:lineRule="auto"/>
        <w:jc w:val="both"/>
        <w:rPr>
          <w:rFonts w:ascii="Times New Roman" w:hAnsi="Times New Roman" w:cs="Times New Roman"/>
          <w:bCs/>
          <w:lang w:eastAsia="en-US"/>
        </w:rPr>
      </w:pPr>
      <w:r w:rsidRPr="00553A0C">
        <w:rPr>
          <w:rFonts w:ascii="Times New Roman" w:hAnsi="Times New Roman" w:cs="Times New Roman"/>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553A0C" w:rsidRDefault="00B21A8D" w:rsidP="00015837">
      <w:pPr>
        <w:widowControl w:val="0"/>
        <w:spacing w:line="240" w:lineRule="auto"/>
        <w:jc w:val="both"/>
        <w:rPr>
          <w:rFonts w:ascii="Times New Roman" w:eastAsia="SimSun" w:hAnsi="Times New Roman" w:cs="Times New Roman"/>
          <w:bCs/>
          <w:kern w:val="2"/>
        </w:rPr>
      </w:pPr>
      <w:r w:rsidRPr="00553A0C">
        <w:rPr>
          <w:rFonts w:ascii="Times New Roman" w:eastAsia="SimSun" w:hAnsi="Times New Roman" w:cs="Times New Roman"/>
          <w:bCs/>
          <w:kern w:val="2"/>
        </w:rPr>
        <w:t>*****Самостійне декларування відсутності підстав здійснюються учасником у спосіб, що визначається ним самостійно (</w:t>
      </w:r>
      <w:r w:rsidRPr="00553A0C">
        <w:rPr>
          <w:rFonts w:ascii="Times New Roman" w:eastAsia="SimSun" w:hAnsi="Times New Roman" w:cs="Times New Roman"/>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553A0C">
        <w:rPr>
          <w:rFonts w:ascii="Times New Roman" w:eastAsia="SimSun" w:hAnsi="Times New Roman" w:cs="Times New Roman"/>
          <w:bCs/>
          <w:kern w:val="2"/>
        </w:rPr>
        <w:t>)</w:t>
      </w:r>
    </w:p>
    <w:p w:rsidR="00B21A8D" w:rsidRDefault="00B21A8D" w:rsidP="00015837">
      <w:pPr>
        <w:shd w:val="clear" w:color="auto" w:fill="FFFFFF"/>
        <w:spacing w:after="0" w:line="240" w:lineRule="auto"/>
        <w:rPr>
          <w:rFonts w:ascii="Times New Roman" w:eastAsia="Times New Roman" w:hAnsi="Times New Roman" w:cs="Times New Roman"/>
        </w:rPr>
      </w:pPr>
      <w:r w:rsidRPr="00015837">
        <w:rPr>
          <w:rFonts w:ascii="Times New Roman" w:eastAsia="Times New Roman" w:hAnsi="Times New Roman" w:cs="Times New Roman"/>
        </w:rPr>
        <w:t> </w:t>
      </w:r>
    </w:p>
    <w:p w:rsidR="00553A0C" w:rsidRDefault="00553A0C" w:rsidP="00015837">
      <w:pPr>
        <w:shd w:val="clear" w:color="auto" w:fill="FFFFFF"/>
        <w:spacing w:after="0" w:line="240" w:lineRule="auto"/>
        <w:rPr>
          <w:rFonts w:ascii="Times New Roman" w:eastAsia="Times New Roman" w:hAnsi="Times New Roman" w:cs="Times New Roman"/>
        </w:rPr>
      </w:pPr>
    </w:p>
    <w:p w:rsidR="00553A0C" w:rsidRDefault="00553A0C" w:rsidP="00015837">
      <w:pPr>
        <w:shd w:val="clear" w:color="auto" w:fill="FFFFFF"/>
        <w:spacing w:after="0" w:line="240" w:lineRule="auto"/>
        <w:rPr>
          <w:rFonts w:ascii="Times New Roman" w:eastAsia="Times New Roman" w:hAnsi="Times New Roman" w:cs="Times New Roman"/>
        </w:rPr>
      </w:pPr>
    </w:p>
    <w:p w:rsidR="00553A0C" w:rsidRDefault="00553A0C" w:rsidP="00015837">
      <w:pPr>
        <w:shd w:val="clear" w:color="auto" w:fill="FFFFFF"/>
        <w:spacing w:after="0" w:line="240" w:lineRule="auto"/>
        <w:rPr>
          <w:rFonts w:ascii="Times New Roman" w:eastAsia="Times New Roman" w:hAnsi="Times New Roman" w:cs="Times New Roman"/>
        </w:rPr>
      </w:pPr>
    </w:p>
    <w:p w:rsidR="00553A0C" w:rsidRDefault="00553A0C" w:rsidP="00015837">
      <w:pPr>
        <w:shd w:val="clear" w:color="auto" w:fill="FFFFFF"/>
        <w:spacing w:after="0" w:line="240" w:lineRule="auto"/>
        <w:rPr>
          <w:rFonts w:ascii="Times New Roman" w:eastAsia="Times New Roman" w:hAnsi="Times New Roman" w:cs="Times New Roman"/>
        </w:rPr>
      </w:pPr>
    </w:p>
    <w:p w:rsidR="00553A0C" w:rsidRDefault="00553A0C" w:rsidP="00015837">
      <w:pPr>
        <w:shd w:val="clear" w:color="auto" w:fill="FFFFFF"/>
        <w:spacing w:after="0" w:line="240" w:lineRule="auto"/>
        <w:rPr>
          <w:rFonts w:ascii="Times New Roman" w:eastAsia="Times New Roman" w:hAnsi="Times New Roman" w:cs="Times New Roman"/>
        </w:rPr>
      </w:pPr>
    </w:p>
    <w:p w:rsidR="00553A0C" w:rsidRPr="00015837" w:rsidRDefault="00553A0C" w:rsidP="00015837">
      <w:pPr>
        <w:shd w:val="clear" w:color="auto" w:fill="FFFFFF"/>
        <w:spacing w:after="0" w:line="240" w:lineRule="auto"/>
        <w:rPr>
          <w:rFonts w:ascii="Times New Roman" w:eastAsia="Times New Roman" w:hAnsi="Times New Roman" w:cs="Times New Roman"/>
        </w:rPr>
      </w:pPr>
    </w:p>
    <w:p w:rsidR="00B21A8D" w:rsidRPr="00FC03AD" w:rsidRDefault="00B21A8D" w:rsidP="00015837">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526"/>
        <w:gridCol w:w="9093"/>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015837">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246EA4" w:rsidRPr="00FC03AD" w:rsidTr="00246EA4">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Pr="00FC03AD" w:rsidRDefault="00246EA4" w:rsidP="00015837">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Default="00246EA4" w:rsidP="00015837">
            <w:pPr>
              <w:pStyle w:val="a6"/>
              <w:spacing w:before="0" w:beforeAutospacing="0" w:after="0" w:afterAutospacing="0"/>
              <w:ind w:left="-21"/>
              <w:rPr>
                <w:color w:val="000000"/>
                <w:sz w:val="22"/>
                <w:szCs w:val="22"/>
              </w:rPr>
            </w:pPr>
            <w:r>
              <w:rPr>
                <w:color w:val="000000"/>
                <w:sz w:val="22"/>
                <w:szCs w:val="22"/>
              </w:rPr>
              <w:t xml:space="preserve">  </w:t>
            </w:r>
            <w:r w:rsidRPr="00246EA4">
              <w:rPr>
                <w:color w:val="000000"/>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Та інформацію про право підписання договору про закупівлю;</w:t>
            </w:r>
          </w:p>
          <w:p w:rsidR="00246EA4" w:rsidRDefault="00246EA4" w:rsidP="00015837">
            <w:pPr>
              <w:pStyle w:val="a6"/>
              <w:spacing w:before="0" w:beforeAutospacing="0" w:after="0" w:afterAutospacing="0"/>
              <w:ind w:left="-21"/>
              <w:rPr>
                <w:color w:val="000000"/>
                <w:sz w:val="22"/>
                <w:szCs w:val="22"/>
              </w:rPr>
            </w:pPr>
            <w:r>
              <w:rPr>
                <w:color w:val="000000"/>
                <w:sz w:val="22"/>
                <w:szCs w:val="22"/>
              </w:rPr>
              <w:t xml:space="preserve">  </w:t>
            </w:r>
            <w:r w:rsidRPr="00246EA4">
              <w:rPr>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  </w:t>
            </w:r>
          </w:p>
          <w:p w:rsidR="00246EA4" w:rsidRPr="00246EA4" w:rsidRDefault="00246EA4" w:rsidP="00015837">
            <w:pPr>
              <w:pStyle w:val="a6"/>
              <w:spacing w:before="0" w:beforeAutospacing="0" w:after="0" w:afterAutospacing="0"/>
              <w:ind w:left="-21"/>
              <w:rPr>
                <w:color w:val="000000"/>
                <w:sz w:val="22"/>
                <w:szCs w:val="22"/>
              </w:rPr>
            </w:pPr>
            <w:r>
              <w:rPr>
                <w:color w:val="000000"/>
                <w:sz w:val="22"/>
                <w:szCs w:val="22"/>
              </w:rPr>
              <w:t xml:space="preserve">   </w:t>
            </w:r>
            <w:r w:rsidRPr="00246EA4">
              <w:rPr>
                <w:color w:val="000000"/>
                <w:sz w:val="22"/>
                <w:szCs w:val="22"/>
              </w:rPr>
              <w:t>Повноваження фізичних осіб та фізичних осіб-підприємців підтверджуються копією паспорта (заповнені сторінки)/ ID-картки, ІПН.</w:t>
            </w:r>
          </w:p>
        </w:tc>
      </w:tr>
      <w:tr w:rsidR="00246EA4" w:rsidRPr="00FC03AD" w:rsidTr="00246EA4">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ind w:left="100" w:right="120" w:hanging="20"/>
              <w:jc w:val="both"/>
              <w:rPr>
                <w:rFonts w:ascii="Times New Roman" w:eastAsia="Times New Roman" w:hAnsi="Times New Roman" w:cs="Times New Roman"/>
              </w:rPr>
            </w:pPr>
            <w:r w:rsidRPr="00246EA4">
              <w:rPr>
                <w:rFonts w:ascii="Times New Roman" w:eastAsia="Times New Roman" w:hAnsi="Times New Roman" w:cs="Times New Roman"/>
                <w:b/>
                <w:color w:val="000000"/>
              </w:rPr>
              <w:t xml:space="preserve">Достовірна інформація у вигляді довідки довільної форми, </w:t>
            </w:r>
            <w:r w:rsidRPr="00246EA4">
              <w:rPr>
                <w:rFonts w:ascii="Times New Roman" w:eastAsia="Times New Roman" w:hAnsi="Times New Roman" w:cs="Times New Roman"/>
              </w:rPr>
              <w:t>у</w:t>
            </w:r>
            <w:r w:rsidRPr="00246EA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6EA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46EA4" w:rsidRPr="00FC03AD" w:rsidTr="00246EA4">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ind w:left="120" w:right="120" w:hanging="20"/>
              <w:jc w:val="both"/>
              <w:rPr>
                <w:rFonts w:ascii="Times New Roman" w:eastAsia="Times New Roman" w:hAnsi="Times New Roman" w:cs="Times New Roman"/>
              </w:rPr>
            </w:pPr>
            <w:r w:rsidRPr="00246EA4">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46EA4">
              <w:rPr>
                <w:rFonts w:ascii="Times New Roman" w:eastAsia="Times New Roman" w:hAnsi="Times New Roman" w:cs="Times New Roman"/>
              </w:rPr>
              <w:t xml:space="preserve"> </w:t>
            </w:r>
            <w:r w:rsidRPr="00246EA4">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46EA4">
              <w:rPr>
                <w:rFonts w:ascii="Times New Roman" w:eastAsia="Times New Roman" w:hAnsi="Times New Roman" w:cs="Times New Roman"/>
              </w:rPr>
              <w:t>місця проживання</w:t>
            </w:r>
            <w:r w:rsidRPr="00246EA4">
              <w:rPr>
                <w:rFonts w:ascii="Times New Roman" w:eastAsia="Times New Roman" w:hAnsi="Times New Roman" w:cs="Times New Roman"/>
                <w:color w:val="000000"/>
              </w:rPr>
              <w:t xml:space="preserve"> та громадянство.</w:t>
            </w:r>
          </w:p>
          <w:p w:rsidR="00246EA4" w:rsidRPr="00246EA4" w:rsidRDefault="00246EA4" w:rsidP="00015837">
            <w:pPr>
              <w:spacing w:after="0" w:line="240" w:lineRule="auto"/>
              <w:ind w:left="100" w:right="120" w:hanging="20"/>
              <w:jc w:val="both"/>
              <w:rPr>
                <w:rFonts w:ascii="Times New Roman" w:eastAsia="Times New Roman" w:hAnsi="Times New Roman" w:cs="Times New Roman"/>
              </w:rPr>
            </w:pPr>
            <w:r w:rsidRPr="00246EA4">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46EA4">
              <w:rPr>
                <w:rFonts w:ascii="Times New Roman" w:eastAsia="Times New Roman" w:hAnsi="Times New Roman" w:cs="Times New Roman"/>
                <w:i/>
              </w:rPr>
              <w:t>—</w:t>
            </w:r>
            <w:r w:rsidRPr="00246EA4">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46EA4">
              <w:rPr>
                <w:rFonts w:ascii="Times New Roman" w:eastAsia="Times New Roman" w:hAnsi="Times New Roman" w:cs="Times New Roman"/>
                <w:i/>
              </w:rPr>
              <w:t>—</w:t>
            </w:r>
            <w:r w:rsidRPr="00246EA4">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246EA4">
              <w:rPr>
                <w:rFonts w:ascii="Times New Roman" w:eastAsia="Times New Roman" w:hAnsi="Times New Roman" w:cs="Times New Roman"/>
                <w:i/>
              </w:rPr>
              <w:t>—</w:t>
            </w:r>
            <w:r w:rsidRPr="00246EA4">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46EA4">
              <w:rPr>
                <w:rFonts w:ascii="Times New Roman" w:eastAsia="Times New Roman" w:hAnsi="Times New Roman" w:cs="Times New Roman"/>
                <w:i/>
              </w:rPr>
              <w:t>—</w:t>
            </w:r>
            <w:r w:rsidRPr="00246EA4">
              <w:rPr>
                <w:rFonts w:ascii="Times New Roman" w:eastAsia="Times New Roman" w:hAnsi="Times New Roman" w:cs="Times New Roman"/>
                <w:i/>
                <w:color w:val="000000"/>
              </w:rPr>
              <w:t xml:space="preserve"> підприємців та громадських формувань». </w:t>
            </w:r>
          </w:p>
        </w:tc>
      </w:tr>
      <w:tr w:rsidR="00246EA4" w:rsidRPr="00FC03AD" w:rsidTr="00246EA4">
        <w:trPr>
          <w:trHeight w:val="439"/>
        </w:trPr>
        <w:tc>
          <w:tcPr>
            <w:tcW w:w="5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0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hAnsi="Times New Roman" w:cs="Times New Roman"/>
                <w:iCs/>
                <w:lang w:eastAsia="ru-RU"/>
              </w:rPr>
            </w:pPr>
            <w:r w:rsidRPr="00246EA4">
              <w:rPr>
                <w:rFonts w:ascii="Times New Roman" w:hAnsi="Times New Roman" w:cs="Times New Roman"/>
                <w:iCs/>
                <w:lang w:eastAsia="ru-RU"/>
              </w:rPr>
              <w:t xml:space="preserve">Оригінал </w:t>
            </w:r>
            <w:r w:rsidRPr="00246EA4">
              <w:rPr>
                <w:rFonts w:ascii="Times New Roman" w:hAnsi="Times New Roman" w:cs="Times New Roman"/>
                <w:lang w:eastAsia="ru-RU"/>
              </w:rPr>
              <w:t>чи</w:t>
            </w:r>
            <w:r w:rsidRPr="00246EA4">
              <w:rPr>
                <w:rFonts w:ascii="Times New Roman" w:eastAsia="Arial" w:hAnsi="Times New Roman" w:cs="Times New Roman"/>
                <w:lang w:eastAsia="zh-CN"/>
              </w:rPr>
              <w:t xml:space="preserve"> </w:t>
            </w:r>
            <w:r w:rsidRPr="00246EA4">
              <w:rPr>
                <w:rFonts w:ascii="Times New Roman" w:hAnsi="Times New Roman" w:cs="Times New Roman"/>
                <w:lang w:eastAsia="ru-RU"/>
              </w:rPr>
              <w:t xml:space="preserve">копія </w:t>
            </w:r>
            <w:r w:rsidRPr="00246EA4">
              <w:rPr>
                <w:rFonts w:ascii="Times New Roman" w:hAnsi="Times New Roman" w:cs="Times New Roman"/>
                <w:iCs/>
                <w:lang w:eastAsia="ru-RU"/>
              </w:rPr>
              <w:t>статуту або іншого установчого документу</w:t>
            </w:r>
            <w:r w:rsidRPr="00246EA4">
              <w:rPr>
                <w:rFonts w:ascii="Times New Roman" w:hAnsi="Times New Roman" w:cs="Times New Roman"/>
                <w:lang w:eastAsia="ru-RU"/>
              </w:rPr>
              <w:t xml:space="preserve"> зі змінами (у разі їх наявності),</w:t>
            </w:r>
            <w:r w:rsidRPr="00246EA4">
              <w:rPr>
                <w:rFonts w:ascii="Times New Roman" w:hAnsi="Times New Roman" w:cs="Times New Roman"/>
                <w:iCs/>
                <w:lang w:eastAsia="ru-RU"/>
              </w:rPr>
              <w:t xml:space="preserve"> (для учасника - юридичної особи. Положення статуту, що подається у</w:t>
            </w:r>
            <w:r w:rsidRPr="00246EA4">
              <w:rPr>
                <w:rFonts w:ascii="Times New Roman" w:hAnsi="Times New Roman" w:cs="Times New Roman"/>
                <w:color w:val="000000"/>
                <w:shd w:val="clear" w:color="auto" w:fill="FFFFFF"/>
                <w:lang w:eastAsia="ru-RU"/>
              </w:rPr>
              <w:t xml:space="preserve">часником з </w:t>
            </w:r>
            <w:r w:rsidRPr="00246EA4">
              <w:rPr>
                <w:rFonts w:ascii="Times New Roman" w:hAnsi="Times New Roman" w:cs="Times New Roman"/>
                <w:lang w:eastAsia="ar-SA"/>
              </w:rPr>
              <w:t>організаційно-правовою формою господарювання:</w:t>
            </w:r>
            <w:r w:rsidRPr="00246EA4">
              <w:rPr>
                <w:rFonts w:ascii="Times New Roman" w:hAnsi="Times New Roman" w:cs="Times New Roman"/>
                <w:color w:val="000000"/>
                <w:shd w:val="clear" w:color="auto" w:fill="FFFFFF"/>
                <w:lang w:eastAsia="ru-RU"/>
              </w:rPr>
              <w:t xml:space="preserve"> товариство</w:t>
            </w:r>
            <w:r w:rsidRPr="00246EA4">
              <w:rPr>
                <w:rFonts w:ascii="Times New Roman" w:hAnsi="Times New Roman" w:cs="Times New Roman"/>
                <w:lang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46EA4">
              <w:rPr>
                <w:rFonts w:ascii="Times New Roman" w:hAnsi="Times New Roman" w:cs="Times New Roman"/>
                <w:iCs/>
                <w:lang w:eastAsia="ru-RU"/>
              </w:rPr>
              <w:t xml:space="preserve">). </w:t>
            </w:r>
          </w:p>
          <w:p w:rsidR="00246EA4" w:rsidRPr="00246EA4" w:rsidRDefault="00246EA4" w:rsidP="00015837">
            <w:pPr>
              <w:spacing w:after="0" w:line="240" w:lineRule="auto"/>
              <w:jc w:val="both"/>
              <w:rPr>
                <w:rFonts w:ascii="Times New Roman" w:hAnsi="Times New Roman" w:cs="Times New Roman"/>
                <w:lang w:eastAsia="ru-RU"/>
              </w:rPr>
            </w:pPr>
            <w:r w:rsidRPr="00246EA4">
              <w:rPr>
                <w:rFonts w:ascii="Times New Roman" w:hAnsi="Times New Roman" w:cs="Times New Roman"/>
                <w:lang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246EA4" w:rsidRPr="00FC03AD" w:rsidTr="00246EA4">
        <w:trPr>
          <w:trHeight w:val="505"/>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hAnsi="Times New Roman" w:cs="Times New Roman"/>
                <w:iCs/>
                <w:lang w:eastAsia="ru-RU"/>
              </w:rPr>
            </w:pPr>
            <w:r w:rsidRPr="00246EA4">
              <w:rPr>
                <w:rFonts w:ascii="Times New Roman" w:hAnsi="Times New Roman" w:cs="Times New Roman"/>
                <w:iCs/>
                <w:lang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46EA4" w:rsidRPr="00FC03AD" w:rsidTr="00246EA4">
        <w:trPr>
          <w:trHeight w:val="489"/>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hAnsi="Times New Roman" w:cs="Times New Roman"/>
                <w:iCs/>
                <w:lang w:eastAsia="ru-RU"/>
              </w:rPr>
            </w:pPr>
            <w:r w:rsidRPr="00246EA4">
              <w:rPr>
                <w:rFonts w:ascii="Times New Roman" w:hAnsi="Times New Roman" w:cs="Times New Roman"/>
                <w:iCs/>
                <w:lang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46EA4" w:rsidRPr="00FC03AD" w:rsidTr="00246EA4">
        <w:trPr>
          <w:trHeight w:val="461"/>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eastAsia="Times New Roman" w:hAnsi="Times New Roman" w:cs="Times New Roman"/>
                <w:color w:val="000000"/>
                <w:lang w:eastAsia="ru-RU"/>
              </w:rPr>
            </w:pPr>
            <w:r w:rsidRPr="00246EA4">
              <w:rPr>
                <w:rFonts w:ascii="Times New Roman" w:hAnsi="Times New Roman" w:cs="Times New Roman"/>
                <w:color w:val="000000"/>
                <w:lang w:eastAsia="en-US"/>
              </w:rPr>
              <w:t>Учасник у складі тендерної документації подає підписаний та скріплений печаткою  Додаток № 2 , або лист-погодження з Додатком № 2.</w:t>
            </w:r>
          </w:p>
        </w:tc>
      </w:tr>
      <w:tr w:rsidR="00246EA4" w:rsidRPr="00FC03AD" w:rsidTr="00246EA4">
        <w:trPr>
          <w:trHeight w:val="461"/>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hAnsi="Times New Roman" w:cs="Times New Roman"/>
                <w:color w:val="000000"/>
                <w:lang w:eastAsia="en-US"/>
              </w:rPr>
            </w:pPr>
            <w:r w:rsidRPr="00246EA4">
              <w:rPr>
                <w:rFonts w:ascii="Times New Roman" w:hAnsi="Times New Roman" w:cs="Times New Roman"/>
                <w:color w:val="000000"/>
                <w:lang w:eastAsia="en-US"/>
              </w:rPr>
              <w:t>Заповнений та підписаний проєкт договору про закупівлю (разом з додатками до нього) або лист-погодження у довільній формі, чим учасник підтверджує, що погоджується з умовами проєкту договору, викладеному в Додатку № 3 до тендерної документації.</w:t>
            </w:r>
          </w:p>
        </w:tc>
      </w:tr>
      <w:tr w:rsidR="00246EA4" w:rsidRPr="00FC03AD" w:rsidTr="00246EA4">
        <w:trPr>
          <w:trHeight w:val="461"/>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hAnsi="Times New Roman" w:cs="Times New Roman"/>
                <w:color w:val="000000"/>
                <w:lang w:eastAsia="en-US"/>
              </w:rPr>
            </w:pPr>
            <w:r w:rsidRPr="00246EA4">
              <w:rPr>
                <w:rFonts w:ascii="Times New Roman" w:eastAsia="Times New Roman" w:hAnsi="Times New Roman" w:cs="Times New Roman"/>
                <w:color w:val="000000" w:themeColor="text1"/>
              </w:rPr>
              <w:t>Заповнена та підписана форма тендерної пропозиції (Додаток № 4 до тендерної документації).</w:t>
            </w:r>
          </w:p>
        </w:tc>
      </w:tr>
      <w:tr w:rsidR="00246EA4" w:rsidRPr="00FC03AD" w:rsidTr="00246EA4">
        <w:trPr>
          <w:trHeight w:val="461"/>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eastAsia="Times New Roman" w:hAnsi="Times New Roman" w:cs="Times New Roman"/>
                <w:color w:val="000000" w:themeColor="text1"/>
              </w:rPr>
            </w:pPr>
            <w:r w:rsidRPr="00246EA4">
              <w:rPr>
                <w:rFonts w:ascii="Times New Roman" w:eastAsia="Times New Roman" w:hAnsi="Times New Roman" w:cs="Times New Roman"/>
                <w:iCs/>
                <w:color w:val="000000" w:themeColor="text1"/>
              </w:rPr>
              <w:t>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w:t>
            </w:r>
          </w:p>
        </w:tc>
      </w:tr>
      <w:tr w:rsidR="00246EA4" w:rsidRPr="00FC03AD" w:rsidTr="00246EA4">
        <w:trPr>
          <w:trHeight w:val="461"/>
        </w:trPr>
        <w:tc>
          <w:tcPr>
            <w:tcW w:w="5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FC03AD" w:rsidRDefault="00246EA4" w:rsidP="0001583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909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46EA4" w:rsidRPr="00246EA4" w:rsidRDefault="00246EA4" w:rsidP="00015837">
            <w:pPr>
              <w:spacing w:after="0" w:line="240" w:lineRule="auto"/>
              <w:jc w:val="both"/>
              <w:rPr>
                <w:rFonts w:ascii="Times New Roman" w:eastAsia="Times New Roman" w:hAnsi="Times New Roman" w:cs="Times New Roman"/>
                <w:iCs/>
                <w:color w:val="000000" w:themeColor="text1"/>
              </w:rPr>
            </w:pPr>
            <w:r w:rsidRPr="00246EA4">
              <w:rPr>
                <w:rFonts w:ascii="Times New Roman" w:eastAsia="Times New Roman" w:hAnsi="Times New Roman" w:cs="Times New Roman"/>
                <w:iCs/>
                <w:color w:val="000000" w:themeColor="text1"/>
              </w:rPr>
              <w:t>Офіційні документ(ти), який(кі) засвідчує(ють) відповідні якісні характеристики товару (копія сертифікатів відповідностей, паспортів якості та/або інших документів), якщо даний товар не підлягає сертифікації, Учасник надає довідку – пояснення щодо несертифікації.</w:t>
            </w:r>
          </w:p>
        </w:tc>
      </w:tr>
    </w:tbl>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E01166" w:rsidRDefault="00E01166"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46EA4" w:rsidRDefault="00246EA4"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224FE5" w:rsidRDefault="00224FE5" w:rsidP="00A56642">
      <w:pPr>
        <w:spacing w:after="0" w:line="240" w:lineRule="auto"/>
        <w:ind w:left="5660" w:firstLine="700"/>
        <w:jc w:val="right"/>
        <w:rPr>
          <w:rFonts w:ascii="Times New Roman" w:eastAsia="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7A667A" w:rsidRPr="006F330E" w:rsidRDefault="007A667A" w:rsidP="007A667A">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5301B2" w:rsidRDefault="005301B2" w:rsidP="005301B2">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 ЗАКУПІВЛІ</w:t>
      </w:r>
    </w:p>
    <w:p w:rsidR="00871CEF" w:rsidRPr="00C37CE4" w:rsidRDefault="00871CEF" w:rsidP="00871CEF">
      <w:pPr>
        <w:jc w:val="center"/>
        <w:rPr>
          <w:rFonts w:ascii="Times New Roman" w:hAnsi="Times New Roman" w:cs="Times New Roman"/>
          <w:b/>
          <w:sz w:val="24"/>
          <w:szCs w:val="24"/>
          <w:shd w:val="clear" w:color="auto" w:fill="F0F5F2"/>
        </w:rPr>
      </w:pPr>
      <w:r w:rsidRPr="00C37CE4">
        <w:rPr>
          <w:rFonts w:ascii="Times New Roman" w:hAnsi="Times New Roman" w:cs="Times New Roman"/>
          <w:b/>
          <w:sz w:val="24"/>
          <w:szCs w:val="24"/>
          <w:shd w:val="clear" w:color="auto" w:fill="F0F5F2"/>
        </w:rPr>
        <w:t xml:space="preserve">Тест-системи та </w:t>
      </w:r>
      <w:r w:rsidR="00D16308">
        <w:rPr>
          <w:rFonts w:ascii="Times New Roman" w:hAnsi="Times New Roman" w:cs="Times New Roman"/>
          <w:b/>
          <w:sz w:val="24"/>
          <w:szCs w:val="24"/>
          <w:shd w:val="clear" w:color="auto" w:fill="F0F5F2"/>
        </w:rPr>
        <w:t xml:space="preserve">контролі </w:t>
      </w:r>
      <w:r w:rsidRPr="00C37CE4">
        <w:rPr>
          <w:rFonts w:ascii="Times New Roman" w:hAnsi="Times New Roman" w:cs="Times New Roman"/>
          <w:b/>
          <w:sz w:val="24"/>
          <w:szCs w:val="24"/>
          <w:shd w:val="clear" w:color="auto" w:fill="F0F5F2"/>
        </w:rPr>
        <w:t>до імунофлуоресцентного аналізатора LS-1100</w:t>
      </w:r>
    </w:p>
    <w:p w:rsidR="00871CEF" w:rsidRDefault="00871CEF" w:rsidP="00871CEF">
      <w:pPr>
        <w:spacing w:after="0" w:line="240" w:lineRule="auto"/>
        <w:jc w:val="center"/>
        <w:rPr>
          <w:rFonts w:ascii="Times New Roman" w:hAnsi="Times New Roman" w:cs="Times New Roman"/>
          <w:b/>
        </w:rPr>
      </w:pPr>
      <w:r w:rsidRPr="00C37CE4">
        <w:rPr>
          <w:rFonts w:ascii="Times New Roman" w:hAnsi="Times New Roman"/>
          <w:b/>
        </w:rPr>
        <w:t xml:space="preserve">код ДК 021:2015: </w:t>
      </w:r>
      <w:r w:rsidR="000D2435" w:rsidRPr="007D609C">
        <w:rPr>
          <w:rFonts w:ascii="Times New Roman" w:hAnsi="Times New Roman" w:cs="Times New Roman"/>
          <w:b/>
        </w:rPr>
        <w:t>33120000-7: Системи реєстрації медичної інформації та дослідне</w:t>
      </w:r>
      <w:r w:rsidR="000D2435">
        <w:rPr>
          <w:rFonts w:ascii="Arial" w:hAnsi="Arial" w:cs="Arial"/>
          <w:color w:val="333333"/>
          <w:sz w:val="18"/>
          <w:szCs w:val="18"/>
        </w:rPr>
        <w:t xml:space="preserve"> </w:t>
      </w:r>
      <w:r w:rsidR="000D2435" w:rsidRPr="007D609C">
        <w:rPr>
          <w:rFonts w:ascii="Times New Roman" w:hAnsi="Times New Roman" w:cs="Times New Roman"/>
          <w:b/>
        </w:rPr>
        <w:t>обладнання</w:t>
      </w:r>
      <w:r w:rsidR="000D2435" w:rsidRPr="00C37CE4">
        <w:rPr>
          <w:rFonts w:ascii="Times New Roman" w:hAnsi="Times New Roman" w:cs="Times New Roman"/>
          <w:b/>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00"/>
        <w:gridCol w:w="7456"/>
      </w:tblGrid>
      <w:tr w:rsidR="00836CF6" w:rsidRPr="0056424C" w:rsidTr="00871CEF">
        <w:tc>
          <w:tcPr>
            <w:tcW w:w="534" w:type="dxa"/>
            <w:vAlign w:val="center"/>
          </w:tcPr>
          <w:p w:rsidR="00836CF6" w:rsidRPr="008929D8" w:rsidRDefault="00836CF6" w:rsidP="000D2435">
            <w:pPr>
              <w:spacing w:after="0" w:line="240" w:lineRule="auto"/>
              <w:ind w:left="-57" w:right="-57"/>
              <w:jc w:val="center"/>
              <w:rPr>
                <w:rFonts w:ascii="Times New Roman" w:hAnsi="Times New Roman"/>
                <w:b/>
                <w:bCs/>
              </w:rPr>
            </w:pPr>
            <w:r w:rsidRPr="008929D8">
              <w:rPr>
                <w:rFonts w:ascii="Times New Roman" w:hAnsi="Times New Roman"/>
                <w:b/>
                <w:bCs/>
              </w:rPr>
              <w:t>№</w:t>
            </w:r>
          </w:p>
          <w:p w:rsidR="00836CF6" w:rsidRPr="0056424C" w:rsidRDefault="00836CF6" w:rsidP="000D2435">
            <w:pPr>
              <w:spacing w:after="0" w:line="240" w:lineRule="auto"/>
              <w:ind w:left="-57" w:right="-57"/>
              <w:jc w:val="center"/>
              <w:rPr>
                <w:rFonts w:ascii="Times New Roman" w:hAnsi="Times New Roman"/>
                <w:bCs/>
                <w:sz w:val="24"/>
                <w:szCs w:val="24"/>
              </w:rPr>
            </w:pPr>
            <w:r w:rsidRPr="008929D8">
              <w:rPr>
                <w:rFonts w:ascii="Times New Roman" w:hAnsi="Times New Roman"/>
                <w:b/>
                <w:bCs/>
              </w:rPr>
              <w:t>з/п</w:t>
            </w:r>
          </w:p>
        </w:tc>
        <w:tc>
          <w:tcPr>
            <w:tcW w:w="2500" w:type="dxa"/>
            <w:vAlign w:val="center"/>
          </w:tcPr>
          <w:p w:rsidR="00836CF6" w:rsidRPr="008929D8" w:rsidRDefault="00836CF6" w:rsidP="000D2435">
            <w:pPr>
              <w:spacing w:after="0" w:line="240" w:lineRule="auto"/>
              <w:ind w:left="-28"/>
              <w:jc w:val="center"/>
              <w:rPr>
                <w:rFonts w:ascii="Times New Roman" w:hAnsi="Times New Roman"/>
                <w:b/>
                <w:bCs/>
              </w:rPr>
            </w:pPr>
            <w:r w:rsidRPr="008929D8">
              <w:rPr>
                <w:rFonts w:ascii="Times New Roman" w:hAnsi="Times New Roman"/>
                <w:b/>
                <w:bCs/>
              </w:rPr>
              <w:t>Найменування</w:t>
            </w:r>
            <w:r w:rsidRPr="008929D8">
              <w:rPr>
                <w:rFonts w:ascii="Times New Roman" w:hAnsi="Times New Roman"/>
                <w:b/>
                <w:bCs/>
                <w:color w:val="000000"/>
              </w:rPr>
              <w:t xml:space="preserve"> </w:t>
            </w:r>
          </w:p>
        </w:tc>
        <w:tc>
          <w:tcPr>
            <w:tcW w:w="7456" w:type="dxa"/>
            <w:vAlign w:val="center"/>
          </w:tcPr>
          <w:p w:rsidR="00836CF6" w:rsidRPr="008929D8" w:rsidRDefault="00836CF6" w:rsidP="000D2435">
            <w:pPr>
              <w:spacing w:after="0" w:line="240" w:lineRule="auto"/>
              <w:jc w:val="center"/>
              <w:rPr>
                <w:rFonts w:ascii="Times New Roman" w:hAnsi="Times New Roman"/>
                <w:b/>
                <w:bCs/>
              </w:rPr>
            </w:pPr>
            <w:r w:rsidRPr="008929D8">
              <w:rPr>
                <w:rFonts w:ascii="Times New Roman" w:hAnsi="Times New Roman"/>
                <w:b/>
                <w:bCs/>
                <w:color w:val="000000"/>
              </w:rPr>
              <w:t>Медико - технічні вимоги</w:t>
            </w:r>
          </w:p>
        </w:tc>
      </w:tr>
      <w:tr w:rsidR="00836CF6" w:rsidRPr="0056424C" w:rsidTr="00871CEF">
        <w:tc>
          <w:tcPr>
            <w:tcW w:w="534" w:type="dxa"/>
            <w:vAlign w:val="center"/>
          </w:tcPr>
          <w:p w:rsidR="00836CF6" w:rsidRPr="0056424C" w:rsidRDefault="00836CF6" w:rsidP="000D2435">
            <w:pPr>
              <w:spacing w:after="0" w:line="240" w:lineRule="auto"/>
              <w:ind w:left="-57" w:right="-57"/>
              <w:jc w:val="center"/>
              <w:rPr>
                <w:rFonts w:ascii="Times New Roman" w:hAnsi="Times New Roman"/>
                <w:bCs/>
                <w:sz w:val="24"/>
                <w:szCs w:val="24"/>
              </w:rPr>
            </w:pPr>
            <w:r>
              <w:rPr>
                <w:rFonts w:ascii="Times New Roman" w:hAnsi="Times New Roman"/>
                <w:bCs/>
                <w:sz w:val="24"/>
                <w:szCs w:val="24"/>
              </w:rPr>
              <w:t>1</w:t>
            </w:r>
          </w:p>
        </w:tc>
        <w:tc>
          <w:tcPr>
            <w:tcW w:w="2500" w:type="dxa"/>
            <w:vAlign w:val="center"/>
          </w:tcPr>
          <w:p w:rsidR="00836CF6" w:rsidRPr="0056424C" w:rsidRDefault="00836CF6" w:rsidP="000D2435">
            <w:pPr>
              <w:spacing w:after="0" w:line="240" w:lineRule="auto"/>
              <w:ind w:left="-28"/>
              <w:jc w:val="center"/>
              <w:rPr>
                <w:rFonts w:ascii="Times New Roman" w:hAnsi="Times New Roman"/>
                <w:bCs/>
                <w:sz w:val="24"/>
                <w:szCs w:val="24"/>
              </w:rPr>
            </w:pPr>
            <w:r>
              <w:rPr>
                <w:rFonts w:ascii="Times New Roman" w:hAnsi="Times New Roman"/>
                <w:bCs/>
                <w:sz w:val="24"/>
                <w:szCs w:val="24"/>
              </w:rPr>
              <w:t>2</w:t>
            </w:r>
          </w:p>
        </w:tc>
        <w:tc>
          <w:tcPr>
            <w:tcW w:w="7456" w:type="dxa"/>
            <w:vAlign w:val="center"/>
          </w:tcPr>
          <w:p w:rsidR="00836CF6" w:rsidRPr="0056424C" w:rsidRDefault="00836CF6" w:rsidP="000D243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r>
      <w:tr w:rsidR="00871CEF" w:rsidRPr="0056424C" w:rsidTr="00871CEF">
        <w:tc>
          <w:tcPr>
            <w:tcW w:w="534" w:type="dxa"/>
          </w:tcPr>
          <w:p w:rsidR="00871CEF" w:rsidRPr="00B550B7" w:rsidRDefault="00871CEF" w:rsidP="00871CEF">
            <w:pPr>
              <w:spacing w:after="0"/>
              <w:rPr>
                <w:rFonts w:ascii="Times New Roman" w:hAnsi="Times New Roman"/>
                <w:sz w:val="20"/>
                <w:szCs w:val="20"/>
              </w:rPr>
            </w:pPr>
            <w:r w:rsidRPr="00B550B7">
              <w:rPr>
                <w:rFonts w:ascii="Times New Roman" w:hAnsi="Times New Roman"/>
                <w:sz w:val="20"/>
                <w:szCs w:val="20"/>
              </w:rPr>
              <w:t>1</w:t>
            </w:r>
          </w:p>
        </w:tc>
        <w:tc>
          <w:tcPr>
            <w:tcW w:w="2500" w:type="dxa"/>
          </w:tcPr>
          <w:p w:rsidR="00871CEF" w:rsidRPr="00B550B7" w:rsidRDefault="00871CEF"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Тест-система для визначення С-реактивного білку</w:t>
            </w:r>
          </w:p>
        </w:tc>
        <w:tc>
          <w:tcPr>
            <w:tcW w:w="7456" w:type="dxa"/>
          </w:tcPr>
          <w:p w:rsidR="00871CEF" w:rsidRPr="00B550B7" w:rsidRDefault="00871CEF" w:rsidP="00871CEF">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Тест-система для визначення С-реактивного білку для імунофлуоресцентного аналізатору LS-1100. Тест повинен використовувати імунофлуоресцентний  метод для кількісного вимірювання рівня</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С-реактивного білку в сироватці, плазмі та цільної крові людини. Комплектація: індивідуально запаковані тест</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 xml:space="preserve">касети – 25 шт; розчинник – 25 шт; картка з QR-кодом для калібрування. Об’єм зразка становить не більше 5 мкл, час реакції 3 хв. Діапазон вимірювання: 0,5-200 мкг/мл. </w:t>
            </w:r>
            <w:bookmarkStart w:id="5" w:name="_GoBack"/>
            <w:bookmarkEnd w:id="5"/>
          </w:p>
        </w:tc>
      </w:tr>
      <w:tr w:rsidR="00871CEF" w:rsidRPr="0056424C" w:rsidTr="00871CEF">
        <w:tc>
          <w:tcPr>
            <w:tcW w:w="534" w:type="dxa"/>
          </w:tcPr>
          <w:p w:rsidR="00871CEF" w:rsidRPr="00B550B7" w:rsidRDefault="00683148" w:rsidP="00683148">
            <w:pPr>
              <w:autoSpaceDE w:val="0"/>
              <w:autoSpaceDN w:val="0"/>
              <w:spacing w:after="0" w:line="240" w:lineRule="auto"/>
              <w:rPr>
                <w:rFonts w:ascii="Times New Roman" w:hAnsi="Times New Roman"/>
                <w:bCs/>
                <w:sz w:val="20"/>
                <w:szCs w:val="20"/>
              </w:rPr>
            </w:pPr>
            <w:r>
              <w:rPr>
                <w:rFonts w:ascii="Times New Roman" w:hAnsi="Times New Roman"/>
                <w:bCs/>
                <w:sz w:val="20"/>
                <w:szCs w:val="20"/>
              </w:rPr>
              <w:t>2</w:t>
            </w:r>
          </w:p>
        </w:tc>
        <w:tc>
          <w:tcPr>
            <w:tcW w:w="2500" w:type="dxa"/>
          </w:tcPr>
          <w:p w:rsidR="00871CEF" w:rsidRPr="00B550B7" w:rsidRDefault="00871CEF"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Тест-система для визначення прокальцитоніну</w:t>
            </w:r>
          </w:p>
        </w:tc>
        <w:tc>
          <w:tcPr>
            <w:tcW w:w="7456" w:type="dxa"/>
          </w:tcPr>
          <w:p w:rsidR="00871CEF" w:rsidRPr="00B550B7" w:rsidRDefault="00871CEF" w:rsidP="00871CEF">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Тест-система для визначення прокальцитоніну для імунофлуоресцентного аналізатору LS-1100.</w:t>
            </w:r>
            <w:r w:rsidRPr="00B550B7">
              <w:rPr>
                <w:rFonts w:ascii="Times New Roman" w:hAnsi="Times New Roman" w:cs="Times New Roman"/>
                <w:color w:val="FF0000"/>
                <w:sz w:val="20"/>
                <w:szCs w:val="20"/>
              </w:rPr>
              <w:t xml:space="preserve"> </w:t>
            </w:r>
            <w:r w:rsidRPr="00B550B7">
              <w:rPr>
                <w:rFonts w:ascii="Times New Roman" w:hAnsi="Times New Roman" w:cs="Times New Roman"/>
                <w:sz w:val="20"/>
                <w:szCs w:val="20"/>
              </w:rPr>
              <w:t>Тест повинен використовувати імунофлуоресцентний  метод для кількісного вимірювання прокальцитоніну у сироватці та плазмі людини. Комплектація: індивідуально запаковані тест</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 xml:space="preserve">касети – 25 шт; картка з QR-кодом для калібрування. Об’єм зразка становить не більше 100 мкл, час реакції 10 хв. Діапазон вимірювання: 0,1-50 нг/мл. </w:t>
            </w:r>
          </w:p>
        </w:tc>
      </w:tr>
      <w:tr w:rsidR="00871CEF" w:rsidRPr="0056424C" w:rsidTr="00871CEF">
        <w:tc>
          <w:tcPr>
            <w:tcW w:w="534" w:type="dxa"/>
          </w:tcPr>
          <w:p w:rsidR="00871CEF" w:rsidRPr="00B550B7" w:rsidRDefault="00683148" w:rsidP="00871CEF">
            <w:pPr>
              <w:autoSpaceDE w:val="0"/>
              <w:autoSpaceDN w:val="0"/>
              <w:spacing w:after="0" w:line="240" w:lineRule="auto"/>
              <w:rPr>
                <w:rFonts w:ascii="Times New Roman" w:hAnsi="Times New Roman"/>
                <w:bCs/>
                <w:sz w:val="20"/>
                <w:szCs w:val="20"/>
              </w:rPr>
            </w:pPr>
            <w:r>
              <w:rPr>
                <w:rFonts w:ascii="Times New Roman" w:hAnsi="Times New Roman"/>
                <w:bCs/>
                <w:sz w:val="20"/>
                <w:szCs w:val="20"/>
              </w:rPr>
              <w:t>3</w:t>
            </w:r>
          </w:p>
        </w:tc>
        <w:tc>
          <w:tcPr>
            <w:tcW w:w="2500" w:type="dxa"/>
          </w:tcPr>
          <w:p w:rsidR="00871CEF" w:rsidRPr="00B550B7" w:rsidRDefault="00871CEF"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 xml:space="preserve">Тест-система для визначення </w:t>
            </w:r>
            <w:r w:rsidRPr="00B550B7">
              <w:rPr>
                <w:rFonts w:ascii="Times New Roman" w:hAnsi="Times New Roman" w:cs="Times New Roman"/>
                <w:b/>
                <w:sz w:val="20"/>
                <w:szCs w:val="20"/>
                <w:lang w:val="ru-RU"/>
              </w:rPr>
              <w:t>ферити</w:t>
            </w:r>
            <w:r w:rsidRPr="00B550B7">
              <w:rPr>
                <w:rFonts w:ascii="Times New Roman" w:hAnsi="Times New Roman" w:cs="Times New Roman"/>
                <w:b/>
                <w:sz w:val="20"/>
                <w:szCs w:val="20"/>
              </w:rPr>
              <w:t>ну</w:t>
            </w:r>
          </w:p>
        </w:tc>
        <w:tc>
          <w:tcPr>
            <w:tcW w:w="7456" w:type="dxa"/>
          </w:tcPr>
          <w:p w:rsidR="00871CEF" w:rsidRPr="00B550B7" w:rsidRDefault="00871CEF" w:rsidP="00871CEF">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 xml:space="preserve">Тест-система для визначення </w:t>
            </w:r>
            <w:r w:rsidRPr="00B550B7">
              <w:rPr>
                <w:rFonts w:ascii="Times New Roman" w:hAnsi="Times New Roman" w:cs="Times New Roman"/>
                <w:sz w:val="20"/>
                <w:szCs w:val="20"/>
                <w:lang w:val="ru-RU"/>
              </w:rPr>
              <w:t>ферити</w:t>
            </w:r>
            <w:r w:rsidRPr="00B550B7">
              <w:rPr>
                <w:rFonts w:ascii="Times New Roman" w:hAnsi="Times New Roman" w:cs="Times New Roman"/>
                <w:sz w:val="20"/>
                <w:szCs w:val="20"/>
              </w:rPr>
              <w:t>ну для імунофлуоресцентного аналізатору LS-1100</w:t>
            </w:r>
            <w:r w:rsidRPr="00B550B7">
              <w:rPr>
                <w:rFonts w:ascii="Times New Roman" w:hAnsi="Times New Roman" w:cs="Times New Roman"/>
                <w:color w:val="FF0000"/>
                <w:sz w:val="20"/>
                <w:szCs w:val="20"/>
              </w:rPr>
              <w:t xml:space="preserve">. </w:t>
            </w:r>
            <w:r w:rsidRPr="00B550B7">
              <w:rPr>
                <w:rFonts w:ascii="Times New Roman" w:hAnsi="Times New Roman" w:cs="Times New Roman"/>
                <w:sz w:val="20"/>
                <w:szCs w:val="20"/>
              </w:rPr>
              <w:t>Тест повинен використовувати імунофлуоресцентний  метод для кількісного вимірювання феритину у сироватці та плазмі людини. Комплектація: індивідуально запаковані тест</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касети – 25 шт;</w:t>
            </w:r>
            <w:r w:rsidR="00045129" w:rsidRPr="00B550B7">
              <w:rPr>
                <w:rFonts w:ascii="Times New Roman" w:hAnsi="Times New Roman" w:cs="Times New Roman"/>
                <w:sz w:val="20"/>
                <w:szCs w:val="20"/>
              </w:rPr>
              <w:t xml:space="preserve"> </w:t>
            </w:r>
            <w:r w:rsidRPr="00B550B7">
              <w:rPr>
                <w:rFonts w:ascii="Times New Roman" w:hAnsi="Times New Roman" w:cs="Times New Roman"/>
                <w:sz w:val="20"/>
                <w:szCs w:val="20"/>
              </w:rPr>
              <w:t xml:space="preserve">картка з QR-кодом для калібрування. Об’єм зразка становить не більше </w:t>
            </w:r>
            <w:r w:rsidRPr="00B550B7">
              <w:rPr>
                <w:rFonts w:ascii="Times New Roman" w:hAnsi="Times New Roman" w:cs="Times New Roman"/>
                <w:sz w:val="20"/>
                <w:szCs w:val="20"/>
                <w:lang w:val="ru-RU"/>
              </w:rPr>
              <w:t>5</w:t>
            </w:r>
            <w:r w:rsidRPr="00B550B7">
              <w:rPr>
                <w:rFonts w:ascii="Times New Roman" w:hAnsi="Times New Roman" w:cs="Times New Roman"/>
                <w:sz w:val="20"/>
                <w:szCs w:val="20"/>
              </w:rPr>
              <w:t>мкл, час реакції 15 хв. Діапазон вимірювання: 10-1000 мг/мл.</w:t>
            </w:r>
          </w:p>
        </w:tc>
      </w:tr>
      <w:tr w:rsidR="00871CEF" w:rsidRPr="0056424C" w:rsidTr="00871CEF">
        <w:tc>
          <w:tcPr>
            <w:tcW w:w="534" w:type="dxa"/>
          </w:tcPr>
          <w:p w:rsidR="00871CEF" w:rsidRPr="00B550B7" w:rsidRDefault="00683148" w:rsidP="00871CEF">
            <w:pPr>
              <w:autoSpaceDE w:val="0"/>
              <w:autoSpaceDN w:val="0"/>
              <w:spacing w:after="0" w:line="240" w:lineRule="auto"/>
              <w:rPr>
                <w:rFonts w:ascii="Times New Roman" w:hAnsi="Times New Roman"/>
                <w:bCs/>
                <w:sz w:val="20"/>
                <w:szCs w:val="20"/>
              </w:rPr>
            </w:pPr>
            <w:r>
              <w:rPr>
                <w:rFonts w:ascii="Times New Roman" w:hAnsi="Times New Roman"/>
                <w:bCs/>
                <w:sz w:val="20"/>
                <w:szCs w:val="20"/>
              </w:rPr>
              <w:t>4</w:t>
            </w:r>
          </w:p>
        </w:tc>
        <w:tc>
          <w:tcPr>
            <w:tcW w:w="2500" w:type="dxa"/>
          </w:tcPr>
          <w:p w:rsidR="00871CEF" w:rsidRPr="00B550B7" w:rsidRDefault="00871CEF" w:rsidP="00871CEF">
            <w:pPr>
              <w:spacing w:after="0" w:line="240" w:lineRule="auto"/>
              <w:rPr>
                <w:rFonts w:ascii="Times New Roman" w:hAnsi="Times New Roman" w:cs="Times New Roman"/>
                <w:b/>
                <w:bCs/>
                <w:sz w:val="20"/>
                <w:szCs w:val="20"/>
              </w:rPr>
            </w:pPr>
            <w:r w:rsidRPr="00B550B7">
              <w:rPr>
                <w:rFonts w:ascii="Times New Roman" w:hAnsi="Times New Roman" w:cs="Times New Roman"/>
                <w:b/>
                <w:sz w:val="20"/>
                <w:szCs w:val="20"/>
              </w:rPr>
              <w:t xml:space="preserve">Тест-система для визначення </w:t>
            </w:r>
            <w:r w:rsidRPr="00B550B7">
              <w:rPr>
                <w:rFonts w:ascii="Times New Roman" w:hAnsi="Times New Roman" w:cs="Times New Roman"/>
                <w:b/>
                <w:bCs/>
                <w:sz w:val="20"/>
                <w:szCs w:val="20"/>
              </w:rPr>
              <w:t>глікованого гемоглобіну</w:t>
            </w:r>
          </w:p>
          <w:p w:rsidR="00871CEF" w:rsidRPr="00B550B7" w:rsidRDefault="00871CEF" w:rsidP="00871CEF">
            <w:pPr>
              <w:spacing w:after="0" w:line="240" w:lineRule="auto"/>
              <w:rPr>
                <w:rFonts w:ascii="Times New Roman" w:hAnsi="Times New Roman"/>
                <w:sz w:val="20"/>
                <w:szCs w:val="20"/>
              </w:rPr>
            </w:pPr>
          </w:p>
        </w:tc>
        <w:tc>
          <w:tcPr>
            <w:tcW w:w="7456" w:type="dxa"/>
          </w:tcPr>
          <w:p w:rsidR="00871CEF" w:rsidRPr="00B550B7" w:rsidRDefault="00871CEF" w:rsidP="00B550B7">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 xml:space="preserve">Тест-система для визначення </w:t>
            </w:r>
            <w:r w:rsidRPr="00B550B7">
              <w:rPr>
                <w:rFonts w:ascii="Times New Roman" w:hAnsi="Times New Roman" w:cs="Times New Roman"/>
                <w:bCs/>
                <w:sz w:val="20"/>
                <w:szCs w:val="20"/>
              </w:rPr>
              <w:t>глікованого гемоглобіну</w:t>
            </w:r>
            <w:r w:rsidR="00B550B7">
              <w:rPr>
                <w:rFonts w:ascii="Times New Roman" w:hAnsi="Times New Roman" w:cs="Times New Roman"/>
                <w:bCs/>
                <w:sz w:val="20"/>
                <w:szCs w:val="20"/>
              </w:rPr>
              <w:t xml:space="preserve"> </w:t>
            </w:r>
            <w:r w:rsidRPr="00B550B7">
              <w:rPr>
                <w:rFonts w:ascii="Times New Roman" w:hAnsi="Times New Roman" w:cs="Times New Roman"/>
                <w:sz w:val="20"/>
                <w:szCs w:val="20"/>
              </w:rPr>
              <w:t>для імунофлуоресцентного аналізатору LS-1100. Тест повинен використовувати імунофлуоресцентний  метод для кількісного вимірювання</w:t>
            </w:r>
            <w:r w:rsidR="00584E38" w:rsidRPr="00B550B7">
              <w:rPr>
                <w:rFonts w:ascii="Times New Roman" w:hAnsi="Times New Roman" w:cs="Times New Roman"/>
                <w:sz w:val="20"/>
                <w:szCs w:val="20"/>
              </w:rPr>
              <w:t xml:space="preserve"> </w:t>
            </w:r>
            <w:r w:rsidRPr="00B550B7">
              <w:rPr>
                <w:rFonts w:ascii="Times New Roman" w:hAnsi="Times New Roman" w:cs="Times New Roman"/>
                <w:bCs/>
                <w:sz w:val="20"/>
                <w:szCs w:val="20"/>
              </w:rPr>
              <w:t>глікованого гемоглобіну</w:t>
            </w:r>
            <w:r w:rsidRPr="00B550B7">
              <w:rPr>
                <w:rFonts w:ascii="Times New Roman" w:hAnsi="Times New Roman" w:cs="Times New Roman"/>
                <w:sz w:val="20"/>
                <w:szCs w:val="20"/>
              </w:rPr>
              <w:t xml:space="preserve"> в цільної крові людини. Комплектація: індивідуально запаковані тест-касети – 25 шт; розчинник А – 25 шт; розчинник В – 25 шт; картка з QR-кодом для калібрування. Об’єм зразка становить не більше 5 мкл, час реакції 15 хв. Діапазон вимірювання: 3-14%.</w:t>
            </w:r>
          </w:p>
        </w:tc>
      </w:tr>
      <w:tr w:rsidR="00871CEF" w:rsidRPr="0056424C" w:rsidTr="00871CEF">
        <w:tc>
          <w:tcPr>
            <w:tcW w:w="534" w:type="dxa"/>
          </w:tcPr>
          <w:p w:rsidR="00871CEF" w:rsidRPr="00B550B7" w:rsidRDefault="00683148" w:rsidP="00683148">
            <w:pPr>
              <w:autoSpaceDE w:val="0"/>
              <w:autoSpaceDN w:val="0"/>
              <w:spacing w:after="0" w:line="240" w:lineRule="auto"/>
              <w:rPr>
                <w:rFonts w:ascii="Times New Roman" w:hAnsi="Times New Roman"/>
                <w:bCs/>
                <w:sz w:val="20"/>
                <w:szCs w:val="20"/>
              </w:rPr>
            </w:pPr>
            <w:r>
              <w:rPr>
                <w:rFonts w:ascii="Times New Roman" w:hAnsi="Times New Roman"/>
                <w:bCs/>
                <w:sz w:val="20"/>
                <w:szCs w:val="20"/>
              </w:rPr>
              <w:t>5</w:t>
            </w:r>
          </w:p>
        </w:tc>
        <w:tc>
          <w:tcPr>
            <w:tcW w:w="2500" w:type="dxa"/>
          </w:tcPr>
          <w:p w:rsidR="00871CEF" w:rsidRPr="00B550B7" w:rsidRDefault="00060E37"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Тест-система для визначення лютеїнізуючого гормону</w:t>
            </w:r>
          </w:p>
        </w:tc>
        <w:tc>
          <w:tcPr>
            <w:tcW w:w="7456" w:type="dxa"/>
          </w:tcPr>
          <w:p w:rsidR="00871CEF" w:rsidRPr="00B550B7" w:rsidRDefault="00871CEF" w:rsidP="00871CEF">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Тест-система для визначення лютеїнізуючого гормону для імунофлуоресцентного аналізатору LS-1100. Тест повинен використовувати імунофлуоресцентний  метод для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кількісного</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вимірювання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лютеїнізуючого гормону (ЛГ) у сироватці людини. Комплектація: індивідуально запаковані тест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касети – 25 шт; картка з QR-кодом для калібрування. Об’єм зразка становить не більше 100 мкл, час реакції 10 хв. Діапазон вимірювання: 1,02-200 мМО/мл.</w:t>
            </w:r>
          </w:p>
        </w:tc>
      </w:tr>
      <w:tr w:rsidR="00871CEF" w:rsidRPr="0056424C" w:rsidTr="00871CEF">
        <w:tc>
          <w:tcPr>
            <w:tcW w:w="534" w:type="dxa"/>
          </w:tcPr>
          <w:p w:rsidR="00871CEF" w:rsidRPr="00B550B7" w:rsidRDefault="00683148" w:rsidP="00871CEF">
            <w:pPr>
              <w:autoSpaceDE w:val="0"/>
              <w:autoSpaceDN w:val="0"/>
              <w:spacing w:after="0" w:line="240" w:lineRule="auto"/>
              <w:rPr>
                <w:rFonts w:ascii="Times New Roman" w:hAnsi="Times New Roman"/>
                <w:bCs/>
                <w:sz w:val="20"/>
                <w:szCs w:val="20"/>
              </w:rPr>
            </w:pPr>
            <w:r>
              <w:rPr>
                <w:rFonts w:ascii="Times New Roman" w:hAnsi="Times New Roman"/>
                <w:bCs/>
                <w:sz w:val="20"/>
                <w:szCs w:val="20"/>
              </w:rPr>
              <w:t>6</w:t>
            </w:r>
          </w:p>
        </w:tc>
        <w:tc>
          <w:tcPr>
            <w:tcW w:w="2500" w:type="dxa"/>
          </w:tcPr>
          <w:p w:rsidR="00871CEF" w:rsidRPr="00B550B7" w:rsidRDefault="00060E37"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Тест-система для визначення ФСГ</w:t>
            </w:r>
          </w:p>
        </w:tc>
        <w:tc>
          <w:tcPr>
            <w:tcW w:w="7456" w:type="dxa"/>
          </w:tcPr>
          <w:p w:rsidR="00871CEF" w:rsidRPr="00B550B7" w:rsidRDefault="00871CEF" w:rsidP="00060E37">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Тест-система для визначення ФСГ</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для імунофлуоресцентного аналізатору LS-1100. Тест повинен використовувати імунофлуоресцентний  метод для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кількісного</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вимірювання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ФСГ у сироватці людини. Комплектація: індивідуально запаковані тест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касети – 25 шт; картка з QR-кодом для калібрування. Об’єм зразка становить не більше 100 мкл, час реакції 10 хв. Діапазон вимірювання: 1,0-200мМО/мл.</w:t>
            </w:r>
          </w:p>
        </w:tc>
      </w:tr>
      <w:tr w:rsidR="00871CEF" w:rsidRPr="0056424C" w:rsidTr="00871CEF">
        <w:tc>
          <w:tcPr>
            <w:tcW w:w="534" w:type="dxa"/>
          </w:tcPr>
          <w:p w:rsidR="00871CEF" w:rsidRPr="00B550B7" w:rsidRDefault="00683148" w:rsidP="00871CEF">
            <w:pPr>
              <w:autoSpaceDE w:val="0"/>
              <w:autoSpaceDN w:val="0"/>
              <w:spacing w:after="0" w:line="240" w:lineRule="auto"/>
              <w:rPr>
                <w:rFonts w:ascii="Times New Roman" w:hAnsi="Times New Roman"/>
                <w:bCs/>
                <w:sz w:val="20"/>
                <w:szCs w:val="20"/>
              </w:rPr>
            </w:pPr>
            <w:r>
              <w:rPr>
                <w:rFonts w:ascii="Times New Roman" w:hAnsi="Times New Roman"/>
                <w:bCs/>
                <w:sz w:val="20"/>
                <w:szCs w:val="20"/>
              </w:rPr>
              <w:t>7</w:t>
            </w:r>
          </w:p>
        </w:tc>
        <w:tc>
          <w:tcPr>
            <w:tcW w:w="2500" w:type="dxa"/>
          </w:tcPr>
          <w:p w:rsidR="00871CEF" w:rsidRPr="00B550B7" w:rsidRDefault="00060E37"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Тест-система для визначення пролактину</w:t>
            </w:r>
          </w:p>
        </w:tc>
        <w:tc>
          <w:tcPr>
            <w:tcW w:w="7456" w:type="dxa"/>
          </w:tcPr>
          <w:p w:rsidR="00871CEF" w:rsidRPr="00B550B7" w:rsidRDefault="00871CEF" w:rsidP="00871CEF">
            <w:pPr>
              <w:spacing w:after="0" w:line="240" w:lineRule="auto"/>
              <w:rPr>
                <w:rFonts w:ascii="Times New Roman" w:hAnsi="Times New Roman" w:cs="Times New Roman"/>
                <w:sz w:val="20"/>
                <w:szCs w:val="20"/>
              </w:rPr>
            </w:pPr>
            <w:r w:rsidRPr="00B550B7">
              <w:rPr>
                <w:rFonts w:ascii="Times New Roman" w:hAnsi="Times New Roman" w:cs="Times New Roman"/>
                <w:sz w:val="20"/>
                <w:szCs w:val="20"/>
              </w:rPr>
              <w:t>Тест-система для визначення пролактину</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для імунофлуоресцентного аналізатору LS-1100. Тест повинен використовувати імунофлуоресцентний  метод для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кількісного</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вимірювання</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пролактину у сироватці людини. Комплектація: індивідуально запаковані тест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касети – 25 шт;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картка з QR-кодом для калібрування. Об’єм зразка становить не більше 100 мкл, час реакції 10 хв. Діапазон вимірювання: 25-4000 мкМО/мл.</w:t>
            </w:r>
          </w:p>
        </w:tc>
      </w:tr>
      <w:tr w:rsidR="00871CEF" w:rsidRPr="0056424C" w:rsidTr="00871CEF">
        <w:tc>
          <w:tcPr>
            <w:tcW w:w="534" w:type="dxa"/>
          </w:tcPr>
          <w:p w:rsidR="00871CEF" w:rsidRPr="00B550B7" w:rsidRDefault="00683148" w:rsidP="00871CEF">
            <w:pPr>
              <w:autoSpaceDE w:val="0"/>
              <w:autoSpaceDN w:val="0"/>
              <w:spacing w:after="0" w:line="240" w:lineRule="auto"/>
              <w:rPr>
                <w:rFonts w:ascii="Times New Roman" w:hAnsi="Times New Roman"/>
                <w:bCs/>
                <w:sz w:val="20"/>
                <w:szCs w:val="20"/>
              </w:rPr>
            </w:pPr>
            <w:r>
              <w:rPr>
                <w:rFonts w:ascii="Times New Roman" w:hAnsi="Times New Roman"/>
                <w:bCs/>
                <w:sz w:val="20"/>
                <w:szCs w:val="20"/>
              </w:rPr>
              <w:t>8</w:t>
            </w:r>
          </w:p>
        </w:tc>
        <w:tc>
          <w:tcPr>
            <w:tcW w:w="2500" w:type="dxa"/>
          </w:tcPr>
          <w:p w:rsidR="00871CEF" w:rsidRPr="00B550B7" w:rsidRDefault="00060E37"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 xml:space="preserve">Тест-система для визначення </w:t>
            </w:r>
            <w:r w:rsidRPr="00B550B7">
              <w:rPr>
                <w:rFonts w:ascii="Times New Roman" w:hAnsi="Times New Roman" w:cs="Times New Roman"/>
                <w:b/>
                <w:bCs/>
                <w:color w:val="000000"/>
                <w:sz w:val="20"/>
                <w:szCs w:val="20"/>
                <w:lang w:val="ru-RU"/>
              </w:rPr>
              <w:t xml:space="preserve">вільного </w:t>
            </w:r>
            <w:r w:rsidRPr="00B550B7">
              <w:rPr>
                <w:rFonts w:ascii="Times New Roman" w:hAnsi="Times New Roman" w:cs="Times New Roman"/>
                <w:b/>
                <w:bCs/>
                <w:color w:val="000000"/>
                <w:sz w:val="20"/>
                <w:szCs w:val="20"/>
              </w:rPr>
              <w:t>T</w:t>
            </w:r>
            <w:r w:rsidRPr="00B550B7">
              <w:rPr>
                <w:rFonts w:ascii="Times New Roman" w:hAnsi="Times New Roman" w:cs="Times New Roman"/>
                <w:b/>
                <w:bCs/>
                <w:color w:val="000000"/>
                <w:sz w:val="20"/>
                <w:szCs w:val="20"/>
                <w:lang w:val="ru-RU"/>
              </w:rPr>
              <w:t xml:space="preserve">3 </w:t>
            </w:r>
            <w:r w:rsidRPr="00B550B7">
              <w:rPr>
                <w:rFonts w:ascii="Times New Roman" w:hAnsi="Times New Roman" w:cs="Times New Roman"/>
                <w:b/>
                <w:sz w:val="20"/>
                <w:szCs w:val="20"/>
                <w:lang w:val="ru-RU"/>
              </w:rPr>
              <w:t>(</w:t>
            </w:r>
            <w:r w:rsidRPr="00B550B7">
              <w:rPr>
                <w:rFonts w:ascii="Times New Roman" w:eastAsia="Times New Roman" w:hAnsi="Times New Roman" w:cs="Times New Roman"/>
                <w:b/>
                <w:sz w:val="20"/>
                <w:szCs w:val="20"/>
                <w:lang w:val="ru-RU" w:eastAsia="ru-RU"/>
              </w:rPr>
              <w:t>вільн</w:t>
            </w:r>
            <w:r w:rsidRPr="00B550B7">
              <w:rPr>
                <w:rFonts w:ascii="Times New Roman" w:eastAsia="Times New Roman" w:hAnsi="Times New Roman" w:cs="Times New Roman"/>
                <w:b/>
                <w:sz w:val="20"/>
                <w:szCs w:val="20"/>
                <w:lang w:eastAsia="ru-RU"/>
              </w:rPr>
              <w:t xml:space="preserve">ий </w:t>
            </w:r>
            <w:r w:rsidRPr="00B550B7">
              <w:rPr>
                <w:rFonts w:ascii="Times New Roman" w:eastAsia="Times New Roman" w:hAnsi="Times New Roman" w:cs="Times New Roman"/>
                <w:b/>
                <w:sz w:val="20"/>
                <w:szCs w:val="20"/>
                <w:lang w:val="ru-RU" w:eastAsia="ru-RU"/>
              </w:rPr>
              <w:t>трийодтиронін (</w:t>
            </w:r>
            <w:r w:rsidRPr="00B550B7">
              <w:rPr>
                <w:rFonts w:ascii="Times New Roman" w:eastAsia="Times New Roman" w:hAnsi="Times New Roman" w:cs="Times New Roman"/>
                <w:b/>
                <w:sz w:val="20"/>
                <w:szCs w:val="20"/>
                <w:lang w:eastAsia="ru-RU"/>
              </w:rPr>
              <w:t>FT</w:t>
            </w:r>
            <w:r w:rsidRPr="00B550B7">
              <w:rPr>
                <w:rFonts w:ascii="Times New Roman" w:eastAsia="Times New Roman" w:hAnsi="Times New Roman" w:cs="Times New Roman"/>
                <w:b/>
                <w:sz w:val="20"/>
                <w:szCs w:val="20"/>
                <w:lang w:val="ru-RU" w:eastAsia="ru-RU"/>
              </w:rPr>
              <w:t>3)</w:t>
            </w:r>
            <w:r w:rsidRPr="00B550B7">
              <w:rPr>
                <w:rFonts w:ascii="Times New Roman" w:hAnsi="Times New Roman" w:cs="Times New Roman"/>
                <w:b/>
                <w:sz w:val="20"/>
                <w:szCs w:val="20"/>
              </w:rPr>
              <w:t>)</w:t>
            </w:r>
          </w:p>
        </w:tc>
        <w:tc>
          <w:tcPr>
            <w:tcW w:w="7456" w:type="dxa"/>
          </w:tcPr>
          <w:p w:rsidR="00871CEF" w:rsidRPr="00B550B7" w:rsidRDefault="00871CEF" w:rsidP="00871CEF">
            <w:pPr>
              <w:spacing w:after="0" w:line="240" w:lineRule="auto"/>
              <w:rPr>
                <w:rFonts w:ascii="Times New Roman" w:hAnsi="Times New Roman" w:cs="Times New Roman"/>
                <w:b/>
                <w:sz w:val="20"/>
                <w:szCs w:val="20"/>
              </w:rPr>
            </w:pPr>
            <w:r w:rsidRPr="00B550B7">
              <w:rPr>
                <w:rFonts w:ascii="Times New Roman" w:hAnsi="Times New Roman" w:cs="Times New Roman"/>
                <w:sz w:val="20"/>
                <w:szCs w:val="20"/>
              </w:rPr>
              <w:t xml:space="preserve">Тест-система для визначення </w:t>
            </w:r>
            <w:r w:rsidRPr="00B550B7">
              <w:rPr>
                <w:rFonts w:ascii="Times New Roman" w:hAnsi="Times New Roman" w:cs="Times New Roman"/>
                <w:bCs/>
                <w:color w:val="000000"/>
                <w:sz w:val="20"/>
                <w:szCs w:val="20"/>
                <w:lang w:val="ru-RU"/>
              </w:rPr>
              <w:t>вільного</w:t>
            </w:r>
            <w:r w:rsidRPr="00B550B7">
              <w:rPr>
                <w:rFonts w:ascii="Times New Roman" w:hAnsi="Times New Roman" w:cs="Times New Roman"/>
                <w:bCs/>
                <w:color w:val="000000"/>
                <w:sz w:val="20"/>
                <w:szCs w:val="20"/>
              </w:rPr>
              <w:t>T</w:t>
            </w:r>
            <w:r w:rsidRPr="00B550B7">
              <w:rPr>
                <w:rFonts w:ascii="Times New Roman" w:hAnsi="Times New Roman" w:cs="Times New Roman"/>
                <w:bCs/>
                <w:color w:val="000000"/>
                <w:sz w:val="20"/>
                <w:szCs w:val="20"/>
                <w:lang w:val="ru-RU"/>
              </w:rPr>
              <w:t>3</w:t>
            </w:r>
            <w:r w:rsidR="00060E37" w:rsidRPr="00B550B7">
              <w:rPr>
                <w:rFonts w:ascii="Times New Roman" w:hAnsi="Times New Roman" w:cs="Times New Roman"/>
                <w:bCs/>
                <w:color w:val="000000"/>
                <w:sz w:val="20"/>
                <w:szCs w:val="20"/>
                <w:lang w:val="ru-RU"/>
              </w:rPr>
              <w:t xml:space="preserve"> </w:t>
            </w:r>
            <w:r w:rsidRPr="00B550B7">
              <w:rPr>
                <w:rFonts w:ascii="Times New Roman" w:hAnsi="Times New Roman" w:cs="Times New Roman"/>
                <w:sz w:val="20"/>
                <w:szCs w:val="20"/>
                <w:lang w:val="ru-RU"/>
              </w:rPr>
              <w:t>(</w:t>
            </w:r>
            <w:r w:rsidRPr="00B550B7">
              <w:rPr>
                <w:rFonts w:ascii="Times New Roman" w:eastAsia="Times New Roman" w:hAnsi="Times New Roman" w:cs="Times New Roman"/>
                <w:sz w:val="20"/>
                <w:szCs w:val="20"/>
                <w:lang w:val="ru-RU" w:eastAsia="ru-RU"/>
              </w:rPr>
              <w:t>вільн</w:t>
            </w:r>
            <w:r w:rsidRPr="00B550B7">
              <w:rPr>
                <w:rFonts w:ascii="Times New Roman" w:eastAsia="Times New Roman" w:hAnsi="Times New Roman" w:cs="Times New Roman"/>
                <w:sz w:val="20"/>
                <w:szCs w:val="20"/>
                <w:lang w:eastAsia="ru-RU"/>
              </w:rPr>
              <w:t>ий</w:t>
            </w:r>
            <w:r w:rsidR="00060E37" w:rsidRPr="00B550B7">
              <w:rPr>
                <w:rFonts w:ascii="Times New Roman" w:eastAsia="Times New Roman" w:hAnsi="Times New Roman" w:cs="Times New Roman"/>
                <w:sz w:val="20"/>
                <w:szCs w:val="20"/>
                <w:lang w:eastAsia="ru-RU"/>
              </w:rPr>
              <w:t xml:space="preserve"> </w:t>
            </w:r>
            <w:r w:rsidRPr="00B550B7">
              <w:rPr>
                <w:rFonts w:ascii="Times New Roman" w:eastAsia="Times New Roman" w:hAnsi="Times New Roman" w:cs="Times New Roman"/>
                <w:sz w:val="20"/>
                <w:szCs w:val="20"/>
                <w:lang w:val="ru-RU" w:eastAsia="ru-RU"/>
              </w:rPr>
              <w:t>трийодтиронін (</w:t>
            </w:r>
            <w:r w:rsidRPr="00B550B7">
              <w:rPr>
                <w:rFonts w:ascii="Times New Roman" w:eastAsia="Times New Roman" w:hAnsi="Times New Roman" w:cs="Times New Roman"/>
                <w:sz w:val="20"/>
                <w:szCs w:val="20"/>
                <w:lang w:eastAsia="ru-RU"/>
              </w:rPr>
              <w:t>FT</w:t>
            </w:r>
            <w:r w:rsidRPr="00B550B7">
              <w:rPr>
                <w:rFonts w:ascii="Times New Roman" w:eastAsia="Times New Roman" w:hAnsi="Times New Roman" w:cs="Times New Roman"/>
                <w:sz w:val="20"/>
                <w:szCs w:val="20"/>
                <w:lang w:val="ru-RU" w:eastAsia="ru-RU"/>
              </w:rPr>
              <w:t>3)</w:t>
            </w:r>
            <w:r w:rsidRPr="00B550B7">
              <w:rPr>
                <w:rFonts w:ascii="Times New Roman" w:hAnsi="Times New Roman" w:cs="Times New Roman"/>
                <w:sz w:val="20"/>
                <w:szCs w:val="20"/>
              </w:rPr>
              <w:t>) для імунофлуоресцентного аналізатору LS-1100. Тест повинен використовувати імунофлуоресцентний  метод для кількісного вимірювання вільного T3 у сироватці та плазмі людини. Комплектація: індивідуально запаковані тест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касети – 25 шт; картка з QR-кодом для калібрування. Об’єм зразка становить не більше 100 мкл, час реакції 15 хв. Діапазон вимірювання: 0,4 – 50 пмоль/л.</w:t>
            </w:r>
          </w:p>
        </w:tc>
      </w:tr>
      <w:tr w:rsidR="00871CEF" w:rsidRPr="0056424C" w:rsidTr="00871CEF">
        <w:tc>
          <w:tcPr>
            <w:tcW w:w="534" w:type="dxa"/>
          </w:tcPr>
          <w:p w:rsidR="00871CEF" w:rsidRPr="00B550B7" w:rsidRDefault="00683148" w:rsidP="00B344BA">
            <w:pPr>
              <w:autoSpaceDE w:val="0"/>
              <w:autoSpaceDN w:val="0"/>
              <w:spacing w:after="0" w:line="240" w:lineRule="auto"/>
              <w:rPr>
                <w:rFonts w:ascii="Times New Roman" w:hAnsi="Times New Roman"/>
                <w:bCs/>
                <w:sz w:val="20"/>
                <w:szCs w:val="20"/>
              </w:rPr>
            </w:pPr>
            <w:r>
              <w:rPr>
                <w:rFonts w:ascii="Times New Roman" w:hAnsi="Times New Roman"/>
                <w:bCs/>
                <w:sz w:val="20"/>
                <w:szCs w:val="20"/>
              </w:rPr>
              <w:lastRenderedPageBreak/>
              <w:t>9</w:t>
            </w:r>
          </w:p>
        </w:tc>
        <w:tc>
          <w:tcPr>
            <w:tcW w:w="2500" w:type="dxa"/>
          </w:tcPr>
          <w:p w:rsidR="00871CEF" w:rsidRPr="00B550B7" w:rsidRDefault="00060E37" w:rsidP="00871CEF">
            <w:pPr>
              <w:spacing w:after="0" w:line="240" w:lineRule="auto"/>
              <w:rPr>
                <w:rFonts w:ascii="Times New Roman" w:hAnsi="Times New Roman"/>
                <w:sz w:val="20"/>
                <w:szCs w:val="20"/>
              </w:rPr>
            </w:pPr>
            <w:r w:rsidRPr="00B550B7">
              <w:rPr>
                <w:rFonts w:ascii="Times New Roman" w:hAnsi="Times New Roman" w:cs="Times New Roman"/>
                <w:b/>
                <w:sz w:val="20"/>
                <w:szCs w:val="20"/>
              </w:rPr>
              <w:t xml:space="preserve">Тест-система для визначення </w:t>
            </w:r>
            <w:r w:rsidRPr="00B550B7">
              <w:rPr>
                <w:rFonts w:ascii="Times New Roman" w:hAnsi="Times New Roman" w:cs="Times New Roman"/>
                <w:b/>
                <w:bCs/>
                <w:color w:val="000000"/>
                <w:sz w:val="20"/>
                <w:szCs w:val="20"/>
                <w:lang w:val="ru-RU"/>
              </w:rPr>
              <w:t>вільного</w:t>
            </w:r>
            <w:r w:rsidRPr="00B550B7">
              <w:rPr>
                <w:rFonts w:ascii="Times New Roman" w:hAnsi="Times New Roman" w:cs="Times New Roman"/>
                <w:b/>
                <w:bCs/>
                <w:color w:val="000000"/>
                <w:sz w:val="20"/>
                <w:szCs w:val="20"/>
              </w:rPr>
              <w:t xml:space="preserve">T4 </w:t>
            </w:r>
            <w:r w:rsidRPr="00B550B7">
              <w:rPr>
                <w:rFonts w:ascii="Times New Roman" w:hAnsi="Times New Roman" w:cs="Times New Roman"/>
                <w:b/>
                <w:sz w:val="20"/>
                <w:szCs w:val="20"/>
                <w:lang w:val="ru-RU"/>
              </w:rPr>
              <w:t>(</w:t>
            </w:r>
            <w:r w:rsidRPr="00B550B7">
              <w:rPr>
                <w:rFonts w:ascii="Times New Roman" w:eastAsia="Times New Roman" w:hAnsi="Times New Roman" w:cs="Times New Roman"/>
                <w:b/>
                <w:sz w:val="20"/>
                <w:szCs w:val="20"/>
                <w:lang w:val="ru-RU" w:eastAsia="ru-RU"/>
              </w:rPr>
              <w:t>вільн</w:t>
            </w:r>
            <w:r w:rsidRPr="00B550B7">
              <w:rPr>
                <w:rFonts w:ascii="Times New Roman" w:eastAsia="Times New Roman" w:hAnsi="Times New Roman" w:cs="Times New Roman"/>
                <w:b/>
                <w:sz w:val="20"/>
                <w:szCs w:val="20"/>
                <w:lang w:eastAsia="ru-RU"/>
              </w:rPr>
              <w:t>ий</w:t>
            </w:r>
            <w:r w:rsidRPr="00B550B7">
              <w:rPr>
                <w:rFonts w:ascii="Times New Roman" w:eastAsia="Times New Roman" w:hAnsi="Times New Roman" w:cs="Times New Roman"/>
                <w:b/>
                <w:sz w:val="20"/>
                <w:szCs w:val="20"/>
                <w:lang w:val="ru-RU" w:eastAsia="ru-RU"/>
              </w:rPr>
              <w:t xml:space="preserve"> тироксин (</w:t>
            </w:r>
            <w:r w:rsidRPr="00B550B7">
              <w:rPr>
                <w:rFonts w:ascii="Times New Roman" w:eastAsia="Times New Roman" w:hAnsi="Times New Roman" w:cs="Times New Roman"/>
                <w:b/>
                <w:sz w:val="20"/>
                <w:szCs w:val="20"/>
                <w:lang w:eastAsia="ru-RU"/>
              </w:rPr>
              <w:t>FT</w:t>
            </w:r>
            <w:r w:rsidRPr="00B550B7">
              <w:rPr>
                <w:rFonts w:ascii="Times New Roman" w:eastAsia="Times New Roman" w:hAnsi="Times New Roman" w:cs="Times New Roman"/>
                <w:b/>
                <w:sz w:val="20"/>
                <w:szCs w:val="20"/>
                <w:lang w:val="ru-RU" w:eastAsia="ru-RU"/>
              </w:rPr>
              <w:t>4))</w:t>
            </w:r>
          </w:p>
        </w:tc>
        <w:tc>
          <w:tcPr>
            <w:tcW w:w="7456" w:type="dxa"/>
          </w:tcPr>
          <w:p w:rsidR="00871CEF" w:rsidRPr="00B550B7" w:rsidRDefault="00871CEF" w:rsidP="00871CEF">
            <w:pPr>
              <w:spacing w:after="0" w:line="240" w:lineRule="auto"/>
              <w:rPr>
                <w:rFonts w:ascii="Times New Roman" w:hAnsi="Times New Roman" w:cs="Times New Roman"/>
                <w:b/>
                <w:sz w:val="20"/>
                <w:szCs w:val="20"/>
              </w:rPr>
            </w:pPr>
            <w:r w:rsidRPr="00B550B7">
              <w:rPr>
                <w:rFonts w:ascii="Times New Roman" w:hAnsi="Times New Roman" w:cs="Times New Roman"/>
                <w:sz w:val="20"/>
                <w:szCs w:val="20"/>
              </w:rPr>
              <w:t xml:space="preserve">Тест-система для визначення </w:t>
            </w:r>
            <w:r w:rsidRPr="00B550B7">
              <w:rPr>
                <w:rFonts w:ascii="Times New Roman" w:hAnsi="Times New Roman" w:cs="Times New Roman"/>
                <w:bCs/>
                <w:color w:val="000000"/>
                <w:sz w:val="20"/>
                <w:szCs w:val="20"/>
                <w:lang w:val="ru-RU"/>
              </w:rPr>
              <w:t>вільного</w:t>
            </w:r>
            <w:r w:rsidR="00060E37" w:rsidRPr="00B550B7">
              <w:rPr>
                <w:rFonts w:ascii="Times New Roman" w:hAnsi="Times New Roman" w:cs="Times New Roman"/>
                <w:bCs/>
                <w:color w:val="000000"/>
                <w:sz w:val="20"/>
                <w:szCs w:val="20"/>
                <w:lang w:val="ru-RU"/>
              </w:rPr>
              <w:t xml:space="preserve"> </w:t>
            </w:r>
            <w:r w:rsidRPr="00B550B7">
              <w:rPr>
                <w:rFonts w:ascii="Times New Roman" w:hAnsi="Times New Roman" w:cs="Times New Roman"/>
                <w:bCs/>
                <w:color w:val="000000"/>
                <w:sz w:val="20"/>
                <w:szCs w:val="20"/>
              </w:rPr>
              <w:t>T4</w:t>
            </w:r>
            <w:r w:rsidR="00060E37" w:rsidRPr="00B550B7">
              <w:rPr>
                <w:rFonts w:ascii="Times New Roman" w:hAnsi="Times New Roman" w:cs="Times New Roman"/>
                <w:bCs/>
                <w:color w:val="000000"/>
                <w:sz w:val="20"/>
                <w:szCs w:val="20"/>
              </w:rPr>
              <w:t xml:space="preserve"> </w:t>
            </w:r>
            <w:r w:rsidRPr="00B550B7">
              <w:rPr>
                <w:rFonts w:ascii="Times New Roman" w:hAnsi="Times New Roman" w:cs="Times New Roman"/>
                <w:sz w:val="20"/>
                <w:szCs w:val="20"/>
                <w:lang w:val="ru-RU"/>
              </w:rPr>
              <w:t>(</w:t>
            </w:r>
            <w:r w:rsidRPr="00B550B7">
              <w:rPr>
                <w:rFonts w:ascii="Times New Roman" w:eastAsia="Times New Roman" w:hAnsi="Times New Roman" w:cs="Times New Roman"/>
                <w:sz w:val="20"/>
                <w:szCs w:val="20"/>
                <w:lang w:val="ru-RU" w:eastAsia="ru-RU"/>
              </w:rPr>
              <w:t>вільн</w:t>
            </w:r>
            <w:r w:rsidRPr="00B550B7">
              <w:rPr>
                <w:rFonts w:ascii="Times New Roman" w:eastAsia="Times New Roman" w:hAnsi="Times New Roman" w:cs="Times New Roman"/>
                <w:sz w:val="20"/>
                <w:szCs w:val="20"/>
                <w:lang w:eastAsia="ru-RU"/>
              </w:rPr>
              <w:t>ий</w:t>
            </w:r>
            <w:r w:rsidRPr="00B550B7">
              <w:rPr>
                <w:rFonts w:ascii="Times New Roman" w:eastAsia="Times New Roman" w:hAnsi="Times New Roman" w:cs="Times New Roman"/>
                <w:sz w:val="20"/>
                <w:szCs w:val="20"/>
                <w:lang w:val="ru-RU" w:eastAsia="ru-RU"/>
              </w:rPr>
              <w:t xml:space="preserve"> тироксин (</w:t>
            </w:r>
            <w:r w:rsidRPr="00B550B7">
              <w:rPr>
                <w:rFonts w:ascii="Times New Roman" w:eastAsia="Times New Roman" w:hAnsi="Times New Roman" w:cs="Times New Roman"/>
                <w:sz w:val="20"/>
                <w:szCs w:val="20"/>
                <w:lang w:eastAsia="ru-RU"/>
              </w:rPr>
              <w:t>FT</w:t>
            </w:r>
            <w:r w:rsidRPr="00B550B7">
              <w:rPr>
                <w:rFonts w:ascii="Times New Roman" w:eastAsia="Times New Roman" w:hAnsi="Times New Roman" w:cs="Times New Roman"/>
                <w:sz w:val="20"/>
                <w:szCs w:val="20"/>
                <w:lang w:val="ru-RU" w:eastAsia="ru-RU"/>
              </w:rPr>
              <w:t>4)</w:t>
            </w:r>
            <w:r w:rsidRPr="00B550B7">
              <w:rPr>
                <w:rFonts w:ascii="Times New Roman" w:hAnsi="Times New Roman" w:cs="Times New Roman"/>
                <w:sz w:val="20"/>
                <w:szCs w:val="20"/>
              </w:rPr>
              <w:t>) для імунофлуоресцентного аналізатору LS-1100. Тест повинен використовувати імунофлуоресцентний  метод для кількісного вимірювання вільного T4 у сироватці та плазмі людини. Комплектація: індивідуально запаковані тест</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w:t>
            </w:r>
            <w:r w:rsidR="00060E37" w:rsidRPr="00B550B7">
              <w:rPr>
                <w:rFonts w:ascii="Times New Roman" w:hAnsi="Times New Roman" w:cs="Times New Roman"/>
                <w:sz w:val="20"/>
                <w:szCs w:val="20"/>
              </w:rPr>
              <w:t xml:space="preserve"> </w:t>
            </w:r>
            <w:r w:rsidRPr="00B550B7">
              <w:rPr>
                <w:rFonts w:ascii="Times New Roman" w:hAnsi="Times New Roman" w:cs="Times New Roman"/>
                <w:sz w:val="20"/>
                <w:szCs w:val="20"/>
              </w:rPr>
              <w:t xml:space="preserve">касети – 25 шт; картка з QR-кодом для калібрування. Об’єм зразка становить не більше 100 мкл, час реакції 15 хв. Діапазон вимірювання: </w:t>
            </w:r>
            <w:r w:rsidRPr="00B550B7">
              <w:rPr>
                <w:rFonts w:ascii="Times New Roman" w:eastAsia="Times New Roman" w:hAnsi="Times New Roman" w:cs="Times New Roman"/>
                <w:sz w:val="20"/>
                <w:szCs w:val="20"/>
                <w:lang w:eastAsia="ru-RU"/>
              </w:rPr>
              <w:t xml:space="preserve">12 – 22 </w:t>
            </w:r>
            <w:r w:rsidRPr="00B550B7">
              <w:rPr>
                <w:rFonts w:ascii="Times New Roman" w:hAnsi="Times New Roman" w:cs="Times New Roman"/>
                <w:sz w:val="20"/>
                <w:szCs w:val="20"/>
              </w:rPr>
              <w:t>пмоль/л.</w:t>
            </w:r>
          </w:p>
        </w:tc>
      </w:tr>
      <w:tr w:rsidR="00060E37" w:rsidRPr="0056424C" w:rsidTr="00871CEF">
        <w:tc>
          <w:tcPr>
            <w:tcW w:w="534" w:type="dxa"/>
          </w:tcPr>
          <w:p w:rsidR="00060E37" w:rsidRPr="00B550B7" w:rsidRDefault="00060E37" w:rsidP="00683148">
            <w:pPr>
              <w:autoSpaceDE w:val="0"/>
              <w:autoSpaceDN w:val="0"/>
              <w:spacing w:after="0" w:line="240" w:lineRule="auto"/>
              <w:rPr>
                <w:rFonts w:ascii="Times New Roman" w:hAnsi="Times New Roman"/>
                <w:bCs/>
                <w:sz w:val="20"/>
                <w:szCs w:val="20"/>
              </w:rPr>
            </w:pPr>
            <w:r w:rsidRPr="00B550B7">
              <w:rPr>
                <w:rFonts w:ascii="Times New Roman" w:hAnsi="Times New Roman"/>
                <w:bCs/>
                <w:sz w:val="20"/>
                <w:szCs w:val="20"/>
              </w:rPr>
              <w:t>1</w:t>
            </w:r>
            <w:r w:rsidR="00683148">
              <w:rPr>
                <w:rFonts w:ascii="Times New Roman" w:hAnsi="Times New Roman"/>
                <w:bCs/>
                <w:sz w:val="20"/>
                <w:szCs w:val="20"/>
              </w:rPr>
              <w:t>0</w:t>
            </w:r>
          </w:p>
        </w:tc>
        <w:tc>
          <w:tcPr>
            <w:tcW w:w="2500" w:type="dxa"/>
          </w:tcPr>
          <w:p w:rsidR="00060E37" w:rsidRPr="00B550B7" w:rsidRDefault="00B550B7" w:rsidP="00B550B7">
            <w:pPr>
              <w:spacing w:after="0" w:line="240" w:lineRule="auto"/>
              <w:rPr>
                <w:rFonts w:ascii="Times New Roman" w:hAnsi="Times New Roman"/>
                <w:sz w:val="20"/>
                <w:szCs w:val="20"/>
              </w:rPr>
            </w:pPr>
            <w:r w:rsidRPr="00B550B7">
              <w:rPr>
                <w:rFonts w:ascii="Times New Roman" w:hAnsi="Times New Roman" w:cs="Times New Roman"/>
                <w:b/>
                <w:sz w:val="20"/>
                <w:szCs w:val="20"/>
              </w:rPr>
              <w:t>Контроль для визначення СРБ</w:t>
            </w:r>
          </w:p>
        </w:tc>
        <w:tc>
          <w:tcPr>
            <w:tcW w:w="7456" w:type="dxa"/>
            <w:vAlign w:val="center"/>
          </w:tcPr>
          <w:p w:rsidR="00060E37" w:rsidRPr="00B550B7" w:rsidRDefault="00060E37" w:rsidP="00B550B7">
            <w:pPr>
              <w:spacing w:after="0" w:line="240" w:lineRule="auto"/>
              <w:rPr>
                <w:rFonts w:ascii="Times New Roman" w:hAnsi="Times New Roman" w:cs="Times New Roman"/>
                <w:b/>
                <w:sz w:val="20"/>
                <w:szCs w:val="20"/>
              </w:rPr>
            </w:pPr>
            <w:r w:rsidRPr="00B550B7">
              <w:rPr>
                <w:rFonts w:ascii="Times New Roman" w:hAnsi="Times New Roman" w:cs="Times New Roman"/>
                <w:sz w:val="20"/>
                <w:szCs w:val="20"/>
              </w:rPr>
              <w:t>Контроль для визначення СРБ.</w:t>
            </w:r>
            <w:r w:rsidRPr="00B550B7">
              <w:rPr>
                <w:rFonts w:ascii="Times New Roman" w:hAnsi="Times New Roman" w:cs="Times New Roman"/>
                <w:b/>
                <w:sz w:val="20"/>
                <w:szCs w:val="20"/>
              </w:rPr>
              <w:t xml:space="preserve"> </w:t>
            </w:r>
            <w:r w:rsidRPr="00B550B7">
              <w:rPr>
                <w:rFonts w:ascii="Times New Roman" w:hAnsi="Times New Roman" w:cs="Times New Roman"/>
                <w:sz w:val="20"/>
                <w:szCs w:val="20"/>
              </w:rPr>
              <w:t>Виріб  для  invitro  діагностики  призначений  для проведення контролю якості тест-систем для визначення СРБ, на імунофлуоресцентному аналізаторі LS-1100</w:t>
            </w:r>
            <w:r w:rsidRPr="00B550B7">
              <w:rPr>
                <w:rFonts w:ascii="Times New Roman" w:hAnsi="Times New Roman" w:cs="Times New Roman"/>
                <w:b/>
                <w:color w:val="FF0000"/>
                <w:sz w:val="20"/>
                <w:szCs w:val="20"/>
              </w:rPr>
              <w:t xml:space="preserve"> </w:t>
            </w:r>
          </w:p>
        </w:tc>
      </w:tr>
      <w:tr w:rsidR="00060E37" w:rsidRPr="0056424C" w:rsidTr="00871CEF">
        <w:tc>
          <w:tcPr>
            <w:tcW w:w="534" w:type="dxa"/>
          </w:tcPr>
          <w:p w:rsidR="00060E37" w:rsidRPr="00B550B7" w:rsidRDefault="00060E37" w:rsidP="00683148">
            <w:pPr>
              <w:autoSpaceDE w:val="0"/>
              <w:autoSpaceDN w:val="0"/>
              <w:spacing w:after="0" w:line="240" w:lineRule="auto"/>
              <w:rPr>
                <w:rFonts w:ascii="Times New Roman" w:hAnsi="Times New Roman"/>
                <w:bCs/>
                <w:sz w:val="20"/>
                <w:szCs w:val="20"/>
              </w:rPr>
            </w:pPr>
            <w:r w:rsidRPr="00B550B7">
              <w:rPr>
                <w:rFonts w:ascii="Times New Roman" w:hAnsi="Times New Roman"/>
                <w:bCs/>
                <w:sz w:val="20"/>
                <w:szCs w:val="20"/>
              </w:rPr>
              <w:t>1</w:t>
            </w:r>
            <w:r w:rsidR="00683148">
              <w:rPr>
                <w:rFonts w:ascii="Times New Roman" w:hAnsi="Times New Roman"/>
                <w:bCs/>
                <w:sz w:val="20"/>
                <w:szCs w:val="20"/>
              </w:rPr>
              <w:t>1</w:t>
            </w:r>
          </w:p>
        </w:tc>
        <w:tc>
          <w:tcPr>
            <w:tcW w:w="2500" w:type="dxa"/>
          </w:tcPr>
          <w:p w:rsidR="00060E37" w:rsidRPr="00B550B7" w:rsidRDefault="00B550B7" w:rsidP="00B550B7">
            <w:pPr>
              <w:spacing w:after="0" w:line="240" w:lineRule="auto"/>
              <w:rPr>
                <w:rFonts w:ascii="Times New Roman" w:hAnsi="Times New Roman"/>
                <w:sz w:val="20"/>
                <w:szCs w:val="20"/>
              </w:rPr>
            </w:pPr>
            <w:r w:rsidRPr="00B550B7">
              <w:rPr>
                <w:rFonts w:ascii="Times New Roman" w:hAnsi="Times New Roman" w:cs="Times New Roman"/>
                <w:b/>
                <w:sz w:val="20"/>
                <w:szCs w:val="20"/>
              </w:rPr>
              <w:t>Контроль для визначення прокальцитоніну</w:t>
            </w:r>
          </w:p>
        </w:tc>
        <w:tc>
          <w:tcPr>
            <w:tcW w:w="7456" w:type="dxa"/>
            <w:vAlign w:val="center"/>
          </w:tcPr>
          <w:p w:rsidR="00060E37" w:rsidRPr="00B550B7" w:rsidRDefault="00060E37" w:rsidP="00B550B7">
            <w:pPr>
              <w:spacing w:after="0" w:line="240" w:lineRule="auto"/>
              <w:rPr>
                <w:rFonts w:ascii="Times New Roman" w:hAnsi="Times New Roman" w:cs="Times New Roman"/>
                <w:b/>
                <w:sz w:val="20"/>
                <w:szCs w:val="20"/>
              </w:rPr>
            </w:pPr>
            <w:r w:rsidRPr="00B550B7">
              <w:rPr>
                <w:rFonts w:ascii="Times New Roman" w:hAnsi="Times New Roman" w:cs="Times New Roman"/>
                <w:sz w:val="20"/>
                <w:szCs w:val="20"/>
              </w:rPr>
              <w:t>Контроль для визначення прокальцитоніну. Виріб  для  invitro  діагностики  призначений  для проведення контролю якості тест-систем для визначення прокальцитоніну, на імунофлуоресцентному аналізаторі LS-1100</w:t>
            </w:r>
            <w:r w:rsidRPr="00B550B7">
              <w:rPr>
                <w:rFonts w:ascii="Times New Roman" w:hAnsi="Times New Roman" w:cs="Times New Roman"/>
                <w:b/>
                <w:sz w:val="20"/>
                <w:szCs w:val="20"/>
              </w:rPr>
              <w:t xml:space="preserve"> </w:t>
            </w:r>
          </w:p>
        </w:tc>
      </w:tr>
      <w:tr w:rsidR="00060E37" w:rsidRPr="0056424C" w:rsidTr="00871CEF">
        <w:tc>
          <w:tcPr>
            <w:tcW w:w="534" w:type="dxa"/>
          </w:tcPr>
          <w:p w:rsidR="00060E37" w:rsidRPr="00B550B7" w:rsidRDefault="00060E37" w:rsidP="00683148">
            <w:pPr>
              <w:autoSpaceDE w:val="0"/>
              <w:autoSpaceDN w:val="0"/>
              <w:spacing w:after="0" w:line="240" w:lineRule="auto"/>
              <w:rPr>
                <w:rFonts w:ascii="Times New Roman" w:hAnsi="Times New Roman"/>
                <w:bCs/>
                <w:sz w:val="20"/>
                <w:szCs w:val="20"/>
              </w:rPr>
            </w:pPr>
            <w:r w:rsidRPr="00B550B7">
              <w:rPr>
                <w:rFonts w:ascii="Times New Roman" w:hAnsi="Times New Roman"/>
                <w:bCs/>
                <w:sz w:val="20"/>
                <w:szCs w:val="20"/>
              </w:rPr>
              <w:t>1</w:t>
            </w:r>
            <w:r w:rsidR="00683148">
              <w:rPr>
                <w:rFonts w:ascii="Times New Roman" w:hAnsi="Times New Roman"/>
                <w:bCs/>
                <w:sz w:val="20"/>
                <w:szCs w:val="20"/>
              </w:rPr>
              <w:t>2</w:t>
            </w:r>
          </w:p>
        </w:tc>
        <w:tc>
          <w:tcPr>
            <w:tcW w:w="2500" w:type="dxa"/>
          </w:tcPr>
          <w:p w:rsidR="00060E37" w:rsidRPr="00B550B7" w:rsidRDefault="00B550B7" w:rsidP="00B550B7">
            <w:pPr>
              <w:spacing w:after="0" w:line="240" w:lineRule="auto"/>
              <w:rPr>
                <w:rFonts w:ascii="Times New Roman" w:hAnsi="Times New Roman"/>
                <w:sz w:val="20"/>
                <w:szCs w:val="20"/>
              </w:rPr>
            </w:pPr>
            <w:r w:rsidRPr="00B550B7">
              <w:rPr>
                <w:rFonts w:ascii="Times New Roman" w:hAnsi="Times New Roman" w:cs="Times New Roman"/>
                <w:b/>
                <w:sz w:val="20"/>
                <w:szCs w:val="20"/>
              </w:rPr>
              <w:t>Контроль для визначення глікованого гемоглобіну</w:t>
            </w:r>
          </w:p>
        </w:tc>
        <w:tc>
          <w:tcPr>
            <w:tcW w:w="7456" w:type="dxa"/>
            <w:vAlign w:val="center"/>
          </w:tcPr>
          <w:p w:rsidR="00060E37" w:rsidRPr="00B550B7" w:rsidRDefault="00060E37" w:rsidP="00B550B7">
            <w:pPr>
              <w:spacing w:after="0" w:line="240" w:lineRule="auto"/>
              <w:rPr>
                <w:rFonts w:ascii="Times New Roman" w:hAnsi="Times New Roman" w:cs="Times New Roman"/>
                <w:b/>
                <w:sz w:val="20"/>
                <w:szCs w:val="20"/>
              </w:rPr>
            </w:pPr>
            <w:r w:rsidRPr="00B550B7">
              <w:rPr>
                <w:rFonts w:ascii="Times New Roman" w:hAnsi="Times New Roman" w:cs="Times New Roman"/>
                <w:sz w:val="20"/>
                <w:szCs w:val="20"/>
              </w:rPr>
              <w:t>Контроль для визначення глікованого гемоглобіну. Виріб  для  invitro  діагностики  призначений  для проведення контролю якості тест-систем для визначення глікованого гемоглобіну, на імунофлуоресцентному аналізаторі LS-1100</w:t>
            </w:r>
            <w:r w:rsidRPr="00B550B7">
              <w:rPr>
                <w:rFonts w:ascii="Times New Roman" w:hAnsi="Times New Roman" w:cs="Times New Roman"/>
                <w:b/>
                <w:color w:val="FF0000"/>
                <w:sz w:val="20"/>
                <w:szCs w:val="20"/>
              </w:rPr>
              <w:t xml:space="preserve"> </w:t>
            </w:r>
          </w:p>
        </w:tc>
      </w:tr>
      <w:tr w:rsidR="00060E37" w:rsidRPr="0056424C" w:rsidTr="000235CD">
        <w:trPr>
          <w:trHeight w:val="690"/>
        </w:trPr>
        <w:tc>
          <w:tcPr>
            <w:tcW w:w="534" w:type="dxa"/>
          </w:tcPr>
          <w:p w:rsidR="00060E37" w:rsidRPr="00B550B7" w:rsidRDefault="00B550B7" w:rsidP="00683148">
            <w:pPr>
              <w:autoSpaceDE w:val="0"/>
              <w:autoSpaceDN w:val="0"/>
              <w:spacing w:after="0" w:line="240" w:lineRule="auto"/>
              <w:rPr>
                <w:rFonts w:ascii="Times New Roman" w:hAnsi="Times New Roman"/>
                <w:bCs/>
                <w:sz w:val="20"/>
                <w:szCs w:val="20"/>
              </w:rPr>
            </w:pPr>
            <w:r w:rsidRPr="00B550B7">
              <w:rPr>
                <w:rFonts w:ascii="Times New Roman" w:hAnsi="Times New Roman"/>
                <w:bCs/>
                <w:sz w:val="20"/>
                <w:szCs w:val="20"/>
              </w:rPr>
              <w:t>1</w:t>
            </w:r>
            <w:r w:rsidR="00683148">
              <w:rPr>
                <w:rFonts w:ascii="Times New Roman" w:hAnsi="Times New Roman"/>
                <w:bCs/>
                <w:sz w:val="20"/>
                <w:szCs w:val="20"/>
              </w:rPr>
              <w:t>3</w:t>
            </w:r>
          </w:p>
        </w:tc>
        <w:tc>
          <w:tcPr>
            <w:tcW w:w="2500" w:type="dxa"/>
          </w:tcPr>
          <w:p w:rsidR="00060E37" w:rsidRPr="0056424C" w:rsidRDefault="00B550B7" w:rsidP="000D2435">
            <w:pPr>
              <w:spacing w:after="0" w:line="240" w:lineRule="auto"/>
              <w:rPr>
                <w:rFonts w:ascii="Times New Roman" w:hAnsi="Times New Roman"/>
                <w:sz w:val="24"/>
                <w:szCs w:val="24"/>
              </w:rPr>
            </w:pPr>
            <w:r w:rsidRPr="00B550B7">
              <w:rPr>
                <w:rFonts w:ascii="Times New Roman" w:hAnsi="Times New Roman" w:cs="Times New Roman"/>
                <w:b/>
                <w:sz w:val="20"/>
                <w:szCs w:val="20"/>
              </w:rPr>
              <w:t>Контроль гормональний</w:t>
            </w:r>
          </w:p>
        </w:tc>
        <w:tc>
          <w:tcPr>
            <w:tcW w:w="7456" w:type="dxa"/>
            <w:vAlign w:val="center"/>
          </w:tcPr>
          <w:p w:rsidR="00060E37" w:rsidRPr="00B550B7" w:rsidRDefault="00060E37" w:rsidP="000235CD">
            <w:pPr>
              <w:spacing w:after="0" w:line="240" w:lineRule="auto"/>
              <w:rPr>
                <w:rFonts w:ascii="Times New Roman" w:hAnsi="Times New Roman" w:cs="Times New Roman"/>
                <w:b/>
                <w:sz w:val="20"/>
                <w:szCs w:val="20"/>
              </w:rPr>
            </w:pPr>
            <w:r w:rsidRPr="000235CD">
              <w:rPr>
                <w:rFonts w:ascii="Times New Roman" w:hAnsi="Times New Roman" w:cs="Times New Roman"/>
                <w:sz w:val="20"/>
                <w:szCs w:val="20"/>
              </w:rPr>
              <w:t>Контроль гормональний.</w:t>
            </w:r>
            <w:r w:rsidR="00B550B7">
              <w:rPr>
                <w:rFonts w:ascii="Times New Roman" w:hAnsi="Times New Roman" w:cs="Times New Roman"/>
                <w:b/>
                <w:sz w:val="20"/>
                <w:szCs w:val="20"/>
              </w:rPr>
              <w:t xml:space="preserve"> </w:t>
            </w:r>
            <w:r w:rsidRPr="00B550B7">
              <w:rPr>
                <w:rFonts w:ascii="Times New Roman" w:hAnsi="Times New Roman" w:cs="Times New Roman"/>
                <w:bCs/>
                <w:sz w:val="20"/>
                <w:szCs w:val="20"/>
              </w:rPr>
              <w:t>Виріб  для  invitro  діагностики  призначений  для проведення контролю якості тест-систем для визначення гормонів та інш</w:t>
            </w:r>
            <w:r w:rsidR="000235CD">
              <w:rPr>
                <w:rFonts w:ascii="Times New Roman" w:hAnsi="Times New Roman" w:cs="Times New Roman"/>
                <w:bCs/>
                <w:sz w:val="20"/>
                <w:szCs w:val="20"/>
              </w:rPr>
              <w:t>их</w:t>
            </w:r>
            <w:r w:rsidRPr="00B550B7">
              <w:rPr>
                <w:rFonts w:ascii="Times New Roman" w:hAnsi="Times New Roman" w:cs="Times New Roman"/>
                <w:bCs/>
                <w:sz w:val="20"/>
                <w:szCs w:val="20"/>
              </w:rPr>
              <w:t xml:space="preserve"> </w:t>
            </w:r>
            <w:r w:rsidR="000235CD">
              <w:rPr>
                <w:rFonts w:ascii="Times New Roman" w:hAnsi="Times New Roman" w:cs="Times New Roman"/>
                <w:bCs/>
                <w:sz w:val="20"/>
                <w:szCs w:val="20"/>
              </w:rPr>
              <w:t xml:space="preserve">аналізів, </w:t>
            </w:r>
            <w:r w:rsidRPr="000235CD">
              <w:rPr>
                <w:rFonts w:ascii="Times New Roman" w:hAnsi="Times New Roman" w:cs="Times New Roman"/>
                <w:sz w:val="20"/>
                <w:szCs w:val="20"/>
              </w:rPr>
              <w:t>на імунофлуоресцентному аналізаторі LS-1100</w:t>
            </w:r>
            <w:r w:rsidRPr="00B550B7">
              <w:rPr>
                <w:rFonts w:ascii="Times New Roman" w:hAnsi="Times New Roman" w:cs="Times New Roman"/>
                <w:b/>
                <w:color w:val="FF0000"/>
                <w:sz w:val="20"/>
                <w:szCs w:val="20"/>
              </w:rPr>
              <w:t xml:space="preserve"> </w:t>
            </w:r>
          </w:p>
        </w:tc>
      </w:tr>
    </w:tbl>
    <w:p w:rsidR="00B344BA" w:rsidRPr="008929D8" w:rsidRDefault="00B344BA" w:rsidP="00B344BA">
      <w:pPr>
        <w:spacing w:after="0" w:line="240" w:lineRule="auto"/>
        <w:ind w:left="720"/>
        <w:jc w:val="both"/>
        <w:rPr>
          <w:rFonts w:ascii="Times New Roman" w:hAnsi="Times New Roman"/>
          <w:sz w:val="24"/>
          <w:szCs w:val="24"/>
        </w:rPr>
      </w:pPr>
    </w:p>
    <w:p w:rsidR="00836CF6" w:rsidRPr="008929D8" w:rsidRDefault="00836CF6" w:rsidP="00B344BA">
      <w:pPr>
        <w:spacing w:line="240" w:lineRule="auto"/>
        <w:ind w:left="720"/>
        <w:jc w:val="center"/>
        <w:rPr>
          <w:rFonts w:ascii="Times New Roman" w:hAnsi="Times New Roman"/>
          <w:b/>
          <w:sz w:val="24"/>
          <w:szCs w:val="24"/>
        </w:rPr>
      </w:pPr>
      <w:r w:rsidRPr="008929D8">
        <w:rPr>
          <w:rFonts w:ascii="Times New Roman" w:hAnsi="Times New Roman"/>
          <w:b/>
          <w:sz w:val="24"/>
          <w:szCs w:val="24"/>
        </w:rPr>
        <w:t>Кількісні характеристики предмета закупівлі</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514"/>
        <w:gridCol w:w="1134"/>
        <w:gridCol w:w="1275"/>
      </w:tblGrid>
      <w:tr w:rsidR="00836CF6" w:rsidRPr="00826F29" w:rsidTr="008929D8">
        <w:tc>
          <w:tcPr>
            <w:tcW w:w="567" w:type="dxa"/>
            <w:vAlign w:val="center"/>
          </w:tcPr>
          <w:p w:rsidR="00836CF6" w:rsidRPr="008929D8" w:rsidRDefault="00836CF6" w:rsidP="000D2435">
            <w:pPr>
              <w:spacing w:after="0" w:line="240" w:lineRule="auto"/>
              <w:jc w:val="center"/>
              <w:rPr>
                <w:rFonts w:ascii="Times New Roman" w:hAnsi="Times New Roman"/>
                <w:b/>
                <w:sz w:val="20"/>
                <w:szCs w:val="20"/>
              </w:rPr>
            </w:pPr>
            <w:r w:rsidRPr="008929D8">
              <w:rPr>
                <w:rFonts w:ascii="Times New Roman" w:hAnsi="Times New Roman"/>
                <w:b/>
                <w:sz w:val="20"/>
                <w:szCs w:val="20"/>
              </w:rPr>
              <w:t>№ з/п</w:t>
            </w:r>
          </w:p>
        </w:tc>
        <w:tc>
          <w:tcPr>
            <w:tcW w:w="7514" w:type="dxa"/>
            <w:vAlign w:val="center"/>
          </w:tcPr>
          <w:p w:rsidR="00836CF6" w:rsidRPr="008929D8" w:rsidRDefault="00836CF6" w:rsidP="000D2435">
            <w:pPr>
              <w:spacing w:after="0" w:line="240" w:lineRule="auto"/>
              <w:jc w:val="center"/>
              <w:rPr>
                <w:rFonts w:ascii="Times New Roman" w:hAnsi="Times New Roman"/>
                <w:b/>
                <w:sz w:val="20"/>
                <w:szCs w:val="20"/>
              </w:rPr>
            </w:pPr>
            <w:r w:rsidRPr="008929D8">
              <w:rPr>
                <w:rFonts w:ascii="Times New Roman" w:hAnsi="Times New Roman"/>
                <w:b/>
                <w:sz w:val="20"/>
                <w:szCs w:val="20"/>
              </w:rPr>
              <w:t>Найменування предмета закупівлі</w:t>
            </w:r>
          </w:p>
        </w:tc>
        <w:tc>
          <w:tcPr>
            <w:tcW w:w="1134" w:type="dxa"/>
            <w:vAlign w:val="center"/>
          </w:tcPr>
          <w:p w:rsidR="00836CF6" w:rsidRPr="008929D8" w:rsidRDefault="00836CF6" w:rsidP="000D2435">
            <w:pPr>
              <w:spacing w:after="0" w:line="240" w:lineRule="auto"/>
              <w:jc w:val="center"/>
              <w:rPr>
                <w:rFonts w:ascii="Times New Roman" w:hAnsi="Times New Roman"/>
                <w:b/>
                <w:sz w:val="20"/>
                <w:szCs w:val="20"/>
              </w:rPr>
            </w:pPr>
            <w:r w:rsidRPr="008929D8">
              <w:rPr>
                <w:rFonts w:ascii="Times New Roman" w:hAnsi="Times New Roman"/>
                <w:b/>
                <w:sz w:val="20"/>
                <w:szCs w:val="20"/>
              </w:rPr>
              <w:t>Одиниця виміру</w:t>
            </w:r>
          </w:p>
        </w:tc>
        <w:tc>
          <w:tcPr>
            <w:tcW w:w="1275" w:type="dxa"/>
            <w:vAlign w:val="center"/>
          </w:tcPr>
          <w:p w:rsidR="00836CF6" w:rsidRPr="008929D8" w:rsidRDefault="00836CF6" w:rsidP="000D2435">
            <w:pPr>
              <w:spacing w:after="0" w:line="240" w:lineRule="auto"/>
              <w:jc w:val="center"/>
              <w:rPr>
                <w:rFonts w:ascii="Times New Roman" w:hAnsi="Times New Roman"/>
                <w:b/>
                <w:sz w:val="20"/>
                <w:szCs w:val="20"/>
              </w:rPr>
            </w:pPr>
            <w:r w:rsidRPr="008929D8">
              <w:rPr>
                <w:rFonts w:ascii="Times New Roman" w:hAnsi="Times New Roman"/>
                <w:b/>
                <w:sz w:val="20"/>
                <w:szCs w:val="20"/>
              </w:rPr>
              <w:t>Обсяг закупівлі</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Тест-система для визначення С-реактивного білку</w:t>
            </w:r>
            <w:r>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2A1897" w:rsidP="000D2435">
            <w:pPr>
              <w:spacing w:after="0" w:line="240" w:lineRule="auto"/>
              <w:jc w:val="center"/>
              <w:rPr>
                <w:rFonts w:ascii="Times New Roman" w:hAnsi="Times New Roman"/>
                <w:sz w:val="20"/>
                <w:szCs w:val="20"/>
              </w:rPr>
            </w:pPr>
            <w:r w:rsidRPr="004D6BBF">
              <w:rPr>
                <w:rFonts w:ascii="Times New Roman" w:hAnsi="Times New Roman"/>
                <w:sz w:val="20"/>
                <w:szCs w:val="20"/>
              </w:rPr>
              <w:t>1</w:t>
            </w:r>
            <w:r w:rsidR="00683148">
              <w:rPr>
                <w:rFonts w:ascii="Times New Roman" w:hAnsi="Times New Roman"/>
                <w:sz w:val="20"/>
                <w:szCs w:val="20"/>
              </w:rPr>
              <w:t>0</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Тест-система для визначення прокальцитоніну</w:t>
            </w:r>
            <w:r>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3</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 xml:space="preserve">Тест-система для визначення </w:t>
            </w:r>
            <w:r w:rsidRPr="002A1897">
              <w:rPr>
                <w:rFonts w:ascii="Times New Roman" w:hAnsi="Times New Roman" w:cs="Times New Roman"/>
                <w:sz w:val="20"/>
                <w:szCs w:val="20"/>
                <w:lang w:val="ru-RU"/>
              </w:rPr>
              <w:t>ферити</w:t>
            </w:r>
            <w:r w:rsidRPr="002A1897">
              <w:rPr>
                <w:rFonts w:ascii="Times New Roman" w:hAnsi="Times New Roman" w:cs="Times New Roman"/>
                <w:sz w:val="20"/>
                <w:szCs w:val="20"/>
              </w:rPr>
              <w:t>ну</w:t>
            </w:r>
            <w:r>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2A1897" w:rsidP="000D2435">
            <w:pPr>
              <w:spacing w:after="0" w:line="240" w:lineRule="auto"/>
              <w:jc w:val="center"/>
              <w:rPr>
                <w:rFonts w:ascii="Times New Roman" w:hAnsi="Times New Roman"/>
                <w:sz w:val="20"/>
                <w:szCs w:val="20"/>
              </w:rPr>
            </w:pPr>
            <w:r w:rsidRPr="004D6BBF">
              <w:rPr>
                <w:rFonts w:ascii="Times New Roman" w:hAnsi="Times New Roman"/>
                <w:sz w:val="20"/>
                <w:szCs w:val="20"/>
              </w:rPr>
              <w:t>1</w:t>
            </w:r>
          </w:p>
        </w:tc>
      </w:tr>
      <w:tr w:rsidR="002A1897" w:rsidRPr="00826F29" w:rsidTr="00683148">
        <w:trPr>
          <w:trHeight w:val="296"/>
        </w:trPr>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4D6BBF">
            <w:pPr>
              <w:spacing w:after="0" w:line="240" w:lineRule="auto"/>
              <w:rPr>
                <w:rFonts w:ascii="Times New Roman" w:hAnsi="Times New Roman" w:cs="Times New Roman"/>
                <w:bCs/>
                <w:sz w:val="20"/>
                <w:szCs w:val="20"/>
              </w:rPr>
            </w:pPr>
            <w:r w:rsidRPr="002A1897">
              <w:rPr>
                <w:rFonts w:ascii="Times New Roman" w:hAnsi="Times New Roman" w:cs="Times New Roman"/>
                <w:sz w:val="20"/>
                <w:szCs w:val="20"/>
              </w:rPr>
              <w:t xml:space="preserve">Тест-система для визначення </w:t>
            </w:r>
            <w:r w:rsidRPr="002A1897">
              <w:rPr>
                <w:rFonts w:ascii="Times New Roman" w:hAnsi="Times New Roman" w:cs="Times New Roman"/>
                <w:bCs/>
                <w:sz w:val="20"/>
                <w:szCs w:val="20"/>
              </w:rPr>
              <w:t>глікованого гемоглобіну</w:t>
            </w:r>
            <w:r>
              <w:rPr>
                <w:rFonts w:ascii="Times New Roman" w:hAnsi="Times New Roman" w:cs="Times New Roman"/>
                <w:bCs/>
                <w:sz w:val="20"/>
                <w:szCs w:val="20"/>
              </w:rPr>
              <w:t>, №25</w:t>
            </w:r>
          </w:p>
          <w:p w:rsidR="002A1897" w:rsidRPr="002A1897" w:rsidRDefault="002A1897" w:rsidP="004D6BBF">
            <w:pPr>
              <w:spacing w:after="0" w:line="240" w:lineRule="auto"/>
              <w:rPr>
                <w:rFonts w:ascii="Times New Roman" w:hAnsi="Times New Roman"/>
                <w:sz w:val="20"/>
                <w:szCs w:val="20"/>
              </w:rPr>
            </w:pPr>
          </w:p>
        </w:tc>
        <w:tc>
          <w:tcPr>
            <w:tcW w:w="1134" w:type="dxa"/>
            <w:vAlign w:val="center"/>
          </w:tcPr>
          <w:p w:rsidR="002A1897" w:rsidRPr="004D6BBF" w:rsidRDefault="002A1897" w:rsidP="004D6BBF">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4D6BBF">
            <w:pPr>
              <w:spacing w:after="0" w:line="240" w:lineRule="auto"/>
              <w:jc w:val="center"/>
              <w:rPr>
                <w:rFonts w:ascii="Times New Roman" w:hAnsi="Times New Roman"/>
                <w:sz w:val="20"/>
                <w:szCs w:val="20"/>
              </w:rPr>
            </w:pPr>
            <w:r>
              <w:rPr>
                <w:rFonts w:ascii="Times New Roman" w:hAnsi="Times New Roman"/>
                <w:sz w:val="20"/>
                <w:szCs w:val="20"/>
              </w:rPr>
              <w:t>5</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Тест-система для визначення лютеїнізуючого гормону</w:t>
            </w:r>
            <w:r>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2</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Тест-система для визначення ФСГ</w:t>
            </w:r>
            <w:r w:rsidR="004D6BBF">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2</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Тест-система для визначення пролактину</w:t>
            </w:r>
            <w:r w:rsidR="004D6BBF">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5</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 xml:space="preserve">Тест-система для визначення </w:t>
            </w:r>
            <w:r w:rsidRPr="002A1897">
              <w:rPr>
                <w:rFonts w:ascii="Times New Roman" w:hAnsi="Times New Roman" w:cs="Times New Roman"/>
                <w:bCs/>
                <w:color w:val="000000"/>
                <w:sz w:val="20"/>
                <w:szCs w:val="20"/>
                <w:lang w:val="ru-RU"/>
              </w:rPr>
              <w:t xml:space="preserve">вільного </w:t>
            </w:r>
            <w:r w:rsidRPr="002A1897">
              <w:rPr>
                <w:rFonts w:ascii="Times New Roman" w:hAnsi="Times New Roman" w:cs="Times New Roman"/>
                <w:bCs/>
                <w:color w:val="000000"/>
                <w:sz w:val="20"/>
                <w:szCs w:val="20"/>
              </w:rPr>
              <w:t>T</w:t>
            </w:r>
            <w:r w:rsidRPr="002A1897">
              <w:rPr>
                <w:rFonts w:ascii="Times New Roman" w:hAnsi="Times New Roman" w:cs="Times New Roman"/>
                <w:bCs/>
                <w:color w:val="000000"/>
                <w:sz w:val="20"/>
                <w:szCs w:val="20"/>
                <w:lang w:val="ru-RU"/>
              </w:rPr>
              <w:t xml:space="preserve">3 </w:t>
            </w:r>
            <w:r w:rsidRPr="002A1897">
              <w:rPr>
                <w:rFonts w:ascii="Times New Roman" w:hAnsi="Times New Roman" w:cs="Times New Roman"/>
                <w:sz w:val="20"/>
                <w:szCs w:val="20"/>
                <w:lang w:val="ru-RU"/>
              </w:rPr>
              <w:t>(</w:t>
            </w:r>
            <w:r w:rsidRPr="002A1897">
              <w:rPr>
                <w:rFonts w:ascii="Times New Roman" w:eastAsia="Times New Roman" w:hAnsi="Times New Roman" w:cs="Times New Roman"/>
                <w:sz w:val="20"/>
                <w:szCs w:val="20"/>
                <w:lang w:val="ru-RU" w:eastAsia="ru-RU"/>
              </w:rPr>
              <w:t>вільн</w:t>
            </w:r>
            <w:r w:rsidRPr="002A1897">
              <w:rPr>
                <w:rFonts w:ascii="Times New Roman" w:eastAsia="Times New Roman" w:hAnsi="Times New Roman" w:cs="Times New Roman"/>
                <w:sz w:val="20"/>
                <w:szCs w:val="20"/>
                <w:lang w:eastAsia="ru-RU"/>
              </w:rPr>
              <w:t xml:space="preserve">ий </w:t>
            </w:r>
            <w:r w:rsidRPr="002A1897">
              <w:rPr>
                <w:rFonts w:ascii="Times New Roman" w:eastAsia="Times New Roman" w:hAnsi="Times New Roman" w:cs="Times New Roman"/>
                <w:sz w:val="20"/>
                <w:szCs w:val="20"/>
                <w:lang w:val="ru-RU" w:eastAsia="ru-RU"/>
              </w:rPr>
              <w:t>трийодтиронін (</w:t>
            </w:r>
            <w:r w:rsidRPr="002A1897">
              <w:rPr>
                <w:rFonts w:ascii="Times New Roman" w:eastAsia="Times New Roman" w:hAnsi="Times New Roman" w:cs="Times New Roman"/>
                <w:sz w:val="20"/>
                <w:szCs w:val="20"/>
                <w:lang w:eastAsia="ru-RU"/>
              </w:rPr>
              <w:t>FT</w:t>
            </w:r>
            <w:r w:rsidRPr="002A1897">
              <w:rPr>
                <w:rFonts w:ascii="Times New Roman" w:eastAsia="Times New Roman" w:hAnsi="Times New Roman" w:cs="Times New Roman"/>
                <w:sz w:val="20"/>
                <w:szCs w:val="20"/>
                <w:lang w:val="ru-RU" w:eastAsia="ru-RU"/>
              </w:rPr>
              <w:t>3)</w:t>
            </w:r>
            <w:r w:rsidRPr="002A1897">
              <w:rPr>
                <w:rFonts w:ascii="Times New Roman" w:hAnsi="Times New Roman" w:cs="Times New Roman"/>
                <w:sz w:val="20"/>
                <w:szCs w:val="20"/>
              </w:rPr>
              <w:t>)</w:t>
            </w:r>
            <w:r w:rsidR="004D6BBF">
              <w:rPr>
                <w:rFonts w:ascii="Times New Roman" w:hAnsi="Times New Roman" w:cs="Times New Roman"/>
                <w:sz w:val="20"/>
                <w:szCs w:val="20"/>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3</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 xml:space="preserve">Тест-система для визначення </w:t>
            </w:r>
            <w:r w:rsidRPr="002A1897">
              <w:rPr>
                <w:rFonts w:ascii="Times New Roman" w:hAnsi="Times New Roman" w:cs="Times New Roman"/>
                <w:bCs/>
                <w:color w:val="000000"/>
                <w:sz w:val="20"/>
                <w:szCs w:val="20"/>
                <w:lang w:val="ru-RU"/>
              </w:rPr>
              <w:t>вільного</w:t>
            </w:r>
            <w:r w:rsidRPr="002A1897">
              <w:rPr>
                <w:rFonts w:ascii="Times New Roman" w:hAnsi="Times New Roman" w:cs="Times New Roman"/>
                <w:bCs/>
                <w:color w:val="000000"/>
                <w:sz w:val="20"/>
                <w:szCs w:val="20"/>
              </w:rPr>
              <w:t xml:space="preserve">T4 </w:t>
            </w:r>
            <w:r w:rsidRPr="002A1897">
              <w:rPr>
                <w:rFonts w:ascii="Times New Roman" w:hAnsi="Times New Roman" w:cs="Times New Roman"/>
                <w:sz w:val="20"/>
                <w:szCs w:val="20"/>
                <w:lang w:val="ru-RU"/>
              </w:rPr>
              <w:t>(</w:t>
            </w:r>
            <w:r w:rsidRPr="002A1897">
              <w:rPr>
                <w:rFonts w:ascii="Times New Roman" w:eastAsia="Times New Roman" w:hAnsi="Times New Roman" w:cs="Times New Roman"/>
                <w:sz w:val="20"/>
                <w:szCs w:val="20"/>
                <w:lang w:val="ru-RU" w:eastAsia="ru-RU"/>
              </w:rPr>
              <w:t>вільн</w:t>
            </w:r>
            <w:r w:rsidRPr="002A1897">
              <w:rPr>
                <w:rFonts w:ascii="Times New Roman" w:eastAsia="Times New Roman" w:hAnsi="Times New Roman" w:cs="Times New Roman"/>
                <w:sz w:val="20"/>
                <w:szCs w:val="20"/>
                <w:lang w:eastAsia="ru-RU"/>
              </w:rPr>
              <w:t>ий</w:t>
            </w:r>
            <w:r w:rsidRPr="002A1897">
              <w:rPr>
                <w:rFonts w:ascii="Times New Roman" w:eastAsia="Times New Roman" w:hAnsi="Times New Roman" w:cs="Times New Roman"/>
                <w:sz w:val="20"/>
                <w:szCs w:val="20"/>
                <w:lang w:val="ru-RU" w:eastAsia="ru-RU"/>
              </w:rPr>
              <w:t xml:space="preserve"> тироксин (</w:t>
            </w:r>
            <w:r w:rsidRPr="002A1897">
              <w:rPr>
                <w:rFonts w:ascii="Times New Roman" w:eastAsia="Times New Roman" w:hAnsi="Times New Roman" w:cs="Times New Roman"/>
                <w:sz w:val="20"/>
                <w:szCs w:val="20"/>
                <w:lang w:eastAsia="ru-RU"/>
              </w:rPr>
              <w:t>FT</w:t>
            </w:r>
            <w:r w:rsidRPr="002A1897">
              <w:rPr>
                <w:rFonts w:ascii="Times New Roman" w:eastAsia="Times New Roman" w:hAnsi="Times New Roman" w:cs="Times New Roman"/>
                <w:sz w:val="20"/>
                <w:szCs w:val="20"/>
                <w:lang w:val="ru-RU" w:eastAsia="ru-RU"/>
              </w:rPr>
              <w:t>4))</w:t>
            </w:r>
            <w:r w:rsidR="004D6BBF">
              <w:rPr>
                <w:rFonts w:ascii="Times New Roman" w:eastAsia="Times New Roman" w:hAnsi="Times New Roman" w:cs="Times New Roman"/>
                <w:sz w:val="20"/>
                <w:szCs w:val="20"/>
                <w:lang w:val="ru-RU" w:eastAsia="ru-RU"/>
              </w:rPr>
              <w:t>, №25</w:t>
            </w:r>
          </w:p>
        </w:tc>
        <w:tc>
          <w:tcPr>
            <w:tcW w:w="1134"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упак.</w:t>
            </w:r>
          </w:p>
        </w:tc>
        <w:tc>
          <w:tcPr>
            <w:tcW w:w="1275" w:type="dxa"/>
            <w:vAlign w:val="center"/>
          </w:tcPr>
          <w:p w:rsidR="002A1897" w:rsidRPr="004D6BBF" w:rsidRDefault="00683148" w:rsidP="000D2435">
            <w:pPr>
              <w:spacing w:after="0" w:line="240" w:lineRule="auto"/>
              <w:jc w:val="center"/>
              <w:rPr>
                <w:rFonts w:ascii="Times New Roman" w:hAnsi="Times New Roman"/>
                <w:sz w:val="20"/>
                <w:szCs w:val="20"/>
              </w:rPr>
            </w:pPr>
            <w:r>
              <w:rPr>
                <w:rFonts w:ascii="Times New Roman" w:hAnsi="Times New Roman"/>
                <w:sz w:val="20"/>
                <w:szCs w:val="20"/>
              </w:rPr>
              <w:t>4</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Контроль для визначення СРБ</w:t>
            </w:r>
          </w:p>
        </w:tc>
        <w:tc>
          <w:tcPr>
            <w:tcW w:w="1134" w:type="dxa"/>
            <w:vAlign w:val="center"/>
          </w:tcPr>
          <w:p w:rsidR="002A1897" w:rsidRPr="004D6BBF" w:rsidRDefault="004D6BBF" w:rsidP="000D2435">
            <w:pPr>
              <w:spacing w:after="0" w:line="240" w:lineRule="auto"/>
              <w:ind w:left="-57" w:right="-57"/>
              <w:jc w:val="center"/>
              <w:rPr>
                <w:rFonts w:ascii="Times New Roman" w:hAnsi="Times New Roman"/>
                <w:sz w:val="20"/>
                <w:szCs w:val="20"/>
              </w:rPr>
            </w:pPr>
            <w:r>
              <w:rPr>
                <w:rFonts w:ascii="Times New Roman" w:hAnsi="Times New Roman"/>
                <w:sz w:val="20"/>
                <w:szCs w:val="20"/>
              </w:rPr>
              <w:t>шт</w:t>
            </w:r>
          </w:p>
        </w:tc>
        <w:tc>
          <w:tcPr>
            <w:tcW w:w="1275" w:type="dxa"/>
            <w:vAlign w:val="center"/>
          </w:tcPr>
          <w:p w:rsidR="002A1897" w:rsidRPr="004D6BBF" w:rsidRDefault="002A1897" w:rsidP="000D2435">
            <w:pPr>
              <w:spacing w:after="0" w:line="240" w:lineRule="auto"/>
              <w:jc w:val="center"/>
              <w:rPr>
                <w:rFonts w:ascii="Times New Roman" w:hAnsi="Times New Roman"/>
                <w:sz w:val="20"/>
                <w:szCs w:val="20"/>
              </w:rPr>
            </w:pPr>
            <w:r w:rsidRPr="004D6BBF">
              <w:rPr>
                <w:rFonts w:ascii="Times New Roman" w:hAnsi="Times New Roman"/>
                <w:sz w:val="20"/>
                <w:szCs w:val="20"/>
              </w:rPr>
              <w:t>1</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Контроль для визначення прокальцитоніну</w:t>
            </w:r>
          </w:p>
        </w:tc>
        <w:tc>
          <w:tcPr>
            <w:tcW w:w="1134" w:type="dxa"/>
            <w:vAlign w:val="center"/>
          </w:tcPr>
          <w:p w:rsidR="002A1897" w:rsidRPr="004D6BBF" w:rsidRDefault="004D6BBF" w:rsidP="000D2435">
            <w:pPr>
              <w:spacing w:after="0" w:line="240" w:lineRule="auto"/>
              <w:ind w:left="-57" w:right="-57"/>
              <w:jc w:val="center"/>
              <w:rPr>
                <w:rFonts w:ascii="Times New Roman" w:hAnsi="Times New Roman"/>
                <w:sz w:val="20"/>
                <w:szCs w:val="20"/>
              </w:rPr>
            </w:pPr>
            <w:r>
              <w:rPr>
                <w:rFonts w:ascii="Times New Roman" w:hAnsi="Times New Roman"/>
                <w:sz w:val="20"/>
                <w:szCs w:val="20"/>
              </w:rPr>
              <w:t>шт</w:t>
            </w:r>
          </w:p>
        </w:tc>
        <w:tc>
          <w:tcPr>
            <w:tcW w:w="1275" w:type="dxa"/>
            <w:vAlign w:val="center"/>
          </w:tcPr>
          <w:p w:rsidR="002A1897" w:rsidRPr="004D6BBF" w:rsidRDefault="002A1897" w:rsidP="000D2435">
            <w:pPr>
              <w:spacing w:after="0" w:line="240" w:lineRule="auto"/>
              <w:jc w:val="center"/>
              <w:rPr>
                <w:rFonts w:ascii="Times New Roman" w:hAnsi="Times New Roman"/>
                <w:sz w:val="20"/>
                <w:szCs w:val="20"/>
              </w:rPr>
            </w:pPr>
            <w:r w:rsidRPr="004D6BBF">
              <w:rPr>
                <w:rFonts w:ascii="Times New Roman" w:hAnsi="Times New Roman"/>
                <w:sz w:val="20"/>
                <w:szCs w:val="20"/>
              </w:rPr>
              <w:t>1</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0"/>
                <w:szCs w:val="20"/>
              </w:rPr>
            </w:pPr>
            <w:r w:rsidRPr="002A1897">
              <w:rPr>
                <w:rFonts w:ascii="Times New Roman" w:hAnsi="Times New Roman" w:cs="Times New Roman"/>
                <w:sz w:val="20"/>
                <w:szCs w:val="20"/>
              </w:rPr>
              <w:t>Контроль для визначення глікованого гемоглобіну</w:t>
            </w:r>
          </w:p>
        </w:tc>
        <w:tc>
          <w:tcPr>
            <w:tcW w:w="1134" w:type="dxa"/>
            <w:vAlign w:val="center"/>
          </w:tcPr>
          <w:p w:rsidR="002A1897" w:rsidRPr="004D6BBF" w:rsidRDefault="004D6BBF" w:rsidP="000D2435">
            <w:pPr>
              <w:spacing w:after="0" w:line="240" w:lineRule="auto"/>
              <w:ind w:left="-57" w:right="-57"/>
              <w:jc w:val="center"/>
              <w:rPr>
                <w:rFonts w:ascii="Times New Roman" w:hAnsi="Times New Roman"/>
                <w:sz w:val="20"/>
                <w:szCs w:val="20"/>
              </w:rPr>
            </w:pPr>
            <w:r>
              <w:rPr>
                <w:rFonts w:ascii="Times New Roman" w:hAnsi="Times New Roman"/>
                <w:sz w:val="20"/>
                <w:szCs w:val="20"/>
              </w:rPr>
              <w:t>шт</w:t>
            </w:r>
          </w:p>
        </w:tc>
        <w:tc>
          <w:tcPr>
            <w:tcW w:w="1275" w:type="dxa"/>
            <w:vAlign w:val="center"/>
          </w:tcPr>
          <w:p w:rsidR="002A1897" w:rsidRPr="004D6BBF" w:rsidRDefault="002A1897" w:rsidP="00836CF6">
            <w:pPr>
              <w:spacing w:after="0" w:line="240" w:lineRule="auto"/>
              <w:jc w:val="center"/>
              <w:rPr>
                <w:rFonts w:ascii="Times New Roman" w:hAnsi="Times New Roman"/>
                <w:sz w:val="20"/>
                <w:szCs w:val="20"/>
              </w:rPr>
            </w:pPr>
            <w:r w:rsidRPr="004D6BBF">
              <w:rPr>
                <w:rFonts w:ascii="Times New Roman" w:hAnsi="Times New Roman"/>
                <w:sz w:val="20"/>
                <w:szCs w:val="20"/>
              </w:rPr>
              <w:t>1</w:t>
            </w:r>
          </w:p>
        </w:tc>
      </w:tr>
      <w:tr w:rsidR="002A1897" w:rsidRPr="00826F29" w:rsidTr="008929D8">
        <w:tc>
          <w:tcPr>
            <w:tcW w:w="567" w:type="dxa"/>
            <w:vAlign w:val="center"/>
          </w:tcPr>
          <w:p w:rsidR="002A1897" w:rsidRPr="00826F29" w:rsidRDefault="002A1897" w:rsidP="00836CF6">
            <w:pPr>
              <w:pStyle w:val="a4"/>
              <w:numPr>
                <w:ilvl w:val="0"/>
                <w:numId w:val="25"/>
              </w:numPr>
              <w:spacing w:after="0" w:line="240" w:lineRule="auto"/>
              <w:ind w:left="0" w:firstLine="0"/>
              <w:jc w:val="center"/>
              <w:rPr>
                <w:rFonts w:ascii="Times New Roman" w:hAnsi="Times New Roman"/>
                <w:sz w:val="24"/>
                <w:szCs w:val="24"/>
              </w:rPr>
            </w:pPr>
          </w:p>
        </w:tc>
        <w:tc>
          <w:tcPr>
            <w:tcW w:w="7514" w:type="dxa"/>
          </w:tcPr>
          <w:p w:rsidR="002A1897" w:rsidRPr="002A1897" w:rsidRDefault="002A1897" w:rsidP="002A1897">
            <w:pPr>
              <w:spacing w:after="0" w:line="240" w:lineRule="auto"/>
              <w:rPr>
                <w:rFonts w:ascii="Times New Roman" w:hAnsi="Times New Roman"/>
                <w:sz w:val="24"/>
                <w:szCs w:val="24"/>
              </w:rPr>
            </w:pPr>
            <w:r w:rsidRPr="002A1897">
              <w:rPr>
                <w:rFonts w:ascii="Times New Roman" w:hAnsi="Times New Roman" w:cs="Times New Roman"/>
                <w:sz w:val="20"/>
                <w:szCs w:val="20"/>
              </w:rPr>
              <w:t>Контроль гормональний</w:t>
            </w:r>
          </w:p>
        </w:tc>
        <w:tc>
          <w:tcPr>
            <w:tcW w:w="1134" w:type="dxa"/>
            <w:vAlign w:val="center"/>
          </w:tcPr>
          <w:p w:rsidR="002A1897" w:rsidRPr="004D6BBF" w:rsidRDefault="004D6BBF" w:rsidP="000D2435">
            <w:pPr>
              <w:spacing w:after="0" w:line="240" w:lineRule="auto"/>
              <w:ind w:left="-57" w:right="-57"/>
              <w:jc w:val="center"/>
              <w:rPr>
                <w:rFonts w:ascii="Times New Roman" w:hAnsi="Times New Roman"/>
                <w:sz w:val="20"/>
                <w:szCs w:val="20"/>
              </w:rPr>
            </w:pPr>
            <w:r>
              <w:rPr>
                <w:rFonts w:ascii="Times New Roman" w:hAnsi="Times New Roman"/>
                <w:sz w:val="20"/>
                <w:szCs w:val="20"/>
              </w:rPr>
              <w:t>шт</w:t>
            </w:r>
          </w:p>
        </w:tc>
        <w:tc>
          <w:tcPr>
            <w:tcW w:w="1275" w:type="dxa"/>
            <w:vAlign w:val="center"/>
          </w:tcPr>
          <w:p w:rsidR="002A1897" w:rsidRPr="004D6BBF" w:rsidRDefault="002A1897" w:rsidP="000D2435">
            <w:pPr>
              <w:spacing w:after="0" w:line="240" w:lineRule="auto"/>
              <w:ind w:left="-57" w:right="-57"/>
              <w:jc w:val="center"/>
              <w:rPr>
                <w:rFonts w:ascii="Times New Roman" w:hAnsi="Times New Roman"/>
                <w:sz w:val="20"/>
                <w:szCs w:val="20"/>
              </w:rPr>
            </w:pPr>
            <w:r w:rsidRPr="004D6BBF">
              <w:rPr>
                <w:rFonts w:ascii="Times New Roman" w:hAnsi="Times New Roman"/>
                <w:sz w:val="20"/>
                <w:szCs w:val="20"/>
              </w:rPr>
              <w:t>1</w:t>
            </w:r>
          </w:p>
        </w:tc>
      </w:tr>
    </w:tbl>
    <w:p w:rsidR="005301B2" w:rsidRPr="004D6BBF" w:rsidRDefault="005301B2" w:rsidP="005301B2">
      <w:pPr>
        <w:spacing w:line="240" w:lineRule="auto"/>
        <w:ind w:left="-284" w:right="-427" w:firstLine="568"/>
        <w:jc w:val="both"/>
        <w:rPr>
          <w:rFonts w:ascii="Times New Roman" w:hAnsi="Times New Roman" w:cs="Times New Roman"/>
          <w:bCs/>
          <w:sz w:val="20"/>
          <w:szCs w:val="20"/>
        </w:rPr>
      </w:pPr>
      <w:r w:rsidRPr="004D6BBF">
        <w:rPr>
          <w:rFonts w:ascii="Times New Roman" w:hAnsi="Times New Roman" w:cs="Times New Roman"/>
          <w:bCs/>
          <w:i/>
          <w:sz w:val="20"/>
          <w:szCs w:val="20"/>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а також назву предмету закупівлі згідно з оголошенням</w:t>
      </w:r>
      <w:r w:rsidRPr="004D6BBF">
        <w:rPr>
          <w:rFonts w:ascii="Times New Roman" w:hAnsi="Times New Roman" w:cs="Times New Roman"/>
          <w:bCs/>
          <w:sz w:val="20"/>
          <w:szCs w:val="20"/>
        </w:rPr>
        <w:t>.</w:t>
      </w:r>
    </w:p>
    <w:p w:rsidR="005301B2" w:rsidRPr="00246EA4" w:rsidRDefault="005301B2" w:rsidP="005301B2">
      <w:pPr>
        <w:spacing w:line="240" w:lineRule="auto"/>
        <w:ind w:left="-284" w:right="-427" w:firstLine="568"/>
        <w:jc w:val="both"/>
        <w:rPr>
          <w:rFonts w:ascii="Times New Roman" w:hAnsi="Times New Roman" w:cs="Times New Roman"/>
          <w:i/>
          <w:sz w:val="20"/>
          <w:szCs w:val="20"/>
          <w:lang w:bidi="uk-UA"/>
        </w:rPr>
      </w:pPr>
      <w:r w:rsidRPr="00246EA4">
        <w:rPr>
          <w:rFonts w:ascii="Times New Roman" w:hAnsi="Times New Roman" w:cs="Times New Roman"/>
          <w:i/>
          <w:sz w:val="20"/>
          <w:szCs w:val="20"/>
          <w:lang w:bidi="uk-UA"/>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5301B2" w:rsidRPr="00FC5336" w:rsidRDefault="005301B2" w:rsidP="005301B2">
      <w:pPr>
        <w:widowControl w:val="0"/>
        <w:suppressAutoHyphens/>
        <w:autoSpaceDE w:val="0"/>
        <w:spacing w:line="240" w:lineRule="auto"/>
        <w:ind w:left="-284" w:right="-427" w:firstLine="567"/>
        <w:jc w:val="both"/>
        <w:rPr>
          <w:rFonts w:ascii="Times New Roman CYR" w:eastAsia="Times New Roman" w:hAnsi="Times New Roman CYR" w:cs="Courier New"/>
          <w:b/>
          <w:i/>
          <w:sz w:val="20"/>
          <w:szCs w:val="20"/>
          <w:lang w:eastAsia="ar-SA"/>
        </w:rPr>
      </w:pPr>
      <w:r w:rsidRPr="00FC5336">
        <w:rPr>
          <w:rFonts w:ascii="Times New Roman CYR" w:eastAsia="Times New Roman" w:hAnsi="Times New Roman CYR" w:cs="Times New Roman CYR"/>
          <w:b/>
          <w:bCs/>
          <w:i/>
          <w:sz w:val="20"/>
          <w:szCs w:val="20"/>
          <w:u w:val="single"/>
          <w:lang w:eastAsia="ar-SA"/>
        </w:rPr>
        <w:t xml:space="preserve">Примітка: </w:t>
      </w:r>
      <w:r w:rsidRPr="00FC5336">
        <w:rPr>
          <w:rFonts w:ascii="Times New Roman CYR" w:eastAsia="Times New Roman" w:hAnsi="Times New Roman CYR" w:cs="Times New Roman CYR"/>
          <w:b/>
          <w:bCs/>
          <w:i/>
          <w:iCs/>
          <w:sz w:val="20"/>
          <w:szCs w:val="20"/>
          <w:lang w:eastAsia="ar-SA"/>
        </w:rPr>
        <w:t xml:space="preserve">у разі, коли в описі предмета закупівлі </w:t>
      </w:r>
      <w:r w:rsidRPr="00FC5336">
        <w:rPr>
          <w:rFonts w:ascii="Times New Roman CYR" w:eastAsia="Times New Roman" w:hAnsi="Times New Roman CYR" w:cs="Courier New"/>
          <w:b/>
          <w:i/>
          <w:sz w:val="20"/>
          <w:szCs w:val="20"/>
          <w:lang w:eastAsia="ar-S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5301B2" w:rsidRPr="00FC5336" w:rsidRDefault="00E85D1D" w:rsidP="005301B2">
      <w:pPr>
        <w:pStyle w:val="af9"/>
        <w:tabs>
          <w:tab w:val="left" w:pos="0"/>
        </w:tabs>
        <w:ind w:left="0" w:right="-81" w:firstLine="0"/>
        <w:jc w:val="left"/>
        <w:rPr>
          <w:b/>
          <w:bCs/>
          <w:sz w:val="22"/>
          <w:szCs w:val="22"/>
        </w:rPr>
      </w:pPr>
      <w:r>
        <w:rPr>
          <w:b/>
          <w:sz w:val="22"/>
          <w:szCs w:val="22"/>
        </w:rPr>
        <w:t xml:space="preserve"> </w:t>
      </w:r>
      <w:r w:rsidR="005301B2" w:rsidRPr="00FC5336">
        <w:rPr>
          <w:b/>
          <w:sz w:val="22"/>
          <w:szCs w:val="22"/>
        </w:rPr>
        <w:t>Вимоги до предмету закупівлі:</w:t>
      </w:r>
    </w:p>
    <w:p w:rsidR="005301B2" w:rsidRPr="00FC5336" w:rsidRDefault="00D87810" w:rsidP="005301B2">
      <w:pPr>
        <w:spacing w:after="0" w:line="240" w:lineRule="auto"/>
        <w:ind w:right="-285" w:firstLine="567"/>
        <w:jc w:val="both"/>
        <w:rPr>
          <w:rFonts w:ascii="Times New Roman" w:hAnsi="Times New Roman" w:cs="Times New Roman"/>
        </w:rPr>
      </w:pPr>
      <w:r>
        <w:rPr>
          <w:rFonts w:ascii="Times New Roman" w:hAnsi="Times New Roman" w:cs="Times New Roman"/>
        </w:rPr>
        <w:t>1</w:t>
      </w:r>
      <w:r w:rsidR="005301B2" w:rsidRPr="00FC5336">
        <w:rPr>
          <w:rFonts w:ascii="Times New Roman" w:hAnsi="Times New Roman" w:cs="Times New Roman"/>
        </w:rPr>
        <w:t xml:space="preserve">. </w:t>
      </w:r>
      <w:r w:rsidR="00E8118B" w:rsidRPr="005664E6">
        <w:rPr>
          <w:rFonts w:ascii="Times New Roman" w:hAnsi="Times New Roman" w:cs="Times New Roman"/>
        </w:rPr>
        <w:t xml:space="preserve">Строк придатності Товару на момент факту приймання Товару повинен становити не менше </w:t>
      </w:r>
      <w:r w:rsidR="00E8118B">
        <w:rPr>
          <w:rFonts w:ascii="Times New Roman" w:hAnsi="Times New Roman" w:cs="Times New Roman"/>
        </w:rPr>
        <w:t>12 місяців</w:t>
      </w:r>
      <w:r w:rsidR="00E8118B" w:rsidRPr="005664E6">
        <w:rPr>
          <w:rFonts w:ascii="Times New Roman" w:hAnsi="Times New Roman" w:cs="Times New Roman"/>
        </w:rPr>
        <w:t xml:space="preserve"> від </w:t>
      </w:r>
      <w:r w:rsidR="00E8118B">
        <w:rPr>
          <w:rFonts w:ascii="Times New Roman" w:hAnsi="Times New Roman" w:cs="Times New Roman"/>
        </w:rPr>
        <w:t>залишкового</w:t>
      </w:r>
      <w:r w:rsidR="00E8118B" w:rsidRPr="005664E6">
        <w:rPr>
          <w:rFonts w:ascii="Times New Roman" w:hAnsi="Times New Roman" w:cs="Times New Roman"/>
        </w:rPr>
        <w:t xml:space="preserve"> терміну придатності. Постачання товару з меншим терміном придатності можливо лише за погодженням Сторін.</w:t>
      </w:r>
      <w:r w:rsidR="00E85D1D">
        <w:rPr>
          <w:rFonts w:ascii="Times New Roman" w:hAnsi="Times New Roman" w:cs="Times New Roman"/>
        </w:rPr>
        <w:t xml:space="preserve"> </w:t>
      </w:r>
      <w:r w:rsidR="005301B2" w:rsidRPr="00FC5336">
        <w:rPr>
          <w:rFonts w:ascii="Times New Roman" w:hAnsi="Times New Roman" w:cs="Times New Roman"/>
        </w:rPr>
        <w:t>(Учасник надає гарантійний лист про поставку товару з відповідним терміном придатності.)</w:t>
      </w:r>
    </w:p>
    <w:p w:rsidR="005301B2" w:rsidRPr="00FC5336" w:rsidRDefault="005301B2" w:rsidP="005301B2">
      <w:pPr>
        <w:widowControl w:val="0"/>
        <w:tabs>
          <w:tab w:val="left" w:pos="142"/>
          <w:tab w:val="left" w:pos="567"/>
          <w:tab w:val="left" w:pos="993"/>
        </w:tabs>
        <w:suppressAutoHyphens/>
        <w:autoSpaceDE w:val="0"/>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w:t>
      </w:r>
      <w:r w:rsidR="00D87810">
        <w:rPr>
          <w:rFonts w:ascii="Times New Roman" w:hAnsi="Times New Roman" w:cs="Times New Roman"/>
          <w:lang w:eastAsia="ar-SA"/>
        </w:rPr>
        <w:t>2</w:t>
      </w:r>
      <w:r w:rsidRPr="00FC5336">
        <w:rPr>
          <w:rFonts w:ascii="Times New Roman" w:hAnsi="Times New Roman" w:cs="Times New Roman"/>
          <w:b/>
          <w:lang w:eastAsia="ar-SA"/>
        </w:rPr>
        <w:t xml:space="preserve">. </w:t>
      </w:r>
      <w:r w:rsidRPr="00FC5336">
        <w:rPr>
          <w:rFonts w:ascii="Times New Roman" w:hAnsi="Times New Roman" w:cs="Times New Roman"/>
          <w:lang w:eastAsia="ar-SA"/>
        </w:rPr>
        <w:t xml:space="preserve">Товар, запропонований Учасником, повинен відповідати медико-технічним вимогам, встановленим у даному додатку до тендерної документації. </w:t>
      </w:r>
    </w:p>
    <w:p w:rsidR="005301B2" w:rsidRDefault="005301B2" w:rsidP="005301B2">
      <w:pPr>
        <w:widowControl w:val="0"/>
        <w:tabs>
          <w:tab w:val="left" w:pos="142"/>
          <w:tab w:val="left" w:pos="567"/>
          <w:tab w:val="left" w:pos="993"/>
        </w:tabs>
        <w:suppressAutoHyphens/>
        <w:autoSpaceDE w:val="0"/>
        <w:spacing w:after="0" w:line="240" w:lineRule="auto"/>
        <w:jc w:val="both"/>
        <w:rPr>
          <w:rFonts w:ascii="Times New Roman" w:hAnsi="Times New Roman" w:cs="Times New Roman"/>
          <w:shd w:val="clear" w:color="auto" w:fill="FFFFFF"/>
          <w:lang w:eastAsia="ar-SA"/>
        </w:rPr>
      </w:pPr>
      <w:r w:rsidRPr="001F2AE2">
        <w:rPr>
          <w:rFonts w:ascii="Times New Roman" w:hAnsi="Times New Roman" w:cs="Times New Roman"/>
          <w:lang w:eastAsia="ar-SA"/>
        </w:rPr>
        <w:lastRenderedPageBreak/>
        <w:t xml:space="preserve">         </w:t>
      </w:r>
      <w:r w:rsidR="00D87810">
        <w:rPr>
          <w:rFonts w:ascii="Times New Roman" w:hAnsi="Times New Roman" w:cs="Times New Roman"/>
          <w:lang w:eastAsia="ar-SA"/>
        </w:rPr>
        <w:t>3</w:t>
      </w:r>
      <w:r w:rsidRPr="001F2AE2">
        <w:rPr>
          <w:rFonts w:ascii="Times New Roman" w:hAnsi="Times New Roman" w:cs="Times New Roman"/>
          <w:lang w:eastAsia="ar-SA"/>
        </w:rPr>
        <w:t>.</w:t>
      </w:r>
      <w:r w:rsidRPr="00FC5336">
        <w:rPr>
          <w:rFonts w:ascii="Times New Roman" w:hAnsi="Times New Roman" w:cs="Times New Roman"/>
          <w:shd w:val="clear" w:color="auto" w:fill="FFFFFF"/>
          <w:lang w:eastAsia="ar-SA"/>
        </w:rPr>
        <w:t>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rsidR="005301B2" w:rsidRPr="00FC5336" w:rsidRDefault="005301B2" w:rsidP="005301B2">
      <w:pPr>
        <w:widowControl w:val="0"/>
        <w:tabs>
          <w:tab w:val="left" w:pos="142"/>
          <w:tab w:val="left" w:pos="567"/>
          <w:tab w:val="left" w:pos="993"/>
        </w:tabs>
        <w:suppressAutoHyphens/>
        <w:autoSpaceDE w:val="0"/>
        <w:spacing w:after="0" w:line="240" w:lineRule="auto"/>
        <w:jc w:val="both"/>
        <w:rPr>
          <w:rFonts w:ascii="Times New Roman" w:hAnsi="Times New Roman" w:cs="Times New Roman"/>
          <w:lang w:eastAsia="ar-SA"/>
        </w:rPr>
      </w:pPr>
      <w:r>
        <w:rPr>
          <w:rFonts w:ascii="Times New Roman" w:hAnsi="Times New Roman" w:cs="Times New Roman"/>
          <w:shd w:val="clear" w:color="auto" w:fill="FFFFFF"/>
          <w:lang w:eastAsia="ar-SA"/>
        </w:rPr>
        <w:t xml:space="preserve">         </w:t>
      </w:r>
      <w:r w:rsidR="00D87810">
        <w:rPr>
          <w:rFonts w:ascii="Times New Roman" w:hAnsi="Times New Roman" w:cs="Times New Roman"/>
          <w:shd w:val="clear" w:color="auto" w:fill="FFFFFF"/>
          <w:lang w:eastAsia="ar-SA"/>
        </w:rPr>
        <w:t>4</w:t>
      </w:r>
      <w:r w:rsidRPr="00FC5336">
        <w:rPr>
          <w:rFonts w:ascii="Times New Roman" w:hAnsi="Times New Roman" w:cs="Times New Roman"/>
          <w:b/>
          <w:shd w:val="clear" w:color="auto" w:fill="FFFFFF"/>
          <w:lang w:eastAsia="ar-SA"/>
        </w:rPr>
        <w:t>.</w:t>
      </w:r>
      <w:r w:rsidRPr="00FC5336">
        <w:rPr>
          <w:rFonts w:ascii="Times New Roman" w:hAnsi="Times New Roman" w:cs="Times New Roman"/>
          <w:shd w:val="clear" w:color="auto" w:fill="FFFFFF"/>
          <w:lang w:eastAsia="ar-SA"/>
        </w:rPr>
        <w:tab/>
      </w:r>
      <w:r w:rsidRPr="00FC5336">
        <w:rPr>
          <w:rFonts w:ascii="Times New Roman" w:hAnsi="Times New Roman" w:cs="Times New Roman"/>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301B2" w:rsidRPr="00FC5336" w:rsidRDefault="00D87810" w:rsidP="00D87810">
      <w:pPr>
        <w:widowControl w:val="0"/>
        <w:tabs>
          <w:tab w:val="left" w:pos="142"/>
          <w:tab w:val="left" w:pos="567"/>
        </w:tabs>
        <w:suppressAutoHyphens/>
        <w:autoSpaceDE w:val="0"/>
        <w:spacing w:after="0" w:line="240" w:lineRule="auto"/>
        <w:jc w:val="both"/>
        <w:rPr>
          <w:rFonts w:ascii="Times New Roman" w:hAnsi="Times New Roman" w:cs="Times New Roman"/>
          <w:b/>
          <w:spacing w:val="-2"/>
          <w:lang w:eastAsia="ar-SA"/>
        </w:rPr>
      </w:pPr>
      <w:r>
        <w:rPr>
          <w:rFonts w:ascii="Times New Roman" w:hAnsi="Times New Roman" w:cs="Times New Roman"/>
          <w:lang w:eastAsia="ar-SA"/>
        </w:rPr>
        <w:t xml:space="preserve">          5</w:t>
      </w:r>
      <w:r w:rsidR="005301B2" w:rsidRPr="001F2AE2">
        <w:rPr>
          <w:rFonts w:ascii="Times New Roman" w:hAnsi="Times New Roman" w:cs="Times New Roman"/>
          <w:lang w:eastAsia="ar-SA"/>
        </w:rPr>
        <w:t>.</w:t>
      </w:r>
      <w:r w:rsidR="005301B2" w:rsidRPr="00FC5336">
        <w:rPr>
          <w:rFonts w:ascii="Times New Roman" w:hAnsi="Times New Roman" w:cs="Times New Roman"/>
          <w:lang w:eastAsia="ar-SA"/>
        </w:rPr>
        <w:t xml:space="preserve"> Учасник визначає ціни на товари, які він пропонує поставити за Договором, з урахуванням </w:t>
      </w:r>
      <w:r w:rsidR="005301B2" w:rsidRPr="00FC5336">
        <w:rPr>
          <w:rFonts w:ascii="Times New Roman" w:hAnsi="Times New Roman" w:cs="Times New Roman"/>
        </w:rPr>
        <w:t xml:space="preserve">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w:t>
      </w:r>
      <w:r w:rsidR="005301B2" w:rsidRPr="00FC5336">
        <w:rPr>
          <w:rFonts w:ascii="Times New Roman" w:hAnsi="Times New Roman" w:cs="Times New Roman"/>
          <w:shd w:val="clear" w:color="auto" w:fill="FFFFFF"/>
        </w:rPr>
        <w:t>а також всіх інших витрат, пов’язаних з поставкою товару, що є предметом закупівлі.</w:t>
      </w:r>
    </w:p>
    <w:p w:rsidR="005301B2" w:rsidRPr="00FC5336" w:rsidRDefault="00D87810" w:rsidP="005301B2">
      <w:pPr>
        <w:widowControl w:val="0"/>
        <w:tabs>
          <w:tab w:val="left" w:pos="142"/>
          <w:tab w:val="left" w:pos="567"/>
          <w:tab w:val="left" w:pos="993"/>
        </w:tabs>
        <w:suppressAutoHyphens/>
        <w:autoSpaceDE w:val="0"/>
        <w:spacing w:after="0" w:line="240" w:lineRule="auto"/>
        <w:ind w:firstLine="709"/>
        <w:jc w:val="both"/>
        <w:rPr>
          <w:rFonts w:ascii="Times New Roman" w:eastAsia="Times New Roman" w:hAnsi="Times New Roman" w:cs="Times New Roman"/>
          <w:shd w:val="clear" w:color="auto" w:fill="FFFFFF"/>
          <w:lang w:eastAsia="ar-SA"/>
        </w:rPr>
      </w:pPr>
      <w:r>
        <w:rPr>
          <w:rFonts w:ascii="Times New Roman" w:eastAsia="Times New Roman" w:hAnsi="Times New Roman" w:cs="Times New Roman"/>
          <w:smallCaps/>
          <w:lang w:eastAsia="ar-SA"/>
        </w:rPr>
        <w:t>6</w:t>
      </w:r>
      <w:r w:rsidR="005301B2" w:rsidRPr="00FC5336">
        <w:rPr>
          <w:rFonts w:ascii="Times New Roman" w:eastAsia="Times New Roman" w:hAnsi="Times New Roman" w:cs="Times New Roman"/>
          <w:smallCaps/>
          <w:lang w:eastAsia="ar-SA"/>
        </w:rPr>
        <w:t xml:space="preserve">. </w:t>
      </w:r>
      <w:r w:rsidR="005301B2" w:rsidRPr="00FC5336">
        <w:rPr>
          <w:rFonts w:ascii="Times New Roman" w:eastAsia="Times New Roman" w:hAnsi="Times New Roman" w:cs="Times New Roman"/>
          <w:lang w:eastAsia="ar-SA"/>
        </w:rPr>
        <w:t>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p>
    <w:p w:rsidR="005301B2" w:rsidRPr="00FC5336" w:rsidRDefault="00D87810" w:rsidP="005301B2">
      <w:pPr>
        <w:widowControl w:val="0"/>
        <w:tabs>
          <w:tab w:val="left" w:pos="142"/>
          <w:tab w:val="left" w:pos="567"/>
        </w:tabs>
        <w:suppressAutoHyphens/>
        <w:autoSpaceDE w:val="0"/>
        <w:spacing w:after="0" w:line="240" w:lineRule="auto"/>
        <w:ind w:firstLine="709"/>
        <w:jc w:val="both"/>
        <w:rPr>
          <w:rFonts w:ascii="Times New Roman" w:eastAsia="Times New Roman" w:hAnsi="Times New Roman" w:cs="Times New Roman"/>
          <w:shd w:val="clear" w:color="auto" w:fill="FFFFFF"/>
          <w:lang w:eastAsia="ar-SA"/>
        </w:rPr>
      </w:pPr>
      <w:r>
        <w:rPr>
          <w:rFonts w:ascii="Times New Roman" w:eastAsia="Times New Roman" w:hAnsi="Times New Roman" w:cs="Times New Roman"/>
          <w:b/>
          <w:shd w:val="clear" w:color="auto" w:fill="FFFFFF"/>
          <w:lang w:eastAsia="ar-SA"/>
        </w:rPr>
        <w:t>7</w:t>
      </w:r>
      <w:r w:rsidR="005301B2" w:rsidRPr="00FC5336">
        <w:rPr>
          <w:rFonts w:ascii="Times New Roman" w:eastAsia="Times New Roman" w:hAnsi="Times New Roman" w:cs="Times New Roman"/>
          <w:b/>
          <w:shd w:val="clear" w:color="auto" w:fill="FFFFFF"/>
          <w:lang w:eastAsia="ar-SA"/>
        </w:rPr>
        <w:t>.</w:t>
      </w:r>
      <w:r w:rsidR="005301B2" w:rsidRPr="00FC5336">
        <w:rPr>
          <w:rFonts w:ascii="Times New Roman" w:eastAsia="Times New Roman" w:hAnsi="Times New Roman" w:cs="Times New Roman"/>
          <w:shd w:val="clear" w:color="auto" w:fill="FFFFFF"/>
          <w:lang w:eastAsia="ar-SA"/>
        </w:rPr>
        <w:t>Дозування, форма випуску, концентрація Товару повинні відповідати специфікації заявленому переліку.</w:t>
      </w:r>
    </w:p>
    <w:p w:rsidR="005301B2" w:rsidRPr="00FC5336" w:rsidRDefault="00D87810" w:rsidP="005301B2">
      <w:pPr>
        <w:widowControl w:val="0"/>
        <w:tabs>
          <w:tab w:val="left" w:pos="142"/>
          <w:tab w:val="left" w:pos="567"/>
          <w:tab w:val="left" w:pos="1418"/>
        </w:tabs>
        <w:suppressAutoHyphens/>
        <w:autoSpaceDE w:val="0"/>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b/>
          <w:smallCaps/>
          <w:lang w:eastAsia="ar-SA"/>
        </w:rPr>
        <w:t>8</w:t>
      </w:r>
      <w:r w:rsidR="005301B2" w:rsidRPr="00FC5336">
        <w:rPr>
          <w:rFonts w:ascii="Times New Roman" w:eastAsia="Times New Roman" w:hAnsi="Times New Roman" w:cs="Times New Roman"/>
          <w:smallCaps/>
          <w:lang w:eastAsia="ar-SA"/>
        </w:rPr>
        <w:t xml:space="preserve">. </w:t>
      </w:r>
      <w:r w:rsidR="005301B2" w:rsidRPr="00FC5336">
        <w:rPr>
          <w:rFonts w:ascii="Times New Roman" w:eastAsia="Times New Roman" w:hAnsi="Times New Roman" w:cs="Times New Roman"/>
          <w:lang w:eastAsia="ar-SA"/>
        </w:rPr>
        <w:t xml:space="preserve">Товар поставляється згідно заявки протягом </w:t>
      </w:r>
      <w:r>
        <w:rPr>
          <w:rFonts w:ascii="Times New Roman" w:eastAsia="Times New Roman" w:hAnsi="Times New Roman" w:cs="Times New Roman"/>
          <w:lang w:eastAsia="ar-SA"/>
        </w:rPr>
        <w:t>5</w:t>
      </w:r>
      <w:r w:rsidR="00E85D1D">
        <w:rPr>
          <w:rFonts w:ascii="Times New Roman" w:eastAsia="Times New Roman" w:hAnsi="Times New Roman" w:cs="Times New Roman"/>
          <w:lang w:eastAsia="ar-SA"/>
        </w:rPr>
        <w:t>-</w:t>
      </w:r>
      <w:r>
        <w:rPr>
          <w:rFonts w:ascii="Times New Roman" w:eastAsia="Times New Roman" w:hAnsi="Times New Roman" w:cs="Times New Roman"/>
          <w:lang w:eastAsia="ar-SA"/>
        </w:rPr>
        <w:t>ти</w:t>
      </w:r>
      <w:r w:rsidR="005301B2" w:rsidRPr="00FC5336">
        <w:rPr>
          <w:rFonts w:ascii="Times New Roman" w:eastAsia="Times New Roman" w:hAnsi="Times New Roman" w:cs="Times New Roman"/>
          <w:lang w:eastAsia="ar-SA"/>
        </w:rPr>
        <w:t xml:space="preserve"> календарних днів з моменту отримання заявки від Замовника.</w:t>
      </w:r>
    </w:p>
    <w:p w:rsidR="005301B2" w:rsidRPr="00CE438B" w:rsidRDefault="00D87810" w:rsidP="005301B2">
      <w:pPr>
        <w:widowControl w:val="0"/>
        <w:tabs>
          <w:tab w:val="left" w:pos="142"/>
          <w:tab w:val="left" w:pos="567"/>
        </w:tabs>
        <w:suppressAutoHyphens/>
        <w:autoSpaceDE w:val="0"/>
        <w:spacing w:after="0" w:line="240" w:lineRule="auto"/>
        <w:ind w:firstLine="709"/>
        <w:jc w:val="both"/>
      </w:pPr>
      <w:r>
        <w:rPr>
          <w:rFonts w:ascii="Times New Roman" w:eastAsia="Times New Roman" w:hAnsi="Times New Roman" w:cs="Times New Roman"/>
          <w:b/>
          <w:lang w:eastAsia="ar-SA"/>
        </w:rPr>
        <w:t>9</w:t>
      </w:r>
      <w:r w:rsidR="005301B2" w:rsidRPr="00FC5336">
        <w:rPr>
          <w:rFonts w:ascii="Times New Roman" w:eastAsia="Times New Roman" w:hAnsi="Times New Roman" w:cs="Times New Roman"/>
          <w:b/>
          <w:lang w:eastAsia="ar-SA"/>
        </w:rPr>
        <w:t>.</w:t>
      </w:r>
      <w:r w:rsidR="005301B2" w:rsidRPr="00FC5336">
        <w:rPr>
          <w:rFonts w:ascii="Times New Roman" w:eastAsia="Times New Roman" w:hAnsi="Times New Roman" w:cs="Times New Roman"/>
          <w:lang w:eastAsia="ar-SA"/>
        </w:rPr>
        <w:t xml:space="preserve"> Неякісний товар підлягає обов’язковій заміні, але всі витрати пов’язані із заміною товару несе постачальник.</w:t>
      </w:r>
    </w:p>
    <w:p w:rsidR="005301B2" w:rsidRPr="0011406E" w:rsidRDefault="005301B2" w:rsidP="005301B2">
      <w:pPr>
        <w:pStyle w:val="a4"/>
        <w:spacing w:after="0" w:line="240" w:lineRule="auto"/>
        <w:ind w:left="0"/>
        <w:jc w:val="both"/>
        <w:rPr>
          <w:rFonts w:ascii="Times New Roman" w:hAnsi="Times New Roman" w:cs="Times New Roman"/>
        </w:rPr>
      </w:pPr>
      <w:r>
        <w:rPr>
          <w:rFonts w:ascii="Times New Roman" w:hAnsi="Times New Roman" w:cs="Times New Roman"/>
        </w:rPr>
        <w:t xml:space="preserve">           1</w:t>
      </w:r>
      <w:r w:rsidR="00D87810">
        <w:rPr>
          <w:rFonts w:ascii="Times New Roman" w:hAnsi="Times New Roman" w:cs="Times New Roman"/>
        </w:rPr>
        <w:t>0</w:t>
      </w:r>
      <w:r>
        <w:rPr>
          <w:rFonts w:ascii="Times New Roman" w:hAnsi="Times New Roman" w:cs="Times New Roman"/>
        </w:rPr>
        <w:t>.</w:t>
      </w:r>
      <w:r w:rsidRPr="0011406E">
        <w:rPr>
          <w:rFonts w:ascii="Times New Roman" w:hAnsi="Times New Roman" w:cs="Times New Roman"/>
        </w:rPr>
        <w:t>Доставка товару, завантажувальні-розвантажувальні роботи здійснюються транспортом</w:t>
      </w:r>
    </w:p>
    <w:p w:rsidR="005301B2" w:rsidRPr="0011406E" w:rsidRDefault="005301B2" w:rsidP="005301B2">
      <w:pPr>
        <w:pStyle w:val="a4"/>
        <w:spacing w:after="0" w:line="240" w:lineRule="auto"/>
        <w:ind w:left="0"/>
        <w:rPr>
          <w:rFonts w:ascii="Times New Roman" w:hAnsi="Times New Roman" w:cs="Times New Roman"/>
        </w:rPr>
      </w:pPr>
      <w:r w:rsidRPr="0011406E">
        <w:rPr>
          <w:rFonts w:ascii="Times New Roman" w:hAnsi="Times New Roman" w:cs="Times New Roman"/>
        </w:rPr>
        <w:t xml:space="preserve">Постачальника чи транспортом перевізника за рахунок Постачальника. Постачальник зобов’язаний поставляти товар в асортименті та кількості зазначеній в специфікації.  </w:t>
      </w:r>
    </w:p>
    <w:p w:rsidR="005301B2" w:rsidRPr="0011406E" w:rsidRDefault="005301B2" w:rsidP="005301B2">
      <w:pPr>
        <w:pStyle w:val="a4"/>
        <w:shd w:val="clear" w:color="auto" w:fill="FFFFFF"/>
        <w:tabs>
          <w:tab w:val="left" w:pos="426"/>
        </w:tabs>
        <w:spacing w:after="0" w:line="240" w:lineRule="auto"/>
        <w:ind w:left="0" w:right="142"/>
        <w:jc w:val="both"/>
        <w:rPr>
          <w:rFonts w:ascii="Times New Roman" w:hAnsi="Times New Roman" w:cs="Times New Roman"/>
        </w:rPr>
      </w:pPr>
      <w:r>
        <w:rPr>
          <w:rFonts w:ascii="Times New Roman" w:hAnsi="Times New Roman" w:cs="Times New Roman"/>
        </w:rPr>
        <w:t xml:space="preserve">           1</w:t>
      </w:r>
      <w:r w:rsidR="00D87810">
        <w:rPr>
          <w:rFonts w:ascii="Times New Roman" w:hAnsi="Times New Roman" w:cs="Times New Roman"/>
        </w:rPr>
        <w:t>1</w:t>
      </w:r>
      <w:r>
        <w:rPr>
          <w:rFonts w:ascii="Times New Roman" w:hAnsi="Times New Roman" w:cs="Times New Roman"/>
        </w:rPr>
        <w:t>.</w:t>
      </w:r>
      <w:r w:rsidRPr="0011406E">
        <w:rPr>
          <w:rFonts w:ascii="Times New Roman" w:hAnsi="Times New Roman" w:cs="Times New Roman"/>
        </w:rPr>
        <w:t xml:space="preserve">Місце поставки товару – вул. Бочарова, буд. 11, м. Запоріжжя, 69071, в робочі часи. </w:t>
      </w:r>
    </w:p>
    <w:p w:rsidR="005301B2" w:rsidRPr="0011406E" w:rsidRDefault="005301B2" w:rsidP="005301B2">
      <w:pPr>
        <w:pStyle w:val="a4"/>
        <w:shd w:val="clear" w:color="auto" w:fill="FFFFFF"/>
        <w:tabs>
          <w:tab w:val="left" w:pos="426"/>
        </w:tabs>
        <w:spacing w:line="240" w:lineRule="auto"/>
        <w:ind w:left="0" w:right="142"/>
        <w:rPr>
          <w:rFonts w:ascii="Times New Roman" w:hAnsi="Times New Roman" w:cs="Times New Roman"/>
        </w:rPr>
      </w:pPr>
      <w:r w:rsidRPr="0011406E">
        <w:rPr>
          <w:rFonts w:ascii="Times New Roman" w:hAnsi="Times New Roman" w:cs="Times New Roman"/>
        </w:rPr>
        <w:tab/>
      </w:r>
    </w:p>
    <w:p w:rsidR="005301B2" w:rsidRPr="0011406E" w:rsidRDefault="005301B2" w:rsidP="005301B2">
      <w:pPr>
        <w:pStyle w:val="a4"/>
        <w:shd w:val="clear" w:color="auto" w:fill="FFFFFF"/>
        <w:tabs>
          <w:tab w:val="left" w:pos="426"/>
        </w:tabs>
        <w:spacing w:line="240" w:lineRule="auto"/>
        <w:ind w:left="0" w:right="142"/>
        <w:rPr>
          <w:rFonts w:ascii="Times New Roman" w:hAnsi="Times New Roman" w:cs="Times New Roman"/>
        </w:rPr>
      </w:pPr>
      <w:r w:rsidRPr="0011406E">
        <w:rPr>
          <w:rFonts w:ascii="Times New Roman" w:hAnsi="Times New Roman" w:cs="Times New Roman"/>
        </w:rPr>
        <w:t>Для  підтвердження виконання зазначених умов учасником обов’язково надається гарантійний лист.</w:t>
      </w:r>
    </w:p>
    <w:p w:rsidR="005301B2" w:rsidRPr="006F330E" w:rsidRDefault="005301B2" w:rsidP="005301B2">
      <w:pPr>
        <w:ind w:right="-2"/>
        <w:jc w:val="both"/>
        <w:rPr>
          <w:rFonts w:ascii="Times New Roman" w:hAnsi="Times New Roman" w:cs="Times New Roman"/>
          <w:bCs/>
        </w:rPr>
      </w:pPr>
    </w:p>
    <w:p w:rsidR="005301B2" w:rsidRPr="006F330E" w:rsidRDefault="00873C3C" w:rsidP="005301B2">
      <w:pPr>
        <w:pStyle w:val="af2"/>
        <w:spacing w:after="0"/>
        <w:jc w:val="center"/>
      </w:pPr>
      <w:r w:rsidRPr="00873C3C">
        <w:rPr>
          <w:noProof/>
        </w:rPr>
        <w:pict>
          <v:shape id="Полилиния 1" o:spid="_x0000_s1027" style="position:absolute;left:0;text-align:left;margin-left:81.6pt;margin-top:12.15pt;width:46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DnjgIAAH8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" path="m,l9245,e" filled="f" strokeweight=".72pt">
            <v:path arrowok="t" o:connecttype="custom" o:connectlocs="0,0;5870575,0" o:connectangles="0,0"/>
            <w10:wrap type="topAndBottom" anchorx="page"/>
          </v:shape>
        </w:pict>
      </w:r>
      <w:r w:rsidR="005301B2" w:rsidRPr="006F330E">
        <w:t>Посада, прізвище, ініціали, підпис уповноваженої особи учасника, завірені печаткою*</w:t>
      </w:r>
    </w:p>
    <w:p w:rsidR="005301B2" w:rsidRPr="006F330E" w:rsidRDefault="005301B2" w:rsidP="005301B2">
      <w:pPr>
        <w:pStyle w:val="af2"/>
        <w:spacing w:after="0"/>
        <w:jc w:val="center"/>
      </w:pPr>
      <w:r w:rsidRPr="006F330E">
        <w:t>(прізвище, ініціали, підпис — для фізичної особи).</w:t>
      </w:r>
    </w:p>
    <w:p w:rsidR="005301B2" w:rsidRPr="006F330E" w:rsidRDefault="005301B2" w:rsidP="005301B2">
      <w:pPr>
        <w:rPr>
          <w:rFonts w:ascii="Times New Roman" w:hAnsi="Times New Roman" w:cs="Times New Roman"/>
          <w:b/>
          <w:sz w:val="28"/>
          <w:szCs w:val="28"/>
        </w:rPr>
      </w:pPr>
    </w:p>
    <w:p w:rsidR="005301B2" w:rsidRPr="006F330E" w:rsidRDefault="005301B2" w:rsidP="005301B2">
      <w:pPr>
        <w:ind w:firstLine="851"/>
        <w:jc w:val="both"/>
        <w:rPr>
          <w:rFonts w:ascii="Times New Roman" w:hAnsi="Times New Roman" w:cs="Times New Roman"/>
        </w:rPr>
      </w:pPr>
      <w:r w:rsidRPr="006F330E">
        <w:rPr>
          <w:rFonts w:ascii="Times New Roman" w:hAnsi="Times New Roman" w:cs="Times New Roman"/>
          <w:b/>
          <w:sz w:val="28"/>
          <w:szCs w:val="28"/>
        </w:rPr>
        <w:t>*</w:t>
      </w:r>
      <w:r w:rsidRPr="006F330E">
        <w:rPr>
          <w:rFonts w:ascii="Times New Roman" w:hAnsi="Times New Roman" w:cs="Times New Roman"/>
          <w:sz w:val="20"/>
          <w:szCs w:val="20"/>
        </w:rPr>
        <w:t>Вимога щодо печатки не стосується учасників, які здійснюють діяльність  без печатки згідно з чинним законодавством.</w:t>
      </w:r>
    </w:p>
    <w:p w:rsidR="00F97E58" w:rsidRDefault="00F97E58" w:rsidP="009508E4">
      <w:pPr>
        <w:spacing w:after="0" w:line="240" w:lineRule="auto"/>
        <w:ind w:left="5660" w:firstLine="700"/>
        <w:jc w:val="right"/>
        <w:rPr>
          <w:rFonts w:ascii="Times New Roman" w:eastAsia="Times New Roman" w:hAnsi="Times New Roman" w:cs="Times New Roman"/>
          <w:b/>
          <w:color w:val="000000"/>
        </w:rPr>
      </w:pPr>
    </w:p>
    <w:p w:rsidR="00F97E58" w:rsidRDefault="00F97E58" w:rsidP="009508E4">
      <w:pPr>
        <w:spacing w:after="0" w:line="240" w:lineRule="auto"/>
        <w:ind w:left="5660" w:firstLine="700"/>
        <w:jc w:val="right"/>
        <w:rPr>
          <w:rFonts w:ascii="Times New Roman" w:eastAsia="Times New Roman" w:hAnsi="Times New Roman" w:cs="Times New Roman"/>
          <w:b/>
          <w:color w:val="000000"/>
        </w:rPr>
      </w:pPr>
    </w:p>
    <w:p w:rsidR="00F97E58" w:rsidRDefault="00F97E58" w:rsidP="009508E4">
      <w:pPr>
        <w:spacing w:after="0" w:line="240" w:lineRule="auto"/>
        <w:ind w:left="5660" w:firstLine="700"/>
        <w:jc w:val="right"/>
        <w:rPr>
          <w:rFonts w:ascii="Times New Roman" w:eastAsia="Times New Roman" w:hAnsi="Times New Roman" w:cs="Times New Roman"/>
          <w:b/>
          <w:color w:val="000000"/>
        </w:rPr>
      </w:pPr>
    </w:p>
    <w:p w:rsidR="008929D8" w:rsidRDefault="008929D8" w:rsidP="009508E4">
      <w:pPr>
        <w:spacing w:after="0" w:line="240" w:lineRule="auto"/>
        <w:ind w:left="5660" w:firstLine="700"/>
        <w:jc w:val="right"/>
        <w:rPr>
          <w:rFonts w:ascii="Times New Roman" w:eastAsia="Times New Roman" w:hAnsi="Times New Roman" w:cs="Times New Roman"/>
          <w:b/>
          <w:color w:val="000000"/>
        </w:rPr>
      </w:pPr>
    </w:p>
    <w:p w:rsidR="008929D8" w:rsidRDefault="008929D8" w:rsidP="009508E4">
      <w:pPr>
        <w:spacing w:after="0" w:line="240" w:lineRule="auto"/>
        <w:ind w:left="5660" w:firstLine="700"/>
        <w:jc w:val="right"/>
        <w:rPr>
          <w:rFonts w:ascii="Times New Roman" w:eastAsia="Times New Roman" w:hAnsi="Times New Roman" w:cs="Times New Roman"/>
          <w:b/>
          <w:color w:val="000000"/>
        </w:rPr>
      </w:pPr>
    </w:p>
    <w:p w:rsidR="008929D8" w:rsidRDefault="008929D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683148" w:rsidRDefault="00683148"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D70BE4" w:rsidRPr="008E6D7E" w:rsidRDefault="00D70BE4" w:rsidP="00D70BE4">
      <w:pPr>
        <w:spacing w:after="0" w:line="240" w:lineRule="auto"/>
        <w:jc w:val="center"/>
        <w:rPr>
          <w:rFonts w:ascii="Times New Roman" w:hAnsi="Times New Roman" w:cs="Times New Roman"/>
          <w:b/>
          <w:sz w:val="20"/>
          <w:szCs w:val="20"/>
        </w:rPr>
      </w:pPr>
      <w:r w:rsidRPr="008E6D7E">
        <w:rPr>
          <w:rFonts w:ascii="Times New Roman" w:hAnsi="Times New Roman" w:cs="Times New Roman"/>
          <w:b/>
          <w:sz w:val="20"/>
          <w:szCs w:val="20"/>
        </w:rPr>
        <w:t>Договір</w:t>
      </w:r>
      <w:r w:rsidR="00747DDF">
        <w:rPr>
          <w:rFonts w:ascii="Times New Roman" w:hAnsi="Times New Roman" w:cs="Times New Roman"/>
          <w:b/>
          <w:sz w:val="20"/>
          <w:szCs w:val="20"/>
        </w:rPr>
        <w:t xml:space="preserve"> поставки</w:t>
      </w:r>
      <w:r w:rsidRPr="008E6D7E">
        <w:rPr>
          <w:rFonts w:ascii="Times New Roman" w:hAnsi="Times New Roman" w:cs="Times New Roman"/>
          <w:b/>
          <w:sz w:val="20"/>
          <w:szCs w:val="20"/>
        </w:rPr>
        <w:t xml:space="preserve"> (проект) № ____</w:t>
      </w:r>
    </w:p>
    <w:p w:rsidR="00D70BE4" w:rsidRPr="008E6D7E" w:rsidRDefault="00D70BE4" w:rsidP="00D70BE4">
      <w:pPr>
        <w:tabs>
          <w:tab w:val="left" w:pos="2490"/>
        </w:tabs>
        <w:spacing w:after="0" w:line="240" w:lineRule="auto"/>
        <w:rPr>
          <w:rFonts w:ascii="Times New Roman" w:hAnsi="Times New Roman" w:cs="Times New Roman"/>
          <w:sz w:val="20"/>
          <w:szCs w:val="20"/>
        </w:rPr>
      </w:pPr>
      <w:r w:rsidRPr="008E6D7E">
        <w:rPr>
          <w:rFonts w:ascii="Times New Roman" w:hAnsi="Times New Roman" w:cs="Times New Roman"/>
          <w:sz w:val="20"/>
          <w:szCs w:val="20"/>
        </w:rPr>
        <w:tab/>
      </w:r>
    </w:p>
    <w:p w:rsidR="00D70BE4" w:rsidRPr="008E6D7E" w:rsidRDefault="00D70BE4" w:rsidP="00D70BE4">
      <w:pPr>
        <w:tabs>
          <w:tab w:val="left" w:pos="2490"/>
        </w:tabs>
        <w:spacing w:after="0" w:line="240" w:lineRule="auto"/>
        <w:rPr>
          <w:rFonts w:ascii="Times New Roman" w:hAnsi="Times New Roman" w:cs="Times New Roman"/>
          <w:sz w:val="20"/>
          <w:szCs w:val="20"/>
        </w:rPr>
      </w:pPr>
    </w:p>
    <w:p w:rsidR="00D70BE4" w:rsidRPr="008E6D7E" w:rsidRDefault="00D70BE4" w:rsidP="00D70BE4">
      <w:pPr>
        <w:spacing w:after="0" w:line="240" w:lineRule="auto"/>
        <w:rPr>
          <w:rFonts w:ascii="Times New Roman" w:hAnsi="Times New Roman" w:cs="Times New Roman"/>
          <w:b/>
          <w:sz w:val="20"/>
          <w:szCs w:val="20"/>
        </w:rPr>
      </w:pPr>
      <w:r w:rsidRPr="008E6D7E">
        <w:rPr>
          <w:rFonts w:ascii="Times New Roman" w:hAnsi="Times New Roman" w:cs="Times New Roman"/>
          <w:b/>
          <w:sz w:val="20"/>
          <w:szCs w:val="20"/>
        </w:rPr>
        <w:t xml:space="preserve">м. Запоріжжя   </w:t>
      </w:r>
      <w:r w:rsidRPr="008E6D7E">
        <w:rPr>
          <w:rFonts w:ascii="Times New Roman" w:hAnsi="Times New Roman" w:cs="Times New Roman"/>
          <w:b/>
          <w:sz w:val="20"/>
          <w:szCs w:val="20"/>
        </w:rPr>
        <w:tab/>
      </w:r>
      <w:r w:rsidRPr="008E6D7E">
        <w:rPr>
          <w:rFonts w:ascii="Times New Roman" w:hAnsi="Times New Roman" w:cs="Times New Roman"/>
          <w:b/>
          <w:sz w:val="20"/>
          <w:szCs w:val="20"/>
        </w:rPr>
        <w:tab/>
      </w:r>
      <w:r w:rsidRPr="008E6D7E">
        <w:rPr>
          <w:rFonts w:ascii="Times New Roman" w:hAnsi="Times New Roman" w:cs="Times New Roman"/>
          <w:b/>
          <w:sz w:val="20"/>
          <w:szCs w:val="20"/>
        </w:rPr>
        <w:tab/>
      </w:r>
      <w:r w:rsidRPr="008E6D7E">
        <w:rPr>
          <w:rFonts w:ascii="Times New Roman" w:hAnsi="Times New Roman" w:cs="Times New Roman"/>
          <w:b/>
          <w:sz w:val="20"/>
          <w:szCs w:val="20"/>
        </w:rPr>
        <w:tab/>
      </w:r>
      <w:r w:rsidRPr="008E6D7E">
        <w:rPr>
          <w:rFonts w:ascii="Times New Roman" w:hAnsi="Times New Roman" w:cs="Times New Roman"/>
          <w:b/>
          <w:sz w:val="20"/>
          <w:szCs w:val="20"/>
        </w:rPr>
        <w:tab/>
        <w:t xml:space="preserve">              </w:t>
      </w:r>
      <w:r w:rsidR="00D87810">
        <w:rPr>
          <w:rFonts w:ascii="Times New Roman" w:hAnsi="Times New Roman" w:cs="Times New Roman"/>
          <w:b/>
          <w:sz w:val="20"/>
          <w:szCs w:val="20"/>
        </w:rPr>
        <w:t xml:space="preserve">                     </w:t>
      </w:r>
      <w:r w:rsidRPr="008E6D7E">
        <w:rPr>
          <w:rFonts w:ascii="Times New Roman" w:hAnsi="Times New Roman" w:cs="Times New Roman"/>
          <w:b/>
          <w:sz w:val="20"/>
          <w:szCs w:val="20"/>
        </w:rPr>
        <w:t xml:space="preserve">         «____» _____________ 202</w:t>
      </w:r>
      <w:r w:rsidR="00683148">
        <w:rPr>
          <w:rFonts w:ascii="Times New Roman" w:hAnsi="Times New Roman" w:cs="Times New Roman"/>
          <w:b/>
          <w:sz w:val="20"/>
          <w:szCs w:val="20"/>
        </w:rPr>
        <w:t>4</w:t>
      </w:r>
      <w:r w:rsidRPr="008E6D7E">
        <w:rPr>
          <w:rFonts w:ascii="Times New Roman" w:hAnsi="Times New Roman" w:cs="Times New Roman"/>
          <w:b/>
          <w:sz w:val="20"/>
          <w:szCs w:val="20"/>
        </w:rPr>
        <w:t xml:space="preserve"> року</w:t>
      </w:r>
    </w:p>
    <w:p w:rsidR="00D70BE4" w:rsidRPr="008E6D7E" w:rsidRDefault="00D70BE4" w:rsidP="00D70BE4">
      <w:pPr>
        <w:spacing w:after="0" w:line="240" w:lineRule="auto"/>
        <w:rPr>
          <w:rFonts w:ascii="Times New Roman" w:hAnsi="Times New Roman" w:cs="Times New Roman"/>
          <w:b/>
          <w:sz w:val="20"/>
          <w:szCs w:val="20"/>
        </w:rPr>
      </w:pPr>
    </w:p>
    <w:p w:rsidR="00D70BE4" w:rsidRDefault="00D70BE4" w:rsidP="00D70BE4">
      <w:pPr>
        <w:spacing w:after="0" w:line="240" w:lineRule="auto"/>
        <w:ind w:firstLine="567"/>
        <w:jc w:val="both"/>
        <w:rPr>
          <w:rFonts w:ascii="Times New Roman" w:hAnsi="Times New Roman" w:cs="Times New Roman"/>
          <w:color w:val="000000"/>
          <w:spacing w:val="1"/>
          <w:sz w:val="20"/>
          <w:szCs w:val="20"/>
        </w:rPr>
      </w:pPr>
      <w:r w:rsidRPr="008E6D7E">
        <w:rPr>
          <w:rFonts w:ascii="Times New Roman" w:hAnsi="Times New Roman" w:cs="Times New Roman"/>
          <w:b/>
          <w:sz w:val="20"/>
          <w:szCs w:val="20"/>
        </w:rPr>
        <w:t>Комунальне некомерційне підприємство «Пологовий будинок №3» Запорізької міської ради</w:t>
      </w:r>
      <w:r w:rsidRPr="008E6D7E">
        <w:rPr>
          <w:rFonts w:ascii="Times New Roman" w:hAnsi="Times New Roman" w:cs="Times New Roman"/>
          <w:i/>
          <w:iCs/>
          <w:color w:val="000000"/>
          <w:spacing w:val="-1"/>
          <w:sz w:val="20"/>
          <w:szCs w:val="20"/>
        </w:rPr>
        <w:t xml:space="preserve">, </w:t>
      </w:r>
      <w:r w:rsidRPr="008E6D7E">
        <w:rPr>
          <w:rFonts w:ascii="Times New Roman" w:hAnsi="Times New Roman" w:cs="Times New Roman"/>
          <w:color w:val="000000"/>
          <w:spacing w:val="-1"/>
          <w:sz w:val="20"/>
          <w:szCs w:val="20"/>
        </w:rPr>
        <w:t xml:space="preserve">в особі директора Василенко Лариси Віталіївни, </w:t>
      </w:r>
      <w:r w:rsidRPr="008E6D7E">
        <w:rPr>
          <w:rFonts w:ascii="Times New Roman" w:hAnsi="Times New Roman" w:cs="Times New Roman"/>
          <w:color w:val="000000"/>
          <w:spacing w:val="1"/>
          <w:sz w:val="20"/>
          <w:szCs w:val="20"/>
        </w:rPr>
        <w:t xml:space="preserve">що діє на підставі Статуту </w:t>
      </w:r>
      <w:r w:rsidRPr="008E6D7E">
        <w:rPr>
          <w:rFonts w:ascii="Times New Roman" w:hAnsi="Times New Roman" w:cs="Times New Roman"/>
          <w:color w:val="000000"/>
          <w:sz w:val="20"/>
          <w:szCs w:val="20"/>
        </w:rPr>
        <w:t xml:space="preserve">(у подальшому </w:t>
      </w:r>
      <w:r w:rsidRPr="008E6D7E">
        <w:rPr>
          <w:rFonts w:ascii="Times New Roman" w:hAnsi="Times New Roman" w:cs="Times New Roman"/>
          <w:b/>
          <w:iCs/>
          <w:color w:val="000000"/>
          <w:sz w:val="20"/>
          <w:szCs w:val="20"/>
        </w:rPr>
        <w:t>Покупець</w:t>
      </w:r>
      <w:r w:rsidRPr="008E6D7E">
        <w:rPr>
          <w:rFonts w:ascii="Times New Roman" w:hAnsi="Times New Roman" w:cs="Times New Roman"/>
          <w:iCs/>
          <w:color w:val="000000"/>
          <w:sz w:val="20"/>
          <w:szCs w:val="20"/>
        </w:rPr>
        <w:t>),</w:t>
      </w:r>
      <w:r w:rsidRPr="008E6D7E">
        <w:rPr>
          <w:rFonts w:ascii="Times New Roman" w:hAnsi="Times New Roman" w:cs="Times New Roman"/>
          <w:i/>
          <w:iCs/>
          <w:color w:val="000000"/>
          <w:sz w:val="20"/>
          <w:szCs w:val="20"/>
        </w:rPr>
        <w:t xml:space="preserve"> </w:t>
      </w:r>
      <w:r w:rsidRPr="008E6D7E">
        <w:rPr>
          <w:rFonts w:ascii="Times New Roman" w:hAnsi="Times New Roman" w:cs="Times New Roman"/>
          <w:color w:val="000000"/>
          <w:sz w:val="20"/>
          <w:szCs w:val="20"/>
        </w:rPr>
        <w:t xml:space="preserve">з однієї </w:t>
      </w:r>
      <w:r w:rsidRPr="008E6D7E">
        <w:rPr>
          <w:rFonts w:ascii="Times New Roman" w:hAnsi="Times New Roman" w:cs="Times New Roman"/>
          <w:color w:val="000000"/>
          <w:spacing w:val="5"/>
          <w:sz w:val="20"/>
          <w:szCs w:val="20"/>
        </w:rPr>
        <w:t>сторони, і _______________________________</w:t>
      </w:r>
      <w:r w:rsidRPr="008E6D7E">
        <w:rPr>
          <w:rFonts w:ascii="Times New Roman" w:hAnsi="Times New Roman" w:cs="Times New Roman"/>
          <w:i/>
          <w:iCs/>
          <w:color w:val="000000"/>
          <w:sz w:val="20"/>
          <w:szCs w:val="20"/>
        </w:rPr>
        <w:t xml:space="preserve">, </w:t>
      </w:r>
      <w:r w:rsidRPr="008E6D7E">
        <w:rPr>
          <w:rFonts w:ascii="Times New Roman" w:hAnsi="Times New Roman" w:cs="Times New Roman"/>
          <w:iCs/>
          <w:color w:val="000000"/>
          <w:sz w:val="20"/>
          <w:szCs w:val="20"/>
        </w:rPr>
        <w:t xml:space="preserve">в особі </w:t>
      </w:r>
      <w:r w:rsidRPr="008E6D7E">
        <w:rPr>
          <w:rFonts w:ascii="Times New Roman" w:hAnsi="Times New Roman" w:cs="Times New Roman"/>
          <w:i/>
          <w:iCs/>
          <w:color w:val="000000"/>
          <w:sz w:val="20"/>
          <w:szCs w:val="20"/>
        </w:rPr>
        <w:t>_________________________________________________________</w:t>
      </w:r>
      <w:r w:rsidRPr="008E6D7E">
        <w:rPr>
          <w:rFonts w:ascii="Times New Roman" w:hAnsi="Times New Roman" w:cs="Times New Roman"/>
          <w:iCs/>
          <w:color w:val="000000"/>
          <w:sz w:val="20"/>
          <w:szCs w:val="20"/>
        </w:rPr>
        <w:t xml:space="preserve">, </w:t>
      </w:r>
      <w:r w:rsidRPr="008E6D7E">
        <w:rPr>
          <w:rFonts w:ascii="Times New Roman" w:hAnsi="Times New Roman" w:cs="Times New Roman"/>
          <w:color w:val="000000"/>
          <w:sz w:val="20"/>
          <w:szCs w:val="20"/>
        </w:rPr>
        <w:t xml:space="preserve">що діє на підставі _____________________________________________ </w:t>
      </w:r>
      <w:r w:rsidRPr="008E6D7E">
        <w:rPr>
          <w:rFonts w:ascii="Times New Roman" w:hAnsi="Times New Roman" w:cs="Times New Roman"/>
          <w:color w:val="000000"/>
          <w:spacing w:val="1"/>
          <w:sz w:val="20"/>
          <w:szCs w:val="20"/>
        </w:rPr>
        <w:t xml:space="preserve">(у подальшому </w:t>
      </w:r>
      <w:r w:rsidRPr="008E6D7E">
        <w:rPr>
          <w:rFonts w:ascii="Times New Roman" w:hAnsi="Times New Roman" w:cs="Times New Roman"/>
          <w:b/>
          <w:iCs/>
          <w:color w:val="000000"/>
          <w:spacing w:val="1"/>
          <w:sz w:val="20"/>
          <w:szCs w:val="20"/>
        </w:rPr>
        <w:t>Постачальник</w:t>
      </w:r>
      <w:r w:rsidRPr="008E6D7E">
        <w:rPr>
          <w:rFonts w:ascii="Times New Roman" w:hAnsi="Times New Roman" w:cs="Times New Roman"/>
          <w:i/>
          <w:iCs/>
          <w:color w:val="000000"/>
          <w:spacing w:val="1"/>
          <w:sz w:val="20"/>
          <w:szCs w:val="20"/>
        </w:rPr>
        <w:t xml:space="preserve">), </w:t>
      </w:r>
      <w:r w:rsidRPr="008E6D7E">
        <w:rPr>
          <w:rFonts w:ascii="Times New Roman" w:hAnsi="Times New Roman" w:cs="Times New Roman"/>
          <w:color w:val="000000"/>
          <w:spacing w:val="1"/>
          <w:sz w:val="20"/>
          <w:szCs w:val="20"/>
        </w:rPr>
        <w:t xml:space="preserve">з іншої сторони, разом – Сторони, </w:t>
      </w:r>
      <w:r w:rsidRPr="008E6D7E">
        <w:rPr>
          <w:rFonts w:ascii="Times New Roman" w:hAnsi="Times New Roman" w:cs="Times New Roman"/>
          <w:color w:val="000000"/>
          <w:spacing w:val="-6"/>
          <w:sz w:val="20"/>
          <w:szCs w:val="20"/>
        </w:rPr>
        <w:t xml:space="preserve">керуючись </w:t>
      </w:r>
      <w:r w:rsidRPr="008E6D7E">
        <w:rPr>
          <w:rFonts w:ascii="Times New Roman" w:hAnsi="Times New Roman" w:cs="Times New Roman"/>
          <w:color w:val="000000"/>
          <w:spacing w:val="-5"/>
          <w:sz w:val="20"/>
          <w:szCs w:val="20"/>
        </w:rPr>
        <w:t xml:space="preserve">чинним законодавством України, </w:t>
      </w:r>
      <w:r w:rsidRPr="008E6D7E">
        <w:rPr>
          <w:rFonts w:ascii="Times New Roman" w:hAnsi="Times New Roman" w:cs="Times New Roman"/>
          <w:color w:val="000000"/>
          <w:spacing w:val="1"/>
          <w:sz w:val="20"/>
          <w:szCs w:val="20"/>
        </w:rPr>
        <w:t xml:space="preserve"> </w:t>
      </w:r>
      <w:r w:rsidRPr="008E6D7E">
        <w:rPr>
          <w:rFonts w:ascii="Times New Roman" w:hAnsi="Times New Roman" w:cs="Times New Roman"/>
          <w:sz w:val="20"/>
          <w:szCs w:val="20"/>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E6D7E">
        <w:rPr>
          <w:rFonts w:ascii="Times New Roman" w:hAnsi="Times New Roman" w:cs="Times New Roman"/>
          <w:color w:val="000000"/>
          <w:spacing w:val="1"/>
          <w:sz w:val="20"/>
          <w:szCs w:val="20"/>
        </w:rPr>
        <w:t>уклали цей договір про таке (далі – Договір):</w:t>
      </w:r>
    </w:p>
    <w:p w:rsidR="00683148" w:rsidRPr="008E6D7E" w:rsidRDefault="00683148" w:rsidP="00D70BE4">
      <w:pPr>
        <w:spacing w:after="0" w:line="240" w:lineRule="auto"/>
        <w:ind w:firstLine="567"/>
        <w:jc w:val="both"/>
        <w:rPr>
          <w:rFonts w:ascii="Times New Roman" w:hAnsi="Times New Roman" w:cs="Times New Roman"/>
          <w:sz w:val="20"/>
          <w:szCs w:val="20"/>
        </w:rPr>
      </w:pPr>
    </w:p>
    <w:p w:rsidR="00D70BE4" w:rsidRPr="008E6D7E" w:rsidRDefault="00D70BE4" w:rsidP="00D70BE4">
      <w:pPr>
        <w:spacing w:after="0" w:line="240" w:lineRule="auto"/>
        <w:jc w:val="center"/>
        <w:rPr>
          <w:rFonts w:ascii="Times New Roman" w:hAnsi="Times New Roman" w:cs="Times New Roman"/>
          <w:b/>
          <w:bCs/>
          <w:sz w:val="20"/>
          <w:szCs w:val="20"/>
        </w:rPr>
      </w:pPr>
      <w:r w:rsidRPr="008E6D7E">
        <w:rPr>
          <w:rFonts w:ascii="Times New Roman" w:hAnsi="Times New Roman" w:cs="Times New Roman"/>
          <w:b/>
          <w:bCs/>
          <w:sz w:val="20"/>
          <w:szCs w:val="20"/>
        </w:rPr>
        <w:t>1. Предмет договору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1.1. Постачальник зобов'язується поставити та передати у власність Покупця Товар, а Покупець прийняти та оплатити вартість товару на умовах цього Договору по цінах, в кількості, асортименті що вказані в Додатку № 1 (Специфікації), що є невід'ємною частиною цього Договору.</w:t>
      </w:r>
    </w:p>
    <w:p w:rsidR="00D70BE4" w:rsidRPr="00D87810" w:rsidRDefault="00D70BE4" w:rsidP="00D87810">
      <w:pPr>
        <w:spacing w:after="0" w:line="240" w:lineRule="auto"/>
        <w:rPr>
          <w:rFonts w:ascii="Times New Roman" w:hAnsi="Times New Roman" w:cs="Times New Roman"/>
          <w:b/>
          <w:bCs/>
          <w:sz w:val="20"/>
          <w:szCs w:val="20"/>
        </w:rPr>
      </w:pPr>
      <w:r w:rsidRPr="00D87810">
        <w:rPr>
          <w:rFonts w:ascii="Times New Roman" w:hAnsi="Times New Roman" w:cs="Times New Roman"/>
          <w:sz w:val="20"/>
          <w:szCs w:val="20"/>
        </w:rPr>
        <w:t xml:space="preserve">1.2. Предметом договору є  </w:t>
      </w:r>
      <w:r w:rsidR="00D87810" w:rsidRPr="00D87810">
        <w:rPr>
          <w:rFonts w:ascii="Times New Roman" w:hAnsi="Times New Roman" w:cs="Times New Roman"/>
          <w:b/>
          <w:sz w:val="20"/>
          <w:szCs w:val="20"/>
          <w:shd w:val="clear" w:color="auto" w:fill="F0F5F2"/>
        </w:rPr>
        <w:t xml:space="preserve">Тест-системи та </w:t>
      </w:r>
      <w:r w:rsidR="00D16308">
        <w:rPr>
          <w:rFonts w:ascii="Times New Roman" w:hAnsi="Times New Roman" w:cs="Times New Roman"/>
          <w:b/>
          <w:sz w:val="20"/>
          <w:szCs w:val="20"/>
          <w:shd w:val="clear" w:color="auto" w:fill="F0F5F2"/>
        </w:rPr>
        <w:t>контролі</w:t>
      </w:r>
      <w:r w:rsidR="00D87810" w:rsidRPr="00D87810">
        <w:rPr>
          <w:rFonts w:ascii="Times New Roman" w:hAnsi="Times New Roman" w:cs="Times New Roman"/>
          <w:b/>
          <w:sz w:val="20"/>
          <w:szCs w:val="20"/>
          <w:shd w:val="clear" w:color="auto" w:fill="F0F5F2"/>
        </w:rPr>
        <w:t xml:space="preserve"> до імунофлуоресцентного аналізатора LS-1100</w:t>
      </w:r>
      <w:r w:rsidR="00D87810">
        <w:rPr>
          <w:rFonts w:ascii="Times New Roman" w:hAnsi="Times New Roman" w:cs="Times New Roman"/>
          <w:b/>
          <w:sz w:val="20"/>
          <w:szCs w:val="20"/>
          <w:shd w:val="clear" w:color="auto" w:fill="F0F5F2"/>
        </w:rPr>
        <w:t xml:space="preserve"> </w:t>
      </w:r>
      <w:r w:rsidRPr="00D87810">
        <w:rPr>
          <w:rFonts w:ascii="Times New Roman" w:hAnsi="Times New Roman" w:cs="Times New Roman"/>
          <w:bCs/>
          <w:sz w:val="20"/>
          <w:szCs w:val="20"/>
          <w:lang w:eastAsia="ar-SA"/>
        </w:rPr>
        <w:t xml:space="preserve">за кодом ДК 021:2015 – </w:t>
      </w:r>
      <w:r w:rsidR="007D609C" w:rsidRPr="008929D8">
        <w:rPr>
          <w:rFonts w:ascii="Times New Roman" w:hAnsi="Times New Roman" w:cs="Times New Roman"/>
          <w:sz w:val="20"/>
          <w:szCs w:val="20"/>
        </w:rPr>
        <w:t>33120000-7: Системи реєстрації медичної інформації та дослідне</w:t>
      </w:r>
      <w:r w:rsidR="007D609C" w:rsidRPr="008929D8">
        <w:rPr>
          <w:rFonts w:ascii="Arial" w:hAnsi="Arial" w:cs="Arial"/>
          <w:color w:val="333333"/>
          <w:sz w:val="20"/>
          <w:szCs w:val="20"/>
        </w:rPr>
        <w:t xml:space="preserve"> </w:t>
      </w:r>
      <w:r w:rsidR="007D609C" w:rsidRPr="008929D8">
        <w:rPr>
          <w:rFonts w:ascii="Times New Roman" w:hAnsi="Times New Roman" w:cs="Times New Roman"/>
          <w:sz w:val="20"/>
          <w:szCs w:val="20"/>
        </w:rPr>
        <w:t>обладнання</w:t>
      </w:r>
      <w:r w:rsidR="00747DDF" w:rsidRPr="00D87810">
        <w:rPr>
          <w:rStyle w:val="c3"/>
          <w:rFonts w:ascii="Times New Roman" w:hAnsi="Times New Roman" w:cs="Times New Roman"/>
          <w:sz w:val="20"/>
          <w:szCs w:val="20"/>
        </w:rPr>
        <w:t xml:space="preserve">, </w:t>
      </w:r>
      <w:r w:rsidRPr="00D87810">
        <w:rPr>
          <w:rFonts w:ascii="Times New Roman" w:hAnsi="Times New Roman" w:cs="Times New Roman"/>
          <w:b/>
          <w:bCs/>
          <w:sz w:val="20"/>
          <w:szCs w:val="20"/>
        </w:rPr>
        <w:t>Ідентифікатор закупівлі ______________</w:t>
      </w:r>
      <w:r w:rsidR="00D87810">
        <w:rPr>
          <w:rFonts w:ascii="Times New Roman" w:hAnsi="Times New Roman" w:cs="Times New Roman"/>
          <w:b/>
          <w:bCs/>
          <w:sz w:val="20"/>
          <w:szCs w:val="20"/>
        </w:rPr>
        <w:t>.</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color w:val="000000"/>
          <w:spacing w:val="-6"/>
          <w:sz w:val="20"/>
          <w:szCs w:val="20"/>
        </w:rPr>
        <w:t xml:space="preserve">1.3. </w:t>
      </w:r>
      <w:r w:rsidRPr="008E6D7E">
        <w:rPr>
          <w:rFonts w:ascii="Times New Roman" w:hAnsi="Times New Roman" w:cs="Times New Roman"/>
          <w:sz w:val="20"/>
          <w:szCs w:val="20"/>
        </w:rPr>
        <w:t xml:space="preserve">Поставка Товару Постачальником здійснюється партіями на підставі Заявки Покупця. Термін постачання товару складає не більше, ніж </w:t>
      </w:r>
      <w:r w:rsidR="00D87810">
        <w:rPr>
          <w:rFonts w:ascii="Times New Roman" w:hAnsi="Times New Roman" w:cs="Times New Roman"/>
          <w:sz w:val="20"/>
          <w:szCs w:val="20"/>
        </w:rPr>
        <w:t>п’ять календарних</w:t>
      </w:r>
      <w:r w:rsidRPr="008E6D7E">
        <w:rPr>
          <w:rFonts w:ascii="Times New Roman" w:hAnsi="Times New Roman" w:cs="Times New Roman"/>
          <w:sz w:val="20"/>
          <w:szCs w:val="20"/>
        </w:rPr>
        <w:t xml:space="preserve"> дні</w:t>
      </w:r>
      <w:r w:rsidR="00D87810">
        <w:rPr>
          <w:rFonts w:ascii="Times New Roman" w:hAnsi="Times New Roman" w:cs="Times New Roman"/>
          <w:sz w:val="20"/>
          <w:szCs w:val="20"/>
        </w:rPr>
        <w:t>в</w:t>
      </w:r>
      <w:r w:rsidRPr="008E6D7E">
        <w:rPr>
          <w:rFonts w:ascii="Times New Roman" w:hAnsi="Times New Roman" w:cs="Times New Roman"/>
          <w:sz w:val="20"/>
          <w:szCs w:val="20"/>
        </w:rPr>
        <w:t xml:space="preserve"> з дня отримання заявки Покупця.</w:t>
      </w:r>
    </w:p>
    <w:p w:rsidR="00D70BE4" w:rsidRPr="008E6D7E" w:rsidRDefault="00D70BE4" w:rsidP="00D70BE4">
      <w:pPr>
        <w:suppressAutoHyphens/>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1.4.Під час дії договору Покупець, при необхідності, має право зменшувати обсяг закупівлі товарів в залежності від реального фінансування видатків або з інших підстав, передбачених законодавством України.</w:t>
      </w:r>
    </w:p>
    <w:p w:rsidR="00D70BE4" w:rsidRDefault="00D70BE4" w:rsidP="00D70BE4">
      <w:pPr>
        <w:tabs>
          <w:tab w:val="left" w:pos="284"/>
          <w:tab w:val="left" w:pos="426"/>
          <w:tab w:val="num" w:pos="1245"/>
        </w:tabs>
        <w:spacing w:after="0" w:line="240" w:lineRule="auto"/>
        <w:rPr>
          <w:rFonts w:ascii="Times New Roman" w:hAnsi="Times New Roman" w:cs="Times New Roman"/>
          <w:sz w:val="20"/>
          <w:szCs w:val="20"/>
          <w:lang w:eastAsia="ru-RU"/>
        </w:rPr>
      </w:pPr>
      <w:r w:rsidRPr="008E6D7E">
        <w:rPr>
          <w:rFonts w:ascii="Times New Roman" w:hAnsi="Times New Roman" w:cs="Times New Roman"/>
          <w:sz w:val="20"/>
          <w:szCs w:val="20"/>
          <w:lang w:eastAsia="ru-RU"/>
        </w:rPr>
        <w:t>1.5.Кожна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683148" w:rsidRPr="008E6D7E" w:rsidRDefault="00683148" w:rsidP="00D70BE4">
      <w:pPr>
        <w:tabs>
          <w:tab w:val="left" w:pos="284"/>
          <w:tab w:val="left" w:pos="426"/>
          <w:tab w:val="num" w:pos="1245"/>
        </w:tabs>
        <w:spacing w:after="0" w:line="240" w:lineRule="auto"/>
        <w:rPr>
          <w:rFonts w:ascii="Times New Roman" w:hAnsi="Times New Roman" w:cs="Times New Roman"/>
          <w:sz w:val="20"/>
          <w:szCs w:val="20"/>
          <w:lang w:eastAsia="ru-RU"/>
        </w:rPr>
      </w:pPr>
    </w:p>
    <w:p w:rsidR="00D70BE4" w:rsidRPr="008E6D7E" w:rsidRDefault="00D70BE4" w:rsidP="00D70BE4">
      <w:pPr>
        <w:suppressAutoHyphens/>
        <w:spacing w:after="0" w:line="240" w:lineRule="auto"/>
        <w:ind w:left="426"/>
        <w:jc w:val="center"/>
        <w:rPr>
          <w:rFonts w:ascii="Times New Roman" w:hAnsi="Times New Roman" w:cs="Times New Roman"/>
          <w:b/>
          <w:sz w:val="20"/>
          <w:szCs w:val="20"/>
        </w:rPr>
      </w:pPr>
      <w:r w:rsidRPr="008E6D7E">
        <w:rPr>
          <w:rFonts w:ascii="Times New Roman" w:hAnsi="Times New Roman" w:cs="Times New Roman"/>
          <w:b/>
          <w:sz w:val="20"/>
          <w:szCs w:val="20"/>
        </w:rPr>
        <w:t>2. Якість та Комплектність</w:t>
      </w:r>
    </w:p>
    <w:p w:rsidR="00D70BE4" w:rsidRPr="008E6D7E" w:rsidRDefault="00D70BE4" w:rsidP="00D70BE4">
      <w:pPr>
        <w:suppressAutoHyphens/>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2.1.Якість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D70BE4" w:rsidRDefault="00D70BE4" w:rsidP="00D70BE4">
      <w:pPr>
        <w:suppressAutoHyphens/>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2.2.Комплектність товару, який поставляється Постачальником, визначається виробником товару.</w:t>
      </w:r>
    </w:p>
    <w:p w:rsidR="00683148" w:rsidRPr="008E6D7E" w:rsidRDefault="00683148" w:rsidP="00D70BE4">
      <w:pPr>
        <w:suppressAutoHyphens/>
        <w:spacing w:after="0" w:line="240" w:lineRule="auto"/>
        <w:jc w:val="both"/>
        <w:rPr>
          <w:rFonts w:ascii="Times New Roman" w:hAnsi="Times New Roman" w:cs="Times New Roman"/>
          <w:sz w:val="20"/>
          <w:szCs w:val="20"/>
        </w:rPr>
      </w:pPr>
    </w:p>
    <w:p w:rsidR="00D70BE4" w:rsidRPr="008E6D7E" w:rsidRDefault="00D70BE4" w:rsidP="00D70BE4">
      <w:pPr>
        <w:spacing w:after="0" w:line="240" w:lineRule="auto"/>
        <w:jc w:val="center"/>
        <w:rPr>
          <w:rFonts w:ascii="Times New Roman" w:hAnsi="Times New Roman" w:cs="Times New Roman"/>
          <w:b/>
          <w:bCs/>
          <w:sz w:val="20"/>
          <w:szCs w:val="20"/>
        </w:rPr>
      </w:pPr>
      <w:r w:rsidRPr="008E6D7E">
        <w:rPr>
          <w:rFonts w:ascii="Times New Roman" w:hAnsi="Times New Roman" w:cs="Times New Roman"/>
          <w:b/>
          <w:bCs/>
          <w:sz w:val="20"/>
          <w:szCs w:val="20"/>
        </w:rPr>
        <w:t>3. Сума Договору та порядок розрахунків</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3.1. Покупець оплачує товари на підставі видаткових накладних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70BE4" w:rsidRPr="008E6D7E" w:rsidRDefault="00D70BE4" w:rsidP="00D70BE4">
      <w:pPr>
        <w:spacing w:after="0" w:line="240" w:lineRule="auto"/>
        <w:jc w:val="both"/>
        <w:rPr>
          <w:rFonts w:ascii="Times New Roman" w:hAnsi="Times New Roman" w:cs="Times New Roman"/>
          <w:b/>
          <w:sz w:val="20"/>
          <w:szCs w:val="20"/>
        </w:rPr>
      </w:pPr>
      <w:r w:rsidRPr="008E6D7E">
        <w:rPr>
          <w:rFonts w:ascii="Times New Roman" w:hAnsi="Times New Roman" w:cs="Times New Roman"/>
          <w:sz w:val="20"/>
          <w:szCs w:val="20"/>
        </w:rPr>
        <w:t xml:space="preserve">3.2. Загальна вартість договору складає </w:t>
      </w:r>
      <w:r w:rsidRPr="008E6D7E">
        <w:rPr>
          <w:rFonts w:ascii="Times New Roman" w:hAnsi="Times New Roman" w:cs="Times New Roman"/>
          <w:b/>
          <w:sz w:val="20"/>
          <w:szCs w:val="20"/>
        </w:rPr>
        <w:t>_________ з/без ПДВ (_________), в т.ч. ПДВ. (________).</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3.4. Розрахунок здійснюється в безготівковій формі в національній грошовій одиниці України.</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70BE4" w:rsidRPr="008E6D7E" w:rsidRDefault="00D70BE4" w:rsidP="00D70BE4">
      <w:pPr>
        <w:spacing w:after="0" w:line="240" w:lineRule="auto"/>
        <w:jc w:val="both"/>
        <w:rPr>
          <w:rFonts w:ascii="Times New Roman" w:hAnsi="Times New Roman" w:cs="Times New Roman"/>
          <w:bCs/>
          <w:sz w:val="20"/>
          <w:szCs w:val="20"/>
        </w:rPr>
      </w:pPr>
      <w:r w:rsidRPr="008E6D7E">
        <w:rPr>
          <w:rFonts w:ascii="Times New Roman" w:hAnsi="Times New Roman" w:cs="Times New Roman"/>
          <w:sz w:val="20"/>
          <w:szCs w:val="20"/>
        </w:rPr>
        <w:t xml:space="preserve">3.6. Умови оплати: </w:t>
      </w:r>
      <w:r w:rsidRPr="008E6D7E">
        <w:rPr>
          <w:rFonts w:ascii="Times New Roman" w:hAnsi="Times New Roman" w:cs="Times New Roman"/>
          <w:bCs/>
          <w:sz w:val="20"/>
          <w:szCs w:val="20"/>
        </w:rPr>
        <w:t>оплата здійснюється за фактично отриманий товар протягом 30 (тридцяти) календарних днів від дати отримання накладної Покупцем на підставі документів, що підтверджують факт поставки.</w:t>
      </w:r>
    </w:p>
    <w:p w:rsidR="00D70BE4" w:rsidRPr="008E6D7E" w:rsidRDefault="00D70BE4" w:rsidP="00D70BE4">
      <w:pPr>
        <w:spacing w:after="0" w:line="240" w:lineRule="auto"/>
        <w:ind w:right="-2"/>
        <w:rPr>
          <w:rStyle w:val="FontStyle37"/>
        </w:rPr>
      </w:pPr>
      <w:r w:rsidRPr="008E6D7E">
        <w:rPr>
          <w:rFonts w:ascii="Times New Roman" w:hAnsi="Times New Roman" w:cs="Times New Roman"/>
          <w:bCs/>
          <w:sz w:val="20"/>
          <w:szCs w:val="20"/>
        </w:rPr>
        <w:t>3.7.</w:t>
      </w:r>
      <w:r w:rsidRPr="008E6D7E">
        <w:rPr>
          <w:rFonts w:ascii="Times New Roman" w:hAnsi="Times New Roman" w:cs="Times New Roman"/>
          <w:sz w:val="20"/>
          <w:szCs w:val="20"/>
        </w:rPr>
        <w:t xml:space="preserve"> У разі затримки оплати за фактично отриманий товар Покупцем Постачальнику, через відсутність коштів на реєстраційному рахунку (затримка фінансування від НСЗУ), Покупець  зобов’язується провести оплату за отриманий товар Постачальнику протягом 5 (п’яти) банківських днів з дня надходження коштів фінансування на свій реєстраційний рахунок.</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bCs/>
          <w:sz w:val="20"/>
          <w:szCs w:val="20"/>
        </w:rPr>
        <w:t xml:space="preserve">3.8. </w:t>
      </w:r>
      <w:r w:rsidRPr="008E6D7E">
        <w:rPr>
          <w:rFonts w:ascii="Times New Roman" w:hAnsi="Times New Roman" w:cs="Times New Roman"/>
          <w:sz w:val="20"/>
          <w:szCs w:val="20"/>
        </w:rPr>
        <w:t>Обсяги закупівлі товарів або послуг можуть бути зменшені залежно від реального фінансування видатків Покупця.</w:t>
      </w:r>
    </w:p>
    <w:p w:rsidR="00D70BE4" w:rsidRPr="008E6D7E" w:rsidRDefault="00D70BE4" w:rsidP="00D70BE4">
      <w:pPr>
        <w:spacing w:after="0" w:line="240" w:lineRule="auto"/>
        <w:jc w:val="center"/>
        <w:rPr>
          <w:rFonts w:ascii="Times New Roman" w:hAnsi="Times New Roman" w:cs="Times New Roman"/>
          <w:b/>
          <w:bCs/>
          <w:sz w:val="20"/>
          <w:szCs w:val="20"/>
        </w:rPr>
      </w:pPr>
      <w:r w:rsidRPr="008E6D7E">
        <w:rPr>
          <w:rFonts w:ascii="Times New Roman" w:hAnsi="Times New Roman" w:cs="Times New Roman"/>
          <w:b/>
          <w:bCs/>
          <w:sz w:val="20"/>
          <w:szCs w:val="20"/>
        </w:rPr>
        <w:t>4. Приймання товару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4.1. Датою поставки Товару є дата передачі Покупцю Товару відповідно до видаткової накладної.</w:t>
      </w:r>
    </w:p>
    <w:p w:rsidR="00D70BE4" w:rsidRPr="008E6D7E" w:rsidRDefault="00D70BE4" w:rsidP="00D70BE4">
      <w:pPr>
        <w:spacing w:after="0" w:line="240" w:lineRule="auto"/>
        <w:jc w:val="both"/>
        <w:rPr>
          <w:rFonts w:ascii="Times New Roman" w:hAnsi="Times New Roman" w:cs="Times New Roman"/>
          <w:spacing w:val="-12"/>
          <w:sz w:val="20"/>
          <w:szCs w:val="20"/>
        </w:rPr>
      </w:pPr>
      <w:r w:rsidRPr="008E6D7E">
        <w:rPr>
          <w:rFonts w:ascii="Times New Roman" w:hAnsi="Times New Roman" w:cs="Times New Roman"/>
          <w:sz w:val="20"/>
          <w:szCs w:val="20"/>
        </w:rPr>
        <w:t xml:space="preserve">4.2. </w:t>
      </w:r>
      <w:r w:rsidRPr="008E6D7E">
        <w:rPr>
          <w:rFonts w:ascii="Times New Roman" w:hAnsi="Times New Roman" w:cs="Times New Roman"/>
          <w:spacing w:val="-12"/>
          <w:sz w:val="20"/>
          <w:szCs w:val="20"/>
        </w:rPr>
        <w:t>Поставка товарів здійснюється Постачальником на склад медичних товарів Покупця (м. Запоріжжя, вул.. Бочарова, 11 у робочі часи з 8-00 до 16-00), протягом строку дії Договору відповідно до</w:t>
      </w:r>
      <w:r w:rsidRPr="008E6D7E">
        <w:rPr>
          <w:rFonts w:ascii="Times New Roman" w:hAnsi="Times New Roman" w:cs="Times New Roman"/>
          <w:sz w:val="20"/>
          <w:szCs w:val="20"/>
        </w:rPr>
        <w:t xml:space="preserve"> </w:t>
      </w:r>
      <w:r w:rsidRPr="008E6D7E">
        <w:rPr>
          <w:rFonts w:ascii="Times New Roman" w:hAnsi="Times New Roman" w:cs="Times New Roman"/>
          <w:spacing w:val="-12"/>
          <w:sz w:val="20"/>
          <w:szCs w:val="20"/>
        </w:rPr>
        <w:t xml:space="preserve">попередньої Заявки Покупця, в який визначається асортимент (вид) та обсяг товару (кількість), ціна за одиницю товару (відповідно до підписаної Сторонами Специфікації),  </w:t>
      </w:r>
      <w:r w:rsidRPr="008E6D7E">
        <w:rPr>
          <w:rFonts w:ascii="Times New Roman" w:hAnsi="Times New Roman" w:cs="Times New Roman"/>
          <w:spacing w:val="-12"/>
          <w:sz w:val="20"/>
          <w:szCs w:val="20"/>
        </w:rPr>
        <w:lastRenderedPageBreak/>
        <w:t>загальна ціна партії товару та інші умови. Заявка може проводитись шляхом листування, через телефонний або факсимільний зв’язок, по електронній пошті e-mail або надаватися через представника Постачальника.</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4.3. Право власності на Товар переходить від Постачальника Покупцеві після підписання Сторонами видаткової накладної.</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4.4. Приймання товару здійснюється Покупцем  (його представником):</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D70BE4" w:rsidRPr="008E6D7E" w:rsidRDefault="00D70BE4" w:rsidP="00D70BE4">
      <w:pPr>
        <w:spacing w:after="0" w:line="240" w:lineRule="auto"/>
        <w:ind w:firstLine="567"/>
        <w:jc w:val="both"/>
        <w:rPr>
          <w:rFonts w:ascii="Times New Roman" w:hAnsi="Times New Roman" w:cs="Times New Roman"/>
          <w:color w:val="000000"/>
          <w:sz w:val="20"/>
          <w:szCs w:val="20"/>
        </w:rPr>
      </w:pPr>
      <w:r w:rsidRPr="008E6D7E">
        <w:rPr>
          <w:rFonts w:ascii="Times New Roman" w:hAnsi="Times New Roman" w:cs="Times New Roman"/>
          <w:sz w:val="20"/>
          <w:szCs w:val="20"/>
        </w:rPr>
        <w:t>за кількістю відповідно до найменування товару, зазначеного у видатковій накладній (тощо).</w:t>
      </w:r>
    </w:p>
    <w:p w:rsidR="00D70BE4" w:rsidRPr="008E6D7E" w:rsidRDefault="00D70BE4" w:rsidP="00D70BE4">
      <w:pPr>
        <w:spacing w:after="0" w:line="240" w:lineRule="auto"/>
        <w:jc w:val="both"/>
        <w:rPr>
          <w:rFonts w:ascii="Times New Roman" w:hAnsi="Times New Roman" w:cs="Times New Roman"/>
          <w:color w:val="000000"/>
          <w:sz w:val="20"/>
          <w:szCs w:val="20"/>
        </w:rPr>
      </w:pPr>
      <w:r w:rsidRPr="008E6D7E">
        <w:rPr>
          <w:rFonts w:ascii="Times New Roman" w:hAnsi="Times New Roman" w:cs="Times New Roman"/>
          <w:sz w:val="20"/>
          <w:szCs w:val="20"/>
        </w:rPr>
        <w:t xml:space="preserve">4.5. </w:t>
      </w:r>
      <w:r w:rsidRPr="008E6D7E">
        <w:rPr>
          <w:rFonts w:ascii="Times New Roman" w:hAnsi="Times New Roman" w:cs="Times New Roman"/>
          <w:spacing w:val="-12"/>
          <w:sz w:val="20"/>
          <w:szCs w:val="20"/>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70BE4" w:rsidRPr="00747DDF"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 xml:space="preserve">4.6. Постачальник гарантує, що поставлений товар є новим, якісним, сертифікованим (визнаним), відповідає </w:t>
      </w:r>
      <w:r w:rsidRPr="008E6D7E">
        <w:rPr>
          <w:rFonts w:ascii="Times New Roman" w:hAnsi="Times New Roman" w:cs="Times New Roman"/>
          <w:color w:val="000000"/>
          <w:sz w:val="20"/>
          <w:szCs w:val="20"/>
        </w:rPr>
        <w:t xml:space="preserve">всім санітарним, гігієнічним, технічним та іншим нормам, стандартам та правилам, встановленим чинним законодавством України для товарів даного виду та має залишковий термін використання не менш ніж </w:t>
      </w:r>
      <w:r w:rsidR="00E8118B" w:rsidRPr="00747DDF">
        <w:rPr>
          <w:rFonts w:ascii="Times New Roman" w:hAnsi="Times New Roman" w:cs="Times New Roman"/>
          <w:sz w:val="20"/>
          <w:szCs w:val="20"/>
        </w:rPr>
        <w:t>12 місяців від залишкового терміну придатності. Постачання товару з меншим терміном придатності можливо лише за погодженням Сторін.</w:t>
      </w:r>
    </w:p>
    <w:p w:rsidR="00D70BE4" w:rsidRPr="008E6D7E" w:rsidRDefault="00D70BE4" w:rsidP="00D70BE4">
      <w:pPr>
        <w:suppressAutoHyphens/>
        <w:spacing w:after="0" w:line="240" w:lineRule="auto"/>
        <w:jc w:val="both"/>
        <w:rPr>
          <w:rFonts w:ascii="Times New Roman" w:hAnsi="Times New Roman" w:cs="Times New Roman"/>
          <w:color w:val="00000A"/>
          <w:kern w:val="1"/>
          <w:sz w:val="20"/>
          <w:szCs w:val="20"/>
        </w:rPr>
      </w:pPr>
      <w:r w:rsidRPr="008E6D7E">
        <w:rPr>
          <w:rFonts w:ascii="Times New Roman" w:hAnsi="Times New Roman" w:cs="Times New Roman"/>
          <w:sz w:val="20"/>
          <w:szCs w:val="20"/>
        </w:rPr>
        <w:t xml:space="preserve">4.7.Постачальник не має право поставляти Товар з наявністю дефектів та після закінчення терміну державної реєстрації. </w:t>
      </w:r>
      <w:r w:rsidRPr="008E6D7E">
        <w:rPr>
          <w:rFonts w:ascii="Times New Roman" w:hAnsi="Times New Roman" w:cs="Times New Roman"/>
          <w:color w:val="00000A"/>
          <w:kern w:val="1"/>
          <w:sz w:val="20"/>
          <w:szCs w:val="20"/>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r w:rsidRPr="008E6D7E">
        <w:rPr>
          <w:rFonts w:ascii="Times New Roman" w:hAnsi="Times New Roman" w:cs="Times New Roman"/>
          <w:color w:val="00000A"/>
          <w:kern w:val="2"/>
          <w:sz w:val="20"/>
          <w:szCs w:val="20"/>
        </w:rPr>
        <w:t>Держлікслужба).</w:t>
      </w:r>
    </w:p>
    <w:p w:rsidR="00D70BE4" w:rsidRPr="008E6D7E" w:rsidRDefault="00D70BE4" w:rsidP="00D70BE4">
      <w:pPr>
        <w:spacing w:after="0" w:line="240" w:lineRule="auto"/>
        <w:jc w:val="both"/>
        <w:rPr>
          <w:rFonts w:ascii="Times New Roman" w:hAnsi="Times New Roman" w:cs="Times New Roman"/>
          <w:color w:val="00000A"/>
          <w:kern w:val="1"/>
          <w:sz w:val="20"/>
          <w:szCs w:val="20"/>
        </w:rPr>
      </w:pPr>
      <w:r w:rsidRPr="008E6D7E">
        <w:rPr>
          <w:rFonts w:ascii="Times New Roman" w:hAnsi="Times New Roman" w:cs="Times New Roman"/>
          <w:color w:val="00000A"/>
          <w:kern w:val="1"/>
          <w:sz w:val="20"/>
          <w:szCs w:val="20"/>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D70BE4" w:rsidRPr="008E6D7E" w:rsidRDefault="00D70BE4" w:rsidP="00D70BE4">
      <w:pPr>
        <w:spacing w:after="0" w:line="240" w:lineRule="auto"/>
        <w:jc w:val="center"/>
        <w:rPr>
          <w:rFonts w:ascii="Times New Roman" w:hAnsi="Times New Roman" w:cs="Times New Roman"/>
          <w:b/>
          <w:sz w:val="20"/>
          <w:szCs w:val="20"/>
        </w:rPr>
      </w:pPr>
      <w:r w:rsidRPr="008E6D7E">
        <w:rPr>
          <w:rFonts w:ascii="Times New Roman" w:hAnsi="Times New Roman" w:cs="Times New Roman"/>
          <w:b/>
          <w:color w:val="000000"/>
          <w:spacing w:val="-7"/>
          <w:sz w:val="20"/>
          <w:szCs w:val="20"/>
        </w:rPr>
        <w:t>5. Права та обов’язки сторін</w:t>
      </w:r>
    </w:p>
    <w:p w:rsidR="00D70BE4" w:rsidRPr="008E6D7E" w:rsidRDefault="00D70BE4" w:rsidP="00D70BE4">
      <w:pPr>
        <w:spacing w:after="0" w:line="240" w:lineRule="auto"/>
        <w:jc w:val="both"/>
        <w:rPr>
          <w:rFonts w:ascii="Times New Roman" w:hAnsi="Times New Roman" w:cs="Times New Roman"/>
          <w:color w:val="000000"/>
          <w:spacing w:val="-7"/>
          <w:sz w:val="20"/>
          <w:szCs w:val="20"/>
        </w:rPr>
      </w:pPr>
      <w:r w:rsidRPr="008E6D7E">
        <w:rPr>
          <w:rFonts w:ascii="Times New Roman" w:hAnsi="Times New Roman" w:cs="Times New Roman"/>
          <w:color w:val="000000"/>
          <w:spacing w:val="-7"/>
          <w:sz w:val="20"/>
          <w:szCs w:val="20"/>
        </w:rPr>
        <w:t>5.1. Постачальник зобов’язується:</w:t>
      </w:r>
    </w:p>
    <w:p w:rsidR="00D70BE4" w:rsidRPr="008E6D7E" w:rsidRDefault="00D70BE4" w:rsidP="00D70BE4">
      <w:pPr>
        <w:spacing w:after="0" w:line="240" w:lineRule="auto"/>
        <w:ind w:firstLine="567"/>
        <w:jc w:val="both"/>
        <w:rPr>
          <w:rFonts w:ascii="Times New Roman" w:hAnsi="Times New Roman" w:cs="Times New Roman"/>
          <w:color w:val="000000"/>
          <w:spacing w:val="-7"/>
          <w:sz w:val="20"/>
          <w:szCs w:val="20"/>
        </w:rPr>
      </w:pPr>
      <w:r w:rsidRPr="008E6D7E">
        <w:rPr>
          <w:rFonts w:ascii="Times New Roman" w:hAnsi="Times New Roman" w:cs="Times New Roman"/>
          <w:color w:val="000000"/>
          <w:spacing w:val="-7"/>
          <w:sz w:val="20"/>
          <w:szCs w:val="20"/>
        </w:rPr>
        <w:t>- постачати Покупцю товари в строк на умовах даного Договору;</w:t>
      </w:r>
    </w:p>
    <w:p w:rsidR="00D70BE4" w:rsidRPr="008E6D7E" w:rsidRDefault="00D70BE4" w:rsidP="00D70BE4">
      <w:pPr>
        <w:spacing w:after="0" w:line="240" w:lineRule="auto"/>
        <w:ind w:firstLine="567"/>
        <w:jc w:val="both"/>
        <w:rPr>
          <w:rFonts w:ascii="Times New Roman" w:hAnsi="Times New Roman" w:cs="Times New Roman"/>
          <w:color w:val="000000"/>
          <w:spacing w:val="-7"/>
          <w:sz w:val="20"/>
          <w:szCs w:val="20"/>
        </w:rPr>
      </w:pPr>
      <w:r w:rsidRPr="008E6D7E">
        <w:rPr>
          <w:rFonts w:ascii="Times New Roman" w:hAnsi="Times New Roman" w:cs="Times New Roman"/>
          <w:color w:val="000000"/>
          <w:spacing w:val="-7"/>
          <w:sz w:val="20"/>
          <w:szCs w:val="20"/>
        </w:rPr>
        <w:t>- постачати товар таким чином, щоб виключити псування та/або знищення його на період поставки до прийняття товару Покупцем;</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своєчасно попереджати Покупця про зміни цін на товар;</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не розголошувати інформацію про Покупця, отриману при виконанні умов даного Договору;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при виконанні своїх зобов’язань керуватися даним Договором та вимогами чинного законодавства України.</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5.2. Постачальник має право:</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знайомитись з документацією, або отримувати у Покупця інформацію, необхідну для виконання умов даного Договору;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вимагати від Покупця своєчасної оплати за поставлений товар;</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вимагати від Покупця належного виконання умов даного Договору;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відмовитись від поставки товару у випадках порушення умов даного договору.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5.3. Покупець зобов’язаний:</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прийняти та оплатити поставлені товари відповідно до вимог даного Договору;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забезпечувати Постачальника копіями документів та інформацією, необхідними для виконання зазначеного Договору;</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xml:space="preserve">- при виконанні своїх зобов’язань керуватися даним Договором та вимогами чинного законодавства України. </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5.4. Покупець має право:</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вимагати від Постачальника належного виконання його обов’язків.</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5.5. Сторони зобов’язуються:</w:t>
      </w:r>
    </w:p>
    <w:p w:rsidR="00D70BE4" w:rsidRPr="008E6D7E"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у випадку неможливості виконання однією із Сторін взятих на себе зобов’язань, завчасно, попередити про це іншу Сторону;</w:t>
      </w:r>
    </w:p>
    <w:p w:rsidR="00D70BE4" w:rsidRDefault="00D70BE4" w:rsidP="00D70BE4">
      <w:pPr>
        <w:spacing w:after="0" w:line="240" w:lineRule="auto"/>
        <w:ind w:firstLine="567"/>
        <w:jc w:val="both"/>
        <w:rPr>
          <w:rFonts w:ascii="Times New Roman" w:hAnsi="Times New Roman" w:cs="Times New Roman"/>
          <w:sz w:val="20"/>
          <w:szCs w:val="20"/>
        </w:rPr>
      </w:pPr>
      <w:r w:rsidRPr="008E6D7E">
        <w:rPr>
          <w:rFonts w:ascii="Times New Roman" w:hAnsi="Times New Roman" w:cs="Times New Roman"/>
          <w:sz w:val="20"/>
          <w:szCs w:val="20"/>
        </w:rPr>
        <w:t>- дотримуватися комерційної тає</w:t>
      </w:r>
      <w:r w:rsidR="00683148">
        <w:rPr>
          <w:rFonts w:ascii="Times New Roman" w:hAnsi="Times New Roman" w:cs="Times New Roman"/>
          <w:sz w:val="20"/>
          <w:szCs w:val="20"/>
        </w:rPr>
        <w:t>мниці  і конфіденційність угоди.</w:t>
      </w:r>
    </w:p>
    <w:p w:rsidR="00683148" w:rsidRPr="008E6D7E" w:rsidRDefault="00683148" w:rsidP="00D70BE4">
      <w:pPr>
        <w:spacing w:after="0" w:line="240" w:lineRule="auto"/>
        <w:ind w:firstLine="567"/>
        <w:jc w:val="both"/>
        <w:rPr>
          <w:rFonts w:ascii="Times New Roman" w:hAnsi="Times New Roman" w:cs="Times New Roman"/>
          <w:sz w:val="20"/>
          <w:szCs w:val="20"/>
        </w:rPr>
      </w:pPr>
    </w:p>
    <w:p w:rsidR="00D70BE4" w:rsidRPr="008E6D7E" w:rsidRDefault="00D70BE4" w:rsidP="00D70BE4">
      <w:pPr>
        <w:spacing w:after="0" w:line="240" w:lineRule="auto"/>
        <w:ind w:firstLine="700"/>
        <w:jc w:val="center"/>
        <w:rPr>
          <w:rFonts w:ascii="Times New Roman" w:eastAsia="Times New Roman" w:hAnsi="Times New Roman" w:cs="Times New Roman"/>
          <w:b/>
          <w:sz w:val="20"/>
          <w:szCs w:val="20"/>
        </w:rPr>
      </w:pPr>
      <w:r w:rsidRPr="008E6D7E">
        <w:rPr>
          <w:rFonts w:ascii="Times New Roman" w:hAnsi="Times New Roman" w:cs="Times New Roman"/>
          <w:b/>
          <w:bCs/>
          <w:sz w:val="20"/>
          <w:szCs w:val="20"/>
        </w:rPr>
        <w:t>6. Відповідальність сторін та оперативно-господарські санкції</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 xml:space="preserve">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w:t>
      </w:r>
      <w:r w:rsidRPr="008E6D7E">
        <w:rPr>
          <w:rFonts w:ascii="Times New Roman" w:hAnsi="Times New Roman" w:cs="Times New Roman"/>
          <w:sz w:val="20"/>
          <w:szCs w:val="20"/>
        </w:rPr>
        <w:lastRenderedPageBreak/>
        <w:t>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6.3. За порушення строків поставки товару по Договору Постачальник зобов'язаний сплатити Покупцю пеню у розмірі подвійної облікової ставки Національного банку України від вартості непоставленого в строк товару за кожний день прострочення (включно з днем фактичної поставки).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6.4.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70BE4"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6.5. Притягнення винної Сторони до відповідальності не звільняє її від виконання зобов’язань за даним Договором.</w:t>
      </w:r>
    </w:p>
    <w:p w:rsidR="00683148" w:rsidRPr="008E6D7E" w:rsidRDefault="00683148" w:rsidP="00D70BE4">
      <w:pPr>
        <w:spacing w:after="0" w:line="240" w:lineRule="auto"/>
        <w:jc w:val="both"/>
        <w:rPr>
          <w:rFonts w:ascii="Times New Roman" w:hAnsi="Times New Roman" w:cs="Times New Roman"/>
          <w:sz w:val="20"/>
          <w:szCs w:val="20"/>
        </w:rPr>
      </w:pPr>
    </w:p>
    <w:p w:rsidR="00D70BE4" w:rsidRPr="008E6D7E" w:rsidRDefault="00D70BE4" w:rsidP="00D70BE4">
      <w:pPr>
        <w:spacing w:after="0" w:line="240" w:lineRule="auto"/>
        <w:jc w:val="center"/>
        <w:rPr>
          <w:rFonts w:ascii="Times New Roman" w:hAnsi="Times New Roman" w:cs="Times New Roman"/>
          <w:b/>
          <w:bCs/>
          <w:sz w:val="20"/>
          <w:szCs w:val="20"/>
        </w:rPr>
      </w:pPr>
      <w:r w:rsidRPr="008E6D7E">
        <w:rPr>
          <w:rFonts w:ascii="Times New Roman" w:hAnsi="Times New Roman" w:cs="Times New Roman"/>
          <w:b/>
          <w:bCs/>
          <w:sz w:val="20"/>
          <w:szCs w:val="20"/>
        </w:rPr>
        <w:t>7. Вирішення спорів</w:t>
      </w:r>
    </w:p>
    <w:p w:rsidR="00D70BE4"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683148" w:rsidRPr="008E6D7E" w:rsidRDefault="00683148" w:rsidP="00D70BE4">
      <w:pPr>
        <w:spacing w:after="0" w:line="240" w:lineRule="auto"/>
        <w:jc w:val="both"/>
        <w:rPr>
          <w:rFonts w:ascii="Times New Roman" w:hAnsi="Times New Roman" w:cs="Times New Roman"/>
          <w:sz w:val="20"/>
          <w:szCs w:val="20"/>
        </w:rPr>
      </w:pPr>
    </w:p>
    <w:p w:rsidR="00D70BE4" w:rsidRPr="008E6D7E" w:rsidRDefault="00D70BE4" w:rsidP="00D70BE4">
      <w:pPr>
        <w:spacing w:after="0" w:line="240" w:lineRule="auto"/>
        <w:jc w:val="center"/>
        <w:rPr>
          <w:rFonts w:ascii="Times New Roman" w:hAnsi="Times New Roman" w:cs="Times New Roman"/>
          <w:b/>
          <w:bCs/>
          <w:sz w:val="20"/>
          <w:szCs w:val="20"/>
        </w:rPr>
      </w:pPr>
      <w:r w:rsidRPr="008E6D7E">
        <w:rPr>
          <w:rFonts w:ascii="Times New Roman" w:hAnsi="Times New Roman" w:cs="Times New Roman"/>
          <w:b/>
          <w:bCs/>
          <w:sz w:val="20"/>
          <w:szCs w:val="20"/>
        </w:rPr>
        <w:t>8. Термін дії договору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 xml:space="preserve">8.1. Договір набирає чинності з моменту підписання і скріплення печатками та діє </w:t>
      </w:r>
      <w:r w:rsidR="00747DDF">
        <w:rPr>
          <w:rFonts w:ascii="Times New Roman" w:hAnsi="Times New Roman" w:cs="Times New Roman"/>
          <w:sz w:val="20"/>
          <w:szCs w:val="20"/>
        </w:rPr>
        <w:t xml:space="preserve">до </w:t>
      </w:r>
      <w:r w:rsidRPr="008E6D7E">
        <w:rPr>
          <w:rFonts w:ascii="Times New Roman" w:hAnsi="Times New Roman" w:cs="Times New Roman"/>
          <w:b/>
          <w:sz w:val="20"/>
          <w:szCs w:val="20"/>
        </w:rPr>
        <w:t>31.12.202</w:t>
      </w:r>
      <w:r w:rsidR="00683148">
        <w:rPr>
          <w:rFonts w:ascii="Times New Roman" w:hAnsi="Times New Roman" w:cs="Times New Roman"/>
          <w:b/>
          <w:sz w:val="20"/>
          <w:szCs w:val="20"/>
        </w:rPr>
        <w:t>4</w:t>
      </w:r>
      <w:r w:rsidRPr="008E6D7E">
        <w:rPr>
          <w:rFonts w:ascii="Times New Roman" w:hAnsi="Times New Roman" w:cs="Times New Roman"/>
          <w:b/>
          <w:sz w:val="20"/>
          <w:szCs w:val="20"/>
        </w:rPr>
        <w:t xml:space="preserve"> р., а </w:t>
      </w:r>
      <w:r w:rsidRPr="008E6D7E">
        <w:rPr>
          <w:rFonts w:ascii="Times New Roman" w:hAnsi="Times New Roman" w:cs="Times New Roman"/>
          <w:sz w:val="20"/>
          <w:szCs w:val="20"/>
        </w:rPr>
        <w:t>в частині невиконаних зобов’язань - до повного виконання сторонами своїх зобов'язань.</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8.2. Договір може бути достроково припинений за домовленістю Сторін. Покупець має право в односторонньому порядку розірвати договір, повідомивши про це Постачальника у термін за 20 (двадцять) днів до розірвання закінчення строку дії договору.</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70BE4" w:rsidRPr="008E6D7E"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70BE4" w:rsidRDefault="00D70BE4" w:rsidP="00D70BE4">
      <w:pPr>
        <w:spacing w:after="0" w:line="240" w:lineRule="auto"/>
        <w:jc w:val="both"/>
        <w:rPr>
          <w:rFonts w:ascii="Times New Roman" w:hAnsi="Times New Roman" w:cs="Times New Roman"/>
          <w:sz w:val="20"/>
          <w:szCs w:val="20"/>
        </w:rPr>
      </w:pPr>
      <w:r w:rsidRPr="008E6D7E">
        <w:rPr>
          <w:rFonts w:ascii="Times New Roman" w:hAnsi="Times New Roman" w:cs="Times New Roman"/>
          <w:sz w:val="20"/>
          <w:szCs w:val="20"/>
        </w:rPr>
        <w:t>8.6. В разі укладення відповідної угоди, згідно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83148" w:rsidRPr="008E6D7E" w:rsidRDefault="00683148" w:rsidP="00D70BE4">
      <w:pPr>
        <w:spacing w:after="0" w:line="240" w:lineRule="auto"/>
        <w:jc w:val="both"/>
        <w:rPr>
          <w:rFonts w:ascii="Times New Roman" w:hAnsi="Times New Roman" w:cs="Times New Roman"/>
          <w:b/>
          <w:sz w:val="20"/>
          <w:szCs w:val="20"/>
        </w:rPr>
      </w:pPr>
    </w:p>
    <w:p w:rsidR="00D70BE4" w:rsidRPr="008E6D7E" w:rsidRDefault="00D70BE4" w:rsidP="00D70BE4">
      <w:pPr>
        <w:spacing w:after="0" w:line="240" w:lineRule="auto"/>
        <w:jc w:val="center"/>
        <w:rPr>
          <w:rFonts w:ascii="Times New Roman" w:hAnsi="Times New Roman" w:cs="Times New Roman"/>
          <w:b/>
          <w:sz w:val="20"/>
          <w:szCs w:val="20"/>
        </w:rPr>
      </w:pPr>
      <w:r w:rsidRPr="008E6D7E">
        <w:rPr>
          <w:rFonts w:ascii="Times New Roman" w:hAnsi="Times New Roman" w:cs="Times New Roman"/>
          <w:b/>
          <w:sz w:val="20"/>
          <w:szCs w:val="20"/>
        </w:rPr>
        <w:t>9. Обставини непереборної сили</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чи іншим уповноваженим на те органом України, яким засвідчене настання форс-мажорних обставин (обставин непереборної сили).</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9.4.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70BE4" w:rsidRPr="008E6D7E"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lastRenderedPageBreak/>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70BE4" w:rsidRDefault="00D70BE4" w:rsidP="00D70BE4">
      <w:pPr>
        <w:spacing w:after="0" w:line="240" w:lineRule="auto"/>
        <w:ind w:right="-34"/>
        <w:jc w:val="both"/>
        <w:rPr>
          <w:rFonts w:ascii="Times New Roman" w:hAnsi="Times New Roman" w:cs="Times New Roman"/>
          <w:sz w:val="20"/>
          <w:szCs w:val="20"/>
        </w:rPr>
      </w:pPr>
      <w:r w:rsidRPr="008E6D7E">
        <w:rPr>
          <w:rFonts w:ascii="Times New Roman" w:hAnsi="Times New Roman" w:cs="Times New Roman"/>
          <w:sz w:val="20"/>
          <w:szCs w:val="20"/>
        </w:rPr>
        <w:t>9.6.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929D8" w:rsidRDefault="008929D8" w:rsidP="00D70BE4">
      <w:pPr>
        <w:spacing w:after="0" w:line="240" w:lineRule="auto"/>
        <w:ind w:right="-34"/>
        <w:jc w:val="both"/>
        <w:rPr>
          <w:rFonts w:ascii="Times New Roman" w:hAnsi="Times New Roman" w:cs="Times New Roman"/>
          <w:sz w:val="20"/>
          <w:szCs w:val="20"/>
        </w:rPr>
      </w:pPr>
    </w:p>
    <w:p w:rsidR="008929D8" w:rsidRPr="008E6D7E" w:rsidRDefault="008929D8" w:rsidP="00D70BE4">
      <w:pPr>
        <w:spacing w:after="0" w:line="240" w:lineRule="auto"/>
        <w:ind w:right="-34"/>
        <w:jc w:val="both"/>
        <w:rPr>
          <w:rFonts w:ascii="Times New Roman" w:hAnsi="Times New Roman" w:cs="Times New Roman"/>
          <w:sz w:val="20"/>
          <w:szCs w:val="20"/>
        </w:rPr>
      </w:pPr>
    </w:p>
    <w:p w:rsidR="00D70BE4" w:rsidRPr="008E6D7E" w:rsidRDefault="00D70BE4" w:rsidP="00D70BE4">
      <w:pPr>
        <w:spacing w:after="0" w:line="240" w:lineRule="auto"/>
        <w:ind w:left="720"/>
        <w:jc w:val="center"/>
        <w:rPr>
          <w:rFonts w:ascii="Times New Roman" w:eastAsia="Times New Roman" w:hAnsi="Times New Roman" w:cs="Times New Roman"/>
          <w:b/>
          <w:sz w:val="20"/>
          <w:szCs w:val="20"/>
        </w:rPr>
      </w:pPr>
      <w:r w:rsidRPr="008E6D7E">
        <w:rPr>
          <w:rFonts w:ascii="Times New Roman" w:eastAsia="Times New Roman" w:hAnsi="Times New Roman" w:cs="Times New Roman"/>
          <w:b/>
          <w:sz w:val="20"/>
          <w:szCs w:val="20"/>
        </w:rPr>
        <w:t xml:space="preserve">10. Порядок зміни умов договору про закупівлю </w:t>
      </w:r>
    </w:p>
    <w:p w:rsidR="00D70BE4" w:rsidRPr="008E6D7E" w:rsidRDefault="00D70BE4" w:rsidP="00D70BE4">
      <w:pPr>
        <w:pBdr>
          <w:top w:val="nil"/>
          <w:left w:val="nil"/>
          <w:bottom w:val="nil"/>
          <w:right w:val="nil"/>
          <w:between w:val="nil"/>
        </w:pBdr>
        <w:spacing w:after="0" w:line="240" w:lineRule="auto"/>
        <w:jc w:val="both"/>
        <w:rPr>
          <w:rFonts w:ascii="Times New Roman" w:eastAsia="Times New Roman" w:hAnsi="Times New Roman" w:cs="Times New Roman"/>
          <w:color w:val="1F1F1F"/>
          <w:sz w:val="20"/>
          <w:szCs w:val="20"/>
        </w:rPr>
      </w:pPr>
      <w:r w:rsidRPr="008E6D7E">
        <w:rPr>
          <w:rFonts w:ascii="Times New Roman" w:eastAsia="Times New Roman" w:hAnsi="Times New Roman" w:cs="Times New Roman"/>
          <w:color w:val="1F1F1F"/>
          <w:sz w:val="20"/>
          <w:szCs w:val="20"/>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70BE4" w:rsidRPr="008E6D7E" w:rsidRDefault="00D70BE4" w:rsidP="00D70BE4">
      <w:pPr>
        <w:pBdr>
          <w:top w:val="nil"/>
          <w:left w:val="nil"/>
          <w:bottom w:val="nil"/>
          <w:right w:val="nil"/>
          <w:between w:val="nil"/>
        </w:pBdr>
        <w:spacing w:after="0" w:line="240" w:lineRule="auto"/>
        <w:jc w:val="both"/>
        <w:rPr>
          <w:rFonts w:ascii="Times New Roman" w:eastAsia="Times New Roman" w:hAnsi="Times New Roman" w:cs="Times New Roman"/>
          <w:color w:val="1F1F1F"/>
          <w:sz w:val="20"/>
          <w:szCs w:val="20"/>
        </w:rPr>
      </w:pPr>
      <w:r w:rsidRPr="008E6D7E">
        <w:rPr>
          <w:rFonts w:ascii="Times New Roman" w:eastAsia="Times New Roman" w:hAnsi="Times New Roman" w:cs="Times New Roman"/>
          <w:color w:val="1F1F1F"/>
          <w:sz w:val="20"/>
          <w:szCs w:val="20"/>
        </w:rPr>
        <w:t>10.2. Пропоз</w:t>
      </w:r>
      <w:r w:rsidRPr="008E6D7E">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E6D7E">
        <w:rPr>
          <w:rFonts w:ascii="Times New Roman" w:eastAsia="Times New Roman" w:hAnsi="Times New Roman" w:cs="Times New Roman"/>
          <w:color w:val="1F1F1F"/>
          <w:sz w:val="20"/>
          <w:szCs w:val="20"/>
        </w:rPr>
        <w:t>тороні в письмовій / електронній формі.</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10.6. У випадках, не передбачених дійсним договором про закупівлю, Сторони керуються чинним законодавством України.</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10.7. Жодна зі Сторін не має права передавати права та обов’язки за цим Договором третім особам без отримання письмової згоди другої Сторони.</w:t>
      </w:r>
    </w:p>
    <w:p w:rsidR="00D70BE4" w:rsidRPr="008E6D7E" w:rsidRDefault="00D70BE4" w:rsidP="00D70BE4">
      <w:pPr>
        <w:spacing w:after="0" w:line="240" w:lineRule="auto"/>
        <w:ind w:right="1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10.8. Договір викладений українською мовою в двох примірниках, які мають однакову юридичну силу, по одному для кожної зі Сторін.</w:t>
      </w:r>
    </w:p>
    <w:p w:rsidR="00D70BE4" w:rsidRPr="008E6D7E" w:rsidRDefault="00D70BE4" w:rsidP="00D70BE4">
      <w:pPr>
        <w:spacing w:after="0" w:line="240" w:lineRule="auto"/>
        <w:ind w:firstLine="720"/>
        <w:jc w:val="center"/>
        <w:rPr>
          <w:rFonts w:ascii="Times New Roman" w:eastAsia="Times New Roman" w:hAnsi="Times New Roman" w:cs="Times New Roman"/>
          <w:b/>
          <w:i/>
          <w:color w:val="4A86E8"/>
          <w:sz w:val="20"/>
          <w:szCs w:val="20"/>
        </w:rPr>
      </w:pPr>
      <w:r w:rsidRPr="008E6D7E">
        <w:rPr>
          <w:rFonts w:ascii="Times New Roman" w:eastAsia="Times New Roman" w:hAnsi="Times New Roman" w:cs="Times New Roman"/>
          <w:b/>
          <w:sz w:val="20"/>
          <w:szCs w:val="20"/>
        </w:rPr>
        <w:t>11. Істотні умови договору про закупівлю</w:t>
      </w:r>
    </w:p>
    <w:p w:rsidR="00D70BE4" w:rsidRPr="008E6D7E" w:rsidRDefault="00D70BE4" w:rsidP="00D70BE4">
      <w:pPr>
        <w:spacing w:after="0" w:line="240" w:lineRule="auto"/>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70BE4" w:rsidRPr="008E6D7E" w:rsidRDefault="00D70BE4" w:rsidP="00D70BE4">
      <w:pPr>
        <w:spacing w:after="0" w:line="240" w:lineRule="auto"/>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Pr="008E6D7E">
        <w:rPr>
          <w:rFonts w:ascii="Times New Roman" w:eastAsia="Times New Roman" w:hAnsi="Times New Roman" w:cs="Times New Roman"/>
          <w:sz w:val="20"/>
          <w:szCs w:val="20"/>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протоколи уповноважених осіб;</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70BE4"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83148" w:rsidRPr="008E6D7E" w:rsidRDefault="00683148" w:rsidP="00D70BE4">
      <w:pPr>
        <w:spacing w:after="0" w:line="240" w:lineRule="auto"/>
        <w:ind w:firstLine="720"/>
        <w:jc w:val="both"/>
        <w:rPr>
          <w:rFonts w:ascii="Times New Roman" w:eastAsia="Times New Roman" w:hAnsi="Times New Roman" w:cs="Times New Roman"/>
          <w:sz w:val="20"/>
          <w:szCs w:val="20"/>
        </w:rPr>
      </w:pPr>
    </w:p>
    <w:p w:rsidR="00D70BE4" w:rsidRPr="008E6D7E" w:rsidRDefault="00D70BE4" w:rsidP="00D70BE4">
      <w:pPr>
        <w:spacing w:after="0" w:line="240" w:lineRule="auto"/>
        <w:jc w:val="center"/>
        <w:rPr>
          <w:rFonts w:ascii="Times New Roman" w:eastAsia="Times New Roman" w:hAnsi="Times New Roman" w:cs="Times New Roman"/>
          <w:b/>
          <w:sz w:val="20"/>
          <w:szCs w:val="20"/>
        </w:rPr>
      </w:pPr>
      <w:r w:rsidRPr="008E6D7E">
        <w:rPr>
          <w:rFonts w:ascii="Times New Roman" w:eastAsia="Times New Roman" w:hAnsi="Times New Roman" w:cs="Times New Roman"/>
          <w:b/>
          <w:sz w:val="20"/>
          <w:szCs w:val="20"/>
        </w:rPr>
        <w:t>12. Антикорупційне застереження</w:t>
      </w:r>
    </w:p>
    <w:p w:rsidR="00D70BE4" w:rsidRPr="008E6D7E" w:rsidRDefault="00D70BE4" w:rsidP="00D70BE4">
      <w:pPr>
        <w:spacing w:after="0" w:line="240" w:lineRule="auto"/>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вживати всіх можливих заходів, які є необхідними та достатніми для запобігання, виявлення і протидії корупції у своїй діяльності;</w:t>
      </w:r>
    </w:p>
    <w:p w:rsidR="00D70BE4" w:rsidRPr="008E6D7E" w:rsidRDefault="00D70BE4" w:rsidP="00D70BE4">
      <w:pPr>
        <w:spacing w:after="0" w:line="240" w:lineRule="auto"/>
        <w:ind w:firstLine="720"/>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70BE4" w:rsidRDefault="00D70BE4" w:rsidP="00D70BE4">
      <w:pPr>
        <w:spacing w:after="0" w:line="240" w:lineRule="auto"/>
        <w:jc w:val="both"/>
        <w:rPr>
          <w:rFonts w:ascii="Times New Roman" w:eastAsia="Times New Roman" w:hAnsi="Times New Roman" w:cs="Times New Roman"/>
          <w:sz w:val="20"/>
          <w:szCs w:val="20"/>
        </w:rPr>
      </w:pPr>
      <w:r w:rsidRPr="008E6D7E">
        <w:rPr>
          <w:rFonts w:ascii="Times New Roman" w:eastAsia="Times New Roman" w:hAnsi="Times New Roman" w:cs="Times New Roman"/>
          <w:sz w:val="20"/>
          <w:szCs w:val="20"/>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Default="00683148" w:rsidP="00D70BE4">
      <w:pPr>
        <w:spacing w:after="0" w:line="240" w:lineRule="auto"/>
        <w:jc w:val="both"/>
        <w:rPr>
          <w:rFonts w:ascii="Times New Roman" w:eastAsia="Times New Roman" w:hAnsi="Times New Roman" w:cs="Times New Roman"/>
          <w:sz w:val="20"/>
          <w:szCs w:val="20"/>
        </w:rPr>
      </w:pPr>
    </w:p>
    <w:p w:rsidR="00683148" w:rsidRPr="008E6D7E" w:rsidRDefault="00683148" w:rsidP="00D70BE4">
      <w:pPr>
        <w:spacing w:after="0" w:line="240" w:lineRule="auto"/>
        <w:jc w:val="both"/>
        <w:rPr>
          <w:rFonts w:ascii="Times New Roman" w:eastAsia="Times New Roman" w:hAnsi="Times New Roman" w:cs="Times New Roman"/>
          <w:sz w:val="20"/>
          <w:szCs w:val="20"/>
        </w:rPr>
      </w:pPr>
    </w:p>
    <w:p w:rsidR="00D70BE4" w:rsidRPr="008E6D7E" w:rsidRDefault="00D70BE4" w:rsidP="00D70BE4">
      <w:pPr>
        <w:spacing w:after="0" w:line="240" w:lineRule="auto"/>
        <w:jc w:val="center"/>
        <w:rPr>
          <w:rFonts w:ascii="Times New Roman" w:eastAsia="Times New Roman" w:hAnsi="Times New Roman" w:cs="Times New Roman"/>
          <w:b/>
          <w:sz w:val="20"/>
          <w:szCs w:val="20"/>
        </w:rPr>
      </w:pPr>
      <w:r w:rsidRPr="008E6D7E">
        <w:rPr>
          <w:rFonts w:ascii="Times New Roman" w:eastAsia="Times New Roman" w:hAnsi="Times New Roman" w:cs="Times New Roman"/>
          <w:b/>
          <w:sz w:val="20"/>
          <w:szCs w:val="20"/>
        </w:rPr>
        <w:lastRenderedPageBreak/>
        <w:t>13. Місцезнаходження та банківські реквізити сторін</w:t>
      </w:r>
    </w:p>
    <w:p w:rsidR="00D70BE4" w:rsidRPr="008E6D7E" w:rsidRDefault="00D70BE4" w:rsidP="00D70BE4">
      <w:pPr>
        <w:spacing w:after="0" w:line="240" w:lineRule="auto"/>
        <w:jc w:val="center"/>
        <w:rPr>
          <w:rFonts w:ascii="Times New Roman" w:eastAsia="Times New Roman" w:hAnsi="Times New Roman" w:cs="Times New Roman"/>
          <w:b/>
          <w:sz w:val="20"/>
          <w:szCs w:val="20"/>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D70BE4" w:rsidRPr="008E6D7E" w:rsidTr="00863917">
        <w:trPr>
          <w:cantSplit/>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jc w:val="center"/>
              <w:rPr>
                <w:rFonts w:ascii="Times New Roman" w:eastAsia="Times New Roman" w:hAnsi="Times New Roman" w:cs="Times New Roman"/>
                <w:sz w:val="20"/>
                <w:szCs w:val="20"/>
              </w:rPr>
            </w:pPr>
            <w:r w:rsidRPr="008E6D7E">
              <w:rPr>
                <w:rFonts w:ascii="Times New Roman" w:eastAsia="Times New Roman" w:hAnsi="Times New Roman" w:cs="Times New Roman"/>
                <w:b/>
                <w:color w:val="000000"/>
                <w:sz w:val="20"/>
                <w:szCs w:val="20"/>
              </w:rPr>
              <w:t>ПОКУПЕЦЬ:</w:t>
            </w:r>
          </w:p>
        </w:tc>
        <w:tc>
          <w:tcPr>
            <w:tcW w:w="5103"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jc w:val="center"/>
              <w:rPr>
                <w:rFonts w:ascii="Times New Roman" w:eastAsia="Times New Roman" w:hAnsi="Times New Roman" w:cs="Times New Roman"/>
                <w:sz w:val="20"/>
                <w:szCs w:val="20"/>
              </w:rPr>
            </w:pPr>
            <w:r w:rsidRPr="008E6D7E">
              <w:rPr>
                <w:rFonts w:ascii="Times New Roman" w:eastAsia="Times New Roman" w:hAnsi="Times New Roman" w:cs="Times New Roman"/>
                <w:b/>
                <w:color w:val="000000"/>
                <w:sz w:val="20"/>
                <w:szCs w:val="20"/>
              </w:rPr>
              <w:t>ПОСТАЧАЛЬНИК:</w:t>
            </w:r>
          </w:p>
        </w:tc>
      </w:tr>
      <w:tr w:rsidR="00D70BE4" w:rsidRPr="008E6D7E" w:rsidTr="00863917">
        <w:trPr>
          <w:cantSplit/>
          <w:trHeight w:val="860"/>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rPr>
                <w:rFonts w:ascii="Times New Roman" w:hAnsi="Times New Roman" w:cs="Times New Roman"/>
                <w:b/>
                <w:sz w:val="20"/>
                <w:szCs w:val="20"/>
                <w:shd w:val="clear" w:color="auto" w:fill="FFFFFF"/>
              </w:rPr>
            </w:pPr>
            <w:r w:rsidRPr="008E6D7E">
              <w:rPr>
                <w:rFonts w:ascii="Times New Roman" w:hAnsi="Times New Roman" w:cs="Times New Roman"/>
                <w:b/>
                <w:sz w:val="20"/>
                <w:szCs w:val="20"/>
                <w:shd w:val="clear" w:color="auto" w:fill="FFFFFF"/>
              </w:rPr>
              <w:t>КНП «Пологовий будинок №3» ЗМР</w:t>
            </w:r>
          </w:p>
          <w:p w:rsidR="00D70BE4" w:rsidRPr="008E6D7E" w:rsidRDefault="00D70BE4" w:rsidP="00863917">
            <w:pPr>
              <w:spacing w:after="0" w:line="240" w:lineRule="auto"/>
              <w:rPr>
                <w:rFonts w:ascii="Times New Roman" w:hAnsi="Times New Roman" w:cs="Times New Roman"/>
                <w:color w:val="1F1F1F"/>
                <w:sz w:val="20"/>
                <w:szCs w:val="20"/>
                <w:shd w:val="clear" w:color="auto" w:fill="FFFFFF"/>
              </w:rPr>
            </w:pPr>
            <w:r w:rsidRPr="008E6D7E">
              <w:rPr>
                <w:rFonts w:ascii="Times New Roman" w:hAnsi="Times New Roman" w:cs="Times New Roman"/>
                <w:color w:val="1F1F1F"/>
                <w:sz w:val="20"/>
                <w:szCs w:val="20"/>
                <w:shd w:val="clear" w:color="auto" w:fill="FFFFFF"/>
              </w:rPr>
              <w:t xml:space="preserve">Юридична та фактична адреси: 69071, </w:t>
            </w:r>
          </w:p>
          <w:p w:rsidR="00D70BE4" w:rsidRPr="008E6D7E" w:rsidRDefault="00D70BE4" w:rsidP="00863917">
            <w:pPr>
              <w:spacing w:after="0" w:line="240" w:lineRule="auto"/>
              <w:rPr>
                <w:rFonts w:ascii="Times New Roman" w:hAnsi="Times New Roman" w:cs="Times New Roman"/>
                <w:color w:val="1F1F1F"/>
                <w:sz w:val="20"/>
                <w:szCs w:val="20"/>
                <w:shd w:val="clear" w:color="auto" w:fill="FFFFFF"/>
              </w:rPr>
            </w:pPr>
            <w:r w:rsidRPr="008E6D7E">
              <w:rPr>
                <w:rFonts w:ascii="Times New Roman" w:hAnsi="Times New Roman" w:cs="Times New Roman"/>
                <w:color w:val="1F1F1F"/>
                <w:sz w:val="20"/>
                <w:szCs w:val="20"/>
                <w:shd w:val="clear" w:color="auto" w:fill="FFFFFF"/>
              </w:rPr>
              <w:t xml:space="preserve">Україна,  м. Запоріжжя, </w:t>
            </w:r>
          </w:p>
          <w:p w:rsidR="00D70BE4" w:rsidRPr="008E6D7E" w:rsidRDefault="00D70BE4" w:rsidP="00863917">
            <w:pPr>
              <w:spacing w:after="0" w:line="240" w:lineRule="auto"/>
              <w:rPr>
                <w:rFonts w:ascii="Times New Roman" w:hAnsi="Times New Roman" w:cs="Times New Roman"/>
                <w:bCs/>
                <w:sz w:val="20"/>
                <w:szCs w:val="20"/>
              </w:rPr>
            </w:pPr>
            <w:r w:rsidRPr="008E6D7E">
              <w:rPr>
                <w:rFonts w:ascii="Times New Roman" w:hAnsi="Times New Roman" w:cs="Times New Roman"/>
                <w:color w:val="1F1F1F"/>
                <w:sz w:val="20"/>
                <w:szCs w:val="20"/>
                <w:shd w:val="clear" w:color="auto" w:fill="FFFFFF"/>
              </w:rPr>
              <w:t>вул. Бочарова, буд.11</w:t>
            </w:r>
          </w:p>
          <w:p w:rsidR="00D70BE4" w:rsidRPr="008E6D7E" w:rsidRDefault="00D70BE4" w:rsidP="00863917">
            <w:pPr>
              <w:spacing w:after="0" w:line="240" w:lineRule="auto"/>
              <w:rPr>
                <w:rFonts w:ascii="Times New Roman" w:hAnsi="Times New Roman" w:cs="Times New Roman"/>
                <w:bCs/>
                <w:sz w:val="20"/>
                <w:szCs w:val="20"/>
              </w:rPr>
            </w:pPr>
            <w:r w:rsidRPr="008E6D7E">
              <w:rPr>
                <w:rFonts w:ascii="Times New Roman" w:hAnsi="Times New Roman" w:cs="Times New Roman"/>
                <w:bCs/>
                <w:sz w:val="20"/>
                <w:szCs w:val="20"/>
              </w:rPr>
              <w:t xml:space="preserve">код ЄДРПОУ </w:t>
            </w:r>
            <w:r w:rsidRPr="008E6D7E">
              <w:rPr>
                <w:rFonts w:ascii="Times New Roman" w:hAnsi="Times New Roman" w:cs="Times New Roman"/>
                <w:iCs/>
                <w:sz w:val="20"/>
                <w:szCs w:val="20"/>
              </w:rPr>
              <w:t>19282283</w:t>
            </w:r>
          </w:p>
          <w:p w:rsidR="00D70BE4" w:rsidRPr="008E6D7E" w:rsidRDefault="00D70BE4" w:rsidP="00863917">
            <w:pPr>
              <w:spacing w:after="0" w:line="240" w:lineRule="auto"/>
              <w:rPr>
                <w:rFonts w:ascii="Times New Roman" w:hAnsi="Times New Roman" w:cs="Times New Roman"/>
                <w:sz w:val="20"/>
                <w:szCs w:val="20"/>
              </w:rPr>
            </w:pPr>
            <w:r w:rsidRPr="008E6D7E">
              <w:rPr>
                <w:rFonts w:ascii="Times New Roman" w:hAnsi="Times New Roman" w:cs="Times New Roman"/>
                <w:color w:val="000000"/>
                <w:sz w:val="20"/>
                <w:szCs w:val="20"/>
              </w:rPr>
              <w:t>р/р: UA043204780000026001924876645</w:t>
            </w:r>
          </w:p>
          <w:p w:rsidR="00D70BE4" w:rsidRPr="008E6D7E" w:rsidRDefault="00D70BE4" w:rsidP="00863917">
            <w:pPr>
              <w:spacing w:after="0" w:line="240" w:lineRule="auto"/>
              <w:rPr>
                <w:rFonts w:ascii="Times New Roman" w:hAnsi="Times New Roman" w:cs="Times New Roman"/>
                <w:sz w:val="20"/>
                <w:szCs w:val="20"/>
              </w:rPr>
            </w:pPr>
            <w:r w:rsidRPr="008E6D7E">
              <w:rPr>
                <w:rFonts w:ascii="Times New Roman" w:hAnsi="Times New Roman" w:cs="Times New Roman"/>
                <w:sz w:val="20"/>
                <w:szCs w:val="20"/>
              </w:rPr>
              <w:t>в  ПАТ АБ «УКРГАЗБАНК» МФО 320478</w:t>
            </w:r>
          </w:p>
          <w:p w:rsidR="00D70BE4" w:rsidRPr="008E6D7E" w:rsidRDefault="00D70BE4" w:rsidP="00863917">
            <w:pPr>
              <w:spacing w:after="0" w:line="240" w:lineRule="auto"/>
              <w:rPr>
                <w:rFonts w:ascii="Times New Roman" w:hAnsi="Times New Roman" w:cs="Times New Roman"/>
                <w:sz w:val="20"/>
                <w:szCs w:val="20"/>
              </w:rPr>
            </w:pPr>
            <w:r w:rsidRPr="008E6D7E">
              <w:rPr>
                <w:rFonts w:ascii="Times New Roman" w:hAnsi="Times New Roman" w:cs="Times New Roman"/>
                <w:sz w:val="20"/>
                <w:szCs w:val="20"/>
              </w:rPr>
              <w:t>ІПН 192822808301</w:t>
            </w:r>
          </w:p>
          <w:p w:rsidR="00D70BE4" w:rsidRPr="008E6D7E" w:rsidRDefault="00D70BE4" w:rsidP="00863917">
            <w:pPr>
              <w:spacing w:after="0" w:line="240" w:lineRule="auto"/>
              <w:rPr>
                <w:rFonts w:ascii="Times New Roman" w:hAnsi="Times New Roman" w:cs="Times New Roman"/>
                <w:bCs/>
                <w:sz w:val="20"/>
                <w:szCs w:val="20"/>
                <w:lang w:val="en-US"/>
              </w:rPr>
            </w:pPr>
            <w:r w:rsidRPr="008E6D7E">
              <w:rPr>
                <w:rFonts w:ascii="Times New Roman" w:hAnsi="Times New Roman" w:cs="Times New Roman"/>
                <w:bCs/>
                <w:sz w:val="20"/>
                <w:szCs w:val="20"/>
                <w:lang w:val="en-US"/>
              </w:rPr>
              <w:t>e-mail roddomzp@ukr.net</w:t>
            </w:r>
          </w:p>
          <w:p w:rsidR="00D70BE4" w:rsidRPr="008E6D7E" w:rsidRDefault="00D70BE4" w:rsidP="00863917">
            <w:pPr>
              <w:spacing w:after="0" w:line="240" w:lineRule="auto"/>
              <w:rPr>
                <w:rFonts w:ascii="Times New Roman" w:hAnsi="Times New Roman" w:cs="Times New Roman"/>
                <w:bCs/>
                <w:sz w:val="20"/>
                <w:szCs w:val="20"/>
              </w:rPr>
            </w:pPr>
            <w:r w:rsidRPr="008E6D7E">
              <w:rPr>
                <w:rFonts w:ascii="Times New Roman" w:hAnsi="Times New Roman" w:cs="Times New Roman"/>
                <w:bCs/>
                <w:sz w:val="20"/>
                <w:szCs w:val="20"/>
              </w:rPr>
              <w:t>Тел.: (0612)80-50-74</w:t>
            </w:r>
          </w:p>
          <w:p w:rsidR="00D70BE4" w:rsidRPr="008E6D7E" w:rsidRDefault="00D70BE4" w:rsidP="00863917">
            <w:pPr>
              <w:spacing w:after="0" w:line="240" w:lineRule="auto"/>
              <w:rPr>
                <w:rFonts w:ascii="Times New Roman" w:eastAsia="Times New Roman" w:hAnsi="Times New Roman" w:cs="Times New Roman"/>
                <w:sz w:val="20"/>
                <w:szCs w:val="20"/>
              </w:rPr>
            </w:pPr>
          </w:p>
        </w:tc>
        <w:tc>
          <w:tcPr>
            <w:tcW w:w="5103"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rPr>
                <w:rFonts w:ascii="Times New Roman" w:eastAsia="Times New Roman" w:hAnsi="Times New Roman" w:cs="Times New Roman"/>
                <w:sz w:val="20"/>
                <w:szCs w:val="20"/>
              </w:rPr>
            </w:pPr>
          </w:p>
        </w:tc>
      </w:tr>
      <w:tr w:rsidR="00D70BE4" w:rsidRPr="002D2AC7" w:rsidTr="00863917">
        <w:trPr>
          <w:cantSplit/>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sz w:val="20"/>
                <w:szCs w:val="20"/>
              </w:rPr>
              <w:t>Директор</w:t>
            </w:r>
            <w:r w:rsidRPr="008E6D7E">
              <w:rPr>
                <w:rFonts w:ascii="Times New Roman" w:eastAsia="Times New Roman" w:hAnsi="Times New Roman" w:cs="Times New Roman"/>
                <w:b/>
                <w:color w:val="000000"/>
                <w:sz w:val="20"/>
                <w:szCs w:val="20"/>
              </w:rPr>
              <w:t xml:space="preserve">    </w:t>
            </w:r>
          </w:p>
          <w:p w:rsidR="00D70BE4" w:rsidRPr="008E6D7E" w:rsidRDefault="00D70BE4" w:rsidP="00863917">
            <w:pPr>
              <w:spacing w:after="0"/>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color w:val="000000"/>
                <w:sz w:val="20"/>
                <w:szCs w:val="20"/>
              </w:rPr>
              <w:t>   </w:t>
            </w:r>
          </w:p>
          <w:p w:rsidR="00D70BE4" w:rsidRPr="002D2AC7" w:rsidRDefault="00D70BE4" w:rsidP="00863917">
            <w:pPr>
              <w:spacing w:after="0"/>
              <w:rPr>
                <w:rFonts w:ascii="Times New Roman" w:eastAsia="Times New Roman" w:hAnsi="Times New Roman" w:cs="Times New Roman"/>
                <w:color w:val="000000"/>
              </w:rPr>
            </w:pPr>
            <w:r w:rsidRPr="008E6D7E">
              <w:rPr>
                <w:rFonts w:ascii="Times New Roman" w:eastAsia="Times New Roman" w:hAnsi="Times New Roman" w:cs="Times New Roman"/>
                <w:color w:val="000000"/>
                <w:sz w:val="20"/>
                <w:szCs w:val="20"/>
              </w:rPr>
              <w:t xml:space="preserve">_______________ </w:t>
            </w:r>
            <w:r w:rsidRPr="008E6D7E">
              <w:rPr>
                <w:rFonts w:ascii="Times New Roman" w:eastAsia="Times New Roman" w:hAnsi="Times New Roman" w:cs="Times New Roman"/>
                <w:b/>
                <w:color w:val="000000"/>
                <w:sz w:val="20"/>
                <w:szCs w:val="20"/>
              </w:rPr>
              <w:t>Лариса ВАСИЛЕНКО</w:t>
            </w:r>
            <w:r w:rsidRPr="008E6D7E">
              <w:rPr>
                <w:rFonts w:ascii="Times New Roman" w:eastAsia="Times New Roman" w:hAnsi="Times New Roman" w:cs="Times New Roman"/>
                <w:color w:val="000000"/>
                <w:sz w:val="20"/>
                <w:szCs w:val="20"/>
              </w:rPr>
              <w:tab/>
              <w:t>м.п.</w:t>
            </w:r>
          </w:p>
        </w:tc>
        <w:tc>
          <w:tcPr>
            <w:tcW w:w="5103" w:type="dxa"/>
            <w:tcBorders>
              <w:top w:val="nil"/>
              <w:left w:val="nil"/>
              <w:bottom w:val="nil"/>
              <w:right w:val="nil"/>
            </w:tcBorders>
            <w:tcMar>
              <w:top w:w="0" w:type="dxa"/>
              <w:left w:w="115" w:type="dxa"/>
              <w:bottom w:w="0" w:type="dxa"/>
              <w:right w:w="115" w:type="dxa"/>
            </w:tcMar>
          </w:tcPr>
          <w:p w:rsidR="00D70BE4" w:rsidRPr="002D2AC7" w:rsidRDefault="00D70BE4" w:rsidP="00863917">
            <w:pPr>
              <w:spacing w:after="0"/>
              <w:rPr>
                <w:rFonts w:ascii="Times New Roman" w:eastAsia="Times New Roman" w:hAnsi="Times New Roman" w:cs="Times New Roman"/>
              </w:rPr>
            </w:pPr>
          </w:p>
        </w:tc>
      </w:tr>
    </w:tbl>
    <w:p w:rsidR="00D70BE4" w:rsidRPr="008E6D7E" w:rsidRDefault="00D70BE4" w:rsidP="00D70BE4">
      <w:pPr>
        <w:spacing w:after="0" w:line="240" w:lineRule="auto"/>
        <w:ind w:left="6946"/>
        <w:jc w:val="right"/>
        <w:rPr>
          <w:rFonts w:ascii="Times New Roman" w:hAnsi="Times New Roman" w:cs="Times New Roman"/>
          <w:b/>
          <w:sz w:val="20"/>
          <w:szCs w:val="20"/>
        </w:rPr>
      </w:pPr>
    </w:p>
    <w:p w:rsidR="00747DDF" w:rsidRDefault="00747DDF" w:rsidP="00D70BE4">
      <w:pPr>
        <w:spacing w:after="0" w:line="240" w:lineRule="auto"/>
        <w:ind w:left="6946"/>
        <w:jc w:val="right"/>
        <w:rPr>
          <w:rFonts w:ascii="Times New Roman" w:hAnsi="Times New Roman" w:cs="Times New Roman"/>
          <w:b/>
          <w:sz w:val="20"/>
          <w:szCs w:val="20"/>
        </w:rPr>
      </w:pPr>
    </w:p>
    <w:p w:rsidR="00747DDF" w:rsidRDefault="00747DDF" w:rsidP="00D70BE4">
      <w:pPr>
        <w:spacing w:after="0" w:line="240" w:lineRule="auto"/>
        <w:ind w:left="6946"/>
        <w:jc w:val="right"/>
        <w:rPr>
          <w:rFonts w:ascii="Times New Roman" w:hAnsi="Times New Roman" w:cs="Times New Roman"/>
          <w:b/>
          <w:sz w:val="20"/>
          <w:szCs w:val="20"/>
        </w:rPr>
      </w:pPr>
    </w:p>
    <w:p w:rsidR="00747DDF" w:rsidRDefault="00747DDF" w:rsidP="00D70BE4">
      <w:pPr>
        <w:spacing w:after="0" w:line="240" w:lineRule="auto"/>
        <w:ind w:left="6946"/>
        <w:jc w:val="right"/>
        <w:rPr>
          <w:rFonts w:ascii="Times New Roman" w:hAnsi="Times New Roman" w:cs="Times New Roman"/>
          <w:b/>
          <w:sz w:val="20"/>
          <w:szCs w:val="20"/>
        </w:rPr>
      </w:pPr>
    </w:p>
    <w:p w:rsidR="00D70BE4" w:rsidRPr="008E6D7E" w:rsidRDefault="00D70BE4" w:rsidP="00D70BE4">
      <w:pPr>
        <w:spacing w:after="0" w:line="240" w:lineRule="auto"/>
        <w:ind w:left="6946"/>
        <w:jc w:val="right"/>
        <w:rPr>
          <w:rFonts w:ascii="Times New Roman" w:hAnsi="Times New Roman" w:cs="Times New Roman"/>
          <w:b/>
          <w:sz w:val="20"/>
          <w:szCs w:val="20"/>
        </w:rPr>
      </w:pPr>
      <w:r w:rsidRPr="008E6D7E">
        <w:rPr>
          <w:rFonts w:ascii="Times New Roman" w:hAnsi="Times New Roman" w:cs="Times New Roman"/>
          <w:b/>
          <w:sz w:val="20"/>
          <w:szCs w:val="20"/>
        </w:rPr>
        <w:t>Додаток №1</w:t>
      </w:r>
    </w:p>
    <w:p w:rsidR="00D70BE4" w:rsidRPr="008E6D7E" w:rsidRDefault="00D70BE4" w:rsidP="00D70BE4">
      <w:pPr>
        <w:spacing w:after="0" w:line="240" w:lineRule="auto"/>
        <w:ind w:left="6946"/>
        <w:jc w:val="right"/>
        <w:rPr>
          <w:rFonts w:ascii="Times New Roman" w:hAnsi="Times New Roman" w:cs="Times New Roman"/>
          <w:sz w:val="20"/>
          <w:szCs w:val="20"/>
        </w:rPr>
      </w:pPr>
      <w:r w:rsidRPr="008E6D7E">
        <w:rPr>
          <w:rFonts w:ascii="Times New Roman" w:hAnsi="Times New Roman" w:cs="Times New Roman"/>
          <w:sz w:val="20"/>
          <w:szCs w:val="20"/>
        </w:rPr>
        <w:t>до Договору № _____</w:t>
      </w:r>
    </w:p>
    <w:p w:rsidR="00D70BE4" w:rsidRPr="008E6D7E" w:rsidRDefault="00D70BE4" w:rsidP="00D70BE4">
      <w:pPr>
        <w:spacing w:after="0" w:line="240" w:lineRule="auto"/>
        <w:ind w:left="6946"/>
        <w:jc w:val="right"/>
        <w:rPr>
          <w:rFonts w:ascii="Times New Roman" w:hAnsi="Times New Roman" w:cs="Times New Roman"/>
          <w:sz w:val="20"/>
          <w:szCs w:val="20"/>
        </w:rPr>
      </w:pPr>
      <w:r w:rsidRPr="008E6D7E">
        <w:rPr>
          <w:rFonts w:ascii="Times New Roman" w:hAnsi="Times New Roman" w:cs="Times New Roman"/>
          <w:sz w:val="20"/>
          <w:szCs w:val="20"/>
        </w:rPr>
        <w:t>від ___________ 202</w:t>
      </w:r>
      <w:r w:rsidR="00683148">
        <w:rPr>
          <w:rFonts w:ascii="Times New Roman" w:hAnsi="Times New Roman" w:cs="Times New Roman"/>
          <w:sz w:val="20"/>
          <w:szCs w:val="20"/>
        </w:rPr>
        <w:t>4</w:t>
      </w:r>
      <w:r w:rsidRPr="008E6D7E">
        <w:rPr>
          <w:rFonts w:ascii="Times New Roman" w:hAnsi="Times New Roman" w:cs="Times New Roman"/>
          <w:sz w:val="20"/>
          <w:szCs w:val="20"/>
        </w:rPr>
        <w:t xml:space="preserve"> р.</w:t>
      </w:r>
    </w:p>
    <w:p w:rsidR="00D70BE4" w:rsidRPr="008E6D7E" w:rsidRDefault="00D70BE4" w:rsidP="00D70BE4">
      <w:pPr>
        <w:spacing w:after="0" w:line="240" w:lineRule="auto"/>
        <w:ind w:left="5580"/>
        <w:jc w:val="right"/>
        <w:rPr>
          <w:rFonts w:ascii="Times New Roman" w:hAnsi="Times New Roman" w:cs="Times New Roman"/>
          <w:sz w:val="20"/>
          <w:szCs w:val="20"/>
        </w:rPr>
      </w:pPr>
    </w:p>
    <w:p w:rsidR="00D70BE4" w:rsidRPr="008E6D7E" w:rsidRDefault="00D70BE4" w:rsidP="00D70BE4">
      <w:pPr>
        <w:spacing w:after="0" w:line="240" w:lineRule="auto"/>
        <w:rPr>
          <w:rFonts w:ascii="Times New Roman" w:hAnsi="Times New Roman" w:cs="Times New Roman"/>
          <w:b/>
          <w:sz w:val="20"/>
          <w:szCs w:val="20"/>
        </w:rPr>
      </w:pPr>
    </w:p>
    <w:p w:rsidR="00D70BE4" w:rsidRDefault="00D70BE4" w:rsidP="00D70BE4">
      <w:pPr>
        <w:spacing w:after="0" w:line="240" w:lineRule="auto"/>
        <w:jc w:val="center"/>
        <w:rPr>
          <w:rFonts w:ascii="Times New Roman" w:hAnsi="Times New Roman" w:cs="Times New Roman"/>
          <w:b/>
          <w:sz w:val="20"/>
          <w:szCs w:val="20"/>
        </w:rPr>
      </w:pPr>
      <w:r w:rsidRPr="008E6D7E">
        <w:rPr>
          <w:rFonts w:ascii="Times New Roman" w:hAnsi="Times New Roman" w:cs="Times New Roman"/>
          <w:b/>
          <w:sz w:val="20"/>
          <w:szCs w:val="20"/>
        </w:rPr>
        <w:t>Специфікація</w:t>
      </w:r>
    </w:p>
    <w:p w:rsidR="00747DDF" w:rsidRDefault="00747DDF" w:rsidP="00D70BE4">
      <w:pPr>
        <w:spacing w:after="0" w:line="240" w:lineRule="auto"/>
        <w:jc w:val="center"/>
        <w:rPr>
          <w:rFonts w:ascii="Times New Roman" w:hAnsi="Times New Roman" w:cs="Times New Roman"/>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275"/>
        <w:gridCol w:w="1305"/>
        <w:gridCol w:w="1238"/>
        <w:gridCol w:w="990"/>
        <w:gridCol w:w="1287"/>
        <w:gridCol w:w="1417"/>
      </w:tblGrid>
      <w:tr w:rsidR="00747DDF" w:rsidRPr="00A10653" w:rsidTr="00747DDF">
        <w:trPr>
          <w:trHeight w:val="1183"/>
        </w:trPr>
        <w:tc>
          <w:tcPr>
            <w:tcW w:w="426"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 з/п</w:t>
            </w:r>
          </w:p>
        </w:tc>
        <w:tc>
          <w:tcPr>
            <w:tcW w:w="1701"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w:t>
            </w:r>
            <w:r>
              <w:rPr>
                <w:rFonts w:ascii="Times New Roman" w:hAnsi="Times New Roman"/>
              </w:rPr>
              <w:t xml:space="preserve">йменування </w:t>
            </w:r>
            <w:r w:rsidRPr="00A10653">
              <w:rPr>
                <w:rFonts w:ascii="Times New Roman" w:hAnsi="Times New Roman"/>
                <w:lang w:val="ru-RU"/>
              </w:rPr>
              <w:t xml:space="preserve"> </w:t>
            </w:r>
            <w:r w:rsidRPr="00A10653">
              <w:rPr>
                <w:rFonts w:ascii="Times New Roman" w:hAnsi="Times New Roman"/>
              </w:rPr>
              <w:t xml:space="preserve">товару </w:t>
            </w:r>
          </w:p>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p>
        </w:tc>
        <w:tc>
          <w:tcPr>
            <w:tcW w:w="1275"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Країна</w:t>
            </w:r>
            <w:r w:rsidRPr="00A10653">
              <w:rPr>
                <w:rFonts w:ascii="Times New Roman" w:hAnsi="Times New Roman"/>
                <w:lang w:val="ru-RU"/>
              </w:rPr>
              <w:t xml:space="preserve"> </w:t>
            </w:r>
            <w:r w:rsidRPr="00A10653">
              <w:rPr>
                <w:rFonts w:ascii="Times New Roman" w:hAnsi="Times New Roman"/>
              </w:rPr>
              <w:t>виробника</w:t>
            </w:r>
          </w:p>
        </w:tc>
        <w:tc>
          <w:tcPr>
            <w:tcW w:w="1305"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Pr="00A10653">
              <w:rPr>
                <w:rFonts w:ascii="Times New Roman" w:hAnsi="Times New Roman"/>
                <w:lang w:val="ru-RU"/>
              </w:rPr>
              <w:t xml:space="preserve"> </w:t>
            </w:r>
            <w:r w:rsidRPr="00A10653">
              <w:rPr>
                <w:rFonts w:ascii="Times New Roman" w:hAnsi="Times New Roman"/>
              </w:rPr>
              <w:t>виробника</w:t>
            </w:r>
          </w:p>
        </w:tc>
        <w:tc>
          <w:tcPr>
            <w:tcW w:w="1238" w:type="dxa"/>
            <w:tcBorders>
              <w:bottom w:val="single" w:sz="4" w:space="0" w:color="auto"/>
            </w:tcBorders>
          </w:tcPr>
          <w:p w:rsidR="00747DDF" w:rsidRDefault="00747DDF" w:rsidP="00C37CE4">
            <w:pPr>
              <w:widowControl w:val="0"/>
              <w:autoSpaceDE w:val="0"/>
              <w:autoSpaceDN w:val="0"/>
              <w:adjustRightInd w:val="0"/>
              <w:spacing w:after="0" w:line="240" w:lineRule="auto"/>
              <w:jc w:val="center"/>
              <w:rPr>
                <w:rFonts w:ascii="Times New Roman" w:hAnsi="Times New Roman"/>
                <w:lang w:val="ru-RU"/>
              </w:rPr>
            </w:pPr>
            <w:r w:rsidRPr="00A10653">
              <w:rPr>
                <w:rFonts w:ascii="Times New Roman" w:hAnsi="Times New Roman"/>
              </w:rPr>
              <w:t>Одиниця</w:t>
            </w:r>
          </w:p>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виміру</w:t>
            </w:r>
          </w:p>
        </w:tc>
        <w:tc>
          <w:tcPr>
            <w:tcW w:w="990"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Кіль-кість</w:t>
            </w:r>
          </w:p>
        </w:tc>
        <w:tc>
          <w:tcPr>
            <w:tcW w:w="1287" w:type="dxa"/>
            <w:tcBorders>
              <w:bottom w:val="single" w:sz="4" w:space="0" w:color="auto"/>
            </w:tcBorders>
          </w:tcPr>
          <w:p w:rsidR="00747DDF" w:rsidRPr="00A10653" w:rsidRDefault="00747DDF" w:rsidP="00C37CE4">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Ціна за одиницю, грн.</w:t>
            </w:r>
          </w:p>
          <w:p w:rsidR="00747DDF" w:rsidRPr="00A10653" w:rsidRDefault="00747DDF" w:rsidP="00C37CE4">
            <w:pPr>
              <w:widowControl w:val="0"/>
              <w:spacing w:after="0" w:line="240" w:lineRule="auto"/>
              <w:jc w:val="center"/>
              <w:rPr>
                <w:rFonts w:ascii="Times New Roman" w:hAnsi="Times New Roman"/>
              </w:rPr>
            </w:pPr>
            <w:r w:rsidRPr="00A10653">
              <w:rPr>
                <w:rFonts w:ascii="Times New Roman" w:hAnsi="Times New Roman"/>
              </w:rPr>
              <w:t>без ПДВ</w:t>
            </w:r>
          </w:p>
        </w:tc>
        <w:tc>
          <w:tcPr>
            <w:tcW w:w="1417" w:type="dxa"/>
            <w:tcBorders>
              <w:bottom w:val="single" w:sz="4" w:space="0" w:color="auto"/>
            </w:tcBorders>
          </w:tcPr>
          <w:p w:rsidR="00747DDF" w:rsidRPr="00A10653" w:rsidRDefault="00747DDF" w:rsidP="00C37CE4">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Сума, грн.</w:t>
            </w:r>
          </w:p>
          <w:p w:rsidR="00747DDF" w:rsidRPr="00A10653" w:rsidRDefault="00747DDF" w:rsidP="00C37CE4">
            <w:pPr>
              <w:pStyle w:val="af8"/>
              <w:suppressLineNumbers w:val="0"/>
              <w:suppressAutoHyphens w:val="0"/>
              <w:spacing w:after="0"/>
              <w:rPr>
                <w:rFonts w:ascii="Times New Roman" w:hAnsi="Times New Roman"/>
                <w:sz w:val="22"/>
                <w:szCs w:val="22"/>
              </w:rPr>
            </w:pPr>
            <w:r w:rsidRPr="00A10653">
              <w:rPr>
                <w:rFonts w:ascii="Times New Roman" w:hAnsi="Times New Roman" w:cs="Times New Roman"/>
                <w:b w:val="0"/>
                <w:i w:val="0"/>
                <w:sz w:val="22"/>
                <w:szCs w:val="22"/>
                <w:lang w:val="uk-UA"/>
              </w:rPr>
              <w:t>без ПДВ,</w:t>
            </w:r>
          </w:p>
          <w:p w:rsidR="00747DDF" w:rsidRPr="00A10653" w:rsidRDefault="00747DDF" w:rsidP="00C37CE4">
            <w:pPr>
              <w:widowControl w:val="0"/>
              <w:spacing w:after="0" w:line="240" w:lineRule="auto"/>
              <w:jc w:val="center"/>
              <w:rPr>
                <w:rFonts w:ascii="Times New Roman" w:hAnsi="Times New Roman"/>
              </w:rPr>
            </w:pPr>
          </w:p>
        </w:tc>
      </w:tr>
      <w:tr w:rsidR="00747DDF" w:rsidRPr="00A10653" w:rsidTr="00747DDF">
        <w:trPr>
          <w:trHeight w:val="1376"/>
        </w:trPr>
        <w:tc>
          <w:tcPr>
            <w:tcW w:w="426" w:type="dxa"/>
            <w:tcBorders>
              <w:bottom w:val="single" w:sz="4" w:space="0" w:color="auto"/>
            </w:tcBorders>
          </w:tcPr>
          <w:p w:rsidR="00747DDF" w:rsidRPr="00A10653" w:rsidRDefault="00747DDF" w:rsidP="00C37CE4">
            <w:pPr>
              <w:widowControl w:val="0"/>
              <w:autoSpaceDE w:val="0"/>
              <w:autoSpaceDN w:val="0"/>
              <w:adjustRightInd w:val="0"/>
              <w:spacing w:after="0" w:line="240" w:lineRule="auto"/>
              <w:rPr>
                <w:rFonts w:ascii="Times New Roman" w:hAnsi="Times New Roman"/>
              </w:rPr>
            </w:pPr>
            <w:r w:rsidRPr="00A10653">
              <w:rPr>
                <w:rFonts w:ascii="Times New Roman" w:hAnsi="Times New Roman"/>
              </w:rPr>
              <w:t>1</w:t>
            </w:r>
          </w:p>
        </w:tc>
        <w:tc>
          <w:tcPr>
            <w:tcW w:w="1701" w:type="dxa"/>
            <w:tcBorders>
              <w:bottom w:val="single" w:sz="4" w:space="0" w:color="auto"/>
            </w:tcBorders>
          </w:tcPr>
          <w:p w:rsidR="00747DDF" w:rsidRPr="00A10653" w:rsidRDefault="00747DDF" w:rsidP="00C37CE4">
            <w:pPr>
              <w:widowControl w:val="0"/>
              <w:autoSpaceDE w:val="0"/>
              <w:autoSpaceDN w:val="0"/>
              <w:adjustRightInd w:val="0"/>
              <w:spacing w:before="240" w:line="240" w:lineRule="auto"/>
              <w:rPr>
                <w:rFonts w:ascii="Times New Roman" w:hAnsi="Times New Roman"/>
              </w:rPr>
            </w:pPr>
          </w:p>
        </w:tc>
        <w:tc>
          <w:tcPr>
            <w:tcW w:w="1275" w:type="dxa"/>
            <w:tcBorders>
              <w:bottom w:val="single" w:sz="4" w:space="0" w:color="auto"/>
            </w:tcBorders>
          </w:tcPr>
          <w:p w:rsidR="00747DDF" w:rsidRPr="00A10653" w:rsidRDefault="00747DDF" w:rsidP="00C37CE4">
            <w:pPr>
              <w:widowControl w:val="0"/>
              <w:autoSpaceDE w:val="0"/>
              <w:autoSpaceDN w:val="0"/>
              <w:adjustRightInd w:val="0"/>
              <w:spacing w:after="0" w:line="240" w:lineRule="auto"/>
              <w:rPr>
                <w:rFonts w:ascii="Times New Roman" w:hAnsi="Times New Roman"/>
              </w:rPr>
            </w:pPr>
          </w:p>
        </w:tc>
        <w:tc>
          <w:tcPr>
            <w:tcW w:w="1305" w:type="dxa"/>
            <w:tcBorders>
              <w:bottom w:val="single" w:sz="4" w:space="0" w:color="auto"/>
            </w:tcBorders>
          </w:tcPr>
          <w:p w:rsidR="00747DDF" w:rsidRPr="00A10653" w:rsidRDefault="00747DDF" w:rsidP="00C37CE4">
            <w:pPr>
              <w:widowControl w:val="0"/>
              <w:autoSpaceDE w:val="0"/>
              <w:autoSpaceDN w:val="0"/>
              <w:adjustRightInd w:val="0"/>
              <w:spacing w:after="0" w:line="240" w:lineRule="auto"/>
              <w:rPr>
                <w:rFonts w:ascii="Times New Roman" w:hAnsi="Times New Roman"/>
              </w:rPr>
            </w:pPr>
          </w:p>
        </w:tc>
        <w:tc>
          <w:tcPr>
            <w:tcW w:w="1238" w:type="dxa"/>
            <w:tcBorders>
              <w:bottom w:val="single" w:sz="4" w:space="0" w:color="auto"/>
            </w:tcBorders>
          </w:tcPr>
          <w:p w:rsidR="00747DDF" w:rsidRPr="00A10653" w:rsidRDefault="00747DDF" w:rsidP="00C37CE4">
            <w:pPr>
              <w:widowControl w:val="0"/>
              <w:autoSpaceDE w:val="0"/>
              <w:autoSpaceDN w:val="0"/>
              <w:adjustRightInd w:val="0"/>
              <w:spacing w:after="0" w:line="240" w:lineRule="auto"/>
              <w:rPr>
                <w:rFonts w:ascii="Times New Roman" w:hAnsi="Times New Roman"/>
              </w:rPr>
            </w:pPr>
          </w:p>
        </w:tc>
        <w:tc>
          <w:tcPr>
            <w:tcW w:w="990" w:type="dxa"/>
            <w:tcBorders>
              <w:bottom w:val="single" w:sz="4" w:space="0" w:color="auto"/>
            </w:tcBorders>
          </w:tcPr>
          <w:p w:rsidR="00747DDF" w:rsidRPr="00A10653" w:rsidRDefault="00747DDF" w:rsidP="00C37CE4">
            <w:pPr>
              <w:widowControl w:val="0"/>
              <w:autoSpaceDE w:val="0"/>
              <w:autoSpaceDN w:val="0"/>
              <w:adjustRightInd w:val="0"/>
              <w:spacing w:after="0" w:line="240" w:lineRule="auto"/>
              <w:jc w:val="center"/>
              <w:rPr>
                <w:rFonts w:ascii="Times New Roman" w:hAnsi="Times New Roman"/>
              </w:rPr>
            </w:pPr>
          </w:p>
        </w:tc>
        <w:tc>
          <w:tcPr>
            <w:tcW w:w="1287" w:type="dxa"/>
            <w:tcBorders>
              <w:bottom w:val="single" w:sz="4" w:space="0" w:color="auto"/>
            </w:tcBorders>
          </w:tcPr>
          <w:p w:rsidR="00747DDF" w:rsidRPr="00A10653" w:rsidRDefault="00747DDF" w:rsidP="00C37CE4">
            <w:pPr>
              <w:widowControl w:val="0"/>
              <w:spacing w:after="0" w:line="240" w:lineRule="auto"/>
              <w:rPr>
                <w:rFonts w:ascii="Times New Roman" w:hAnsi="Times New Roman"/>
              </w:rPr>
            </w:pPr>
          </w:p>
        </w:tc>
        <w:tc>
          <w:tcPr>
            <w:tcW w:w="1417" w:type="dxa"/>
            <w:tcBorders>
              <w:bottom w:val="single" w:sz="4" w:space="0" w:color="auto"/>
            </w:tcBorders>
          </w:tcPr>
          <w:p w:rsidR="00747DDF" w:rsidRPr="00A10653" w:rsidRDefault="00747DDF" w:rsidP="00C37CE4">
            <w:pPr>
              <w:widowControl w:val="0"/>
              <w:spacing w:after="0" w:line="240" w:lineRule="auto"/>
              <w:rPr>
                <w:rFonts w:ascii="Times New Roman" w:hAnsi="Times New Roman"/>
              </w:rPr>
            </w:pPr>
          </w:p>
        </w:tc>
      </w:tr>
      <w:tr w:rsidR="00D70BE4" w:rsidRPr="008E6D7E" w:rsidTr="00747DDF">
        <w:tblPrEx>
          <w:tblBorders>
            <w:insideH w:val="none" w:sz="0" w:space="0" w:color="auto"/>
            <w:insideV w:val="none" w:sz="0" w:space="0" w:color="auto"/>
          </w:tblBorders>
          <w:tblLook w:val="00A0"/>
        </w:tblPrEx>
        <w:trPr>
          <w:trHeight w:val="277"/>
        </w:trPr>
        <w:tc>
          <w:tcPr>
            <w:tcW w:w="8222" w:type="dxa"/>
            <w:gridSpan w:val="7"/>
            <w:tcBorders>
              <w:top w:val="single" w:sz="6" w:space="0" w:color="auto"/>
              <w:bottom w:val="single" w:sz="6" w:space="0" w:color="auto"/>
              <w:right w:val="single" w:sz="4" w:space="0" w:color="auto"/>
            </w:tcBorders>
          </w:tcPr>
          <w:p w:rsidR="00D70BE4" w:rsidRPr="008E6D7E" w:rsidRDefault="00D70BE4" w:rsidP="00863917">
            <w:pPr>
              <w:spacing w:after="0" w:line="240" w:lineRule="auto"/>
              <w:jc w:val="right"/>
              <w:rPr>
                <w:rFonts w:ascii="Times New Roman" w:hAnsi="Times New Roman" w:cs="Times New Roman"/>
                <w:sz w:val="20"/>
                <w:szCs w:val="20"/>
              </w:rPr>
            </w:pPr>
            <w:r w:rsidRPr="008E6D7E">
              <w:rPr>
                <w:rFonts w:ascii="Times New Roman" w:hAnsi="Times New Roman" w:cs="Times New Roman"/>
                <w:b/>
                <w:bCs/>
                <w:sz w:val="20"/>
                <w:szCs w:val="20"/>
              </w:rPr>
              <w:t>Всього сума без ПДВ, грн.</w:t>
            </w:r>
          </w:p>
        </w:tc>
        <w:tc>
          <w:tcPr>
            <w:tcW w:w="1417" w:type="dxa"/>
            <w:tcBorders>
              <w:top w:val="single" w:sz="6" w:space="0" w:color="auto"/>
              <w:left w:val="single" w:sz="4" w:space="0" w:color="auto"/>
              <w:bottom w:val="single" w:sz="6" w:space="0" w:color="auto"/>
              <w:right w:val="single" w:sz="6" w:space="0" w:color="auto"/>
            </w:tcBorders>
          </w:tcPr>
          <w:p w:rsidR="00D70BE4" w:rsidRPr="008E6D7E" w:rsidRDefault="00D70BE4" w:rsidP="00863917">
            <w:pPr>
              <w:spacing w:after="0" w:line="240" w:lineRule="auto"/>
              <w:rPr>
                <w:rFonts w:ascii="Times New Roman" w:hAnsi="Times New Roman" w:cs="Times New Roman"/>
                <w:sz w:val="20"/>
                <w:szCs w:val="20"/>
              </w:rPr>
            </w:pPr>
          </w:p>
        </w:tc>
      </w:tr>
      <w:tr w:rsidR="00D70BE4" w:rsidRPr="008E6D7E" w:rsidTr="00747DDF">
        <w:tblPrEx>
          <w:tblBorders>
            <w:insideH w:val="none" w:sz="0" w:space="0" w:color="auto"/>
            <w:insideV w:val="none" w:sz="0" w:space="0" w:color="auto"/>
          </w:tblBorders>
          <w:tblLook w:val="00A0"/>
        </w:tblPrEx>
        <w:trPr>
          <w:trHeight w:val="277"/>
        </w:trPr>
        <w:tc>
          <w:tcPr>
            <w:tcW w:w="8222" w:type="dxa"/>
            <w:gridSpan w:val="7"/>
            <w:tcBorders>
              <w:top w:val="single" w:sz="6" w:space="0" w:color="auto"/>
              <w:bottom w:val="single" w:sz="6" w:space="0" w:color="auto"/>
              <w:right w:val="single" w:sz="4" w:space="0" w:color="auto"/>
            </w:tcBorders>
          </w:tcPr>
          <w:p w:rsidR="00D70BE4" w:rsidRPr="008E6D7E" w:rsidRDefault="00D70BE4" w:rsidP="00863917">
            <w:pPr>
              <w:spacing w:after="0" w:line="240" w:lineRule="auto"/>
              <w:jc w:val="right"/>
              <w:rPr>
                <w:rFonts w:ascii="Times New Roman" w:hAnsi="Times New Roman" w:cs="Times New Roman"/>
                <w:sz w:val="20"/>
                <w:szCs w:val="20"/>
              </w:rPr>
            </w:pPr>
            <w:r w:rsidRPr="008E6D7E">
              <w:rPr>
                <w:rFonts w:ascii="Times New Roman" w:hAnsi="Times New Roman" w:cs="Times New Roman"/>
                <w:b/>
                <w:bCs/>
                <w:sz w:val="20"/>
                <w:szCs w:val="20"/>
              </w:rPr>
              <w:t>ПДВ 20%, грн.</w:t>
            </w:r>
          </w:p>
        </w:tc>
        <w:tc>
          <w:tcPr>
            <w:tcW w:w="1417" w:type="dxa"/>
            <w:tcBorders>
              <w:top w:val="single" w:sz="6" w:space="0" w:color="auto"/>
              <w:left w:val="single" w:sz="4" w:space="0" w:color="auto"/>
              <w:bottom w:val="single" w:sz="6" w:space="0" w:color="auto"/>
              <w:right w:val="single" w:sz="6" w:space="0" w:color="auto"/>
            </w:tcBorders>
          </w:tcPr>
          <w:p w:rsidR="00D70BE4" w:rsidRPr="008E6D7E" w:rsidRDefault="00D70BE4" w:rsidP="00863917">
            <w:pPr>
              <w:spacing w:after="0" w:line="240" w:lineRule="auto"/>
              <w:rPr>
                <w:rFonts w:ascii="Times New Roman" w:hAnsi="Times New Roman" w:cs="Times New Roman"/>
                <w:sz w:val="20"/>
                <w:szCs w:val="20"/>
              </w:rPr>
            </w:pPr>
          </w:p>
        </w:tc>
      </w:tr>
      <w:tr w:rsidR="00D70BE4" w:rsidRPr="008E6D7E" w:rsidTr="00747DDF">
        <w:tblPrEx>
          <w:tblBorders>
            <w:insideH w:val="none" w:sz="0" w:space="0" w:color="auto"/>
            <w:insideV w:val="none" w:sz="0" w:space="0" w:color="auto"/>
          </w:tblBorders>
          <w:tblLook w:val="00A0"/>
        </w:tblPrEx>
        <w:trPr>
          <w:trHeight w:val="277"/>
        </w:trPr>
        <w:tc>
          <w:tcPr>
            <w:tcW w:w="8222" w:type="dxa"/>
            <w:gridSpan w:val="7"/>
            <w:tcBorders>
              <w:top w:val="single" w:sz="6" w:space="0" w:color="auto"/>
              <w:bottom w:val="single" w:sz="6" w:space="0" w:color="auto"/>
              <w:right w:val="single" w:sz="4" w:space="0" w:color="auto"/>
            </w:tcBorders>
          </w:tcPr>
          <w:p w:rsidR="00D70BE4" w:rsidRPr="008E6D7E" w:rsidRDefault="00D70BE4" w:rsidP="00863917">
            <w:pPr>
              <w:spacing w:after="0" w:line="240" w:lineRule="auto"/>
              <w:jc w:val="right"/>
              <w:rPr>
                <w:rFonts w:ascii="Times New Roman" w:hAnsi="Times New Roman" w:cs="Times New Roman"/>
                <w:sz w:val="20"/>
                <w:szCs w:val="20"/>
              </w:rPr>
            </w:pPr>
            <w:r w:rsidRPr="008E6D7E">
              <w:rPr>
                <w:rFonts w:ascii="Times New Roman" w:hAnsi="Times New Roman" w:cs="Times New Roman"/>
                <w:b/>
                <w:bCs/>
                <w:sz w:val="20"/>
                <w:szCs w:val="20"/>
              </w:rPr>
              <w:t>Всього</w:t>
            </w:r>
            <w:r w:rsidRPr="008E6D7E">
              <w:rPr>
                <w:rFonts w:ascii="Times New Roman" w:hAnsi="Times New Roman" w:cs="Times New Roman"/>
                <w:b/>
                <w:bCs/>
                <w:sz w:val="20"/>
                <w:szCs w:val="20"/>
                <w:lang w:val="en-US"/>
              </w:rPr>
              <w:t xml:space="preserve"> </w:t>
            </w:r>
            <w:r w:rsidRPr="008E6D7E">
              <w:rPr>
                <w:rFonts w:ascii="Times New Roman" w:hAnsi="Times New Roman" w:cs="Times New Roman"/>
                <w:b/>
                <w:bCs/>
                <w:sz w:val="20"/>
                <w:szCs w:val="20"/>
              </w:rPr>
              <w:t>з ПДВ, грн.</w:t>
            </w:r>
          </w:p>
        </w:tc>
        <w:tc>
          <w:tcPr>
            <w:tcW w:w="1417" w:type="dxa"/>
            <w:tcBorders>
              <w:top w:val="single" w:sz="6" w:space="0" w:color="auto"/>
              <w:left w:val="single" w:sz="4" w:space="0" w:color="auto"/>
              <w:bottom w:val="single" w:sz="6" w:space="0" w:color="auto"/>
              <w:right w:val="single" w:sz="6" w:space="0" w:color="auto"/>
            </w:tcBorders>
          </w:tcPr>
          <w:p w:rsidR="00D70BE4" w:rsidRPr="008E6D7E" w:rsidRDefault="00D70BE4" w:rsidP="00863917">
            <w:pPr>
              <w:spacing w:after="0" w:line="240" w:lineRule="auto"/>
              <w:rPr>
                <w:rFonts w:ascii="Times New Roman" w:hAnsi="Times New Roman" w:cs="Times New Roman"/>
                <w:sz w:val="20"/>
                <w:szCs w:val="20"/>
              </w:rPr>
            </w:pPr>
          </w:p>
        </w:tc>
      </w:tr>
    </w:tbl>
    <w:p w:rsidR="00D70BE4" w:rsidRPr="008E6D7E" w:rsidRDefault="00D70BE4" w:rsidP="00D70BE4">
      <w:pPr>
        <w:spacing w:after="0"/>
        <w:rPr>
          <w:rFonts w:ascii="Times New Roman" w:hAnsi="Times New Roman" w:cs="Times New Roman"/>
          <w:sz w:val="20"/>
          <w:szCs w:val="20"/>
        </w:rPr>
      </w:pPr>
    </w:p>
    <w:p w:rsidR="00747DDF" w:rsidRPr="00825BDC" w:rsidRDefault="00747DDF" w:rsidP="00747DDF">
      <w:pPr>
        <w:pStyle w:val="22"/>
        <w:widowControl w:val="0"/>
        <w:spacing w:after="0" w:line="240" w:lineRule="auto"/>
        <w:ind w:left="0"/>
        <w:jc w:val="both"/>
        <w:rPr>
          <w:rFonts w:ascii="Times New Roman" w:hAnsi="Times New Roman"/>
          <w:sz w:val="24"/>
          <w:szCs w:val="24"/>
        </w:rPr>
      </w:pPr>
    </w:p>
    <w:p w:rsidR="00747DDF" w:rsidRPr="00A10653" w:rsidRDefault="00747DDF" w:rsidP="00747DDF">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Загальна вартість  ______________________________грн. __коп. </w:t>
      </w:r>
      <w:r>
        <w:rPr>
          <w:rFonts w:ascii="Times New Roman" w:hAnsi="Times New Roman"/>
          <w:lang w:val="uk-UA"/>
        </w:rPr>
        <w:t xml:space="preserve">з чи </w:t>
      </w:r>
      <w:r w:rsidRPr="00A10653">
        <w:rPr>
          <w:rFonts w:ascii="Times New Roman" w:hAnsi="Times New Roman"/>
          <w:lang w:val="uk-UA"/>
        </w:rPr>
        <w:t>без ПДВ.</w:t>
      </w:r>
    </w:p>
    <w:p w:rsidR="00D70BE4" w:rsidRPr="008E6D7E" w:rsidRDefault="00D70BE4" w:rsidP="00D70BE4">
      <w:pPr>
        <w:spacing w:after="0"/>
        <w:rPr>
          <w:rFonts w:ascii="Times New Roman" w:hAnsi="Times New Roman" w:cs="Times New Roman"/>
          <w:sz w:val="20"/>
          <w:szCs w:val="20"/>
        </w:rPr>
      </w:pPr>
    </w:p>
    <w:p w:rsidR="00D70BE4" w:rsidRPr="008E6D7E" w:rsidRDefault="00D70BE4" w:rsidP="00D70BE4">
      <w:pPr>
        <w:spacing w:after="0"/>
        <w:rPr>
          <w:rFonts w:ascii="Times New Roman" w:hAnsi="Times New Roman" w:cs="Times New Roman"/>
          <w:sz w:val="20"/>
          <w:szCs w:val="20"/>
        </w:rPr>
      </w:pPr>
    </w:p>
    <w:p w:rsidR="00D70BE4" w:rsidRPr="008E6D7E" w:rsidRDefault="00D70BE4" w:rsidP="00D70BE4">
      <w:pPr>
        <w:spacing w:after="0"/>
        <w:rPr>
          <w:rFonts w:ascii="Times New Roman" w:hAnsi="Times New Roman" w:cs="Times New Roman"/>
          <w:sz w:val="20"/>
          <w:szCs w:val="20"/>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D70BE4" w:rsidRPr="008E6D7E" w:rsidTr="00863917">
        <w:trPr>
          <w:cantSplit/>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jc w:val="center"/>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color w:val="000000"/>
                <w:sz w:val="20"/>
                <w:szCs w:val="20"/>
              </w:rPr>
              <w:t>ПОКУПЕЦЬ:</w:t>
            </w:r>
          </w:p>
          <w:p w:rsidR="00D70BE4" w:rsidRPr="008E6D7E" w:rsidRDefault="00D70BE4" w:rsidP="00863917">
            <w:pPr>
              <w:spacing w:after="0" w:line="240" w:lineRule="auto"/>
              <w:jc w:val="center"/>
              <w:rPr>
                <w:rFonts w:ascii="Times New Roman" w:eastAsia="Times New Roman" w:hAnsi="Times New Roman" w:cs="Times New Roman"/>
                <w:sz w:val="20"/>
                <w:szCs w:val="20"/>
              </w:rPr>
            </w:pPr>
          </w:p>
        </w:tc>
        <w:tc>
          <w:tcPr>
            <w:tcW w:w="5103"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jc w:val="center"/>
              <w:rPr>
                <w:rFonts w:ascii="Times New Roman" w:eastAsia="Times New Roman" w:hAnsi="Times New Roman" w:cs="Times New Roman"/>
                <w:sz w:val="20"/>
                <w:szCs w:val="20"/>
              </w:rPr>
            </w:pPr>
            <w:r w:rsidRPr="008E6D7E">
              <w:rPr>
                <w:rFonts w:ascii="Times New Roman" w:eastAsia="Times New Roman" w:hAnsi="Times New Roman" w:cs="Times New Roman"/>
                <w:b/>
                <w:color w:val="000000"/>
                <w:sz w:val="20"/>
                <w:szCs w:val="20"/>
              </w:rPr>
              <w:t>ПОСТАЧАЛЬНИК:</w:t>
            </w:r>
          </w:p>
        </w:tc>
      </w:tr>
      <w:tr w:rsidR="00D70BE4" w:rsidRPr="008E6D7E" w:rsidTr="00863917">
        <w:trPr>
          <w:cantSplit/>
          <w:trHeight w:val="860"/>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rPr>
                <w:rFonts w:ascii="Times New Roman" w:hAnsi="Times New Roman" w:cs="Times New Roman"/>
                <w:b/>
                <w:sz w:val="20"/>
                <w:szCs w:val="20"/>
                <w:shd w:val="clear" w:color="auto" w:fill="FFFFFF"/>
              </w:rPr>
            </w:pPr>
            <w:r w:rsidRPr="008E6D7E">
              <w:rPr>
                <w:rFonts w:ascii="Times New Roman" w:hAnsi="Times New Roman" w:cs="Times New Roman"/>
                <w:b/>
                <w:sz w:val="20"/>
                <w:szCs w:val="20"/>
                <w:shd w:val="clear" w:color="auto" w:fill="FFFFFF"/>
              </w:rPr>
              <w:t>КНП «Пологовий будинок №3» ЗМР</w:t>
            </w:r>
          </w:p>
          <w:p w:rsidR="00D70BE4" w:rsidRPr="008E6D7E" w:rsidRDefault="00D70BE4" w:rsidP="00863917">
            <w:pPr>
              <w:spacing w:after="0" w:line="240" w:lineRule="auto"/>
              <w:rPr>
                <w:rFonts w:ascii="Times New Roman" w:eastAsia="Times New Roman" w:hAnsi="Times New Roman" w:cs="Times New Roman"/>
                <w:sz w:val="20"/>
                <w:szCs w:val="20"/>
              </w:rPr>
            </w:pPr>
          </w:p>
        </w:tc>
        <w:tc>
          <w:tcPr>
            <w:tcW w:w="5103"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line="240" w:lineRule="auto"/>
              <w:rPr>
                <w:rFonts w:ascii="Times New Roman" w:eastAsia="Times New Roman" w:hAnsi="Times New Roman" w:cs="Times New Roman"/>
                <w:sz w:val="20"/>
                <w:szCs w:val="20"/>
              </w:rPr>
            </w:pPr>
          </w:p>
        </w:tc>
      </w:tr>
      <w:tr w:rsidR="00D70BE4" w:rsidRPr="008E6D7E" w:rsidTr="00863917">
        <w:trPr>
          <w:cantSplit/>
          <w:tblHeader/>
        </w:trPr>
        <w:tc>
          <w:tcPr>
            <w:tcW w:w="5118"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sz w:val="20"/>
                <w:szCs w:val="20"/>
              </w:rPr>
              <w:t>Директор:</w:t>
            </w:r>
            <w:r w:rsidRPr="008E6D7E">
              <w:rPr>
                <w:rFonts w:ascii="Times New Roman" w:eastAsia="Times New Roman" w:hAnsi="Times New Roman" w:cs="Times New Roman"/>
                <w:b/>
                <w:color w:val="000000"/>
                <w:sz w:val="20"/>
                <w:szCs w:val="20"/>
              </w:rPr>
              <w:t xml:space="preserve">    </w:t>
            </w:r>
          </w:p>
          <w:p w:rsidR="00D70BE4" w:rsidRPr="008E6D7E" w:rsidRDefault="00D70BE4" w:rsidP="00863917">
            <w:pPr>
              <w:spacing w:after="0"/>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color w:val="000000"/>
                <w:sz w:val="20"/>
                <w:szCs w:val="20"/>
              </w:rPr>
              <w:t> </w:t>
            </w:r>
          </w:p>
          <w:p w:rsidR="00D70BE4" w:rsidRPr="008E6D7E" w:rsidRDefault="00D70BE4" w:rsidP="00863917">
            <w:pPr>
              <w:spacing w:after="0"/>
              <w:rPr>
                <w:rFonts w:ascii="Times New Roman" w:eastAsia="Times New Roman" w:hAnsi="Times New Roman" w:cs="Times New Roman"/>
                <w:b/>
                <w:color w:val="000000"/>
                <w:sz w:val="20"/>
                <w:szCs w:val="20"/>
              </w:rPr>
            </w:pPr>
            <w:r w:rsidRPr="008E6D7E">
              <w:rPr>
                <w:rFonts w:ascii="Times New Roman" w:eastAsia="Times New Roman" w:hAnsi="Times New Roman" w:cs="Times New Roman"/>
                <w:b/>
                <w:color w:val="000000"/>
                <w:sz w:val="20"/>
                <w:szCs w:val="20"/>
              </w:rPr>
              <w:t xml:space="preserve">    </w:t>
            </w:r>
          </w:p>
          <w:p w:rsidR="00D70BE4" w:rsidRPr="008E6D7E" w:rsidRDefault="00D70BE4" w:rsidP="00863917">
            <w:pPr>
              <w:spacing w:after="0"/>
              <w:rPr>
                <w:rFonts w:ascii="Times New Roman" w:eastAsia="Times New Roman" w:hAnsi="Times New Roman" w:cs="Times New Roman"/>
                <w:color w:val="000000"/>
                <w:sz w:val="20"/>
                <w:szCs w:val="20"/>
              </w:rPr>
            </w:pPr>
            <w:r w:rsidRPr="008E6D7E">
              <w:rPr>
                <w:rFonts w:ascii="Times New Roman" w:eastAsia="Times New Roman" w:hAnsi="Times New Roman" w:cs="Times New Roman"/>
                <w:color w:val="000000"/>
                <w:sz w:val="20"/>
                <w:szCs w:val="20"/>
              </w:rPr>
              <w:t xml:space="preserve">_______________ </w:t>
            </w:r>
            <w:r w:rsidRPr="008E6D7E">
              <w:rPr>
                <w:rFonts w:ascii="Times New Roman" w:eastAsia="Times New Roman" w:hAnsi="Times New Roman" w:cs="Times New Roman"/>
                <w:b/>
                <w:color w:val="000000"/>
                <w:sz w:val="20"/>
                <w:szCs w:val="20"/>
              </w:rPr>
              <w:t>Лариса ВАСИЛЕНКО</w:t>
            </w:r>
            <w:r w:rsidRPr="008E6D7E">
              <w:rPr>
                <w:rFonts w:ascii="Times New Roman" w:eastAsia="Times New Roman" w:hAnsi="Times New Roman" w:cs="Times New Roman"/>
                <w:color w:val="000000"/>
                <w:sz w:val="20"/>
                <w:szCs w:val="20"/>
              </w:rPr>
              <w:tab/>
              <w:t>м.п.</w:t>
            </w:r>
          </w:p>
        </w:tc>
        <w:tc>
          <w:tcPr>
            <w:tcW w:w="5103" w:type="dxa"/>
            <w:tcBorders>
              <w:top w:val="nil"/>
              <w:left w:val="nil"/>
              <w:bottom w:val="nil"/>
              <w:right w:val="nil"/>
            </w:tcBorders>
            <w:tcMar>
              <w:top w:w="0" w:type="dxa"/>
              <w:left w:w="115" w:type="dxa"/>
              <w:bottom w:w="0" w:type="dxa"/>
              <w:right w:w="115" w:type="dxa"/>
            </w:tcMar>
          </w:tcPr>
          <w:p w:rsidR="00D70BE4" w:rsidRPr="008E6D7E" w:rsidRDefault="00D70BE4" w:rsidP="00863917">
            <w:pPr>
              <w:spacing w:after="0"/>
              <w:rPr>
                <w:rFonts w:ascii="Times New Roman" w:eastAsia="Times New Roman" w:hAnsi="Times New Roman" w:cs="Times New Roman"/>
                <w:sz w:val="20"/>
                <w:szCs w:val="20"/>
              </w:rPr>
            </w:pPr>
          </w:p>
        </w:tc>
      </w:tr>
    </w:tbl>
    <w:p w:rsidR="00D70BE4" w:rsidRDefault="00D70BE4" w:rsidP="00D70BE4">
      <w:pPr>
        <w:spacing w:after="0" w:line="276" w:lineRule="auto"/>
        <w:jc w:val="center"/>
        <w:rPr>
          <w:rFonts w:ascii="Times New Roman" w:eastAsia="Times New Roman" w:hAnsi="Times New Roman" w:cs="Times New Roman"/>
          <w:b/>
          <w:sz w:val="24"/>
          <w:szCs w:val="24"/>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9508E4" w:rsidRDefault="009508E4"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val="ru-RU" w:eastAsia="ru-RU"/>
        </w:rPr>
      </w:pPr>
    </w:p>
    <w:p w:rsidR="00C126EA" w:rsidRPr="00A10653" w:rsidRDefault="00C126EA" w:rsidP="00C126EA">
      <w:pPr>
        <w:pStyle w:val="11"/>
        <w:widowControl w:val="0"/>
        <w:jc w:val="center"/>
        <w:rPr>
          <w:rFonts w:ascii="Times New Roman" w:hAnsi="Times New Roman"/>
          <w:b/>
        </w:rPr>
      </w:pPr>
      <w:r w:rsidRPr="00A10653">
        <w:rPr>
          <w:rFonts w:ascii="Times New Roman" w:hAnsi="Times New Roman"/>
          <w:b/>
        </w:rPr>
        <w:t>ТЕНДЕРНА ПРОПОЗИЦІЯ</w:t>
      </w:r>
    </w:p>
    <w:p w:rsidR="00E97EA2" w:rsidRPr="002A4572" w:rsidRDefault="00E97EA2" w:rsidP="00D87810">
      <w:pPr>
        <w:rPr>
          <w:rFonts w:ascii="Times New Roman" w:hAnsi="Times New Roman" w:cs="Times New Roman"/>
        </w:rPr>
      </w:pPr>
      <w:r w:rsidRPr="00D87810">
        <w:rPr>
          <w:rFonts w:ascii="Times New Roman" w:hAnsi="Times New Roman" w:cs="Times New Roman"/>
        </w:rPr>
        <w:t xml:space="preserve">Ми, </w:t>
      </w:r>
      <w:r w:rsidRPr="00D87810">
        <w:rPr>
          <w:rFonts w:ascii="Times New Roman" w:hAnsi="Times New Roman" w:cs="Times New Roman"/>
          <w:u w:val="single"/>
        </w:rPr>
        <w:t xml:space="preserve">      (назва Учасника)     ,</w:t>
      </w:r>
      <w:r w:rsidRPr="00D87810">
        <w:rPr>
          <w:rFonts w:ascii="Times New Roman" w:hAnsi="Times New Roman" w:cs="Times New Roman"/>
        </w:rPr>
        <w:t xml:space="preserve"> </w:t>
      </w:r>
      <w:r w:rsidR="002A4572" w:rsidRPr="00D87810">
        <w:rPr>
          <w:rFonts w:ascii="Times New Roman" w:hAnsi="Times New Roman" w:cs="Times New Roman"/>
        </w:rPr>
        <w:t xml:space="preserve"> уважно вивчивши тендерну документацію, цим подаємо на участь у торгах свою пропозицію</w:t>
      </w:r>
      <w:r w:rsidRPr="00D87810">
        <w:rPr>
          <w:rFonts w:ascii="Times New Roman" w:hAnsi="Times New Roman" w:cs="Times New Roman"/>
        </w:rPr>
        <w:t xml:space="preserve"> в закупівлі </w:t>
      </w:r>
      <w:r w:rsidR="00D87810" w:rsidRPr="00D87810">
        <w:rPr>
          <w:rFonts w:ascii="Times New Roman" w:hAnsi="Times New Roman" w:cs="Times New Roman"/>
          <w:b/>
          <w:shd w:val="clear" w:color="auto" w:fill="F0F5F2"/>
        </w:rPr>
        <w:t xml:space="preserve">Тест-системи та </w:t>
      </w:r>
      <w:r w:rsidR="00D16308">
        <w:rPr>
          <w:rFonts w:ascii="Times New Roman" w:hAnsi="Times New Roman" w:cs="Times New Roman"/>
          <w:b/>
          <w:shd w:val="clear" w:color="auto" w:fill="F0F5F2"/>
        </w:rPr>
        <w:t xml:space="preserve">контролі </w:t>
      </w:r>
      <w:r w:rsidR="00D87810" w:rsidRPr="00D87810">
        <w:rPr>
          <w:rFonts w:ascii="Times New Roman" w:hAnsi="Times New Roman" w:cs="Times New Roman"/>
          <w:b/>
          <w:shd w:val="clear" w:color="auto" w:fill="F0F5F2"/>
        </w:rPr>
        <w:t>до імунофлуоресцентного аналізатора LS-1100</w:t>
      </w:r>
      <w:r w:rsidR="00D87810">
        <w:rPr>
          <w:rFonts w:ascii="Times New Roman" w:hAnsi="Times New Roman" w:cs="Times New Roman"/>
          <w:b/>
          <w:shd w:val="clear" w:color="auto" w:fill="F0F5F2"/>
        </w:rPr>
        <w:t xml:space="preserve"> </w:t>
      </w:r>
      <w:r w:rsidRPr="002A4572">
        <w:rPr>
          <w:rFonts w:ascii="Times New Roman" w:hAnsi="Times New Roman" w:cs="Times New Roman"/>
          <w:bCs/>
          <w:lang w:eastAsia="ar-SA"/>
        </w:rPr>
        <w:t xml:space="preserve">за кодом ДК 021:2015 – </w:t>
      </w:r>
      <w:r w:rsidR="007D609C" w:rsidRPr="008929D8">
        <w:rPr>
          <w:rFonts w:ascii="Times New Roman" w:hAnsi="Times New Roman" w:cs="Times New Roman"/>
        </w:rPr>
        <w:t>33120000-7: Системи реєстрації медичної інформації та дослідне</w:t>
      </w:r>
      <w:r w:rsidR="007D609C" w:rsidRPr="008929D8">
        <w:rPr>
          <w:rFonts w:ascii="Arial" w:hAnsi="Arial" w:cs="Arial"/>
          <w:color w:val="333333"/>
          <w:sz w:val="18"/>
          <w:szCs w:val="18"/>
        </w:rPr>
        <w:t xml:space="preserve"> </w:t>
      </w:r>
      <w:r w:rsidR="007D609C" w:rsidRPr="008929D8">
        <w:rPr>
          <w:rFonts w:ascii="Times New Roman" w:hAnsi="Times New Roman" w:cs="Times New Roman"/>
        </w:rPr>
        <w:t>обладнання</w:t>
      </w:r>
      <w:r w:rsidRPr="002A4572">
        <w:rPr>
          <w:rFonts w:ascii="Times New Roman" w:hAnsi="Times New Roman" w:cs="Times New Roman"/>
          <w:bCs/>
          <w:lang w:eastAsia="ar-SA"/>
        </w:rPr>
        <w:t xml:space="preserve">, </w:t>
      </w:r>
      <w:r w:rsidRPr="002A4572">
        <w:rPr>
          <w:rFonts w:ascii="Times New Roman" w:hAnsi="Times New Roman" w:cs="Times New Roman"/>
          <w:color w:val="000000"/>
        </w:rPr>
        <w:t xml:space="preserve">ідентифікатор закупівлі </w:t>
      </w:r>
      <w:r w:rsidRPr="002A4572">
        <w:rPr>
          <w:rFonts w:ascii="Times New Roman" w:hAnsi="Times New Roman" w:cs="Times New Roman"/>
          <w:color w:val="000000"/>
          <w:bdr w:val="none" w:sz="0" w:space="0" w:color="auto" w:frame="1"/>
          <w:shd w:val="clear" w:color="auto" w:fill="FDFEFD"/>
        </w:rPr>
        <w:t xml:space="preserve">_________________________, </w:t>
      </w:r>
      <w:r w:rsidRPr="002A4572">
        <w:rPr>
          <w:rFonts w:ascii="Times New Roman" w:hAnsi="Times New Roman" w:cs="Times New Roman"/>
          <w:color w:val="000000"/>
        </w:rPr>
        <w:t>згідно медико - технічним, якісним та кількісними характеристикам предмета закупівлі</w:t>
      </w:r>
      <w:r w:rsidRPr="002A4572">
        <w:rPr>
          <w:rFonts w:ascii="Times New Roman" w:hAnsi="Times New Roman" w:cs="Times New Roman"/>
        </w:rPr>
        <w:t>:</w:t>
      </w:r>
    </w:p>
    <w:tbl>
      <w:tblPr>
        <w:tblW w:w="0" w:type="auto"/>
        <w:tblInd w:w="108" w:type="dxa"/>
        <w:tblLayout w:type="fixed"/>
        <w:tblLook w:val="0000"/>
      </w:tblPr>
      <w:tblGrid>
        <w:gridCol w:w="7380"/>
        <w:gridCol w:w="2180"/>
      </w:tblGrid>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pStyle w:val="af6"/>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121"/>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335"/>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bl>
    <w:p w:rsidR="00C126EA" w:rsidRPr="00A10653" w:rsidRDefault="00C126EA" w:rsidP="00C126EA">
      <w:pPr>
        <w:widowControl w:val="0"/>
        <w:spacing w:after="0" w:line="240" w:lineRule="auto"/>
        <w:rPr>
          <w:rFonts w:ascii="Times New Roman" w:hAnsi="Times New Roman" w:cs="Times New Roman"/>
        </w:rPr>
      </w:pPr>
    </w:p>
    <w:p w:rsidR="00C126EA" w:rsidRPr="00A10653" w:rsidRDefault="00C126EA" w:rsidP="00C126EA">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rsidR="00C126EA" w:rsidRPr="00A10653" w:rsidRDefault="00C126EA" w:rsidP="00C126EA">
      <w:pPr>
        <w:pStyle w:val="22"/>
        <w:widowControl w:val="0"/>
        <w:spacing w:after="0" w:line="240" w:lineRule="auto"/>
        <w:ind w:left="0"/>
        <w:jc w:val="both"/>
        <w:rPr>
          <w:rFonts w:ascii="Times New Roman" w:hAnsi="Times New Roman"/>
          <w:lang w:val="uk-UA"/>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275"/>
        <w:gridCol w:w="1305"/>
        <w:gridCol w:w="1238"/>
        <w:gridCol w:w="990"/>
        <w:gridCol w:w="1239"/>
        <w:gridCol w:w="1420"/>
      </w:tblGrid>
      <w:tr w:rsidR="00C126EA" w:rsidRPr="00A10653" w:rsidTr="00A10653">
        <w:trPr>
          <w:trHeight w:val="1183"/>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 з/п</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 xml:space="preserve">товару </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Країна</w:t>
            </w:r>
            <w:r w:rsidR="00A10653" w:rsidRPr="00A10653">
              <w:rPr>
                <w:rFonts w:ascii="Times New Roman" w:hAnsi="Times New Roman"/>
                <w:lang w:val="ru-RU"/>
              </w:rPr>
              <w:t xml:space="preserve"> </w:t>
            </w:r>
            <w:r w:rsidRPr="00A10653">
              <w:rPr>
                <w:rFonts w:ascii="Times New Roman" w:hAnsi="Times New Roman"/>
              </w:rPr>
              <w:t>виробника</w:t>
            </w: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Назва</w:t>
            </w:r>
            <w:r w:rsidR="00A10653" w:rsidRPr="00A10653">
              <w:rPr>
                <w:rFonts w:ascii="Times New Roman" w:hAnsi="Times New Roman"/>
                <w:lang w:val="ru-RU"/>
              </w:rPr>
              <w:t xml:space="preserve"> </w:t>
            </w:r>
            <w:r w:rsidRPr="00A10653">
              <w:rPr>
                <w:rFonts w:ascii="Times New Roman" w:hAnsi="Times New Roman"/>
              </w:rPr>
              <w:t>виробника</w:t>
            </w:r>
          </w:p>
        </w:tc>
        <w:tc>
          <w:tcPr>
            <w:tcW w:w="1238" w:type="dxa"/>
            <w:tcBorders>
              <w:bottom w:val="single" w:sz="4" w:space="0" w:color="auto"/>
            </w:tcBorders>
          </w:tcPr>
          <w:p w:rsidR="00A10653" w:rsidRDefault="00C126EA" w:rsidP="005540ED">
            <w:pPr>
              <w:widowControl w:val="0"/>
              <w:autoSpaceDE w:val="0"/>
              <w:autoSpaceDN w:val="0"/>
              <w:adjustRightInd w:val="0"/>
              <w:spacing w:after="0" w:line="240" w:lineRule="auto"/>
              <w:jc w:val="center"/>
              <w:rPr>
                <w:rFonts w:ascii="Times New Roman" w:hAnsi="Times New Roman"/>
                <w:lang w:val="ru-RU"/>
              </w:rPr>
            </w:pPr>
            <w:r w:rsidRPr="00A10653">
              <w:rPr>
                <w:rFonts w:ascii="Times New Roman" w:hAnsi="Times New Roman"/>
              </w:rPr>
              <w:t>Одиниця</w:t>
            </w:r>
          </w:p>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виміру</w:t>
            </w: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r w:rsidRPr="00A10653">
              <w:rPr>
                <w:rFonts w:ascii="Times New Roman" w:hAnsi="Times New Roman"/>
              </w:rPr>
              <w:t>Кіль-кість</w:t>
            </w:r>
          </w:p>
        </w:tc>
        <w:tc>
          <w:tcPr>
            <w:tcW w:w="1239"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Ціна за одиницю, грн.</w:t>
            </w:r>
          </w:p>
          <w:p w:rsidR="00C126EA" w:rsidRPr="00A10653" w:rsidRDefault="00C126EA" w:rsidP="005540ED">
            <w:pPr>
              <w:widowControl w:val="0"/>
              <w:spacing w:after="0" w:line="240" w:lineRule="auto"/>
              <w:jc w:val="center"/>
              <w:rPr>
                <w:rFonts w:ascii="Times New Roman" w:hAnsi="Times New Roman"/>
              </w:rPr>
            </w:pPr>
            <w:r w:rsidRPr="00A10653">
              <w:rPr>
                <w:rFonts w:ascii="Times New Roman" w:hAnsi="Times New Roman"/>
              </w:rPr>
              <w:t>без ПДВ</w:t>
            </w:r>
          </w:p>
        </w:tc>
        <w:tc>
          <w:tcPr>
            <w:tcW w:w="1420" w:type="dxa"/>
            <w:tcBorders>
              <w:bottom w:val="single" w:sz="4" w:space="0" w:color="auto"/>
            </w:tcBorders>
          </w:tcPr>
          <w:p w:rsidR="00C126EA" w:rsidRPr="00A10653" w:rsidRDefault="00C126EA" w:rsidP="005540ED">
            <w:pPr>
              <w:pStyle w:val="af8"/>
              <w:suppressLineNumbers w:val="0"/>
              <w:suppressAutoHyphens w:val="0"/>
              <w:snapToGrid w:val="0"/>
              <w:spacing w:after="0"/>
              <w:rPr>
                <w:rFonts w:ascii="Times New Roman" w:hAnsi="Times New Roman" w:cs="Times New Roman"/>
                <w:b w:val="0"/>
                <w:i w:val="0"/>
                <w:color w:val="auto"/>
                <w:sz w:val="22"/>
                <w:szCs w:val="22"/>
                <w:lang w:val="uk-UA"/>
              </w:rPr>
            </w:pPr>
            <w:r w:rsidRPr="00A10653">
              <w:rPr>
                <w:rFonts w:ascii="Times New Roman" w:hAnsi="Times New Roman" w:cs="Times New Roman"/>
                <w:b w:val="0"/>
                <w:i w:val="0"/>
                <w:color w:val="auto"/>
                <w:sz w:val="22"/>
                <w:szCs w:val="22"/>
                <w:lang w:val="uk-UA"/>
              </w:rPr>
              <w:t>Сума, грн.</w:t>
            </w:r>
          </w:p>
          <w:p w:rsidR="00C126EA" w:rsidRPr="00A10653" w:rsidRDefault="00C126EA" w:rsidP="005540ED">
            <w:pPr>
              <w:pStyle w:val="af8"/>
              <w:suppressLineNumbers w:val="0"/>
              <w:suppressAutoHyphens w:val="0"/>
              <w:spacing w:after="0"/>
              <w:rPr>
                <w:rFonts w:ascii="Times New Roman" w:hAnsi="Times New Roman"/>
                <w:sz w:val="22"/>
                <w:szCs w:val="22"/>
              </w:rPr>
            </w:pPr>
            <w:r w:rsidRPr="00A10653">
              <w:rPr>
                <w:rFonts w:ascii="Times New Roman" w:hAnsi="Times New Roman" w:cs="Times New Roman"/>
                <w:b w:val="0"/>
                <w:i w:val="0"/>
                <w:sz w:val="22"/>
                <w:szCs w:val="22"/>
                <w:lang w:val="uk-UA"/>
              </w:rPr>
              <w:t>без ПДВ,</w:t>
            </w:r>
          </w:p>
          <w:p w:rsidR="00C126EA" w:rsidRPr="00A10653" w:rsidRDefault="00C126EA" w:rsidP="005540ED">
            <w:pPr>
              <w:widowControl w:val="0"/>
              <w:spacing w:after="0" w:line="240" w:lineRule="auto"/>
              <w:jc w:val="center"/>
              <w:rPr>
                <w:rFonts w:ascii="Times New Roman" w:hAnsi="Times New Roman"/>
              </w:rPr>
            </w:pPr>
          </w:p>
        </w:tc>
      </w:tr>
      <w:tr w:rsidR="00C126EA" w:rsidRPr="00A10653" w:rsidTr="00A10653">
        <w:trPr>
          <w:trHeight w:val="1376"/>
        </w:trPr>
        <w:tc>
          <w:tcPr>
            <w:tcW w:w="426"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r w:rsidRPr="00A10653">
              <w:rPr>
                <w:rFonts w:ascii="Times New Roman" w:hAnsi="Times New Roman"/>
              </w:rPr>
              <w:t>1</w:t>
            </w:r>
          </w:p>
        </w:tc>
        <w:tc>
          <w:tcPr>
            <w:tcW w:w="1701" w:type="dxa"/>
            <w:tcBorders>
              <w:bottom w:val="single" w:sz="4" w:space="0" w:color="auto"/>
            </w:tcBorders>
          </w:tcPr>
          <w:p w:rsidR="00C126EA" w:rsidRPr="00A10653" w:rsidRDefault="00C126EA" w:rsidP="005540ED">
            <w:pPr>
              <w:widowControl w:val="0"/>
              <w:autoSpaceDE w:val="0"/>
              <w:autoSpaceDN w:val="0"/>
              <w:adjustRightInd w:val="0"/>
              <w:spacing w:before="240" w:line="240" w:lineRule="auto"/>
              <w:rPr>
                <w:rFonts w:ascii="Times New Roman" w:hAnsi="Times New Roman"/>
              </w:rPr>
            </w:pPr>
          </w:p>
        </w:tc>
        <w:tc>
          <w:tcPr>
            <w:tcW w:w="127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305"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1238" w:type="dxa"/>
            <w:tcBorders>
              <w:bottom w:val="single" w:sz="4" w:space="0" w:color="auto"/>
            </w:tcBorders>
          </w:tcPr>
          <w:p w:rsidR="00C126EA" w:rsidRPr="00A10653" w:rsidRDefault="00C126EA" w:rsidP="005540ED">
            <w:pPr>
              <w:widowControl w:val="0"/>
              <w:autoSpaceDE w:val="0"/>
              <w:autoSpaceDN w:val="0"/>
              <w:adjustRightInd w:val="0"/>
              <w:spacing w:after="0" w:line="240" w:lineRule="auto"/>
              <w:rPr>
                <w:rFonts w:ascii="Times New Roman" w:hAnsi="Times New Roman"/>
              </w:rPr>
            </w:pPr>
          </w:p>
        </w:tc>
        <w:tc>
          <w:tcPr>
            <w:tcW w:w="990" w:type="dxa"/>
            <w:tcBorders>
              <w:bottom w:val="single" w:sz="4" w:space="0" w:color="auto"/>
            </w:tcBorders>
          </w:tcPr>
          <w:p w:rsidR="00C126EA" w:rsidRPr="00A10653" w:rsidRDefault="00C126EA" w:rsidP="005540ED">
            <w:pPr>
              <w:widowControl w:val="0"/>
              <w:autoSpaceDE w:val="0"/>
              <w:autoSpaceDN w:val="0"/>
              <w:adjustRightInd w:val="0"/>
              <w:spacing w:after="0" w:line="240" w:lineRule="auto"/>
              <w:jc w:val="center"/>
              <w:rPr>
                <w:rFonts w:ascii="Times New Roman" w:hAnsi="Times New Roman"/>
              </w:rPr>
            </w:pPr>
          </w:p>
        </w:tc>
        <w:tc>
          <w:tcPr>
            <w:tcW w:w="1239"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c>
          <w:tcPr>
            <w:tcW w:w="1420" w:type="dxa"/>
            <w:tcBorders>
              <w:bottom w:val="single" w:sz="4" w:space="0" w:color="auto"/>
            </w:tcBorders>
          </w:tcPr>
          <w:p w:rsidR="00C126EA" w:rsidRPr="00A10653" w:rsidRDefault="00C126EA" w:rsidP="005540ED">
            <w:pPr>
              <w:widowControl w:val="0"/>
              <w:spacing w:after="0" w:line="240" w:lineRule="auto"/>
              <w:rPr>
                <w:rFonts w:ascii="Times New Roman" w:hAnsi="Times New Roman"/>
              </w:rPr>
            </w:pPr>
          </w:p>
        </w:tc>
      </w:tr>
      <w:tr w:rsidR="00C126EA" w:rsidRPr="00A10653" w:rsidTr="005540ED">
        <w:trPr>
          <w:trHeight w:val="272"/>
        </w:trPr>
        <w:tc>
          <w:tcPr>
            <w:tcW w:w="8174" w:type="dxa"/>
            <w:gridSpan w:val="7"/>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jc w:val="right"/>
              <w:rPr>
                <w:rFonts w:ascii="Times New Roman" w:hAnsi="Times New Roman"/>
              </w:rPr>
            </w:pPr>
            <w:r w:rsidRPr="00A10653">
              <w:rPr>
                <w:rFonts w:ascii="Times New Roman" w:hAnsi="Times New Roman"/>
              </w:rPr>
              <w:t>Загальна сума грн., без ПДВ</w:t>
            </w:r>
          </w:p>
        </w:tc>
        <w:tc>
          <w:tcPr>
            <w:tcW w:w="1420" w:type="dxa"/>
            <w:tcBorders>
              <w:top w:val="single" w:sz="4" w:space="0" w:color="auto"/>
              <w:left w:val="single" w:sz="4" w:space="0" w:color="auto"/>
              <w:bottom w:val="single" w:sz="4" w:space="0" w:color="auto"/>
              <w:right w:val="single" w:sz="4" w:space="0" w:color="auto"/>
            </w:tcBorders>
          </w:tcPr>
          <w:p w:rsidR="00C126EA" w:rsidRPr="00A10653" w:rsidRDefault="00C126EA" w:rsidP="005540ED">
            <w:pPr>
              <w:widowControl w:val="0"/>
              <w:spacing w:after="0" w:line="240" w:lineRule="auto"/>
              <w:rPr>
                <w:rFonts w:ascii="Times New Roman" w:hAnsi="Times New Roman"/>
              </w:rPr>
            </w:pPr>
          </w:p>
        </w:tc>
      </w:tr>
    </w:tbl>
    <w:p w:rsidR="00C126EA" w:rsidRPr="00825BDC" w:rsidRDefault="00C126EA" w:rsidP="00C126EA">
      <w:pPr>
        <w:pStyle w:val="22"/>
        <w:widowControl w:val="0"/>
        <w:spacing w:after="0" w:line="240" w:lineRule="auto"/>
        <w:ind w:left="0"/>
        <w:jc w:val="both"/>
        <w:rPr>
          <w:rFonts w:ascii="Times New Roman" w:hAnsi="Times New Roman"/>
          <w:sz w:val="24"/>
          <w:szCs w:val="24"/>
        </w:rPr>
      </w:pP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2. Ми зобов’язуємося дотримуватися умов цієї пропозиції протягом </w:t>
      </w:r>
      <w:r w:rsidR="00E01166">
        <w:rPr>
          <w:rFonts w:ascii="Times New Roman" w:hAnsi="Times New Roman"/>
          <w:b/>
          <w:bCs/>
          <w:lang w:val="uk-UA"/>
        </w:rPr>
        <w:t>9</w:t>
      </w:r>
      <w:r w:rsidRPr="00A10653">
        <w:rPr>
          <w:rFonts w:ascii="Times New Roman" w:hAnsi="Times New Roman"/>
          <w:b/>
          <w:bCs/>
          <w:lang w:val="uk-UA"/>
        </w:rPr>
        <w:t>0</w:t>
      </w:r>
      <w:r w:rsidRPr="00A10653">
        <w:rPr>
          <w:rFonts w:ascii="Times New Roman" w:hAnsi="Times New Roman"/>
          <w:b/>
          <w:lang w:val="uk-UA"/>
        </w:rPr>
        <w:t xml:space="preserve"> днів </w:t>
      </w:r>
      <w:r w:rsidRPr="00A10653">
        <w:rPr>
          <w:rFonts w:ascii="Times New Roman" w:hAnsi="Times New Roman"/>
          <w:bCs/>
          <w:lang w:val="uk-UA"/>
        </w:rPr>
        <w:t>із дати кінцевого строку подання тендерної пропозиції.</w:t>
      </w:r>
      <w:r w:rsidRPr="00A10653">
        <w:rPr>
          <w:rFonts w:ascii="Times New Roman" w:hAnsi="Times New Roman"/>
          <w:lang w:val="uk-UA"/>
        </w:rPr>
        <w:t xml:space="preserve"> Наша пропозиція є обов’язковою для нас, надати лист підтвердження.</w:t>
      </w:r>
    </w:p>
    <w:p w:rsidR="00A10653"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3. Ми ознайомлені та згодні з усіма вимогами, які зазначені у</w:t>
      </w:r>
      <w:r w:rsidR="00A10653" w:rsidRPr="00A10653">
        <w:rPr>
          <w:rFonts w:ascii="Times New Roman" w:hAnsi="Times New Roman"/>
          <w:lang w:val="uk-UA"/>
        </w:rPr>
        <w:t xml:space="preserve"> </w:t>
      </w:r>
      <w:r w:rsidRPr="00A10653">
        <w:rPr>
          <w:rFonts w:ascii="Times New Roman" w:hAnsi="Times New Roman"/>
          <w:lang w:val="uk-UA"/>
        </w:rPr>
        <w:t>проекті договору про закупівлю, який викладений у Додатку 3 до Тендерної документації.</w:t>
      </w:r>
    </w:p>
    <w:p w:rsid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rsidR="00C126EA" w:rsidRDefault="00A10653" w:rsidP="00A10653">
      <w:pPr>
        <w:pStyle w:val="22"/>
        <w:widowControl w:val="0"/>
        <w:spacing w:after="0" w:line="240" w:lineRule="auto"/>
        <w:ind w:left="0"/>
        <w:rPr>
          <w:rFonts w:ascii="Times New Roman" w:hAnsi="Times New Roman"/>
          <w:lang w:val="uk-UA"/>
        </w:rPr>
      </w:pPr>
      <w:r w:rsidRPr="00A10653">
        <w:rPr>
          <w:rFonts w:ascii="Times New Roman" w:hAnsi="Times New Roman"/>
        </w:rPr>
        <w:t>5.</w:t>
      </w:r>
      <w:r w:rsidR="00C126EA" w:rsidRPr="00A10653">
        <w:rPr>
          <w:rFonts w:ascii="Times New Roman" w:hAnsi="Times New Roman"/>
          <w:lang w:val="uk-UA"/>
        </w:rPr>
        <w:t xml:space="preserve"> Цим підписом  __</w:t>
      </w:r>
      <w:r w:rsidRPr="00A10653">
        <w:rPr>
          <w:rFonts w:ascii="Times New Roman" w:hAnsi="Times New Roman"/>
          <w:lang w:val="uk-UA"/>
        </w:rPr>
        <w:t xml:space="preserve">(вказати назву учасника) </w:t>
      </w:r>
      <w:r w:rsidR="00C126EA" w:rsidRPr="00A10653">
        <w:rPr>
          <w:rFonts w:ascii="Times New Roman" w:hAnsi="Times New Roman"/>
          <w:lang w:val="uk-UA"/>
        </w:rPr>
        <w:t xml:space="preserve">_____ безумовно і беззастережно засвідчує свою згоду </w:t>
      </w:r>
      <w:r w:rsidR="00C126EA" w:rsidRPr="002754C3">
        <w:rPr>
          <w:sz w:val="20"/>
          <w:szCs w:val="20"/>
          <w:lang w:val="uk-UA"/>
        </w:rPr>
        <w:t xml:space="preserve">                                     </w:t>
      </w:r>
      <w:r>
        <w:rPr>
          <w:sz w:val="20"/>
          <w:szCs w:val="20"/>
          <w:lang w:val="uk-UA"/>
        </w:rPr>
        <w:t xml:space="preserve">                                                                        </w:t>
      </w:r>
      <w:r w:rsidRPr="00A10653">
        <w:rPr>
          <w:rFonts w:ascii="Times New Roman" w:hAnsi="Times New Roman"/>
          <w:lang w:val="uk-UA"/>
        </w:rPr>
        <w:t xml:space="preserve"> </w:t>
      </w:r>
      <w:r w:rsidR="00C126EA" w:rsidRPr="00A10653">
        <w:rPr>
          <w:rFonts w:ascii="Times New Roman" w:hAnsi="Times New Roman"/>
          <w:lang w:val="uk-U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152F8F" w:rsidRPr="00152F8F" w:rsidRDefault="00152F8F" w:rsidP="00A10653">
      <w:pPr>
        <w:pStyle w:val="22"/>
        <w:widowControl w:val="0"/>
        <w:spacing w:after="0" w:line="240" w:lineRule="auto"/>
        <w:ind w:left="0"/>
        <w:rPr>
          <w:lang w:val="uk-UA"/>
        </w:rPr>
      </w:pPr>
      <w:r>
        <w:rPr>
          <w:rFonts w:ascii="Times New Roman" w:hAnsi="Times New Roman"/>
          <w:lang w:val="uk-UA"/>
        </w:rPr>
        <w:t>6.</w:t>
      </w:r>
      <w:r w:rsidRPr="00152F8F">
        <w:rPr>
          <w:rFonts w:ascii="Times New Roman" w:hAnsi="Times New Roman"/>
          <w:bCs/>
          <w:noProof/>
          <w:lang w:val="uk-UA"/>
        </w:rPr>
        <w:t xml:space="preserve"> Учасник визначає ціну на товар, якій він пропонує поставити за договором, з урахуванням усіх своїх витрат на  доставку, введення до експлуатації, страхування товару, податків і зборів, що сплачуються або мають бути сплачені, усіх інших витрат.</w:t>
      </w:r>
    </w:p>
    <w:p w:rsidR="00C126EA" w:rsidRPr="002754C3" w:rsidRDefault="00C126EA" w:rsidP="00C126EA">
      <w:pPr>
        <w:widowControl w:val="0"/>
        <w:spacing w:after="0" w:line="240" w:lineRule="auto"/>
        <w:rPr>
          <w:rFonts w:ascii="Times New Roman" w:hAnsi="Times New Roman" w:cs="Times New Roman"/>
          <w:bCs/>
          <w:sz w:val="16"/>
          <w:szCs w:val="16"/>
        </w:rPr>
      </w:pPr>
      <w:r w:rsidRPr="002754C3">
        <w:rPr>
          <w:rFonts w:ascii="Times New Roman" w:hAnsi="Times New Roman" w:cs="Times New Roman"/>
          <w:sz w:val="24"/>
          <w:szCs w:val="24"/>
        </w:rPr>
        <w:br/>
        <w:t>Уповноважена особа</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___________   </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    ________________</w:t>
      </w:r>
      <w:r w:rsidRPr="002754C3">
        <w:rPr>
          <w:rFonts w:ascii="Times New Roman" w:hAnsi="Times New Roman" w:cs="Times New Roman"/>
          <w:sz w:val="24"/>
          <w:szCs w:val="24"/>
        </w:rPr>
        <w:br/>
      </w:r>
      <w:r w:rsidRPr="002754C3">
        <w:rPr>
          <w:rFonts w:ascii="Times New Roman" w:hAnsi="Times New Roman" w:cs="Times New Roman"/>
          <w:sz w:val="16"/>
          <w:szCs w:val="16"/>
        </w:rPr>
        <w:t xml:space="preserve">                                                                                                  (підпис)     </w:t>
      </w:r>
      <w:r w:rsidRPr="002754C3">
        <w:rPr>
          <w:rFonts w:ascii="Times New Roman" w:hAnsi="Times New Roman" w:cs="Times New Roman"/>
          <w:sz w:val="16"/>
          <w:szCs w:val="16"/>
        </w:rPr>
        <w:tab/>
      </w:r>
      <w:r w:rsidRPr="002754C3">
        <w:rPr>
          <w:rFonts w:ascii="Times New Roman" w:hAnsi="Times New Roman" w:cs="Times New Roman"/>
          <w:sz w:val="16"/>
          <w:szCs w:val="16"/>
        </w:rPr>
        <w:tab/>
      </w:r>
      <w:r w:rsidRPr="002754C3">
        <w:rPr>
          <w:rFonts w:ascii="Times New Roman" w:hAnsi="Times New Roman" w:cs="Times New Roman"/>
          <w:sz w:val="16"/>
          <w:szCs w:val="16"/>
        </w:rPr>
        <w:tab/>
        <w:t xml:space="preserve">              (ініціали та прізвище)</w:t>
      </w:r>
    </w:p>
    <w:p w:rsidR="00FF0370" w:rsidRDefault="00FF0370" w:rsidP="00FF0370">
      <w:pPr>
        <w:rPr>
          <w:rFonts w:ascii="Times New Roman" w:hAnsi="Times New Roman" w:cs="Times New Roman"/>
        </w:rPr>
      </w:pPr>
    </w:p>
    <w:p w:rsidR="000013D7" w:rsidRDefault="000013D7"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80030" w:rsidRPr="00FC03AD" w:rsidRDefault="00D80030" w:rsidP="00D80030">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sidR="00E01166">
        <w:rPr>
          <w:rFonts w:ascii="Times New Roman" w:eastAsia="Times New Roman" w:hAnsi="Times New Roman" w:cs="Times New Roman"/>
          <w:b/>
          <w:color w:val="000000"/>
        </w:rPr>
        <w:t>5</w:t>
      </w:r>
    </w:p>
    <w:p w:rsidR="00D80030" w:rsidRDefault="00D80030" w:rsidP="00D80030">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DC76DB" w:rsidRDefault="00DC76DB" w:rsidP="00291E28">
      <w:pPr>
        <w:spacing w:after="0" w:line="276" w:lineRule="auto"/>
        <w:ind w:left="7820" w:firstLine="100"/>
        <w:jc w:val="both"/>
        <w:rPr>
          <w:rFonts w:ascii="Times New Roman" w:eastAsia="Times New Roman" w:hAnsi="Times New Roman" w:cs="Times New Roman"/>
          <w:b/>
        </w:rPr>
      </w:pPr>
    </w:p>
    <w:p w:rsidR="00FD7C7C" w:rsidRDefault="00FD7C7C" w:rsidP="00FD7C7C">
      <w:pPr>
        <w:widowControl w:val="0"/>
        <w:ind w:hanging="2"/>
        <w:jc w:val="right"/>
        <w:rPr>
          <w:rFonts w:ascii="Times New Roman" w:eastAsia="Times New Roman" w:hAnsi="Times New Roman"/>
          <w:i/>
        </w:rPr>
      </w:pPr>
      <w:r w:rsidRPr="003B0BAA">
        <w:rPr>
          <w:rFonts w:ascii="Times New Roman" w:eastAsia="Times New Roman" w:hAnsi="Times New Roman"/>
          <w:i/>
        </w:rPr>
        <w:t>ЗРАЗОК</w:t>
      </w:r>
    </w:p>
    <w:p w:rsidR="00FD7C7C" w:rsidRPr="006667C8" w:rsidRDefault="00FD7C7C" w:rsidP="00FD7C7C">
      <w:pPr>
        <w:widowControl w:val="0"/>
        <w:ind w:hanging="2"/>
        <w:jc w:val="right"/>
        <w:rPr>
          <w:rFonts w:ascii="Times New Roman" w:eastAsia="Times New Roman" w:hAnsi="Times New Roman"/>
          <w:i/>
        </w:rPr>
      </w:pPr>
    </w:p>
    <w:p w:rsidR="00FD7C7C" w:rsidRPr="003B0BAA" w:rsidRDefault="00FD7C7C" w:rsidP="00FD7C7C">
      <w:pPr>
        <w:spacing w:after="0"/>
        <w:ind w:hanging="2"/>
        <w:jc w:val="center"/>
        <w:rPr>
          <w:rFonts w:ascii="Times New Roman" w:eastAsia="Times New Roman" w:hAnsi="Times New Roman"/>
          <w:b/>
        </w:rPr>
      </w:pPr>
      <w:r w:rsidRPr="003B0BAA">
        <w:rPr>
          <w:rFonts w:ascii="Times New Roman" w:eastAsia="Times New Roman" w:hAnsi="Times New Roman"/>
          <w:b/>
        </w:rPr>
        <w:t>ЛИСТ-ЗГОДА</w:t>
      </w:r>
    </w:p>
    <w:p w:rsidR="00FD7C7C" w:rsidRDefault="00FD7C7C" w:rsidP="00FD7C7C">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FD7C7C" w:rsidRPr="003B0BAA" w:rsidRDefault="00FD7C7C" w:rsidP="00FD7C7C">
      <w:pPr>
        <w:ind w:hanging="2"/>
        <w:jc w:val="center"/>
        <w:rPr>
          <w:rFonts w:ascii="Times New Roman" w:eastAsia="Times New Roman" w:hAnsi="Times New Roman"/>
          <w:b/>
        </w:rPr>
      </w:pP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FD7C7C" w:rsidRPr="003B0BAA" w:rsidRDefault="00FD7C7C" w:rsidP="00FD7C7C">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FD7C7C" w:rsidRPr="003B0BAA" w:rsidRDefault="00FD7C7C" w:rsidP="00FD7C7C">
      <w:pPr>
        <w:ind w:hanging="2"/>
        <w:jc w:val="both"/>
        <w:rPr>
          <w:rFonts w:ascii="Times New Roman" w:eastAsia="Times New Roman" w:hAnsi="Times New Roman"/>
        </w:rPr>
      </w:pP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FD7C7C" w:rsidRPr="003B0BAA" w:rsidRDefault="00FD7C7C" w:rsidP="00FD7C7C">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FD7C7C" w:rsidRPr="003B0BAA" w:rsidRDefault="00FD7C7C" w:rsidP="00FD7C7C">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FD7C7C" w:rsidRPr="003B0BAA" w:rsidTr="008D6344">
        <w:tc>
          <w:tcPr>
            <w:tcW w:w="1723" w:type="dxa"/>
          </w:tcPr>
          <w:p w:rsidR="00FD7C7C" w:rsidRPr="003B0BAA" w:rsidRDefault="00FD7C7C" w:rsidP="008D6344">
            <w:pPr>
              <w:ind w:hanging="2"/>
              <w:jc w:val="both"/>
              <w:rPr>
                <w:rFonts w:ascii="Times New Roman" w:eastAsia="Times New Roman" w:hAnsi="Times New Roman"/>
              </w:rPr>
            </w:pPr>
          </w:p>
        </w:tc>
        <w:tc>
          <w:tcPr>
            <w:tcW w:w="250" w:type="dxa"/>
          </w:tcPr>
          <w:p w:rsidR="00FD7C7C" w:rsidRPr="003B0BAA" w:rsidRDefault="00FD7C7C" w:rsidP="008D6344">
            <w:pPr>
              <w:ind w:hanging="2"/>
              <w:jc w:val="both"/>
              <w:rPr>
                <w:rFonts w:ascii="Times New Roman" w:eastAsia="Times New Roman" w:hAnsi="Times New Roman"/>
              </w:rPr>
            </w:pPr>
          </w:p>
        </w:tc>
        <w:tc>
          <w:tcPr>
            <w:tcW w:w="1825" w:type="dxa"/>
          </w:tcPr>
          <w:p w:rsidR="00FD7C7C" w:rsidRPr="003B0BAA" w:rsidRDefault="00FD7C7C" w:rsidP="008D6344">
            <w:pPr>
              <w:ind w:hanging="2"/>
              <w:jc w:val="both"/>
              <w:rPr>
                <w:rFonts w:ascii="Times New Roman" w:eastAsia="Times New Roman" w:hAnsi="Times New Roman"/>
              </w:rPr>
            </w:pPr>
          </w:p>
        </w:tc>
        <w:tc>
          <w:tcPr>
            <w:tcW w:w="279" w:type="dxa"/>
          </w:tcPr>
          <w:p w:rsidR="00FD7C7C" w:rsidRPr="003B0BAA" w:rsidRDefault="00FD7C7C" w:rsidP="008D6344">
            <w:pPr>
              <w:ind w:hanging="2"/>
              <w:jc w:val="both"/>
              <w:rPr>
                <w:rFonts w:ascii="Times New Roman" w:eastAsia="Times New Roman" w:hAnsi="Times New Roman"/>
              </w:rPr>
            </w:pPr>
          </w:p>
        </w:tc>
        <w:tc>
          <w:tcPr>
            <w:tcW w:w="5211" w:type="dxa"/>
          </w:tcPr>
          <w:p w:rsidR="00FD7C7C" w:rsidRPr="003B0BAA" w:rsidRDefault="00FD7C7C" w:rsidP="008D6344">
            <w:pPr>
              <w:ind w:hanging="2"/>
              <w:jc w:val="both"/>
              <w:rPr>
                <w:rFonts w:ascii="Times New Roman" w:eastAsia="Times New Roman" w:hAnsi="Times New Roman"/>
              </w:rPr>
            </w:pPr>
          </w:p>
        </w:tc>
      </w:tr>
      <w:tr w:rsidR="00FD7C7C" w:rsidRPr="003B0BAA" w:rsidTr="008D6344">
        <w:tc>
          <w:tcPr>
            <w:tcW w:w="1723" w:type="dxa"/>
          </w:tcPr>
          <w:p w:rsidR="00FD7C7C" w:rsidRPr="003B0BAA" w:rsidRDefault="00FD7C7C" w:rsidP="008D6344">
            <w:pPr>
              <w:ind w:hanging="2"/>
              <w:jc w:val="center"/>
              <w:rPr>
                <w:rFonts w:ascii="Times New Roman" w:eastAsia="Times New Roman" w:hAnsi="Times New Roman"/>
              </w:rPr>
            </w:pPr>
          </w:p>
        </w:tc>
        <w:tc>
          <w:tcPr>
            <w:tcW w:w="250" w:type="dxa"/>
          </w:tcPr>
          <w:p w:rsidR="00FD7C7C" w:rsidRPr="003B0BAA" w:rsidRDefault="00FD7C7C" w:rsidP="008D6344">
            <w:pPr>
              <w:ind w:hanging="2"/>
              <w:jc w:val="right"/>
              <w:rPr>
                <w:rFonts w:ascii="Times New Roman" w:eastAsia="Times New Roman" w:hAnsi="Times New Roman"/>
              </w:rPr>
            </w:pPr>
          </w:p>
        </w:tc>
        <w:tc>
          <w:tcPr>
            <w:tcW w:w="1825" w:type="dxa"/>
          </w:tcPr>
          <w:p w:rsidR="00FD7C7C" w:rsidRPr="003B0BAA" w:rsidRDefault="00FD7C7C" w:rsidP="008D6344">
            <w:pPr>
              <w:ind w:hanging="2"/>
              <w:jc w:val="center"/>
              <w:rPr>
                <w:rFonts w:ascii="Times New Roman" w:eastAsia="Times New Roman" w:hAnsi="Times New Roman"/>
              </w:rPr>
            </w:pPr>
          </w:p>
        </w:tc>
        <w:tc>
          <w:tcPr>
            <w:tcW w:w="279" w:type="dxa"/>
          </w:tcPr>
          <w:p w:rsidR="00FD7C7C" w:rsidRPr="003B0BAA" w:rsidRDefault="00FD7C7C" w:rsidP="008D6344">
            <w:pPr>
              <w:ind w:hanging="2"/>
              <w:jc w:val="right"/>
              <w:rPr>
                <w:rFonts w:ascii="Times New Roman" w:eastAsia="Times New Roman" w:hAnsi="Times New Roman"/>
              </w:rPr>
            </w:pPr>
          </w:p>
        </w:tc>
        <w:tc>
          <w:tcPr>
            <w:tcW w:w="5211" w:type="dxa"/>
          </w:tcPr>
          <w:p w:rsidR="00FD7C7C" w:rsidRPr="003B0BAA" w:rsidRDefault="00FD7C7C" w:rsidP="008D6344">
            <w:pPr>
              <w:ind w:hanging="2"/>
              <w:jc w:val="right"/>
              <w:rPr>
                <w:rFonts w:ascii="Times New Roman" w:eastAsia="Times New Roman" w:hAnsi="Times New Roman"/>
              </w:rPr>
            </w:pPr>
          </w:p>
        </w:tc>
      </w:tr>
    </w:tbl>
    <w:p w:rsidR="00FD7C7C" w:rsidRPr="00552B67" w:rsidRDefault="00FD7C7C" w:rsidP="00FD7C7C">
      <w:pPr>
        <w:keepNext/>
        <w:snapToGrid w:val="0"/>
        <w:jc w:val="both"/>
        <w:rPr>
          <w:rFonts w:ascii="Times New Roman" w:hAnsi="Times New Roman"/>
          <w:lang w:eastAsia="ru-RU"/>
        </w:rPr>
      </w:pPr>
    </w:p>
    <w:p w:rsidR="00DC76DB" w:rsidRDefault="00DC76DB" w:rsidP="00291E28">
      <w:pPr>
        <w:spacing w:after="0" w:line="276" w:lineRule="auto"/>
        <w:ind w:left="7820" w:firstLine="100"/>
        <w:jc w:val="both"/>
        <w:rPr>
          <w:rFonts w:ascii="Times New Roman" w:eastAsia="Times New Roman" w:hAnsi="Times New Roman" w:cs="Times New Roman"/>
          <w:b/>
        </w:rPr>
      </w:pPr>
    </w:p>
    <w:p w:rsidR="00DC76DB" w:rsidRDefault="00DC76DB" w:rsidP="00291E28">
      <w:pPr>
        <w:spacing w:after="0" w:line="276" w:lineRule="auto"/>
        <w:ind w:left="7820" w:firstLine="100"/>
        <w:jc w:val="both"/>
        <w:rPr>
          <w:rFonts w:ascii="Times New Roman" w:eastAsia="Times New Roman" w:hAnsi="Times New Roman" w:cs="Times New Roman"/>
          <w:b/>
        </w:rPr>
      </w:pPr>
    </w:p>
    <w:sectPr w:rsidR="00DC76DB" w:rsidSect="00D37E2A">
      <w:headerReference w:type="default" r:id="rId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FF" w:rsidRDefault="008C32FF" w:rsidP="006A7255">
      <w:pPr>
        <w:spacing w:after="0" w:line="240" w:lineRule="auto"/>
      </w:pPr>
      <w:r>
        <w:separator/>
      </w:r>
    </w:p>
  </w:endnote>
  <w:endnote w:type="continuationSeparator" w:id="1">
    <w:p w:rsidR="008C32FF" w:rsidRDefault="008C32FF"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FF" w:rsidRDefault="008C32FF" w:rsidP="006A7255">
      <w:pPr>
        <w:spacing w:after="0" w:line="240" w:lineRule="auto"/>
      </w:pPr>
      <w:r>
        <w:separator/>
      </w:r>
    </w:p>
  </w:footnote>
  <w:footnote w:type="continuationSeparator" w:id="1">
    <w:p w:rsidR="008C32FF" w:rsidRDefault="008C32FF"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39" w:rsidRPr="00FF0370" w:rsidRDefault="00243439"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3">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EB14EA"/>
    <w:multiLevelType w:val="hybridMultilevel"/>
    <w:tmpl w:val="83086EAC"/>
    <w:lvl w:ilvl="0" w:tplc="AA8A110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D6CAC"/>
    <w:multiLevelType w:val="hybridMultilevel"/>
    <w:tmpl w:val="F5B00538"/>
    <w:lvl w:ilvl="0" w:tplc="480422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1">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BB151B"/>
    <w:multiLevelType w:val="hybridMultilevel"/>
    <w:tmpl w:val="81EE19C4"/>
    <w:lvl w:ilvl="0" w:tplc="B82887B8">
      <w:start w:val="1"/>
      <w:numFmt w:val="decimal"/>
      <w:lvlText w:val="%1."/>
      <w:lvlJc w:val="left"/>
      <w:pPr>
        <w:ind w:left="720" w:hanging="360"/>
      </w:pPr>
      <w:rPr>
        <w:rFonts w:cs="Times New Roman"/>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2">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23">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16"/>
  </w:num>
  <w:num w:numId="5">
    <w:abstractNumId w:val="10"/>
  </w:num>
  <w:num w:numId="6">
    <w:abstractNumId w:val="19"/>
  </w:num>
  <w:num w:numId="7">
    <w:abstractNumId w:val="18"/>
  </w:num>
  <w:num w:numId="8">
    <w:abstractNumId w:val="11"/>
  </w:num>
  <w:num w:numId="9">
    <w:abstractNumId w:val="2"/>
  </w:num>
  <w:num w:numId="10">
    <w:abstractNumId w:val="4"/>
  </w:num>
  <w:num w:numId="11">
    <w:abstractNumId w:val="9"/>
  </w:num>
  <w:num w:numId="12">
    <w:abstractNumId w:val="17"/>
  </w:num>
  <w:num w:numId="13">
    <w:abstractNumId w:val="13"/>
  </w:num>
  <w:num w:numId="14">
    <w:abstractNumId w:val="23"/>
  </w:num>
  <w:num w:numId="15">
    <w:abstractNumId w:val="1"/>
  </w:num>
  <w:num w:numId="16">
    <w:abstractNumId w:val="6"/>
  </w:num>
  <w:num w:numId="17">
    <w:abstractNumId w:val="15"/>
  </w:num>
  <w:num w:numId="18">
    <w:abstractNumId w:val="7"/>
  </w:num>
  <w:num w:numId="19">
    <w:abstractNumId w:val="15"/>
  </w:num>
  <w:num w:numId="20">
    <w:abstractNumId w:val="0"/>
  </w:num>
  <w:num w:numId="21">
    <w:abstractNumId w:val="20"/>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15837"/>
    <w:rsid w:val="00017F29"/>
    <w:rsid w:val="000217C5"/>
    <w:rsid w:val="000235CD"/>
    <w:rsid w:val="00024C29"/>
    <w:rsid w:val="00025254"/>
    <w:rsid w:val="00025DF7"/>
    <w:rsid w:val="00027F06"/>
    <w:rsid w:val="0003401B"/>
    <w:rsid w:val="00034957"/>
    <w:rsid w:val="00044C57"/>
    <w:rsid w:val="00045129"/>
    <w:rsid w:val="00046712"/>
    <w:rsid w:val="00050F09"/>
    <w:rsid w:val="00060E37"/>
    <w:rsid w:val="00060F73"/>
    <w:rsid w:val="00064394"/>
    <w:rsid w:val="00065113"/>
    <w:rsid w:val="00072467"/>
    <w:rsid w:val="0008156C"/>
    <w:rsid w:val="000934F8"/>
    <w:rsid w:val="000A1C3B"/>
    <w:rsid w:val="000A2154"/>
    <w:rsid w:val="000A4EFA"/>
    <w:rsid w:val="000A632B"/>
    <w:rsid w:val="000A69B2"/>
    <w:rsid w:val="000B14E3"/>
    <w:rsid w:val="000C099D"/>
    <w:rsid w:val="000D2435"/>
    <w:rsid w:val="000D3C06"/>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35E2"/>
    <w:rsid w:val="00136EF1"/>
    <w:rsid w:val="00145558"/>
    <w:rsid w:val="001471C4"/>
    <w:rsid w:val="00150B42"/>
    <w:rsid w:val="00152F8F"/>
    <w:rsid w:val="00161F41"/>
    <w:rsid w:val="001700B5"/>
    <w:rsid w:val="00172B93"/>
    <w:rsid w:val="0017428F"/>
    <w:rsid w:val="00182DD2"/>
    <w:rsid w:val="0018529E"/>
    <w:rsid w:val="0019256A"/>
    <w:rsid w:val="001A5788"/>
    <w:rsid w:val="001B1D1D"/>
    <w:rsid w:val="001B4229"/>
    <w:rsid w:val="001C09D8"/>
    <w:rsid w:val="001C5512"/>
    <w:rsid w:val="001D18E1"/>
    <w:rsid w:val="001D6224"/>
    <w:rsid w:val="001D7378"/>
    <w:rsid w:val="001D7F5F"/>
    <w:rsid w:val="001E1A23"/>
    <w:rsid w:val="001E7CDA"/>
    <w:rsid w:val="001F3776"/>
    <w:rsid w:val="001F471A"/>
    <w:rsid w:val="002008EE"/>
    <w:rsid w:val="00201036"/>
    <w:rsid w:val="002023FD"/>
    <w:rsid w:val="002048ED"/>
    <w:rsid w:val="00206C7C"/>
    <w:rsid w:val="00212632"/>
    <w:rsid w:val="00221AD3"/>
    <w:rsid w:val="00222360"/>
    <w:rsid w:val="0022341A"/>
    <w:rsid w:val="00224FE5"/>
    <w:rsid w:val="00226839"/>
    <w:rsid w:val="00231AF3"/>
    <w:rsid w:val="00232A46"/>
    <w:rsid w:val="00233467"/>
    <w:rsid w:val="00233F4A"/>
    <w:rsid w:val="002342A2"/>
    <w:rsid w:val="0023719D"/>
    <w:rsid w:val="00240E3F"/>
    <w:rsid w:val="002425ED"/>
    <w:rsid w:val="00243439"/>
    <w:rsid w:val="00243AEA"/>
    <w:rsid w:val="00246EA4"/>
    <w:rsid w:val="002550D2"/>
    <w:rsid w:val="00257079"/>
    <w:rsid w:val="0026195D"/>
    <w:rsid w:val="0027710C"/>
    <w:rsid w:val="00286C80"/>
    <w:rsid w:val="00291E28"/>
    <w:rsid w:val="00293C64"/>
    <w:rsid w:val="00293D51"/>
    <w:rsid w:val="002A1897"/>
    <w:rsid w:val="002A4572"/>
    <w:rsid w:val="002A7510"/>
    <w:rsid w:val="002B6273"/>
    <w:rsid w:val="002C0282"/>
    <w:rsid w:val="002C1636"/>
    <w:rsid w:val="002C7213"/>
    <w:rsid w:val="002D29BC"/>
    <w:rsid w:val="002D4F03"/>
    <w:rsid w:val="002E1C58"/>
    <w:rsid w:val="002E2900"/>
    <w:rsid w:val="002E46FF"/>
    <w:rsid w:val="002E67EB"/>
    <w:rsid w:val="002F5192"/>
    <w:rsid w:val="002F63FA"/>
    <w:rsid w:val="00303096"/>
    <w:rsid w:val="00307877"/>
    <w:rsid w:val="00317FDB"/>
    <w:rsid w:val="00326523"/>
    <w:rsid w:val="00333ED5"/>
    <w:rsid w:val="003419C6"/>
    <w:rsid w:val="00346D4F"/>
    <w:rsid w:val="00350419"/>
    <w:rsid w:val="00350775"/>
    <w:rsid w:val="003547E0"/>
    <w:rsid w:val="0036533E"/>
    <w:rsid w:val="00370F89"/>
    <w:rsid w:val="00373ABA"/>
    <w:rsid w:val="003832E5"/>
    <w:rsid w:val="0038519B"/>
    <w:rsid w:val="003B509E"/>
    <w:rsid w:val="003B6221"/>
    <w:rsid w:val="003C6EF0"/>
    <w:rsid w:val="003C7C4F"/>
    <w:rsid w:val="003D7742"/>
    <w:rsid w:val="003E0165"/>
    <w:rsid w:val="003E39C0"/>
    <w:rsid w:val="003F202B"/>
    <w:rsid w:val="003F304A"/>
    <w:rsid w:val="003F48BF"/>
    <w:rsid w:val="003F4AED"/>
    <w:rsid w:val="0040590A"/>
    <w:rsid w:val="00405FFA"/>
    <w:rsid w:val="00406619"/>
    <w:rsid w:val="00412A26"/>
    <w:rsid w:val="00412EA6"/>
    <w:rsid w:val="00417F67"/>
    <w:rsid w:val="00420008"/>
    <w:rsid w:val="00425033"/>
    <w:rsid w:val="004252EC"/>
    <w:rsid w:val="00426383"/>
    <w:rsid w:val="004263AF"/>
    <w:rsid w:val="00430E02"/>
    <w:rsid w:val="00440796"/>
    <w:rsid w:val="004440CF"/>
    <w:rsid w:val="00444778"/>
    <w:rsid w:val="00444E1D"/>
    <w:rsid w:val="004457F0"/>
    <w:rsid w:val="0045265F"/>
    <w:rsid w:val="00453E27"/>
    <w:rsid w:val="004547AB"/>
    <w:rsid w:val="00462438"/>
    <w:rsid w:val="00483902"/>
    <w:rsid w:val="00487B95"/>
    <w:rsid w:val="004939DA"/>
    <w:rsid w:val="004A0F08"/>
    <w:rsid w:val="004B198B"/>
    <w:rsid w:val="004B727B"/>
    <w:rsid w:val="004B787E"/>
    <w:rsid w:val="004C1C79"/>
    <w:rsid w:val="004C3808"/>
    <w:rsid w:val="004C5D0D"/>
    <w:rsid w:val="004D043D"/>
    <w:rsid w:val="004D60A9"/>
    <w:rsid w:val="004D6BBF"/>
    <w:rsid w:val="004E4DAB"/>
    <w:rsid w:val="004E507F"/>
    <w:rsid w:val="004E636A"/>
    <w:rsid w:val="004F20E3"/>
    <w:rsid w:val="004F567B"/>
    <w:rsid w:val="0050575F"/>
    <w:rsid w:val="00514DD0"/>
    <w:rsid w:val="00521ED4"/>
    <w:rsid w:val="0052432A"/>
    <w:rsid w:val="005301B2"/>
    <w:rsid w:val="005332FB"/>
    <w:rsid w:val="0053605B"/>
    <w:rsid w:val="00543845"/>
    <w:rsid w:val="005457DF"/>
    <w:rsid w:val="005459C2"/>
    <w:rsid w:val="00551A8E"/>
    <w:rsid w:val="00553A0C"/>
    <w:rsid w:val="005540ED"/>
    <w:rsid w:val="00555C69"/>
    <w:rsid w:val="00564E8E"/>
    <w:rsid w:val="005660A9"/>
    <w:rsid w:val="0057403C"/>
    <w:rsid w:val="00577166"/>
    <w:rsid w:val="005825CC"/>
    <w:rsid w:val="00583E61"/>
    <w:rsid w:val="00584E38"/>
    <w:rsid w:val="005865DB"/>
    <w:rsid w:val="00587712"/>
    <w:rsid w:val="0059158A"/>
    <w:rsid w:val="00591BD2"/>
    <w:rsid w:val="00592277"/>
    <w:rsid w:val="00592677"/>
    <w:rsid w:val="005933E1"/>
    <w:rsid w:val="00595F25"/>
    <w:rsid w:val="005A6791"/>
    <w:rsid w:val="005A7A20"/>
    <w:rsid w:val="005B344F"/>
    <w:rsid w:val="005B3985"/>
    <w:rsid w:val="005B5A11"/>
    <w:rsid w:val="005C7956"/>
    <w:rsid w:val="005D1867"/>
    <w:rsid w:val="005D2751"/>
    <w:rsid w:val="005D46A4"/>
    <w:rsid w:val="005D51B7"/>
    <w:rsid w:val="00600636"/>
    <w:rsid w:val="00602349"/>
    <w:rsid w:val="00603CA1"/>
    <w:rsid w:val="0060604D"/>
    <w:rsid w:val="00606183"/>
    <w:rsid w:val="00610FDD"/>
    <w:rsid w:val="00611776"/>
    <w:rsid w:val="006118D6"/>
    <w:rsid w:val="006130EA"/>
    <w:rsid w:val="00615DFD"/>
    <w:rsid w:val="00621344"/>
    <w:rsid w:val="00621694"/>
    <w:rsid w:val="00621D2A"/>
    <w:rsid w:val="00623520"/>
    <w:rsid w:val="00627EA1"/>
    <w:rsid w:val="0063182C"/>
    <w:rsid w:val="00635990"/>
    <w:rsid w:val="00640116"/>
    <w:rsid w:val="0064046A"/>
    <w:rsid w:val="00655520"/>
    <w:rsid w:val="00657547"/>
    <w:rsid w:val="00657792"/>
    <w:rsid w:val="006634C2"/>
    <w:rsid w:val="006664E7"/>
    <w:rsid w:val="00667BB8"/>
    <w:rsid w:val="00675E87"/>
    <w:rsid w:val="00680068"/>
    <w:rsid w:val="00683148"/>
    <w:rsid w:val="00694390"/>
    <w:rsid w:val="006A00DF"/>
    <w:rsid w:val="006A7255"/>
    <w:rsid w:val="006A73B6"/>
    <w:rsid w:val="006B5CD7"/>
    <w:rsid w:val="006C0323"/>
    <w:rsid w:val="006C489D"/>
    <w:rsid w:val="006C74FD"/>
    <w:rsid w:val="006D2EE6"/>
    <w:rsid w:val="006D3DA2"/>
    <w:rsid w:val="006E5855"/>
    <w:rsid w:val="006E6609"/>
    <w:rsid w:val="006F0DAE"/>
    <w:rsid w:val="006F330E"/>
    <w:rsid w:val="007007F7"/>
    <w:rsid w:val="007026FF"/>
    <w:rsid w:val="007146C2"/>
    <w:rsid w:val="00722A17"/>
    <w:rsid w:val="00737178"/>
    <w:rsid w:val="007378B3"/>
    <w:rsid w:val="00737D4C"/>
    <w:rsid w:val="00747DDF"/>
    <w:rsid w:val="00752761"/>
    <w:rsid w:val="00754B35"/>
    <w:rsid w:val="007550E6"/>
    <w:rsid w:val="00756CCC"/>
    <w:rsid w:val="00764D3B"/>
    <w:rsid w:val="00774B57"/>
    <w:rsid w:val="007753EC"/>
    <w:rsid w:val="00781E79"/>
    <w:rsid w:val="007909E1"/>
    <w:rsid w:val="007A4E92"/>
    <w:rsid w:val="007A5EFE"/>
    <w:rsid w:val="007A667A"/>
    <w:rsid w:val="007A774C"/>
    <w:rsid w:val="007B552F"/>
    <w:rsid w:val="007B625A"/>
    <w:rsid w:val="007C0FF9"/>
    <w:rsid w:val="007C480A"/>
    <w:rsid w:val="007C7157"/>
    <w:rsid w:val="007D609C"/>
    <w:rsid w:val="007E333E"/>
    <w:rsid w:val="007E48CE"/>
    <w:rsid w:val="007E4E3F"/>
    <w:rsid w:val="007E539E"/>
    <w:rsid w:val="007F12CD"/>
    <w:rsid w:val="007F74A6"/>
    <w:rsid w:val="00802F5A"/>
    <w:rsid w:val="008140C8"/>
    <w:rsid w:val="0081422D"/>
    <w:rsid w:val="00820E4E"/>
    <w:rsid w:val="00821655"/>
    <w:rsid w:val="00827E50"/>
    <w:rsid w:val="008315A3"/>
    <w:rsid w:val="00831B63"/>
    <w:rsid w:val="0083321B"/>
    <w:rsid w:val="008354E7"/>
    <w:rsid w:val="008355B1"/>
    <w:rsid w:val="00836CF6"/>
    <w:rsid w:val="00842CF8"/>
    <w:rsid w:val="008435F8"/>
    <w:rsid w:val="00845602"/>
    <w:rsid w:val="0085592D"/>
    <w:rsid w:val="008571B9"/>
    <w:rsid w:val="00862E7F"/>
    <w:rsid w:val="00863917"/>
    <w:rsid w:val="00865230"/>
    <w:rsid w:val="0087102C"/>
    <w:rsid w:val="008712EC"/>
    <w:rsid w:val="00871CEF"/>
    <w:rsid w:val="00873BE7"/>
    <w:rsid w:val="00873C3C"/>
    <w:rsid w:val="0088279E"/>
    <w:rsid w:val="0089093B"/>
    <w:rsid w:val="008929D8"/>
    <w:rsid w:val="00895132"/>
    <w:rsid w:val="008A447F"/>
    <w:rsid w:val="008A7280"/>
    <w:rsid w:val="008B0973"/>
    <w:rsid w:val="008B46C2"/>
    <w:rsid w:val="008C1AF8"/>
    <w:rsid w:val="008C32FF"/>
    <w:rsid w:val="008C3805"/>
    <w:rsid w:val="008C62D0"/>
    <w:rsid w:val="008C6F56"/>
    <w:rsid w:val="008D46DB"/>
    <w:rsid w:val="008D6344"/>
    <w:rsid w:val="008D65F4"/>
    <w:rsid w:val="008E06C5"/>
    <w:rsid w:val="008E6D7E"/>
    <w:rsid w:val="008F2E3F"/>
    <w:rsid w:val="008F7774"/>
    <w:rsid w:val="009021AD"/>
    <w:rsid w:val="00910795"/>
    <w:rsid w:val="00910C3A"/>
    <w:rsid w:val="00916104"/>
    <w:rsid w:val="00920711"/>
    <w:rsid w:val="00923686"/>
    <w:rsid w:val="009357E5"/>
    <w:rsid w:val="00945189"/>
    <w:rsid w:val="009508E4"/>
    <w:rsid w:val="0095389F"/>
    <w:rsid w:val="009561DA"/>
    <w:rsid w:val="00966E38"/>
    <w:rsid w:val="00971C97"/>
    <w:rsid w:val="00976788"/>
    <w:rsid w:val="00983C99"/>
    <w:rsid w:val="00986867"/>
    <w:rsid w:val="0098722A"/>
    <w:rsid w:val="00987300"/>
    <w:rsid w:val="00996966"/>
    <w:rsid w:val="009A6D4C"/>
    <w:rsid w:val="009A7C95"/>
    <w:rsid w:val="009C45DD"/>
    <w:rsid w:val="009C7949"/>
    <w:rsid w:val="009D006F"/>
    <w:rsid w:val="009D7958"/>
    <w:rsid w:val="009E075F"/>
    <w:rsid w:val="009E3551"/>
    <w:rsid w:val="009F171D"/>
    <w:rsid w:val="009F46EA"/>
    <w:rsid w:val="00A04CFD"/>
    <w:rsid w:val="00A07993"/>
    <w:rsid w:val="00A10653"/>
    <w:rsid w:val="00A17F53"/>
    <w:rsid w:val="00A21195"/>
    <w:rsid w:val="00A31091"/>
    <w:rsid w:val="00A33832"/>
    <w:rsid w:val="00A342B1"/>
    <w:rsid w:val="00A349D8"/>
    <w:rsid w:val="00A442BB"/>
    <w:rsid w:val="00A4638B"/>
    <w:rsid w:val="00A52476"/>
    <w:rsid w:val="00A56642"/>
    <w:rsid w:val="00A619BA"/>
    <w:rsid w:val="00A71F39"/>
    <w:rsid w:val="00A747D7"/>
    <w:rsid w:val="00A75C17"/>
    <w:rsid w:val="00A7751C"/>
    <w:rsid w:val="00A84998"/>
    <w:rsid w:val="00A93C71"/>
    <w:rsid w:val="00AA053C"/>
    <w:rsid w:val="00AA27F4"/>
    <w:rsid w:val="00AA51E4"/>
    <w:rsid w:val="00AA68F9"/>
    <w:rsid w:val="00AB14EC"/>
    <w:rsid w:val="00AC5A15"/>
    <w:rsid w:val="00AC75B1"/>
    <w:rsid w:val="00AC7D0D"/>
    <w:rsid w:val="00AD34DF"/>
    <w:rsid w:val="00AD4BAA"/>
    <w:rsid w:val="00AE5C94"/>
    <w:rsid w:val="00AE675B"/>
    <w:rsid w:val="00AE6F2C"/>
    <w:rsid w:val="00AF1674"/>
    <w:rsid w:val="00AF3D5C"/>
    <w:rsid w:val="00AF6CAF"/>
    <w:rsid w:val="00B049AC"/>
    <w:rsid w:val="00B05065"/>
    <w:rsid w:val="00B10C22"/>
    <w:rsid w:val="00B13CAC"/>
    <w:rsid w:val="00B15DD5"/>
    <w:rsid w:val="00B2014F"/>
    <w:rsid w:val="00B21A8D"/>
    <w:rsid w:val="00B26CC0"/>
    <w:rsid w:val="00B3360D"/>
    <w:rsid w:val="00B344BA"/>
    <w:rsid w:val="00B50358"/>
    <w:rsid w:val="00B550B7"/>
    <w:rsid w:val="00B55A57"/>
    <w:rsid w:val="00B570BF"/>
    <w:rsid w:val="00B604D6"/>
    <w:rsid w:val="00B6324C"/>
    <w:rsid w:val="00B71A78"/>
    <w:rsid w:val="00B91430"/>
    <w:rsid w:val="00B934C2"/>
    <w:rsid w:val="00B969CC"/>
    <w:rsid w:val="00BA0AB8"/>
    <w:rsid w:val="00BA448D"/>
    <w:rsid w:val="00BA52CB"/>
    <w:rsid w:val="00BB2EEF"/>
    <w:rsid w:val="00BB56CA"/>
    <w:rsid w:val="00BB636A"/>
    <w:rsid w:val="00BB7DB9"/>
    <w:rsid w:val="00BC075B"/>
    <w:rsid w:val="00BC42E9"/>
    <w:rsid w:val="00BC494D"/>
    <w:rsid w:val="00BD05F7"/>
    <w:rsid w:val="00BD2A6C"/>
    <w:rsid w:val="00BE27C6"/>
    <w:rsid w:val="00BE4BFE"/>
    <w:rsid w:val="00BE6AD8"/>
    <w:rsid w:val="00BF2548"/>
    <w:rsid w:val="00BF44B0"/>
    <w:rsid w:val="00C01632"/>
    <w:rsid w:val="00C04372"/>
    <w:rsid w:val="00C048CA"/>
    <w:rsid w:val="00C07551"/>
    <w:rsid w:val="00C075DF"/>
    <w:rsid w:val="00C12290"/>
    <w:rsid w:val="00C126EA"/>
    <w:rsid w:val="00C12984"/>
    <w:rsid w:val="00C145EE"/>
    <w:rsid w:val="00C20112"/>
    <w:rsid w:val="00C209B5"/>
    <w:rsid w:val="00C225FE"/>
    <w:rsid w:val="00C255EE"/>
    <w:rsid w:val="00C27C8A"/>
    <w:rsid w:val="00C34A81"/>
    <w:rsid w:val="00C36BB2"/>
    <w:rsid w:val="00C37CE4"/>
    <w:rsid w:val="00C42A20"/>
    <w:rsid w:val="00C441FA"/>
    <w:rsid w:val="00C462CE"/>
    <w:rsid w:val="00C52F26"/>
    <w:rsid w:val="00C555CF"/>
    <w:rsid w:val="00C64699"/>
    <w:rsid w:val="00C73A68"/>
    <w:rsid w:val="00C80129"/>
    <w:rsid w:val="00C80A81"/>
    <w:rsid w:val="00C8470B"/>
    <w:rsid w:val="00C8481B"/>
    <w:rsid w:val="00C864E2"/>
    <w:rsid w:val="00CA69DD"/>
    <w:rsid w:val="00CB00F2"/>
    <w:rsid w:val="00CB5CF5"/>
    <w:rsid w:val="00CC0B8C"/>
    <w:rsid w:val="00CC0D64"/>
    <w:rsid w:val="00CC210A"/>
    <w:rsid w:val="00CD1220"/>
    <w:rsid w:val="00CD281D"/>
    <w:rsid w:val="00CE14AC"/>
    <w:rsid w:val="00CE49F7"/>
    <w:rsid w:val="00CE6C6C"/>
    <w:rsid w:val="00CE72AF"/>
    <w:rsid w:val="00CF1D5C"/>
    <w:rsid w:val="00CF3BE3"/>
    <w:rsid w:val="00CF5C9A"/>
    <w:rsid w:val="00D02D1D"/>
    <w:rsid w:val="00D031CC"/>
    <w:rsid w:val="00D06C48"/>
    <w:rsid w:val="00D10661"/>
    <w:rsid w:val="00D14412"/>
    <w:rsid w:val="00D14F95"/>
    <w:rsid w:val="00D1520F"/>
    <w:rsid w:val="00D16308"/>
    <w:rsid w:val="00D22DCD"/>
    <w:rsid w:val="00D25045"/>
    <w:rsid w:val="00D2561C"/>
    <w:rsid w:val="00D36475"/>
    <w:rsid w:val="00D37E2A"/>
    <w:rsid w:val="00D45235"/>
    <w:rsid w:val="00D46FDB"/>
    <w:rsid w:val="00D50440"/>
    <w:rsid w:val="00D554D7"/>
    <w:rsid w:val="00D56818"/>
    <w:rsid w:val="00D6464C"/>
    <w:rsid w:val="00D70663"/>
    <w:rsid w:val="00D70BE4"/>
    <w:rsid w:val="00D76751"/>
    <w:rsid w:val="00D774D0"/>
    <w:rsid w:val="00D80030"/>
    <w:rsid w:val="00D838FD"/>
    <w:rsid w:val="00D87810"/>
    <w:rsid w:val="00DA7C2A"/>
    <w:rsid w:val="00DB1678"/>
    <w:rsid w:val="00DB6F8B"/>
    <w:rsid w:val="00DC1D47"/>
    <w:rsid w:val="00DC5FBB"/>
    <w:rsid w:val="00DC76DB"/>
    <w:rsid w:val="00DD0E94"/>
    <w:rsid w:val="00DE2F69"/>
    <w:rsid w:val="00DF0577"/>
    <w:rsid w:val="00DF2949"/>
    <w:rsid w:val="00E01166"/>
    <w:rsid w:val="00E07490"/>
    <w:rsid w:val="00E100F1"/>
    <w:rsid w:val="00E1203C"/>
    <w:rsid w:val="00E12A8A"/>
    <w:rsid w:val="00E169C5"/>
    <w:rsid w:val="00E33829"/>
    <w:rsid w:val="00E34C82"/>
    <w:rsid w:val="00E402BF"/>
    <w:rsid w:val="00E405A2"/>
    <w:rsid w:val="00E4397D"/>
    <w:rsid w:val="00E4568F"/>
    <w:rsid w:val="00E47865"/>
    <w:rsid w:val="00E47DB6"/>
    <w:rsid w:val="00E55A20"/>
    <w:rsid w:val="00E6092B"/>
    <w:rsid w:val="00E6232E"/>
    <w:rsid w:val="00E704F1"/>
    <w:rsid w:val="00E73837"/>
    <w:rsid w:val="00E77A8E"/>
    <w:rsid w:val="00E801BD"/>
    <w:rsid w:val="00E8118B"/>
    <w:rsid w:val="00E81EF1"/>
    <w:rsid w:val="00E85D1D"/>
    <w:rsid w:val="00E86E20"/>
    <w:rsid w:val="00E92CBF"/>
    <w:rsid w:val="00E9479B"/>
    <w:rsid w:val="00E951B1"/>
    <w:rsid w:val="00E97EA2"/>
    <w:rsid w:val="00EA013D"/>
    <w:rsid w:val="00EA4DC6"/>
    <w:rsid w:val="00EB453C"/>
    <w:rsid w:val="00EB5339"/>
    <w:rsid w:val="00EB5EAA"/>
    <w:rsid w:val="00EC3818"/>
    <w:rsid w:val="00EC7B06"/>
    <w:rsid w:val="00ED1F3E"/>
    <w:rsid w:val="00EE16D5"/>
    <w:rsid w:val="00EE2F7A"/>
    <w:rsid w:val="00EF6125"/>
    <w:rsid w:val="00EF72F6"/>
    <w:rsid w:val="00F058AE"/>
    <w:rsid w:val="00F05A61"/>
    <w:rsid w:val="00F11010"/>
    <w:rsid w:val="00F14C7F"/>
    <w:rsid w:val="00F203AC"/>
    <w:rsid w:val="00F205BE"/>
    <w:rsid w:val="00F2328A"/>
    <w:rsid w:val="00F3306F"/>
    <w:rsid w:val="00F47D01"/>
    <w:rsid w:val="00F47F09"/>
    <w:rsid w:val="00F51A10"/>
    <w:rsid w:val="00F5727E"/>
    <w:rsid w:val="00F64FAB"/>
    <w:rsid w:val="00F67811"/>
    <w:rsid w:val="00F705D8"/>
    <w:rsid w:val="00F76427"/>
    <w:rsid w:val="00F861CD"/>
    <w:rsid w:val="00F90801"/>
    <w:rsid w:val="00F94A06"/>
    <w:rsid w:val="00F97E58"/>
    <w:rsid w:val="00FA055C"/>
    <w:rsid w:val="00FA2782"/>
    <w:rsid w:val="00FA38CC"/>
    <w:rsid w:val="00FB09D1"/>
    <w:rsid w:val="00FB4798"/>
    <w:rsid w:val="00FB531B"/>
    <w:rsid w:val="00FB747D"/>
    <w:rsid w:val="00FB7E63"/>
    <w:rsid w:val="00FC03AD"/>
    <w:rsid w:val="00FC1896"/>
    <w:rsid w:val="00FD2ABB"/>
    <w:rsid w:val="00FD7C7C"/>
    <w:rsid w:val="00FE1BB5"/>
    <w:rsid w:val="00FE7647"/>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Number Bullets,название табл/рис,заголовок 1.1,Elenco Normale,Список уровня 2,Chapter10,Test3"/>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rPr>
  </w:style>
  <w:style w:type="character" w:styleId="a8">
    <w:name w:val="Emphasis"/>
    <w:uiPriority w:val="20"/>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Number Bullets Знак,название табл/рис Знак,заголовок 1.1 Знак,Elenco Normale Знак,Список уровня 2 Знак,Chapter10 Знак"/>
    <w:link w:val="a4"/>
    <w:uiPriority w:val="99"/>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uiPriority w:val="99"/>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Знак Знак Знак Знак"/>
    <w:link w:val="HTML0"/>
    <w:uiPriority w:val="99"/>
    <w:locked/>
    <w:rsid w:val="006F330E"/>
    <w:rPr>
      <w:rFonts w:ascii="Courier New" w:hAnsi="Courier New"/>
      <w:lang w:eastAsia="ar-SA"/>
    </w:rPr>
  </w:style>
  <w:style w:type="paragraph" w:styleId="HTML0">
    <w:name w:val="HTML Preformatted"/>
    <w:aliases w:val="Знак2,Знак9,Знак, Знак Знак 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Standard">
    <w:name w:val="Standard"/>
    <w:qFormat/>
    <w:rsid w:val="006634C2"/>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ListParagraph1">
    <w:name w:val="List Paragraph1"/>
    <w:basedOn w:val="a"/>
    <w:link w:val="ListParagraphChar"/>
    <w:uiPriority w:val="99"/>
    <w:qFormat/>
    <w:rsid w:val="00233F4A"/>
    <w:pPr>
      <w:spacing w:after="200" w:line="276" w:lineRule="auto"/>
      <w:ind w:left="720"/>
      <w:contextualSpacing/>
    </w:pPr>
    <w:rPr>
      <w:rFonts w:eastAsia="Times New Roman" w:cs="Times New Roman"/>
      <w:lang w:val="ru-RU" w:eastAsia="en-US"/>
    </w:rPr>
  </w:style>
  <w:style w:type="paragraph" w:customStyle="1" w:styleId="15920">
    <w:name w:val="15920"/>
    <w:aliases w:val="baiaagaaboqcaaadszoaaavzogaaaaaaaaaaaaaaaaaaaaaaaaaaaaaaaaaaaaaaaaaaaaaaaaaaaaaaaaaaaaaaaaaaaaaaaaaaaaaaaaaaaaaaaaaaaaaaaaaaaaaaaaaaaaaaaaaaaaaaaaaaaaaaaaaaaaaaaaaaaaaaaaaaaaaaaaaaaaaaaaaaaaaaaaaaaaaaaaaaaaaaaaaaaaaaaaaaaaaaaaaaaaa"/>
    <w:basedOn w:val="a"/>
    <w:qFormat/>
    <w:rsid w:val="00514D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1"/>
    <w:uiPriority w:val="99"/>
    <w:locked/>
    <w:rsid w:val="00514DD0"/>
    <w:rPr>
      <w:rFonts w:ascii="Calibri" w:eastAsia="Times New Roman" w:hAnsi="Calibri" w:cs="Times New Roman"/>
      <w:lang w:val="ru-RU"/>
    </w:rPr>
  </w:style>
  <w:style w:type="character" w:customStyle="1" w:styleId="c3">
    <w:name w:val="c3"/>
    <w:rsid w:val="00072467"/>
  </w:style>
  <w:style w:type="paragraph" w:customStyle="1" w:styleId="c5">
    <w:name w:val="c5"/>
    <w:basedOn w:val="a"/>
    <w:rsid w:val="005301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lock Text"/>
    <w:basedOn w:val="a"/>
    <w:rsid w:val="005301B2"/>
    <w:pPr>
      <w:spacing w:after="0" w:line="240" w:lineRule="auto"/>
      <w:ind w:left="284" w:right="-58" w:firstLine="436"/>
      <w:jc w:val="both"/>
    </w:pPr>
    <w:rPr>
      <w:rFonts w:ascii="Times New Roman" w:hAnsi="Times New Roman" w:cs="Times New Roman"/>
      <w:sz w:val="24"/>
      <w:szCs w:val="20"/>
      <w:lang w:eastAsia="ru-RU"/>
    </w:rPr>
  </w:style>
  <w:style w:type="paragraph" w:customStyle="1" w:styleId="normal">
    <w:name w:val="normal"/>
    <w:rsid w:val="005301B2"/>
    <w:pPr>
      <w:spacing w:after="0" w:line="240" w:lineRule="auto"/>
    </w:pPr>
    <w:rPr>
      <w:rFonts w:ascii="Calibri" w:eastAsia="Calibri" w:hAnsi="Calibri" w:cs="Calibri"/>
      <w:sz w:val="20"/>
      <w:szCs w:val="20"/>
      <w:lang w:eastAsia="ru-RU"/>
    </w:rPr>
  </w:style>
  <w:style w:type="paragraph" w:customStyle="1" w:styleId="13">
    <w:name w:val="Абзац списка1"/>
    <w:basedOn w:val="a"/>
    <w:uiPriority w:val="99"/>
    <w:rsid w:val="00836CF6"/>
    <w:pPr>
      <w:spacing w:after="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checkStatu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39</Pages>
  <Words>20273</Words>
  <Characters>115560</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4</cp:revision>
  <cp:lastPrinted>2023-05-11T06:43:00Z</cp:lastPrinted>
  <dcterms:created xsi:type="dcterms:W3CDTF">2024-02-23T11:36:00Z</dcterms:created>
  <dcterms:modified xsi:type="dcterms:W3CDTF">2024-02-23T11:57:00Z</dcterms:modified>
</cp:coreProperties>
</file>