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FD2600" w14:textId="1F6146A6" w:rsidR="00BF1103" w:rsidRPr="00AE256A" w:rsidRDefault="00B66F93" w:rsidP="00065FC8">
      <w:pPr>
        <w:pStyle w:val="1"/>
        <w:widowControl w:val="0"/>
        <w:suppressAutoHyphens/>
        <w:spacing w:before="0" w:after="0" w:line="240" w:lineRule="auto"/>
        <w:jc w:val="center"/>
        <w:rPr>
          <w:rFonts w:eastAsia="Times New Roman"/>
          <w:b w:val="0"/>
          <w:bCs/>
          <w:sz w:val="22"/>
          <w:szCs w:val="22"/>
          <w:lang w:val="uk-UA" w:eastAsia="uk-UA"/>
        </w:rPr>
      </w:pPr>
      <w:r w:rsidRPr="00AE256A">
        <w:rPr>
          <w:rFonts w:ascii="Times New Roman" w:hAnsi="Times New Roman" w:cs="Times New Roman"/>
          <w:iCs/>
          <w:sz w:val="28"/>
          <w:szCs w:val="28"/>
          <w:lang w:val="uk-UA"/>
        </w:rPr>
        <w:t>Кіровоградська обласна прокуратура</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9"/>
        <w:gridCol w:w="4820"/>
      </w:tblGrid>
      <w:tr w:rsidR="00752371" w:rsidRPr="00AE256A" w14:paraId="15425E3E" w14:textId="77777777" w:rsidTr="00614958">
        <w:tc>
          <w:tcPr>
            <w:tcW w:w="4820" w:type="dxa"/>
            <w:tcBorders>
              <w:top w:val="nil"/>
              <w:left w:val="nil"/>
              <w:bottom w:val="nil"/>
              <w:right w:val="nil"/>
            </w:tcBorders>
          </w:tcPr>
          <w:p w14:paraId="6CA7B6AC" w14:textId="6A017B2C" w:rsidR="00752371" w:rsidRPr="00AE256A" w:rsidRDefault="00752371" w:rsidP="00065FC8">
            <w:pPr>
              <w:rPr>
                <w:rFonts w:eastAsia="Times New Roman"/>
                <w:b/>
                <w:bCs/>
                <w:sz w:val="22"/>
                <w:szCs w:val="22"/>
                <w:lang w:val="uk-UA" w:eastAsia="uk-UA"/>
              </w:rPr>
            </w:pPr>
          </w:p>
          <w:p w14:paraId="71551F3B" w14:textId="77777777" w:rsidR="00752371" w:rsidRPr="00AE256A" w:rsidRDefault="00752371" w:rsidP="00065FC8">
            <w:pPr>
              <w:rPr>
                <w:rFonts w:eastAsia="Times New Roman"/>
                <w:sz w:val="22"/>
                <w:szCs w:val="22"/>
                <w:lang w:val="uk-UA" w:eastAsia="uk-UA"/>
              </w:rPr>
            </w:pPr>
          </w:p>
          <w:p w14:paraId="23244312" w14:textId="77777777" w:rsidR="00752371" w:rsidRPr="00AE256A" w:rsidRDefault="00752371" w:rsidP="00065FC8">
            <w:pPr>
              <w:rPr>
                <w:rFonts w:eastAsia="Times New Roman"/>
                <w:sz w:val="22"/>
                <w:szCs w:val="22"/>
                <w:lang w:val="uk-UA" w:eastAsia="uk-UA"/>
              </w:rPr>
            </w:pPr>
          </w:p>
          <w:p w14:paraId="13ECA64A" w14:textId="77777777" w:rsidR="00752371" w:rsidRPr="00AE256A" w:rsidRDefault="00752371" w:rsidP="00065FC8">
            <w:pPr>
              <w:rPr>
                <w:rFonts w:eastAsia="Times New Roman"/>
                <w:sz w:val="22"/>
                <w:szCs w:val="22"/>
                <w:lang w:val="uk-UA" w:eastAsia="uk-UA"/>
              </w:rPr>
            </w:pPr>
          </w:p>
          <w:p w14:paraId="55DF4769" w14:textId="78B42B50" w:rsidR="00752371" w:rsidRPr="00AE256A" w:rsidRDefault="00752371" w:rsidP="00065FC8">
            <w:pPr>
              <w:rPr>
                <w:rFonts w:eastAsia="Times New Roman"/>
                <w:sz w:val="22"/>
                <w:szCs w:val="22"/>
                <w:lang w:val="uk-UA" w:eastAsia="uk-UA"/>
              </w:rPr>
            </w:pPr>
          </w:p>
          <w:p w14:paraId="32EE9260" w14:textId="77777777" w:rsidR="00752371" w:rsidRPr="00AE256A" w:rsidRDefault="00752371" w:rsidP="00065FC8">
            <w:pPr>
              <w:jc w:val="right"/>
              <w:rPr>
                <w:rFonts w:eastAsia="Times New Roman"/>
                <w:sz w:val="22"/>
                <w:szCs w:val="22"/>
                <w:lang w:val="uk-UA" w:eastAsia="uk-UA"/>
              </w:rPr>
            </w:pPr>
          </w:p>
        </w:tc>
        <w:tc>
          <w:tcPr>
            <w:tcW w:w="4821" w:type="dxa"/>
            <w:tcBorders>
              <w:top w:val="nil"/>
              <w:left w:val="nil"/>
              <w:bottom w:val="nil"/>
              <w:right w:val="nil"/>
            </w:tcBorders>
          </w:tcPr>
          <w:p w14:paraId="7917DB2B" w14:textId="77777777" w:rsidR="00752371" w:rsidRPr="00AE256A" w:rsidRDefault="00752371" w:rsidP="00065FC8">
            <w:pPr>
              <w:rPr>
                <w:rFonts w:eastAsia="Times New Roman"/>
                <w:b/>
                <w:bCs/>
                <w:noProof/>
                <w:sz w:val="22"/>
                <w:szCs w:val="22"/>
                <w:lang w:val="uk-UA" w:eastAsia="uk-UA"/>
              </w:rPr>
            </w:pPr>
          </w:p>
          <w:p w14:paraId="233FF609" w14:textId="77777777" w:rsidR="00752371" w:rsidRPr="00AE256A" w:rsidRDefault="00752371" w:rsidP="00065FC8">
            <w:pPr>
              <w:rPr>
                <w:rFonts w:eastAsia="Times New Roman"/>
                <w:b/>
                <w:bCs/>
                <w:noProof/>
                <w:sz w:val="22"/>
                <w:szCs w:val="22"/>
                <w:lang w:val="uk-UA" w:eastAsia="uk-UA"/>
              </w:rPr>
            </w:pPr>
          </w:p>
          <w:p w14:paraId="67CE8305" w14:textId="77777777" w:rsidR="00752371" w:rsidRPr="00AE256A" w:rsidRDefault="00752371" w:rsidP="00065FC8">
            <w:pPr>
              <w:rPr>
                <w:rFonts w:eastAsia="Times New Roman"/>
                <w:b/>
                <w:bCs/>
                <w:noProof/>
                <w:sz w:val="22"/>
                <w:szCs w:val="22"/>
                <w:lang w:val="uk-UA" w:eastAsia="uk-UA"/>
              </w:rPr>
            </w:pPr>
          </w:p>
          <w:p w14:paraId="78854927" w14:textId="77777777" w:rsidR="00752371" w:rsidRPr="00AE256A" w:rsidRDefault="00752371" w:rsidP="00065FC8">
            <w:pPr>
              <w:rPr>
                <w:rFonts w:eastAsia="Times New Roman"/>
                <w:b/>
                <w:bCs/>
                <w:noProof/>
                <w:sz w:val="22"/>
                <w:szCs w:val="22"/>
                <w:lang w:val="uk-UA" w:eastAsia="uk-UA"/>
              </w:rPr>
            </w:pPr>
          </w:p>
          <w:p w14:paraId="2C54646A" w14:textId="77777777" w:rsidR="00752371" w:rsidRPr="00AE256A" w:rsidRDefault="00752371" w:rsidP="00065FC8">
            <w:pPr>
              <w:rPr>
                <w:rFonts w:eastAsia="Times New Roman"/>
                <w:b/>
                <w:bCs/>
                <w:noProof/>
                <w:sz w:val="22"/>
                <w:szCs w:val="22"/>
                <w:lang w:val="uk-UA" w:eastAsia="uk-UA"/>
              </w:rPr>
            </w:pPr>
          </w:p>
          <w:p w14:paraId="3C9D0B1A" w14:textId="77777777" w:rsidR="00752371" w:rsidRPr="00AE256A" w:rsidRDefault="00752371" w:rsidP="00065FC8">
            <w:pPr>
              <w:rPr>
                <w:rFonts w:eastAsia="Times New Roman"/>
                <w:b/>
                <w:bCs/>
                <w:noProof/>
                <w:sz w:val="22"/>
                <w:szCs w:val="22"/>
                <w:lang w:val="uk-UA" w:eastAsia="uk-UA"/>
              </w:rPr>
            </w:pPr>
            <w:r w:rsidRPr="00AE256A">
              <w:rPr>
                <w:rFonts w:eastAsia="Times New Roman"/>
                <w:b/>
                <w:bCs/>
                <w:noProof/>
                <w:sz w:val="22"/>
                <w:szCs w:val="22"/>
                <w:lang w:val="uk-UA" w:eastAsia="uk-UA"/>
              </w:rPr>
              <w:t>«ЗАТВЕРДЖЕНО»</w:t>
            </w:r>
          </w:p>
          <w:p w14:paraId="6FBFC10E" w14:textId="00806141" w:rsidR="00752371" w:rsidRPr="00AE256A" w:rsidRDefault="00752371" w:rsidP="00065FC8">
            <w:pPr>
              <w:rPr>
                <w:rFonts w:eastAsia="Times New Roman"/>
                <w:bCs/>
                <w:noProof/>
                <w:sz w:val="22"/>
                <w:szCs w:val="22"/>
                <w:lang w:val="uk-UA" w:eastAsia="uk-UA"/>
              </w:rPr>
            </w:pPr>
            <w:r w:rsidRPr="00AE256A">
              <w:rPr>
                <w:rFonts w:eastAsia="Times New Roman"/>
                <w:bCs/>
                <w:noProof/>
                <w:sz w:val="22"/>
                <w:szCs w:val="22"/>
                <w:lang w:val="uk-UA" w:eastAsia="uk-UA"/>
              </w:rPr>
              <w:t xml:space="preserve">Рішенням </w:t>
            </w:r>
            <w:r w:rsidR="000F02C5" w:rsidRPr="00AE256A">
              <w:rPr>
                <w:rFonts w:eastAsia="Times New Roman"/>
                <w:bCs/>
                <w:noProof/>
                <w:sz w:val="22"/>
                <w:szCs w:val="22"/>
                <w:lang w:val="uk-UA" w:eastAsia="uk-UA"/>
              </w:rPr>
              <w:t>уповноваженої</w:t>
            </w:r>
            <w:r w:rsidR="00A95344" w:rsidRPr="00AE256A">
              <w:rPr>
                <w:rFonts w:eastAsia="Times New Roman"/>
                <w:bCs/>
                <w:noProof/>
                <w:sz w:val="22"/>
                <w:szCs w:val="22"/>
                <w:lang w:val="uk-UA" w:eastAsia="uk-UA"/>
              </w:rPr>
              <w:t xml:space="preserve"> особи</w:t>
            </w:r>
          </w:p>
          <w:p w14:paraId="392CF2FB" w14:textId="3ACDDB38" w:rsidR="00752371" w:rsidRPr="00AE256A" w:rsidRDefault="00B66F93" w:rsidP="00065FC8">
            <w:pPr>
              <w:rPr>
                <w:rFonts w:eastAsia="Times New Roman"/>
                <w:bCs/>
                <w:noProof/>
                <w:sz w:val="22"/>
                <w:szCs w:val="22"/>
                <w:lang w:val="uk-UA" w:eastAsia="uk-UA"/>
              </w:rPr>
            </w:pPr>
            <w:r w:rsidRPr="00AE256A">
              <w:rPr>
                <w:rFonts w:eastAsia="Times New Roman"/>
                <w:bCs/>
                <w:noProof/>
                <w:sz w:val="22"/>
                <w:szCs w:val="22"/>
                <w:lang w:val="uk-UA" w:eastAsia="uk-UA"/>
              </w:rPr>
              <w:t>Кіровоградської обласної прокуратури</w:t>
            </w:r>
          </w:p>
          <w:p w14:paraId="2A5E2368" w14:textId="3C17A4CE" w:rsidR="00752371" w:rsidRPr="00AE256A" w:rsidRDefault="00752371" w:rsidP="00065FC8">
            <w:pPr>
              <w:rPr>
                <w:rFonts w:eastAsia="Times New Roman"/>
                <w:bCs/>
                <w:noProof/>
                <w:sz w:val="22"/>
                <w:szCs w:val="22"/>
                <w:lang w:val="uk-UA" w:eastAsia="uk-UA"/>
              </w:rPr>
            </w:pPr>
            <w:r w:rsidRPr="00AE256A">
              <w:rPr>
                <w:rFonts w:eastAsia="Times New Roman"/>
                <w:bCs/>
                <w:noProof/>
                <w:sz w:val="22"/>
                <w:szCs w:val="22"/>
                <w:lang w:val="uk-UA" w:eastAsia="uk-UA"/>
              </w:rPr>
              <w:t xml:space="preserve">протокол </w:t>
            </w:r>
            <w:r w:rsidR="007F7424" w:rsidRPr="00AE256A">
              <w:rPr>
                <w:rFonts w:eastAsia="Times New Roman"/>
                <w:bCs/>
                <w:noProof/>
                <w:sz w:val="22"/>
                <w:szCs w:val="22"/>
                <w:lang w:val="uk-UA" w:eastAsia="uk-UA"/>
              </w:rPr>
              <w:t xml:space="preserve">від </w:t>
            </w:r>
            <w:r w:rsidR="00C632B9" w:rsidRPr="004814B1">
              <w:rPr>
                <w:rFonts w:eastAsia="Times New Roman"/>
                <w:bCs/>
                <w:noProof/>
                <w:sz w:val="22"/>
                <w:szCs w:val="22"/>
                <w:lang w:val="uk-UA" w:eastAsia="uk-UA"/>
              </w:rPr>
              <w:t>2</w:t>
            </w:r>
            <w:r w:rsidR="00035DB0" w:rsidRPr="004814B1">
              <w:rPr>
                <w:rFonts w:eastAsia="Times New Roman"/>
                <w:bCs/>
                <w:noProof/>
                <w:sz w:val="22"/>
                <w:szCs w:val="22"/>
                <w:lang w:val="uk-UA" w:eastAsia="uk-UA"/>
              </w:rPr>
              <w:t>8</w:t>
            </w:r>
            <w:r w:rsidRPr="004814B1">
              <w:rPr>
                <w:rFonts w:eastAsia="Times New Roman"/>
                <w:bCs/>
                <w:noProof/>
                <w:sz w:val="22"/>
                <w:szCs w:val="22"/>
                <w:lang w:val="uk-UA" w:eastAsia="uk-UA"/>
              </w:rPr>
              <w:t>.</w:t>
            </w:r>
            <w:r w:rsidR="0079526E" w:rsidRPr="004814B1">
              <w:rPr>
                <w:rFonts w:eastAsia="Times New Roman"/>
                <w:bCs/>
                <w:noProof/>
                <w:sz w:val="22"/>
                <w:szCs w:val="22"/>
                <w:lang w:val="uk-UA" w:eastAsia="uk-UA"/>
              </w:rPr>
              <w:t>1</w:t>
            </w:r>
            <w:r w:rsidR="00267743" w:rsidRPr="004814B1">
              <w:rPr>
                <w:rFonts w:eastAsia="Times New Roman"/>
                <w:bCs/>
                <w:noProof/>
                <w:sz w:val="22"/>
                <w:szCs w:val="22"/>
                <w:lang w:val="uk-UA" w:eastAsia="uk-UA"/>
              </w:rPr>
              <w:t>1</w:t>
            </w:r>
            <w:r w:rsidR="004D35FB" w:rsidRPr="004814B1">
              <w:rPr>
                <w:rFonts w:eastAsia="Times New Roman"/>
                <w:bCs/>
                <w:noProof/>
                <w:sz w:val="22"/>
                <w:szCs w:val="22"/>
                <w:lang w:val="uk-UA" w:eastAsia="uk-UA"/>
              </w:rPr>
              <w:t>.202</w:t>
            </w:r>
            <w:r w:rsidR="00A95344" w:rsidRPr="004814B1">
              <w:rPr>
                <w:rFonts w:eastAsia="Times New Roman"/>
                <w:bCs/>
                <w:noProof/>
                <w:sz w:val="22"/>
                <w:szCs w:val="22"/>
                <w:lang w:val="uk-UA" w:eastAsia="uk-UA"/>
              </w:rPr>
              <w:t>2</w:t>
            </w:r>
            <w:r w:rsidR="004D35FB" w:rsidRPr="004814B1">
              <w:rPr>
                <w:rFonts w:eastAsia="Times New Roman"/>
                <w:bCs/>
                <w:noProof/>
                <w:sz w:val="22"/>
                <w:szCs w:val="22"/>
                <w:lang w:val="uk-UA" w:eastAsia="uk-UA"/>
              </w:rPr>
              <w:t xml:space="preserve"> №</w:t>
            </w:r>
            <w:r w:rsidR="00BD50AA" w:rsidRPr="004814B1">
              <w:rPr>
                <w:rFonts w:eastAsia="Times New Roman"/>
                <w:bCs/>
                <w:noProof/>
                <w:sz w:val="22"/>
                <w:szCs w:val="22"/>
                <w:lang w:val="uk-UA" w:eastAsia="uk-UA"/>
              </w:rPr>
              <w:t xml:space="preserve"> </w:t>
            </w:r>
            <w:r w:rsidR="00C632B9" w:rsidRPr="004814B1">
              <w:rPr>
                <w:rFonts w:eastAsia="Times New Roman"/>
                <w:bCs/>
                <w:noProof/>
                <w:sz w:val="22"/>
                <w:szCs w:val="22"/>
                <w:lang w:val="uk-UA" w:eastAsia="uk-UA"/>
              </w:rPr>
              <w:t>10</w:t>
            </w:r>
            <w:r w:rsidR="004814B1" w:rsidRPr="004814B1">
              <w:rPr>
                <w:rFonts w:eastAsia="Times New Roman"/>
                <w:bCs/>
                <w:noProof/>
                <w:sz w:val="22"/>
                <w:szCs w:val="22"/>
                <w:lang w:val="uk-UA" w:eastAsia="uk-UA"/>
              </w:rPr>
              <w:t>7</w:t>
            </w:r>
          </w:p>
          <w:p w14:paraId="2A9391FE" w14:textId="6D596C24" w:rsidR="00752371" w:rsidRPr="00AE256A" w:rsidRDefault="00752371" w:rsidP="00065FC8">
            <w:pPr>
              <w:rPr>
                <w:rFonts w:eastAsia="Times New Roman"/>
                <w:bCs/>
                <w:noProof/>
                <w:sz w:val="22"/>
                <w:szCs w:val="22"/>
                <w:lang w:val="uk-UA" w:eastAsia="uk-UA"/>
              </w:rPr>
            </w:pPr>
          </w:p>
        </w:tc>
      </w:tr>
    </w:tbl>
    <w:p w14:paraId="55B4016E" w14:textId="77777777" w:rsidR="00752371" w:rsidRPr="00AE256A" w:rsidRDefault="00752371" w:rsidP="00065FC8">
      <w:pPr>
        <w:rPr>
          <w:rFonts w:eastAsia="Times New Roman"/>
          <w:b/>
          <w:bCs/>
          <w:sz w:val="22"/>
          <w:szCs w:val="22"/>
          <w:lang w:val="uk-UA" w:eastAsia="uk-UA"/>
        </w:rPr>
      </w:pPr>
    </w:p>
    <w:p w14:paraId="4BE028F9" w14:textId="2354895C" w:rsidR="00BF1103" w:rsidRPr="00AE256A" w:rsidRDefault="00BF1103" w:rsidP="00F746C2">
      <w:pPr>
        <w:rPr>
          <w:rFonts w:eastAsia="Times New Roman"/>
          <w:b/>
          <w:bCs/>
          <w:sz w:val="22"/>
          <w:szCs w:val="22"/>
          <w:lang w:val="uk-UA" w:eastAsia="uk-UA"/>
        </w:rPr>
      </w:pPr>
    </w:p>
    <w:p w14:paraId="38BC0051" w14:textId="77777777" w:rsidR="00BA1FC9" w:rsidRPr="00AE256A" w:rsidRDefault="00BA1FC9" w:rsidP="00065FC8">
      <w:pPr>
        <w:jc w:val="center"/>
        <w:rPr>
          <w:rFonts w:eastAsia="Times New Roman"/>
          <w:b/>
          <w:sz w:val="22"/>
          <w:szCs w:val="22"/>
          <w:lang w:val="uk-UA" w:eastAsia="uk-UA"/>
        </w:rPr>
      </w:pPr>
    </w:p>
    <w:p w14:paraId="7DA5EA48" w14:textId="77777777" w:rsidR="00BA1FC9" w:rsidRPr="00AE256A" w:rsidRDefault="00BA1FC9" w:rsidP="00065FC8">
      <w:pPr>
        <w:jc w:val="center"/>
        <w:rPr>
          <w:rFonts w:eastAsia="Times New Roman"/>
          <w:b/>
          <w:sz w:val="22"/>
          <w:szCs w:val="22"/>
          <w:lang w:val="uk-UA" w:eastAsia="uk-UA"/>
        </w:rPr>
      </w:pPr>
    </w:p>
    <w:p w14:paraId="33D06D9E" w14:textId="77777777" w:rsidR="00BA1FC9" w:rsidRPr="00AE256A" w:rsidRDefault="00BA1FC9" w:rsidP="00065FC8">
      <w:pPr>
        <w:jc w:val="center"/>
        <w:rPr>
          <w:rFonts w:eastAsia="Times New Roman"/>
          <w:b/>
          <w:sz w:val="22"/>
          <w:szCs w:val="22"/>
          <w:lang w:val="uk-UA" w:eastAsia="uk-UA"/>
        </w:rPr>
      </w:pPr>
    </w:p>
    <w:p w14:paraId="7190C51A" w14:textId="6119BF65" w:rsidR="00BF1103" w:rsidRPr="00AE256A" w:rsidRDefault="00BF1103" w:rsidP="00065FC8">
      <w:pPr>
        <w:jc w:val="center"/>
        <w:rPr>
          <w:rFonts w:eastAsia="Times New Roman"/>
          <w:b/>
          <w:sz w:val="22"/>
          <w:szCs w:val="22"/>
          <w:lang w:val="uk-UA" w:eastAsia="uk-UA"/>
        </w:rPr>
      </w:pPr>
      <w:r w:rsidRPr="00AE256A">
        <w:rPr>
          <w:rFonts w:eastAsia="Times New Roman"/>
          <w:b/>
          <w:sz w:val="22"/>
          <w:szCs w:val="22"/>
          <w:lang w:val="uk-UA" w:eastAsia="uk-UA"/>
        </w:rPr>
        <w:t>ТЕНДЕРНА ДОКУМЕНТАЦІЯ</w:t>
      </w:r>
    </w:p>
    <w:p w14:paraId="59E65ED2" w14:textId="1F5AF5BE" w:rsidR="00BF1103" w:rsidRPr="00AE256A" w:rsidRDefault="00BF1103" w:rsidP="00065FC8">
      <w:pPr>
        <w:jc w:val="center"/>
        <w:rPr>
          <w:rFonts w:eastAsia="Times New Roman"/>
          <w:b/>
          <w:sz w:val="22"/>
          <w:szCs w:val="22"/>
          <w:lang w:val="uk-UA" w:eastAsia="uk-UA"/>
        </w:rPr>
      </w:pPr>
    </w:p>
    <w:p w14:paraId="4524BA1A" w14:textId="77777777" w:rsidR="00BA1FC9" w:rsidRPr="00AE256A" w:rsidRDefault="00BA1FC9" w:rsidP="00065FC8">
      <w:pPr>
        <w:jc w:val="center"/>
        <w:rPr>
          <w:rFonts w:eastAsia="Times New Roman"/>
          <w:b/>
          <w:sz w:val="22"/>
          <w:szCs w:val="22"/>
          <w:lang w:val="uk-UA" w:eastAsia="uk-UA"/>
        </w:rPr>
      </w:pPr>
    </w:p>
    <w:tbl>
      <w:tblPr>
        <w:tblpPr w:leftFromText="180" w:rightFromText="180" w:bottomFromText="160" w:vertAnchor="text" w:horzAnchor="margin" w:tblpY="320"/>
        <w:tblW w:w="0" w:type="dxa"/>
        <w:tblLayout w:type="fixed"/>
        <w:tblLook w:val="04A0" w:firstRow="1" w:lastRow="0" w:firstColumn="1" w:lastColumn="0" w:noHBand="0" w:noVBand="1"/>
      </w:tblPr>
      <w:tblGrid>
        <w:gridCol w:w="9847"/>
      </w:tblGrid>
      <w:tr w:rsidR="00B66F93" w:rsidRPr="00AE256A" w14:paraId="36B80F6D" w14:textId="77777777" w:rsidTr="00054493">
        <w:tc>
          <w:tcPr>
            <w:tcW w:w="9847" w:type="dxa"/>
            <w:hideMark/>
          </w:tcPr>
          <w:p w14:paraId="3617A0B6" w14:textId="77777777" w:rsidR="00B66F93" w:rsidRPr="00AE256A" w:rsidRDefault="00B66F93" w:rsidP="00054493">
            <w:pPr>
              <w:jc w:val="center"/>
              <w:rPr>
                <w:b/>
                <w:bCs/>
                <w:lang w:val="uk-UA"/>
              </w:rPr>
            </w:pPr>
            <w:r w:rsidRPr="00AE256A">
              <w:rPr>
                <w:b/>
                <w:bCs/>
                <w:lang w:val="uk-UA"/>
              </w:rPr>
              <w:t>для процедури закупівлі</w:t>
            </w:r>
          </w:p>
          <w:p w14:paraId="437D3DC9" w14:textId="676735D6" w:rsidR="00B66F93" w:rsidRPr="00AE256A" w:rsidRDefault="00B66F93" w:rsidP="00054493">
            <w:pPr>
              <w:jc w:val="center"/>
              <w:rPr>
                <w:b/>
                <w:bCs/>
                <w:lang w:val="uk-UA"/>
              </w:rPr>
            </w:pPr>
            <w:r w:rsidRPr="00AE256A">
              <w:rPr>
                <w:b/>
                <w:bCs/>
                <w:lang w:val="uk-UA"/>
              </w:rPr>
              <w:t>Відкриті торги з особливостями</w:t>
            </w:r>
          </w:p>
        </w:tc>
      </w:tr>
    </w:tbl>
    <w:p w14:paraId="54E0CD81" w14:textId="77777777" w:rsidR="00B66F93" w:rsidRPr="00AE256A" w:rsidRDefault="00B66F93" w:rsidP="00B66F93">
      <w:pPr>
        <w:jc w:val="center"/>
        <w:rPr>
          <w:b/>
          <w:bCs/>
          <w:lang w:val="uk-UA"/>
        </w:rPr>
      </w:pPr>
    </w:p>
    <w:p w14:paraId="3039A74E" w14:textId="77777777" w:rsidR="00B66F93" w:rsidRPr="00AE256A" w:rsidRDefault="00B66F93" w:rsidP="00B66F93">
      <w:pPr>
        <w:ind w:firstLine="142"/>
        <w:jc w:val="center"/>
        <w:rPr>
          <w:b/>
          <w:bCs/>
          <w:lang w:val="uk-UA"/>
        </w:rPr>
      </w:pPr>
      <w:r w:rsidRPr="00AE256A">
        <w:rPr>
          <w:b/>
          <w:bCs/>
          <w:lang w:val="uk-UA"/>
        </w:rPr>
        <w:t xml:space="preserve">За предметом закупівлі: </w:t>
      </w:r>
    </w:p>
    <w:p w14:paraId="11C82813" w14:textId="77777777" w:rsidR="00496D62" w:rsidRPr="00AE256A" w:rsidRDefault="00496D62" w:rsidP="00B66F93">
      <w:pPr>
        <w:ind w:firstLine="142"/>
        <w:jc w:val="center"/>
        <w:rPr>
          <w:b/>
          <w:sz w:val="26"/>
          <w:szCs w:val="26"/>
          <w:lang w:val="uk-UA"/>
        </w:rPr>
      </w:pPr>
    </w:p>
    <w:p w14:paraId="45D6A092" w14:textId="77777777" w:rsidR="00983819" w:rsidRDefault="00983819" w:rsidP="00B66F93">
      <w:pPr>
        <w:ind w:firstLine="142"/>
        <w:jc w:val="center"/>
        <w:rPr>
          <w:b/>
          <w:bCs/>
          <w:sz w:val="28"/>
          <w:szCs w:val="28"/>
          <w:lang w:val="uk-UA"/>
        </w:rPr>
      </w:pPr>
      <w:r>
        <w:rPr>
          <w:b/>
          <w:bCs/>
          <w:sz w:val="28"/>
          <w:szCs w:val="28"/>
          <w:lang w:val="uk-UA"/>
        </w:rPr>
        <w:t>К</w:t>
      </w:r>
      <w:r w:rsidR="00466FEE" w:rsidRPr="00466FEE">
        <w:rPr>
          <w:b/>
          <w:bCs/>
          <w:sz w:val="28"/>
          <w:szCs w:val="28"/>
          <w:lang w:val="uk-UA"/>
        </w:rPr>
        <w:t>анцелярськ</w:t>
      </w:r>
      <w:r>
        <w:rPr>
          <w:b/>
          <w:bCs/>
          <w:sz w:val="28"/>
          <w:szCs w:val="28"/>
          <w:lang w:val="uk-UA"/>
        </w:rPr>
        <w:t>і</w:t>
      </w:r>
      <w:r w:rsidR="00466FEE" w:rsidRPr="00466FEE">
        <w:rPr>
          <w:b/>
          <w:bCs/>
          <w:sz w:val="28"/>
          <w:szCs w:val="28"/>
          <w:lang w:val="uk-UA"/>
        </w:rPr>
        <w:t xml:space="preserve"> </w:t>
      </w:r>
      <w:r>
        <w:rPr>
          <w:b/>
          <w:bCs/>
          <w:sz w:val="28"/>
          <w:szCs w:val="28"/>
          <w:lang w:val="uk-UA"/>
        </w:rPr>
        <w:t>товари</w:t>
      </w:r>
    </w:p>
    <w:p w14:paraId="53DF2BE6" w14:textId="5DEF7133" w:rsidR="00496D62" w:rsidRPr="00AE256A" w:rsidRDefault="00496D62" w:rsidP="00B66F93">
      <w:pPr>
        <w:ind w:firstLine="142"/>
        <w:jc w:val="center"/>
        <w:rPr>
          <w:b/>
          <w:bCs/>
          <w:sz w:val="26"/>
          <w:szCs w:val="26"/>
          <w:lang w:val="uk-UA"/>
        </w:rPr>
      </w:pPr>
      <w:r w:rsidRPr="00466FEE">
        <w:rPr>
          <w:b/>
          <w:bCs/>
          <w:sz w:val="28"/>
          <w:szCs w:val="28"/>
          <w:lang w:val="uk-UA"/>
        </w:rPr>
        <w:t xml:space="preserve">код ДК 021:2015 </w:t>
      </w:r>
      <w:r w:rsidRPr="00466FEE">
        <w:rPr>
          <w:rFonts w:eastAsia="Times New Roman"/>
          <w:b/>
          <w:bCs/>
          <w:sz w:val="28"/>
          <w:szCs w:val="28"/>
          <w:lang w:val="uk-UA"/>
        </w:rPr>
        <w:t xml:space="preserve">«Єдиний закупівельний словник» </w:t>
      </w:r>
      <w:r w:rsidRPr="00466FEE">
        <w:rPr>
          <w:b/>
          <w:bCs/>
          <w:sz w:val="28"/>
          <w:szCs w:val="28"/>
          <w:lang w:val="uk-UA"/>
        </w:rPr>
        <w:t>-</w:t>
      </w:r>
      <w:r w:rsidR="00466FEE">
        <w:rPr>
          <w:b/>
          <w:bCs/>
          <w:sz w:val="28"/>
          <w:szCs w:val="28"/>
          <w:lang w:val="uk-UA"/>
        </w:rPr>
        <w:t xml:space="preserve"> </w:t>
      </w:r>
      <w:r w:rsidR="00466FEE" w:rsidRPr="00466FEE">
        <w:rPr>
          <w:b/>
          <w:bCs/>
          <w:sz w:val="28"/>
          <w:szCs w:val="28"/>
          <w:lang w:val="uk-UA"/>
        </w:rPr>
        <w:t>30190000-7: Офісне устаткування та приладдя різне</w:t>
      </w:r>
    </w:p>
    <w:p w14:paraId="0174840C" w14:textId="6DFA63A6" w:rsidR="00830C58" w:rsidRPr="00AE256A" w:rsidRDefault="00830C58" w:rsidP="00065FC8">
      <w:pPr>
        <w:rPr>
          <w:rFonts w:eastAsia="Times New Roman"/>
          <w:b/>
          <w:snapToGrid w:val="0"/>
          <w:color w:val="000000"/>
          <w:sz w:val="22"/>
          <w:szCs w:val="22"/>
          <w:lang w:val="uk-UA" w:eastAsia="uk-UA"/>
        </w:rPr>
      </w:pPr>
    </w:p>
    <w:p w14:paraId="39CDC65A" w14:textId="263F310E" w:rsidR="00830C58" w:rsidRPr="00AE256A" w:rsidRDefault="00830C58" w:rsidP="00065FC8">
      <w:pPr>
        <w:rPr>
          <w:rFonts w:eastAsia="Times New Roman"/>
          <w:b/>
          <w:snapToGrid w:val="0"/>
          <w:color w:val="000000"/>
          <w:sz w:val="22"/>
          <w:szCs w:val="22"/>
          <w:lang w:val="uk-UA" w:eastAsia="uk-UA"/>
        </w:rPr>
      </w:pPr>
    </w:p>
    <w:p w14:paraId="6E3FE12E" w14:textId="292B291E" w:rsidR="0042735A" w:rsidRPr="00AE256A" w:rsidRDefault="0042735A" w:rsidP="00065FC8">
      <w:pPr>
        <w:rPr>
          <w:rFonts w:eastAsia="Times New Roman"/>
          <w:sz w:val="22"/>
          <w:szCs w:val="22"/>
          <w:lang w:val="uk-UA" w:eastAsia="uk-UA"/>
        </w:rPr>
      </w:pPr>
    </w:p>
    <w:p w14:paraId="2972D5FA" w14:textId="77777777" w:rsidR="0042735A" w:rsidRPr="00AE256A" w:rsidRDefault="0042735A" w:rsidP="00065FC8">
      <w:pPr>
        <w:rPr>
          <w:rFonts w:eastAsia="Times New Roman"/>
          <w:sz w:val="22"/>
          <w:szCs w:val="22"/>
          <w:lang w:val="uk-UA" w:eastAsia="uk-UA"/>
        </w:rPr>
      </w:pPr>
    </w:p>
    <w:p w14:paraId="59C1E7AA" w14:textId="448DEB83" w:rsidR="0037259B" w:rsidRPr="00AE256A" w:rsidRDefault="0037259B" w:rsidP="00065FC8">
      <w:pPr>
        <w:rPr>
          <w:rFonts w:eastAsia="Times New Roman"/>
          <w:sz w:val="22"/>
          <w:szCs w:val="22"/>
          <w:lang w:val="uk-UA" w:eastAsia="uk-UA"/>
        </w:rPr>
      </w:pPr>
    </w:p>
    <w:p w14:paraId="0B0FD711" w14:textId="79BA5EB2" w:rsidR="004D35FB" w:rsidRPr="00AE256A" w:rsidRDefault="004D35FB" w:rsidP="00065FC8">
      <w:pPr>
        <w:rPr>
          <w:rFonts w:eastAsia="Times New Roman"/>
          <w:sz w:val="22"/>
          <w:szCs w:val="22"/>
          <w:lang w:val="uk-UA" w:eastAsia="uk-UA"/>
        </w:rPr>
      </w:pPr>
    </w:p>
    <w:p w14:paraId="4DF44E47" w14:textId="1AF57742" w:rsidR="002F1ED7" w:rsidRPr="00AE256A" w:rsidRDefault="002F1ED7" w:rsidP="00065FC8">
      <w:pPr>
        <w:rPr>
          <w:rFonts w:eastAsia="Times New Roman"/>
          <w:sz w:val="22"/>
          <w:szCs w:val="22"/>
          <w:lang w:val="uk-UA" w:eastAsia="uk-UA"/>
        </w:rPr>
      </w:pPr>
    </w:p>
    <w:p w14:paraId="55ECD706" w14:textId="37031463" w:rsidR="00F746C2" w:rsidRPr="00AE256A" w:rsidRDefault="00F746C2" w:rsidP="00065FC8">
      <w:pPr>
        <w:rPr>
          <w:rFonts w:eastAsia="Times New Roman"/>
          <w:sz w:val="22"/>
          <w:szCs w:val="22"/>
          <w:lang w:val="uk-UA" w:eastAsia="uk-UA"/>
        </w:rPr>
      </w:pPr>
    </w:p>
    <w:p w14:paraId="0C31DCA8" w14:textId="5D3B74C2" w:rsidR="00F746C2" w:rsidRPr="00AE256A" w:rsidRDefault="00F746C2" w:rsidP="00065FC8">
      <w:pPr>
        <w:rPr>
          <w:rFonts w:eastAsia="Times New Roman"/>
          <w:sz w:val="22"/>
          <w:szCs w:val="22"/>
          <w:lang w:val="uk-UA" w:eastAsia="uk-UA"/>
        </w:rPr>
      </w:pPr>
    </w:p>
    <w:p w14:paraId="4CFB14E3" w14:textId="36371C9E" w:rsidR="00F746C2" w:rsidRPr="00AE256A" w:rsidRDefault="00F746C2" w:rsidP="00065FC8">
      <w:pPr>
        <w:rPr>
          <w:rFonts w:eastAsia="Times New Roman"/>
          <w:sz w:val="22"/>
          <w:szCs w:val="22"/>
          <w:lang w:val="uk-UA" w:eastAsia="uk-UA"/>
        </w:rPr>
      </w:pPr>
    </w:p>
    <w:p w14:paraId="7181895F" w14:textId="2C74F8F5" w:rsidR="00F746C2" w:rsidRPr="00AE256A" w:rsidRDefault="00F746C2" w:rsidP="00065FC8">
      <w:pPr>
        <w:rPr>
          <w:rFonts w:eastAsia="Times New Roman"/>
          <w:sz w:val="22"/>
          <w:szCs w:val="22"/>
          <w:lang w:val="uk-UA" w:eastAsia="uk-UA"/>
        </w:rPr>
      </w:pPr>
    </w:p>
    <w:p w14:paraId="5AAA698C" w14:textId="7181F446" w:rsidR="00295E41" w:rsidRPr="00AE256A" w:rsidRDefault="00295E41" w:rsidP="00065FC8">
      <w:pPr>
        <w:rPr>
          <w:rFonts w:eastAsia="Times New Roman"/>
          <w:sz w:val="22"/>
          <w:szCs w:val="22"/>
          <w:lang w:val="uk-UA" w:eastAsia="uk-UA"/>
        </w:rPr>
      </w:pPr>
    </w:p>
    <w:p w14:paraId="21850D2E" w14:textId="085758FC" w:rsidR="00B66F93" w:rsidRPr="00AE256A" w:rsidRDefault="00B66F93" w:rsidP="00065FC8">
      <w:pPr>
        <w:rPr>
          <w:rFonts w:eastAsia="Times New Roman"/>
          <w:sz w:val="22"/>
          <w:szCs w:val="22"/>
          <w:lang w:val="uk-UA" w:eastAsia="uk-UA"/>
        </w:rPr>
      </w:pPr>
    </w:p>
    <w:p w14:paraId="19FD62A9" w14:textId="28BEC031" w:rsidR="00B66F93" w:rsidRPr="00AE256A" w:rsidRDefault="00B66F93" w:rsidP="00065FC8">
      <w:pPr>
        <w:rPr>
          <w:rFonts w:eastAsia="Times New Roman"/>
          <w:sz w:val="22"/>
          <w:szCs w:val="22"/>
          <w:lang w:val="uk-UA" w:eastAsia="uk-UA"/>
        </w:rPr>
      </w:pPr>
    </w:p>
    <w:p w14:paraId="38DFE6A0" w14:textId="009F6544" w:rsidR="00B66F93" w:rsidRPr="00AE256A" w:rsidRDefault="00B66F93" w:rsidP="00065FC8">
      <w:pPr>
        <w:rPr>
          <w:rFonts w:eastAsia="Times New Roman"/>
          <w:sz w:val="22"/>
          <w:szCs w:val="22"/>
          <w:lang w:val="uk-UA" w:eastAsia="uk-UA"/>
        </w:rPr>
      </w:pPr>
    </w:p>
    <w:p w14:paraId="7DFC8CB5" w14:textId="5CAF05FF" w:rsidR="00B66F93" w:rsidRPr="00AE256A" w:rsidRDefault="00B66F93" w:rsidP="00065FC8">
      <w:pPr>
        <w:rPr>
          <w:rFonts w:eastAsia="Times New Roman"/>
          <w:sz w:val="22"/>
          <w:szCs w:val="22"/>
          <w:lang w:val="uk-UA" w:eastAsia="uk-UA"/>
        </w:rPr>
      </w:pPr>
    </w:p>
    <w:p w14:paraId="4185F1F6" w14:textId="4AA03A8A" w:rsidR="00B66F93" w:rsidRPr="00AE256A" w:rsidRDefault="00B66F93" w:rsidP="00065FC8">
      <w:pPr>
        <w:rPr>
          <w:rFonts w:eastAsia="Times New Roman"/>
          <w:sz w:val="22"/>
          <w:szCs w:val="22"/>
          <w:lang w:val="uk-UA" w:eastAsia="uk-UA"/>
        </w:rPr>
      </w:pPr>
    </w:p>
    <w:p w14:paraId="7FF2A79B" w14:textId="1B14DF98" w:rsidR="00B66F93" w:rsidRPr="00AE256A" w:rsidRDefault="00B66F93" w:rsidP="00065FC8">
      <w:pPr>
        <w:rPr>
          <w:rFonts w:eastAsia="Times New Roman"/>
          <w:sz w:val="22"/>
          <w:szCs w:val="22"/>
          <w:lang w:val="uk-UA" w:eastAsia="uk-UA"/>
        </w:rPr>
      </w:pPr>
    </w:p>
    <w:p w14:paraId="0AD28E7B" w14:textId="4AB0CA5E" w:rsidR="00B66F93" w:rsidRPr="00AE256A" w:rsidRDefault="00B66F93" w:rsidP="00065FC8">
      <w:pPr>
        <w:rPr>
          <w:rFonts w:eastAsia="Times New Roman"/>
          <w:sz w:val="22"/>
          <w:szCs w:val="22"/>
          <w:lang w:val="uk-UA" w:eastAsia="uk-UA"/>
        </w:rPr>
      </w:pPr>
    </w:p>
    <w:p w14:paraId="7B504F23" w14:textId="52F8ED7F" w:rsidR="00B66F93" w:rsidRPr="00AE256A" w:rsidRDefault="00B66F93" w:rsidP="00065FC8">
      <w:pPr>
        <w:rPr>
          <w:rFonts w:eastAsia="Times New Roman"/>
          <w:sz w:val="22"/>
          <w:szCs w:val="22"/>
          <w:lang w:val="uk-UA" w:eastAsia="uk-UA"/>
        </w:rPr>
      </w:pPr>
    </w:p>
    <w:p w14:paraId="32BBFDAD" w14:textId="70FF95D5" w:rsidR="00B66F93" w:rsidRPr="00AE256A" w:rsidRDefault="00B66F93" w:rsidP="00065FC8">
      <w:pPr>
        <w:rPr>
          <w:rFonts w:eastAsia="Times New Roman"/>
          <w:sz w:val="22"/>
          <w:szCs w:val="22"/>
          <w:lang w:val="uk-UA" w:eastAsia="uk-UA"/>
        </w:rPr>
      </w:pPr>
    </w:p>
    <w:p w14:paraId="1824113B" w14:textId="3AB5B9DC" w:rsidR="00B66F93" w:rsidRPr="00AE256A" w:rsidRDefault="00B66F93" w:rsidP="00065FC8">
      <w:pPr>
        <w:rPr>
          <w:rFonts w:eastAsia="Times New Roman"/>
          <w:sz w:val="22"/>
          <w:szCs w:val="22"/>
          <w:lang w:val="uk-UA" w:eastAsia="uk-UA"/>
        </w:rPr>
      </w:pPr>
    </w:p>
    <w:p w14:paraId="68A7F3F4" w14:textId="0E46B8FA" w:rsidR="00B66F93" w:rsidRPr="00AE256A" w:rsidRDefault="00B66F93" w:rsidP="00065FC8">
      <w:pPr>
        <w:rPr>
          <w:rFonts w:eastAsia="Times New Roman"/>
          <w:sz w:val="22"/>
          <w:szCs w:val="22"/>
          <w:lang w:val="uk-UA" w:eastAsia="uk-UA"/>
        </w:rPr>
      </w:pPr>
    </w:p>
    <w:p w14:paraId="4A33006C" w14:textId="21A41284" w:rsidR="00B66F93" w:rsidRPr="00AE256A" w:rsidRDefault="00B66F93" w:rsidP="00065FC8">
      <w:pPr>
        <w:rPr>
          <w:rFonts w:eastAsia="Times New Roman"/>
          <w:sz w:val="22"/>
          <w:szCs w:val="22"/>
          <w:lang w:val="uk-UA" w:eastAsia="uk-UA"/>
        </w:rPr>
      </w:pPr>
    </w:p>
    <w:p w14:paraId="07C7B2DF" w14:textId="1B550B1E" w:rsidR="004664EF" w:rsidRDefault="004664EF" w:rsidP="00065FC8">
      <w:pPr>
        <w:rPr>
          <w:rFonts w:eastAsia="Times New Roman"/>
          <w:sz w:val="22"/>
          <w:szCs w:val="22"/>
          <w:lang w:val="uk-UA" w:eastAsia="uk-UA"/>
        </w:rPr>
      </w:pPr>
    </w:p>
    <w:p w14:paraId="28984BC0" w14:textId="77777777" w:rsidR="00466FEE" w:rsidRPr="00AE256A" w:rsidRDefault="00466FEE" w:rsidP="00065FC8">
      <w:pPr>
        <w:rPr>
          <w:rFonts w:eastAsia="Times New Roman"/>
          <w:sz w:val="22"/>
          <w:szCs w:val="22"/>
          <w:lang w:val="uk-UA" w:eastAsia="uk-UA"/>
        </w:rPr>
      </w:pPr>
    </w:p>
    <w:p w14:paraId="0012A6A0" w14:textId="32E491FC" w:rsidR="00992A34" w:rsidRPr="00AE256A" w:rsidRDefault="00992A34" w:rsidP="00065FC8">
      <w:pPr>
        <w:rPr>
          <w:rFonts w:eastAsia="Times New Roman"/>
          <w:sz w:val="22"/>
          <w:szCs w:val="22"/>
          <w:lang w:val="uk-UA" w:eastAsia="uk-UA"/>
        </w:rPr>
      </w:pPr>
    </w:p>
    <w:p w14:paraId="05C14EF6" w14:textId="77777777" w:rsidR="00D714C3" w:rsidRPr="00AE256A" w:rsidRDefault="00D714C3" w:rsidP="00065FC8">
      <w:pPr>
        <w:rPr>
          <w:rFonts w:eastAsia="Times New Roman"/>
          <w:sz w:val="22"/>
          <w:szCs w:val="22"/>
          <w:lang w:val="uk-UA" w:eastAsia="uk-UA"/>
        </w:rPr>
      </w:pPr>
    </w:p>
    <w:p w14:paraId="3194B731" w14:textId="5B76A417" w:rsidR="00921F9C" w:rsidRPr="00AE256A" w:rsidRDefault="00BF1103" w:rsidP="00065FC8">
      <w:pPr>
        <w:jc w:val="center"/>
        <w:rPr>
          <w:rFonts w:eastAsia="Times New Roman"/>
          <w:sz w:val="22"/>
          <w:szCs w:val="22"/>
          <w:lang w:val="uk-UA" w:eastAsia="uk-UA"/>
        </w:rPr>
      </w:pPr>
      <w:r w:rsidRPr="00AE256A">
        <w:rPr>
          <w:rFonts w:eastAsia="Times New Roman"/>
          <w:sz w:val="22"/>
          <w:szCs w:val="22"/>
          <w:lang w:val="uk-UA" w:eastAsia="uk-UA"/>
        </w:rPr>
        <w:t xml:space="preserve">м. </w:t>
      </w:r>
      <w:r w:rsidR="00B66F93" w:rsidRPr="00AE256A">
        <w:rPr>
          <w:rFonts w:eastAsia="Times New Roman"/>
          <w:sz w:val="22"/>
          <w:szCs w:val="22"/>
          <w:lang w:val="uk-UA" w:eastAsia="uk-UA"/>
        </w:rPr>
        <w:t>Кропивницький</w:t>
      </w:r>
      <w:r w:rsidRPr="00AE256A">
        <w:rPr>
          <w:rFonts w:eastAsia="Times New Roman"/>
          <w:sz w:val="22"/>
          <w:szCs w:val="22"/>
          <w:lang w:val="uk-UA" w:eastAsia="uk-UA"/>
        </w:rPr>
        <w:t xml:space="preserve"> – 202</w:t>
      </w:r>
      <w:r w:rsidR="00A95344" w:rsidRPr="00AE256A">
        <w:rPr>
          <w:rFonts w:eastAsia="Times New Roman"/>
          <w:sz w:val="22"/>
          <w:szCs w:val="22"/>
          <w:lang w:val="uk-UA" w:eastAsia="uk-UA"/>
        </w:rPr>
        <w:t>2</w:t>
      </w:r>
    </w:p>
    <w:tbl>
      <w:tblPr>
        <w:tblStyle w:val="a8"/>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AE256A" w14:paraId="7DC9DC22" w14:textId="77777777" w:rsidTr="008E539C">
        <w:trPr>
          <w:trHeight w:val="520"/>
          <w:jc w:val="center"/>
        </w:trPr>
        <w:tc>
          <w:tcPr>
            <w:tcW w:w="9743" w:type="dxa"/>
            <w:gridSpan w:val="5"/>
            <w:shd w:val="clear" w:color="auto" w:fill="FFFFFF" w:themeFill="background1"/>
            <w:vAlign w:val="center"/>
          </w:tcPr>
          <w:p w14:paraId="0D833661" w14:textId="69574874" w:rsidR="00577A69" w:rsidRPr="00AE256A" w:rsidRDefault="00577A69" w:rsidP="00065FC8">
            <w:pPr>
              <w:widowControl w:val="0"/>
              <w:shd w:val="clear" w:color="auto" w:fill="FFFFFF" w:themeFill="background1"/>
              <w:contextualSpacing/>
              <w:jc w:val="center"/>
              <w:rPr>
                <w:rFonts w:eastAsia="Times New Roman"/>
                <w:b/>
                <w:sz w:val="22"/>
                <w:szCs w:val="22"/>
                <w:lang w:val="uk-UA"/>
              </w:rPr>
            </w:pPr>
            <w:r w:rsidRPr="00AE256A">
              <w:rPr>
                <w:rFonts w:eastAsia="Times New Roman"/>
                <w:b/>
                <w:sz w:val="22"/>
                <w:szCs w:val="22"/>
                <w:lang w:val="uk-UA"/>
              </w:rPr>
              <w:lastRenderedPageBreak/>
              <w:t>I. Загальні положення</w:t>
            </w:r>
          </w:p>
        </w:tc>
      </w:tr>
      <w:tr w:rsidR="00C72079" w:rsidRPr="00AE256A" w14:paraId="4FB5E500" w14:textId="77777777" w:rsidTr="008E539C">
        <w:trPr>
          <w:trHeight w:val="739"/>
          <w:jc w:val="center"/>
        </w:trPr>
        <w:tc>
          <w:tcPr>
            <w:tcW w:w="576" w:type="dxa"/>
            <w:gridSpan w:val="2"/>
            <w:shd w:val="clear" w:color="auto" w:fill="FFFFFF" w:themeFill="background1"/>
          </w:tcPr>
          <w:p w14:paraId="440F0DB2" w14:textId="77777777" w:rsidR="00C72079" w:rsidRPr="00AE256A" w:rsidRDefault="00916EE5" w:rsidP="00065FC8">
            <w:pPr>
              <w:widowControl w:val="0"/>
              <w:shd w:val="clear" w:color="auto" w:fill="FFFFFF" w:themeFill="background1"/>
              <w:jc w:val="center"/>
              <w:rPr>
                <w:b/>
                <w:bCs/>
                <w:sz w:val="22"/>
                <w:szCs w:val="22"/>
                <w:lang w:val="uk-UA"/>
              </w:rPr>
            </w:pPr>
            <w:r w:rsidRPr="00AE256A">
              <w:rPr>
                <w:rFonts w:eastAsia="Times New Roman"/>
                <w:b/>
                <w:bCs/>
                <w:sz w:val="22"/>
                <w:szCs w:val="22"/>
                <w:lang w:val="uk-UA"/>
              </w:rPr>
              <w:t>1</w:t>
            </w:r>
          </w:p>
        </w:tc>
        <w:tc>
          <w:tcPr>
            <w:tcW w:w="2797" w:type="dxa"/>
            <w:shd w:val="clear" w:color="auto" w:fill="FFFFFF" w:themeFill="background1"/>
          </w:tcPr>
          <w:p w14:paraId="108D3D8F" w14:textId="77777777" w:rsidR="00C72079" w:rsidRPr="00AE256A" w:rsidRDefault="00916EE5" w:rsidP="00065FC8">
            <w:pPr>
              <w:widowControl w:val="0"/>
              <w:shd w:val="clear" w:color="auto" w:fill="FFFFFF" w:themeFill="background1"/>
              <w:spacing w:before="40" w:after="40"/>
              <w:rPr>
                <w:sz w:val="22"/>
                <w:szCs w:val="22"/>
                <w:lang w:val="uk-UA"/>
              </w:rPr>
            </w:pPr>
            <w:r w:rsidRPr="00AE256A">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14:paraId="157F4CE7" w14:textId="772BFBB4" w:rsidR="00C72079" w:rsidRPr="00240879" w:rsidRDefault="00463C31" w:rsidP="001F5866">
            <w:pPr>
              <w:widowControl w:val="0"/>
              <w:shd w:val="clear" w:color="auto" w:fill="FFFFFF" w:themeFill="background1"/>
              <w:spacing w:before="40" w:after="40"/>
              <w:ind w:firstLine="335"/>
              <w:jc w:val="both"/>
              <w:rPr>
                <w:sz w:val="22"/>
                <w:szCs w:val="22"/>
                <w:lang w:val="uk-UA"/>
              </w:rPr>
            </w:pPr>
            <w:r w:rsidRPr="00240879">
              <w:rPr>
                <w:rFonts w:eastAsia="Times New Roman"/>
                <w:sz w:val="22"/>
                <w:szCs w:val="22"/>
                <w:lang w:val="uk-UA"/>
              </w:rPr>
              <w:t xml:space="preserve">Тендерну документацію розроблено відповідно до вимог </w:t>
            </w:r>
            <w:hyperlink r:id="rId8">
              <w:r w:rsidRPr="00240879">
                <w:rPr>
                  <w:rFonts w:eastAsia="Times New Roman"/>
                  <w:sz w:val="22"/>
                  <w:szCs w:val="22"/>
                  <w:lang w:val="uk-UA"/>
                </w:rPr>
                <w:t>Закону</w:t>
              </w:r>
            </w:hyperlink>
            <w:r w:rsidRPr="00240879">
              <w:rPr>
                <w:rFonts w:eastAsia="Times New Roman"/>
                <w:sz w:val="22"/>
                <w:szCs w:val="22"/>
                <w:lang w:val="uk-UA"/>
              </w:rPr>
              <w:t xml:space="preserve"> України «Про публічні закупівлі» (далі – Закон)</w:t>
            </w:r>
            <w:r w:rsidR="001F5866" w:rsidRPr="00240879">
              <w:rPr>
                <w:rFonts w:eastAsia="Times New Roman"/>
                <w:sz w:val="22"/>
                <w:szCs w:val="22"/>
                <w:lang w:val="uk-UA"/>
              </w:rPr>
              <w:t xml:space="preserve"> з урахуванням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r w:rsidR="00970DB0" w:rsidRPr="00240879">
              <w:rPr>
                <w:rFonts w:eastAsia="Times New Roman"/>
                <w:sz w:val="22"/>
                <w:szCs w:val="22"/>
                <w:lang w:val="uk-UA"/>
              </w:rPr>
              <w:t xml:space="preserve"> затверджених п</w:t>
            </w:r>
            <w:r w:rsidR="001F5866" w:rsidRPr="00240879">
              <w:rPr>
                <w:rFonts w:eastAsia="Times New Roman"/>
                <w:sz w:val="22"/>
                <w:szCs w:val="22"/>
                <w:lang w:val="uk-UA"/>
              </w:rPr>
              <w:t>остановою Кабінету міністрів України від 12.10.2022 № 1178 (далі – Особливості). Терміни вживаються у значеннях, визначених Законом та Особливостями.</w:t>
            </w:r>
          </w:p>
        </w:tc>
      </w:tr>
      <w:tr w:rsidR="00C72079" w:rsidRPr="00AE256A" w14:paraId="572087D4" w14:textId="77777777" w:rsidTr="008E539C">
        <w:trPr>
          <w:trHeight w:val="520"/>
          <w:jc w:val="center"/>
        </w:trPr>
        <w:tc>
          <w:tcPr>
            <w:tcW w:w="576" w:type="dxa"/>
            <w:gridSpan w:val="2"/>
            <w:shd w:val="clear" w:color="auto" w:fill="FFFFFF" w:themeFill="background1"/>
          </w:tcPr>
          <w:p w14:paraId="101F1BDA" w14:textId="77777777" w:rsidR="00C72079" w:rsidRPr="00AE256A" w:rsidRDefault="00916EE5" w:rsidP="00065FC8">
            <w:pPr>
              <w:widowControl w:val="0"/>
              <w:shd w:val="clear" w:color="auto" w:fill="FFFFFF" w:themeFill="background1"/>
              <w:jc w:val="center"/>
              <w:rPr>
                <w:b/>
                <w:bCs/>
                <w:sz w:val="22"/>
                <w:szCs w:val="22"/>
                <w:lang w:val="uk-UA"/>
              </w:rPr>
            </w:pPr>
            <w:r w:rsidRPr="00AE256A">
              <w:rPr>
                <w:rFonts w:eastAsia="Times New Roman"/>
                <w:b/>
                <w:bCs/>
                <w:sz w:val="22"/>
                <w:szCs w:val="22"/>
                <w:lang w:val="uk-UA"/>
              </w:rPr>
              <w:t>2</w:t>
            </w:r>
          </w:p>
        </w:tc>
        <w:tc>
          <w:tcPr>
            <w:tcW w:w="2797" w:type="dxa"/>
            <w:shd w:val="clear" w:color="auto" w:fill="FFFFFF" w:themeFill="background1"/>
          </w:tcPr>
          <w:p w14:paraId="147C2E6C" w14:textId="77777777" w:rsidR="00C72079" w:rsidRPr="00AE256A" w:rsidRDefault="00916EE5" w:rsidP="00065FC8">
            <w:pPr>
              <w:widowControl w:val="0"/>
              <w:shd w:val="clear" w:color="auto" w:fill="FFFFFF" w:themeFill="background1"/>
              <w:rPr>
                <w:sz w:val="22"/>
                <w:szCs w:val="22"/>
                <w:lang w:val="uk-UA"/>
              </w:rPr>
            </w:pPr>
            <w:r w:rsidRPr="00AE256A">
              <w:rPr>
                <w:rFonts w:eastAsia="Times New Roman"/>
                <w:b/>
                <w:sz w:val="22"/>
                <w:szCs w:val="22"/>
                <w:lang w:val="uk-UA"/>
              </w:rPr>
              <w:t>Інформація про замовника торгів</w:t>
            </w:r>
          </w:p>
        </w:tc>
        <w:tc>
          <w:tcPr>
            <w:tcW w:w="6370" w:type="dxa"/>
            <w:gridSpan w:val="2"/>
            <w:shd w:val="clear" w:color="auto" w:fill="FFFFFF" w:themeFill="background1"/>
          </w:tcPr>
          <w:p w14:paraId="7B0DAFDC" w14:textId="77777777" w:rsidR="00C72079" w:rsidRPr="00240879" w:rsidRDefault="00C72079" w:rsidP="00065FC8">
            <w:pPr>
              <w:widowControl w:val="0"/>
              <w:shd w:val="clear" w:color="auto" w:fill="FFFFFF" w:themeFill="background1"/>
              <w:ind w:firstLine="335"/>
              <w:jc w:val="both"/>
              <w:rPr>
                <w:sz w:val="22"/>
                <w:szCs w:val="22"/>
                <w:lang w:val="uk-UA"/>
              </w:rPr>
            </w:pPr>
          </w:p>
        </w:tc>
      </w:tr>
      <w:tr w:rsidR="00054B9B" w:rsidRPr="00AE256A" w14:paraId="2D870FCB" w14:textId="77777777" w:rsidTr="008E539C">
        <w:trPr>
          <w:trHeight w:val="309"/>
          <w:jc w:val="center"/>
        </w:trPr>
        <w:tc>
          <w:tcPr>
            <w:tcW w:w="576" w:type="dxa"/>
            <w:gridSpan w:val="2"/>
            <w:shd w:val="clear" w:color="auto" w:fill="FFFFFF" w:themeFill="background1"/>
          </w:tcPr>
          <w:p w14:paraId="1607A211" w14:textId="77777777" w:rsidR="00054B9B" w:rsidRPr="00AE256A" w:rsidRDefault="00054B9B" w:rsidP="00065FC8">
            <w:pPr>
              <w:widowControl w:val="0"/>
              <w:shd w:val="clear" w:color="auto" w:fill="FFFFFF" w:themeFill="background1"/>
              <w:rPr>
                <w:sz w:val="22"/>
                <w:szCs w:val="22"/>
                <w:lang w:val="uk-UA"/>
              </w:rPr>
            </w:pPr>
            <w:r w:rsidRPr="00AE256A">
              <w:rPr>
                <w:rFonts w:eastAsia="Times New Roman"/>
                <w:sz w:val="22"/>
                <w:szCs w:val="22"/>
                <w:lang w:val="uk-UA"/>
              </w:rPr>
              <w:t>2.1</w:t>
            </w:r>
          </w:p>
        </w:tc>
        <w:tc>
          <w:tcPr>
            <w:tcW w:w="2797" w:type="dxa"/>
            <w:shd w:val="clear" w:color="auto" w:fill="FFFFFF" w:themeFill="background1"/>
          </w:tcPr>
          <w:p w14:paraId="3DE115AE" w14:textId="77777777" w:rsidR="00054B9B" w:rsidRPr="00AE256A" w:rsidRDefault="00054B9B" w:rsidP="00065FC8">
            <w:pPr>
              <w:widowControl w:val="0"/>
              <w:shd w:val="clear" w:color="auto" w:fill="FFFFFF" w:themeFill="background1"/>
              <w:rPr>
                <w:sz w:val="22"/>
                <w:szCs w:val="22"/>
                <w:lang w:val="uk-UA"/>
              </w:rPr>
            </w:pPr>
            <w:r w:rsidRPr="00AE256A">
              <w:rPr>
                <w:rFonts w:eastAsia="Times New Roman"/>
                <w:sz w:val="22"/>
                <w:szCs w:val="22"/>
                <w:lang w:val="uk-UA"/>
              </w:rPr>
              <w:t>повне найменування</w:t>
            </w:r>
          </w:p>
        </w:tc>
        <w:tc>
          <w:tcPr>
            <w:tcW w:w="6370" w:type="dxa"/>
            <w:gridSpan w:val="2"/>
            <w:shd w:val="clear" w:color="auto" w:fill="FFFFFF" w:themeFill="background1"/>
          </w:tcPr>
          <w:p w14:paraId="7F099431" w14:textId="2115DB68" w:rsidR="00054B9B" w:rsidRPr="00240879" w:rsidRDefault="00B66F93" w:rsidP="00065FC8">
            <w:pPr>
              <w:shd w:val="clear" w:color="auto" w:fill="FFFFFF" w:themeFill="background1"/>
              <w:ind w:firstLine="335"/>
              <w:jc w:val="both"/>
              <w:rPr>
                <w:b/>
                <w:sz w:val="22"/>
                <w:szCs w:val="22"/>
                <w:lang w:val="uk-UA"/>
              </w:rPr>
            </w:pPr>
            <w:r w:rsidRPr="00240879">
              <w:rPr>
                <w:sz w:val="22"/>
                <w:szCs w:val="22"/>
                <w:lang w:val="uk-UA"/>
              </w:rPr>
              <w:t>Кіровоградська обласна прокуратура (далі – Замовник)</w:t>
            </w:r>
          </w:p>
        </w:tc>
      </w:tr>
      <w:tr w:rsidR="00054B9B" w:rsidRPr="00AE256A" w14:paraId="081D715F" w14:textId="77777777" w:rsidTr="008E539C">
        <w:trPr>
          <w:trHeight w:val="317"/>
          <w:jc w:val="center"/>
        </w:trPr>
        <w:tc>
          <w:tcPr>
            <w:tcW w:w="576" w:type="dxa"/>
            <w:gridSpan w:val="2"/>
            <w:shd w:val="clear" w:color="auto" w:fill="FFFFFF" w:themeFill="background1"/>
          </w:tcPr>
          <w:p w14:paraId="3175991E" w14:textId="77777777" w:rsidR="00054B9B" w:rsidRPr="00AE256A" w:rsidRDefault="00054B9B" w:rsidP="00065FC8">
            <w:pPr>
              <w:widowControl w:val="0"/>
              <w:shd w:val="clear" w:color="auto" w:fill="FFFFFF" w:themeFill="background1"/>
              <w:rPr>
                <w:sz w:val="22"/>
                <w:szCs w:val="22"/>
                <w:lang w:val="uk-UA"/>
              </w:rPr>
            </w:pPr>
            <w:r w:rsidRPr="00AE256A">
              <w:rPr>
                <w:rFonts w:eastAsia="Times New Roman"/>
                <w:sz w:val="22"/>
                <w:szCs w:val="22"/>
                <w:lang w:val="uk-UA"/>
              </w:rPr>
              <w:t>2.2</w:t>
            </w:r>
          </w:p>
        </w:tc>
        <w:tc>
          <w:tcPr>
            <w:tcW w:w="2797" w:type="dxa"/>
            <w:shd w:val="clear" w:color="auto" w:fill="FFFFFF" w:themeFill="background1"/>
          </w:tcPr>
          <w:p w14:paraId="077FDA7C" w14:textId="26661DE4" w:rsidR="00054B9B" w:rsidRPr="00AE256A" w:rsidRDefault="00CF104D" w:rsidP="00065FC8">
            <w:pPr>
              <w:widowControl w:val="0"/>
              <w:shd w:val="clear" w:color="auto" w:fill="FFFFFF" w:themeFill="background1"/>
              <w:rPr>
                <w:sz w:val="22"/>
                <w:szCs w:val="22"/>
                <w:lang w:val="uk-UA"/>
              </w:rPr>
            </w:pPr>
            <w:r w:rsidRPr="00AE256A">
              <w:rPr>
                <w:rFonts w:eastAsia="Times New Roman"/>
                <w:sz w:val="22"/>
                <w:szCs w:val="22"/>
                <w:lang w:val="uk-UA"/>
              </w:rPr>
              <w:t>М</w:t>
            </w:r>
            <w:r w:rsidR="00054B9B" w:rsidRPr="00AE256A">
              <w:rPr>
                <w:rFonts w:eastAsia="Times New Roman"/>
                <w:sz w:val="22"/>
                <w:szCs w:val="22"/>
                <w:lang w:val="uk-UA"/>
              </w:rPr>
              <w:t>ісцезнаходження</w:t>
            </w:r>
          </w:p>
        </w:tc>
        <w:tc>
          <w:tcPr>
            <w:tcW w:w="6370" w:type="dxa"/>
            <w:gridSpan w:val="2"/>
            <w:shd w:val="clear" w:color="auto" w:fill="FFFFFF" w:themeFill="background1"/>
          </w:tcPr>
          <w:p w14:paraId="4EED7E91" w14:textId="720CAB0F" w:rsidR="00054B9B" w:rsidRPr="00240879" w:rsidRDefault="00B66F93" w:rsidP="00065FC8">
            <w:pPr>
              <w:pStyle w:val="af4"/>
              <w:shd w:val="clear" w:color="auto" w:fill="FFFFFF" w:themeFill="background1"/>
              <w:spacing w:before="0" w:beforeAutospacing="0" w:after="0" w:afterAutospacing="0"/>
              <w:ind w:firstLine="335"/>
              <w:jc w:val="both"/>
              <w:rPr>
                <w:sz w:val="22"/>
                <w:szCs w:val="22"/>
                <w:lang w:val="uk-UA"/>
              </w:rPr>
            </w:pPr>
            <w:r w:rsidRPr="00240879">
              <w:rPr>
                <w:sz w:val="22"/>
                <w:szCs w:val="22"/>
                <w:lang w:val="uk-UA"/>
              </w:rPr>
              <w:t xml:space="preserve">вул. В. Пермська, </w:t>
            </w:r>
            <w:smartTag w:uri="urn:schemas-microsoft-com:office:smarttags" w:element="metricconverter">
              <w:smartTagPr>
                <w:attr w:name="ProductID" w:val="4, м"/>
              </w:smartTagPr>
              <w:r w:rsidRPr="00240879">
                <w:rPr>
                  <w:sz w:val="22"/>
                  <w:szCs w:val="22"/>
                  <w:lang w:val="uk-UA"/>
                </w:rPr>
                <w:t>4, м</w:t>
              </w:r>
            </w:smartTag>
            <w:r w:rsidRPr="00240879">
              <w:rPr>
                <w:sz w:val="22"/>
                <w:szCs w:val="22"/>
                <w:lang w:val="uk-UA"/>
              </w:rPr>
              <w:t>. Кропивницький, Україна, 25006</w:t>
            </w:r>
          </w:p>
        </w:tc>
      </w:tr>
      <w:tr w:rsidR="00B952B2" w:rsidRPr="00AE256A" w14:paraId="67DCA7BF" w14:textId="77777777" w:rsidTr="00D87B9E">
        <w:trPr>
          <w:trHeight w:val="520"/>
          <w:jc w:val="center"/>
        </w:trPr>
        <w:tc>
          <w:tcPr>
            <w:tcW w:w="576" w:type="dxa"/>
            <w:gridSpan w:val="2"/>
            <w:shd w:val="clear" w:color="auto" w:fill="FFFFFF" w:themeFill="background1"/>
          </w:tcPr>
          <w:p w14:paraId="6C93042E" w14:textId="77777777" w:rsidR="00B952B2" w:rsidRPr="00AE256A" w:rsidRDefault="00B952B2" w:rsidP="00065FC8">
            <w:pPr>
              <w:widowControl w:val="0"/>
              <w:shd w:val="clear" w:color="auto" w:fill="FFFFFF" w:themeFill="background1"/>
              <w:rPr>
                <w:sz w:val="22"/>
                <w:szCs w:val="22"/>
                <w:lang w:val="uk-UA"/>
              </w:rPr>
            </w:pPr>
            <w:r w:rsidRPr="00AE256A">
              <w:rPr>
                <w:rFonts w:eastAsia="Times New Roman"/>
                <w:sz w:val="22"/>
                <w:szCs w:val="22"/>
                <w:lang w:val="uk-UA"/>
              </w:rPr>
              <w:t>2.3</w:t>
            </w:r>
          </w:p>
        </w:tc>
        <w:tc>
          <w:tcPr>
            <w:tcW w:w="2797" w:type="dxa"/>
            <w:shd w:val="clear" w:color="auto" w:fill="FFFFFF" w:themeFill="background1"/>
          </w:tcPr>
          <w:p w14:paraId="5F143B2A" w14:textId="4FA5EF46" w:rsidR="00B952B2" w:rsidRPr="00AE256A" w:rsidRDefault="00265B94" w:rsidP="00065FC8">
            <w:pPr>
              <w:widowControl w:val="0"/>
              <w:shd w:val="clear" w:color="auto" w:fill="FFFFFF" w:themeFill="background1"/>
              <w:rPr>
                <w:sz w:val="22"/>
                <w:szCs w:val="22"/>
                <w:lang w:val="uk-UA"/>
              </w:rPr>
            </w:pPr>
            <w:r w:rsidRPr="00AE256A">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vAlign w:val="center"/>
          </w:tcPr>
          <w:p w14:paraId="21129565" w14:textId="77777777" w:rsidR="00B66F93" w:rsidRPr="00240879" w:rsidRDefault="00B66F93" w:rsidP="00B66F93">
            <w:pPr>
              <w:widowControl w:val="0"/>
              <w:pBdr>
                <w:between w:val="nil"/>
              </w:pBdr>
              <w:ind w:firstLine="420"/>
              <w:jc w:val="both"/>
              <w:rPr>
                <w:noProof/>
                <w:color w:val="000000"/>
                <w:sz w:val="22"/>
                <w:szCs w:val="22"/>
                <w:lang w:val="uk-UA"/>
              </w:rPr>
            </w:pPr>
            <w:r w:rsidRPr="00240879">
              <w:rPr>
                <w:noProof/>
                <w:color w:val="000000"/>
                <w:sz w:val="22"/>
                <w:szCs w:val="22"/>
                <w:lang w:val="uk-UA"/>
              </w:rPr>
              <w:t xml:space="preserve">З питань, пов’язаних з підготовкою тендерних пропозицій учасники процедури закупівлі (далі - </w:t>
            </w:r>
            <w:r w:rsidRPr="00240879">
              <w:rPr>
                <w:b/>
                <w:noProof/>
                <w:color w:val="000000"/>
                <w:sz w:val="22"/>
                <w:szCs w:val="22"/>
                <w:lang w:val="uk-UA"/>
              </w:rPr>
              <w:t>Учасник</w:t>
            </w:r>
            <w:r w:rsidRPr="00240879">
              <w:rPr>
                <w:noProof/>
                <w:color w:val="000000"/>
                <w:sz w:val="22"/>
                <w:szCs w:val="22"/>
                <w:lang w:val="uk-UA"/>
              </w:rPr>
              <w:t>) можуть звертатися до:</w:t>
            </w:r>
          </w:p>
          <w:p w14:paraId="262EAE2C" w14:textId="33C0B77B" w:rsidR="005A5D6C" w:rsidRPr="00240879" w:rsidRDefault="00B66F93" w:rsidP="00F746C2">
            <w:pPr>
              <w:shd w:val="clear" w:color="auto" w:fill="FFFFFF"/>
              <w:ind w:firstLine="335"/>
              <w:jc w:val="both"/>
              <w:textAlignment w:val="baseline"/>
              <w:rPr>
                <w:rFonts w:eastAsia="Calibri"/>
                <w:color w:val="000000"/>
                <w:sz w:val="22"/>
                <w:szCs w:val="22"/>
                <w:lang w:val="uk-UA" w:eastAsia="uk-UA"/>
              </w:rPr>
            </w:pPr>
            <w:r w:rsidRPr="00240879">
              <w:rPr>
                <w:b/>
                <w:bCs/>
                <w:noProof/>
                <w:color w:val="000000"/>
                <w:sz w:val="22"/>
                <w:szCs w:val="22"/>
                <w:lang w:val="uk-UA"/>
              </w:rPr>
              <w:t>Тірошко Дмитро Юрійович</w:t>
            </w:r>
            <w:r w:rsidRPr="00240879">
              <w:rPr>
                <w:noProof/>
                <w:color w:val="000000"/>
                <w:sz w:val="22"/>
                <w:szCs w:val="22"/>
                <w:lang w:val="uk-UA"/>
              </w:rPr>
              <w:t xml:space="preserve"> – головний спеціаліст відділу матеріально-технічного забезпечення та соціально-побутових потреб, уповноважена особа, тел:+38 066-219-16-76, електронна адреса: </w:t>
            </w:r>
            <w:hyperlink r:id="rId9" w:history="1">
              <w:r w:rsidRPr="00240879">
                <w:rPr>
                  <w:noProof/>
                  <w:color w:val="000000"/>
                  <w:sz w:val="22"/>
                  <w:szCs w:val="22"/>
                  <w:lang w:val="uk-UA"/>
                </w:rPr>
                <w:t>34@kir.gp.gov.ua</w:t>
              </w:r>
            </w:hyperlink>
          </w:p>
        </w:tc>
      </w:tr>
      <w:tr w:rsidR="00B952B2" w:rsidRPr="00AE256A" w14:paraId="583E5F97" w14:textId="77777777" w:rsidTr="008E539C">
        <w:trPr>
          <w:trHeight w:val="367"/>
          <w:jc w:val="center"/>
        </w:trPr>
        <w:tc>
          <w:tcPr>
            <w:tcW w:w="576" w:type="dxa"/>
            <w:gridSpan w:val="2"/>
            <w:shd w:val="clear" w:color="auto" w:fill="FFFFFF" w:themeFill="background1"/>
          </w:tcPr>
          <w:p w14:paraId="171C3B75" w14:textId="77777777" w:rsidR="00B952B2" w:rsidRPr="00AE256A" w:rsidRDefault="00B952B2" w:rsidP="00065FC8">
            <w:pPr>
              <w:widowControl w:val="0"/>
              <w:shd w:val="clear" w:color="auto" w:fill="FFFFFF" w:themeFill="background1"/>
              <w:jc w:val="center"/>
              <w:rPr>
                <w:b/>
                <w:bCs/>
                <w:sz w:val="22"/>
                <w:szCs w:val="22"/>
                <w:lang w:val="uk-UA"/>
              </w:rPr>
            </w:pPr>
            <w:r w:rsidRPr="00AE256A">
              <w:rPr>
                <w:rFonts w:eastAsia="Times New Roman"/>
                <w:b/>
                <w:bCs/>
                <w:sz w:val="22"/>
                <w:szCs w:val="22"/>
                <w:lang w:val="uk-UA"/>
              </w:rPr>
              <w:t>3</w:t>
            </w:r>
          </w:p>
        </w:tc>
        <w:tc>
          <w:tcPr>
            <w:tcW w:w="2797" w:type="dxa"/>
            <w:shd w:val="clear" w:color="auto" w:fill="FFFFFF" w:themeFill="background1"/>
          </w:tcPr>
          <w:p w14:paraId="3121AEA7" w14:textId="77777777" w:rsidR="00B952B2" w:rsidRPr="00AE256A" w:rsidRDefault="00B952B2" w:rsidP="00065FC8">
            <w:pPr>
              <w:widowControl w:val="0"/>
              <w:shd w:val="clear" w:color="auto" w:fill="FFFFFF" w:themeFill="background1"/>
              <w:spacing w:before="40" w:after="40"/>
              <w:rPr>
                <w:sz w:val="22"/>
                <w:szCs w:val="22"/>
                <w:lang w:val="uk-UA"/>
              </w:rPr>
            </w:pPr>
            <w:r w:rsidRPr="00AE256A">
              <w:rPr>
                <w:rFonts w:eastAsia="Times New Roman"/>
                <w:b/>
                <w:sz w:val="22"/>
                <w:szCs w:val="22"/>
                <w:lang w:val="uk-UA"/>
              </w:rPr>
              <w:t>Процедура закупівлі</w:t>
            </w:r>
          </w:p>
        </w:tc>
        <w:tc>
          <w:tcPr>
            <w:tcW w:w="6370" w:type="dxa"/>
            <w:gridSpan w:val="2"/>
            <w:shd w:val="clear" w:color="auto" w:fill="FFFFFF" w:themeFill="background1"/>
          </w:tcPr>
          <w:p w14:paraId="74360A84" w14:textId="5C74D1DE" w:rsidR="00B952B2" w:rsidRPr="00240879" w:rsidRDefault="00B952B2" w:rsidP="00065FC8">
            <w:pPr>
              <w:widowControl w:val="0"/>
              <w:shd w:val="clear" w:color="auto" w:fill="FFFFFF" w:themeFill="background1"/>
              <w:spacing w:before="40" w:after="40"/>
              <w:ind w:firstLine="335"/>
              <w:jc w:val="both"/>
              <w:rPr>
                <w:bCs/>
                <w:sz w:val="22"/>
                <w:szCs w:val="22"/>
                <w:lang w:val="uk-UA" w:eastAsia="uk-UA"/>
              </w:rPr>
            </w:pPr>
            <w:r w:rsidRPr="00240879">
              <w:rPr>
                <w:bCs/>
                <w:sz w:val="22"/>
                <w:szCs w:val="22"/>
                <w:lang w:val="uk-UA" w:eastAsia="uk-UA"/>
              </w:rPr>
              <w:t>Відкриті торги</w:t>
            </w:r>
            <w:r w:rsidR="00B66F93" w:rsidRPr="00240879">
              <w:rPr>
                <w:bCs/>
                <w:sz w:val="22"/>
                <w:szCs w:val="22"/>
                <w:lang w:val="uk-UA" w:eastAsia="uk-UA"/>
              </w:rPr>
              <w:t xml:space="preserve"> з особливостями</w:t>
            </w:r>
          </w:p>
        </w:tc>
      </w:tr>
      <w:tr w:rsidR="00C72079" w:rsidRPr="00AE256A" w14:paraId="4106D28C" w14:textId="77777777" w:rsidTr="008E539C">
        <w:trPr>
          <w:trHeight w:val="331"/>
          <w:jc w:val="center"/>
        </w:trPr>
        <w:tc>
          <w:tcPr>
            <w:tcW w:w="576" w:type="dxa"/>
            <w:gridSpan w:val="2"/>
            <w:shd w:val="clear" w:color="auto" w:fill="FFFFFF" w:themeFill="background1"/>
          </w:tcPr>
          <w:p w14:paraId="6BE60496" w14:textId="77777777" w:rsidR="00C72079" w:rsidRPr="00AE256A" w:rsidRDefault="00916EE5" w:rsidP="00065FC8">
            <w:pPr>
              <w:widowControl w:val="0"/>
              <w:shd w:val="clear" w:color="auto" w:fill="FFFFFF" w:themeFill="background1"/>
              <w:jc w:val="center"/>
              <w:rPr>
                <w:b/>
                <w:bCs/>
                <w:sz w:val="22"/>
                <w:szCs w:val="22"/>
                <w:lang w:val="uk-UA"/>
              </w:rPr>
            </w:pPr>
            <w:r w:rsidRPr="00AE256A">
              <w:rPr>
                <w:rFonts w:eastAsia="Times New Roman"/>
                <w:b/>
                <w:bCs/>
                <w:sz w:val="22"/>
                <w:szCs w:val="22"/>
                <w:lang w:val="uk-UA"/>
              </w:rPr>
              <w:t>4</w:t>
            </w:r>
          </w:p>
        </w:tc>
        <w:tc>
          <w:tcPr>
            <w:tcW w:w="2797" w:type="dxa"/>
            <w:shd w:val="clear" w:color="auto" w:fill="FFFFFF" w:themeFill="background1"/>
          </w:tcPr>
          <w:p w14:paraId="724ADB6F" w14:textId="77777777" w:rsidR="00C72079" w:rsidRPr="00AE256A" w:rsidRDefault="00916EE5" w:rsidP="00065FC8">
            <w:pPr>
              <w:widowControl w:val="0"/>
              <w:shd w:val="clear" w:color="auto" w:fill="FFFFFF" w:themeFill="background1"/>
              <w:rPr>
                <w:sz w:val="22"/>
                <w:szCs w:val="22"/>
                <w:lang w:val="uk-UA"/>
              </w:rPr>
            </w:pPr>
            <w:r w:rsidRPr="00AE256A">
              <w:rPr>
                <w:rFonts w:eastAsia="Times New Roman"/>
                <w:b/>
                <w:sz w:val="22"/>
                <w:szCs w:val="22"/>
                <w:lang w:val="uk-UA"/>
              </w:rPr>
              <w:t>Інформація про предмет закупівлі</w:t>
            </w:r>
          </w:p>
        </w:tc>
        <w:tc>
          <w:tcPr>
            <w:tcW w:w="6370" w:type="dxa"/>
            <w:gridSpan w:val="2"/>
            <w:shd w:val="clear" w:color="auto" w:fill="FFFFFF" w:themeFill="background1"/>
          </w:tcPr>
          <w:p w14:paraId="3CD135B9" w14:textId="77777777" w:rsidR="00C72079" w:rsidRPr="00240879" w:rsidRDefault="00C72079" w:rsidP="00065FC8">
            <w:pPr>
              <w:widowControl w:val="0"/>
              <w:shd w:val="clear" w:color="auto" w:fill="FFFFFF" w:themeFill="background1"/>
              <w:ind w:firstLine="335"/>
              <w:jc w:val="both"/>
              <w:rPr>
                <w:sz w:val="22"/>
                <w:szCs w:val="22"/>
                <w:lang w:val="uk-UA"/>
              </w:rPr>
            </w:pPr>
          </w:p>
        </w:tc>
      </w:tr>
      <w:tr w:rsidR="00B952B2" w:rsidRPr="00AE256A" w14:paraId="2E647A54" w14:textId="77777777" w:rsidTr="008E539C">
        <w:trPr>
          <w:trHeight w:val="520"/>
          <w:jc w:val="center"/>
        </w:trPr>
        <w:tc>
          <w:tcPr>
            <w:tcW w:w="576" w:type="dxa"/>
            <w:gridSpan w:val="2"/>
            <w:shd w:val="clear" w:color="auto" w:fill="FFFFFF" w:themeFill="background1"/>
          </w:tcPr>
          <w:p w14:paraId="3DC8249E" w14:textId="77777777" w:rsidR="00B952B2" w:rsidRPr="00AE256A" w:rsidRDefault="00B952B2" w:rsidP="00065FC8">
            <w:pPr>
              <w:widowControl w:val="0"/>
              <w:shd w:val="clear" w:color="auto" w:fill="FFFFFF" w:themeFill="background1"/>
              <w:rPr>
                <w:sz w:val="22"/>
                <w:szCs w:val="22"/>
                <w:lang w:val="uk-UA"/>
              </w:rPr>
            </w:pPr>
            <w:r w:rsidRPr="00AE256A">
              <w:rPr>
                <w:rFonts w:eastAsia="Times New Roman"/>
                <w:sz w:val="22"/>
                <w:szCs w:val="22"/>
                <w:lang w:val="uk-UA"/>
              </w:rPr>
              <w:t>4.1</w:t>
            </w:r>
          </w:p>
        </w:tc>
        <w:tc>
          <w:tcPr>
            <w:tcW w:w="2797" w:type="dxa"/>
            <w:shd w:val="clear" w:color="auto" w:fill="FFFFFF" w:themeFill="background1"/>
          </w:tcPr>
          <w:p w14:paraId="4231A07C" w14:textId="77777777" w:rsidR="00B952B2" w:rsidRPr="00AE256A" w:rsidRDefault="00B952B2" w:rsidP="00065FC8">
            <w:pPr>
              <w:widowControl w:val="0"/>
              <w:shd w:val="clear" w:color="auto" w:fill="FFFFFF" w:themeFill="background1"/>
              <w:rPr>
                <w:sz w:val="22"/>
                <w:szCs w:val="22"/>
                <w:lang w:val="uk-UA"/>
              </w:rPr>
            </w:pPr>
            <w:r w:rsidRPr="00AE256A">
              <w:rPr>
                <w:rFonts w:eastAsia="Times New Roman"/>
                <w:sz w:val="22"/>
                <w:szCs w:val="22"/>
                <w:lang w:val="uk-UA"/>
              </w:rPr>
              <w:t>назва предмета закупівлі</w:t>
            </w:r>
          </w:p>
        </w:tc>
        <w:tc>
          <w:tcPr>
            <w:tcW w:w="6370" w:type="dxa"/>
            <w:gridSpan w:val="2"/>
            <w:shd w:val="clear" w:color="auto" w:fill="FFFFFF" w:themeFill="background1"/>
          </w:tcPr>
          <w:p w14:paraId="1891D9FD" w14:textId="2D7DDA4D" w:rsidR="00B952B2" w:rsidRPr="00240879" w:rsidRDefault="00983819" w:rsidP="00B66F93">
            <w:pPr>
              <w:ind w:right="-9" w:firstLine="335"/>
              <w:jc w:val="both"/>
              <w:rPr>
                <w:rFonts w:eastAsia="Calibri"/>
                <w:b/>
                <w:snapToGrid w:val="0"/>
                <w:sz w:val="22"/>
                <w:szCs w:val="22"/>
                <w:lang w:val="uk-UA" w:eastAsia="uk-UA"/>
              </w:rPr>
            </w:pPr>
            <w:r w:rsidRPr="00240879">
              <w:rPr>
                <w:b/>
                <w:sz w:val="22"/>
                <w:szCs w:val="22"/>
                <w:lang w:val="uk-UA"/>
              </w:rPr>
              <w:t>К</w:t>
            </w:r>
            <w:r w:rsidR="00466FEE" w:rsidRPr="00240879">
              <w:rPr>
                <w:b/>
                <w:sz w:val="22"/>
                <w:szCs w:val="22"/>
                <w:lang w:val="uk-UA"/>
              </w:rPr>
              <w:t>анцелярськ</w:t>
            </w:r>
            <w:r w:rsidRPr="00240879">
              <w:rPr>
                <w:b/>
                <w:sz w:val="22"/>
                <w:szCs w:val="22"/>
                <w:lang w:val="uk-UA"/>
              </w:rPr>
              <w:t>і</w:t>
            </w:r>
            <w:r w:rsidR="00466FEE" w:rsidRPr="00240879">
              <w:rPr>
                <w:b/>
                <w:sz w:val="22"/>
                <w:szCs w:val="22"/>
                <w:lang w:val="uk-UA"/>
              </w:rPr>
              <w:t xml:space="preserve"> </w:t>
            </w:r>
            <w:r w:rsidRPr="00240879">
              <w:rPr>
                <w:b/>
                <w:sz w:val="22"/>
                <w:szCs w:val="22"/>
                <w:lang w:val="uk-UA"/>
              </w:rPr>
              <w:t>товари</w:t>
            </w:r>
            <w:r w:rsidR="00466FEE" w:rsidRPr="00240879">
              <w:rPr>
                <w:b/>
                <w:sz w:val="22"/>
                <w:szCs w:val="22"/>
                <w:lang w:val="uk-UA"/>
              </w:rPr>
              <w:t>, код ДК 021:2015 «Єдиний закупівельний словник» - 30190000-7: Офісне устаткування та приладдя різне</w:t>
            </w:r>
          </w:p>
        </w:tc>
      </w:tr>
      <w:tr w:rsidR="00B952B2" w:rsidRPr="00AE256A" w14:paraId="70FC42BD" w14:textId="77777777" w:rsidTr="00D714C3">
        <w:trPr>
          <w:trHeight w:val="916"/>
          <w:jc w:val="center"/>
        </w:trPr>
        <w:tc>
          <w:tcPr>
            <w:tcW w:w="576" w:type="dxa"/>
            <w:gridSpan w:val="2"/>
            <w:shd w:val="clear" w:color="auto" w:fill="FFFFFF" w:themeFill="background1"/>
          </w:tcPr>
          <w:p w14:paraId="5FB5C3ED" w14:textId="77777777" w:rsidR="00B952B2" w:rsidRPr="00AE256A" w:rsidRDefault="00B952B2" w:rsidP="00065FC8">
            <w:pPr>
              <w:widowControl w:val="0"/>
              <w:shd w:val="clear" w:color="auto" w:fill="FFFFFF" w:themeFill="background1"/>
              <w:rPr>
                <w:sz w:val="22"/>
                <w:szCs w:val="22"/>
                <w:lang w:val="uk-UA"/>
              </w:rPr>
            </w:pPr>
            <w:r w:rsidRPr="00AE256A">
              <w:rPr>
                <w:rFonts w:eastAsia="Times New Roman"/>
                <w:sz w:val="22"/>
                <w:szCs w:val="22"/>
                <w:lang w:val="uk-UA"/>
              </w:rPr>
              <w:t>4.2</w:t>
            </w:r>
          </w:p>
        </w:tc>
        <w:tc>
          <w:tcPr>
            <w:tcW w:w="2797" w:type="dxa"/>
            <w:shd w:val="clear" w:color="auto" w:fill="FFFFFF" w:themeFill="background1"/>
          </w:tcPr>
          <w:p w14:paraId="5B2A4C03" w14:textId="23895A58" w:rsidR="00B952B2" w:rsidRPr="00AE256A" w:rsidRDefault="0066167E" w:rsidP="00065FC8">
            <w:pPr>
              <w:widowControl w:val="0"/>
              <w:shd w:val="clear" w:color="auto" w:fill="FFFFFF" w:themeFill="background1"/>
              <w:rPr>
                <w:sz w:val="22"/>
                <w:szCs w:val="22"/>
                <w:lang w:val="uk-UA"/>
              </w:rPr>
            </w:pPr>
            <w:r w:rsidRPr="00AE256A">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14:paraId="4FB65823" w14:textId="77777777" w:rsidR="00A65462" w:rsidRPr="00240879" w:rsidRDefault="00992A34" w:rsidP="00065FC8">
            <w:pPr>
              <w:shd w:val="clear" w:color="auto" w:fill="FFFFFF" w:themeFill="background1"/>
              <w:ind w:firstLine="335"/>
              <w:jc w:val="both"/>
              <w:outlineLvl w:val="0"/>
              <w:rPr>
                <w:bCs/>
                <w:sz w:val="22"/>
                <w:szCs w:val="22"/>
                <w:lang w:val="uk-UA"/>
              </w:rPr>
            </w:pPr>
            <w:r w:rsidRPr="00240879">
              <w:rPr>
                <w:bCs/>
                <w:sz w:val="22"/>
                <w:szCs w:val="22"/>
                <w:lang w:val="uk-UA"/>
              </w:rPr>
              <w:t>Закупівля на лоти не поділяється.</w:t>
            </w:r>
          </w:p>
          <w:p w14:paraId="6ED4B3A2" w14:textId="21602709" w:rsidR="00B66F93" w:rsidRPr="00240879" w:rsidRDefault="00B66F93" w:rsidP="00065FC8">
            <w:pPr>
              <w:shd w:val="clear" w:color="auto" w:fill="FFFFFF" w:themeFill="background1"/>
              <w:ind w:firstLine="335"/>
              <w:jc w:val="both"/>
              <w:outlineLvl w:val="0"/>
              <w:rPr>
                <w:bCs/>
                <w:sz w:val="22"/>
                <w:szCs w:val="22"/>
                <w:lang w:val="uk-UA"/>
              </w:rPr>
            </w:pPr>
            <w:r w:rsidRPr="00240879">
              <w:rPr>
                <w:noProof/>
                <w:sz w:val="22"/>
                <w:szCs w:val="22"/>
                <w:lang w:val="uk-UA"/>
              </w:rPr>
              <w:t>Закупівля здійснюється щодо предмету закупівлі в цілому.</w:t>
            </w:r>
          </w:p>
        </w:tc>
      </w:tr>
      <w:tr w:rsidR="00B775E8" w:rsidRPr="00AE256A" w14:paraId="2782E81F" w14:textId="2939A4B0" w:rsidTr="008E539C">
        <w:trPr>
          <w:trHeight w:val="520"/>
          <w:jc w:val="center"/>
        </w:trPr>
        <w:tc>
          <w:tcPr>
            <w:tcW w:w="576" w:type="dxa"/>
            <w:gridSpan w:val="2"/>
            <w:shd w:val="clear" w:color="auto" w:fill="FFFFFF" w:themeFill="background1"/>
          </w:tcPr>
          <w:p w14:paraId="18993FD4" w14:textId="77777777" w:rsidR="00B775E8" w:rsidRPr="00AE256A" w:rsidRDefault="00B775E8" w:rsidP="00065FC8">
            <w:pPr>
              <w:widowControl w:val="0"/>
              <w:shd w:val="clear" w:color="auto" w:fill="FFFFFF" w:themeFill="background1"/>
              <w:rPr>
                <w:sz w:val="22"/>
                <w:szCs w:val="22"/>
                <w:lang w:val="uk-UA"/>
              </w:rPr>
            </w:pPr>
            <w:bookmarkStart w:id="0" w:name="_Hlk519004812"/>
            <w:r w:rsidRPr="00AE256A">
              <w:rPr>
                <w:rFonts w:eastAsia="Times New Roman"/>
                <w:sz w:val="22"/>
                <w:szCs w:val="22"/>
                <w:lang w:val="uk-UA"/>
              </w:rPr>
              <w:t>4.3</w:t>
            </w:r>
          </w:p>
        </w:tc>
        <w:tc>
          <w:tcPr>
            <w:tcW w:w="2797" w:type="dxa"/>
            <w:shd w:val="clear" w:color="auto" w:fill="FFFFFF" w:themeFill="background1"/>
          </w:tcPr>
          <w:p w14:paraId="4A326289" w14:textId="0FF2E935" w:rsidR="00B775E8" w:rsidRPr="00AE256A" w:rsidRDefault="009F3972" w:rsidP="00065FC8">
            <w:pPr>
              <w:widowControl w:val="0"/>
              <w:shd w:val="clear" w:color="auto" w:fill="FFFFFF" w:themeFill="background1"/>
              <w:rPr>
                <w:sz w:val="22"/>
                <w:szCs w:val="22"/>
                <w:lang w:val="uk-UA"/>
              </w:rPr>
            </w:pPr>
            <w:r w:rsidRPr="00AE256A">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14:paraId="0A029519" w14:textId="77777777" w:rsidR="00B775E8" w:rsidRPr="00240879" w:rsidRDefault="00AE45C4" w:rsidP="00516B25">
            <w:pPr>
              <w:ind w:left="90" w:right="127"/>
              <w:jc w:val="both"/>
              <w:rPr>
                <w:bCs/>
                <w:iCs/>
                <w:sz w:val="22"/>
                <w:szCs w:val="22"/>
                <w:lang w:val="uk-UA"/>
              </w:rPr>
            </w:pPr>
            <w:bookmarkStart w:id="1" w:name="n50"/>
            <w:bookmarkStart w:id="2" w:name="n51"/>
            <w:bookmarkEnd w:id="1"/>
            <w:bookmarkEnd w:id="2"/>
            <w:r w:rsidRPr="00240879">
              <w:rPr>
                <w:b/>
                <w:iCs/>
                <w:sz w:val="22"/>
                <w:szCs w:val="22"/>
                <w:lang w:val="uk-UA"/>
              </w:rPr>
              <w:t>номенклатура та кількість товару</w:t>
            </w:r>
            <w:r w:rsidRPr="00240879">
              <w:rPr>
                <w:bCs/>
                <w:iCs/>
                <w:sz w:val="22"/>
                <w:szCs w:val="22"/>
                <w:lang w:val="uk-UA"/>
              </w:rPr>
              <w:t xml:space="preserve"> </w:t>
            </w:r>
            <w:r w:rsidR="00B66F93" w:rsidRPr="00240879">
              <w:rPr>
                <w:bCs/>
                <w:iCs/>
                <w:sz w:val="22"/>
                <w:szCs w:val="22"/>
                <w:lang w:val="uk-UA"/>
              </w:rPr>
              <w:t>наведено в Технічних, якісних та інших характеристиках предмета закупівлі (</w:t>
            </w:r>
            <w:r w:rsidR="00B66F93" w:rsidRPr="00240879">
              <w:rPr>
                <w:b/>
                <w:iCs/>
                <w:sz w:val="22"/>
                <w:szCs w:val="22"/>
                <w:lang w:val="uk-UA"/>
              </w:rPr>
              <w:t>Додаток 3</w:t>
            </w:r>
            <w:r w:rsidR="00B66F93" w:rsidRPr="00240879">
              <w:rPr>
                <w:bCs/>
                <w:iCs/>
                <w:sz w:val="22"/>
                <w:szCs w:val="22"/>
                <w:lang w:val="uk-UA"/>
              </w:rPr>
              <w:t xml:space="preserve"> до цієї тендерної документації)</w:t>
            </w:r>
          </w:p>
          <w:p w14:paraId="7BC74A86" w14:textId="013447E7" w:rsidR="00AE45C4" w:rsidRPr="00240879" w:rsidRDefault="00AE45C4" w:rsidP="00AE45C4">
            <w:pPr>
              <w:ind w:left="90" w:right="127"/>
              <w:jc w:val="both"/>
              <w:rPr>
                <w:bCs/>
                <w:iCs/>
                <w:sz w:val="22"/>
                <w:szCs w:val="22"/>
                <w:lang w:val="uk-UA"/>
              </w:rPr>
            </w:pPr>
            <w:r w:rsidRPr="00240879">
              <w:rPr>
                <w:b/>
                <w:iCs/>
                <w:sz w:val="22"/>
                <w:szCs w:val="22"/>
                <w:lang w:val="uk-UA"/>
              </w:rPr>
              <w:t>Місце поставки товарів</w:t>
            </w:r>
            <w:r w:rsidRPr="00240879">
              <w:rPr>
                <w:bCs/>
                <w:iCs/>
                <w:sz w:val="22"/>
                <w:szCs w:val="22"/>
                <w:lang w:val="uk-UA"/>
              </w:rPr>
              <w:t xml:space="preserve"> або місце виконання робіт чи надання послуг: 25006, Україна, Кіровоградська область, м. Кропивницький, вул. В. Пермська, 4</w:t>
            </w:r>
          </w:p>
        </w:tc>
      </w:tr>
      <w:bookmarkEnd w:id="0"/>
      <w:tr w:rsidR="00B775E8" w:rsidRPr="00AE256A" w14:paraId="7DA7AFEA" w14:textId="77777777" w:rsidTr="008E539C">
        <w:trPr>
          <w:trHeight w:val="520"/>
          <w:jc w:val="center"/>
        </w:trPr>
        <w:tc>
          <w:tcPr>
            <w:tcW w:w="576" w:type="dxa"/>
            <w:gridSpan w:val="2"/>
            <w:shd w:val="clear" w:color="auto" w:fill="FFFFFF" w:themeFill="background1"/>
          </w:tcPr>
          <w:p w14:paraId="640FC766" w14:textId="77777777" w:rsidR="00B775E8" w:rsidRPr="00AE256A" w:rsidRDefault="00B775E8" w:rsidP="00065FC8">
            <w:pPr>
              <w:widowControl w:val="0"/>
              <w:shd w:val="clear" w:color="auto" w:fill="FFFFFF" w:themeFill="background1"/>
              <w:rPr>
                <w:sz w:val="22"/>
                <w:szCs w:val="22"/>
                <w:lang w:val="uk-UA"/>
              </w:rPr>
            </w:pPr>
            <w:r w:rsidRPr="00AE256A">
              <w:rPr>
                <w:rFonts w:eastAsia="Times New Roman"/>
                <w:sz w:val="22"/>
                <w:szCs w:val="22"/>
                <w:lang w:val="uk-UA"/>
              </w:rPr>
              <w:t>4.4</w:t>
            </w:r>
          </w:p>
        </w:tc>
        <w:tc>
          <w:tcPr>
            <w:tcW w:w="2797" w:type="dxa"/>
            <w:shd w:val="clear" w:color="auto" w:fill="FFFFFF" w:themeFill="background1"/>
          </w:tcPr>
          <w:p w14:paraId="4C618199" w14:textId="5DDB1750" w:rsidR="00B775E8" w:rsidRPr="00AE256A" w:rsidRDefault="009F3972" w:rsidP="00065FC8">
            <w:pPr>
              <w:widowControl w:val="0"/>
              <w:shd w:val="clear" w:color="auto" w:fill="FFFFFF" w:themeFill="background1"/>
              <w:spacing w:before="40" w:after="40"/>
              <w:rPr>
                <w:sz w:val="22"/>
                <w:szCs w:val="22"/>
                <w:lang w:val="uk-UA"/>
              </w:rPr>
            </w:pPr>
            <w:r w:rsidRPr="00AE256A">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14:paraId="53B5B9DA" w14:textId="2F195CF1" w:rsidR="00B775E8" w:rsidRPr="00240879" w:rsidRDefault="00516B25" w:rsidP="00065FC8">
            <w:pPr>
              <w:pStyle w:val="af4"/>
              <w:shd w:val="clear" w:color="auto" w:fill="FFFFFF" w:themeFill="background1"/>
              <w:spacing w:before="40" w:beforeAutospacing="0" w:after="40" w:afterAutospacing="0"/>
              <w:ind w:firstLine="335"/>
              <w:rPr>
                <w:b/>
                <w:sz w:val="22"/>
                <w:szCs w:val="22"/>
                <w:lang w:val="uk-UA"/>
              </w:rPr>
            </w:pPr>
            <w:r w:rsidRPr="00240879">
              <w:rPr>
                <w:sz w:val="22"/>
                <w:szCs w:val="22"/>
                <w:lang w:val="uk-UA"/>
              </w:rPr>
              <w:t xml:space="preserve">до </w:t>
            </w:r>
            <w:r w:rsidR="00EA019B" w:rsidRPr="00240879">
              <w:rPr>
                <w:sz w:val="22"/>
                <w:szCs w:val="22"/>
                <w:lang w:val="uk-UA"/>
              </w:rPr>
              <w:t>23</w:t>
            </w:r>
            <w:r w:rsidRPr="00240879">
              <w:rPr>
                <w:sz w:val="22"/>
                <w:szCs w:val="22"/>
                <w:lang w:val="uk-UA"/>
              </w:rPr>
              <w:t xml:space="preserve"> грудня 202</w:t>
            </w:r>
            <w:r w:rsidR="00AE45C4" w:rsidRPr="00240879">
              <w:rPr>
                <w:sz w:val="22"/>
                <w:szCs w:val="22"/>
                <w:lang w:val="uk-UA"/>
              </w:rPr>
              <w:t>2</w:t>
            </w:r>
            <w:r w:rsidRPr="00240879">
              <w:rPr>
                <w:sz w:val="22"/>
                <w:szCs w:val="22"/>
                <w:lang w:val="uk-UA"/>
              </w:rPr>
              <w:t xml:space="preserve"> року</w:t>
            </w:r>
          </w:p>
        </w:tc>
      </w:tr>
      <w:tr w:rsidR="00C72079" w:rsidRPr="00AE256A" w14:paraId="3F31A61F" w14:textId="77777777" w:rsidTr="008E539C">
        <w:trPr>
          <w:trHeight w:val="520"/>
          <w:jc w:val="center"/>
        </w:trPr>
        <w:tc>
          <w:tcPr>
            <w:tcW w:w="576" w:type="dxa"/>
            <w:gridSpan w:val="2"/>
            <w:shd w:val="clear" w:color="auto" w:fill="FFFFFF" w:themeFill="background1"/>
          </w:tcPr>
          <w:p w14:paraId="2514AE67" w14:textId="77777777" w:rsidR="00C72079" w:rsidRPr="00AE256A" w:rsidRDefault="00916EE5" w:rsidP="00065FC8">
            <w:pPr>
              <w:widowControl w:val="0"/>
              <w:shd w:val="clear" w:color="auto" w:fill="FFFFFF" w:themeFill="background1"/>
              <w:jc w:val="center"/>
              <w:rPr>
                <w:b/>
                <w:bCs/>
                <w:sz w:val="22"/>
                <w:szCs w:val="22"/>
                <w:lang w:val="uk-UA"/>
              </w:rPr>
            </w:pPr>
            <w:r w:rsidRPr="00AE256A">
              <w:rPr>
                <w:rFonts w:eastAsia="Times New Roman"/>
                <w:b/>
                <w:bCs/>
                <w:sz w:val="22"/>
                <w:szCs w:val="22"/>
                <w:lang w:val="uk-UA"/>
              </w:rPr>
              <w:t>5</w:t>
            </w:r>
          </w:p>
        </w:tc>
        <w:tc>
          <w:tcPr>
            <w:tcW w:w="2797" w:type="dxa"/>
            <w:shd w:val="clear" w:color="auto" w:fill="FFFFFF" w:themeFill="background1"/>
          </w:tcPr>
          <w:p w14:paraId="25736BC7" w14:textId="5808E351" w:rsidR="00C72079" w:rsidRPr="00AE256A" w:rsidRDefault="00916EE5" w:rsidP="00065FC8">
            <w:pPr>
              <w:widowControl w:val="0"/>
              <w:shd w:val="clear" w:color="auto" w:fill="FFFFFF" w:themeFill="background1"/>
              <w:spacing w:before="40" w:after="40"/>
              <w:rPr>
                <w:sz w:val="22"/>
                <w:szCs w:val="22"/>
                <w:lang w:val="uk-UA"/>
              </w:rPr>
            </w:pPr>
            <w:r w:rsidRPr="00AE256A">
              <w:rPr>
                <w:rFonts w:eastAsia="Times New Roman"/>
                <w:b/>
                <w:sz w:val="22"/>
                <w:szCs w:val="22"/>
                <w:lang w:val="uk-UA"/>
              </w:rPr>
              <w:t>Недискримінація учасників</w:t>
            </w:r>
            <w:r w:rsidR="003B2846" w:rsidRPr="00AE256A">
              <w:rPr>
                <w:rFonts w:eastAsia="Times New Roman"/>
                <w:b/>
                <w:sz w:val="22"/>
                <w:szCs w:val="22"/>
                <w:lang w:val="uk-UA"/>
              </w:rPr>
              <w:t xml:space="preserve"> процедури закупівлі</w:t>
            </w:r>
          </w:p>
        </w:tc>
        <w:tc>
          <w:tcPr>
            <w:tcW w:w="6370" w:type="dxa"/>
            <w:gridSpan w:val="2"/>
            <w:shd w:val="clear" w:color="auto" w:fill="FFFFFF" w:themeFill="background1"/>
          </w:tcPr>
          <w:p w14:paraId="57FA7A46" w14:textId="3FF1761C" w:rsidR="00C72079" w:rsidRPr="00240879" w:rsidRDefault="00901F79" w:rsidP="00065FC8">
            <w:pPr>
              <w:widowControl w:val="0"/>
              <w:shd w:val="clear" w:color="auto" w:fill="FFFFFF" w:themeFill="background1"/>
              <w:spacing w:before="40" w:after="40"/>
              <w:ind w:firstLine="335"/>
              <w:jc w:val="both"/>
              <w:rPr>
                <w:sz w:val="22"/>
                <w:szCs w:val="22"/>
                <w:lang w:val="uk-UA"/>
              </w:rPr>
            </w:pPr>
            <w:r w:rsidRPr="00240879">
              <w:rPr>
                <w:rFonts w:eastAsia="Times New Roman"/>
                <w:color w:val="000000"/>
                <w:sz w:val="22"/>
                <w:szCs w:val="22"/>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AE256A" w14:paraId="6FF269B2" w14:textId="77777777" w:rsidTr="00D714C3">
        <w:trPr>
          <w:trHeight w:val="381"/>
          <w:jc w:val="center"/>
        </w:trPr>
        <w:tc>
          <w:tcPr>
            <w:tcW w:w="576" w:type="dxa"/>
            <w:gridSpan w:val="2"/>
            <w:shd w:val="clear" w:color="auto" w:fill="FFFFFF" w:themeFill="background1"/>
          </w:tcPr>
          <w:p w14:paraId="6EBED32B" w14:textId="77777777" w:rsidR="00C72079" w:rsidRPr="00AE256A" w:rsidRDefault="00916EE5" w:rsidP="00065FC8">
            <w:pPr>
              <w:widowControl w:val="0"/>
              <w:shd w:val="clear" w:color="auto" w:fill="FFFFFF" w:themeFill="background1"/>
              <w:jc w:val="center"/>
              <w:rPr>
                <w:b/>
                <w:bCs/>
                <w:sz w:val="22"/>
                <w:szCs w:val="22"/>
                <w:lang w:val="uk-UA"/>
              </w:rPr>
            </w:pPr>
            <w:r w:rsidRPr="00AE256A">
              <w:rPr>
                <w:rFonts w:eastAsia="Times New Roman"/>
                <w:b/>
                <w:bCs/>
                <w:sz w:val="22"/>
                <w:szCs w:val="22"/>
                <w:lang w:val="uk-UA"/>
              </w:rPr>
              <w:t>6</w:t>
            </w:r>
          </w:p>
        </w:tc>
        <w:tc>
          <w:tcPr>
            <w:tcW w:w="2797" w:type="dxa"/>
            <w:shd w:val="clear" w:color="auto" w:fill="FFFFFF" w:themeFill="background1"/>
          </w:tcPr>
          <w:p w14:paraId="29B805A5" w14:textId="27E25682" w:rsidR="00C72079" w:rsidRPr="00AE256A" w:rsidRDefault="00916EE5" w:rsidP="00065FC8">
            <w:pPr>
              <w:widowControl w:val="0"/>
              <w:shd w:val="clear" w:color="auto" w:fill="FFFFFF" w:themeFill="background1"/>
              <w:spacing w:before="40" w:after="40"/>
              <w:rPr>
                <w:sz w:val="22"/>
                <w:szCs w:val="22"/>
                <w:lang w:val="uk-UA"/>
              </w:rPr>
            </w:pPr>
            <w:r w:rsidRPr="00AE256A">
              <w:rPr>
                <w:rFonts w:eastAsia="Times New Roman"/>
                <w:b/>
                <w:sz w:val="22"/>
                <w:szCs w:val="22"/>
                <w:lang w:val="uk-UA"/>
              </w:rPr>
              <w:t xml:space="preserve">Інформація про </w:t>
            </w:r>
            <w:r w:rsidR="009F3972" w:rsidRPr="00AE256A">
              <w:rPr>
                <w:rFonts w:eastAsia="Times New Roman"/>
                <w:b/>
                <w:sz w:val="22"/>
                <w:szCs w:val="22"/>
                <w:lang w:val="uk-UA"/>
              </w:rPr>
              <w:t xml:space="preserve">валюту, у якій повинна бути зазначена ціна </w:t>
            </w:r>
            <w:r w:rsidR="006447F8" w:rsidRPr="00AE256A">
              <w:rPr>
                <w:rFonts w:eastAsia="Times New Roman"/>
                <w:b/>
                <w:sz w:val="22"/>
                <w:szCs w:val="22"/>
                <w:lang w:val="uk-UA"/>
              </w:rPr>
              <w:t>тендерної</w:t>
            </w:r>
            <w:r w:rsidR="009F3972" w:rsidRPr="00AE256A">
              <w:rPr>
                <w:rFonts w:eastAsia="Times New Roman"/>
                <w:b/>
                <w:sz w:val="22"/>
                <w:szCs w:val="22"/>
                <w:lang w:val="uk-UA"/>
              </w:rPr>
              <w:t xml:space="preserve"> пропозиції</w:t>
            </w:r>
          </w:p>
        </w:tc>
        <w:tc>
          <w:tcPr>
            <w:tcW w:w="6370" w:type="dxa"/>
            <w:gridSpan w:val="2"/>
            <w:shd w:val="clear" w:color="auto" w:fill="FFFFFF" w:themeFill="background1"/>
          </w:tcPr>
          <w:p w14:paraId="7609C5B3" w14:textId="4672022A" w:rsidR="002F659F" w:rsidRPr="00240879" w:rsidRDefault="00BC46D6" w:rsidP="00065FC8">
            <w:pPr>
              <w:pStyle w:val="afff9"/>
              <w:spacing w:before="40" w:after="40"/>
              <w:ind w:firstLine="335"/>
              <w:jc w:val="both"/>
              <w:rPr>
                <w:rFonts w:ascii="Times New Roman" w:eastAsia="Calibri" w:hAnsi="Times New Roman"/>
                <w:lang w:val="uk-UA" w:eastAsia="en-US"/>
              </w:rPr>
            </w:pPr>
            <w:r w:rsidRPr="00240879">
              <w:rPr>
                <w:rFonts w:ascii="Times New Roman" w:eastAsia="Calibri" w:hAnsi="Times New Roman"/>
                <w:lang w:val="uk-UA" w:eastAsia="en-US"/>
              </w:rPr>
              <w:t>Валютою тендерної пропозиц</w:t>
            </w:r>
            <w:r w:rsidR="00B34AA3" w:rsidRPr="00240879">
              <w:rPr>
                <w:rFonts w:ascii="Times New Roman" w:eastAsia="Calibri" w:hAnsi="Times New Roman"/>
                <w:lang w:val="uk-UA" w:eastAsia="en-US"/>
              </w:rPr>
              <w:t>ії є національна валюта України</w:t>
            </w:r>
            <w:r w:rsidR="00B34AA3" w:rsidRPr="00240879">
              <w:rPr>
                <w:rFonts w:eastAsia="Calibri"/>
                <w:lang w:val="uk-UA"/>
              </w:rPr>
              <w:t> </w:t>
            </w:r>
            <w:r w:rsidR="00E82FC1" w:rsidRPr="00240879">
              <w:rPr>
                <w:rFonts w:ascii="Times New Roman" w:eastAsia="Calibri" w:hAnsi="Times New Roman"/>
                <w:lang w:val="uk-UA" w:eastAsia="en-US"/>
              </w:rPr>
              <w:t>–</w:t>
            </w:r>
            <w:r w:rsidRPr="00240879">
              <w:rPr>
                <w:rFonts w:ascii="Times New Roman" w:eastAsia="Calibri" w:hAnsi="Times New Roman"/>
                <w:lang w:val="uk-UA" w:eastAsia="en-US"/>
              </w:rPr>
              <w:t xml:space="preserve"> гривня.</w:t>
            </w:r>
            <w:r w:rsidR="008549FD" w:rsidRPr="00240879">
              <w:rPr>
                <w:rFonts w:ascii="Times New Roman" w:eastAsia="Calibri" w:hAnsi="Times New Roman"/>
                <w:lang w:val="uk-UA" w:eastAsia="en-US"/>
              </w:rPr>
              <w:t xml:space="preserve"> Розрахунки здійснюватимуться у національній валюті</w:t>
            </w:r>
            <w:r w:rsidR="00DD0EF5" w:rsidRPr="00240879">
              <w:rPr>
                <w:rFonts w:ascii="Times New Roman" w:eastAsia="Calibri" w:hAnsi="Times New Roman"/>
                <w:lang w:val="uk-UA" w:eastAsia="en-US"/>
              </w:rPr>
              <w:t xml:space="preserve"> </w:t>
            </w:r>
            <w:r w:rsidR="004F16FA" w:rsidRPr="00240879">
              <w:rPr>
                <w:rFonts w:ascii="Times New Roman" w:eastAsia="Calibri" w:hAnsi="Times New Roman"/>
                <w:lang w:val="uk-UA" w:eastAsia="en-US"/>
              </w:rPr>
              <w:t>України згідно умов договору про закупівлю.</w:t>
            </w:r>
          </w:p>
        </w:tc>
      </w:tr>
      <w:tr w:rsidR="00DD0EF5" w:rsidRPr="00AE256A" w14:paraId="0A8FB3B2" w14:textId="77777777" w:rsidTr="008E2F15">
        <w:trPr>
          <w:trHeight w:val="3492"/>
          <w:jc w:val="center"/>
        </w:trPr>
        <w:tc>
          <w:tcPr>
            <w:tcW w:w="576" w:type="dxa"/>
            <w:gridSpan w:val="2"/>
            <w:shd w:val="clear" w:color="auto" w:fill="FFFFFF" w:themeFill="background1"/>
          </w:tcPr>
          <w:p w14:paraId="41CDD3AA" w14:textId="77777777" w:rsidR="00DD0EF5" w:rsidRPr="00AE256A" w:rsidRDefault="00DD0EF5" w:rsidP="00065FC8">
            <w:pPr>
              <w:widowControl w:val="0"/>
              <w:shd w:val="clear" w:color="auto" w:fill="FFFFFF" w:themeFill="background1"/>
              <w:jc w:val="center"/>
              <w:rPr>
                <w:b/>
                <w:bCs/>
                <w:sz w:val="22"/>
                <w:szCs w:val="22"/>
                <w:lang w:val="uk-UA"/>
              </w:rPr>
            </w:pPr>
            <w:r w:rsidRPr="00AE256A">
              <w:rPr>
                <w:rFonts w:eastAsia="Times New Roman"/>
                <w:b/>
                <w:bCs/>
                <w:sz w:val="22"/>
                <w:szCs w:val="22"/>
                <w:lang w:val="uk-UA"/>
              </w:rPr>
              <w:lastRenderedPageBreak/>
              <w:t>7</w:t>
            </w:r>
          </w:p>
        </w:tc>
        <w:tc>
          <w:tcPr>
            <w:tcW w:w="2797" w:type="dxa"/>
            <w:shd w:val="clear" w:color="auto" w:fill="FFFFFF" w:themeFill="background1"/>
          </w:tcPr>
          <w:p w14:paraId="103E004B" w14:textId="49947B2E" w:rsidR="00DD0EF5" w:rsidRPr="00AE256A" w:rsidRDefault="00DD0EF5" w:rsidP="00065FC8">
            <w:pPr>
              <w:widowControl w:val="0"/>
              <w:shd w:val="clear" w:color="auto" w:fill="FFFFFF" w:themeFill="background1"/>
              <w:spacing w:before="40"/>
              <w:rPr>
                <w:sz w:val="22"/>
                <w:szCs w:val="22"/>
                <w:lang w:val="uk-UA"/>
              </w:rPr>
            </w:pPr>
            <w:r w:rsidRPr="00AE256A">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14:paraId="7526C32C" w14:textId="77777777" w:rsidR="00DD0EF5" w:rsidRPr="00AE256A" w:rsidRDefault="00DD0EF5" w:rsidP="00065FC8">
            <w:pPr>
              <w:tabs>
                <w:tab w:val="left" w:pos="406"/>
              </w:tabs>
              <w:spacing w:before="40"/>
              <w:ind w:firstLine="335"/>
              <w:jc w:val="both"/>
              <w:rPr>
                <w:rFonts w:eastAsia="Calibri"/>
                <w:b/>
                <w:sz w:val="22"/>
                <w:szCs w:val="22"/>
                <w:lang w:val="uk-UA"/>
              </w:rPr>
            </w:pPr>
            <w:r w:rsidRPr="00AE256A">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AE256A">
              <w:rPr>
                <w:rFonts w:eastAsia="Calibri"/>
                <w:b/>
                <w:sz w:val="22"/>
                <w:szCs w:val="22"/>
                <w:lang w:val="uk-UA"/>
              </w:rPr>
              <w:t>українською мовою.</w:t>
            </w:r>
          </w:p>
          <w:p w14:paraId="6B1A77BA" w14:textId="77777777" w:rsidR="00DD0EF5" w:rsidRPr="00AE256A" w:rsidRDefault="00DD0EF5" w:rsidP="00065FC8">
            <w:pPr>
              <w:ind w:firstLine="335"/>
              <w:jc w:val="both"/>
              <w:rPr>
                <w:rFonts w:eastAsia="Calibri"/>
                <w:sz w:val="22"/>
                <w:szCs w:val="22"/>
                <w:lang w:val="uk-UA"/>
              </w:rPr>
            </w:pPr>
            <w:r w:rsidRPr="00AE256A">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71700770" w14:textId="77777777" w:rsidR="00DD0EF5" w:rsidRPr="00AE256A" w:rsidRDefault="00DD0EF5" w:rsidP="00065FC8">
            <w:pPr>
              <w:ind w:firstLine="335"/>
              <w:jc w:val="both"/>
              <w:rPr>
                <w:rFonts w:eastAsia="Calibri"/>
                <w:sz w:val="22"/>
                <w:szCs w:val="22"/>
                <w:lang w:val="uk-UA"/>
              </w:rPr>
            </w:pPr>
            <w:r w:rsidRPr="00AE256A">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359E076D" w14:textId="71DA510A" w:rsidR="00DD0EF5" w:rsidRPr="00AE256A" w:rsidRDefault="00DD0EF5" w:rsidP="00065FC8">
            <w:pPr>
              <w:widowControl w:val="0"/>
              <w:shd w:val="clear" w:color="auto" w:fill="FFFFFF" w:themeFill="background1"/>
              <w:ind w:firstLine="335"/>
              <w:jc w:val="both"/>
              <w:rPr>
                <w:rFonts w:eastAsia="Calibri"/>
                <w:b/>
                <w:sz w:val="22"/>
                <w:szCs w:val="22"/>
                <w:lang w:val="uk-UA"/>
              </w:rPr>
            </w:pPr>
            <w:r w:rsidRPr="00AE256A">
              <w:rPr>
                <w:rFonts w:eastAsia="Times New Roman"/>
                <w:b/>
                <w:sz w:val="22"/>
                <w:szCs w:val="22"/>
                <w:lang w:val="uk-UA"/>
              </w:rPr>
              <w:t>Визначальним є текст, викладений українською мовою.</w:t>
            </w:r>
          </w:p>
        </w:tc>
      </w:tr>
      <w:tr w:rsidR="00DD0EF5" w:rsidRPr="00AE256A" w14:paraId="422164A7" w14:textId="77777777" w:rsidTr="005448F6">
        <w:trPr>
          <w:trHeight w:val="482"/>
          <w:jc w:val="center"/>
        </w:trPr>
        <w:tc>
          <w:tcPr>
            <w:tcW w:w="9743" w:type="dxa"/>
            <w:gridSpan w:val="5"/>
            <w:shd w:val="clear" w:color="auto" w:fill="FFFFFF" w:themeFill="background1"/>
            <w:vAlign w:val="center"/>
          </w:tcPr>
          <w:p w14:paraId="45ED7800" w14:textId="25BF96FE" w:rsidR="00DD0EF5" w:rsidRPr="00AE256A" w:rsidRDefault="00DD0EF5" w:rsidP="00065FC8">
            <w:pPr>
              <w:widowControl w:val="0"/>
              <w:shd w:val="clear" w:color="auto" w:fill="FFFFFF" w:themeFill="background1"/>
              <w:ind w:firstLine="335"/>
              <w:jc w:val="center"/>
              <w:rPr>
                <w:sz w:val="22"/>
                <w:szCs w:val="22"/>
                <w:lang w:val="uk-UA"/>
              </w:rPr>
            </w:pPr>
            <w:r w:rsidRPr="00AE256A">
              <w:rPr>
                <w:rFonts w:eastAsia="Times New Roman"/>
                <w:b/>
                <w:sz w:val="22"/>
                <w:szCs w:val="22"/>
                <w:lang w:val="uk-UA"/>
              </w:rPr>
              <w:t>II. Порядок внесення змін та надання роз’яснень до тендерної документації.</w:t>
            </w:r>
          </w:p>
        </w:tc>
      </w:tr>
      <w:tr w:rsidR="00DD0EF5" w:rsidRPr="00AE256A" w14:paraId="523BAF48" w14:textId="77777777" w:rsidTr="008E2F15">
        <w:trPr>
          <w:trHeight w:val="5732"/>
          <w:jc w:val="center"/>
        </w:trPr>
        <w:tc>
          <w:tcPr>
            <w:tcW w:w="576" w:type="dxa"/>
            <w:gridSpan w:val="2"/>
            <w:tcBorders>
              <w:bottom w:val="single" w:sz="4" w:space="0" w:color="auto"/>
            </w:tcBorders>
            <w:shd w:val="clear" w:color="auto" w:fill="FFFFFF" w:themeFill="background1"/>
          </w:tcPr>
          <w:p w14:paraId="161F2D8B" w14:textId="77777777" w:rsidR="00DD0EF5" w:rsidRPr="00AE256A" w:rsidRDefault="00DD0EF5" w:rsidP="00065FC8">
            <w:pPr>
              <w:widowControl w:val="0"/>
              <w:shd w:val="clear" w:color="auto" w:fill="FFFFFF" w:themeFill="background1"/>
              <w:rPr>
                <w:b/>
                <w:bCs/>
                <w:sz w:val="22"/>
                <w:szCs w:val="22"/>
                <w:lang w:val="uk-UA"/>
              </w:rPr>
            </w:pPr>
            <w:r w:rsidRPr="00AE256A">
              <w:rPr>
                <w:rFonts w:eastAsia="Times New Roman"/>
                <w:b/>
                <w:bCs/>
                <w:sz w:val="22"/>
                <w:szCs w:val="22"/>
                <w:lang w:val="uk-UA"/>
              </w:rPr>
              <w:t>1</w:t>
            </w:r>
          </w:p>
        </w:tc>
        <w:tc>
          <w:tcPr>
            <w:tcW w:w="2797" w:type="dxa"/>
            <w:tcBorders>
              <w:bottom w:val="single" w:sz="4" w:space="0" w:color="auto"/>
            </w:tcBorders>
            <w:shd w:val="clear" w:color="auto" w:fill="FFFFFF" w:themeFill="background1"/>
          </w:tcPr>
          <w:p w14:paraId="4522DCED" w14:textId="45753054" w:rsidR="00DD0EF5" w:rsidRPr="00AE256A" w:rsidRDefault="00DD0EF5" w:rsidP="00065FC8">
            <w:pPr>
              <w:widowControl w:val="0"/>
              <w:shd w:val="clear" w:color="auto" w:fill="FFFFFF" w:themeFill="background1"/>
              <w:rPr>
                <w:sz w:val="22"/>
                <w:szCs w:val="22"/>
                <w:lang w:val="uk-UA"/>
              </w:rPr>
            </w:pPr>
            <w:r w:rsidRPr="00AE256A">
              <w:rPr>
                <w:rFonts w:eastAsia="Times New Roman"/>
                <w:b/>
                <w:sz w:val="22"/>
                <w:szCs w:val="22"/>
                <w:lang w:val="uk-UA"/>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14:paraId="6BB5DD63" w14:textId="76B73A16" w:rsidR="00D714C3" w:rsidRPr="00AE256A" w:rsidRDefault="00DD0EF5" w:rsidP="00065FC8">
            <w:pPr>
              <w:widowControl w:val="0"/>
              <w:ind w:firstLine="335"/>
              <w:jc w:val="both"/>
              <w:rPr>
                <w:rFonts w:eastAsia="Times New Roman"/>
                <w:b/>
                <w:bCs/>
                <w:sz w:val="22"/>
                <w:szCs w:val="22"/>
                <w:lang w:val="uk-UA" w:eastAsia="uk-UA"/>
              </w:rPr>
            </w:pPr>
            <w:r w:rsidRPr="00AE256A">
              <w:rPr>
                <w:rFonts w:eastAsia="Times New Roman"/>
                <w:sz w:val="22"/>
                <w:szCs w:val="22"/>
                <w:lang w:val="uk-UA" w:eastAsia="uk-UA"/>
              </w:rPr>
              <w:t xml:space="preserve">Фізична/юридична особа має право </w:t>
            </w:r>
            <w:r w:rsidR="00D714C3" w:rsidRPr="00AE256A">
              <w:rPr>
                <w:rFonts w:eastAsia="Times New Roman"/>
                <w:b/>
                <w:bCs/>
                <w:sz w:val="22"/>
                <w:szCs w:val="22"/>
                <w:lang w:val="uk-UA" w:eastAsia="uk-UA"/>
              </w:rPr>
              <w:t>не пізніше ніж за 3 (три) дні</w:t>
            </w:r>
            <w:r w:rsidRPr="00AE256A">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D714C3" w:rsidRPr="00AE256A">
              <w:rPr>
                <w:rFonts w:eastAsia="Times New Roman"/>
                <w:b/>
                <w:bCs/>
                <w:sz w:val="22"/>
                <w:szCs w:val="22"/>
                <w:lang w:val="uk-UA" w:eastAsia="uk-UA"/>
              </w:rPr>
              <w:t xml:space="preserve">3 (трьох) </w:t>
            </w:r>
            <w:r w:rsidRPr="00AE256A">
              <w:rPr>
                <w:rFonts w:eastAsia="Times New Roman"/>
                <w:b/>
                <w:bCs/>
                <w:sz w:val="22"/>
                <w:szCs w:val="22"/>
                <w:lang w:val="uk-UA" w:eastAsia="uk-UA"/>
              </w:rPr>
              <w:t>днів</w:t>
            </w:r>
            <w:r w:rsidR="00D714C3" w:rsidRPr="00AE256A">
              <w:rPr>
                <w:rFonts w:eastAsia="Times New Roman"/>
                <w:b/>
                <w:bCs/>
                <w:sz w:val="22"/>
                <w:szCs w:val="22"/>
                <w:lang w:val="uk-UA" w:eastAsia="uk-UA"/>
              </w:rPr>
              <w:t xml:space="preserve"> з дати їх оприлюднення надати роз’яснення </w:t>
            </w:r>
            <w:r w:rsidR="00D714C3" w:rsidRPr="00AE256A">
              <w:rPr>
                <w:rFonts w:eastAsia="Times New Roman"/>
                <w:bCs/>
                <w:sz w:val="22"/>
                <w:szCs w:val="22"/>
                <w:lang w:val="uk-UA" w:eastAsia="uk-UA"/>
              </w:rPr>
              <w:t>на звернення шляхом оприлюднення його в електронній системі закупівель.</w:t>
            </w:r>
          </w:p>
          <w:p w14:paraId="27E29DBE" w14:textId="1FECA8BD" w:rsidR="00DD0EF5" w:rsidRPr="00AE256A" w:rsidRDefault="00DD0EF5" w:rsidP="00065FC8">
            <w:pPr>
              <w:widowControl w:val="0"/>
              <w:ind w:firstLine="335"/>
              <w:jc w:val="both"/>
              <w:rPr>
                <w:rFonts w:eastAsia="Times New Roman"/>
                <w:sz w:val="22"/>
                <w:szCs w:val="22"/>
                <w:lang w:val="uk-UA" w:eastAsia="uk-UA"/>
              </w:rPr>
            </w:pPr>
            <w:r w:rsidRPr="00AE256A">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w:t>
            </w:r>
            <w:r w:rsidR="003F4BC6" w:rsidRPr="00AE256A">
              <w:rPr>
                <w:rFonts w:eastAsia="Times New Roman"/>
                <w:sz w:val="22"/>
                <w:szCs w:val="22"/>
                <w:lang w:val="uk-UA" w:eastAsia="uk-UA"/>
              </w:rPr>
              <w:t>ель автоматично зупиняє перебіг відкритих торгів.</w:t>
            </w:r>
          </w:p>
          <w:p w14:paraId="4DE0518A" w14:textId="77777777" w:rsidR="00DD0EF5" w:rsidRPr="00AE256A" w:rsidRDefault="00DD0EF5" w:rsidP="003F4BC6">
            <w:pPr>
              <w:widowControl w:val="0"/>
              <w:ind w:firstLine="335"/>
              <w:jc w:val="both"/>
              <w:rPr>
                <w:rFonts w:eastAsia="Times New Roman"/>
                <w:sz w:val="22"/>
                <w:szCs w:val="22"/>
                <w:lang w:val="uk-UA" w:eastAsia="uk-UA"/>
              </w:rPr>
            </w:pPr>
            <w:r w:rsidRPr="00AE256A">
              <w:rPr>
                <w:rFonts w:eastAsia="Times New Roman"/>
                <w:sz w:val="22"/>
                <w:szCs w:val="22"/>
                <w:lang w:val="uk-UA" w:eastAsia="uk-UA"/>
              </w:rPr>
              <w:t>Для поновлення перебігу</w:t>
            </w:r>
            <w:r w:rsidR="003F4BC6" w:rsidRPr="00AE256A">
              <w:rPr>
                <w:rFonts w:eastAsia="Times New Roman"/>
                <w:sz w:val="22"/>
                <w:szCs w:val="22"/>
                <w:lang w:val="uk-UA" w:eastAsia="uk-UA"/>
              </w:rPr>
              <w:t xml:space="preserve"> відкритих торгів</w:t>
            </w:r>
            <w:r w:rsidRPr="00AE256A">
              <w:rPr>
                <w:rFonts w:eastAsia="Times New Roman"/>
                <w:sz w:val="22"/>
                <w:szCs w:val="22"/>
                <w:lang w:val="uk-UA" w:eastAsia="uk-UA"/>
              </w:rPr>
              <w:t xml:space="preserve"> замовник повинен розмістити роз’яснення щодо змісту тендерної документації в </w:t>
            </w:r>
            <w:r w:rsidR="003F4BC6" w:rsidRPr="00AE256A">
              <w:rPr>
                <w:rFonts w:eastAsia="Times New Roman"/>
                <w:sz w:val="22"/>
                <w:szCs w:val="22"/>
                <w:lang w:val="uk-UA" w:eastAsia="uk-UA"/>
              </w:rPr>
              <w:t xml:space="preserve">електронній системі закупівель </w:t>
            </w:r>
            <w:r w:rsidRPr="00AE256A">
              <w:rPr>
                <w:rFonts w:eastAsia="Times New Roman"/>
                <w:sz w:val="22"/>
                <w:szCs w:val="22"/>
                <w:lang w:val="uk-UA" w:eastAsia="uk-UA"/>
              </w:rPr>
              <w:t xml:space="preserve">з одночасним продовженням строку подання тендерних пропозицій </w:t>
            </w:r>
            <w:r w:rsidRPr="00AE256A">
              <w:rPr>
                <w:rFonts w:eastAsia="Times New Roman"/>
                <w:b/>
                <w:bCs/>
                <w:sz w:val="22"/>
                <w:szCs w:val="22"/>
                <w:lang w:val="uk-UA" w:eastAsia="uk-UA"/>
              </w:rPr>
              <w:t xml:space="preserve">не менше </w:t>
            </w:r>
            <w:r w:rsidR="003F4BC6" w:rsidRPr="00AE256A">
              <w:rPr>
                <w:rFonts w:eastAsia="Times New Roman"/>
                <w:b/>
                <w:bCs/>
                <w:sz w:val="22"/>
                <w:szCs w:val="22"/>
                <w:lang w:val="uk-UA" w:eastAsia="uk-UA"/>
              </w:rPr>
              <w:t>як на 4 (чотири) дні</w:t>
            </w:r>
            <w:r w:rsidRPr="00AE256A">
              <w:rPr>
                <w:rFonts w:eastAsia="Times New Roman"/>
                <w:sz w:val="22"/>
                <w:szCs w:val="22"/>
                <w:lang w:val="uk-UA" w:eastAsia="uk-UA"/>
              </w:rPr>
              <w:t>.</w:t>
            </w:r>
          </w:p>
          <w:p w14:paraId="6582491C" w14:textId="24B38653" w:rsidR="002879F2" w:rsidRPr="00AE256A" w:rsidRDefault="002879F2" w:rsidP="003F4BC6">
            <w:pPr>
              <w:widowControl w:val="0"/>
              <w:ind w:firstLine="335"/>
              <w:jc w:val="both"/>
              <w:rPr>
                <w:rFonts w:eastAsia="Times New Roman"/>
                <w:sz w:val="22"/>
                <w:szCs w:val="22"/>
                <w:lang w:val="uk-UA" w:eastAsia="uk-UA"/>
              </w:rPr>
            </w:pPr>
            <w:r w:rsidRPr="00AE256A">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DD0EF5" w:rsidRPr="00AE256A" w14:paraId="1CC56CF3" w14:textId="77777777" w:rsidTr="008E2F15">
        <w:trPr>
          <w:trHeight w:val="940"/>
          <w:jc w:val="center"/>
        </w:trPr>
        <w:tc>
          <w:tcPr>
            <w:tcW w:w="576" w:type="dxa"/>
            <w:gridSpan w:val="2"/>
            <w:tcBorders>
              <w:top w:val="single" w:sz="4" w:space="0" w:color="auto"/>
            </w:tcBorders>
            <w:shd w:val="clear" w:color="auto" w:fill="FFFFFF" w:themeFill="background1"/>
          </w:tcPr>
          <w:p w14:paraId="27B13560" w14:textId="09946AB7" w:rsidR="00DD0EF5" w:rsidRPr="00AE256A" w:rsidRDefault="00DD0EF5" w:rsidP="00065FC8">
            <w:pPr>
              <w:widowControl w:val="0"/>
              <w:shd w:val="clear" w:color="auto" w:fill="FFFFFF" w:themeFill="background1"/>
              <w:jc w:val="center"/>
              <w:rPr>
                <w:rFonts w:eastAsia="Times New Roman"/>
                <w:b/>
                <w:sz w:val="22"/>
                <w:szCs w:val="22"/>
                <w:lang w:val="uk-UA"/>
              </w:rPr>
            </w:pPr>
            <w:r w:rsidRPr="00AE256A">
              <w:rPr>
                <w:rFonts w:eastAsia="Times New Roman"/>
                <w:b/>
                <w:sz w:val="22"/>
                <w:szCs w:val="22"/>
                <w:lang w:val="uk-UA"/>
              </w:rPr>
              <w:t>2</w:t>
            </w:r>
          </w:p>
        </w:tc>
        <w:tc>
          <w:tcPr>
            <w:tcW w:w="2797" w:type="dxa"/>
            <w:tcBorders>
              <w:top w:val="single" w:sz="4" w:space="0" w:color="auto"/>
            </w:tcBorders>
            <w:shd w:val="clear" w:color="auto" w:fill="FFFFFF" w:themeFill="background1"/>
          </w:tcPr>
          <w:p w14:paraId="54595F4B" w14:textId="17C35B8A" w:rsidR="00DD0EF5" w:rsidRPr="00AE256A" w:rsidRDefault="00DD0EF5" w:rsidP="00065FC8">
            <w:pPr>
              <w:widowControl w:val="0"/>
              <w:shd w:val="clear" w:color="auto" w:fill="FFFFFF" w:themeFill="background1"/>
              <w:rPr>
                <w:rFonts w:eastAsia="Times New Roman"/>
                <w:b/>
                <w:sz w:val="22"/>
                <w:szCs w:val="22"/>
                <w:lang w:val="uk-UA"/>
              </w:rPr>
            </w:pPr>
            <w:r w:rsidRPr="00AE256A">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14:paraId="02234585" w14:textId="61DA83F1" w:rsidR="00DD0EF5" w:rsidRPr="00AE256A" w:rsidRDefault="00DD0EF5" w:rsidP="00065FC8">
            <w:pPr>
              <w:widowControl w:val="0"/>
              <w:ind w:firstLine="335"/>
              <w:jc w:val="both"/>
              <w:rPr>
                <w:rFonts w:eastAsia="Times New Roman"/>
                <w:sz w:val="22"/>
                <w:szCs w:val="22"/>
                <w:lang w:val="uk-UA" w:eastAsia="uk-UA"/>
              </w:rPr>
            </w:pPr>
            <w:r w:rsidRPr="00AE256A">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E256A">
              <w:rPr>
                <w:rFonts w:eastAsia="Times New Roman"/>
                <w:sz w:val="22"/>
                <w:szCs w:val="22"/>
                <w:lang w:val="uk-UA" w:eastAsia="uk-UA"/>
              </w:rPr>
              <w:t>внести</w:t>
            </w:r>
            <w:proofErr w:type="spellEnd"/>
            <w:r w:rsidRPr="00AE256A">
              <w:rPr>
                <w:rFonts w:eastAsia="Times New Roman"/>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E256A">
              <w:rPr>
                <w:rFonts w:eastAsia="Times New Roman"/>
                <w:b/>
                <w:bCs/>
                <w:sz w:val="22"/>
                <w:szCs w:val="22"/>
                <w:lang w:val="uk-UA" w:eastAsia="uk-UA"/>
              </w:rPr>
              <w:t xml:space="preserve">не </w:t>
            </w:r>
            <w:r w:rsidR="003F4BC6" w:rsidRPr="00AE256A">
              <w:rPr>
                <w:rFonts w:eastAsia="Times New Roman"/>
                <w:b/>
                <w:bCs/>
                <w:sz w:val="22"/>
                <w:szCs w:val="22"/>
                <w:lang w:val="uk-UA" w:eastAsia="uk-UA"/>
              </w:rPr>
              <w:t>менше 4 (чотирьох</w:t>
            </w:r>
            <w:r w:rsidRPr="00AE256A">
              <w:rPr>
                <w:rFonts w:eastAsia="Times New Roman"/>
                <w:b/>
                <w:bCs/>
                <w:sz w:val="22"/>
                <w:szCs w:val="22"/>
                <w:lang w:val="uk-UA" w:eastAsia="uk-UA"/>
              </w:rPr>
              <w:t>) днів</w:t>
            </w:r>
            <w:r w:rsidRPr="00AE256A">
              <w:rPr>
                <w:rFonts w:eastAsia="Times New Roman"/>
                <w:sz w:val="22"/>
                <w:szCs w:val="22"/>
                <w:lang w:val="uk-UA" w:eastAsia="uk-UA"/>
              </w:rPr>
              <w:t>.</w:t>
            </w:r>
          </w:p>
          <w:p w14:paraId="03A99BAA" w14:textId="3B98D746" w:rsidR="00F746C2" w:rsidRPr="00AE256A" w:rsidRDefault="00DD0EF5" w:rsidP="00284738">
            <w:pPr>
              <w:widowControl w:val="0"/>
              <w:ind w:firstLine="335"/>
              <w:jc w:val="both"/>
              <w:rPr>
                <w:rFonts w:eastAsia="Times New Roman"/>
                <w:sz w:val="22"/>
                <w:szCs w:val="22"/>
                <w:lang w:val="uk-UA" w:eastAsia="uk-UA"/>
              </w:rPr>
            </w:pPr>
            <w:r w:rsidRPr="00AE256A">
              <w:rPr>
                <w:rFonts w:eastAsia="Times New Roman"/>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284738" w:rsidRPr="00AE256A">
              <w:rPr>
                <w:rFonts w:eastAsia="Times New Roman"/>
                <w:sz w:val="22"/>
                <w:szCs w:val="22"/>
                <w:lang w:val="uk-UA" w:eastAsia="uk-UA"/>
              </w:rPr>
              <w:t xml:space="preserve"> Зміни до </w:t>
            </w:r>
            <w:r w:rsidR="00284738" w:rsidRPr="00AE256A">
              <w:rPr>
                <w:rFonts w:eastAsia="Times New Roman"/>
                <w:sz w:val="22"/>
                <w:szCs w:val="22"/>
                <w:lang w:val="uk-UA" w:eastAsia="uk-UA"/>
              </w:rPr>
              <w:lastRenderedPageBreak/>
              <w:t xml:space="preserve">тендерної документації у </w:t>
            </w:r>
            <w:proofErr w:type="spellStart"/>
            <w:r w:rsidR="00284738" w:rsidRPr="00AE256A">
              <w:rPr>
                <w:rFonts w:eastAsia="Times New Roman"/>
                <w:sz w:val="22"/>
                <w:szCs w:val="22"/>
                <w:lang w:val="uk-UA" w:eastAsia="uk-UA"/>
              </w:rPr>
              <w:t>машинозчитувальному</w:t>
            </w:r>
            <w:proofErr w:type="spellEnd"/>
            <w:r w:rsidR="00284738" w:rsidRPr="00AE256A">
              <w:rPr>
                <w:rFonts w:eastAsia="Times New Roman"/>
                <w:sz w:val="22"/>
                <w:szCs w:val="22"/>
                <w:lang w:val="uk-UA" w:eastAsia="uk-UA"/>
              </w:rPr>
              <w:t xml:space="preserve"> форматі розміщуються в електронній системі закупівель </w:t>
            </w:r>
            <w:r w:rsidR="00284738" w:rsidRPr="00AE256A">
              <w:rPr>
                <w:rFonts w:eastAsia="Times New Roman"/>
                <w:b/>
                <w:sz w:val="22"/>
                <w:szCs w:val="22"/>
                <w:lang w:val="uk-UA" w:eastAsia="uk-UA"/>
              </w:rPr>
              <w:t>протягом 1 (одного) дня</w:t>
            </w:r>
            <w:r w:rsidR="00284738" w:rsidRPr="00AE256A">
              <w:rPr>
                <w:rFonts w:eastAsia="Times New Roman"/>
                <w:sz w:val="22"/>
                <w:szCs w:val="22"/>
                <w:lang w:val="uk-UA" w:eastAsia="uk-UA"/>
              </w:rPr>
              <w:t xml:space="preserve"> з дати прийняття рішення про їх внесення.</w:t>
            </w:r>
          </w:p>
        </w:tc>
      </w:tr>
      <w:tr w:rsidR="00DD0EF5" w:rsidRPr="00AE256A" w14:paraId="218125A3" w14:textId="77777777" w:rsidTr="008E539C">
        <w:trPr>
          <w:trHeight w:val="520"/>
          <w:jc w:val="center"/>
        </w:trPr>
        <w:tc>
          <w:tcPr>
            <w:tcW w:w="9743" w:type="dxa"/>
            <w:gridSpan w:val="5"/>
            <w:shd w:val="clear" w:color="auto" w:fill="FFFFFF" w:themeFill="background1"/>
            <w:vAlign w:val="center"/>
          </w:tcPr>
          <w:p w14:paraId="6BCFE495" w14:textId="42E9769C" w:rsidR="00DD0EF5" w:rsidRPr="00AE256A" w:rsidRDefault="00DD0EF5" w:rsidP="00065FC8">
            <w:pPr>
              <w:widowControl w:val="0"/>
              <w:shd w:val="clear" w:color="auto" w:fill="FFFFFF" w:themeFill="background1"/>
              <w:ind w:firstLine="335"/>
              <w:jc w:val="center"/>
              <w:rPr>
                <w:sz w:val="22"/>
                <w:szCs w:val="22"/>
                <w:lang w:val="uk-UA"/>
              </w:rPr>
            </w:pPr>
            <w:r w:rsidRPr="00AE256A">
              <w:rPr>
                <w:rFonts w:eastAsia="Times New Roman"/>
                <w:b/>
                <w:sz w:val="22"/>
                <w:szCs w:val="22"/>
                <w:lang w:val="uk-UA"/>
              </w:rPr>
              <w:lastRenderedPageBreak/>
              <w:t>III. Інструкція з підготовки тендерних пропозицій.</w:t>
            </w:r>
          </w:p>
        </w:tc>
      </w:tr>
      <w:tr w:rsidR="00C97E56" w:rsidRPr="00AE256A" w14:paraId="68BDA5DE" w14:textId="77777777" w:rsidTr="008E539C">
        <w:trPr>
          <w:trHeight w:val="520"/>
          <w:jc w:val="center"/>
        </w:trPr>
        <w:tc>
          <w:tcPr>
            <w:tcW w:w="576" w:type="dxa"/>
            <w:gridSpan w:val="2"/>
            <w:shd w:val="clear" w:color="auto" w:fill="FFFFFF" w:themeFill="background1"/>
          </w:tcPr>
          <w:p w14:paraId="728D9B47" w14:textId="77777777" w:rsidR="00C97E56" w:rsidRPr="00AE256A" w:rsidRDefault="00C97E56" w:rsidP="00065FC8">
            <w:pPr>
              <w:widowControl w:val="0"/>
              <w:shd w:val="clear" w:color="auto" w:fill="FFFFFF" w:themeFill="background1"/>
              <w:jc w:val="center"/>
              <w:rPr>
                <w:b/>
                <w:bCs/>
                <w:sz w:val="22"/>
                <w:szCs w:val="22"/>
                <w:lang w:val="uk-UA"/>
              </w:rPr>
            </w:pPr>
            <w:r w:rsidRPr="00AE256A">
              <w:rPr>
                <w:rFonts w:eastAsia="Times New Roman"/>
                <w:b/>
                <w:bCs/>
                <w:sz w:val="22"/>
                <w:szCs w:val="22"/>
                <w:lang w:val="uk-UA"/>
              </w:rPr>
              <w:t>1</w:t>
            </w:r>
          </w:p>
        </w:tc>
        <w:tc>
          <w:tcPr>
            <w:tcW w:w="2797" w:type="dxa"/>
            <w:shd w:val="clear" w:color="auto" w:fill="FFFFFF" w:themeFill="background1"/>
          </w:tcPr>
          <w:p w14:paraId="3D8AF46B" w14:textId="4912DA55" w:rsidR="00C97E56" w:rsidRPr="00AE256A" w:rsidRDefault="00C97E56" w:rsidP="00065FC8">
            <w:pPr>
              <w:widowControl w:val="0"/>
              <w:shd w:val="clear" w:color="auto" w:fill="FFFFFF" w:themeFill="background1"/>
              <w:jc w:val="both"/>
              <w:rPr>
                <w:sz w:val="22"/>
                <w:szCs w:val="22"/>
                <w:lang w:val="uk-UA"/>
              </w:rPr>
            </w:pPr>
            <w:r w:rsidRPr="00AE256A">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14:paraId="01648F35" w14:textId="63158854" w:rsidR="00C97E56" w:rsidRPr="00AE256A" w:rsidRDefault="00C97E56" w:rsidP="00065FC8">
            <w:pPr>
              <w:ind w:firstLine="335"/>
              <w:jc w:val="both"/>
              <w:rPr>
                <w:rFonts w:eastAsia="Calibri"/>
                <w:sz w:val="22"/>
                <w:szCs w:val="22"/>
                <w:lang w:val="uk-UA"/>
              </w:rPr>
            </w:pPr>
            <w:r w:rsidRPr="00AE256A">
              <w:rPr>
                <w:rFonts w:eastAsia="Calibri"/>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AE256A">
              <w:rPr>
                <w:rFonts w:eastAsia="Calibri"/>
                <w:sz w:val="22"/>
                <w:szCs w:val="22"/>
                <w:lang w:val="uk-UA"/>
              </w:rPr>
              <w:t>Portable</w:t>
            </w:r>
            <w:proofErr w:type="spellEnd"/>
            <w:r w:rsidRPr="00AE256A">
              <w:rPr>
                <w:rFonts w:eastAsia="Calibri"/>
                <w:sz w:val="22"/>
                <w:szCs w:val="22"/>
                <w:lang w:val="uk-UA"/>
              </w:rPr>
              <w:t xml:space="preserve"> </w:t>
            </w:r>
            <w:proofErr w:type="spellStart"/>
            <w:r w:rsidRPr="00AE256A">
              <w:rPr>
                <w:rFonts w:eastAsia="Calibri"/>
                <w:sz w:val="22"/>
                <w:szCs w:val="22"/>
                <w:lang w:val="uk-UA"/>
              </w:rPr>
              <w:t>Document</w:t>
            </w:r>
            <w:proofErr w:type="spellEnd"/>
            <w:r w:rsidRPr="00AE256A">
              <w:rPr>
                <w:rFonts w:eastAsia="Calibri"/>
                <w:sz w:val="22"/>
                <w:szCs w:val="22"/>
                <w:lang w:val="uk-UA"/>
              </w:rPr>
              <w:t xml:space="preserve"> </w:t>
            </w:r>
            <w:proofErr w:type="spellStart"/>
            <w:r w:rsidRPr="00AE256A">
              <w:rPr>
                <w:rFonts w:eastAsia="Calibri"/>
                <w:sz w:val="22"/>
                <w:szCs w:val="22"/>
                <w:lang w:val="uk-UA"/>
              </w:rPr>
              <w:t>Format</w:t>
            </w:r>
            <w:proofErr w:type="spellEnd"/>
            <w:r w:rsidRPr="00AE256A">
              <w:rPr>
                <w:rFonts w:eastAsia="Calibri"/>
                <w:sz w:val="22"/>
                <w:szCs w:val="22"/>
                <w:lang w:val="uk-UA"/>
              </w:rPr>
              <w:t>), що вимагається замовником у цій тендерній документації, а саме:</w:t>
            </w:r>
          </w:p>
          <w:p w14:paraId="09D699D5" w14:textId="77777777" w:rsidR="00C97E56" w:rsidRPr="00AE256A" w:rsidRDefault="00C97E56" w:rsidP="00706FCA">
            <w:pPr>
              <w:numPr>
                <w:ilvl w:val="0"/>
                <w:numId w:val="1"/>
              </w:numPr>
              <w:tabs>
                <w:tab w:val="left" w:pos="618"/>
              </w:tabs>
              <w:ind w:left="0" w:firstLine="335"/>
              <w:jc w:val="both"/>
              <w:rPr>
                <w:rFonts w:eastAsia="Calibri"/>
                <w:sz w:val="22"/>
                <w:szCs w:val="22"/>
                <w:lang w:val="uk-UA"/>
              </w:rPr>
            </w:pPr>
            <w:r w:rsidRPr="00AE256A">
              <w:rPr>
                <w:rFonts w:eastAsia="Calibri"/>
                <w:sz w:val="22"/>
                <w:szCs w:val="22"/>
                <w:lang w:val="uk-UA"/>
              </w:rPr>
              <w:t xml:space="preserve">відомості про учасника згідно із </w:t>
            </w:r>
            <w:r w:rsidRPr="00AE256A">
              <w:rPr>
                <w:rFonts w:eastAsia="Calibri"/>
                <w:b/>
                <w:sz w:val="22"/>
                <w:szCs w:val="22"/>
                <w:shd w:val="clear" w:color="auto" w:fill="FFFFFF"/>
                <w:lang w:val="uk-UA"/>
              </w:rPr>
              <w:t>додатком 1</w:t>
            </w:r>
            <w:r w:rsidRPr="00AE256A">
              <w:rPr>
                <w:rFonts w:eastAsia="Calibri"/>
                <w:sz w:val="22"/>
                <w:szCs w:val="22"/>
                <w:shd w:val="clear" w:color="auto" w:fill="FFFFFF"/>
                <w:lang w:val="uk-UA"/>
              </w:rPr>
              <w:t xml:space="preserve"> до тендерної документації</w:t>
            </w:r>
            <w:r w:rsidRPr="00AE256A">
              <w:rPr>
                <w:rFonts w:eastAsia="Calibri"/>
                <w:sz w:val="22"/>
                <w:szCs w:val="22"/>
                <w:lang w:val="uk-UA"/>
              </w:rPr>
              <w:t xml:space="preserve">; </w:t>
            </w:r>
          </w:p>
          <w:p w14:paraId="08D82EFD" w14:textId="54BEBCAB" w:rsidR="00C97E56" w:rsidRPr="00AE256A" w:rsidRDefault="00C97E56" w:rsidP="00706FCA">
            <w:pPr>
              <w:numPr>
                <w:ilvl w:val="0"/>
                <w:numId w:val="1"/>
              </w:numPr>
              <w:tabs>
                <w:tab w:val="left" w:pos="618"/>
              </w:tabs>
              <w:ind w:left="0" w:firstLine="335"/>
              <w:jc w:val="both"/>
              <w:rPr>
                <w:rFonts w:eastAsia="Calibri"/>
                <w:sz w:val="22"/>
                <w:szCs w:val="22"/>
                <w:lang w:val="uk-UA"/>
              </w:rPr>
            </w:pPr>
            <w:r w:rsidRPr="00AE256A">
              <w:rPr>
                <w:rFonts w:eastAsia="Calibri"/>
                <w:sz w:val="22"/>
                <w:szCs w:val="22"/>
                <w:lang w:val="uk-UA"/>
              </w:rPr>
              <w:t xml:space="preserve">інформації та/або </w:t>
            </w:r>
            <w:r w:rsidR="00F86F9D" w:rsidRPr="00AE256A">
              <w:rPr>
                <w:rFonts w:eastAsia="Calibri"/>
                <w:sz w:val="22"/>
                <w:szCs w:val="22"/>
                <w:lang w:val="uk-UA"/>
              </w:rPr>
              <w:t xml:space="preserve">копії </w:t>
            </w:r>
            <w:r w:rsidRPr="00AE256A">
              <w:rPr>
                <w:rFonts w:eastAsia="Calibri"/>
                <w:sz w:val="22"/>
                <w:szCs w:val="22"/>
                <w:lang w:val="uk-UA"/>
              </w:rPr>
              <w:t xml:space="preserve">документів, що підтверджують відповідність учасника установленим кваліфікаційним (кваліфікаційному) критеріям згідно із </w:t>
            </w:r>
            <w:r w:rsidRPr="00AE256A">
              <w:rPr>
                <w:rFonts w:eastAsia="Calibri"/>
                <w:b/>
                <w:sz w:val="22"/>
                <w:szCs w:val="22"/>
                <w:shd w:val="clear" w:color="auto" w:fill="FFFFFF"/>
                <w:lang w:val="uk-UA"/>
              </w:rPr>
              <w:t>додатком 2</w:t>
            </w:r>
            <w:r w:rsidRPr="00AE256A">
              <w:rPr>
                <w:rFonts w:eastAsia="Calibri"/>
                <w:sz w:val="22"/>
                <w:szCs w:val="22"/>
                <w:shd w:val="clear" w:color="auto" w:fill="FFFFFF"/>
                <w:lang w:val="uk-UA"/>
              </w:rPr>
              <w:t xml:space="preserve"> до тендерної документації</w:t>
            </w:r>
            <w:r w:rsidR="00AE256A" w:rsidRPr="00AE256A">
              <w:rPr>
                <w:rFonts w:eastAsia="Calibri"/>
                <w:sz w:val="22"/>
                <w:szCs w:val="22"/>
                <w:shd w:val="clear" w:color="auto" w:fill="FFFFFF"/>
                <w:lang w:val="uk-UA"/>
              </w:rPr>
              <w:t xml:space="preserve"> (у випадку застосування таких кваліфікаційних критеріїв замовником)</w:t>
            </w:r>
            <w:r w:rsidRPr="00AE256A">
              <w:rPr>
                <w:rFonts w:eastAsia="Calibri"/>
                <w:sz w:val="22"/>
                <w:szCs w:val="22"/>
                <w:shd w:val="clear" w:color="auto" w:fill="FFFFFF"/>
                <w:lang w:val="uk-UA"/>
              </w:rPr>
              <w:t>;</w:t>
            </w:r>
            <w:r w:rsidRPr="00AE256A">
              <w:rPr>
                <w:rFonts w:eastAsia="Calibri"/>
                <w:sz w:val="22"/>
                <w:szCs w:val="22"/>
                <w:lang w:val="uk-UA"/>
              </w:rPr>
              <w:t xml:space="preserve"> </w:t>
            </w:r>
          </w:p>
          <w:p w14:paraId="48737B94" w14:textId="489F2B12" w:rsidR="00BD285A" w:rsidRPr="00AE256A" w:rsidRDefault="00BD285A" w:rsidP="00BD285A">
            <w:pPr>
              <w:numPr>
                <w:ilvl w:val="0"/>
                <w:numId w:val="1"/>
              </w:numPr>
              <w:tabs>
                <w:tab w:val="left" w:pos="618"/>
              </w:tabs>
              <w:ind w:left="0" w:firstLine="335"/>
              <w:jc w:val="both"/>
              <w:rPr>
                <w:rFonts w:eastAsia="Calibri"/>
                <w:sz w:val="22"/>
                <w:szCs w:val="22"/>
                <w:lang w:val="uk-UA"/>
              </w:rPr>
            </w:pPr>
            <w:r w:rsidRPr="00AE256A">
              <w:rPr>
                <w:rFonts w:eastAsia="Calibri"/>
                <w:sz w:val="22"/>
                <w:szCs w:val="22"/>
                <w:lang w:val="uk-UA"/>
              </w:rPr>
              <w:t>інформації</w:t>
            </w:r>
            <w:r w:rsidR="001B7AF0" w:rsidRPr="00AE256A">
              <w:rPr>
                <w:rFonts w:eastAsia="Calibri"/>
                <w:sz w:val="22"/>
                <w:szCs w:val="22"/>
                <w:lang w:val="uk-UA"/>
              </w:rPr>
              <w:t xml:space="preserve"> щодо відсутності</w:t>
            </w:r>
            <w:r w:rsidR="009E2AB8" w:rsidRPr="00AE256A">
              <w:rPr>
                <w:rFonts w:eastAsia="Calibri"/>
                <w:sz w:val="22"/>
                <w:szCs w:val="22"/>
                <w:lang w:val="uk-UA"/>
              </w:rPr>
              <w:t xml:space="preserve"> підстав, передбачених статтею 17 Закону, згідно із </w:t>
            </w:r>
            <w:r w:rsidR="009E2AB8" w:rsidRPr="00AE256A">
              <w:rPr>
                <w:rFonts w:eastAsia="Calibri"/>
                <w:b/>
                <w:sz w:val="22"/>
                <w:szCs w:val="22"/>
                <w:shd w:val="clear" w:color="auto" w:fill="FFFFFF"/>
                <w:lang w:val="uk-UA"/>
              </w:rPr>
              <w:t>додатком 2</w:t>
            </w:r>
            <w:r w:rsidR="009E2AB8" w:rsidRPr="00AE256A">
              <w:rPr>
                <w:rFonts w:eastAsia="Calibri"/>
                <w:sz w:val="22"/>
                <w:szCs w:val="22"/>
                <w:shd w:val="clear" w:color="auto" w:fill="FFFFFF"/>
                <w:lang w:val="uk-UA"/>
              </w:rPr>
              <w:t xml:space="preserve"> до тендерної </w:t>
            </w:r>
            <w:r w:rsidR="001B7AF0" w:rsidRPr="00AE256A">
              <w:rPr>
                <w:rFonts w:eastAsia="Calibri"/>
                <w:sz w:val="22"/>
                <w:szCs w:val="22"/>
                <w:lang w:val="uk-UA"/>
              </w:rPr>
              <w:t>документації;</w:t>
            </w:r>
          </w:p>
          <w:p w14:paraId="5F1B4C14" w14:textId="5CDC978D" w:rsidR="00C97E56" w:rsidRPr="00AE256A" w:rsidRDefault="00C97E56" w:rsidP="00706FCA">
            <w:pPr>
              <w:numPr>
                <w:ilvl w:val="0"/>
                <w:numId w:val="1"/>
              </w:numPr>
              <w:tabs>
                <w:tab w:val="left" w:pos="618"/>
              </w:tabs>
              <w:ind w:left="0" w:firstLine="335"/>
              <w:jc w:val="both"/>
              <w:rPr>
                <w:rFonts w:eastAsia="Calibri"/>
                <w:sz w:val="22"/>
                <w:szCs w:val="22"/>
                <w:lang w:val="uk-UA"/>
              </w:rPr>
            </w:pPr>
            <w:r w:rsidRPr="00AE256A">
              <w:rPr>
                <w:rFonts w:eastAsia="Calibri"/>
                <w:sz w:val="22"/>
                <w:szCs w:val="22"/>
                <w:lang w:val="uk-UA"/>
              </w:rPr>
              <w:t xml:space="preserve">інформації та/або </w:t>
            </w:r>
            <w:r w:rsidR="00F86F9D" w:rsidRPr="00AE256A">
              <w:rPr>
                <w:rFonts w:eastAsia="Calibri"/>
                <w:sz w:val="22"/>
                <w:szCs w:val="22"/>
                <w:lang w:val="uk-UA"/>
              </w:rPr>
              <w:t xml:space="preserve">копії </w:t>
            </w:r>
            <w:r w:rsidRPr="00AE256A">
              <w:rPr>
                <w:rFonts w:eastAsia="Calibri"/>
                <w:sz w:val="22"/>
                <w:szCs w:val="22"/>
                <w:lang w:val="uk-UA"/>
              </w:rPr>
              <w:t>документів про технічні, якісні та кількісні характеристики предмета закупівлі (у тому числі відповідної технічної специфікації) згідно із</w:t>
            </w:r>
            <w:r w:rsidRPr="00AE256A">
              <w:rPr>
                <w:rFonts w:eastAsia="Calibri"/>
                <w:sz w:val="22"/>
                <w:szCs w:val="22"/>
                <w:shd w:val="clear" w:color="auto" w:fill="FFFFFF"/>
                <w:lang w:val="uk-UA"/>
              </w:rPr>
              <w:t xml:space="preserve"> </w:t>
            </w:r>
            <w:r w:rsidRPr="00AE256A">
              <w:rPr>
                <w:rFonts w:eastAsia="Calibri"/>
                <w:b/>
                <w:sz w:val="22"/>
                <w:szCs w:val="22"/>
                <w:shd w:val="clear" w:color="auto" w:fill="FFFFFF"/>
                <w:lang w:val="uk-UA"/>
              </w:rPr>
              <w:t>додатком 3</w:t>
            </w:r>
            <w:r w:rsidRPr="00AE256A">
              <w:rPr>
                <w:rFonts w:eastAsia="Calibri"/>
                <w:sz w:val="22"/>
                <w:szCs w:val="22"/>
                <w:shd w:val="clear" w:color="auto" w:fill="FFFFFF"/>
                <w:lang w:val="uk-UA"/>
              </w:rPr>
              <w:t xml:space="preserve"> до тендерної документації;</w:t>
            </w:r>
          </w:p>
          <w:p w14:paraId="354277E1" w14:textId="77777777" w:rsidR="00C97E56" w:rsidRPr="00AE256A" w:rsidRDefault="00C97E56" w:rsidP="00706FCA">
            <w:pPr>
              <w:numPr>
                <w:ilvl w:val="0"/>
                <w:numId w:val="1"/>
              </w:numPr>
              <w:tabs>
                <w:tab w:val="left" w:pos="618"/>
              </w:tabs>
              <w:ind w:left="0" w:firstLine="335"/>
              <w:jc w:val="both"/>
              <w:rPr>
                <w:rFonts w:eastAsia="Calibri"/>
                <w:sz w:val="22"/>
                <w:szCs w:val="22"/>
                <w:lang w:val="uk-UA"/>
              </w:rPr>
            </w:pPr>
            <w:r w:rsidRPr="00AE256A">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51FDB9B2" w14:textId="77777777" w:rsidR="00C97E56" w:rsidRPr="00AE256A" w:rsidRDefault="00C97E56" w:rsidP="00706FCA">
            <w:pPr>
              <w:numPr>
                <w:ilvl w:val="0"/>
                <w:numId w:val="1"/>
              </w:numPr>
              <w:tabs>
                <w:tab w:val="left" w:pos="618"/>
              </w:tabs>
              <w:ind w:left="0" w:firstLine="335"/>
              <w:jc w:val="both"/>
              <w:rPr>
                <w:rFonts w:eastAsia="Calibri"/>
                <w:sz w:val="22"/>
                <w:szCs w:val="22"/>
                <w:lang w:val="uk-UA"/>
              </w:rPr>
            </w:pPr>
            <w:r w:rsidRPr="00AE256A">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0DC9BC08" w14:textId="746CD01D" w:rsidR="00C97E56" w:rsidRPr="00AE256A" w:rsidRDefault="00AE256A" w:rsidP="00706FCA">
            <w:pPr>
              <w:numPr>
                <w:ilvl w:val="0"/>
                <w:numId w:val="1"/>
              </w:numPr>
              <w:tabs>
                <w:tab w:val="left" w:pos="618"/>
              </w:tabs>
              <w:ind w:left="0" w:firstLine="335"/>
              <w:jc w:val="both"/>
              <w:rPr>
                <w:rFonts w:eastAsia="Calibri"/>
                <w:sz w:val="22"/>
                <w:szCs w:val="22"/>
                <w:lang w:val="uk-UA"/>
              </w:rPr>
            </w:pPr>
            <w:r>
              <w:rPr>
                <w:rFonts w:eastAsia="Calibri"/>
                <w:sz w:val="22"/>
                <w:szCs w:val="22"/>
                <w:lang w:val="uk-UA"/>
              </w:rPr>
              <w:t xml:space="preserve">заповнений та погоджений проєкт договору, а також </w:t>
            </w:r>
            <w:r w:rsidR="00C97E56" w:rsidRPr="00AE256A">
              <w:rPr>
                <w:rFonts w:eastAsia="Calibri"/>
                <w:sz w:val="22"/>
                <w:szCs w:val="22"/>
                <w:lang w:val="uk-UA"/>
              </w:rPr>
              <w:t xml:space="preserve">лист-згоду з </w:t>
            </w:r>
            <w:proofErr w:type="spellStart"/>
            <w:r w:rsidR="00C97E56" w:rsidRPr="00AE256A">
              <w:rPr>
                <w:rFonts w:eastAsia="Calibri"/>
                <w:sz w:val="22"/>
                <w:szCs w:val="22"/>
                <w:lang w:val="uk-UA"/>
              </w:rPr>
              <w:t>проєктом</w:t>
            </w:r>
            <w:proofErr w:type="spellEnd"/>
            <w:r w:rsidR="00C97E56" w:rsidRPr="00AE256A">
              <w:rPr>
                <w:rFonts w:eastAsia="Calibri"/>
                <w:sz w:val="22"/>
                <w:szCs w:val="22"/>
                <w:lang w:val="uk-UA"/>
              </w:rPr>
              <w:t xml:space="preserve"> договору </w:t>
            </w:r>
            <w:r w:rsidR="00B302A5">
              <w:rPr>
                <w:rFonts w:eastAsia="Calibri"/>
                <w:sz w:val="22"/>
                <w:szCs w:val="22"/>
                <w:lang w:val="uk-UA"/>
              </w:rPr>
              <w:t>(</w:t>
            </w:r>
            <w:r w:rsidR="00C97E56" w:rsidRPr="00AE256A">
              <w:rPr>
                <w:rFonts w:eastAsia="Calibri"/>
                <w:sz w:val="22"/>
                <w:szCs w:val="22"/>
                <w:lang w:val="uk-UA"/>
              </w:rPr>
              <w:t xml:space="preserve">згідно із </w:t>
            </w:r>
            <w:r w:rsidR="00C97E56" w:rsidRPr="00AE256A">
              <w:rPr>
                <w:rFonts w:eastAsia="Calibri"/>
                <w:b/>
                <w:sz w:val="22"/>
                <w:szCs w:val="22"/>
                <w:shd w:val="clear" w:color="auto" w:fill="FFFFFF"/>
                <w:lang w:val="uk-UA"/>
              </w:rPr>
              <w:t xml:space="preserve">додатком </w:t>
            </w:r>
            <w:r w:rsidR="00F05FCE" w:rsidRPr="00AE256A">
              <w:rPr>
                <w:rFonts w:eastAsia="Calibri"/>
                <w:b/>
                <w:sz w:val="22"/>
                <w:szCs w:val="22"/>
                <w:shd w:val="clear" w:color="auto" w:fill="FFFFFF"/>
                <w:lang w:val="uk-UA"/>
              </w:rPr>
              <w:t>4</w:t>
            </w:r>
            <w:r w:rsidR="00C97E56" w:rsidRPr="00AE256A">
              <w:rPr>
                <w:rFonts w:eastAsia="Calibri"/>
                <w:sz w:val="22"/>
                <w:szCs w:val="22"/>
                <w:shd w:val="clear" w:color="auto" w:fill="FFFFFF"/>
                <w:lang w:val="uk-UA"/>
              </w:rPr>
              <w:t xml:space="preserve"> до тендерної документації</w:t>
            </w:r>
            <w:r w:rsidR="00B302A5">
              <w:rPr>
                <w:rFonts w:eastAsia="Calibri"/>
                <w:sz w:val="22"/>
                <w:szCs w:val="22"/>
                <w:shd w:val="clear" w:color="auto" w:fill="FFFFFF"/>
                <w:lang w:val="uk-UA"/>
              </w:rPr>
              <w:t>)</w:t>
            </w:r>
            <w:r w:rsidR="00C97E56" w:rsidRPr="00AE256A">
              <w:rPr>
                <w:rFonts w:eastAsia="Calibri"/>
                <w:sz w:val="22"/>
                <w:szCs w:val="22"/>
                <w:shd w:val="clear" w:color="auto" w:fill="FFFFFF"/>
                <w:lang w:val="uk-UA"/>
              </w:rPr>
              <w:t>;</w:t>
            </w:r>
          </w:p>
          <w:p w14:paraId="0F3F34A2" w14:textId="77777777" w:rsidR="00C97E56" w:rsidRPr="00AE256A" w:rsidRDefault="00C97E56" w:rsidP="00706FCA">
            <w:pPr>
              <w:numPr>
                <w:ilvl w:val="0"/>
                <w:numId w:val="1"/>
              </w:numPr>
              <w:tabs>
                <w:tab w:val="left" w:pos="618"/>
              </w:tabs>
              <w:ind w:left="0" w:firstLine="335"/>
              <w:jc w:val="both"/>
              <w:rPr>
                <w:rFonts w:eastAsia="Calibri"/>
                <w:sz w:val="22"/>
                <w:szCs w:val="22"/>
                <w:lang w:val="uk-UA"/>
              </w:rPr>
            </w:pPr>
            <w:r w:rsidRPr="00AE256A">
              <w:rPr>
                <w:rFonts w:eastAsia="Calibri"/>
                <w:sz w:val="22"/>
                <w:szCs w:val="22"/>
                <w:lang w:val="uk-UA"/>
              </w:rPr>
              <w:t>документа (документів), що підтверджує повноваження щодо підпису тендерної пропозиції;</w:t>
            </w:r>
          </w:p>
          <w:p w14:paraId="7E63CBB0" w14:textId="77777777" w:rsidR="00AE256A" w:rsidRPr="00AE256A" w:rsidRDefault="00C97E56" w:rsidP="00AE256A">
            <w:pPr>
              <w:numPr>
                <w:ilvl w:val="0"/>
                <w:numId w:val="1"/>
              </w:numPr>
              <w:tabs>
                <w:tab w:val="num" w:pos="227"/>
                <w:tab w:val="left" w:pos="618"/>
              </w:tabs>
              <w:ind w:left="0" w:firstLine="335"/>
              <w:jc w:val="both"/>
              <w:rPr>
                <w:rFonts w:eastAsia="Calibri"/>
                <w:sz w:val="22"/>
                <w:szCs w:val="22"/>
                <w:shd w:val="clear" w:color="auto" w:fill="FFFFFF"/>
                <w:lang w:val="uk-UA"/>
              </w:rPr>
            </w:pPr>
            <w:r w:rsidRPr="00AE256A">
              <w:rPr>
                <w:rFonts w:eastAsia="Calibri"/>
                <w:sz w:val="22"/>
                <w:szCs w:val="22"/>
                <w:lang w:val="uk-UA"/>
              </w:rPr>
              <w:t>статут підприємства з усіма додатками</w:t>
            </w:r>
            <w:r w:rsidR="002879F2" w:rsidRPr="00AE256A">
              <w:rPr>
                <w:rFonts w:eastAsia="Calibri"/>
                <w:sz w:val="22"/>
                <w:szCs w:val="22"/>
                <w:lang w:val="uk-UA"/>
              </w:rPr>
              <w:t xml:space="preserve"> та змінами (остання редакція)</w:t>
            </w:r>
            <w:r w:rsidR="00AE256A" w:rsidRPr="00AE256A">
              <w:rPr>
                <w:rFonts w:eastAsia="Calibri"/>
                <w:sz w:val="22"/>
                <w:szCs w:val="22"/>
                <w:lang w:val="uk-UA"/>
              </w:rPr>
              <w:t xml:space="preserve">. У разі, якщо учасник здійснює діяльність без статуту (положення, установчого договору або іншого документу, який його замінює), у складі пропозиції відкритих торгів учасник подає письмове пояснення з посиланням на </w:t>
            </w:r>
            <w:r w:rsidR="00AE256A" w:rsidRPr="00AE256A">
              <w:rPr>
                <w:rFonts w:eastAsia="Calibri"/>
                <w:sz w:val="22"/>
                <w:szCs w:val="22"/>
                <w:shd w:val="clear" w:color="auto" w:fill="FFFFFF"/>
                <w:lang w:val="uk-UA"/>
              </w:rPr>
              <w:t xml:space="preserve">норми відповідних законодавчих актів України про підстави здійснення діяльності без вказаних документів; </w:t>
            </w:r>
          </w:p>
          <w:p w14:paraId="4CA49FF8" w14:textId="7D569A20" w:rsidR="00AE256A" w:rsidRPr="00AE256A" w:rsidRDefault="00AE256A" w:rsidP="00AE256A">
            <w:pPr>
              <w:numPr>
                <w:ilvl w:val="0"/>
                <w:numId w:val="1"/>
              </w:numPr>
              <w:tabs>
                <w:tab w:val="num" w:pos="227"/>
                <w:tab w:val="left" w:pos="618"/>
              </w:tabs>
              <w:ind w:left="0" w:firstLine="335"/>
              <w:jc w:val="both"/>
              <w:rPr>
                <w:rFonts w:eastAsia="Calibri"/>
                <w:sz w:val="22"/>
                <w:szCs w:val="22"/>
                <w:shd w:val="clear" w:color="auto" w:fill="FFFFFF"/>
                <w:lang w:val="uk-UA"/>
              </w:rPr>
            </w:pPr>
            <w:r w:rsidRPr="00AE256A">
              <w:rPr>
                <w:rFonts w:eastAsia="Calibri"/>
                <w:sz w:val="22"/>
                <w:szCs w:val="22"/>
                <w:shd w:val="clear" w:color="auto" w:fill="FFFFFF"/>
                <w:lang w:val="uk-UA"/>
              </w:rPr>
              <w:t>копія свідоцтва про реєстрацію платника податку на додану вартість або копія витягу з Реєстру платників податку на додану вартість – для учасника, який є платником податку на додану вартість;</w:t>
            </w:r>
          </w:p>
          <w:p w14:paraId="6299DDC9" w14:textId="77777777" w:rsidR="00AE256A" w:rsidRPr="00AE256A" w:rsidRDefault="00AE256A" w:rsidP="00AE256A">
            <w:pPr>
              <w:numPr>
                <w:ilvl w:val="0"/>
                <w:numId w:val="1"/>
              </w:numPr>
              <w:tabs>
                <w:tab w:val="num" w:pos="227"/>
                <w:tab w:val="left" w:pos="618"/>
              </w:tabs>
              <w:ind w:left="0" w:firstLine="335"/>
              <w:jc w:val="both"/>
              <w:rPr>
                <w:rFonts w:eastAsia="Calibri"/>
                <w:sz w:val="22"/>
                <w:szCs w:val="22"/>
                <w:shd w:val="clear" w:color="auto" w:fill="FFFFFF"/>
                <w:lang w:val="uk-UA"/>
              </w:rPr>
            </w:pPr>
            <w:r w:rsidRPr="00AE256A">
              <w:rPr>
                <w:rFonts w:eastAsia="Calibri"/>
                <w:sz w:val="22"/>
                <w:szCs w:val="22"/>
                <w:shd w:val="clear" w:color="auto" w:fill="FFFFFF"/>
                <w:lang w:val="uk-UA"/>
              </w:rPr>
              <w:lastRenderedPageBreak/>
              <w:t>копія свідоцтва про сплату єдиного податку або копія витягу із Реєстру платників єдиного податку – для учасника, який є платником єдиного податку;</w:t>
            </w:r>
          </w:p>
          <w:p w14:paraId="43DE490D" w14:textId="558A07C3" w:rsidR="00AE256A" w:rsidRPr="00AE256A" w:rsidRDefault="00AE256A" w:rsidP="00AE256A">
            <w:pPr>
              <w:numPr>
                <w:ilvl w:val="0"/>
                <w:numId w:val="1"/>
              </w:numPr>
              <w:tabs>
                <w:tab w:val="left" w:pos="618"/>
              </w:tabs>
              <w:ind w:left="0" w:firstLine="335"/>
              <w:jc w:val="both"/>
              <w:rPr>
                <w:rFonts w:eastAsia="Calibri"/>
                <w:sz w:val="22"/>
                <w:szCs w:val="22"/>
                <w:shd w:val="clear" w:color="auto" w:fill="FFFFFF"/>
                <w:lang w:val="uk-UA"/>
              </w:rPr>
            </w:pPr>
            <w:r w:rsidRPr="00AE256A">
              <w:rPr>
                <w:rFonts w:eastAsia="Calibri"/>
                <w:sz w:val="22"/>
                <w:szCs w:val="22"/>
                <w:shd w:val="clear" w:color="auto" w:fill="FFFFFF"/>
                <w:lang w:val="uk-UA"/>
              </w:rPr>
              <w:t>У разі, якщо учасник не є платником податку на додану вартість чи платником єдиного податку, він повинен надати довідку у довільній формі з відповідними поясненнями та обґрунтуваннями.</w:t>
            </w:r>
          </w:p>
          <w:p w14:paraId="21EA785D" w14:textId="20877E0B" w:rsidR="00AE256A" w:rsidRPr="00AE256A" w:rsidRDefault="00AE256A" w:rsidP="00B94F98">
            <w:pPr>
              <w:numPr>
                <w:ilvl w:val="0"/>
                <w:numId w:val="1"/>
              </w:numPr>
              <w:tabs>
                <w:tab w:val="num" w:pos="227"/>
                <w:tab w:val="left" w:pos="618"/>
              </w:tabs>
              <w:ind w:left="0" w:firstLine="335"/>
              <w:jc w:val="both"/>
              <w:rPr>
                <w:rFonts w:eastAsia="Calibri"/>
                <w:sz w:val="22"/>
                <w:szCs w:val="22"/>
                <w:shd w:val="clear" w:color="auto" w:fill="FFFFFF"/>
                <w:lang w:val="uk-UA"/>
              </w:rPr>
            </w:pPr>
            <w:r w:rsidRPr="00AE256A">
              <w:rPr>
                <w:rFonts w:eastAsia="Calibri"/>
                <w:sz w:val="22"/>
                <w:szCs w:val="22"/>
                <w:shd w:val="clear" w:color="auto" w:fill="FFFFFF"/>
                <w:lang w:val="uk-UA"/>
              </w:rPr>
              <w:t xml:space="preserve">витяг з Єдиного державного реєстру юридичних осіб, фізичних осіб - підприємців та громадських формувань (для учасників — юридичних осіб). Витяг має містити інформацію про кінцевих </w:t>
            </w:r>
            <w:proofErr w:type="spellStart"/>
            <w:r w:rsidRPr="00AE256A">
              <w:rPr>
                <w:rFonts w:eastAsia="Calibri"/>
                <w:sz w:val="22"/>
                <w:szCs w:val="22"/>
                <w:shd w:val="clear" w:color="auto" w:fill="FFFFFF"/>
                <w:lang w:val="uk-UA"/>
              </w:rPr>
              <w:t>бенефіціарних</w:t>
            </w:r>
            <w:proofErr w:type="spellEnd"/>
            <w:r w:rsidRPr="00AE256A">
              <w:rPr>
                <w:rFonts w:eastAsia="Calibri"/>
                <w:sz w:val="22"/>
                <w:szCs w:val="22"/>
                <w:shd w:val="clear" w:color="auto" w:fill="FFFFFF"/>
                <w:lang w:val="uk-UA"/>
              </w:rPr>
              <w:t xml:space="preserve">  власників, членів або учасників (акціонерів). Витяг повинен бути не більше </w:t>
            </w:r>
            <w:proofErr w:type="spellStart"/>
            <w:r w:rsidRPr="00AE256A">
              <w:rPr>
                <w:rFonts w:eastAsia="Calibri"/>
                <w:sz w:val="22"/>
                <w:szCs w:val="22"/>
                <w:shd w:val="clear" w:color="auto" w:fill="FFFFFF"/>
                <w:lang w:val="uk-UA"/>
              </w:rPr>
              <w:t>тридцятиденної</w:t>
            </w:r>
            <w:proofErr w:type="spellEnd"/>
            <w:r w:rsidRPr="00AE256A">
              <w:rPr>
                <w:rFonts w:eastAsia="Calibri"/>
                <w:sz w:val="22"/>
                <w:szCs w:val="22"/>
                <w:shd w:val="clear" w:color="auto" w:fill="FFFFFF"/>
                <w:lang w:val="uk-UA"/>
              </w:rPr>
              <w:t xml:space="preserve"> давнини відносно дати подання тендерної пропозиції.</w:t>
            </w:r>
            <w:r>
              <w:rPr>
                <w:rFonts w:eastAsia="Calibri"/>
                <w:sz w:val="22"/>
                <w:szCs w:val="22"/>
                <w:shd w:val="clear" w:color="auto" w:fill="FFFFFF"/>
                <w:lang w:val="uk-UA"/>
              </w:rPr>
              <w:t xml:space="preserve"> </w:t>
            </w:r>
            <w:r w:rsidRPr="00AE256A">
              <w:rPr>
                <w:rFonts w:eastAsia="Calibri"/>
                <w:sz w:val="22"/>
                <w:szCs w:val="22"/>
                <w:shd w:val="clear" w:color="auto" w:fill="FFFFFF"/>
                <w:lang w:val="uk-UA"/>
              </w:rPr>
              <w:t>Порядок отримання Витягу в умовах воєнного стану визначено Постановою КМУ від 06.03.2022 № 209.</w:t>
            </w:r>
          </w:p>
          <w:p w14:paraId="06D2E766" w14:textId="3B185ABB" w:rsidR="00C97E56" w:rsidRPr="00AE256A" w:rsidRDefault="00AE256A" w:rsidP="00AE256A">
            <w:pPr>
              <w:numPr>
                <w:ilvl w:val="0"/>
                <w:numId w:val="1"/>
              </w:numPr>
              <w:tabs>
                <w:tab w:val="left" w:pos="618"/>
              </w:tabs>
              <w:ind w:left="0" w:firstLine="335"/>
              <w:jc w:val="both"/>
              <w:rPr>
                <w:rFonts w:eastAsia="Calibri"/>
                <w:sz w:val="22"/>
                <w:szCs w:val="22"/>
                <w:shd w:val="clear" w:color="auto" w:fill="FFFFFF"/>
                <w:lang w:val="uk-UA"/>
              </w:rPr>
            </w:pPr>
            <w:r w:rsidRPr="00AE256A">
              <w:rPr>
                <w:rFonts w:eastAsia="Calibri"/>
                <w:sz w:val="22"/>
                <w:szCs w:val="22"/>
                <w:shd w:val="clear" w:color="auto" w:fill="FFFFFF"/>
                <w:lang w:val="uk-UA"/>
              </w:rPr>
              <w:t>копію паспорта та довідки про присвоєння ідентифікаційного коду(для учасників - фізичних осіб);</w:t>
            </w:r>
          </w:p>
          <w:p w14:paraId="037D2D9A" w14:textId="77777777" w:rsidR="00C97E56" w:rsidRPr="00AE256A" w:rsidRDefault="00C97E56" w:rsidP="00706FCA">
            <w:pPr>
              <w:numPr>
                <w:ilvl w:val="0"/>
                <w:numId w:val="1"/>
              </w:numPr>
              <w:tabs>
                <w:tab w:val="left" w:pos="618"/>
              </w:tabs>
              <w:ind w:left="0" w:firstLine="335"/>
              <w:jc w:val="both"/>
              <w:rPr>
                <w:rFonts w:eastAsia="Calibri"/>
                <w:sz w:val="22"/>
                <w:szCs w:val="22"/>
                <w:lang w:val="uk-UA"/>
              </w:rPr>
            </w:pPr>
            <w:r w:rsidRPr="00AE256A">
              <w:rPr>
                <w:rFonts w:eastAsia="Calibri"/>
                <w:sz w:val="22"/>
                <w:szCs w:val="22"/>
                <w:shd w:val="clear" w:color="auto" w:fill="FFFFFF"/>
                <w:lang w:val="uk-UA"/>
              </w:rPr>
              <w:t>інформації (повне найменування,</w:t>
            </w:r>
            <w:r w:rsidRPr="00AE256A">
              <w:rPr>
                <w:rFonts w:eastAsia="Times New Roman"/>
                <w:sz w:val="22"/>
                <w:szCs w:val="22"/>
                <w:lang w:val="uk-UA"/>
              </w:rPr>
              <w:t xml:space="preserve"> місцезнаходження та </w:t>
            </w:r>
            <w:r w:rsidRPr="00AE256A">
              <w:rPr>
                <w:sz w:val="22"/>
                <w:szCs w:val="22"/>
                <w:lang w:val="uk-UA"/>
              </w:rPr>
              <w:t>код ЄДРПОУ</w:t>
            </w:r>
            <w:r w:rsidRPr="00AE256A">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744B1BC6" w14:textId="6D9ACAE4" w:rsidR="00C97E56" w:rsidRPr="00AE256A" w:rsidRDefault="00F86F9D" w:rsidP="00706FCA">
            <w:pPr>
              <w:widowControl w:val="0"/>
              <w:numPr>
                <w:ilvl w:val="0"/>
                <w:numId w:val="1"/>
              </w:numPr>
              <w:tabs>
                <w:tab w:val="left" w:pos="420"/>
                <w:tab w:val="left" w:pos="618"/>
              </w:tabs>
              <w:ind w:left="0" w:firstLine="335"/>
              <w:contextualSpacing/>
              <w:jc w:val="both"/>
              <w:rPr>
                <w:rFonts w:eastAsia="Calibri"/>
                <w:sz w:val="22"/>
                <w:szCs w:val="22"/>
                <w:lang w:val="uk-UA"/>
              </w:rPr>
            </w:pPr>
            <w:r w:rsidRPr="00AE256A">
              <w:rPr>
                <w:rFonts w:eastAsia="Calibri"/>
                <w:sz w:val="22"/>
                <w:szCs w:val="22"/>
                <w:lang w:val="uk-UA"/>
              </w:rPr>
              <w:t xml:space="preserve">копія </w:t>
            </w:r>
            <w:r w:rsidR="00C97E56" w:rsidRPr="00AE256A">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00C97E56" w:rsidRPr="00AE256A">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00C97E56" w:rsidRPr="00AE256A">
              <w:rPr>
                <w:rFonts w:eastAsia="Calibri"/>
                <w:sz w:val="22"/>
                <w:szCs w:val="22"/>
                <w:lang w:val="uk-UA"/>
              </w:rPr>
              <w:t>;</w:t>
            </w:r>
          </w:p>
          <w:p w14:paraId="007568EE" w14:textId="77777777" w:rsidR="00C97E56" w:rsidRPr="00AE256A" w:rsidRDefault="00C97E56" w:rsidP="00706FCA">
            <w:pPr>
              <w:numPr>
                <w:ilvl w:val="0"/>
                <w:numId w:val="1"/>
              </w:numPr>
              <w:tabs>
                <w:tab w:val="left" w:pos="618"/>
              </w:tabs>
              <w:ind w:left="0" w:firstLine="335"/>
              <w:jc w:val="both"/>
              <w:rPr>
                <w:rFonts w:eastAsia="Calibri"/>
                <w:sz w:val="22"/>
                <w:szCs w:val="22"/>
                <w:lang w:val="uk-UA"/>
              </w:rPr>
            </w:pPr>
            <w:r w:rsidRPr="00AE256A">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14:paraId="33471873" w14:textId="77777777" w:rsidR="00C97E56" w:rsidRPr="00AE256A" w:rsidRDefault="00C97E56" w:rsidP="00065FC8">
            <w:pPr>
              <w:widowControl w:val="0"/>
              <w:ind w:firstLine="335"/>
              <w:contextualSpacing/>
              <w:jc w:val="both"/>
              <w:rPr>
                <w:rFonts w:eastAsia="Times New Roman"/>
                <w:color w:val="000000"/>
                <w:sz w:val="22"/>
                <w:szCs w:val="22"/>
                <w:shd w:val="clear" w:color="auto" w:fill="FFFFFF"/>
                <w:lang w:val="uk-UA"/>
              </w:rPr>
            </w:pPr>
            <w:r w:rsidRPr="00AE256A">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E256A">
              <w:rPr>
                <w:rFonts w:eastAsia="Times New Roman"/>
                <w:sz w:val="22"/>
                <w:szCs w:val="22"/>
                <w:lang w:val="uk-UA"/>
              </w:rPr>
              <w:t xml:space="preserve">законів України «Про електронні документи та електронний </w:t>
            </w:r>
            <w:r w:rsidRPr="00AE256A">
              <w:rPr>
                <w:rFonts w:eastAsia="Times New Roman"/>
                <w:color w:val="000000"/>
                <w:sz w:val="22"/>
                <w:szCs w:val="22"/>
                <w:shd w:val="clear" w:color="auto" w:fill="FFFFFF"/>
                <w:lang w:val="uk-UA"/>
              </w:rPr>
              <w:t>документообіг» та «Про електронні довірчі послуги».</w:t>
            </w:r>
          </w:p>
          <w:p w14:paraId="2F6D2F6C" w14:textId="77777777" w:rsidR="00B463F9" w:rsidRPr="00AE256A" w:rsidRDefault="00B463F9" w:rsidP="00B463F9">
            <w:pPr>
              <w:widowControl w:val="0"/>
              <w:ind w:firstLine="335"/>
              <w:contextualSpacing/>
              <w:jc w:val="both"/>
              <w:rPr>
                <w:rFonts w:eastAsia="Times New Roman"/>
                <w:color w:val="000000"/>
                <w:sz w:val="22"/>
                <w:szCs w:val="22"/>
                <w:shd w:val="clear" w:color="auto" w:fill="FFFFFF"/>
                <w:lang w:val="uk-UA"/>
              </w:rPr>
            </w:pPr>
            <w:r w:rsidRPr="00AE256A">
              <w:rPr>
                <w:rFonts w:eastAsia="Times New Roman"/>
                <w:color w:val="000000"/>
                <w:sz w:val="22"/>
                <w:szCs w:val="22"/>
                <w:shd w:val="clear" w:color="auto" w:fill="FFFFFF"/>
                <w:lang w:val="uk-UA"/>
              </w:rPr>
              <w:t>Учасник повинен накласти електронний підпис що базується на кваліфікованому сертифікаті електронного підпису, відповідно до вимог </w:t>
            </w:r>
            <w:hyperlink r:id="rId10" w:tgtFrame="_blank" w:history="1">
              <w:r w:rsidRPr="00AE256A">
                <w:rPr>
                  <w:rFonts w:eastAsia="Times New Roman"/>
                  <w:color w:val="000000"/>
                  <w:sz w:val="22"/>
                  <w:szCs w:val="22"/>
                  <w:shd w:val="clear" w:color="auto" w:fill="FFFFFF"/>
                  <w:lang w:val="uk-UA"/>
                </w:rPr>
                <w:t>Закону України</w:t>
              </w:r>
            </w:hyperlink>
            <w:r w:rsidRPr="00AE256A">
              <w:rPr>
                <w:rFonts w:eastAsia="Times New Roman"/>
                <w:color w:val="000000"/>
                <w:sz w:val="22"/>
                <w:szCs w:val="22"/>
                <w:shd w:val="clear" w:color="auto" w:fill="FFFFFF"/>
                <w:lang w:val="uk-UA"/>
              </w:rPr>
              <w:t> "Про електронні довірчі послуги"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w:t>
            </w:r>
          </w:p>
          <w:p w14:paraId="0AC10C58" w14:textId="77777777" w:rsidR="00B463F9" w:rsidRPr="00AE256A" w:rsidRDefault="00B463F9" w:rsidP="00B463F9">
            <w:pPr>
              <w:widowControl w:val="0"/>
              <w:ind w:firstLine="335"/>
              <w:contextualSpacing/>
              <w:jc w:val="both"/>
              <w:rPr>
                <w:rFonts w:eastAsia="Times New Roman"/>
                <w:color w:val="000000"/>
                <w:sz w:val="22"/>
                <w:szCs w:val="22"/>
                <w:shd w:val="clear" w:color="auto" w:fill="FFFFFF"/>
                <w:lang w:val="uk-UA"/>
              </w:rPr>
            </w:pPr>
            <w:r w:rsidRPr="00AE256A">
              <w:rPr>
                <w:rFonts w:eastAsia="Times New Roman"/>
                <w:color w:val="000000"/>
                <w:sz w:val="22"/>
                <w:szCs w:val="22"/>
                <w:shd w:val="clear" w:color="auto" w:fill="FFFFFF"/>
                <w:lang w:val="uk-UA"/>
              </w:rPr>
              <w:t xml:space="preserve">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тощо). </w:t>
            </w:r>
          </w:p>
          <w:p w14:paraId="2B0331BC" w14:textId="77777777" w:rsidR="00B463F9" w:rsidRPr="00AE256A" w:rsidRDefault="00B463F9" w:rsidP="00B463F9">
            <w:pPr>
              <w:widowControl w:val="0"/>
              <w:ind w:firstLine="335"/>
              <w:contextualSpacing/>
              <w:jc w:val="both"/>
              <w:rPr>
                <w:rFonts w:eastAsia="Times New Roman"/>
                <w:color w:val="000000"/>
                <w:sz w:val="22"/>
                <w:szCs w:val="22"/>
                <w:shd w:val="clear" w:color="auto" w:fill="FFFFFF"/>
                <w:lang w:val="uk-UA"/>
              </w:rPr>
            </w:pPr>
            <w:r w:rsidRPr="00AE256A">
              <w:rPr>
                <w:rFonts w:eastAsia="Times New Roman"/>
                <w:color w:val="000000"/>
                <w:sz w:val="22"/>
                <w:szCs w:val="22"/>
                <w:shd w:val="clear" w:color="auto" w:fill="FFFFFF"/>
                <w:lang w:val="uk-UA"/>
              </w:rPr>
              <w:t xml:space="preserve">Замовник не вимагає від учасників засвідчувати документи (матеріали та інформацію), що подаються у складі тендерної </w:t>
            </w:r>
            <w:r w:rsidRPr="00AE256A">
              <w:rPr>
                <w:rFonts w:eastAsia="Times New Roman"/>
                <w:color w:val="000000"/>
                <w:sz w:val="22"/>
                <w:szCs w:val="22"/>
                <w:shd w:val="clear" w:color="auto" w:fill="FFFFFF"/>
                <w:lang w:val="uk-UA"/>
              </w:rPr>
              <w:lastRenderedPageBreak/>
              <w:t>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AE256A">
                <w:rPr>
                  <w:rFonts w:eastAsia="Times New Roman"/>
                  <w:color w:val="000000"/>
                  <w:sz w:val="22"/>
                  <w:szCs w:val="22"/>
                  <w:shd w:val="clear" w:color="auto" w:fill="FFFFFF"/>
                  <w:lang w:val="uk-UA"/>
                </w:rPr>
                <w:t>Закону України</w:t>
              </w:r>
            </w:hyperlink>
            <w:r w:rsidRPr="00AE256A">
              <w:rPr>
                <w:rFonts w:eastAsia="Times New Roman"/>
                <w:color w:val="000000"/>
                <w:sz w:val="22"/>
                <w:szCs w:val="22"/>
                <w:shd w:val="clear" w:color="auto" w:fill="FFFFFF"/>
                <w:lang w:val="uk-UA"/>
              </w:rPr>
              <w:t> "Про електронні довірчі послуги".</w:t>
            </w:r>
          </w:p>
          <w:p w14:paraId="3497C1C1" w14:textId="77777777" w:rsidR="00B463F9" w:rsidRPr="00AE256A" w:rsidRDefault="00B463F9" w:rsidP="00B463F9">
            <w:pPr>
              <w:widowControl w:val="0"/>
              <w:ind w:firstLine="335"/>
              <w:contextualSpacing/>
              <w:jc w:val="both"/>
              <w:rPr>
                <w:rFonts w:eastAsia="Times New Roman"/>
                <w:color w:val="000000"/>
                <w:sz w:val="22"/>
                <w:szCs w:val="22"/>
                <w:shd w:val="clear" w:color="auto" w:fill="FFFFFF"/>
                <w:lang w:val="uk-UA"/>
              </w:rPr>
            </w:pPr>
            <w:r w:rsidRPr="00AE256A">
              <w:rPr>
                <w:rFonts w:eastAsia="Times New Roman"/>
                <w:color w:val="000000"/>
                <w:sz w:val="22"/>
                <w:szCs w:val="22"/>
                <w:shd w:val="clear" w:color="auto" w:fill="FFFFFF"/>
                <w:lang w:val="uk-UA"/>
              </w:rPr>
              <w:t xml:space="preserve">Замовник перевіряє електронний підпис учасника на сайті центрального засвідчуваного органу за посиланням </w:t>
            </w:r>
            <w:hyperlink r:id="rId12" w:history="1">
              <w:r w:rsidRPr="00AE256A">
                <w:rPr>
                  <w:rFonts w:eastAsia="Times New Roman"/>
                  <w:color w:val="000000"/>
                  <w:sz w:val="22"/>
                  <w:szCs w:val="22"/>
                  <w:shd w:val="clear" w:color="auto" w:fill="FFFFFF"/>
                  <w:lang w:val="uk-UA"/>
                </w:rPr>
                <w:t>https://czo.gov.ua/verify</w:t>
              </w:r>
            </w:hyperlink>
            <w:r w:rsidRPr="00AE256A">
              <w:rPr>
                <w:rFonts w:eastAsia="Times New Roman"/>
                <w:color w:val="000000"/>
                <w:sz w:val="22"/>
                <w:szCs w:val="22"/>
                <w:shd w:val="clear" w:color="auto" w:fill="FFFFFF"/>
                <w:lang w:val="uk-UA"/>
              </w:rPr>
              <w:t xml:space="preserve">. </w:t>
            </w:r>
          </w:p>
          <w:p w14:paraId="3CF0D564" w14:textId="77777777" w:rsidR="00B463F9" w:rsidRPr="00AE256A" w:rsidRDefault="00B463F9" w:rsidP="00B463F9">
            <w:pPr>
              <w:widowControl w:val="0"/>
              <w:ind w:firstLine="335"/>
              <w:contextualSpacing/>
              <w:jc w:val="both"/>
              <w:rPr>
                <w:rFonts w:eastAsia="Times New Roman"/>
                <w:color w:val="000000"/>
                <w:sz w:val="22"/>
                <w:szCs w:val="22"/>
                <w:shd w:val="clear" w:color="auto" w:fill="FFFFFF"/>
                <w:lang w:val="uk-UA"/>
              </w:rPr>
            </w:pPr>
            <w:r w:rsidRPr="00AE256A">
              <w:rPr>
                <w:rFonts w:eastAsia="Times New Roman"/>
                <w:color w:val="000000"/>
                <w:sz w:val="22"/>
                <w:szCs w:val="22"/>
                <w:shd w:val="clear" w:color="auto" w:fill="FFFFFF"/>
                <w:lang w:val="uk-UA"/>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пропозиція буде відхилена на підставі абзацу 3 пункту 1 частини 1 статті 31 Закону.</w:t>
            </w:r>
          </w:p>
          <w:p w14:paraId="211550FA" w14:textId="77777777" w:rsidR="00C97E56" w:rsidRPr="00AE256A" w:rsidRDefault="00C97E56" w:rsidP="00065FC8">
            <w:pPr>
              <w:widowControl w:val="0"/>
              <w:ind w:firstLine="335"/>
              <w:contextualSpacing/>
              <w:jc w:val="both"/>
              <w:rPr>
                <w:rFonts w:eastAsia="Times New Roman"/>
                <w:sz w:val="22"/>
                <w:szCs w:val="22"/>
                <w:lang w:val="uk-UA"/>
              </w:rPr>
            </w:pPr>
            <w:r w:rsidRPr="00AE256A">
              <w:rPr>
                <w:rFonts w:eastAsia="Times New Roman"/>
                <w:color w:val="000000"/>
                <w:sz w:val="22"/>
                <w:szCs w:val="22"/>
                <w:shd w:val="clear" w:color="auto" w:fill="FFFFFF"/>
                <w:lang w:val="uk-UA"/>
              </w:rPr>
              <w:t>Документи, які подає учасник у складі тендерної пропозиції не у формі електронного документа, повинні</w:t>
            </w:r>
            <w:r w:rsidRPr="00AE256A">
              <w:rPr>
                <w:rFonts w:eastAsia="Times New Roman"/>
                <w:sz w:val="22"/>
                <w:szCs w:val="22"/>
                <w:lang w:val="uk-UA"/>
              </w:rPr>
              <w:t xml:space="preserve">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9D0575E" w14:textId="5F086A28" w:rsidR="00C97E56" w:rsidRPr="00AE256A" w:rsidRDefault="00C97E56" w:rsidP="00065FC8">
            <w:pPr>
              <w:widowControl w:val="0"/>
              <w:ind w:firstLine="335"/>
              <w:contextualSpacing/>
              <w:jc w:val="both"/>
              <w:rPr>
                <w:rFonts w:eastAsia="Times New Roman"/>
                <w:sz w:val="22"/>
                <w:szCs w:val="22"/>
                <w:lang w:val="uk-UA"/>
              </w:rPr>
            </w:pPr>
            <w:r w:rsidRPr="00AE256A">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w:t>
            </w:r>
            <w:r w:rsidR="00E82FC1" w:rsidRPr="00AE256A">
              <w:rPr>
                <w:rFonts w:eastAsia="Times New Roman"/>
                <w:sz w:val="22"/>
                <w:szCs w:val="22"/>
                <w:shd w:val="clear" w:color="auto" w:fill="FFFFFF"/>
                <w:lang w:val="uk-UA"/>
              </w:rPr>
              <w:t xml:space="preserve">купівель із накладанням </w:t>
            </w:r>
            <w:r w:rsidR="00E82FC1" w:rsidRPr="00612886">
              <w:rPr>
                <w:rFonts w:eastAsia="Times New Roman"/>
                <w:b/>
                <w:bCs/>
                <w:sz w:val="22"/>
                <w:szCs w:val="22"/>
                <w:shd w:val="clear" w:color="auto" w:fill="FFFFFF"/>
                <w:lang w:val="uk-UA"/>
              </w:rPr>
              <w:t>КЕП /УЕП</w:t>
            </w:r>
            <w:r w:rsidR="00E82FC1" w:rsidRPr="00AE256A">
              <w:rPr>
                <w:rFonts w:eastAsia="Times New Roman"/>
                <w:sz w:val="22"/>
                <w:szCs w:val="22"/>
                <w:shd w:val="clear" w:color="auto" w:fill="FFFFFF"/>
                <w:lang w:val="uk-UA"/>
              </w:rPr>
              <w:t>.</w:t>
            </w:r>
          </w:p>
          <w:p w14:paraId="58B4951A" w14:textId="77777777" w:rsidR="00C97E56" w:rsidRPr="00AE256A" w:rsidRDefault="00C97E56" w:rsidP="00065FC8">
            <w:pPr>
              <w:widowControl w:val="0"/>
              <w:shd w:val="clear" w:color="auto" w:fill="FFFFFF"/>
              <w:ind w:firstLine="335"/>
              <w:jc w:val="both"/>
              <w:rPr>
                <w:rFonts w:eastAsia="Times New Roman"/>
                <w:sz w:val="22"/>
                <w:szCs w:val="22"/>
                <w:lang w:val="uk-UA"/>
              </w:rPr>
            </w:pPr>
            <w:r w:rsidRPr="00AE256A">
              <w:rPr>
                <w:rFonts w:eastAsia="Times New Roman"/>
                <w:b/>
                <w:sz w:val="22"/>
                <w:szCs w:val="22"/>
                <w:lang w:val="uk-UA"/>
              </w:rPr>
              <w:t xml:space="preserve">Документи, що підтверджують повноваження щодо підпису тендерної пропозиції: </w:t>
            </w:r>
            <w:r w:rsidRPr="00AE256A">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22C8EC20" w14:textId="77777777" w:rsidR="00C97E56" w:rsidRPr="00AE256A" w:rsidRDefault="00C97E56" w:rsidP="00065FC8">
            <w:pPr>
              <w:widowControl w:val="0"/>
              <w:shd w:val="clear" w:color="auto" w:fill="FFFFFF"/>
              <w:ind w:firstLine="335"/>
              <w:jc w:val="both"/>
              <w:rPr>
                <w:rFonts w:eastAsia="Times New Roman"/>
                <w:sz w:val="22"/>
                <w:szCs w:val="22"/>
                <w:lang w:val="uk-UA"/>
              </w:rPr>
            </w:pPr>
            <w:r w:rsidRPr="00AE256A">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11174DC3" w14:textId="77777777" w:rsidR="00C97E56" w:rsidRPr="00AE256A" w:rsidRDefault="00C97E56" w:rsidP="00065FC8">
            <w:pPr>
              <w:shd w:val="clear" w:color="auto" w:fill="FFFFFF"/>
              <w:ind w:firstLine="335"/>
              <w:jc w:val="both"/>
              <w:rPr>
                <w:rFonts w:eastAsia="Times New Roman"/>
                <w:color w:val="000000"/>
                <w:sz w:val="22"/>
                <w:szCs w:val="22"/>
                <w:shd w:val="clear" w:color="auto" w:fill="FFFFFF"/>
                <w:lang w:val="uk-UA"/>
              </w:rPr>
            </w:pPr>
            <w:r w:rsidRPr="00AE256A">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EC5579" w14:textId="00A77470" w:rsidR="00B363D4" w:rsidRPr="00AE256A" w:rsidRDefault="00C97E56" w:rsidP="00065FC8">
            <w:pPr>
              <w:shd w:val="clear" w:color="auto" w:fill="FFFFFF"/>
              <w:ind w:firstLine="335"/>
              <w:jc w:val="both"/>
              <w:rPr>
                <w:rFonts w:eastAsia="Calibri"/>
                <w:sz w:val="22"/>
                <w:szCs w:val="22"/>
                <w:lang w:val="uk-UA"/>
              </w:rPr>
            </w:pPr>
            <w:r w:rsidRPr="00AE256A">
              <w:rPr>
                <w:rFonts w:eastAsia="Calibri"/>
                <w:b/>
                <w:sz w:val="22"/>
                <w:szCs w:val="22"/>
                <w:lang w:val="uk-UA"/>
              </w:rPr>
              <w:t>Конфіденційною не може бути визначена інформація</w:t>
            </w:r>
            <w:r w:rsidRPr="00AE256A">
              <w:rPr>
                <w:rFonts w:eastAsia="Calibri"/>
                <w:sz w:val="22"/>
                <w:szCs w:val="22"/>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AE256A">
                <w:rPr>
                  <w:rFonts w:eastAsia="Calibri"/>
                  <w:sz w:val="22"/>
                  <w:szCs w:val="22"/>
                  <w:lang w:val="uk-UA"/>
                </w:rPr>
                <w:t>статті 16</w:t>
              </w:r>
            </w:hyperlink>
            <w:r w:rsidR="00B363D4" w:rsidRPr="00AE256A">
              <w:rPr>
                <w:rFonts w:eastAsia="Calibri"/>
                <w:sz w:val="22"/>
                <w:szCs w:val="22"/>
                <w:lang w:val="uk-UA"/>
              </w:rPr>
              <w:t xml:space="preserve"> Закону, </w:t>
            </w:r>
            <w:r w:rsidR="007722C7" w:rsidRPr="00AE256A">
              <w:rPr>
                <w:rFonts w:eastAsia="Calibri"/>
                <w:sz w:val="22"/>
                <w:szCs w:val="22"/>
                <w:lang w:val="uk-UA"/>
              </w:rPr>
              <w:t>і документи, що підтверджують відсутність підстав, установлених статтею 17 Закону</w:t>
            </w:r>
            <w:r w:rsidR="00B363D4" w:rsidRPr="00AE256A">
              <w:rPr>
                <w:rFonts w:eastAsia="Calibri"/>
                <w:sz w:val="22"/>
                <w:szCs w:val="22"/>
                <w:lang w:val="uk-UA"/>
              </w:rPr>
              <w:t>.</w:t>
            </w:r>
          </w:p>
          <w:p w14:paraId="44972510" w14:textId="77777777" w:rsidR="00C97E56" w:rsidRPr="00AE256A" w:rsidRDefault="00C97E56" w:rsidP="00065FC8">
            <w:pPr>
              <w:shd w:val="clear" w:color="auto" w:fill="FFFFFF"/>
              <w:ind w:firstLine="335"/>
              <w:jc w:val="both"/>
              <w:rPr>
                <w:rFonts w:eastAsia="Calibri"/>
                <w:b/>
                <w:sz w:val="22"/>
                <w:szCs w:val="22"/>
                <w:lang w:val="uk-UA"/>
              </w:rPr>
            </w:pPr>
            <w:r w:rsidRPr="00AE256A">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w:t>
            </w:r>
            <w:r w:rsidRPr="00AE256A">
              <w:rPr>
                <w:rFonts w:eastAsia="Calibri"/>
                <w:b/>
                <w:sz w:val="22"/>
                <w:szCs w:val="22"/>
                <w:lang w:val="uk-UA"/>
              </w:rPr>
              <w:lastRenderedPageBreak/>
              <w:t xml:space="preserve">осіб - підприємців, не подаються ними у складі тендерної пропозиції. </w:t>
            </w:r>
          </w:p>
          <w:p w14:paraId="7575B598" w14:textId="77777777" w:rsidR="00C97E56" w:rsidRPr="00AE256A" w:rsidRDefault="00C97E56" w:rsidP="00065FC8">
            <w:pPr>
              <w:shd w:val="clear" w:color="auto" w:fill="FFFFFF"/>
              <w:ind w:firstLine="335"/>
              <w:jc w:val="both"/>
              <w:rPr>
                <w:rFonts w:eastAsia="Calibri"/>
                <w:sz w:val="22"/>
                <w:szCs w:val="22"/>
                <w:lang w:val="uk-UA" w:eastAsia="en-US"/>
              </w:rPr>
            </w:pPr>
            <w:r w:rsidRPr="00AE256A">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AE256A">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AE256A">
              <w:rPr>
                <w:rFonts w:eastAsia="Calibri"/>
                <w:sz w:val="22"/>
                <w:szCs w:val="22"/>
                <w:lang w:val="uk-UA" w:eastAsia="en-US"/>
              </w:rPr>
              <w:t xml:space="preserve"> </w:t>
            </w:r>
          </w:p>
          <w:p w14:paraId="3FC47FCE" w14:textId="77777777" w:rsidR="00C97E56" w:rsidRPr="00AE256A" w:rsidRDefault="00C97E56" w:rsidP="00065FC8">
            <w:pPr>
              <w:shd w:val="clear" w:color="auto" w:fill="FFFFFF"/>
              <w:ind w:firstLine="335"/>
              <w:jc w:val="both"/>
              <w:rPr>
                <w:rFonts w:eastAsia="Calibri"/>
                <w:sz w:val="22"/>
                <w:szCs w:val="22"/>
                <w:lang w:val="uk-UA" w:eastAsia="en-US"/>
              </w:rPr>
            </w:pPr>
            <w:r w:rsidRPr="00AE256A">
              <w:rPr>
                <w:rFonts w:eastAsia="Calibri"/>
                <w:sz w:val="22"/>
                <w:szCs w:val="22"/>
                <w:lang w:val="uk-UA" w:eastAsia="en-US"/>
              </w:rPr>
              <w:t xml:space="preserve">Відсутність документів, що не передбачені законодавством для учасників </w:t>
            </w:r>
            <w:r w:rsidRPr="00AE256A">
              <w:rPr>
                <w:rFonts w:eastAsia="Calibri"/>
                <w:sz w:val="22"/>
                <w:szCs w:val="22"/>
                <w:lang w:val="uk-UA"/>
              </w:rPr>
              <w:t>–</w:t>
            </w:r>
            <w:r w:rsidRPr="00AE256A">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67D7C7" w14:textId="77777777" w:rsidR="00C97E56" w:rsidRPr="00AE256A" w:rsidRDefault="00C97E56" w:rsidP="00065FC8">
            <w:pPr>
              <w:shd w:val="clear" w:color="auto" w:fill="FFFFFF"/>
              <w:ind w:firstLine="335"/>
              <w:jc w:val="both"/>
              <w:rPr>
                <w:rFonts w:eastAsia="Calibri"/>
                <w:sz w:val="22"/>
                <w:szCs w:val="22"/>
                <w:lang w:val="uk-UA"/>
              </w:rPr>
            </w:pPr>
            <w:r w:rsidRPr="00AE256A">
              <w:rPr>
                <w:rFonts w:eastAsia="Calibri"/>
                <w:sz w:val="22"/>
                <w:szCs w:val="22"/>
                <w:lang w:val="uk-UA"/>
              </w:rPr>
              <w:t>У разі, якщо</w:t>
            </w:r>
            <w:r w:rsidRPr="00AE256A">
              <w:rPr>
                <w:rFonts w:eastAsia="Calibri"/>
                <w:b/>
                <w:sz w:val="22"/>
                <w:szCs w:val="22"/>
                <w:lang w:val="uk-UA"/>
              </w:rPr>
              <w:t xml:space="preserve"> </w:t>
            </w:r>
            <w:r w:rsidRPr="00AE256A">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63EBD0FF" w14:textId="35744AD8" w:rsidR="00C97E56" w:rsidRPr="00AE256A" w:rsidRDefault="00C97E56" w:rsidP="00065FC8">
            <w:pPr>
              <w:widowControl w:val="0"/>
              <w:shd w:val="clear" w:color="auto" w:fill="FFFFFF"/>
              <w:ind w:firstLine="335"/>
              <w:jc w:val="both"/>
              <w:rPr>
                <w:rFonts w:eastAsia="Times New Roman"/>
                <w:sz w:val="22"/>
                <w:szCs w:val="22"/>
                <w:lang w:val="uk-UA"/>
              </w:rPr>
            </w:pPr>
            <w:r w:rsidRPr="00AE256A">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DE18A2" w:rsidRPr="00AE256A" w14:paraId="7A459E56" w14:textId="77777777" w:rsidTr="00360D2C">
        <w:trPr>
          <w:trHeight w:val="891"/>
          <w:jc w:val="center"/>
        </w:trPr>
        <w:tc>
          <w:tcPr>
            <w:tcW w:w="576" w:type="dxa"/>
            <w:gridSpan w:val="2"/>
            <w:shd w:val="clear" w:color="auto" w:fill="FFFFFF" w:themeFill="background1"/>
          </w:tcPr>
          <w:p w14:paraId="6053270B" w14:textId="7B79A68C" w:rsidR="00DE18A2" w:rsidRPr="00AE256A" w:rsidRDefault="00DE18A2" w:rsidP="00065FC8">
            <w:pPr>
              <w:widowControl w:val="0"/>
              <w:shd w:val="clear" w:color="auto" w:fill="FFFFFF" w:themeFill="background1"/>
              <w:jc w:val="center"/>
              <w:rPr>
                <w:b/>
                <w:bCs/>
                <w:sz w:val="22"/>
                <w:szCs w:val="22"/>
                <w:lang w:val="uk-UA"/>
              </w:rPr>
            </w:pPr>
            <w:r w:rsidRPr="00AE256A">
              <w:rPr>
                <w:rFonts w:eastAsia="Times New Roman"/>
                <w:b/>
                <w:bCs/>
                <w:sz w:val="22"/>
                <w:szCs w:val="22"/>
                <w:lang w:val="uk-UA"/>
              </w:rPr>
              <w:lastRenderedPageBreak/>
              <w:t>2</w:t>
            </w:r>
          </w:p>
        </w:tc>
        <w:tc>
          <w:tcPr>
            <w:tcW w:w="2797" w:type="dxa"/>
            <w:shd w:val="clear" w:color="auto" w:fill="FFFFFF" w:themeFill="background1"/>
          </w:tcPr>
          <w:p w14:paraId="710DBA58" w14:textId="28BD9436" w:rsidR="00DE18A2" w:rsidRPr="00AE256A" w:rsidRDefault="00DE18A2" w:rsidP="00065FC8">
            <w:pPr>
              <w:widowControl w:val="0"/>
              <w:shd w:val="clear" w:color="auto" w:fill="FFFFFF" w:themeFill="background1"/>
              <w:rPr>
                <w:sz w:val="22"/>
                <w:szCs w:val="22"/>
                <w:lang w:val="uk-UA"/>
              </w:rPr>
            </w:pPr>
            <w:r w:rsidRPr="00AE256A">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14:paraId="4AB76FB7" w14:textId="5859E3BB" w:rsidR="00DE18A2" w:rsidRPr="00AE256A" w:rsidRDefault="00B463F9" w:rsidP="00F746C2">
            <w:pPr>
              <w:shd w:val="clear" w:color="auto" w:fill="FFFFFF"/>
              <w:ind w:firstLine="335"/>
              <w:jc w:val="both"/>
              <w:rPr>
                <w:rFonts w:eastAsia="Calibri"/>
                <w:sz w:val="22"/>
                <w:szCs w:val="22"/>
                <w:lang w:val="uk-UA"/>
              </w:rPr>
            </w:pPr>
            <w:bookmarkStart w:id="3" w:name="gjdgxs" w:colFirst="0" w:colLast="0"/>
            <w:bookmarkEnd w:id="3"/>
            <w:r w:rsidRPr="00AE256A">
              <w:rPr>
                <w:rFonts w:eastAsia="Calibri"/>
                <w:sz w:val="22"/>
                <w:szCs w:val="22"/>
                <w:lang w:val="uk-UA"/>
              </w:rPr>
              <w:t>Забезпечення тендерної пропозиції не вимагається.</w:t>
            </w:r>
          </w:p>
        </w:tc>
      </w:tr>
      <w:tr w:rsidR="00ED3744" w:rsidRPr="00AE256A" w14:paraId="62F67EB4" w14:textId="77777777" w:rsidTr="008E2F15">
        <w:trPr>
          <w:trHeight w:val="940"/>
          <w:jc w:val="center"/>
        </w:trPr>
        <w:tc>
          <w:tcPr>
            <w:tcW w:w="576" w:type="dxa"/>
            <w:gridSpan w:val="2"/>
            <w:shd w:val="clear" w:color="auto" w:fill="FFFFFF" w:themeFill="background1"/>
          </w:tcPr>
          <w:p w14:paraId="604BCC92" w14:textId="3A90D7CF" w:rsidR="00ED3744" w:rsidRPr="00AE256A" w:rsidRDefault="00ED3744" w:rsidP="00065FC8">
            <w:pPr>
              <w:widowControl w:val="0"/>
              <w:shd w:val="clear" w:color="auto" w:fill="FFFFFF" w:themeFill="background1"/>
              <w:jc w:val="center"/>
              <w:rPr>
                <w:rFonts w:eastAsia="Times New Roman"/>
                <w:b/>
                <w:bCs/>
                <w:sz w:val="22"/>
                <w:szCs w:val="22"/>
                <w:lang w:val="uk-UA"/>
              </w:rPr>
            </w:pPr>
            <w:r w:rsidRPr="00AE256A">
              <w:rPr>
                <w:rFonts w:eastAsia="Times New Roman"/>
                <w:b/>
                <w:bCs/>
                <w:sz w:val="22"/>
                <w:szCs w:val="22"/>
                <w:lang w:val="uk-UA"/>
              </w:rPr>
              <w:t>3</w:t>
            </w:r>
          </w:p>
        </w:tc>
        <w:tc>
          <w:tcPr>
            <w:tcW w:w="2797" w:type="dxa"/>
            <w:shd w:val="clear" w:color="auto" w:fill="FFFFFF" w:themeFill="background1"/>
          </w:tcPr>
          <w:p w14:paraId="56F3F0CD" w14:textId="770B8CEE" w:rsidR="00ED3744" w:rsidRPr="00AE256A" w:rsidRDefault="00ED3744" w:rsidP="00065FC8">
            <w:pPr>
              <w:widowControl w:val="0"/>
              <w:shd w:val="clear" w:color="auto" w:fill="FFFFFF" w:themeFill="background1"/>
              <w:rPr>
                <w:rFonts w:eastAsia="Times New Roman"/>
                <w:b/>
                <w:sz w:val="22"/>
                <w:szCs w:val="22"/>
                <w:lang w:val="uk-UA" w:eastAsia="uk-UA"/>
              </w:rPr>
            </w:pPr>
            <w:r w:rsidRPr="00AE256A">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14:paraId="6769DAA9" w14:textId="74C6BCA7" w:rsidR="00ED3744" w:rsidRPr="00AE256A" w:rsidRDefault="00B463F9" w:rsidP="00065FC8">
            <w:pPr>
              <w:shd w:val="clear" w:color="auto" w:fill="FFFFFF"/>
              <w:ind w:firstLine="335"/>
              <w:jc w:val="both"/>
              <w:rPr>
                <w:rFonts w:eastAsia="Calibri"/>
                <w:sz w:val="22"/>
                <w:szCs w:val="22"/>
                <w:lang w:val="uk-UA"/>
              </w:rPr>
            </w:pPr>
            <w:r w:rsidRPr="00AE256A">
              <w:rPr>
                <w:rFonts w:eastAsia="Times New Roman"/>
                <w:sz w:val="22"/>
                <w:szCs w:val="22"/>
                <w:lang w:val="uk-UA"/>
              </w:rPr>
              <w:t>Не передбачено, оскільки забезпечення тендерної пропозиції не вимагається</w:t>
            </w:r>
            <w:r w:rsidRPr="00AE256A">
              <w:rPr>
                <w:rFonts w:eastAsia="Calibri"/>
                <w:sz w:val="22"/>
                <w:szCs w:val="22"/>
                <w:lang w:val="uk-UA"/>
              </w:rPr>
              <w:t>.</w:t>
            </w:r>
          </w:p>
        </w:tc>
      </w:tr>
      <w:tr w:rsidR="00ED3744" w:rsidRPr="004814B1" w14:paraId="0DD50D87" w14:textId="77777777" w:rsidTr="008E2F15">
        <w:trPr>
          <w:trHeight w:val="4242"/>
          <w:jc w:val="center"/>
        </w:trPr>
        <w:tc>
          <w:tcPr>
            <w:tcW w:w="576" w:type="dxa"/>
            <w:gridSpan w:val="2"/>
            <w:vAlign w:val="center"/>
          </w:tcPr>
          <w:p w14:paraId="3D008FB0" w14:textId="0654871F" w:rsidR="00ED3744" w:rsidRPr="00AE256A" w:rsidRDefault="00ED3744" w:rsidP="00065FC8">
            <w:pPr>
              <w:widowControl w:val="0"/>
              <w:shd w:val="clear" w:color="auto" w:fill="FFFFFF" w:themeFill="background1"/>
              <w:jc w:val="center"/>
              <w:rPr>
                <w:rFonts w:eastAsia="Times New Roman"/>
                <w:b/>
                <w:bCs/>
                <w:sz w:val="22"/>
                <w:szCs w:val="22"/>
                <w:lang w:val="uk-UA"/>
              </w:rPr>
            </w:pPr>
            <w:r w:rsidRPr="00AE256A">
              <w:rPr>
                <w:b/>
                <w:sz w:val="22"/>
                <w:szCs w:val="22"/>
                <w:lang w:val="uk-UA"/>
              </w:rPr>
              <w:t>4</w:t>
            </w:r>
          </w:p>
        </w:tc>
        <w:tc>
          <w:tcPr>
            <w:tcW w:w="2797" w:type="dxa"/>
            <w:shd w:val="clear" w:color="auto" w:fill="auto"/>
            <w:vAlign w:val="center"/>
          </w:tcPr>
          <w:p w14:paraId="59952655" w14:textId="509A84D9" w:rsidR="00ED3744" w:rsidRPr="00AE256A" w:rsidRDefault="00ED3744" w:rsidP="00065FC8">
            <w:pPr>
              <w:widowControl w:val="0"/>
              <w:shd w:val="clear" w:color="auto" w:fill="FFFFFF" w:themeFill="background1"/>
              <w:rPr>
                <w:rFonts w:eastAsia="Times New Roman"/>
                <w:b/>
                <w:sz w:val="22"/>
                <w:szCs w:val="22"/>
                <w:lang w:val="uk-UA" w:eastAsia="uk-UA"/>
              </w:rPr>
            </w:pPr>
            <w:r w:rsidRPr="00AE256A">
              <w:rPr>
                <w:b/>
                <w:sz w:val="22"/>
                <w:szCs w:val="22"/>
                <w:lang w:val="uk-UA"/>
              </w:rPr>
              <w:t>Строк дії тендерної пропозиції, протягом якого тендерні пропозиції вважаються дійсними</w:t>
            </w:r>
          </w:p>
        </w:tc>
        <w:tc>
          <w:tcPr>
            <w:tcW w:w="6370" w:type="dxa"/>
            <w:gridSpan w:val="2"/>
            <w:shd w:val="clear" w:color="auto" w:fill="auto"/>
            <w:vAlign w:val="center"/>
          </w:tcPr>
          <w:p w14:paraId="2587C6CF" w14:textId="1A70B51E" w:rsidR="00D27432" w:rsidRPr="00AE256A" w:rsidRDefault="00ED3744" w:rsidP="00065FC8">
            <w:pPr>
              <w:pStyle w:val="afff9"/>
              <w:tabs>
                <w:tab w:val="left" w:pos="354"/>
                <w:tab w:val="left" w:pos="513"/>
              </w:tabs>
              <w:ind w:firstLine="335"/>
              <w:jc w:val="both"/>
              <w:rPr>
                <w:rFonts w:ascii="Times New Roman" w:hAnsi="Times New Roman"/>
                <w:lang w:val="uk-UA" w:eastAsia="ru-RU"/>
              </w:rPr>
            </w:pPr>
            <w:r w:rsidRPr="00AE256A">
              <w:rPr>
                <w:rFonts w:ascii="Times New Roman" w:hAnsi="Times New Roman"/>
                <w:lang w:val="uk-UA" w:eastAsia="ru-RU"/>
              </w:rPr>
              <w:t xml:space="preserve">Тендерні пропозиції вважаються дійсними протягом </w:t>
            </w:r>
            <w:r w:rsidRPr="00AE256A">
              <w:rPr>
                <w:rFonts w:ascii="Times New Roman" w:hAnsi="Times New Roman"/>
                <w:lang w:val="uk-UA" w:eastAsia="ru-RU"/>
              </w:rPr>
              <w:br/>
            </w:r>
            <w:r w:rsidR="00B463F9" w:rsidRPr="00AE256A">
              <w:rPr>
                <w:rFonts w:ascii="Times New Roman" w:hAnsi="Times New Roman"/>
                <w:lang w:val="uk-UA" w:eastAsia="ru-RU"/>
              </w:rPr>
              <w:t>90</w:t>
            </w:r>
            <w:r w:rsidRPr="00AE256A">
              <w:rPr>
                <w:rFonts w:ascii="Times New Roman" w:hAnsi="Times New Roman"/>
                <w:lang w:val="uk-UA" w:eastAsia="ru-RU"/>
              </w:rPr>
              <w:t xml:space="preserve"> днів із дати кінцевого строку подання тендерних пропозицій, який зазначено в оголошенні про проведення відкритих т</w:t>
            </w:r>
            <w:r w:rsidR="00D27432" w:rsidRPr="00AE256A">
              <w:rPr>
                <w:rFonts w:ascii="Times New Roman" w:hAnsi="Times New Roman"/>
                <w:lang w:val="uk-UA" w:eastAsia="ru-RU"/>
              </w:rPr>
              <w:t>оргів, який у разі необхідності може бути продовжений.</w:t>
            </w:r>
          </w:p>
          <w:p w14:paraId="544D94BC" w14:textId="40D70C7A" w:rsidR="00D27432" w:rsidRPr="00AE256A" w:rsidRDefault="00D27432" w:rsidP="00D27432">
            <w:pPr>
              <w:pStyle w:val="afff9"/>
              <w:tabs>
                <w:tab w:val="left" w:pos="354"/>
                <w:tab w:val="left" w:pos="513"/>
              </w:tabs>
              <w:ind w:firstLine="335"/>
              <w:jc w:val="both"/>
              <w:rPr>
                <w:rFonts w:ascii="Times New Roman" w:hAnsi="Times New Roman"/>
                <w:lang w:val="uk-UA" w:eastAsia="ru-RU"/>
              </w:rPr>
            </w:pPr>
            <w:r w:rsidRPr="00AE256A">
              <w:rPr>
                <w:rFonts w:ascii="Times New Roman" w:hAnsi="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33708BA" w14:textId="5D4289C4" w:rsidR="00D27432" w:rsidRPr="00AE256A" w:rsidRDefault="00D27432" w:rsidP="00D27432">
            <w:pPr>
              <w:pStyle w:val="afff9"/>
              <w:numPr>
                <w:ilvl w:val="0"/>
                <w:numId w:val="1"/>
              </w:numPr>
              <w:tabs>
                <w:tab w:val="left" w:pos="354"/>
                <w:tab w:val="left" w:pos="513"/>
              </w:tabs>
              <w:suppressAutoHyphens w:val="0"/>
              <w:ind w:left="0" w:firstLine="335"/>
              <w:jc w:val="both"/>
              <w:rPr>
                <w:rFonts w:ascii="Times New Roman" w:hAnsi="Times New Roman"/>
                <w:lang w:val="uk-UA" w:eastAsia="ru-RU"/>
              </w:rPr>
            </w:pPr>
            <w:r w:rsidRPr="00AE256A">
              <w:rPr>
                <w:rFonts w:ascii="Times New Roman" w:hAnsi="Times New Roman"/>
                <w:lang w:val="uk-UA" w:eastAsia="ru-RU"/>
              </w:rPr>
              <w:t>відхилити таку вимогу, не втрачаючи при цьому наданого ним забезпечення тендерної пропозиції;</w:t>
            </w:r>
          </w:p>
          <w:p w14:paraId="15067F49" w14:textId="092F022D" w:rsidR="00D27432" w:rsidRPr="00AE256A" w:rsidRDefault="00D27432" w:rsidP="00D27432">
            <w:pPr>
              <w:pStyle w:val="afff9"/>
              <w:numPr>
                <w:ilvl w:val="0"/>
                <w:numId w:val="1"/>
              </w:numPr>
              <w:tabs>
                <w:tab w:val="left" w:pos="354"/>
                <w:tab w:val="left" w:pos="513"/>
              </w:tabs>
              <w:suppressAutoHyphens w:val="0"/>
              <w:ind w:left="0" w:firstLine="335"/>
              <w:jc w:val="both"/>
              <w:rPr>
                <w:rFonts w:ascii="Times New Roman" w:hAnsi="Times New Roman"/>
                <w:lang w:val="uk-UA" w:eastAsia="ru-RU"/>
              </w:rPr>
            </w:pPr>
            <w:r w:rsidRPr="00AE256A">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14:paraId="49EC6B16" w14:textId="089BAB4C" w:rsidR="00ED3744" w:rsidRPr="00AE256A" w:rsidRDefault="00D27432" w:rsidP="00D27432">
            <w:pPr>
              <w:pStyle w:val="afff9"/>
              <w:tabs>
                <w:tab w:val="left" w:pos="354"/>
                <w:tab w:val="left" w:pos="513"/>
              </w:tabs>
              <w:ind w:firstLine="335"/>
              <w:jc w:val="both"/>
              <w:rPr>
                <w:rFonts w:ascii="Times New Roman" w:hAnsi="Times New Roman"/>
                <w:lang w:val="uk-UA" w:eastAsia="ru-RU"/>
              </w:rPr>
            </w:pPr>
            <w:r w:rsidRPr="00AE256A">
              <w:rPr>
                <w:rFonts w:ascii="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3744" w:rsidRPr="004814B1" w14:paraId="147693E4" w14:textId="77777777" w:rsidTr="008E2F15">
        <w:trPr>
          <w:trHeight w:val="7507"/>
          <w:jc w:val="center"/>
        </w:trPr>
        <w:tc>
          <w:tcPr>
            <w:tcW w:w="576" w:type="dxa"/>
            <w:gridSpan w:val="2"/>
            <w:vAlign w:val="center"/>
          </w:tcPr>
          <w:p w14:paraId="5BD847CB" w14:textId="41D568C8" w:rsidR="00ED3744" w:rsidRPr="00AE256A" w:rsidRDefault="00ED3744" w:rsidP="00065FC8">
            <w:pPr>
              <w:widowControl w:val="0"/>
              <w:shd w:val="clear" w:color="auto" w:fill="FFFFFF" w:themeFill="background1"/>
              <w:jc w:val="center"/>
              <w:rPr>
                <w:b/>
                <w:bCs/>
                <w:sz w:val="22"/>
                <w:szCs w:val="22"/>
                <w:lang w:val="uk-UA"/>
              </w:rPr>
            </w:pPr>
            <w:r w:rsidRPr="00AE256A">
              <w:rPr>
                <w:b/>
                <w:sz w:val="22"/>
                <w:szCs w:val="22"/>
                <w:lang w:val="uk-UA"/>
              </w:rPr>
              <w:lastRenderedPageBreak/>
              <w:t>5</w:t>
            </w:r>
          </w:p>
        </w:tc>
        <w:tc>
          <w:tcPr>
            <w:tcW w:w="2797" w:type="dxa"/>
            <w:shd w:val="clear" w:color="auto" w:fill="auto"/>
            <w:vAlign w:val="center"/>
          </w:tcPr>
          <w:p w14:paraId="13472F02" w14:textId="11EC9A4C" w:rsidR="00ED3744" w:rsidRPr="00AE256A" w:rsidRDefault="00ED3744" w:rsidP="00065FC8">
            <w:pPr>
              <w:widowControl w:val="0"/>
              <w:shd w:val="clear" w:color="auto" w:fill="FFFFFF" w:themeFill="background1"/>
              <w:rPr>
                <w:sz w:val="22"/>
                <w:szCs w:val="22"/>
                <w:lang w:val="uk-UA"/>
              </w:rPr>
            </w:pPr>
            <w:r w:rsidRPr="00AE256A">
              <w:rPr>
                <w:b/>
                <w:sz w:val="22"/>
                <w:szCs w:val="22"/>
                <w:lang w:val="uk-UA"/>
              </w:rPr>
              <w:t>Кваліфікаційні критерії процедури закупівлі</w:t>
            </w:r>
          </w:p>
        </w:tc>
        <w:tc>
          <w:tcPr>
            <w:tcW w:w="6370" w:type="dxa"/>
            <w:gridSpan w:val="2"/>
            <w:shd w:val="clear" w:color="auto" w:fill="auto"/>
            <w:vAlign w:val="center"/>
          </w:tcPr>
          <w:p w14:paraId="386C8F79" w14:textId="0357C64F" w:rsidR="00ED3744" w:rsidRPr="00AE256A" w:rsidRDefault="00ED3744" w:rsidP="00065FC8">
            <w:pPr>
              <w:tabs>
                <w:tab w:val="left" w:pos="371"/>
              </w:tabs>
              <w:ind w:firstLine="335"/>
              <w:jc w:val="both"/>
              <w:rPr>
                <w:sz w:val="22"/>
                <w:szCs w:val="22"/>
                <w:lang w:val="uk-UA"/>
              </w:rPr>
            </w:pPr>
            <w:r w:rsidRPr="00AE256A">
              <w:rPr>
                <w:sz w:val="22"/>
                <w:szCs w:val="22"/>
                <w:lang w:val="uk-UA"/>
              </w:rPr>
              <w:t>Замовник установлює один або декілька кваліфікаційних критеріїв відповідно до статті 16 Закону.</w:t>
            </w:r>
          </w:p>
          <w:p w14:paraId="38560731" w14:textId="049FEF30" w:rsidR="004F2EA4" w:rsidRPr="00AE256A" w:rsidRDefault="004F2EA4" w:rsidP="004F2EA4">
            <w:pPr>
              <w:tabs>
                <w:tab w:val="left" w:pos="371"/>
              </w:tabs>
              <w:ind w:firstLine="335"/>
              <w:jc w:val="both"/>
              <w:rPr>
                <w:b/>
                <w:bCs/>
                <w:sz w:val="22"/>
                <w:szCs w:val="22"/>
                <w:shd w:val="clear" w:color="auto" w:fill="FFFFFF"/>
                <w:lang w:val="uk-UA"/>
              </w:rPr>
            </w:pPr>
            <w:r w:rsidRPr="00AE256A">
              <w:rPr>
                <w:b/>
                <w:bCs/>
                <w:sz w:val="22"/>
                <w:szCs w:val="22"/>
                <w:shd w:val="clear" w:color="auto"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6A7B1A0" w14:textId="1EEC6F51" w:rsidR="006750E9" w:rsidRPr="00AE256A" w:rsidRDefault="006750E9" w:rsidP="004F2EA4">
            <w:pPr>
              <w:tabs>
                <w:tab w:val="left" w:pos="371"/>
              </w:tabs>
              <w:ind w:firstLine="335"/>
              <w:jc w:val="both"/>
              <w:rPr>
                <w:b/>
                <w:bCs/>
                <w:sz w:val="22"/>
                <w:szCs w:val="22"/>
                <w:shd w:val="clear" w:color="auto" w:fill="FFFFFF"/>
                <w:lang w:val="uk-UA"/>
              </w:rPr>
            </w:pPr>
            <w:r w:rsidRPr="00AE256A">
              <w:rPr>
                <w:sz w:val="22"/>
                <w:szCs w:val="22"/>
                <w:lang w:val="uk-UA"/>
              </w:rPr>
              <w:t xml:space="preserve">Замовник </w:t>
            </w:r>
            <w:r w:rsidRPr="00AE256A">
              <w:rPr>
                <w:b/>
                <w:bCs/>
                <w:sz w:val="22"/>
                <w:szCs w:val="22"/>
                <w:u w:val="single"/>
                <w:lang w:val="uk-UA"/>
              </w:rPr>
              <w:t>не вимагає</w:t>
            </w:r>
            <w:r w:rsidRPr="00AE256A">
              <w:rPr>
                <w:sz w:val="22"/>
                <w:szCs w:val="22"/>
                <w:lang w:val="uk-UA"/>
              </w:rPr>
              <w:t xml:space="preserve"> від учасників подання ними документально підтвердженої інформації про їх відповідність кваліфікаційним критеріям (</w:t>
            </w:r>
            <w:r w:rsidRPr="00AE256A">
              <w:rPr>
                <w:b/>
                <w:sz w:val="22"/>
                <w:szCs w:val="22"/>
                <w:shd w:val="clear" w:color="auto" w:fill="FFFFFF"/>
                <w:lang w:val="uk-UA"/>
              </w:rPr>
              <w:t>додаток 2</w:t>
            </w:r>
            <w:r w:rsidRPr="00AE256A">
              <w:rPr>
                <w:sz w:val="22"/>
                <w:szCs w:val="22"/>
                <w:shd w:val="clear" w:color="auto" w:fill="FFFFFF"/>
                <w:lang w:val="uk-UA"/>
              </w:rPr>
              <w:t xml:space="preserve"> до тендерної документації).</w:t>
            </w:r>
          </w:p>
          <w:p w14:paraId="68B8E7C6" w14:textId="410A8F66" w:rsidR="004F2EA4" w:rsidRPr="00AE256A" w:rsidRDefault="004F2EA4" w:rsidP="004F2EA4">
            <w:pPr>
              <w:tabs>
                <w:tab w:val="left" w:pos="371"/>
              </w:tabs>
              <w:ind w:firstLine="335"/>
              <w:jc w:val="both"/>
              <w:rPr>
                <w:sz w:val="22"/>
                <w:szCs w:val="22"/>
                <w:shd w:val="clear" w:color="auto" w:fill="FFFFFF"/>
                <w:lang w:val="uk-UA"/>
              </w:rPr>
            </w:pPr>
            <w:r w:rsidRPr="00AE256A">
              <w:rPr>
                <w:sz w:val="22"/>
                <w:szCs w:val="22"/>
                <w:shd w:val="clear" w:color="auto" w:fill="FFFFFF"/>
                <w:lang w:val="uk-UA"/>
              </w:rPr>
              <w:t xml:space="preserve">У разі проведення відкритих торгів згідно з </w:t>
            </w:r>
            <w:r w:rsidR="003078B2" w:rsidRPr="00AE256A">
              <w:rPr>
                <w:sz w:val="22"/>
                <w:szCs w:val="22"/>
                <w:shd w:val="clear" w:color="auto" w:fill="FFFFFF"/>
                <w:lang w:val="uk-UA"/>
              </w:rPr>
              <w:t>О</w:t>
            </w:r>
            <w:r w:rsidRPr="00AE256A">
              <w:rPr>
                <w:sz w:val="22"/>
                <w:szCs w:val="22"/>
                <w:shd w:val="clear" w:color="auto" w:fill="FFFFFF"/>
                <w:lang w:val="uk-UA"/>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3D6CA43" w14:textId="357F1E44" w:rsidR="00ED3744" w:rsidRPr="00AE256A" w:rsidRDefault="00ED3744" w:rsidP="004F2EA4">
            <w:pPr>
              <w:tabs>
                <w:tab w:val="left" w:pos="371"/>
              </w:tabs>
              <w:ind w:firstLine="335"/>
              <w:jc w:val="both"/>
              <w:rPr>
                <w:sz w:val="22"/>
                <w:szCs w:val="22"/>
                <w:shd w:val="clear" w:color="auto" w:fill="FFFFFF"/>
                <w:lang w:val="uk-UA"/>
              </w:rPr>
            </w:pPr>
            <w:r w:rsidRPr="00AE256A">
              <w:rPr>
                <w:color w:val="000000"/>
                <w:sz w:val="22"/>
                <w:szCs w:val="22"/>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5DAC2F8" w14:textId="2ACC4E8E" w:rsidR="004F2EA4" w:rsidRPr="00AE256A" w:rsidRDefault="00ED3744" w:rsidP="004F2EA4">
            <w:pPr>
              <w:widowControl w:val="0"/>
              <w:shd w:val="clear" w:color="auto" w:fill="FFFFFF" w:themeFill="background1"/>
              <w:ind w:firstLine="335"/>
              <w:jc w:val="both"/>
              <w:rPr>
                <w:color w:val="000000"/>
                <w:sz w:val="22"/>
                <w:szCs w:val="22"/>
                <w:lang w:val="uk-UA"/>
              </w:rPr>
            </w:pPr>
            <w:r w:rsidRPr="00AE256A">
              <w:rPr>
                <w:color w:val="00000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D3744" w:rsidRPr="00AE256A" w14:paraId="65939F69" w14:textId="77777777" w:rsidTr="008E539C">
        <w:trPr>
          <w:trHeight w:val="520"/>
          <w:jc w:val="center"/>
        </w:trPr>
        <w:tc>
          <w:tcPr>
            <w:tcW w:w="576" w:type="dxa"/>
            <w:gridSpan w:val="2"/>
            <w:shd w:val="clear" w:color="auto" w:fill="FFFFFF" w:themeFill="background1"/>
            <w:vAlign w:val="center"/>
          </w:tcPr>
          <w:p w14:paraId="59D4B331" w14:textId="02B36047" w:rsidR="00ED3744" w:rsidRPr="00AE256A" w:rsidRDefault="00ED3744" w:rsidP="00065FC8">
            <w:pPr>
              <w:widowControl w:val="0"/>
              <w:shd w:val="clear" w:color="auto" w:fill="FFFFFF" w:themeFill="background1"/>
              <w:jc w:val="center"/>
              <w:rPr>
                <w:rFonts w:eastAsia="Times New Roman"/>
                <w:b/>
                <w:bCs/>
                <w:sz w:val="22"/>
                <w:szCs w:val="22"/>
                <w:lang w:val="uk-UA"/>
              </w:rPr>
            </w:pPr>
            <w:r w:rsidRPr="00AE256A">
              <w:rPr>
                <w:b/>
                <w:sz w:val="22"/>
                <w:szCs w:val="22"/>
                <w:lang w:val="uk-UA"/>
              </w:rPr>
              <w:t>6</w:t>
            </w:r>
          </w:p>
        </w:tc>
        <w:tc>
          <w:tcPr>
            <w:tcW w:w="2797" w:type="dxa"/>
            <w:shd w:val="clear" w:color="auto" w:fill="FFFFFF" w:themeFill="background1"/>
            <w:vAlign w:val="center"/>
          </w:tcPr>
          <w:p w14:paraId="4FEB4680" w14:textId="24CE9E8C" w:rsidR="00ED3744" w:rsidRPr="00AE256A" w:rsidRDefault="00ED3744" w:rsidP="00065FC8">
            <w:pPr>
              <w:widowControl w:val="0"/>
              <w:shd w:val="clear" w:color="auto" w:fill="FFFFFF" w:themeFill="background1"/>
              <w:rPr>
                <w:rFonts w:eastAsia="Times New Roman"/>
                <w:b/>
                <w:sz w:val="22"/>
                <w:szCs w:val="22"/>
                <w:lang w:val="uk-UA" w:eastAsia="uk-UA"/>
              </w:rPr>
            </w:pPr>
            <w:r w:rsidRPr="00AE256A">
              <w:rPr>
                <w:b/>
                <w:sz w:val="22"/>
                <w:szCs w:val="22"/>
                <w:lang w:val="uk-UA"/>
              </w:rPr>
              <w:t>Підстави для відмови учаснику в участі у процедурі закупівлі передбачені статтею 17 Закону</w:t>
            </w:r>
          </w:p>
        </w:tc>
        <w:tc>
          <w:tcPr>
            <w:tcW w:w="6370" w:type="dxa"/>
            <w:gridSpan w:val="2"/>
            <w:shd w:val="clear" w:color="auto" w:fill="FFFFFF" w:themeFill="background1"/>
            <w:vAlign w:val="center"/>
          </w:tcPr>
          <w:p w14:paraId="3CCBE031" w14:textId="1D67E706" w:rsidR="00014847" w:rsidRPr="00AE256A" w:rsidRDefault="00014847" w:rsidP="007118EF">
            <w:pPr>
              <w:widowControl w:val="0"/>
              <w:shd w:val="clear" w:color="auto" w:fill="FFFFFF"/>
              <w:ind w:firstLine="335"/>
              <w:jc w:val="both"/>
              <w:rPr>
                <w:sz w:val="22"/>
                <w:szCs w:val="22"/>
                <w:lang w:val="uk-UA"/>
              </w:rPr>
            </w:pPr>
            <w:r w:rsidRPr="00AE256A">
              <w:rPr>
                <w:sz w:val="22"/>
                <w:szCs w:val="22"/>
                <w:lang w:val="uk-UA"/>
              </w:rPr>
              <w:t xml:space="preserve">Інформація про спосіб підтвердження учасником відсутності підстав, передбачених статтею 17 Закону, наведена у </w:t>
            </w:r>
            <w:r w:rsidRPr="00AE256A">
              <w:rPr>
                <w:b/>
                <w:sz w:val="22"/>
                <w:szCs w:val="22"/>
                <w:lang w:val="uk-UA"/>
              </w:rPr>
              <w:t>додатку 2</w:t>
            </w:r>
            <w:r w:rsidRPr="00AE256A">
              <w:rPr>
                <w:sz w:val="22"/>
                <w:szCs w:val="22"/>
                <w:lang w:val="uk-UA"/>
              </w:rPr>
              <w:t xml:space="preserve"> до тендерної документації.</w:t>
            </w:r>
          </w:p>
          <w:p w14:paraId="211CDB98" w14:textId="77777777" w:rsidR="00014847" w:rsidRPr="00AE256A" w:rsidRDefault="00014847" w:rsidP="00014847">
            <w:pPr>
              <w:widowControl w:val="0"/>
              <w:shd w:val="clear" w:color="auto" w:fill="FFFFFF"/>
              <w:ind w:firstLine="335"/>
              <w:jc w:val="both"/>
              <w:rPr>
                <w:sz w:val="22"/>
                <w:szCs w:val="22"/>
                <w:lang w:val="uk-UA"/>
              </w:rPr>
            </w:pPr>
            <w:r w:rsidRPr="00AE256A">
              <w:rPr>
                <w:sz w:val="22"/>
                <w:szCs w:val="22"/>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186A35FB" w14:textId="2D2F679D" w:rsidR="00014847" w:rsidRPr="00AE256A" w:rsidRDefault="00014847" w:rsidP="00014847">
            <w:pPr>
              <w:widowControl w:val="0"/>
              <w:shd w:val="clear" w:color="auto" w:fill="FFFFFF"/>
              <w:ind w:firstLine="335"/>
              <w:jc w:val="both"/>
              <w:rPr>
                <w:sz w:val="22"/>
                <w:szCs w:val="22"/>
                <w:lang w:val="uk-UA"/>
              </w:rPr>
            </w:pPr>
            <w:r w:rsidRPr="00AE256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D4D7862" w14:textId="02978FA2" w:rsidR="00014847" w:rsidRPr="00AE256A" w:rsidRDefault="00014847" w:rsidP="003878C2">
            <w:pPr>
              <w:widowControl w:val="0"/>
              <w:shd w:val="clear" w:color="auto" w:fill="FFFFFF"/>
              <w:ind w:firstLine="335"/>
              <w:jc w:val="both"/>
              <w:rPr>
                <w:sz w:val="22"/>
                <w:szCs w:val="22"/>
                <w:lang w:val="uk-UA"/>
              </w:rPr>
            </w:pPr>
            <w:r w:rsidRPr="00AE256A">
              <w:rPr>
                <w:sz w:val="22"/>
                <w:szCs w:val="22"/>
                <w:lang w:val="uk-UA"/>
              </w:rPr>
              <w:t>Замовник не вимагає в</w:t>
            </w:r>
            <w:r w:rsidR="003878C2" w:rsidRPr="00AE256A">
              <w:rPr>
                <w:sz w:val="22"/>
                <w:szCs w:val="22"/>
                <w:lang w:val="uk-UA"/>
              </w:rPr>
              <w:t xml:space="preserve">ід учасника процедури закупівлі підтвердження відсутності </w:t>
            </w:r>
            <w:r w:rsidRPr="00AE256A">
              <w:rPr>
                <w:sz w:val="22"/>
                <w:szCs w:val="22"/>
                <w:lang w:val="uk-UA"/>
              </w:rPr>
              <w:t>підстави, визначеної пунктом 13 час</w:t>
            </w:r>
            <w:r w:rsidR="003878C2" w:rsidRPr="00AE256A">
              <w:rPr>
                <w:sz w:val="22"/>
                <w:szCs w:val="22"/>
                <w:lang w:val="uk-UA"/>
              </w:rPr>
              <w:t>тини першої статті 17 Закону.</w:t>
            </w:r>
          </w:p>
          <w:p w14:paraId="7E3DA81D" w14:textId="0B6B4CE8" w:rsidR="00014847" w:rsidRPr="00AE256A" w:rsidRDefault="003878C2" w:rsidP="00C06A0D">
            <w:pPr>
              <w:widowControl w:val="0"/>
              <w:shd w:val="clear" w:color="auto" w:fill="FFFFFF"/>
              <w:ind w:firstLine="335"/>
              <w:jc w:val="both"/>
              <w:rPr>
                <w:sz w:val="22"/>
                <w:szCs w:val="22"/>
                <w:lang w:val="uk-UA"/>
              </w:rPr>
            </w:pPr>
            <w:r w:rsidRPr="00AE256A">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C06A0D" w:rsidRPr="00AE256A">
              <w:rPr>
                <w:sz w:val="22"/>
                <w:szCs w:val="22"/>
                <w:lang w:val="uk-UA"/>
              </w:rPr>
              <w:t xml:space="preserve"> (крім пункту 13 частини першої статті 17 Закону)</w:t>
            </w:r>
            <w:r w:rsidRPr="00AE256A">
              <w:rPr>
                <w:sz w:val="22"/>
                <w:szCs w:val="22"/>
                <w:lang w:val="uk-UA"/>
              </w:rPr>
              <w:t>, здійснюється щодо кожного такого учасника.</w:t>
            </w:r>
          </w:p>
          <w:p w14:paraId="6FC24365" w14:textId="0CAF921A" w:rsidR="00C06A0D" w:rsidRPr="00AE256A" w:rsidRDefault="003878C2" w:rsidP="007118EF">
            <w:pPr>
              <w:widowControl w:val="0"/>
              <w:shd w:val="clear" w:color="auto" w:fill="FFFFFF"/>
              <w:ind w:firstLine="335"/>
              <w:jc w:val="both"/>
              <w:rPr>
                <w:sz w:val="22"/>
                <w:szCs w:val="22"/>
                <w:lang w:val="uk-UA"/>
              </w:rPr>
            </w:pPr>
            <w:r w:rsidRPr="00AE256A">
              <w:rPr>
                <w:sz w:val="22"/>
                <w:szCs w:val="22"/>
                <w:lang w:val="uk-UA"/>
              </w:rPr>
              <w:t xml:space="preserve">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w:t>
            </w:r>
            <w:r w:rsidRPr="00AE256A">
              <w:rPr>
                <w:sz w:val="22"/>
                <w:szCs w:val="22"/>
                <w:lang w:val="uk-UA"/>
              </w:rPr>
              <w:lastRenderedPageBreak/>
              <w:t>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w:t>
            </w:r>
            <w:r w:rsidR="00C06A0D" w:rsidRPr="00AE256A">
              <w:rPr>
                <w:sz w:val="22"/>
                <w:szCs w:val="22"/>
                <w:lang w:val="uk-UA"/>
              </w:rPr>
              <w:t>крім пункту 13 частини першої статті 17 Закону)</w:t>
            </w:r>
            <w:r w:rsidRPr="00AE256A">
              <w:rPr>
                <w:sz w:val="22"/>
                <w:szCs w:val="22"/>
                <w:lang w:val="uk-UA"/>
              </w:rPr>
              <w:t>.</w:t>
            </w:r>
          </w:p>
          <w:p w14:paraId="4EC360A8" w14:textId="2FB3AF7B" w:rsidR="00014847" w:rsidRPr="00AE256A" w:rsidRDefault="004F2EA4" w:rsidP="004F2EA4">
            <w:pPr>
              <w:widowControl w:val="0"/>
              <w:shd w:val="clear" w:color="auto" w:fill="FFFFFF"/>
              <w:ind w:firstLine="335"/>
              <w:jc w:val="both"/>
              <w:rPr>
                <w:sz w:val="22"/>
                <w:szCs w:val="22"/>
                <w:lang w:val="uk-UA"/>
              </w:rPr>
            </w:pPr>
            <w:r w:rsidRPr="00AE256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C766590" w14:textId="77777777" w:rsidR="003878C2" w:rsidRPr="00AE256A" w:rsidRDefault="003878C2" w:rsidP="003878C2">
            <w:pPr>
              <w:widowControl w:val="0"/>
              <w:shd w:val="clear" w:color="auto" w:fill="FFFFFF"/>
              <w:ind w:firstLine="335"/>
              <w:jc w:val="both"/>
              <w:rPr>
                <w:sz w:val="22"/>
                <w:szCs w:val="22"/>
                <w:lang w:val="uk-UA"/>
              </w:rPr>
            </w:pPr>
            <w:r w:rsidRPr="00AE256A">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FFC8554" w14:textId="0DCDCE9A" w:rsidR="00BC75D7" w:rsidRPr="00AE256A" w:rsidRDefault="003878C2" w:rsidP="008E2F15">
            <w:pPr>
              <w:widowControl w:val="0"/>
              <w:shd w:val="clear" w:color="auto" w:fill="FFFFFF"/>
              <w:ind w:firstLine="335"/>
              <w:jc w:val="both"/>
              <w:rPr>
                <w:sz w:val="22"/>
                <w:szCs w:val="22"/>
                <w:highlight w:val="cyan"/>
                <w:lang w:val="uk-UA"/>
              </w:rPr>
            </w:pPr>
            <w:r w:rsidRPr="00AE256A">
              <w:rPr>
                <w:sz w:val="22"/>
                <w:szCs w:val="22"/>
                <w:lang w:val="uk-UA"/>
              </w:rPr>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927D6E" w:rsidRPr="00AE256A" w14:paraId="3E75C084" w14:textId="77777777" w:rsidTr="008E539C">
        <w:trPr>
          <w:trHeight w:val="520"/>
          <w:jc w:val="center"/>
        </w:trPr>
        <w:tc>
          <w:tcPr>
            <w:tcW w:w="576" w:type="dxa"/>
            <w:gridSpan w:val="2"/>
            <w:shd w:val="clear" w:color="auto" w:fill="FFFFFF" w:themeFill="background1"/>
            <w:vAlign w:val="center"/>
          </w:tcPr>
          <w:p w14:paraId="5861E7B2" w14:textId="5F259C58" w:rsidR="00927D6E" w:rsidRPr="00AE256A" w:rsidRDefault="00927D6E" w:rsidP="00065FC8">
            <w:pPr>
              <w:widowControl w:val="0"/>
              <w:shd w:val="clear" w:color="auto" w:fill="FFFFFF" w:themeFill="background1"/>
              <w:jc w:val="center"/>
              <w:rPr>
                <w:rFonts w:eastAsia="Times New Roman"/>
                <w:b/>
                <w:bCs/>
                <w:sz w:val="22"/>
                <w:szCs w:val="22"/>
                <w:lang w:val="uk-UA"/>
              </w:rPr>
            </w:pPr>
            <w:r w:rsidRPr="00AE256A">
              <w:rPr>
                <w:b/>
                <w:sz w:val="22"/>
                <w:szCs w:val="22"/>
                <w:lang w:val="uk-UA"/>
              </w:rPr>
              <w:lastRenderedPageBreak/>
              <w:t>7</w:t>
            </w:r>
          </w:p>
        </w:tc>
        <w:tc>
          <w:tcPr>
            <w:tcW w:w="2797" w:type="dxa"/>
            <w:shd w:val="clear" w:color="auto" w:fill="FFFFFF" w:themeFill="background1"/>
            <w:vAlign w:val="center"/>
          </w:tcPr>
          <w:p w14:paraId="3F0289EE" w14:textId="0D957F02" w:rsidR="00927D6E" w:rsidRPr="00AE256A" w:rsidRDefault="00927D6E" w:rsidP="00065FC8">
            <w:pPr>
              <w:widowControl w:val="0"/>
              <w:shd w:val="clear" w:color="auto" w:fill="FFFFFF" w:themeFill="background1"/>
              <w:rPr>
                <w:rFonts w:eastAsia="Times New Roman"/>
                <w:b/>
                <w:bCs/>
                <w:sz w:val="22"/>
                <w:szCs w:val="22"/>
                <w:lang w:val="uk-UA"/>
              </w:rPr>
            </w:pPr>
            <w:r w:rsidRPr="00AE256A">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14:paraId="298955B1" w14:textId="77777777" w:rsidR="00927D6E" w:rsidRPr="00AE256A" w:rsidRDefault="00927D6E" w:rsidP="00065FC8">
            <w:pPr>
              <w:pStyle w:val="afff9"/>
              <w:ind w:firstLine="335"/>
              <w:jc w:val="both"/>
              <w:rPr>
                <w:rFonts w:ascii="Times New Roman" w:hAnsi="Times New Roman"/>
                <w:b/>
                <w:shd w:val="clear" w:color="auto" w:fill="FFD966"/>
                <w:lang w:val="uk-UA" w:eastAsia="ru-RU"/>
              </w:rPr>
            </w:pPr>
            <w:r w:rsidRPr="00AE256A">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AE256A">
              <w:rPr>
                <w:rFonts w:ascii="Times New Roman" w:hAnsi="Times New Roman"/>
                <w:b/>
                <w:shd w:val="clear" w:color="auto" w:fill="FFFFFF"/>
                <w:lang w:val="uk-UA"/>
              </w:rPr>
              <w:t xml:space="preserve"> </w:t>
            </w:r>
            <w:r w:rsidRPr="00AE256A">
              <w:rPr>
                <w:rFonts w:ascii="Times New Roman" w:hAnsi="Times New Roman"/>
                <w:b/>
                <w:shd w:val="clear" w:color="auto" w:fill="FFFFFF"/>
                <w:lang w:val="uk-UA" w:eastAsia="ru-RU"/>
              </w:rPr>
              <w:t>додатку 3</w:t>
            </w:r>
            <w:r w:rsidRPr="00AE256A">
              <w:rPr>
                <w:rFonts w:ascii="Times New Roman" w:hAnsi="Times New Roman"/>
                <w:shd w:val="clear" w:color="auto" w:fill="FFFFFF"/>
                <w:lang w:val="uk-UA" w:eastAsia="ru-RU"/>
              </w:rPr>
              <w:t xml:space="preserve"> до тендерної документації.</w:t>
            </w:r>
          </w:p>
          <w:p w14:paraId="14A92173" w14:textId="77777777" w:rsidR="00927D6E" w:rsidRPr="00AE256A" w:rsidRDefault="00927D6E" w:rsidP="00065FC8">
            <w:pPr>
              <w:pStyle w:val="afff9"/>
              <w:shd w:val="clear" w:color="auto" w:fill="FFFFFF"/>
              <w:ind w:firstLine="335"/>
              <w:jc w:val="both"/>
              <w:rPr>
                <w:rFonts w:ascii="Times New Roman" w:hAnsi="Times New Roman"/>
                <w:shd w:val="clear" w:color="auto" w:fill="FFFFFF"/>
                <w:lang w:val="uk-UA" w:eastAsia="ru-RU"/>
              </w:rPr>
            </w:pPr>
            <w:r w:rsidRPr="00AE256A">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AE256A">
              <w:rPr>
                <w:rFonts w:ascii="Times New Roman" w:hAnsi="Times New Roman"/>
                <w:b/>
                <w:shd w:val="clear" w:color="auto" w:fill="FFFFFF"/>
                <w:lang w:val="uk-UA" w:eastAsia="ru-RU"/>
              </w:rPr>
              <w:t xml:space="preserve"> додатку 3</w:t>
            </w:r>
            <w:r w:rsidRPr="00AE256A">
              <w:rPr>
                <w:rFonts w:ascii="Times New Roman" w:hAnsi="Times New Roman"/>
                <w:lang w:val="uk-UA" w:eastAsia="ru-RU"/>
              </w:rPr>
              <w:t xml:space="preserve"> </w:t>
            </w:r>
            <w:r w:rsidRPr="00AE256A">
              <w:rPr>
                <w:rFonts w:ascii="Times New Roman" w:hAnsi="Times New Roman"/>
                <w:shd w:val="clear" w:color="auto" w:fill="FFFFFF"/>
                <w:lang w:val="uk-UA" w:eastAsia="ru-RU"/>
              </w:rPr>
              <w:t>до тендерної документації.</w:t>
            </w:r>
          </w:p>
          <w:p w14:paraId="3774EA75" w14:textId="77777777" w:rsidR="00927D6E" w:rsidRPr="00AE256A" w:rsidRDefault="00927D6E" w:rsidP="00065FC8">
            <w:pPr>
              <w:pStyle w:val="afff9"/>
              <w:ind w:firstLine="335"/>
              <w:contextualSpacing/>
              <w:jc w:val="both"/>
              <w:rPr>
                <w:rFonts w:ascii="Times New Roman" w:hAnsi="Times New Roman"/>
                <w:lang w:val="uk-UA" w:eastAsia="ru-RU"/>
              </w:rPr>
            </w:pPr>
            <w:r w:rsidRPr="00AE256A">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14:paraId="1B534E64" w14:textId="77777777" w:rsidR="00927D6E" w:rsidRPr="00AE256A" w:rsidRDefault="00927D6E" w:rsidP="00065FC8">
            <w:pPr>
              <w:pStyle w:val="rvps2"/>
              <w:numPr>
                <w:ilvl w:val="0"/>
                <w:numId w:val="1"/>
              </w:numPr>
              <w:shd w:val="clear" w:color="auto" w:fill="FFFFFF"/>
              <w:tabs>
                <w:tab w:val="left" w:pos="506"/>
              </w:tabs>
              <w:suppressAutoHyphens w:val="0"/>
              <w:spacing w:before="0" w:after="0"/>
              <w:ind w:left="0" w:firstLine="335"/>
              <w:contextualSpacing/>
              <w:jc w:val="both"/>
              <w:rPr>
                <w:sz w:val="22"/>
                <w:szCs w:val="22"/>
                <w:lang w:val="uk-UA"/>
              </w:rPr>
            </w:pPr>
            <w:r w:rsidRPr="00AE256A">
              <w:rPr>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4" w:name="n1432"/>
            <w:bookmarkEnd w:id="4"/>
            <w:r w:rsidRPr="00AE256A">
              <w:rPr>
                <w:sz w:val="22"/>
                <w:szCs w:val="22"/>
                <w:lang w:val="uk-UA"/>
              </w:rPr>
              <w:t>;</w:t>
            </w:r>
          </w:p>
          <w:p w14:paraId="5F724960" w14:textId="65F31B88" w:rsidR="00927D6E" w:rsidRPr="00AE256A" w:rsidRDefault="00927D6E" w:rsidP="00065FC8">
            <w:pPr>
              <w:pStyle w:val="rvps2"/>
              <w:numPr>
                <w:ilvl w:val="0"/>
                <w:numId w:val="1"/>
              </w:numPr>
              <w:shd w:val="clear" w:color="auto" w:fill="FFFFFF"/>
              <w:tabs>
                <w:tab w:val="left" w:pos="506"/>
              </w:tabs>
              <w:suppressAutoHyphens w:val="0"/>
              <w:spacing w:before="80" w:after="60"/>
              <w:ind w:left="0" w:firstLine="335"/>
              <w:contextualSpacing/>
              <w:jc w:val="both"/>
              <w:rPr>
                <w:sz w:val="22"/>
                <w:szCs w:val="22"/>
                <w:lang w:val="uk-UA"/>
              </w:rPr>
            </w:pPr>
            <w:r w:rsidRPr="00AE256A">
              <w:rPr>
                <w:sz w:val="22"/>
                <w:szCs w:val="22"/>
                <w:lang w:val="uk-UA"/>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AE256A">
              <w:rPr>
                <w:sz w:val="22"/>
                <w:szCs w:val="22"/>
                <w:lang w:val="uk-UA"/>
              </w:rPr>
              <w:lastRenderedPageBreak/>
              <w:t>конкретне місце походження чи спосіб виробництва – вважати, що міститься вираз «або еквівалент».</w:t>
            </w:r>
          </w:p>
        </w:tc>
      </w:tr>
      <w:tr w:rsidR="00927D6E" w:rsidRPr="004814B1" w14:paraId="166C18B0" w14:textId="77777777" w:rsidTr="008E539C">
        <w:trPr>
          <w:trHeight w:val="520"/>
          <w:jc w:val="center"/>
        </w:trPr>
        <w:tc>
          <w:tcPr>
            <w:tcW w:w="576" w:type="dxa"/>
            <w:gridSpan w:val="2"/>
            <w:shd w:val="clear" w:color="auto" w:fill="FFFFFF" w:themeFill="background1"/>
            <w:vAlign w:val="center"/>
          </w:tcPr>
          <w:p w14:paraId="24677FF7" w14:textId="4E9991A0" w:rsidR="00927D6E" w:rsidRPr="00AE256A" w:rsidRDefault="00927D6E" w:rsidP="00065FC8">
            <w:pPr>
              <w:widowControl w:val="0"/>
              <w:shd w:val="clear" w:color="auto" w:fill="FFFFFF" w:themeFill="background1"/>
              <w:jc w:val="center"/>
              <w:rPr>
                <w:rFonts w:eastAsia="Times New Roman"/>
                <w:b/>
                <w:bCs/>
                <w:sz w:val="22"/>
                <w:szCs w:val="22"/>
                <w:lang w:val="uk-UA"/>
              </w:rPr>
            </w:pPr>
            <w:r w:rsidRPr="00AE256A">
              <w:rPr>
                <w:b/>
                <w:sz w:val="22"/>
                <w:szCs w:val="22"/>
                <w:lang w:val="uk-UA"/>
              </w:rPr>
              <w:lastRenderedPageBreak/>
              <w:t>8</w:t>
            </w:r>
          </w:p>
        </w:tc>
        <w:tc>
          <w:tcPr>
            <w:tcW w:w="2797" w:type="dxa"/>
            <w:shd w:val="clear" w:color="auto" w:fill="FFFFFF" w:themeFill="background1"/>
            <w:vAlign w:val="center"/>
          </w:tcPr>
          <w:p w14:paraId="31A4F0B0" w14:textId="136325E9" w:rsidR="00927D6E" w:rsidRPr="00AE256A" w:rsidRDefault="00927D6E" w:rsidP="00065FC8">
            <w:pPr>
              <w:widowControl w:val="0"/>
              <w:shd w:val="clear" w:color="auto" w:fill="FFFFFF" w:themeFill="background1"/>
              <w:rPr>
                <w:rFonts w:eastAsia="Times New Roman"/>
                <w:b/>
                <w:bCs/>
                <w:sz w:val="22"/>
                <w:szCs w:val="22"/>
                <w:lang w:val="uk-UA" w:eastAsia="uk-UA"/>
              </w:rPr>
            </w:pPr>
            <w:r w:rsidRPr="00AE256A">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14:paraId="4565C06B" w14:textId="77777777" w:rsidR="00677F39" w:rsidRPr="00AE256A" w:rsidRDefault="00677F39" w:rsidP="00677F39">
            <w:pPr>
              <w:widowControl w:val="0"/>
              <w:shd w:val="clear" w:color="auto" w:fill="FFFFFF" w:themeFill="background1"/>
              <w:ind w:firstLine="335"/>
              <w:jc w:val="both"/>
              <w:rPr>
                <w:sz w:val="22"/>
                <w:szCs w:val="22"/>
                <w:lang w:val="uk-UA"/>
              </w:rPr>
            </w:pPr>
            <w:r w:rsidRPr="00AE256A">
              <w:rPr>
                <w:sz w:val="22"/>
                <w:szCs w:val="22"/>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B93B4EA" w14:textId="77777777" w:rsidR="00677F39" w:rsidRPr="00AE256A" w:rsidRDefault="00677F39" w:rsidP="00677F39">
            <w:pPr>
              <w:widowControl w:val="0"/>
              <w:shd w:val="clear" w:color="auto" w:fill="FFFFFF" w:themeFill="background1"/>
              <w:ind w:firstLine="335"/>
              <w:jc w:val="both"/>
              <w:rPr>
                <w:sz w:val="22"/>
                <w:szCs w:val="22"/>
                <w:lang w:val="uk-UA"/>
              </w:rPr>
            </w:pPr>
            <w:r w:rsidRPr="00AE256A">
              <w:rPr>
                <w:sz w:val="22"/>
                <w:szCs w:val="22"/>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1FB24E21" w14:textId="1C90725E" w:rsidR="00927D6E" w:rsidRPr="00AE256A" w:rsidRDefault="00677F39" w:rsidP="00677F39">
            <w:pPr>
              <w:widowControl w:val="0"/>
              <w:shd w:val="clear" w:color="auto" w:fill="FFFFFF" w:themeFill="background1"/>
              <w:ind w:firstLine="335"/>
              <w:jc w:val="both"/>
              <w:rPr>
                <w:rFonts w:eastAsia="Times New Roman"/>
                <w:sz w:val="22"/>
                <w:szCs w:val="22"/>
                <w:lang w:val="uk-UA"/>
              </w:rPr>
            </w:pPr>
            <w:r w:rsidRPr="00AE256A">
              <w:rPr>
                <w:sz w:val="22"/>
                <w:szCs w:val="22"/>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27D6E" w:rsidRPr="00AE256A" w14:paraId="7014B3E8" w14:textId="77777777" w:rsidTr="008E539C">
        <w:trPr>
          <w:trHeight w:val="520"/>
          <w:jc w:val="center"/>
        </w:trPr>
        <w:tc>
          <w:tcPr>
            <w:tcW w:w="576" w:type="dxa"/>
            <w:gridSpan w:val="2"/>
            <w:shd w:val="clear" w:color="auto" w:fill="FFFFFF" w:themeFill="background1"/>
            <w:vAlign w:val="center"/>
          </w:tcPr>
          <w:p w14:paraId="3BB7982C" w14:textId="07B33AE1" w:rsidR="00927D6E" w:rsidRPr="00AE256A" w:rsidRDefault="00927D6E" w:rsidP="00065FC8">
            <w:pPr>
              <w:widowControl w:val="0"/>
              <w:shd w:val="clear" w:color="auto" w:fill="FFFFFF" w:themeFill="background1"/>
              <w:jc w:val="center"/>
              <w:rPr>
                <w:b/>
                <w:bCs/>
                <w:sz w:val="22"/>
                <w:szCs w:val="22"/>
                <w:lang w:val="uk-UA"/>
              </w:rPr>
            </w:pPr>
            <w:r w:rsidRPr="00AE256A">
              <w:rPr>
                <w:b/>
                <w:sz w:val="22"/>
                <w:szCs w:val="22"/>
                <w:lang w:val="uk-UA"/>
              </w:rPr>
              <w:t>9</w:t>
            </w:r>
          </w:p>
        </w:tc>
        <w:tc>
          <w:tcPr>
            <w:tcW w:w="2797" w:type="dxa"/>
            <w:shd w:val="clear" w:color="auto" w:fill="FFFFFF" w:themeFill="background1"/>
            <w:vAlign w:val="center"/>
          </w:tcPr>
          <w:p w14:paraId="28A46C39" w14:textId="77777777" w:rsidR="00927D6E" w:rsidRPr="00AE256A" w:rsidRDefault="00927D6E" w:rsidP="00065FC8">
            <w:pPr>
              <w:pStyle w:val="afff9"/>
              <w:rPr>
                <w:rFonts w:ascii="Times New Roman" w:hAnsi="Times New Roman"/>
                <w:b/>
                <w:lang w:val="uk-UA" w:eastAsia="ru-RU"/>
              </w:rPr>
            </w:pPr>
            <w:r w:rsidRPr="00AE256A">
              <w:rPr>
                <w:rFonts w:ascii="Times New Roman" w:hAnsi="Times New Roman"/>
                <w:b/>
                <w:lang w:val="uk-UA" w:eastAsia="ru-RU"/>
              </w:rPr>
              <w:t>Інформація про субпідрядників/</w:t>
            </w:r>
          </w:p>
          <w:p w14:paraId="0D559872" w14:textId="46D88605" w:rsidR="00927D6E" w:rsidRPr="00AE256A" w:rsidRDefault="00927D6E" w:rsidP="00065FC8">
            <w:pPr>
              <w:widowControl w:val="0"/>
              <w:shd w:val="clear" w:color="auto" w:fill="FFFFFF" w:themeFill="background1"/>
              <w:rPr>
                <w:sz w:val="22"/>
                <w:szCs w:val="22"/>
                <w:lang w:val="uk-UA"/>
              </w:rPr>
            </w:pPr>
            <w:r w:rsidRPr="00AE256A">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14:paraId="27C5F354" w14:textId="6F772ACC" w:rsidR="00927D6E" w:rsidRPr="00AE256A" w:rsidRDefault="00677F39" w:rsidP="00677F39">
            <w:pPr>
              <w:widowControl w:val="0"/>
              <w:ind w:firstLine="335"/>
              <w:jc w:val="both"/>
              <w:rPr>
                <w:sz w:val="22"/>
                <w:szCs w:val="22"/>
                <w:lang w:val="uk-UA"/>
              </w:rPr>
            </w:pPr>
            <w:r w:rsidRPr="00AE256A">
              <w:rPr>
                <w:sz w:val="22"/>
                <w:szCs w:val="22"/>
                <w:lang w:val="uk-UA"/>
              </w:rPr>
              <w:t>Не передбачено для закупівлі товарів</w:t>
            </w:r>
            <w:r w:rsidR="00A01C6C" w:rsidRPr="00AE256A">
              <w:rPr>
                <w:sz w:val="22"/>
                <w:szCs w:val="22"/>
                <w:lang w:val="uk-UA"/>
              </w:rPr>
              <w:t>.</w:t>
            </w:r>
          </w:p>
        </w:tc>
      </w:tr>
      <w:tr w:rsidR="008904C8" w:rsidRPr="004814B1" w14:paraId="66FCEA04" w14:textId="77777777" w:rsidTr="007C2EFD">
        <w:trPr>
          <w:trHeight w:val="520"/>
          <w:jc w:val="center"/>
        </w:trPr>
        <w:tc>
          <w:tcPr>
            <w:tcW w:w="576" w:type="dxa"/>
            <w:gridSpan w:val="2"/>
            <w:shd w:val="clear" w:color="auto" w:fill="FFFFFF" w:themeFill="background1"/>
            <w:vAlign w:val="center"/>
          </w:tcPr>
          <w:p w14:paraId="6546B5AD" w14:textId="4337AD12" w:rsidR="008904C8" w:rsidRPr="00AE256A" w:rsidRDefault="008904C8" w:rsidP="008904C8">
            <w:pPr>
              <w:widowControl w:val="0"/>
              <w:shd w:val="clear" w:color="auto" w:fill="FFFFFF" w:themeFill="background1"/>
              <w:jc w:val="center"/>
              <w:rPr>
                <w:b/>
                <w:bCs/>
                <w:sz w:val="22"/>
                <w:szCs w:val="22"/>
                <w:lang w:val="uk-UA"/>
              </w:rPr>
            </w:pPr>
            <w:r w:rsidRPr="00AE256A">
              <w:rPr>
                <w:b/>
                <w:sz w:val="22"/>
                <w:szCs w:val="22"/>
                <w:lang w:val="uk-UA"/>
              </w:rPr>
              <w:t>10</w:t>
            </w:r>
          </w:p>
        </w:tc>
        <w:tc>
          <w:tcPr>
            <w:tcW w:w="2797" w:type="dxa"/>
            <w:shd w:val="clear" w:color="auto" w:fill="FFFFFF" w:themeFill="background1"/>
            <w:vAlign w:val="center"/>
          </w:tcPr>
          <w:p w14:paraId="64B4AB5A" w14:textId="05D82B80" w:rsidR="008904C8" w:rsidRPr="00AE256A" w:rsidRDefault="008904C8" w:rsidP="008904C8">
            <w:pPr>
              <w:widowControl w:val="0"/>
              <w:shd w:val="clear" w:color="auto" w:fill="FFFFFF" w:themeFill="background1"/>
              <w:rPr>
                <w:sz w:val="22"/>
                <w:szCs w:val="22"/>
                <w:lang w:val="uk-UA"/>
              </w:rPr>
            </w:pPr>
            <w:r w:rsidRPr="00AE256A">
              <w:rPr>
                <w:b/>
                <w:sz w:val="22"/>
                <w:szCs w:val="22"/>
                <w:lang w:val="uk-UA"/>
              </w:rPr>
              <w:t>Внесення змін або відкликання тендерної пропозиції учасником</w:t>
            </w:r>
          </w:p>
        </w:tc>
        <w:tc>
          <w:tcPr>
            <w:tcW w:w="6370" w:type="dxa"/>
            <w:gridSpan w:val="2"/>
            <w:shd w:val="clear" w:color="auto" w:fill="FFFFFF" w:themeFill="background1"/>
          </w:tcPr>
          <w:p w14:paraId="0218F0E4" w14:textId="77777777" w:rsidR="008904C8" w:rsidRPr="00AE256A" w:rsidRDefault="008904C8" w:rsidP="008904C8">
            <w:pPr>
              <w:widowControl w:val="0"/>
              <w:shd w:val="clear" w:color="auto" w:fill="FFFFFF" w:themeFill="background1"/>
              <w:ind w:firstLine="335"/>
              <w:jc w:val="both"/>
              <w:rPr>
                <w:sz w:val="22"/>
                <w:szCs w:val="22"/>
                <w:lang w:val="uk-UA"/>
              </w:rPr>
            </w:pPr>
            <w:r w:rsidRPr="00AE256A">
              <w:rPr>
                <w:sz w:val="22"/>
                <w:szCs w:val="22"/>
                <w:lang w:val="uk-UA"/>
              </w:rPr>
              <w:t xml:space="preserve">Учасник процедури закупівлі має право </w:t>
            </w:r>
            <w:proofErr w:type="spellStart"/>
            <w:r w:rsidRPr="00AE256A">
              <w:rPr>
                <w:sz w:val="22"/>
                <w:szCs w:val="22"/>
                <w:lang w:val="uk-UA"/>
              </w:rPr>
              <w:t>внести</w:t>
            </w:r>
            <w:proofErr w:type="spellEnd"/>
            <w:r w:rsidRPr="00AE256A">
              <w:rPr>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21E7F0E" w14:textId="0DF4C43C" w:rsidR="008904C8" w:rsidRPr="00AE256A" w:rsidRDefault="008904C8" w:rsidP="008904C8">
            <w:pPr>
              <w:widowControl w:val="0"/>
              <w:shd w:val="clear" w:color="auto" w:fill="FFFFFF" w:themeFill="background1"/>
              <w:ind w:firstLine="335"/>
              <w:jc w:val="both"/>
              <w:rPr>
                <w:sz w:val="22"/>
                <w:szCs w:val="22"/>
                <w:lang w:val="uk-UA"/>
              </w:rPr>
            </w:pPr>
          </w:p>
        </w:tc>
      </w:tr>
      <w:tr w:rsidR="008904C8" w:rsidRPr="00AE256A" w14:paraId="1B5F7008" w14:textId="77777777" w:rsidTr="005448F6">
        <w:trPr>
          <w:trHeight w:val="455"/>
          <w:jc w:val="center"/>
        </w:trPr>
        <w:tc>
          <w:tcPr>
            <w:tcW w:w="9743" w:type="dxa"/>
            <w:gridSpan w:val="5"/>
            <w:shd w:val="clear" w:color="auto" w:fill="FFFFFF" w:themeFill="background1"/>
            <w:vAlign w:val="center"/>
          </w:tcPr>
          <w:p w14:paraId="0FAA828F" w14:textId="0FA2557D" w:rsidR="008904C8" w:rsidRPr="00AE256A" w:rsidRDefault="008904C8" w:rsidP="008904C8">
            <w:pPr>
              <w:widowControl w:val="0"/>
              <w:shd w:val="clear" w:color="auto" w:fill="FFFFFF" w:themeFill="background1"/>
              <w:ind w:firstLine="335"/>
              <w:jc w:val="center"/>
              <w:rPr>
                <w:sz w:val="22"/>
                <w:szCs w:val="22"/>
                <w:lang w:val="uk-UA"/>
              </w:rPr>
            </w:pPr>
            <w:r w:rsidRPr="00AE256A">
              <w:rPr>
                <w:rFonts w:eastAsia="Times New Roman"/>
                <w:b/>
                <w:sz w:val="22"/>
                <w:szCs w:val="22"/>
                <w:lang w:val="uk-UA"/>
              </w:rPr>
              <w:t xml:space="preserve">IV. </w:t>
            </w:r>
            <w:r w:rsidRPr="00AE256A">
              <w:rPr>
                <w:rFonts w:eastAsia="Times New Roman"/>
                <w:b/>
                <w:sz w:val="22"/>
                <w:szCs w:val="22"/>
                <w:lang w:val="uk-UA" w:eastAsia="uk-UA"/>
              </w:rPr>
              <w:t>Подання та розкриття тендерної пропозиції</w:t>
            </w:r>
          </w:p>
        </w:tc>
      </w:tr>
      <w:tr w:rsidR="008904C8" w:rsidRPr="00AE256A" w14:paraId="53501233" w14:textId="77777777" w:rsidTr="008E539C">
        <w:trPr>
          <w:trHeight w:val="520"/>
          <w:jc w:val="center"/>
        </w:trPr>
        <w:tc>
          <w:tcPr>
            <w:tcW w:w="576" w:type="dxa"/>
            <w:gridSpan w:val="2"/>
            <w:shd w:val="clear" w:color="auto" w:fill="FFFFFF" w:themeFill="background1"/>
            <w:vAlign w:val="center"/>
          </w:tcPr>
          <w:p w14:paraId="3759B2B5" w14:textId="77777777" w:rsidR="008904C8" w:rsidRPr="00AE256A" w:rsidRDefault="008904C8" w:rsidP="008904C8">
            <w:pPr>
              <w:widowControl w:val="0"/>
              <w:shd w:val="clear" w:color="auto" w:fill="FFFFFF" w:themeFill="background1"/>
              <w:jc w:val="center"/>
              <w:rPr>
                <w:b/>
                <w:bCs/>
                <w:sz w:val="22"/>
                <w:szCs w:val="22"/>
                <w:lang w:val="uk-UA"/>
              </w:rPr>
            </w:pPr>
            <w:r w:rsidRPr="00AE256A">
              <w:rPr>
                <w:rFonts w:eastAsia="Times New Roman"/>
                <w:b/>
                <w:bCs/>
                <w:sz w:val="22"/>
                <w:szCs w:val="22"/>
                <w:lang w:val="uk-UA"/>
              </w:rPr>
              <w:t>1</w:t>
            </w:r>
          </w:p>
        </w:tc>
        <w:tc>
          <w:tcPr>
            <w:tcW w:w="2797" w:type="dxa"/>
            <w:shd w:val="clear" w:color="auto" w:fill="FFFFFF" w:themeFill="background1"/>
            <w:vAlign w:val="center"/>
          </w:tcPr>
          <w:p w14:paraId="07298E64" w14:textId="2ED4B5A2" w:rsidR="008904C8" w:rsidRPr="00AE256A" w:rsidRDefault="008904C8" w:rsidP="008904C8">
            <w:pPr>
              <w:widowControl w:val="0"/>
              <w:shd w:val="clear" w:color="auto" w:fill="FFFFFF" w:themeFill="background1"/>
              <w:rPr>
                <w:sz w:val="22"/>
                <w:szCs w:val="22"/>
                <w:lang w:val="uk-UA"/>
              </w:rPr>
            </w:pPr>
            <w:r w:rsidRPr="00AE256A">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tcPr>
          <w:p w14:paraId="51805212" w14:textId="06ADBE3C" w:rsidR="008904C8" w:rsidRPr="00AE256A" w:rsidRDefault="008904C8" w:rsidP="008904C8">
            <w:pPr>
              <w:widowControl w:val="0"/>
              <w:ind w:firstLine="335"/>
              <w:jc w:val="both"/>
              <w:rPr>
                <w:b/>
                <w:sz w:val="22"/>
                <w:szCs w:val="22"/>
                <w:lang w:val="uk-UA"/>
              </w:rPr>
            </w:pPr>
            <w:r w:rsidRPr="00AE256A">
              <w:rPr>
                <w:rFonts w:eastAsia="Times New Roman"/>
                <w:sz w:val="22"/>
                <w:szCs w:val="22"/>
                <w:lang w:val="uk-UA"/>
              </w:rPr>
              <w:t>Кінцевий строк подання тендерних пропозицій</w:t>
            </w:r>
            <w:r w:rsidR="00E60D01" w:rsidRPr="00AE256A">
              <w:rPr>
                <w:rFonts w:eastAsia="Times New Roman"/>
                <w:sz w:val="22"/>
                <w:szCs w:val="22"/>
                <w:lang w:val="uk-UA"/>
              </w:rPr>
              <w:t>:</w:t>
            </w:r>
            <w:r w:rsidRPr="00AE256A">
              <w:rPr>
                <w:rFonts w:eastAsia="Times New Roman"/>
                <w:sz w:val="22"/>
                <w:szCs w:val="22"/>
                <w:lang w:val="uk-UA"/>
              </w:rPr>
              <w:t xml:space="preserve"> </w:t>
            </w:r>
            <w:r w:rsidR="00E60D01" w:rsidRPr="00AE256A">
              <w:rPr>
                <w:lang w:val="uk-UA"/>
              </w:rPr>
              <w:t>зазначено в електронній системі закупівель</w:t>
            </w:r>
            <w:r w:rsidR="00E60D01" w:rsidRPr="00AE256A">
              <w:rPr>
                <w:color w:val="000000" w:themeColor="text1"/>
                <w:lang w:val="uk-UA"/>
              </w:rPr>
              <w:t>.</w:t>
            </w:r>
          </w:p>
          <w:p w14:paraId="4B70DB3B" w14:textId="77777777" w:rsidR="00B03009" w:rsidRPr="00AE256A" w:rsidRDefault="00B03009" w:rsidP="00B03009">
            <w:pPr>
              <w:widowControl w:val="0"/>
              <w:ind w:firstLine="335"/>
              <w:jc w:val="both"/>
              <w:rPr>
                <w:rFonts w:eastAsia="Times New Roman"/>
                <w:sz w:val="22"/>
                <w:szCs w:val="22"/>
                <w:lang w:val="uk-UA"/>
              </w:rPr>
            </w:pPr>
            <w:r w:rsidRPr="00AE256A">
              <w:rPr>
                <w:rFonts w:eastAsia="Times New Roman"/>
                <w:sz w:val="22"/>
                <w:szCs w:val="22"/>
                <w:lang w:val="uk-UA"/>
              </w:rPr>
              <w:t>Отримана тендерна пропозиція вноситься автоматично до реєстру отриманих тендерних пропозицій.</w:t>
            </w:r>
          </w:p>
          <w:p w14:paraId="439730FD" w14:textId="77777777" w:rsidR="00B03009" w:rsidRPr="00AE256A" w:rsidRDefault="00B03009" w:rsidP="00B03009">
            <w:pPr>
              <w:widowControl w:val="0"/>
              <w:ind w:firstLine="335"/>
              <w:jc w:val="both"/>
              <w:rPr>
                <w:rFonts w:eastAsia="Times New Roman"/>
                <w:sz w:val="22"/>
                <w:szCs w:val="22"/>
                <w:lang w:val="uk-UA"/>
              </w:rPr>
            </w:pPr>
            <w:r w:rsidRPr="00AE256A">
              <w:rPr>
                <w:rFonts w:eastAsia="Times New Roman"/>
                <w:sz w:val="22"/>
                <w:szCs w:val="2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556F05D" w14:textId="1A3F297D" w:rsidR="008904C8" w:rsidRPr="00AE256A" w:rsidRDefault="00B03009" w:rsidP="00B03009">
            <w:pPr>
              <w:widowControl w:val="0"/>
              <w:ind w:firstLine="335"/>
              <w:jc w:val="both"/>
              <w:rPr>
                <w:rFonts w:eastAsia="Times New Roman"/>
                <w:sz w:val="22"/>
                <w:szCs w:val="22"/>
                <w:lang w:val="uk-UA"/>
              </w:rPr>
            </w:pPr>
            <w:r w:rsidRPr="00AE256A">
              <w:rPr>
                <w:rFonts w:eastAsia="Times New Roman"/>
                <w:sz w:val="22"/>
                <w:szCs w:val="22"/>
                <w:lang w:val="uk-UA"/>
              </w:rPr>
              <w:t>Тендерні пропозиції після закінчення кінцевого строку їх подання не приймаються електронною системою закупівель.</w:t>
            </w:r>
          </w:p>
        </w:tc>
      </w:tr>
      <w:tr w:rsidR="008904C8" w:rsidRPr="00AE256A" w14:paraId="43B9F057" w14:textId="77777777" w:rsidTr="008E539C">
        <w:trPr>
          <w:trHeight w:val="520"/>
          <w:jc w:val="center"/>
        </w:trPr>
        <w:tc>
          <w:tcPr>
            <w:tcW w:w="576" w:type="dxa"/>
            <w:gridSpan w:val="2"/>
            <w:shd w:val="clear" w:color="auto" w:fill="FFFFFF" w:themeFill="background1"/>
            <w:vAlign w:val="center"/>
          </w:tcPr>
          <w:p w14:paraId="7AA2B2D3" w14:textId="662B1A7B" w:rsidR="008904C8" w:rsidRPr="00AE256A" w:rsidRDefault="008904C8" w:rsidP="008904C8">
            <w:pPr>
              <w:widowControl w:val="0"/>
              <w:shd w:val="clear" w:color="auto" w:fill="FFFFFF" w:themeFill="background1"/>
              <w:jc w:val="center"/>
              <w:rPr>
                <w:rFonts w:eastAsia="Times New Roman"/>
                <w:b/>
                <w:bCs/>
                <w:sz w:val="22"/>
                <w:szCs w:val="22"/>
                <w:lang w:val="uk-UA"/>
              </w:rPr>
            </w:pPr>
            <w:r w:rsidRPr="00AE256A">
              <w:rPr>
                <w:rFonts w:eastAsia="Times New Roman"/>
                <w:b/>
                <w:bCs/>
                <w:sz w:val="22"/>
                <w:szCs w:val="22"/>
                <w:lang w:val="uk-UA"/>
              </w:rPr>
              <w:t>2</w:t>
            </w:r>
          </w:p>
        </w:tc>
        <w:tc>
          <w:tcPr>
            <w:tcW w:w="2797" w:type="dxa"/>
            <w:shd w:val="clear" w:color="auto" w:fill="FFFFFF" w:themeFill="background1"/>
            <w:vAlign w:val="center"/>
          </w:tcPr>
          <w:p w14:paraId="4EB33539" w14:textId="5B8DA5AE" w:rsidR="008904C8" w:rsidRPr="00AE256A" w:rsidRDefault="008904C8" w:rsidP="008904C8">
            <w:pPr>
              <w:widowControl w:val="0"/>
              <w:shd w:val="clear" w:color="auto" w:fill="FFFFFF" w:themeFill="background1"/>
              <w:rPr>
                <w:rFonts w:eastAsia="Times New Roman"/>
                <w:b/>
                <w:sz w:val="22"/>
                <w:szCs w:val="22"/>
                <w:lang w:val="uk-UA"/>
              </w:rPr>
            </w:pPr>
            <w:r w:rsidRPr="00AE256A">
              <w:rPr>
                <w:rFonts w:eastAsia="Times New Roman"/>
                <w:b/>
                <w:sz w:val="22"/>
                <w:szCs w:val="22"/>
                <w:lang w:val="uk-UA"/>
              </w:rPr>
              <w:t>Дата і час розкриття тендерної пропозиції</w:t>
            </w:r>
          </w:p>
        </w:tc>
        <w:tc>
          <w:tcPr>
            <w:tcW w:w="6370" w:type="dxa"/>
            <w:gridSpan w:val="2"/>
            <w:shd w:val="clear" w:color="auto" w:fill="FFFFFF" w:themeFill="background1"/>
          </w:tcPr>
          <w:p w14:paraId="464E5633" w14:textId="77777777" w:rsidR="00CD10C6" w:rsidRPr="00AE256A" w:rsidRDefault="00CD10C6" w:rsidP="00CD10C6">
            <w:pPr>
              <w:widowControl w:val="0"/>
              <w:ind w:firstLine="335"/>
              <w:jc w:val="both"/>
              <w:rPr>
                <w:rFonts w:eastAsia="Times New Roman"/>
                <w:sz w:val="22"/>
                <w:szCs w:val="22"/>
                <w:lang w:val="uk-UA"/>
              </w:rPr>
            </w:pPr>
            <w:r w:rsidRPr="00AE256A">
              <w:rPr>
                <w:rFonts w:eastAsia="Times New Roman"/>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4DB0E7" w14:textId="77777777" w:rsidR="00CD10C6" w:rsidRPr="00AE256A" w:rsidRDefault="00CD10C6" w:rsidP="00CD10C6">
            <w:pPr>
              <w:widowControl w:val="0"/>
              <w:ind w:firstLine="335"/>
              <w:jc w:val="both"/>
              <w:rPr>
                <w:rFonts w:eastAsia="Times New Roman"/>
                <w:sz w:val="22"/>
                <w:szCs w:val="22"/>
                <w:lang w:val="uk-UA"/>
              </w:rPr>
            </w:pPr>
            <w:r w:rsidRPr="00AE256A">
              <w:rPr>
                <w:rFonts w:eastAsia="Times New Roman"/>
                <w:sz w:val="22"/>
                <w:szCs w:val="22"/>
                <w:lang w:val="uk-UA"/>
              </w:rPr>
              <w:t xml:space="preserve">Розкриття тендерних пропозицій з інформацією та </w:t>
            </w:r>
            <w:r w:rsidRPr="00AE256A">
              <w:rPr>
                <w:rFonts w:eastAsia="Times New Roman"/>
                <w:sz w:val="22"/>
                <w:szCs w:val="22"/>
                <w:lang w:val="uk-UA"/>
              </w:rPr>
              <w:lastRenderedPageBreak/>
              <w:t>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D88679C" w14:textId="77777777" w:rsidR="00CD10C6" w:rsidRPr="00AE256A" w:rsidRDefault="00CD10C6" w:rsidP="00CD10C6">
            <w:pPr>
              <w:widowControl w:val="0"/>
              <w:ind w:firstLine="335"/>
              <w:jc w:val="both"/>
              <w:rPr>
                <w:rFonts w:eastAsia="Times New Roman"/>
                <w:sz w:val="22"/>
                <w:szCs w:val="22"/>
                <w:lang w:val="uk-UA"/>
              </w:rPr>
            </w:pPr>
            <w:r w:rsidRPr="00AE256A">
              <w:rPr>
                <w:rFonts w:eastAsia="Times New Roman"/>
                <w:sz w:val="22"/>
                <w:szCs w:val="22"/>
                <w:lang w:val="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14:paraId="64FB8F68" w14:textId="77777777" w:rsidR="00CD10C6" w:rsidRPr="00AE256A" w:rsidRDefault="00CD10C6" w:rsidP="00CD10C6">
            <w:pPr>
              <w:widowControl w:val="0"/>
              <w:ind w:firstLine="335"/>
              <w:jc w:val="both"/>
              <w:rPr>
                <w:rFonts w:eastAsia="Times New Roman"/>
                <w:sz w:val="22"/>
                <w:szCs w:val="22"/>
                <w:lang w:val="uk-UA"/>
              </w:rPr>
            </w:pPr>
            <w:r w:rsidRPr="00AE256A">
              <w:rPr>
                <w:rFonts w:eastAsia="Times New Roman"/>
                <w:sz w:val="22"/>
                <w:szCs w:val="22"/>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AE256A">
                <w:rPr>
                  <w:rFonts w:eastAsia="Times New Roman"/>
                  <w:sz w:val="22"/>
                  <w:szCs w:val="22"/>
                  <w:lang w:val="uk-UA"/>
                </w:rPr>
                <w:t>статті 16</w:t>
              </w:r>
            </w:hyperlink>
            <w:r w:rsidRPr="00AE256A">
              <w:rPr>
                <w:rFonts w:eastAsia="Times New Roman"/>
                <w:sz w:val="22"/>
                <w:szCs w:val="22"/>
                <w:lang w:val="uk-UA"/>
              </w:rPr>
              <w:t> цього Закону, і документи, що підтверджують відсутність підстав, установлених </w:t>
            </w:r>
            <w:hyperlink r:id="rId15" w:anchor="n1261" w:history="1">
              <w:r w:rsidRPr="00AE256A">
                <w:rPr>
                  <w:rFonts w:eastAsia="Times New Roman"/>
                  <w:sz w:val="22"/>
                  <w:szCs w:val="22"/>
                  <w:lang w:val="uk-UA"/>
                </w:rPr>
                <w:t>статтею 17</w:t>
              </w:r>
            </w:hyperlink>
            <w:r w:rsidRPr="00AE256A">
              <w:rPr>
                <w:rFonts w:eastAsia="Times New Roman"/>
                <w:sz w:val="22"/>
                <w:szCs w:val="22"/>
                <w:lang w:val="uk-UA"/>
              </w:rPr>
              <w:t> Закону.</w:t>
            </w:r>
          </w:p>
          <w:p w14:paraId="21B96A6A" w14:textId="77777777" w:rsidR="00CD10C6" w:rsidRPr="00AE256A" w:rsidRDefault="00CD10C6" w:rsidP="00CD10C6">
            <w:pPr>
              <w:widowControl w:val="0"/>
              <w:ind w:firstLine="335"/>
              <w:jc w:val="both"/>
              <w:textAlignment w:val="baseline"/>
              <w:rPr>
                <w:rFonts w:eastAsia="Times New Roman"/>
                <w:sz w:val="22"/>
                <w:szCs w:val="22"/>
                <w:lang w:val="uk-UA"/>
              </w:rPr>
            </w:pPr>
            <w:r w:rsidRPr="00AE256A">
              <w:rPr>
                <w:rFonts w:eastAsia="Times New Roman"/>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613431FB" w14:textId="77777777" w:rsidR="00CD10C6" w:rsidRPr="00AE256A" w:rsidRDefault="00CD10C6" w:rsidP="00CD10C6">
            <w:pPr>
              <w:widowControl w:val="0"/>
              <w:ind w:firstLine="335"/>
              <w:jc w:val="both"/>
              <w:rPr>
                <w:rFonts w:eastAsia="Times New Roman"/>
                <w:sz w:val="22"/>
                <w:szCs w:val="22"/>
                <w:lang w:val="uk-UA"/>
              </w:rPr>
            </w:pPr>
            <w:r w:rsidRPr="00AE256A">
              <w:rPr>
                <w:rFonts w:eastAsia="Times New Roman"/>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14:paraId="2A6E6358" w14:textId="77777777" w:rsidR="00CD10C6" w:rsidRPr="00AE256A" w:rsidRDefault="00CD10C6" w:rsidP="00CD10C6">
            <w:pPr>
              <w:widowControl w:val="0"/>
              <w:ind w:firstLine="335"/>
              <w:jc w:val="both"/>
              <w:rPr>
                <w:rFonts w:eastAsia="Times New Roman"/>
                <w:sz w:val="22"/>
                <w:szCs w:val="22"/>
                <w:lang w:val="uk-UA"/>
              </w:rPr>
            </w:pPr>
            <w:r w:rsidRPr="00AE256A">
              <w:rPr>
                <w:rFonts w:eastAsia="Times New Roman"/>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C0DAD30" w14:textId="67E5F5CB" w:rsidR="008904C8" w:rsidRPr="00AE256A" w:rsidRDefault="00CD10C6" w:rsidP="00CD10C6">
            <w:pPr>
              <w:widowControl w:val="0"/>
              <w:ind w:firstLine="335"/>
              <w:jc w:val="both"/>
              <w:rPr>
                <w:rFonts w:eastAsia="Times New Roman"/>
                <w:sz w:val="22"/>
                <w:szCs w:val="22"/>
                <w:lang w:val="uk-UA"/>
              </w:rPr>
            </w:pPr>
            <w:r w:rsidRPr="00AE256A">
              <w:rPr>
                <w:rFonts w:eastAsia="Times New Roman"/>
                <w:sz w:val="22"/>
                <w:szCs w:val="22"/>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8904C8" w:rsidRPr="00AE256A" w14:paraId="2C2A9B89" w14:textId="77777777" w:rsidTr="005448F6">
        <w:trPr>
          <w:trHeight w:val="467"/>
          <w:jc w:val="center"/>
        </w:trPr>
        <w:tc>
          <w:tcPr>
            <w:tcW w:w="9743" w:type="dxa"/>
            <w:gridSpan w:val="5"/>
            <w:shd w:val="clear" w:color="auto" w:fill="FFFFFF" w:themeFill="background1"/>
            <w:vAlign w:val="center"/>
          </w:tcPr>
          <w:p w14:paraId="477D4771" w14:textId="424A66E3" w:rsidR="008904C8" w:rsidRPr="00AE256A" w:rsidRDefault="008904C8" w:rsidP="008904C8">
            <w:pPr>
              <w:widowControl w:val="0"/>
              <w:shd w:val="clear" w:color="auto" w:fill="FFFFFF" w:themeFill="background1"/>
              <w:ind w:firstLine="335"/>
              <w:jc w:val="center"/>
              <w:rPr>
                <w:sz w:val="22"/>
                <w:szCs w:val="22"/>
                <w:lang w:val="uk-UA"/>
              </w:rPr>
            </w:pPr>
            <w:r w:rsidRPr="00AE256A">
              <w:rPr>
                <w:rFonts w:eastAsia="Times New Roman"/>
                <w:b/>
                <w:sz w:val="22"/>
                <w:szCs w:val="22"/>
                <w:lang w:val="uk-UA"/>
              </w:rPr>
              <w:lastRenderedPageBreak/>
              <w:t>V. Перелік критеріїв оцінки та методика оцінки тендерних пропозицій</w:t>
            </w:r>
          </w:p>
        </w:tc>
      </w:tr>
      <w:tr w:rsidR="008904C8" w:rsidRPr="004814B1" w14:paraId="3C3A50E8" w14:textId="77777777" w:rsidTr="005448F6">
        <w:trPr>
          <w:trHeight w:val="467"/>
          <w:jc w:val="center"/>
        </w:trPr>
        <w:tc>
          <w:tcPr>
            <w:tcW w:w="562" w:type="dxa"/>
            <w:shd w:val="clear" w:color="auto" w:fill="FFFFFF" w:themeFill="background1"/>
            <w:vAlign w:val="center"/>
          </w:tcPr>
          <w:p w14:paraId="7F993741" w14:textId="2CED3BC0" w:rsidR="008904C8" w:rsidRPr="00AE256A" w:rsidRDefault="008904C8" w:rsidP="008904C8">
            <w:pPr>
              <w:widowControl w:val="0"/>
              <w:shd w:val="clear" w:color="auto" w:fill="FFFFFF" w:themeFill="background1"/>
              <w:jc w:val="center"/>
              <w:rPr>
                <w:rFonts w:eastAsia="Times New Roman"/>
                <w:b/>
                <w:sz w:val="22"/>
                <w:szCs w:val="22"/>
                <w:lang w:val="uk-UA"/>
              </w:rPr>
            </w:pPr>
            <w:r w:rsidRPr="00AE256A">
              <w:rPr>
                <w:rFonts w:eastAsia="Times New Roman"/>
                <w:b/>
                <w:sz w:val="22"/>
                <w:szCs w:val="22"/>
                <w:lang w:val="uk-UA"/>
              </w:rPr>
              <w:t>1</w:t>
            </w:r>
          </w:p>
        </w:tc>
        <w:tc>
          <w:tcPr>
            <w:tcW w:w="2835" w:type="dxa"/>
            <w:gridSpan w:val="3"/>
            <w:shd w:val="clear" w:color="auto" w:fill="FFFFFF" w:themeFill="background1"/>
            <w:vAlign w:val="center"/>
          </w:tcPr>
          <w:p w14:paraId="207D4481" w14:textId="2E5AE00A" w:rsidR="008904C8" w:rsidRPr="00AE256A" w:rsidRDefault="008904C8" w:rsidP="008904C8">
            <w:pPr>
              <w:widowControl w:val="0"/>
              <w:shd w:val="clear" w:color="auto" w:fill="FFFFFF" w:themeFill="background1"/>
              <w:rPr>
                <w:rFonts w:eastAsia="Times New Roman"/>
                <w:b/>
                <w:sz w:val="22"/>
                <w:szCs w:val="22"/>
                <w:lang w:val="uk-UA"/>
              </w:rPr>
            </w:pPr>
            <w:r w:rsidRPr="00AE256A">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14:paraId="403AA0D3" w14:textId="230F1F49" w:rsidR="008904C8" w:rsidRPr="00AE256A" w:rsidRDefault="008904C8" w:rsidP="008904C8">
            <w:pPr>
              <w:widowControl w:val="0"/>
              <w:shd w:val="clear" w:color="auto" w:fill="FFFFFF" w:themeFill="background1"/>
              <w:ind w:firstLine="335"/>
              <w:jc w:val="both"/>
              <w:rPr>
                <w:rFonts w:eastAsia="Times New Roman"/>
                <w:b/>
                <w:sz w:val="22"/>
                <w:szCs w:val="22"/>
                <w:lang w:val="uk-UA"/>
              </w:rPr>
            </w:pPr>
            <w:r w:rsidRPr="00AE256A">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162FFF80" w14:textId="29EBFBD6" w:rsidR="008904C8" w:rsidRPr="00AE256A" w:rsidRDefault="008904C8" w:rsidP="008904C8">
            <w:pPr>
              <w:widowControl w:val="0"/>
              <w:shd w:val="clear" w:color="auto" w:fill="FFFFFF" w:themeFill="background1"/>
              <w:ind w:firstLine="335"/>
              <w:jc w:val="both"/>
              <w:rPr>
                <w:rFonts w:eastAsia="Times New Roman"/>
                <w:b/>
                <w:sz w:val="22"/>
                <w:szCs w:val="22"/>
                <w:lang w:val="uk-UA"/>
              </w:rPr>
            </w:pPr>
            <w:r w:rsidRPr="00AE256A">
              <w:rPr>
                <w:rFonts w:eastAsia="Times New Roman"/>
                <w:b/>
                <w:sz w:val="22"/>
                <w:szCs w:val="22"/>
                <w:u w:val="single"/>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AE256A">
              <w:rPr>
                <w:rFonts w:eastAsia="Times New Roman"/>
                <w:b/>
                <w:sz w:val="22"/>
                <w:szCs w:val="22"/>
                <w:lang w:val="uk-UA"/>
              </w:rPr>
              <w:t>.</w:t>
            </w:r>
          </w:p>
          <w:p w14:paraId="469E2691" w14:textId="22F3FFE1" w:rsidR="008904C8" w:rsidRPr="00AE256A" w:rsidRDefault="008904C8" w:rsidP="008904C8">
            <w:pPr>
              <w:widowControl w:val="0"/>
              <w:shd w:val="clear" w:color="auto" w:fill="FFFFFF" w:themeFill="background1"/>
              <w:ind w:firstLine="335"/>
              <w:jc w:val="both"/>
              <w:rPr>
                <w:rFonts w:eastAsia="Times New Roman"/>
                <w:sz w:val="22"/>
                <w:szCs w:val="22"/>
                <w:lang w:val="uk-UA"/>
              </w:rPr>
            </w:pPr>
            <w:r w:rsidRPr="00AE256A">
              <w:rPr>
                <w:rFonts w:eastAsia="Times New Roman"/>
                <w:sz w:val="22"/>
                <w:szCs w:val="22"/>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tc>
      </w:tr>
      <w:tr w:rsidR="008904C8" w:rsidRPr="00AE256A" w14:paraId="645532D3" w14:textId="77777777" w:rsidTr="008E539C">
        <w:trPr>
          <w:trHeight w:val="520"/>
          <w:jc w:val="center"/>
        </w:trPr>
        <w:tc>
          <w:tcPr>
            <w:tcW w:w="9743" w:type="dxa"/>
            <w:gridSpan w:val="5"/>
            <w:shd w:val="clear" w:color="auto" w:fill="FFFFFF" w:themeFill="background1"/>
            <w:vAlign w:val="center"/>
          </w:tcPr>
          <w:p w14:paraId="73B43B55" w14:textId="3D942130" w:rsidR="008904C8" w:rsidRPr="00AE256A" w:rsidRDefault="008904C8" w:rsidP="008904C8">
            <w:pPr>
              <w:widowControl w:val="0"/>
              <w:shd w:val="clear" w:color="auto" w:fill="FFFFFF" w:themeFill="background1"/>
              <w:ind w:firstLine="335"/>
              <w:jc w:val="center"/>
              <w:rPr>
                <w:rFonts w:eastAsia="Times New Roman"/>
                <w:sz w:val="22"/>
                <w:szCs w:val="22"/>
                <w:lang w:val="uk-UA"/>
              </w:rPr>
            </w:pPr>
            <w:r w:rsidRPr="00AE256A">
              <w:rPr>
                <w:rFonts w:eastAsia="Times New Roman"/>
                <w:b/>
                <w:sz w:val="22"/>
                <w:szCs w:val="22"/>
                <w:lang w:val="uk-UA"/>
              </w:rPr>
              <w:t>VI. Розгляд та оцінка тендерних пропозицій</w:t>
            </w:r>
          </w:p>
        </w:tc>
      </w:tr>
      <w:tr w:rsidR="008904C8" w:rsidRPr="004814B1" w14:paraId="00E1716D" w14:textId="77777777" w:rsidTr="008E539C">
        <w:trPr>
          <w:trHeight w:val="416"/>
          <w:jc w:val="center"/>
        </w:trPr>
        <w:tc>
          <w:tcPr>
            <w:tcW w:w="576" w:type="dxa"/>
            <w:gridSpan w:val="2"/>
            <w:shd w:val="clear" w:color="auto" w:fill="auto"/>
            <w:vAlign w:val="center"/>
          </w:tcPr>
          <w:p w14:paraId="68D7DDC5" w14:textId="0A233494" w:rsidR="008904C8" w:rsidRPr="00AE256A" w:rsidRDefault="008904C8" w:rsidP="008904C8">
            <w:pPr>
              <w:widowControl w:val="0"/>
              <w:shd w:val="clear" w:color="auto" w:fill="FFFFFF" w:themeFill="background1"/>
              <w:jc w:val="center"/>
              <w:rPr>
                <w:rFonts w:eastAsia="Times New Roman"/>
                <w:b/>
                <w:bCs/>
                <w:sz w:val="22"/>
                <w:szCs w:val="22"/>
                <w:lang w:val="uk-UA"/>
              </w:rPr>
            </w:pPr>
            <w:r w:rsidRPr="00AE256A">
              <w:rPr>
                <w:b/>
                <w:sz w:val="22"/>
                <w:szCs w:val="22"/>
                <w:lang w:val="uk-UA"/>
              </w:rPr>
              <w:t>1</w:t>
            </w:r>
          </w:p>
        </w:tc>
        <w:tc>
          <w:tcPr>
            <w:tcW w:w="2797" w:type="dxa"/>
            <w:shd w:val="clear" w:color="auto" w:fill="auto"/>
            <w:vAlign w:val="center"/>
          </w:tcPr>
          <w:p w14:paraId="3C63AD47" w14:textId="0239CAC8" w:rsidR="008904C8" w:rsidRPr="00AE256A" w:rsidRDefault="008904C8" w:rsidP="008904C8">
            <w:pPr>
              <w:widowControl w:val="0"/>
              <w:shd w:val="clear" w:color="auto" w:fill="FFFFFF" w:themeFill="background1"/>
              <w:rPr>
                <w:rFonts w:eastAsia="Times New Roman"/>
                <w:b/>
                <w:sz w:val="22"/>
                <w:szCs w:val="22"/>
                <w:lang w:val="uk-UA"/>
              </w:rPr>
            </w:pPr>
            <w:r w:rsidRPr="00AE256A">
              <w:rPr>
                <w:b/>
                <w:sz w:val="22"/>
                <w:szCs w:val="22"/>
                <w:lang w:val="uk-UA"/>
              </w:rPr>
              <w:t>Розгляд та оцінка тендерних пропозицій</w:t>
            </w:r>
          </w:p>
        </w:tc>
        <w:tc>
          <w:tcPr>
            <w:tcW w:w="6370" w:type="dxa"/>
            <w:gridSpan w:val="2"/>
            <w:shd w:val="clear" w:color="auto" w:fill="auto"/>
            <w:vAlign w:val="center"/>
          </w:tcPr>
          <w:p w14:paraId="0FF424B5" w14:textId="6505F3E9" w:rsidR="008904C8" w:rsidRPr="00AE256A" w:rsidRDefault="008904C8" w:rsidP="008904C8">
            <w:pPr>
              <w:widowControl w:val="0"/>
              <w:shd w:val="clear" w:color="auto" w:fill="FFFFFF"/>
              <w:ind w:firstLine="335"/>
              <w:jc w:val="both"/>
              <w:rPr>
                <w:sz w:val="22"/>
                <w:szCs w:val="22"/>
                <w:lang w:val="uk-UA"/>
              </w:rPr>
            </w:pPr>
            <w:r w:rsidRPr="00AE256A">
              <w:rPr>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якщо було подано не менше двох тендерних пропозицій.</w:t>
            </w:r>
          </w:p>
          <w:p w14:paraId="3C1198FE" w14:textId="2739DC94" w:rsidR="008904C8" w:rsidRPr="00AE256A" w:rsidRDefault="008904C8" w:rsidP="008904C8">
            <w:pPr>
              <w:widowControl w:val="0"/>
              <w:shd w:val="clear" w:color="auto" w:fill="FFFFFF"/>
              <w:ind w:firstLine="335"/>
              <w:jc w:val="both"/>
              <w:rPr>
                <w:sz w:val="22"/>
                <w:szCs w:val="22"/>
                <w:lang w:val="uk-UA"/>
              </w:rPr>
            </w:pPr>
            <w:r w:rsidRPr="00AE256A">
              <w:rPr>
                <w:sz w:val="22"/>
                <w:szCs w:val="22"/>
                <w:lang w:val="uk-UA"/>
              </w:rPr>
              <w:t>Дата і час проведення електронного аукціону визначаються електронною системою закупівель автоматично.</w:t>
            </w:r>
          </w:p>
          <w:p w14:paraId="71CFD568" w14:textId="6009162D" w:rsidR="008904C8" w:rsidRPr="00AE256A" w:rsidRDefault="008904C8" w:rsidP="008904C8">
            <w:pPr>
              <w:widowControl w:val="0"/>
              <w:shd w:val="clear" w:color="auto" w:fill="FFFFFF"/>
              <w:ind w:firstLine="335"/>
              <w:jc w:val="both"/>
              <w:rPr>
                <w:sz w:val="22"/>
                <w:szCs w:val="22"/>
                <w:lang w:val="uk-UA"/>
              </w:rPr>
            </w:pPr>
            <w:r w:rsidRPr="00AE256A">
              <w:rPr>
                <w:sz w:val="22"/>
                <w:szCs w:val="22"/>
                <w:lang w:val="uk-UA"/>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7A4B61B" w14:textId="448A768A" w:rsidR="008904C8" w:rsidRPr="00AE256A" w:rsidRDefault="008904C8" w:rsidP="008904C8">
            <w:pPr>
              <w:widowControl w:val="0"/>
              <w:shd w:val="clear" w:color="auto" w:fill="FFFFFF"/>
              <w:ind w:firstLine="335"/>
              <w:jc w:val="both"/>
              <w:rPr>
                <w:sz w:val="22"/>
                <w:szCs w:val="22"/>
                <w:lang w:val="uk-UA"/>
              </w:rPr>
            </w:pPr>
            <w:r w:rsidRPr="00AE256A">
              <w:rPr>
                <w:sz w:val="22"/>
                <w:szCs w:val="22"/>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D29B649" w14:textId="702D954F" w:rsidR="008904C8" w:rsidRPr="00AE256A" w:rsidRDefault="008904C8" w:rsidP="008904C8">
            <w:pPr>
              <w:widowControl w:val="0"/>
              <w:shd w:val="clear" w:color="auto" w:fill="FFFFFF"/>
              <w:ind w:firstLine="335"/>
              <w:jc w:val="both"/>
              <w:rPr>
                <w:sz w:val="22"/>
                <w:szCs w:val="22"/>
                <w:lang w:val="uk-UA"/>
              </w:rPr>
            </w:pPr>
            <w:r w:rsidRPr="00AE256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DC039E6" w14:textId="684E7444" w:rsidR="008904C8" w:rsidRPr="00AE256A" w:rsidRDefault="008904C8" w:rsidP="008904C8">
            <w:pPr>
              <w:pStyle w:val="rvps2"/>
              <w:shd w:val="clear" w:color="auto" w:fill="FFFFFF"/>
              <w:spacing w:before="0" w:after="0"/>
              <w:ind w:firstLine="335"/>
              <w:jc w:val="both"/>
              <w:rPr>
                <w:color w:val="000000"/>
                <w:sz w:val="22"/>
                <w:szCs w:val="22"/>
                <w:lang w:val="uk-UA"/>
              </w:rPr>
            </w:pPr>
            <w:r w:rsidRPr="00AE256A">
              <w:rPr>
                <w:color w:val="000000"/>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14:paraId="127A0FD6" w14:textId="77777777" w:rsidR="008904C8" w:rsidRPr="00AE256A" w:rsidRDefault="008904C8" w:rsidP="008904C8">
            <w:pPr>
              <w:pStyle w:val="rvps2"/>
              <w:shd w:val="clear" w:color="auto" w:fill="FFFFFF"/>
              <w:spacing w:before="0" w:after="0"/>
              <w:ind w:firstLine="335"/>
              <w:jc w:val="both"/>
              <w:rPr>
                <w:color w:val="000000"/>
                <w:sz w:val="22"/>
                <w:szCs w:val="22"/>
                <w:lang w:val="uk-UA"/>
              </w:rPr>
            </w:pPr>
            <w:bookmarkStart w:id="5" w:name="n1530"/>
            <w:bookmarkEnd w:id="5"/>
            <w:r w:rsidRPr="00AE256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bookmarkStart w:id="6" w:name="n1531"/>
            <w:bookmarkEnd w:id="6"/>
          </w:p>
          <w:p w14:paraId="735F4165" w14:textId="77777777" w:rsidR="008904C8" w:rsidRPr="00AE256A" w:rsidRDefault="008904C8" w:rsidP="008904C8">
            <w:pPr>
              <w:pStyle w:val="rvps2"/>
              <w:shd w:val="clear" w:color="auto" w:fill="FFFFFF"/>
              <w:spacing w:before="0" w:after="0"/>
              <w:ind w:firstLine="335"/>
              <w:jc w:val="both"/>
              <w:rPr>
                <w:color w:val="000000"/>
                <w:sz w:val="22"/>
                <w:szCs w:val="22"/>
                <w:lang w:val="uk-UA"/>
              </w:rPr>
            </w:pPr>
            <w:r w:rsidRPr="00AE256A">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85CBD33" w14:textId="77777777" w:rsidR="008904C8" w:rsidRPr="00AE256A" w:rsidRDefault="008904C8" w:rsidP="008904C8">
            <w:pPr>
              <w:pStyle w:val="rvps2"/>
              <w:shd w:val="clear" w:color="auto" w:fill="FFFFFF"/>
              <w:spacing w:before="0" w:after="0"/>
              <w:ind w:firstLine="335"/>
              <w:jc w:val="both"/>
              <w:rPr>
                <w:color w:val="000000"/>
                <w:sz w:val="22"/>
                <w:szCs w:val="22"/>
                <w:lang w:val="uk-UA"/>
              </w:rPr>
            </w:pPr>
            <w:bookmarkStart w:id="7" w:name="n1551"/>
            <w:bookmarkEnd w:id="7"/>
            <w:r w:rsidRPr="00AE256A">
              <w:rPr>
                <w:color w:val="000000"/>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6" w:anchor="n1262" w:history="1">
              <w:r w:rsidRPr="00AE256A">
                <w:rPr>
                  <w:color w:val="000000"/>
                  <w:sz w:val="22"/>
                  <w:szCs w:val="22"/>
                  <w:lang w:val="uk-UA"/>
                </w:rPr>
                <w:t>частиною першою</w:t>
              </w:r>
            </w:hyperlink>
            <w:r w:rsidRPr="00AE256A">
              <w:rPr>
                <w:color w:val="000000"/>
                <w:sz w:val="22"/>
                <w:szCs w:val="22"/>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009C080" w14:textId="76340BDF" w:rsidR="008904C8" w:rsidRPr="00AE256A" w:rsidRDefault="008904C8" w:rsidP="008904C8">
            <w:pPr>
              <w:pStyle w:val="rvps2"/>
              <w:shd w:val="clear" w:color="auto" w:fill="FFFFFF"/>
              <w:spacing w:before="0" w:after="0"/>
              <w:ind w:firstLine="335"/>
              <w:jc w:val="both"/>
              <w:rPr>
                <w:color w:val="000000"/>
                <w:sz w:val="22"/>
                <w:szCs w:val="22"/>
                <w:lang w:val="uk-UA"/>
              </w:rPr>
            </w:pPr>
            <w:r w:rsidRPr="00AE256A">
              <w:rPr>
                <w:color w:val="000000"/>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234A447C" w14:textId="2A454FB4" w:rsidR="008904C8" w:rsidRPr="00AE256A" w:rsidRDefault="008904C8" w:rsidP="008904C8">
            <w:pPr>
              <w:pStyle w:val="rvps2"/>
              <w:shd w:val="clear" w:color="auto" w:fill="FFFFFF"/>
              <w:spacing w:before="0" w:after="0"/>
              <w:ind w:firstLine="335"/>
              <w:jc w:val="both"/>
              <w:rPr>
                <w:color w:val="000000"/>
                <w:sz w:val="22"/>
                <w:szCs w:val="22"/>
                <w:lang w:val="uk-UA"/>
              </w:rPr>
            </w:pPr>
            <w:r w:rsidRPr="00AE256A">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733205A9" w14:textId="19AF800C" w:rsidR="008904C8" w:rsidRPr="00AE256A" w:rsidRDefault="008904C8" w:rsidP="008904C8">
            <w:pPr>
              <w:pStyle w:val="rvps2"/>
              <w:shd w:val="clear" w:color="auto" w:fill="FFFFFF"/>
              <w:spacing w:before="0" w:after="0"/>
              <w:ind w:firstLine="335"/>
              <w:jc w:val="both"/>
              <w:rPr>
                <w:sz w:val="22"/>
                <w:szCs w:val="22"/>
                <w:shd w:val="clear" w:color="auto" w:fill="FFFFFF"/>
                <w:lang w:val="uk-UA"/>
              </w:rPr>
            </w:pPr>
            <w:bookmarkStart w:id="8" w:name="n1550"/>
            <w:bookmarkEnd w:id="8"/>
            <w:r w:rsidRPr="00AE256A">
              <w:rPr>
                <w:sz w:val="22"/>
                <w:szCs w:val="22"/>
                <w:shd w:val="clear" w:color="auto" w:fill="FFFFFF"/>
                <w:lang w:val="uk-UA"/>
              </w:rPr>
              <w:t>Рішення про намір укласти договір про закупівлю приймається замовником у день визначення учасника переможцем процедури закупівлі.</w:t>
            </w:r>
          </w:p>
          <w:p w14:paraId="7CD0144A" w14:textId="1A38C511" w:rsidR="008904C8" w:rsidRPr="00AE256A" w:rsidRDefault="008904C8" w:rsidP="008904C8">
            <w:pPr>
              <w:pStyle w:val="rvps2"/>
              <w:shd w:val="clear" w:color="auto" w:fill="FFFFFF"/>
              <w:spacing w:before="0" w:after="0"/>
              <w:ind w:firstLine="335"/>
              <w:jc w:val="both"/>
              <w:rPr>
                <w:sz w:val="22"/>
                <w:szCs w:val="22"/>
                <w:shd w:val="clear" w:color="auto" w:fill="FFFFFF"/>
                <w:lang w:val="uk-UA"/>
              </w:rPr>
            </w:pPr>
            <w:r w:rsidRPr="00AE256A">
              <w:rPr>
                <w:sz w:val="22"/>
                <w:szCs w:val="22"/>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1102292" w14:textId="4B0524C1" w:rsidR="008904C8" w:rsidRPr="00AE256A" w:rsidRDefault="008904C8" w:rsidP="008904C8">
            <w:pPr>
              <w:pStyle w:val="rvps2"/>
              <w:shd w:val="clear" w:color="auto" w:fill="FFFFFF"/>
              <w:spacing w:before="0" w:after="0"/>
              <w:ind w:firstLine="335"/>
              <w:jc w:val="both"/>
              <w:rPr>
                <w:color w:val="000000"/>
                <w:sz w:val="22"/>
                <w:szCs w:val="22"/>
                <w:lang w:val="uk-UA"/>
              </w:rPr>
            </w:pPr>
            <w:bookmarkStart w:id="9" w:name="n1552"/>
            <w:bookmarkEnd w:id="9"/>
            <w:r w:rsidRPr="00AE256A">
              <w:rPr>
                <w:color w:val="000000"/>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6FB470C" w14:textId="6A5DD910" w:rsidR="008904C8" w:rsidRPr="00AE256A" w:rsidRDefault="008904C8" w:rsidP="008904C8">
            <w:pPr>
              <w:pStyle w:val="rvps2"/>
              <w:shd w:val="clear" w:color="auto" w:fill="FFFFFF"/>
              <w:spacing w:before="0" w:after="0"/>
              <w:ind w:firstLine="335"/>
              <w:jc w:val="both"/>
              <w:rPr>
                <w:color w:val="000000"/>
                <w:sz w:val="22"/>
                <w:szCs w:val="22"/>
                <w:lang w:val="uk-UA"/>
              </w:rPr>
            </w:pPr>
            <w:r w:rsidRPr="00AE256A">
              <w:rPr>
                <w:color w:val="000000"/>
                <w:sz w:val="22"/>
                <w:szCs w:val="22"/>
                <w:lang w:val="uk-UA"/>
              </w:rPr>
              <w:lastRenderedPageBreak/>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8904C8" w:rsidRPr="00AE256A" w14:paraId="719E02C1" w14:textId="77777777" w:rsidTr="00981863">
        <w:trPr>
          <w:trHeight w:val="2074"/>
          <w:jc w:val="center"/>
        </w:trPr>
        <w:tc>
          <w:tcPr>
            <w:tcW w:w="576" w:type="dxa"/>
            <w:gridSpan w:val="2"/>
            <w:vAlign w:val="center"/>
          </w:tcPr>
          <w:p w14:paraId="63BC03B6" w14:textId="5A6BD85E" w:rsidR="008904C8" w:rsidRPr="00AE256A" w:rsidRDefault="008904C8" w:rsidP="008904C8">
            <w:pPr>
              <w:widowControl w:val="0"/>
              <w:shd w:val="clear" w:color="auto" w:fill="FFFFFF" w:themeFill="background1"/>
              <w:jc w:val="center"/>
              <w:rPr>
                <w:rFonts w:eastAsia="Times New Roman"/>
                <w:b/>
                <w:bCs/>
                <w:sz w:val="22"/>
                <w:szCs w:val="22"/>
                <w:lang w:val="uk-UA"/>
              </w:rPr>
            </w:pPr>
            <w:r w:rsidRPr="00AE256A">
              <w:rPr>
                <w:b/>
                <w:sz w:val="22"/>
                <w:szCs w:val="22"/>
                <w:lang w:val="uk-UA"/>
              </w:rPr>
              <w:lastRenderedPageBreak/>
              <w:t>2</w:t>
            </w:r>
          </w:p>
        </w:tc>
        <w:tc>
          <w:tcPr>
            <w:tcW w:w="2797" w:type="dxa"/>
            <w:shd w:val="clear" w:color="auto" w:fill="auto"/>
            <w:vAlign w:val="center"/>
          </w:tcPr>
          <w:p w14:paraId="3EE73ED3" w14:textId="5524051D" w:rsidR="008904C8" w:rsidRPr="00AE256A" w:rsidRDefault="008904C8" w:rsidP="008904C8">
            <w:pPr>
              <w:widowControl w:val="0"/>
              <w:shd w:val="clear" w:color="auto" w:fill="FFFFFF" w:themeFill="background1"/>
              <w:rPr>
                <w:rFonts w:eastAsia="Times New Roman"/>
                <w:b/>
                <w:sz w:val="22"/>
                <w:szCs w:val="22"/>
                <w:lang w:val="uk-UA"/>
              </w:rPr>
            </w:pPr>
            <w:r w:rsidRPr="00AE256A">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14:paraId="2A63242D" w14:textId="77777777" w:rsidR="008904C8" w:rsidRPr="00AE256A" w:rsidRDefault="008904C8" w:rsidP="008904C8">
            <w:pPr>
              <w:widowControl w:val="0"/>
              <w:shd w:val="clear" w:color="auto" w:fill="FFFFFF"/>
              <w:ind w:firstLine="335"/>
              <w:jc w:val="both"/>
              <w:rPr>
                <w:sz w:val="22"/>
                <w:szCs w:val="22"/>
                <w:lang w:val="uk-UA"/>
              </w:rPr>
            </w:pPr>
            <w:r w:rsidRPr="00AE256A">
              <w:rPr>
                <w:sz w:val="22"/>
                <w:szCs w:val="22"/>
                <w:lang w:val="uk-UA"/>
              </w:rPr>
              <w:t xml:space="preserve">Учасник, який надав найбільш економічно вигідну тендерну пропозицію, що є аномально низькою, повинен надати </w:t>
            </w:r>
            <w:r w:rsidRPr="00AE256A">
              <w:rPr>
                <w:b/>
                <w:sz w:val="22"/>
                <w:szCs w:val="22"/>
                <w:lang w:val="uk-UA"/>
              </w:rPr>
              <w:t>протягом 1 (одного) робочого дня</w:t>
            </w:r>
            <w:r w:rsidRPr="00AE256A">
              <w:rPr>
                <w:sz w:val="22"/>
                <w:szCs w:val="22"/>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86FA704" w14:textId="77777777" w:rsidR="008904C8" w:rsidRPr="00AE256A" w:rsidRDefault="008904C8" w:rsidP="008904C8">
            <w:pPr>
              <w:widowControl w:val="0"/>
              <w:shd w:val="clear" w:color="auto" w:fill="FFFFFF"/>
              <w:ind w:firstLine="335"/>
              <w:jc w:val="both"/>
              <w:rPr>
                <w:sz w:val="22"/>
                <w:szCs w:val="22"/>
                <w:lang w:val="uk-UA"/>
              </w:rPr>
            </w:pPr>
            <w:r w:rsidRPr="00AE256A">
              <w:rPr>
                <w:sz w:val="22"/>
                <w:szCs w:val="22"/>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2E672809" w14:textId="77777777" w:rsidR="008904C8" w:rsidRPr="00AE256A" w:rsidRDefault="008904C8" w:rsidP="008904C8">
            <w:pPr>
              <w:widowControl w:val="0"/>
              <w:shd w:val="clear" w:color="auto" w:fill="FFFFFF"/>
              <w:ind w:firstLine="335"/>
              <w:jc w:val="both"/>
              <w:rPr>
                <w:sz w:val="22"/>
                <w:szCs w:val="22"/>
                <w:lang w:val="uk-UA"/>
              </w:rPr>
            </w:pPr>
            <w:r w:rsidRPr="00AE256A">
              <w:rPr>
                <w:sz w:val="22"/>
                <w:szCs w:val="22"/>
                <w:lang w:val="uk-UA"/>
              </w:rPr>
              <w:t>Обґрунтування аномально низької тендерної пропозиції може містити інформацію про:</w:t>
            </w:r>
          </w:p>
          <w:p w14:paraId="4677A41B" w14:textId="77777777" w:rsidR="008904C8" w:rsidRPr="00AE256A" w:rsidRDefault="008904C8" w:rsidP="008904C8">
            <w:pPr>
              <w:widowControl w:val="0"/>
              <w:shd w:val="clear" w:color="auto" w:fill="FFFFFF"/>
              <w:tabs>
                <w:tab w:val="left" w:pos="531"/>
              </w:tabs>
              <w:ind w:firstLine="335"/>
              <w:jc w:val="both"/>
              <w:rPr>
                <w:sz w:val="22"/>
                <w:szCs w:val="22"/>
                <w:lang w:val="uk-UA"/>
              </w:rPr>
            </w:pPr>
            <w:r w:rsidRPr="00AE256A">
              <w:rPr>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44B447A" w14:textId="77777777" w:rsidR="008904C8" w:rsidRPr="00AE256A" w:rsidRDefault="008904C8" w:rsidP="008904C8">
            <w:pPr>
              <w:widowControl w:val="0"/>
              <w:shd w:val="clear" w:color="auto" w:fill="FFFFFF"/>
              <w:tabs>
                <w:tab w:val="left" w:pos="542"/>
              </w:tabs>
              <w:ind w:firstLine="335"/>
              <w:jc w:val="both"/>
              <w:rPr>
                <w:sz w:val="22"/>
                <w:szCs w:val="22"/>
                <w:lang w:val="uk-UA"/>
              </w:rPr>
            </w:pPr>
            <w:r w:rsidRPr="00AE256A">
              <w:rPr>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861F919" w14:textId="1DDEB826" w:rsidR="008904C8" w:rsidRPr="00AE256A" w:rsidRDefault="008904C8" w:rsidP="008904C8">
            <w:pPr>
              <w:widowControl w:val="0"/>
              <w:shd w:val="clear" w:color="auto" w:fill="FFFFFF"/>
              <w:tabs>
                <w:tab w:val="left" w:pos="542"/>
              </w:tabs>
              <w:ind w:firstLine="335"/>
              <w:jc w:val="both"/>
              <w:rPr>
                <w:sz w:val="22"/>
                <w:szCs w:val="22"/>
                <w:lang w:val="uk-UA"/>
              </w:rPr>
            </w:pPr>
            <w:r w:rsidRPr="00AE256A">
              <w:rPr>
                <w:sz w:val="22"/>
                <w:szCs w:val="22"/>
                <w:lang w:val="uk-UA"/>
              </w:rPr>
              <w:t>3) отримання учасником державної допомоги згідно із законодавством.</w:t>
            </w:r>
          </w:p>
        </w:tc>
      </w:tr>
      <w:tr w:rsidR="008904C8" w:rsidRPr="00AE256A" w14:paraId="0C4D695F" w14:textId="77777777" w:rsidTr="00981863">
        <w:trPr>
          <w:trHeight w:val="10778"/>
          <w:jc w:val="center"/>
        </w:trPr>
        <w:tc>
          <w:tcPr>
            <w:tcW w:w="576" w:type="dxa"/>
            <w:gridSpan w:val="2"/>
            <w:vAlign w:val="center"/>
          </w:tcPr>
          <w:p w14:paraId="552C23A7" w14:textId="594615C3" w:rsidR="008904C8" w:rsidRPr="00AE256A" w:rsidRDefault="008904C8" w:rsidP="008904C8">
            <w:pPr>
              <w:widowControl w:val="0"/>
              <w:shd w:val="clear" w:color="auto" w:fill="FFFFFF" w:themeFill="background1"/>
              <w:jc w:val="center"/>
              <w:rPr>
                <w:b/>
                <w:bCs/>
                <w:sz w:val="22"/>
                <w:szCs w:val="22"/>
                <w:lang w:val="uk-UA"/>
              </w:rPr>
            </w:pPr>
            <w:r w:rsidRPr="00AE256A">
              <w:rPr>
                <w:b/>
                <w:sz w:val="22"/>
                <w:szCs w:val="22"/>
                <w:lang w:val="uk-UA"/>
              </w:rPr>
              <w:lastRenderedPageBreak/>
              <w:t>3</w:t>
            </w:r>
          </w:p>
        </w:tc>
        <w:tc>
          <w:tcPr>
            <w:tcW w:w="2797" w:type="dxa"/>
            <w:shd w:val="clear" w:color="auto" w:fill="auto"/>
            <w:vAlign w:val="center"/>
          </w:tcPr>
          <w:p w14:paraId="196099E8" w14:textId="72FFCE17" w:rsidR="008904C8" w:rsidRPr="00AE256A" w:rsidRDefault="008904C8" w:rsidP="008904C8">
            <w:pPr>
              <w:widowControl w:val="0"/>
              <w:shd w:val="clear" w:color="auto" w:fill="FFFFFF" w:themeFill="background1"/>
              <w:rPr>
                <w:b/>
                <w:bCs/>
                <w:sz w:val="22"/>
                <w:szCs w:val="22"/>
                <w:lang w:val="uk-UA"/>
              </w:rPr>
            </w:pPr>
            <w:r w:rsidRPr="00AE256A">
              <w:rPr>
                <w:rFonts w:eastAsia="Times New Roman"/>
                <w:b/>
                <w:sz w:val="22"/>
                <w:szCs w:val="22"/>
                <w:lang w:val="uk-UA"/>
              </w:rPr>
              <w:t xml:space="preserve">Виправлення учасником </w:t>
            </w:r>
            <w:proofErr w:type="spellStart"/>
            <w:r w:rsidRPr="00AE256A">
              <w:rPr>
                <w:rFonts w:eastAsia="Times New Roman"/>
                <w:b/>
                <w:sz w:val="22"/>
                <w:szCs w:val="22"/>
                <w:lang w:val="uk-UA"/>
              </w:rPr>
              <w:t>невідповідностей</w:t>
            </w:r>
            <w:proofErr w:type="spellEnd"/>
            <w:r w:rsidRPr="00AE256A">
              <w:rPr>
                <w:rFonts w:eastAsia="Times New Roman"/>
                <w:b/>
                <w:sz w:val="22"/>
                <w:szCs w:val="22"/>
                <w:lang w:val="uk-UA"/>
              </w:rPr>
              <w:t xml:space="preserve"> в інформації та/або документах</w:t>
            </w:r>
          </w:p>
        </w:tc>
        <w:tc>
          <w:tcPr>
            <w:tcW w:w="6370" w:type="dxa"/>
            <w:gridSpan w:val="2"/>
            <w:shd w:val="clear" w:color="auto" w:fill="auto"/>
            <w:vAlign w:val="center"/>
          </w:tcPr>
          <w:p w14:paraId="148BF622" w14:textId="2E9AE3FD" w:rsidR="008904C8" w:rsidRPr="00AE256A" w:rsidRDefault="008904C8" w:rsidP="008904C8">
            <w:pPr>
              <w:widowControl w:val="0"/>
              <w:shd w:val="clear" w:color="auto" w:fill="FFFFFF"/>
              <w:tabs>
                <w:tab w:val="left" w:pos="542"/>
              </w:tabs>
              <w:ind w:firstLine="335"/>
              <w:jc w:val="both"/>
              <w:rPr>
                <w:sz w:val="22"/>
                <w:szCs w:val="22"/>
                <w:lang w:val="uk-UA"/>
              </w:rPr>
            </w:pPr>
            <w:r w:rsidRPr="00AE256A">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AE256A">
              <w:rPr>
                <w:sz w:val="22"/>
                <w:szCs w:val="22"/>
                <w:lang w:val="uk-UA"/>
              </w:rPr>
              <w:t>невідповідностей</w:t>
            </w:r>
            <w:proofErr w:type="spellEnd"/>
            <w:r w:rsidRPr="00AE256A">
              <w:rPr>
                <w:sz w:val="22"/>
                <w:szCs w:val="22"/>
                <w:lang w:val="uk-UA"/>
              </w:rPr>
              <w:t xml:space="preserve"> в електронній системі закупівель.</w:t>
            </w:r>
          </w:p>
          <w:p w14:paraId="52416959" w14:textId="77777777" w:rsidR="008904C8" w:rsidRPr="00AE256A" w:rsidRDefault="008904C8" w:rsidP="008904C8">
            <w:pPr>
              <w:widowControl w:val="0"/>
              <w:shd w:val="clear" w:color="auto" w:fill="FFFFFF"/>
              <w:tabs>
                <w:tab w:val="left" w:pos="542"/>
              </w:tabs>
              <w:ind w:firstLine="335"/>
              <w:jc w:val="both"/>
              <w:rPr>
                <w:sz w:val="22"/>
                <w:szCs w:val="22"/>
                <w:lang w:val="uk-UA"/>
              </w:rPr>
            </w:pPr>
            <w:r w:rsidRPr="00AE256A">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527FD6" w14:textId="2E47FE93" w:rsidR="008904C8" w:rsidRPr="00AE256A" w:rsidRDefault="008904C8" w:rsidP="008904C8">
            <w:pPr>
              <w:widowControl w:val="0"/>
              <w:shd w:val="clear" w:color="auto" w:fill="FFFFFF"/>
              <w:tabs>
                <w:tab w:val="left" w:pos="549"/>
              </w:tabs>
              <w:ind w:firstLine="335"/>
              <w:jc w:val="both"/>
              <w:rPr>
                <w:sz w:val="22"/>
                <w:szCs w:val="22"/>
                <w:lang w:val="uk-UA"/>
              </w:rPr>
            </w:pPr>
            <w:r w:rsidRPr="00AE256A">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E256A">
              <w:rPr>
                <w:sz w:val="22"/>
                <w:szCs w:val="22"/>
                <w:lang w:val="uk-UA"/>
              </w:rPr>
              <w:t>невідповідностей</w:t>
            </w:r>
            <w:proofErr w:type="spellEnd"/>
            <w:r w:rsidRPr="00AE256A">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89608F0" w14:textId="77777777" w:rsidR="008904C8" w:rsidRPr="00AE256A" w:rsidRDefault="008904C8" w:rsidP="008904C8">
            <w:pPr>
              <w:widowControl w:val="0"/>
              <w:shd w:val="clear" w:color="auto" w:fill="FFFFFF"/>
              <w:tabs>
                <w:tab w:val="left" w:pos="542"/>
              </w:tabs>
              <w:ind w:firstLine="335"/>
              <w:jc w:val="both"/>
              <w:rPr>
                <w:sz w:val="22"/>
                <w:szCs w:val="22"/>
                <w:lang w:val="uk-UA"/>
              </w:rPr>
            </w:pPr>
            <w:r w:rsidRPr="00AE256A">
              <w:rPr>
                <w:sz w:val="22"/>
                <w:szCs w:val="22"/>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AE256A">
              <w:rPr>
                <w:sz w:val="22"/>
                <w:szCs w:val="22"/>
                <w:lang w:val="uk-UA"/>
              </w:rPr>
              <w:t>невідповідностей</w:t>
            </w:r>
            <w:proofErr w:type="spellEnd"/>
            <w:r w:rsidRPr="00AE256A">
              <w:rPr>
                <w:sz w:val="22"/>
                <w:szCs w:val="22"/>
                <w:lang w:val="uk-UA"/>
              </w:rPr>
              <w:t>.</w:t>
            </w:r>
          </w:p>
          <w:p w14:paraId="3EACF55B" w14:textId="4EE1AC5D" w:rsidR="008904C8" w:rsidRPr="00AE256A" w:rsidRDefault="008904C8" w:rsidP="008904C8">
            <w:pPr>
              <w:shd w:val="clear" w:color="auto" w:fill="FFFFFF" w:themeFill="background1"/>
              <w:ind w:firstLine="335"/>
              <w:jc w:val="both"/>
              <w:rPr>
                <w:sz w:val="22"/>
                <w:szCs w:val="22"/>
                <w:lang w:val="uk-UA"/>
              </w:rPr>
            </w:pPr>
            <w:r w:rsidRPr="00AE256A">
              <w:rPr>
                <w:sz w:val="22"/>
                <w:szCs w:val="22"/>
                <w:lang w:val="uk-UA"/>
              </w:rPr>
              <w:t xml:space="preserve">Замовник розглядає подані тендерні пропозиції з урахуванням виправлення або </w:t>
            </w:r>
            <w:proofErr w:type="spellStart"/>
            <w:r w:rsidRPr="00AE256A">
              <w:rPr>
                <w:sz w:val="22"/>
                <w:szCs w:val="22"/>
                <w:lang w:val="uk-UA"/>
              </w:rPr>
              <w:t>невиправлення</w:t>
            </w:r>
            <w:proofErr w:type="spellEnd"/>
            <w:r w:rsidRPr="00AE256A">
              <w:rPr>
                <w:sz w:val="22"/>
                <w:szCs w:val="22"/>
                <w:lang w:val="uk-UA"/>
              </w:rPr>
              <w:t xml:space="preserve"> учасниками виявлених </w:t>
            </w:r>
            <w:proofErr w:type="spellStart"/>
            <w:r w:rsidRPr="00AE256A">
              <w:rPr>
                <w:sz w:val="22"/>
                <w:szCs w:val="22"/>
                <w:lang w:val="uk-UA"/>
              </w:rPr>
              <w:t>невідповідностей</w:t>
            </w:r>
            <w:proofErr w:type="spellEnd"/>
            <w:r w:rsidRPr="00AE256A">
              <w:rPr>
                <w:sz w:val="22"/>
                <w:szCs w:val="22"/>
                <w:lang w:val="uk-UA"/>
              </w:rPr>
              <w:t>.</w:t>
            </w:r>
          </w:p>
        </w:tc>
      </w:tr>
      <w:tr w:rsidR="008904C8" w:rsidRPr="004814B1" w14:paraId="78DE663E" w14:textId="77777777" w:rsidTr="008E539C">
        <w:trPr>
          <w:trHeight w:val="520"/>
          <w:jc w:val="center"/>
        </w:trPr>
        <w:tc>
          <w:tcPr>
            <w:tcW w:w="576" w:type="dxa"/>
            <w:gridSpan w:val="2"/>
            <w:vAlign w:val="center"/>
          </w:tcPr>
          <w:p w14:paraId="10D015AA" w14:textId="4CCD8B65" w:rsidR="008904C8" w:rsidRPr="00AE256A" w:rsidRDefault="008904C8" w:rsidP="008904C8">
            <w:pPr>
              <w:widowControl w:val="0"/>
              <w:shd w:val="clear" w:color="auto" w:fill="FFFFFF" w:themeFill="background1"/>
              <w:rPr>
                <w:b/>
                <w:bCs/>
                <w:sz w:val="22"/>
                <w:szCs w:val="22"/>
                <w:lang w:val="uk-UA"/>
              </w:rPr>
            </w:pPr>
            <w:r w:rsidRPr="00AE256A">
              <w:rPr>
                <w:b/>
                <w:sz w:val="22"/>
                <w:szCs w:val="22"/>
                <w:lang w:val="uk-UA"/>
              </w:rPr>
              <w:t>4</w:t>
            </w:r>
          </w:p>
        </w:tc>
        <w:tc>
          <w:tcPr>
            <w:tcW w:w="2797" w:type="dxa"/>
            <w:shd w:val="clear" w:color="auto" w:fill="auto"/>
            <w:vAlign w:val="center"/>
          </w:tcPr>
          <w:p w14:paraId="19DBDE6C" w14:textId="4D6616D9" w:rsidR="008904C8" w:rsidRPr="00AE256A" w:rsidRDefault="008904C8" w:rsidP="008904C8">
            <w:pPr>
              <w:widowControl w:val="0"/>
              <w:shd w:val="clear" w:color="auto" w:fill="FFFFFF" w:themeFill="background1"/>
              <w:rPr>
                <w:sz w:val="22"/>
                <w:szCs w:val="22"/>
                <w:lang w:val="uk-UA"/>
              </w:rPr>
            </w:pPr>
            <w:r w:rsidRPr="00AE256A">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14:paraId="4440010D" w14:textId="77777777" w:rsidR="008904C8" w:rsidRPr="00AE256A" w:rsidRDefault="008904C8" w:rsidP="008904C8">
            <w:pPr>
              <w:pStyle w:val="rvps2"/>
              <w:spacing w:before="0" w:after="0"/>
              <w:ind w:firstLine="335"/>
              <w:jc w:val="both"/>
              <w:textAlignment w:val="baseline"/>
              <w:rPr>
                <w:b/>
                <w:color w:val="000000"/>
                <w:sz w:val="22"/>
                <w:szCs w:val="22"/>
                <w:lang w:val="uk-UA"/>
              </w:rPr>
            </w:pPr>
            <w:bookmarkStart w:id="10" w:name="26in1rg" w:colFirst="0" w:colLast="0"/>
            <w:bookmarkEnd w:id="10"/>
            <w:r w:rsidRPr="00AE256A">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75394B" w14:textId="77777777" w:rsidR="008904C8" w:rsidRPr="00AE256A" w:rsidRDefault="008904C8" w:rsidP="008904C8">
            <w:pPr>
              <w:widowControl w:val="0"/>
              <w:tabs>
                <w:tab w:val="left" w:pos="431"/>
              </w:tabs>
              <w:autoSpaceDE w:val="0"/>
              <w:autoSpaceDN w:val="0"/>
              <w:adjustRightInd w:val="0"/>
              <w:ind w:firstLine="335"/>
              <w:jc w:val="both"/>
              <w:textAlignment w:val="baseline"/>
              <w:rPr>
                <w:sz w:val="22"/>
                <w:szCs w:val="22"/>
                <w:lang w:val="uk-UA"/>
              </w:rPr>
            </w:pPr>
            <w:r w:rsidRPr="00AE256A">
              <w:rPr>
                <w:color w:val="000000"/>
                <w:sz w:val="22"/>
                <w:szCs w:val="22"/>
                <w:lang w:val="uk-UA"/>
              </w:rPr>
              <w:t>Опис та приклади формальних (несуттєвих) помилок, допущення яких учасниками не призведе до відхилення їх</w:t>
            </w:r>
            <w:r w:rsidRPr="00AE256A">
              <w:rPr>
                <w:sz w:val="22"/>
                <w:szCs w:val="22"/>
                <w:lang w:val="uk-UA"/>
              </w:rPr>
              <w:t xml:space="preserve"> тендерних пропозицій:</w:t>
            </w:r>
          </w:p>
          <w:p w14:paraId="3A23EFD4" w14:textId="77777777" w:rsidR="008904C8" w:rsidRPr="00AE256A" w:rsidRDefault="008904C8" w:rsidP="008904C8">
            <w:pPr>
              <w:pStyle w:val="af4"/>
              <w:spacing w:before="0" w:beforeAutospacing="0" w:after="0" w:afterAutospacing="0"/>
              <w:ind w:firstLine="335"/>
              <w:jc w:val="both"/>
              <w:rPr>
                <w:sz w:val="22"/>
                <w:szCs w:val="22"/>
                <w:lang w:val="uk-UA"/>
              </w:rPr>
            </w:pPr>
            <w:r w:rsidRPr="00AE256A">
              <w:rPr>
                <w:sz w:val="22"/>
                <w:szCs w:val="22"/>
                <w:lang w:val="uk-UA"/>
              </w:rPr>
              <w:t>1) Інформація/документ, подана учасником у складі тендерної пропозиції, містить помилку (помилки) у частині:</w:t>
            </w:r>
          </w:p>
          <w:p w14:paraId="0FB45BFB" w14:textId="77777777" w:rsidR="008904C8" w:rsidRPr="00AE256A" w:rsidRDefault="008904C8" w:rsidP="008904C8">
            <w:pPr>
              <w:pStyle w:val="af4"/>
              <w:numPr>
                <w:ilvl w:val="0"/>
                <w:numId w:val="2"/>
              </w:numPr>
              <w:spacing w:before="0" w:beforeAutospacing="0" w:after="0" w:afterAutospacing="0"/>
              <w:ind w:left="0" w:firstLine="335"/>
              <w:jc w:val="both"/>
              <w:rPr>
                <w:sz w:val="22"/>
                <w:szCs w:val="22"/>
                <w:lang w:val="uk-UA"/>
              </w:rPr>
            </w:pPr>
            <w:r w:rsidRPr="00AE256A">
              <w:rPr>
                <w:sz w:val="22"/>
                <w:szCs w:val="22"/>
                <w:lang w:val="uk-UA"/>
              </w:rPr>
              <w:t>уживання великої літери;</w:t>
            </w:r>
          </w:p>
          <w:p w14:paraId="153955FF" w14:textId="77777777" w:rsidR="008904C8" w:rsidRPr="00AE256A" w:rsidRDefault="008904C8" w:rsidP="008904C8">
            <w:pPr>
              <w:pStyle w:val="af4"/>
              <w:numPr>
                <w:ilvl w:val="0"/>
                <w:numId w:val="2"/>
              </w:numPr>
              <w:spacing w:before="0" w:beforeAutospacing="0" w:after="0" w:afterAutospacing="0"/>
              <w:ind w:left="0" w:firstLine="335"/>
              <w:jc w:val="both"/>
              <w:rPr>
                <w:sz w:val="22"/>
                <w:szCs w:val="22"/>
                <w:lang w:val="uk-UA"/>
              </w:rPr>
            </w:pPr>
            <w:r w:rsidRPr="00AE256A">
              <w:rPr>
                <w:sz w:val="22"/>
                <w:szCs w:val="22"/>
                <w:lang w:val="uk-UA"/>
              </w:rPr>
              <w:t>уживання розділових знаків та відмінювання слів у реченні;</w:t>
            </w:r>
          </w:p>
          <w:p w14:paraId="53A4D8C0" w14:textId="77777777" w:rsidR="008904C8" w:rsidRPr="00AE256A" w:rsidRDefault="008904C8" w:rsidP="008904C8">
            <w:pPr>
              <w:pStyle w:val="af4"/>
              <w:numPr>
                <w:ilvl w:val="0"/>
                <w:numId w:val="2"/>
              </w:numPr>
              <w:spacing w:before="0" w:beforeAutospacing="0" w:after="0" w:afterAutospacing="0"/>
              <w:ind w:left="0" w:firstLine="335"/>
              <w:jc w:val="both"/>
              <w:rPr>
                <w:sz w:val="22"/>
                <w:szCs w:val="22"/>
                <w:lang w:val="uk-UA"/>
              </w:rPr>
            </w:pPr>
            <w:r w:rsidRPr="00AE256A">
              <w:rPr>
                <w:sz w:val="22"/>
                <w:szCs w:val="22"/>
                <w:lang w:val="uk-UA"/>
              </w:rPr>
              <w:lastRenderedPageBreak/>
              <w:t xml:space="preserve">використання слова або </w:t>
            </w:r>
            <w:proofErr w:type="spellStart"/>
            <w:r w:rsidRPr="00AE256A">
              <w:rPr>
                <w:sz w:val="22"/>
                <w:szCs w:val="22"/>
                <w:lang w:val="uk-UA"/>
              </w:rPr>
              <w:t>мовного</w:t>
            </w:r>
            <w:proofErr w:type="spellEnd"/>
            <w:r w:rsidRPr="00AE256A">
              <w:rPr>
                <w:sz w:val="22"/>
                <w:szCs w:val="22"/>
                <w:lang w:val="uk-UA"/>
              </w:rPr>
              <w:t xml:space="preserve"> звороту, запозичених з іншої мови;</w:t>
            </w:r>
          </w:p>
          <w:p w14:paraId="761C11AB" w14:textId="77777777" w:rsidR="008904C8" w:rsidRPr="00AE256A" w:rsidRDefault="008904C8" w:rsidP="008904C8">
            <w:pPr>
              <w:pStyle w:val="af4"/>
              <w:numPr>
                <w:ilvl w:val="0"/>
                <w:numId w:val="2"/>
              </w:numPr>
              <w:spacing w:before="0" w:beforeAutospacing="0" w:after="0" w:afterAutospacing="0"/>
              <w:ind w:left="0" w:firstLine="335"/>
              <w:jc w:val="both"/>
              <w:rPr>
                <w:sz w:val="22"/>
                <w:szCs w:val="22"/>
                <w:lang w:val="uk-UA"/>
              </w:rPr>
            </w:pPr>
            <w:r w:rsidRPr="00AE256A">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DEB7BF" w14:textId="77777777" w:rsidR="008904C8" w:rsidRPr="00AE256A" w:rsidRDefault="008904C8" w:rsidP="008904C8">
            <w:pPr>
              <w:pStyle w:val="af4"/>
              <w:numPr>
                <w:ilvl w:val="0"/>
                <w:numId w:val="2"/>
              </w:numPr>
              <w:spacing w:before="0" w:beforeAutospacing="0" w:after="0" w:afterAutospacing="0"/>
              <w:ind w:left="0" w:firstLine="335"/>
              <w:jc w:val="both"/>
              <w:rPr>
                <w:sz w:val="22"/>
                <w:szCs w:val="22"/>
                <w:lang w:val="uk-UA"/>
              </w:rPr>
            </w:pPr>
            <w:r w:rsidRPr="00AE256A">
              <w:rPr>
                <w:sz w:val="22"/>
                <w:szCs w:val="22"/>
                <w:lang w:val="uk-UA"/>
              </w:rPr>
              <w:t>застосування правил переносу частини слова з рядка в рядок;</w:t>
            </w:r>
          </w:p>
          <w:p w14:paraId="543BE025" w14:textId="77777777" w:rsidR="008904C8" w:rsidRPr="00AE256A" w:rsidRDefault="008904C8" w:rsidP="008904C8">
            <w:pPr>
              <w:pStyle w:val="af4"/>
              <w:numPr>
                <w:ilvl w:val="0"/>
                <w:numId w:val="2"/>
              </w:numPr>
              <w:spacing w:before="0" w:beforeAutospacing="0" w:after="0" w:afterAutospacing="0"/>
              <w:ind w:left="0" w:firstLine="335"/>
              <w:jc w:val="both"/>
              <w:rPr>
                <w:sz w:val="22"/>
                <w:szCs w:val="22"/>
                <w:lang w:val="uk-UA"/>
              </w:rPr>
            </w:pPr>
            <w:r w:rsidRPr="00AE256A">
              <w:rPr>
                <w:sz w:val="22"/>
                <w:szCs w:val="22"/>
                <w:lang w:val="uk-UA"/>
              </w:rPr>
              <w:t>написання слів разом та/або окремо, та/або через дефіс;</w:t>
            </w:r>
          </w:p>
          <w:p w14:paraId="1812C967" w14:textId="77777777" w:rsidR="008904C8" w:rsidRPr="00AE256A" w:rsidRDefault="008904C8" w:rsidP="008904C8">
            <w:pPr>
              <w:pStyle w:val="af4"/>
              <w:numPr>
                <w:ilvl w:val="0"/>
                <w:numId w:val="2"/>
              </w:numPr>
              <w:spacing w:before="0" w:beforeAutospacing="0" w:after="0" w:afterAutospacing="0"/>
              <w:ind w:left="0" w:firstLine="335"/>
              <w:jc w:val="both"/>
              <w:rPr>
                <w:sz w:val="22"/>
                <w:szCs w:val="22"/>
                <w:lang w:val="uk-UA"/>
              </w:rPr>
            </w:pPr>
            <w:r w:rsidRPr="00AE256A">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C545B8" w14:textId="07A33328" w:rsidR="008904C8" w:rsidRPr="00AE256A" w:rsidRDefault="008904C8" w:rsidP="008904C8">
            <w:pPr>
              <w:pStyle w:val="af4"/>
              <w:spacing w:before="0" w:beforeAutospacing="0" w:after="0" w:afterAutospacing="0"/>
              <w:ind w:firstLine="335"/>
              <w:jc w:val="both"/>
              <w:rPr>
                <w:rFonts w:eastAsia="Calibri"/>
                <w:sz w:val="22"/>
                <w:szCs w:val="22"/>
                <w:lang w:val="uk-UA" w:eastAsia="en-US"/>
              </w:rPr>
            </w:pPr>
            <w:r w:rsidRPr="00AE256A">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AE256A">
              <w:rPr>
                <w:rFonts w:ascii="Calibri" w:eastAsia="Calibri" w:hAnsi="Calibri"/>
                <w:sz w:val="22"/>
                <w:szCs w:val="22"/>
                <w:lang w:val="uk-UA" w:eastAsia="en-US"/>
              </w:rPr>
              <w:t xml:space="preserve"> </w:t>
            </w:r>
            <w:r w:rsidRPr="00AE256A">
              <w:rPr>
                <w:rFonts w:eastAsia="Calibri"/>
                <w:sz w:val="22"/>
                <w:szCs w:val="22"/>
                <w:lang w:val="uk-UA" w:eastAsia="en-US"/>
              </w:rPr>
              <w:t>Приклад: учасником зазначено «</w:t>
            </w:r>
            <w:proofErr w:type="spellStart"/>
            <w:r w:rsidRPr="00AE256A">
              <w:rPr>
                <w:rFonts w:eastAsia="Calibri"/>
                <w:sz w:val="22"/>
                <w:szCs w:val="22"/>
                <w:lang w:val="uk-UA" w:eastAsia="en-US"/>
              </w:rPr>
              <w:t>ненадається</w:t>
            </w:r>
            <w:proofErr w:type="spellEnd"/>
            <w:r w:rsidRPr="00AE256A">
              <w:rPr>
                <w:rFonts w:eastAsia="Calibri"/>
                <w:sz w:val="22"/>
                <w:szCs w:val="22"/>
                <w:lang w:val="uk-UA" w:eastAsia="en-US"/>
              </w:rPr>
              <w:t>» замість «не надається».</w:t>
            </w:r>
          </w:p>
          <w:p w14:paraId="62105A64" w14:textId="77777777" w:rsidR="008904C8" w:rsidRPr="00AE256A" w:rsidRDefault="008904C8" w:rsidP="008904C8">
            <w:pPr>
              <w:pStyle w:val="af4"/>
              <w:spacing w:before="0" w:beforeAutospacing="0" w:after="0" w:afterAutospacing="0"/>
              <w:ind w:firstLine="335"/>
              <w:jc w:val="both"/>
              <w:rPr>
                <w:bCs/>
                <w:color w:val="000000"/>
                <w:sz w:val="22"/>
                <w:szCs w:val="22"/>
                <w:lang w:val="uk-UA"/>
              </w:rPr>
            </w:pPr>
            <w:r w:rsidRPr="00AE256A">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AE256A">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28689129" w14:textId="77777777" w:rsidR="008904C8" w:rsidRPr="00AE256A" w:rsidRDefault="008904C8" w:rsidP="008904C8">
            <w:pPr>
              <w:pStyle w:val="af4"/>
              <w:spacing w:before="0" w:beforeAutospacing="0" w:after="0" w:afterAutospacing="0"/>
              <w:ind w:firstLine="335"/>
              <w:jc w:val="both"/>
              <w:rPr>
                <w:sz w:val="22"/>
                <w:szCs w:val="22"/>
                <w:lang w:val="uk-UA"/>
              </w:rPr>
            </w:pPr>
            <w:r w:rsidRPr="00AE256A">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4E959BC6" w14:textId="77777777" w:rsidR="008904C8" w:rsidRPr="00AE256A" w:rsidRDefault="008904C8" w:rsidP="008904C8">
            <w:pPr>
              <w:pStyle w:val="af4"/>
              <w:spacing w:before="0" w:beforeAutospacing="0" w:after="0" w:afterAutospacing="0"/>
              <w:ind w:firstLine="335"/>
              <w:jc w:val="both"/>
              <w:rPr>
                <w:bCs/>
                <w:color w:val="000000"/>
                <w:sz w:val="22"/>
                <w:szCs w:val="22"/>
                <w:lang w:val="uk-UA"/>
              </w:rPr>
            </w:pPr>
            <w:r w:rsidRPr="00AE256A">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AE256A">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5C85D884" w14:textId="77777777" w:rsidR="008904C8" w:rsidRPr="00AE256A" w:rsidRDefault="008904C8" w:rsidP="008904C8">
            <w:pPr>
              <w:pStyle w:val="af4"/>
              <w:spacing w:before="0" w:beforeAutospacing="0" w:after="0" w:afterAutospacing="0"/>
              <w:ind w:firstLine="335"/>
              <w:jc w:val="both"/>
              <w:rPr>
                <w:bCs/>
                <w:color w:val="000000"/>
                <w:sz w:val="22"/>
                <w:szCs w:val="22"/>
                <w:lang w:val="uk-UA"/>
              </w:rPr>
            </w:pPr>
            <w:r w:rsidRPr="00AE256A">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AE256A">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15D014C6" w14:textId="77777777" w:rsidR="008904C8" w:rsidRPr="00AE256A" w:rsidRDefault="008904C8" w:rsidP="008904C8">
            <w:pPr>
              <w:pStyle w:val="af4"/>
              <w:spacing w:before="0" w:beforeAutospacing="0" w:after="0" w:afterAutospacing="0"/>
              <w:ind w:firstLine="335"/>
              <w:jc w:val="both"/>
              <w:rPr>
                <w:sz w:val="22"/>
                <w:szCs w:val="22"/>
                <w:lang w:val="uk-UA"/>
              </w:rPr>
            </w:pPr>
            <w:r w:rsidRPr="00AE256A">
              <w:rPr>
                <w:sz w:val="22"/>
                <w:szCs w:val="22"/>
                <w:lang w:val="uk-UA"/>
              </w:rPr>
              <w:lastRenderedPageBreak/>
              <w:t>7) Подання документа (документів) учасником у складі тендерної пропозиції, що складений у довільній формі та не містить вихідного номера.</w:t>
            </w:r>
          </w:p>
          <w:p w14:paraId="6AB9BB15" w14:textId="77777777" w:rsidR="008904C8" w:rsidRPr="00AE256A" w:rsidRDefault="008904C8" w:rsidP="008904C8">
            <w:pPr>
              <w:pStyle w:val="af4"/>
              <w:spacing w:before="0" w:beforeAutospacing="0" w:after="0" w:afterAutospacing="0"/>
              <w:ind w:firstLine="335"/>
              <w:jc w:val="both"/>
              <w:rPr>
                <w:sz w:val="22"/>
                <w:szCs w:val="22"/>
                <w:lang w:val="uk-UA"/>
              </w:rPr>
            </w:pPr>
            <w:r w:rsidRPr="00AE256A">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724AF595" w14:textId="77777777" w:rsidR="008904C8" w:rsidRPr="00AE256A" w:rsidRDefault="008904C8" w:rsidP="008904C8">
            <w:pPr>
              <w:pStyle w:val="af4"/>
              <w:spacing w:before="0" w:beforeAutospacing="0" w:after="0" w:afterAutospacing="0"/>
              <w:ind w:firstLine="335"/>
              <w:jc w:val="both"/>
              <w:rPr>
                <w:sz w:val="22"/>
                <w:szCs w:val="22"/>
                <w:lang w:val="uk-UA"/>
              </w:rPr>
            </w:pPr>
            <w:r w:rsidRPr="00AE256A">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40BC56FB" w14:textId="77777777" w:rsidR="008904C8" w:rsidRPr="00AE256A" w:rsidRDefault="008904C8" w:rsidP="008904C8">
            <w:pPr>
              <w:pStyle w:val="af4"/>
              <w:spacing w:before="0" w:beforeAutospacing="0" w:after="0" w:afterAutospacing="0"/>
              <w:ind w:firstLine="335"/>
              <w:jc w:val="both"/>
              <w:rPr>
                <w:sz w:val="22"/>
                <w:szCs w:val="22"/>
                <w:lang w:val="uk-UA"/>
              </w:rPr>
            </w:pPr>
            <w:r w:rsidRPr="00AE256A">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461ACC9" w14:textId="77777777" w:rsidR="008904C8" w:rsidRPr="00AE256A" w:rsidRDefault="008904C8" w:rsidP="008904C8">
            <w:pPr>
              <w:pStyle w:val="af4"/>
              <w:spacing w:before="0" w:beforeAutospacing="0" w:after="0" w:afterAutospacing="0"/>
              <w:ind w:firstLine="335"/>
              <w:jc w:val="both"/>
              <w:rPr>
                <w:sz w:val="22"/>
                <w:szCs w:val="22"/>
                <w:lang w:val="uk-UA"/>
              </w:rPr>
            </w:pPr>
            <w:r w:rsidRPr="00AE256A">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7D9FDC96" w14:textId="56286E30" w:rsidR="008904C8" w:rsidRPr="00AE256A" w:rsidRDefault="008904C8" w:rsidP="008904C8">
            <w:pPr>
              <w:shd w:val="clear" w:color="auto" w:fill="FFFFFF" w:themeFill="background1"/>
              <w:ind w:firstLine="335"/>
              <w:jc w:val="both"/>
              <w:textAlignment w:val="baseline"/>
              <w:rPr>
                <w:rFonts w:eastAsia="Times New Roman"/>
                <w:sz w:val="22"/>
                <w:szCs w:val="22"/>
                <w:lang w:val="uk-UA"/>
              </w:rPr>
            </w:pPr>
            <w:r w:rsidRPr="00AE256A">
              <w:rPr>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04C8" w:rsidRPr="004814B1" w14:paraId="51685E80" w14:textId="77777777" w:rsidTr="008E539C">
        <w:trPr>
          <w:trHeight w:val="520"/>
          <w:jc w:val="center"/>
        </w:trPr>
        <w:tc>
          <w:tcPr>
            <w:tcW w:w="576" w:type="dxa"/>
            <w:gridSpan w:val="2"/>
            <w:vAlign w:val="center"/>
          </w:tcPr>
          <w:p w14:paraId="394F0598" w14:textId="1EB30E15" w:rsidR="008904C8" w:rsidRPr="00AE256A" w:rsidRDefault="008904C8" w:rsidP="008904C8">
            <w:pPr>
              <w:widowControl w:val="0"/>
              <w:shd w:val="clear" w:color="auto" w:fill="FFFFFF" w:themeFill="background1"/>
              <w:rPr>
                <w:rFonts w:eastAsia="Times New Roman"/>
                <w:b/>
                <w:bCs/>
                <w:sz w:val="22"/>
                <w:szCs w:val="22"/>
                <w:lang w:val="uk-UA"/>
              </w:rPr>
            </w:pPr>
            <w:r w:rsidRPr="00AE256A">
              <w:rPr>
                <w:b/>
                <w:sz w:val="22"/>
                <w:szCs w:val="22"/>
                <w:lang w:val="uk-UA"/>
              </w:rPr>
              <w:lastRenderedPageBreak/>
              <w:t>5</w:t>
            </w:r>
          </w:p>
        </w:tc>
        <w:tc>
          <w:tcPr>
            <w:tcW w:w="2797" w:type="dxa"/>
            <w:shd w:val="clear" w:color="auto" w:fill="auto"/>
            <w:vAlign w:val="center"/>
          </w:tcPr>
          <w:p w14:paraId="279679B4" w14:textId="22A9FE6B" w:rsidR="008904C8" w:rsidRPr="00AE256A" w:rsidRDefault="008904C8" w:rsidP="008904C8">
            <w:pPr>
              <w:widowControl w:val="0"/>
              <w:shd w:val="clear" w:color="auto" w:fill="FFFFFF" w:themeFill="background1"/>
              <w:rPr>
                <w:rFonts w:eastAsia="Times New Roman"/>
                <w:b/>
                <w:bCs/>
                <w:sz w:val="22"/>
                <w:szCs w:val="22"/>
                <w:lang w:val="uk-UA"/>
              </w:rPr>
            </w:pPr>
            <w:r w:rsidRPr="00AE256A">
              <w:rPr>
                <w:b/>
                <w:sz w:val="22"/>
                <w:szCs w:val="22"/>
                <w:lang w:val="uk-UA"/>
              </w:rPr>
              <w:t>Відхилення тендерних пропозицій</w:t>
            </w:r>
          </w:p>
        </w:tc>
        <w:tc>
          <w:tcPr>
            <w:tcW w:w="6370" w:type="dxa"/>
            <w:gridSpan w:val="2"/>
            <w:shd w:val="clear" w:color="auto" w:fill="auto"/>
            <w:vAlign w:val="center"/>
          </w:tcPr>
          <w:p w14:paraId="269F927D" w14:textId="77777777" w:rsidR="008904C8" w:rsidRPr="00AE256A" w:rsidRDefault="008904C8" w:rsidP="008904C8">
            <w:pPr>
              <w:shd w:val="clear" w:color="auto" w:fill="FFFFFF"/>
              <w:ind w:firstLine="335"/>
              <w:jc w:val="both"/>
              <w:textAlignment w:val="baseline"/>
              <w:rPr>
                <w:color w:val="000000"/>
                <w:sz w:val="22"/>
                <w:szCs w:val="22"/>
                <w:bdr w:val="none" w:sz="0" w:space="0" w:color="auto" w:frame="1"/>
                <w:lang w:val="uk-UA" w:eastAsia="uk-UA"/>
              </w:rPr>
            </w:pPr>
            <w:r w:rsidRPr="00AE256A">
              <w:rPr>
                <w:color w:val="000000"/>
                <w:sz w:val="22"/>
                <w:szCs w:val="22"/>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коли:</w:t>
            </w:r>
          </w:p>
          <w:p w14:paraId="52C37D88" w14:textId="77777777" w:rsidR="008904C8" w:rsidRPr="00AE256A" w:rsidRDefault="008904C8" w:rsidP="008904C8">
            <w:pPr>
              <w:shd w:val="clear" w:color="auto" w:fill="FFFFFF"/>
              <w:ind w:firstLine="335"/>
              <w:jc w:val="both"/>
              <w:textAlignment w:val="baseline"/>
              <w:rPr>
                <w:color w:val="000000"/>
                <w:sz w:val="22"/>
                <w:szCs w:val="22"/>
                <w:bdr w:val="none" w:sz="0" w:space="0" w:color="auto" w:frame="1"/>
                <w:lang w:val="uk-UA" w:eastAsia="uk-UA"/>
              </w:rPr>
            </w:pPr>
            <w:r w:rsidRPr="00AE256A">
              <w:rPr>
                <w:color w:val="000000"/>
                <w:sz w:val="22"/>
                <w:szCs w:val="22"/>
                <w:bdr w:val="none" w:sz="0" w:space="0" w:color="auto" w:frame="1"/>
                <w:lang w:val="uk-UA" w:eastAsia="uk-UA"/>
              </w:rPr>
              <w:t>1) учасник процедури закупівлі:</w:t>
            </w:r>
          </w:p>
          <w:p w14:paraId="30B3BD1F" w14:textId="77777777" w:rsidR="008904C8" w:rsidRPr="00AE256A" w:rsidRDefault="008904C8" w:rsidP="008904C8">
            <w:pPr>
              <w:pStyle w:val="afb"/>
              <w:numPr>
                <w:ilvl w:val="0"/>
                <w:numId w:val="10"/>
              </w:numPr>
              <w:shd w:val="clear" w:color="auto" w:fill="FFFFFF"/>
              <w:tabs>
                <w:tab w:val="left" w:pos="552"/>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AE256A">
              <w:rPr>
                <w:rFonts w:ascii="Times New Roman" w:hAnsi="Times New Roman" w:cs="Times New Roman"/>
                <w:bdr w:val="none" w:sz="0" w:space="0" w:color="auto" w:frame="1"/>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A6B2B9E" w14:textId="77777777" w:rsidR="008904C8" w:rsidRPr="00AE256A" w:rsidRDefault="008904C8" w:rsidP="008904C8">
            <w:pPr>
              <w:pStyle w:val="afb"/>
              <w:numPr>
                <w:ilvl w:val="0"/>
                <w:numId w:val="10"/>
              </w:numPr>
              <w:shd w:val="clear" w:color="auto" w:fill="FFFFFF"/>
              <w:tabs>
                <w:tab w:val="left" w:pos="552"/>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AE256A">
              <w:rPr>
                <w:rFonts w:ascii="Times New Roman" w:hAnsi="Times New Roman" w:cs="Times New Roman"/>
                <w:bdr w:val="none" w:sz="0" w:space="0" w:color="auto" w:frame="1"/>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C755909" w14:textId="77777777" w:rsidR="008904C8" w:rsidRPr="00AE256A" w:rsidRDefault="008904C8" w:rsidP="008904C8">
            <w:pPr>
              <w:pStyle w:val="afb"/>
              <w:numPr>
                <w:ilvl w:val="0"/>
                <w:numId w:val="10"/>
              </w:numPr>
              <w:shd w:val="clear" w:color="auto" w:fill="FFFFFF"/>
              <w:tabs>
                <w:tab w:val="left" w:pos="552"/>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AE256A">
              <w:rPr>
                <w:rFonts w:ascii="Times New Roman" w:hAnsi="Times New Roman" w:cs="Times New Roman"/>
                <w:bdr w:val="none" w:sz="0" w:space="0" w:color="auto" w:frame="1"/>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E256A">
              <w:rPr>
                <w:rFonts w:ascii="Times New Roman" w:hAnsi="Times New Roman" w:cs="Times New Roman"/>
                <w:bdr w:val="none" w:sz="0" w:space="0" w:color="auto" w:frame="1"/>
                <w:lang w:val="uk-UA" w:eastAsia="uk-UA"/>
              </w:rPr>
              <w:t>невідповідностей</w:t>
            </w:r>
            <w:proofErr w:type="spellEnd"/>
            <w:r w:rsidRPr="00AE256A">
              <w:rPr>
                <w:rFonts w:ascii="Times New Roman" w:hAnsi="Times New Roman" w:cs="Times New Roman"/>
                <w:bdr w:val="none" w:sz="0" w:space="0" w:color="auto" w:frame="1"/>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E256A">
              <w:rPr>
                <w:rFonts w:ascii="Times New Roman" w:hAnsi="Times New Roman" w:cs="Times New Roman"/>
                <w:bdr w:val="none" w:sz="0" w:space="0" w:color="auto" w:frame="1"/>
                <w:lang w:val="uk-UA" w:eastAsia="uk-UA"/>
              </w:rPr>
              <w:t>невідповідностей</w:t>
            </w:r>
            <w:proofErr w:type="spellEnd"/>
            <w:r w:rsidRPr="00AE256A">
              <w:rPr>
                <w:rFonts w:ascii="Times New Roman" w:hAnsi="Times New Roman" w:cs="Times New Roman"/>
                <w:bdr w:val="none" w:sz="0" w:space="0" w:color="auto" w:frame="1"/>
                <w:lang w:val="uk-UA" w:eastAsia="uk-UA"/>
              </w:rPr>
              <w:t>;</w:t>
            </w:r>
          </w:p>
          <w:p w14:paraId="3CE5AC39" w14:textId="77777777" w:rsidR="008904C8" w:rsidRPr="00AE256A" w:rsidRDefault="008904C8" w:rsidP="008904C8">
            <w:pPr>
              <w:pStyle w:val="afb"/>
              <w:numPr>
                <w:ilvl w:val="0"/>
                <w:numId w:val="10"/>
              </w:numPr>
              <w:shd w:val="clear" w:color="auto" w:fill="FFFFFF"/>
              <w:tabs>
                <w:tab w:val="left" w:pos="552"/>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AE256A">
              <w:rPr>
                <w:rFonts w:ascii="Times New Roman" w:hAnsi="Times New Roman" w:cs="Times New Roman"/>
                <w:bdr w:val="none" w:sz="0" w:space="0" w:color="auto" w:frame="1"/>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20CED95" w14:textId="77777777" w:rsidR="008904C8" w:rsidRPr="00AE256A" w:rsidRDefault="008904C8" w:rsidP="008904C8">
            <w:pPr>
              <w:pStyle w:val="afb"/>
              <w:numPr>
                <w:ilvl w:val="0"/>
                <w:numId w:val="10"/>
              </w:numPr>
              <w:shd w:val="clear" w:color="auto" w:fill="FFFFFF"/>
              <w:tabs>
                <w:tab w:val="left" w:pos="552"/>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AE256A">
              <w:rPr>
                <w:rFonts w:ascii="Times New Roman" w:hAnsi="Times New Roman" w:cs="Times New Roman"/>
                <w:bdr w:val="none" w:sz="0" w:space="0" w:color="auto" w:frame="1"/>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7C082FC5" w14:textId="41CC82DD" w:rsidR="008904C8" w:rsidRPr="00AE256A" w:rsidRDefault="008904C8" w:rsidP="008904C8">
            <w:pPr>
              <w:pStyle w:val="afb"/>
              <w:numPr>
                <w:ilvl w:val="0"/>
                <w:numId w:val="10"/>
              </w:numPr>
              <w:shd w:val="clear" w:color="auto" w:fill="FFFFFF"/>
              <w:tabs>
                <w:tab w:val="left" w:pos="552"/>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AE256A">
              <w:rPr>
                <w:rFonts w:ascii="Times New Roman" w:hAnsi="Times New Roman" w:cs="Times New Roman"/>
                <w:bdr w:val="none" w:sz="0" w:space="0" w:color="auto" w:frame="1"/>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sidRPr="00AE256A">
              <w:rPr>
                <w:rFonts w:ascii="Times New Roman" w:hAnsi="Times New Roman" w:cs="Times New Roman"/>
                <w:bdr w:val="none" w:sz="0" w:space="0" w:color="auto" w:frame="1"/>
                <w:lang w:val="uk-UA" w:eastAsia="uk-UA"/>
              </w:rPr>
              <w:lastRenderedPageBreak/>
              <w:t xml:space="preserve">Білорусь, та/або юридичною особою, кінцевим </w:t>
            </w:r>
            <w:proofErr w:type="spellStart"/>
            <w:r w:rsidRPr="00AE256A">
              <w:rPr>
                <w:rFonts w:ascii="Times New Roman" w:hAnsi="Times New Roman" w:cs="Times New Roman"/>
                <w:bdr w:val="none" w:sz="0" w:space="0" w:color="auto" w:frame="1"/>
                <w:lang w:val="uk-UA" w:eastAsia="uk-UA"/>
              </w:rPr>
              <w:t>бенефіціарним</w:t>
            </w:r>
            <w:proofErr w:type="spellEnd"/>
            <w:r w:rsidRPr="00AE256A">
              <w:rPr>
                <w:rFonts w:ascii="Times New Roman" w:hAnsi="Times New Roman" w:cs="Times New Roman"/>
                <w:bdr w:val="none" w:sz="0" w:space="0" w:color="auto" w:frame="1"/>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1D819D" w14:textId="77777777" w:rsidR="008904C8" w:rsidRPr="00AE256A" w:rsidRDefault="008904C8" w:rsidP="008904C8">
            <w:pPr>
              <w:shd w:val="clear" w:color="auto" w:fill="FFFFFF"/>
              <w:ind w:firstLine="335"/>
              <w:jc w:val="both"/>
              <w:textAlignment w:val="baseline"/>
              <w:rPr>
                <w:color w:val="000000"/>
                <w:sz w:val="22"/>
                <w:szCs w:val="22"/>
                <w:bdr w:val="none" w:sz="0" w:space="0" w:color="auto" w:frame="1"/>
                <w:lang w:val="uk-UA" w:eastAsia="uk-UA"/>
              </w:rPr>
            </w:pPr>
            <w:r w:rsidRPr="00AE256A">
              <w:rPr>
                <w:color w:val="000000"/>
                <w:sz w:val="22"/>
                <w:szCs w:val="22"/>
                <w:bdr w:val="none" w:sz="0" w:space="0" w:color="auto" w:frame="1"/>
                <w:lang w:val="uk-UA" w:eastAsia="uk-UA"/>
              </w:rPr>
              <w:t>2) тендерна пропозиція:</w:t>
            </w:r>
          </w:p>
          <w:p w14:paraId="4402575A" w14:textId="77777777" w:rsidR="008904C8" w:rsidRPr="00AE256A" w:rsidRDefault="008904C8" w:rsidP="008904C8">
            <w:pPr>
              <w:pStyle w:val="afb"/>
              <w:numPr>
                <w:ilvl w:val="0"/>
                <w:numId w:val="12"/>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AE256A">
              <w:rPr>
                <w:rFonts w:ascii="Times New Roman" w:hAnsi="Times New Roman" w:cs="Times New Roman"/>
                <w:bdr w:val="none" w:sz="0" w:space="0" w:color="auto" w:frame="1"/>
                <w:lang w:val="uk-UA" w:eastAsia="uk-UA"/>
              </w:rPr>
              <w:t>не відповідає умовам технічної специфікації та іншим вимогам щодо предмета закупівлі тендерної документації;</w:t>
            </w:r>
          </w:p>
          <w:p w14:paraId="28DDE014" w14:textId="77777777" w:rsidR="008904C8" w:rsidRPr="00AE256A" w:rsidRDefault="008904C8" w:rsidP="008904C8">
            <w:pPr>
              <w:pStyle w:val="afb"/>
              <w:numPr>
                <w:ilvl w:val="0"/>
                <w:numId w:val="12"/>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AE256A">
              <w:rPr>
                <w:rFonts w:ascii="Times New Roman" w:hAnsi="Times New Roman" w:cs="Times New Roman"/>
                <w:bdr w:val="none" w:sz="0" w:space="0" w:color="auto" w:frame="1"/>
                <w:lang w:val="uk-UA" w:eastAsia="uk-UA"/>
              </w:rPr>
              <w:t>викладена іншою мовою (мовами), ніж мова (мови), що передбачена тендерною документацією;</w:t>
            </w:r>
          </w:p>
          <w:p w14:paraId="62EA2493" w14:textId="77777777" w:rsidR="008904C8" w:rsidRPr="00AE256A" w:rsidRDefault="008904C8" w:rsidP="008904C8">
            <w:pPr>
              <w:pStyle w:val="afb"/>
              <w:numPr>
                <w:ilvl w:val="0"/>
                <w:numId w:val="12"/>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AE256A">
              <w:rPr>
                <w:rFonts w:ascii="Times New Roman" w:hAnsi="Times New Roman" w:cs="Times New Roman"/>
                <w:bdr w:val="none" w:sz="0" w:space="0" w:color="auto" w:frame="1"/>
                <w:lang w:val="uk-UA" w:eastAsia="uk-UA"/>
              </w:rPr>
              <w:t>є такою, строк дії якої закінчився;</w:t>
            </w:r>
          </w:p>
          <w:p w14:paraId="4B89F5EA" w14:textId="77777777" w:rsidR="008904C8" w:rsidRPr="00AE256A" w:rsidRDefault="008904C8" w:rsidP="008904C8">
            <w:pPr>
              <w:pStyle w:val="afb"/>
              <w:numPr>
                <w:ilvl w:val="0"/>
                <w:numId w:val="12"/>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AE256A">
              <w:rPr>
                <w:rFonts w:ascii="Times New Roman" w:hAnsi="Times New Roman" w:cs="Times New Roman"/>
                <w:bdr w:val="none" w:sz="0" w:space="0" w:color="auto" w:frame="1"/>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ABFC09" w14:textId="77777777" w:rsidR="008904C8" w:rsidRPr="00AE256A" w:rsidRDefault="008904C8" w:rsidP="008904C8">
            <w:pPr>
              <w:pStyle w:val="afb"/>
              <w:numPr>
                <w:ilvl w:val="0"/>
                <w:numId w:val="12"/>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AE256A">
              <w:rPr>
                <w:rFonts w:ascii="Times New Roman" w:hAnsi="Times New Roman" w:cs="Times New Roman"/>
                <w:bdr w:val="none" w:sz="0" w:space="0" w:color="auto" w:frame="1"/>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0EF09993" w14:textId="77777777" w:rsidR="008904C8" w:rsidRPr="00AE256A" w:rsidRDefault="008904C8" w:rsidP="008904C8">
            <w:pPr>
              <w:shd w:val="clear" w:color="auto" w:fill="FFFFFF"/>
              <w:ind w:firstLine="335"/>
              <w:jc w:val="both"/>
              <w:textAlignment w:val="baseline"/>
              <w:rPr>
                <w:color w:val="000000"/>
                <w:sz w:val="22"/>
                <w:szCs w:val="22"/>
                <w:bdr w:val="none" w:sz="0" w:space="0" w:color="auto" w:frame="1"/>
                <w:lang w:val="uk-UA" w:eastAsia="uk-UA"/>
              </w:rPr>
            </w:pPr>
            <w:r w:rsidRPr="00AE256A">
              <w:rPr>
                <w:color w:val="000000"/>
                <w:sz w:val="22"/>
                <w:szCs w:val="22"/>
                <w:bdr w:val="none" w:sz="0" w:space="0" w:color="auto" w:frame="1"/>
                <w:lang w:val="uk-UA" w:eastAsia="uk-UA"/>
              </w:rPr>
              <w:t>3) переможець процедури закупівлі:</w:t>
            </w:r>
          </w:p>
          <w:p w14:paraId="3F4047A3" w14:textId="77777777" w:rsidR="008904C8" w:rsidRPr="00AE256A" w:rsidRDefault="008904C8" w:rsidP="008904C8">
            <w:pPr>
              <w:pStyle w:val="afb"/>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AE256A">
              <w:rPr>
                <w:rFonts w:ascii="Times New Roman" w:hAnsi="Times New Roman" w:cs="Times New Roman"/>
                <w:bdr w:val="none" w:sz="0" w:space="0" w:color="auto" w:frame="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0090AA3" w14:textId="30BC194D" w:rsidR="008904C8" w:rsidRPr="00AE256A" w:rsidRDefault="008904C8" w:rsidP="008904C8">
            <w:pPr>
              <w:pStyle w:val="afb"/>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AE256A">
              <w:rPr>
                <w:rFonts w:ascii="Times New Roman" w:hAnsi="Times New Roman" w:cs="Times New Roman"/>
                <w:bdr w:val="none" w:sz="0" w:space="0" w:color="auto" w:frame="1"/>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5E9E190" w14:textId="77777777" w:rsidR="008904C8" w:rsidRPr="00AE256A" w:rsidRDefault="008904C8" w:rsidP="008904C8">
            <w:pPr>
              <w:pStyle w:val="afb"/>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AE256A">
              <w:rPr>
                <w:rFonts w:ascii="Times New Roman" w:hAnsi="Times New Roman" w:cs="Times New Roman"/>
                <w:bdr w:val="none" w:sz="0" w:space="0" w:color="auto" w:frame="1"/>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14:paraId="487F1CB1" w14:textId="77777777" w:rsidR="008904C8" w:rsidRPr="00AE256A" w:rsidRDefault="008904C8" w:rsidP="008904C8">
            <w:pPr>
              <w:pStyle w:val="afb"/>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AE256A">
              <w:rPr>
                <w:rFonts w:ascii="Times New Roman" w:hAnsi="Times New Roman" w:cs="Times New Roman"/>
                <w:bdr w:val="none" w:sz="0" w:space="0" w:color="auto" w:frame="1"/>
                <w:lang w:val="uk-UA" w:eastAsia="uk-UA"/>
              </w:rPr>
              <w:t>не надав забезпечення виконання договору про закупівлю, якщо таке забезпечення вимагалося замовником;</w:t>
            </w:r>
          </w:p>
          <w:p w14:paraId="4F7C81CD" w14:textId="77777777" w:rsidR="008904C8" w:rsidRPr="00AE256A" w:rsidRDefault="008904C8" w:rsidP="008904C8">
            <w:pPr>
              <w:pStyle w:val="afb"/>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AE256A">
              <w:rPr>
                <w:rFonts w:ascii="Times New Roman" w:hAnsi="Times New Roman" w:cs="Times New Roman"/>
                <w:bdr w:val="none" w:sz="0" w:space="0" w:color="auto" w:frame="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68C6498" w14:textId="4EF270AE" w:rsidR="008904C8" w:rsidRPr="00AE256A" w:rsidRDefault="008904C8" w:rsidP="008904C8">
            <w:pPr>
              <w:shd w:val="clear" w:color="auto" w:fill="FFFFFF"/>
              <w:ind w:firstLine="335"/>
              <w:jc w:val="both"/>
              <w:textAlignment w:val="baseline"/>
              <w:rPr>
                <w:color w:val="000000"/>
                <w:sz w:val="22"/>
                <w:szCs w:val="22"/>
                <w:bdr w:val="none" w:sz="0" w:space="0" w:color="auto" w:frame="1"/>
                <w:lang w:val="uk-UA" w:eastAsia="uk-UA"/>
              </w:rPr>
            </w:pPr>
            <w:r w:rsidRPr="00AE256A">
              <w:rPr>
                <w:color w:val="000000"/>
                <w:sz w:val="22"/>
                <w:szCs w:val="22"/>
                <w:bdr w:val="none" w:sz="0" w:space="0" w:color="auto" w:frame="1"/>
                <w:lang w:val="uk-UA" w:eastAsia="uk-UA"/>
              </w:rPr>
              <w:t>Замовник може відхилити тендерну пропозицію із зазначенням аргументації в електронній системі закупівель у разі, коли:</w:t>
            </w:r>
          </w:p>
          <w:p w14:paraId="02FC143B" w14:textId="77777777" w:rsidR="008904C8" w:rsidRPr="00AE256A" w:rsidRDefault="008904C8" w:rsidP="008904C8">
            <w:pPr>
              <w:shd w:val="clear" w:color="auto" w:fill="FFFFFF"/>
              <w:ind w:firstLine="335"/>
              <w:jc w:val="both"/>
              <w:textAlignment w:val="baseline"/>
              <w:rPr>
                <w:color w:val="000000"/>
                <w:sz w:val="22"/>
                <w:szCs w:val="22"/>
                <w:bdr w:val="none" w:sz="0" w:space="0" w:color="auto" w:frame="1"/>
                <w:lang w:val="uk-UA" w:eastAsia="uk-UA"/>
              </w:rPr>
            </w:pPr>
            <w:r w:rsidRPr="00AE256A">
              <w:rPr>
                <w:color w:val="000000"/>
                <w:sz w:val="22"/>
                <w:szCs w:val="22"/>
                <w:bdr w:val="none" w:sz="0" w:space="0" w:color="auto" w:frame="1"/>
                <w:lang w:val="uk-UA" w:eastAsia="uk-UA"/>
              </w:rPr>
              <w:t>1)</w:t>
            </w:r>
            <w:r w:rsidRPr="00AE256A">
              <w:rPr>
                <w:color w:val="000000"/>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0DC66" w14:textId="7DC3D49E" w:rsidR="008904C8" w:rsidRPr="00AE256A" w:rsidRDefault="008904C8" w:rsidP="008904C8">
            <w:pPr>
              <w:shd w:val="clear" w:color="auto" w:fill="FFFFFF"/>
              <w:ind w:firstLine="335"/>
              <w:jc w:val="both"/>
              <w:textAlignment w:val="baseline"/>
              <w:rPr>
                <w:color w:val="000000"/>
                <w:sz w:val="22"/>
                <w:szCs w:val="22"/>
                <w:bdr w:val="none" w:sz="0" w:space="0" w:color="auto" w:frame="1"/>
                <w:lang w:val="uk-UA" w:eastAsia="uk-UA"/>
              </w:rPr>
            </w:pPr>
            <w:r w:rsidRPr="00AE256A">
              <w:rPr>
                <w:color w:val="000000"/>
                <w:sz w:val="22"/>
                <w:szCs w:val="22"/>
                <w:bdr w:val="none" w:sz="0" w:space="0" w:color="auto" w:frame="1"/>
                <w:lang w:val="uk-UA" w:eastAsia="uk-UA"/>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C0BDE3" w14:textId="7DE5E21C" w:rsidR="008904C8" w:rsidRPr="00AE256A" w:rsidRDefault="008904C8" w:rsidP="008904C8">
            <w:pPr>
              <w:shd w:val="clear" w:color="auto" w:fill="FFFFFF"/>
              <w:ind w:firstLine="335"/>
              <w:jc w:val="both"/>
              <w:textAlignment w:val="baseline"/>
              <w:rPr>
                <w:color w:val="000000"/>
                <w:sz w:val="22"/>
                <w:szCs w:val="22"/>
                <w:bdr w:val="none" w:sz="0" w:space="0" w:color="auto" w:frame="1"/>
                <w:lang w:val="uk-UA" w:eastAsia="uk-UA"/>
              </w:rPr>
            </w:pPr>
            <w:r w:rsidRPr="00AE256A">
              <w:rPr>
                <w:color w:val="000000"/>
                <w:sz w:val="22"/>
                <w:szCs w:val="22"/>
                <w:bdr w:val="none" w:sz="0" w:space="0" w:color="auto" w:frame="1"/>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00AEA07" w14:textId="654103DD" w:rsidR="008904C8" w:rsidRPr="00AE256A" w:rsidRDefault="008904C8" w:rsidP="008904C8">
            <w:pPr>
              <w:shd w:val="clear" w:color="auto" w:fill="FFFFFF"/>
              <w:ind w:firstLine="335"/>
              <w:jc w:val="both"/>
              <w:textAlignment w:val="baseline"/>
              <w:rPr>
                <w:color w:val="000000"/>
                <w:sz w:val="22"/>
                <w:szCs w:val="22"/>
                <w:bdr w:val="none" w:sz="0" w:space="0" w:color="auto" w:frame="1"/>
                <w:lang w:val="uk-UA" w:eastAsia="uk-UA"/>
              </w:rPr>
            </w:pPr>
            <w:r w:rsidRPr="00AE256A">
              <w:rPr>
                <w:color w:val="000000"/>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2C7ADEE" w14:textId="0145F251" w:rsidR="008904C8" w:rsidRPr="00AE256A" w:rsidRDefault="008904C8" w:rsidP="008904C8">
            <w:pPr>
              <w:shd w:val="clear" w:color="auto" w:fill="FFFFFF"/>
              <w:ind w:firstLine="335"/>
              <w:jc w:val="both"/>
              <w:textAlignment w:val="baseline"/>
              <w:rPr>
                <w:color w:val="000000"/>
                <w:sz w:val="22"/>
                <w:szCs w:val="22"/>
                <w:bdr w:val="none" w:sz="0" w:space="0" w:color="auto" w:frame="1"/>
                <w:lang w:val="uk-UA" w:eastAsia="uk-UA"/>
              </w:rPr>
            </w:pPr>
            <w:r w:rsidRPr="00AE256A">
              <w:rPr>
                <w:color w:val="000000"/>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04C8" w:rsidRPr="00AE256A" w14:paraId="716EFD3B" w14:textId="77777777" w:rsidTr="000F07EA">
        <w:trPr>
          <w:trHeight w:val="483"/>
          <w:jc w:val="center"/>
        </w:trPr>
        <w:tc>
          <w:tcPr>
            <w:tcW w:w="9743" w:type="dxa"/>
            <w:gridSpan w:val="5"/>
            <w:shd w:val="clear" w:color="auto" w:fill="FFFFFF" w:themeFill="background1"/>
            <w:vAlign w:val="center"/>
          </w:tcPr>
          <w:p w14:paraId="07054D31" w14:textId="56657EDF" w:rsidR="008904C8" w:rsidRPr="00AE256A" w:rsidRDefault="008904C8" w:rsidP="008904C8">
            <w:pPr>
              <w:widowControl w:val="0"/>
              <w:shd w:val="clear" w:color="auto" w:fill="FFFFFF" w:themeFill="background1"/>
              <w:ind w:firstLine="335"/>
              <w:jc w:val="center"/>
              <w:rPr>
                <w:sz w:val="22"/>
                <w:szCs w:val="22"/>
                <w:lang w:val="uk-UA"/>
              </w:rPr>
            </w:pPr>
            <w:r w:rsidRPr="00AE256A">
              <w:rPr>
                <w:rFonts w:eastAsia="Times New Roman"/>
                <w:b/>
                <w:sz w:val="22"/>
                <w:szCs w:val="22"/>
                <w:lang w:val="uk-UA"/>
              </w:rPr>
              <w:lastRenderedPageBreak/>
              <w:t>VІI. Відміна замовником торгів чи визнання їх такими, що не відбулися</w:t>
            </w:r>
          </w:p>
        </w:tc>
      </w:tr>
      <w:tr w:rsidR="008904C8" w:rsidRPr="00AE256A" w14:paraId="439C2453" w14:textId="77777777" w:rsidTr="008E539C">
        <w:trPr>
          <w:trHeight w:val="520"/>
          <w:jc w:val="center"/>
        </w:trPr>
        <w:tc>
          <w:tcPr>
            <w:tcW w:w="576" w:type="dxa"/>
            <w:gridSpan w:val="2"/>
            <w:shd w:val="clear" w:color="auto" w:fill="FFFFFF" w:themeFill="background1"/>
          </w:tcPr>
          <w:p w14:paraId="49F5B59F" w14:textId="77777777" w:rsidR="008904C8" w:rsidRPr="00AE256A" w:rsidRDefault="008904C8" w:rsidP="008904C8">
            <w:pPr>
              <w:widowControl w:val="0"/>
              <w:shd w:val="clear" w:color="auto" w:fill="FFFFFF" w:themeFill="background1"/>
              <w:jc w:val="center"/>
              <w:rPr>
                <w:b/>
                <w:bCs/>
                <w:sz w:val="22"/>
                <w:szCs w:val="22"/>
                <w:lang w:val="uk-UA"/>
              </w:rPr>
            </w:pPr>
            <w:r w:rsidRPr="00AE256A">
              <w:rPr>
                <w:rFonts w:eastAsia="Times New Roman"/>
                <w:b/>
                <w:bCs/>
                <w:sz w:val="22"/>
                <w:szCs w:val="22"/>
                <w:lang w:val="uk-UA"/>
              </w:rPr>
              <w:t>1</w:t>
            </w:r>
          </w:p>
        </w:tc>
        <w:tc>
          <w:tcPr>
            <w:tcW w:w="2797" w:type="dxa"/>
            <w:shd w:val="clear" w:color="auto" w:fill="FFFFFF" w:themeFill="background1"/>
          </w:tcPr>
          <w:p w14:paraId="724571E5" w14:textId="0B4A1DA6" w:rsidR="008904C8" w:rsidRPr="00AE256A" w:rsidRDefault="008904C8" w:rsidP="008904C8">
            <w:pPr>
              <w:widowControl w:val="0"/>
              <w:shd w:val="clear" w:color="auto" w:fill="FFFFFF" w:themeFill="background1"/>
              <w:rPr>
                <w:rFonts w:eastAsia="Times New Roman"/>
                <w:b/>
                <w:sz w:val="22"/>
                <w:szCs w:val="22"/>
                <w:lang w:val="uk-UA"/>
              </w:rPr>
            </w:pPr>
            <w:r w:rsidRPr="00AE256A">
              <w:rPr>
                <w:rFonts w:eastAsia="Times New Roman"/>
                <w:b/>
                <w:sz w:val="22"/>
                <w:szCs w:val="22"/>
                <w:lang w:val="uk-UA"/>
              </w:rPr>
              <w:t>Відміна замовником торгів чи визнання їх такими, що не відбулися</w:t>
            </w:r>
          </w:p>
        </w:tc>
        <w:tc>
          <w:tcPr>
            <w:tcW w:w="6370" w:type="dxa"/>
            <w:gridSpan w:val="2"/>
            <w:shd w:val="clear" w:color="auto" w:fill="FFFFFF" w:themeFill="background1"/>
          </w:tcPr>
          <w:p w14:paraId="1497454C" w14:textId="07AE910A" w:rsidR="008904C8" w:rsidRPr="00AE256A" w:rsidRDefault="008904C8" w:rsidP="008904C8">
            <w:pPr>
              <w:widowControl w:val="0"/>
              <w:shd w:val="clear" w:color="auto" w:fill="FFFFFF" w:themeFill="background1"/>
              <w:ind w:firstLine="335"/>
              <w:jc w:val="both"/>
              <w:rPr>
                <w:rFonts w:eastAsia="Times New Roman"/>
                <w:b/>
                <w:sz w:val="22"/>
                <w:szCs w:val="22"/>
                <w:lang w:val="uk-UA"/>
              </w:rPr>
            </w:pPr>
            <w:bookmarkStart w:id="11" w:name="z337ya" w:colFirst="0" w:colLast="0"/>
            <w:bookmarkEnd w:id="11"/>
            <w:r w:rsidRPr="00AE256A">
              <w:rPr>
                <w:rFonts w:eastAsia="Times New Roman"/>
                <w:b/>
                <w:sz w:val="22"/>
                <w:szCs w:val="22"/>
                <w:lang w:val="uk-UA"/>
              </w:rPr>
              <w:t>1. Замовник відміняє відкриті торги у разі:</w:t>
            </w:r>
          </w:p>
          <w:p w14:paraId="0A4A343A" w14:textId="77777777" w:rsidR="008904C8" w:rsidRPr="00AE256A" w:rsidRDefault="008904C8" w:rsidP="008904C8">
            <w:pPr>
              <w:widowControl w:val="0"/>
              <w:shd w:val="clear" w:color="auto" w:fill="FFFFFF" w:themeFill="background1"/>
              <w:ind w:firstLine="335"/>
              <w:jc w:val="both"/>
              <w:rPr>
                <w:rFonts w:eastAsia="Times New Roman"/>
                <w:sz w:val="22"/>
                <w:szCs w:val="22"/>
                <w:lang w:val="uk-UA"/>
              </w:rPr>
            </w:pPr>
            <w:r w:rsidRPr="00AE256A">
              <w:rPr>
                <w:rFonts w:eastAsia="Times New Roman"/>
                <w:sz w:val="22"/>
                <w:szCs w:val="22"/>
                <w:lang w:val="uk-UA"/>
              </w:rPr>
              <w:t>1) відсутності подальшої потреби в закупівлі товарів, робіт чи послуг;</w:t>
            </w:r>
          </w:p>
          <w:p w14:paraId="5BC250B6" w14:textId="77777777" w:rsidR="008904C8" w:rsidRPr="00AE256A" w:rsidRDefault="008904C8" w:rsidP="008904C8">
            <w:pPr>
              <w:widowControl w:val="0"/>
              <w:shd w:val="clear" w:color="auto" w:fill="FFFFFF" w:themeFill="background1"/>
              <w:ind w:firstLine="335"/>
              <w:jc w:val="both"/>
              <w:rPr>
                <w:rFonts w:eastAsia="Times New Roman"/>
                <w:sz w:val="22"/>
                <w:szCs w:val="22"/>
                <w:lang w:val="uk-UA"/>
              </w:rPr>
            </w:pPr>
            <w:r w:rsidRPr="00AE256A">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9F466F" w14:textId="77777777" w:rsidR="008904C8" w:rsidRPr="00AE256A" w:rsidRDefault="008904C8" w:rsidP="008904C8">
            <w:pPr>
              <w:widowControl w:val="0"/>
              <w:shd w:val="clear" w:color="auto" w:fill="FFFFFF" w:themeFill="background1"/>
              <w:ind w:firstLine="335"/>
              <w:jc w:val="both"/>
              <w:rPr>
                <w:rFonts w:eastAsia="Times New Roman"/>
                <w:sz w:val="22"/>
                <w:szCs w:val="22"/>
                <w:lang w:val="uk-UA"/>
              </w:rPr>
            </w:pPr>
            <w:r w:rsidRPr="00AE256A">
              <w:rPr>
                <w:rFonts w:eastAsia="Times New Roman"/>
                <w:sz w:val="22"/>
                <w:szCs w:val="22"/>
                <w:lang w:val="uk-UA"/>
              </w:rPr>
              <w:t>3) скорочення обсягу видатків на здійснення закупівлі товарів, робіт чи послуг;</w:t>
            </w:r>
          </w:p>
          <w:p w14:paraId="215DF4E1" w14:textId="77777777" w:rsidR="008904C8" w:rsidRPr="00AE256A" w:rsidRDefault="008904C8" w:rsidP="008904C8">
            <w:pPr>
              <w:widowControl w:val="0"/>
              <w:shd w:val="clear" w:color="auto" w:fill="FFFFFF" w:themeFill="background1"/>
              <w:ind w:firstLine="335"/>
              <w:jc w:val="both"/>
              <w:rPr>
                <w:rFonts w:eastAsia="Times New Roman"/>
                <w:sz w:val="22"/>
                <w:szCs w:val="22"/>
                <w:lang w:val="uk-UA"/>
              </w:rPr>
            </w:pPr>
            <w:r w:rsidRPr="00AE256A">
              <w:rPr>
                <w:rFonts w:eastAsia="Times New Roman"/>
                <w:sz w:val="22"/>
                <w:szCs w:val="22"/>
                <w:lang w:val="uk-UA"/>
              </w:rPr>
              <w:t>4) коли здійснення закупівлі стало неможливим внаслідок дії обставин непереборної сили.</w:t>
            </w:r>
          </w:p>
          <w:p w14:paraId="2C882C70" w14:textId="0F550392" w:rsidR="008904C8" w:rsidRPr="00AE256A" w:rsidRDefault="008904C8" w:rsidP="008904C8">
            <w:pPr>
              <w:widowControl w:val="0"/>
              <w:shd w:val="clear" w:color="auto" w:fill="FFFFFF" w:themeFill="background1"/>
              <w:ind w:firstLine="335"/>
              <w:jc w:val="both"/>
              <w:rPr>
                <w:rFonts w:eastAsia="Times New Roman"/>
                <w:sz w:val="22"/>
                <w:szCs w:val="22"/>
                <w:lang w:val="uk-UA"/>
              </w:rPr>
            </w:pPr>
            <w:r w:rsidRPr="00AE256A">
              <w:rPr>
                <w:rFonts w:eastAsia="Times New Roman"/>
                <w:sz w:val="22"/>
                <w:szCs w:val="22"/>
                <w:lang w:val="uk-UA"/>
              </w:rPr>
              <w:t xml:space="preserve">У разі відміни відкритих торгів замовник </w:t>
            </w:r>
            <w:r w:rsidRPr="00AE256A">
              <w:rPr>
                <w:rFonts w:eastAsia="Times New Roman"/>
                <w:b/>
                <w:sz w:val="22"/>
                <w:szCs w:val="22"/>
                <w:lang w:val="uk-UA"/>
              </w:rPr>
              <w:t>протягом 1 (одного) робочого дня</w:t>
            </w:r>
            <w:r w:rsidRPr="00AE256A">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 </w:t>
            </w:r>
          </w:p>
          <w:p w14:paraId="7F1D9036" w14:textId="5454C44B" w:rsidR="008904C8" w:rsidRPr="00AE256A" w:rsidRDefault="008904C8" w:rsidP="008904C8">
            <w:pPr>
              <w:widowControl w:val="0"/>
              <w:shd w:val="clear" w:color="auto" w:fill="FFFFFF" w:themeFill="background1"/>
              <w:ind w:firstLine="335"/>
              <w:jc w:val="both"/>
              <w:rPr>
                <w:rFonts w:eastAsia="Times New Roman"/>
                <w:b/>
                <w:sz w:val="22"/>
                <w:szCs w:val="22"/>
                <w:lang w:val="uk-UA"/>
              </w:rPr>
            </w:pPr>
            <w:r w:rsidRPr="00AE256A">
              <w:rPr>
                <w:rFonts w:eastAsia="Times New Roman"/>
                <w:b/>
                <w:sz w:val="22"/>
                <w:szCs w:val="22"/>
                <w:lang w:val="uk-UA"/>
              </w:rPr>
              <w:t>2. Відкриті торги автоматично відміняються електронною системою закупівель у разі:</w:t>
            </w:r>
          </w:p>
          <w:p w14:paraId="2C326B6B" w14:textId="66691B0D" w:rsidR="008904C8" w:rsidRPr="00AE256A" w:rsidRDefault="008904C8" w:rsidP="008904C8">
            <w:pPr>
              <w:widowControl w:val="0"/>
              <w:shd w:val="clear" w:color="auto" w:fill="FFFFFF" w:themeFill="background1"/>
              <w:ind w:firstLine="335"/>
              <w:jc w:val="both"/>
              <w:rPr>
                <w:rFonts w:eastAsia="Times New Roman"/>
                <w:sz w:val="22"/>
                <w:szCs w:val="22"/>
                <w:lang w:val="uk-UA"/>
              </w:rPr>
            </w:pPr>
            <w:r w:rsidRPr="00AE256A">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4FAED5" w14:textId="31512273" w:rsidR="008904C8" w:rsidRPr="00AE256A" w:rsidRDefault="008904C8" w:rsidP="008904C8">
            <w:pPr>
              <w:widowControl w:val="0"/>
              <w:shd w:val="clear" w:color="auto" w:fill="FFFFFF" w:themeFill="background1"/>
              <w:ind w:firstLine="335"/>
              <w:jc w:val="both"/>
              <w:rPr>
                <w:rFonts w:eastAsia="Times New Roman"/>
                <w:sz w:val="22"/>
                <w:szCs w:val="22"/>
                <w:lang w:val="uk-UA"/>
              </w:rPr>
            </w:pPr>
            <w:r w:rsidRPr="00AE256A">
              <w:rPr>
                <w:rFonts w:eastAsia="Times New Roman"/>
                <w:sz w:val="22"/>
                <w:szCs w:val="22"/>
                <w:lang w:val="uk-UA"/>
              </w:rPr>
              <w:t xml:space="preserve">2) неподання жодної тендерної пропозиції для участі у </w:t>
            </w:r>
            <w:r w:rsidRPr="00AE256A">
              <w:rPr>
                <w:rFonts w:eastAsia="Times New Roman"/>
                <w:sz w:val="22"/>
                <w:szCs w:val="22"/>
                <w:lang w:val="uk-UA"/>
              </w:rPr>
              <w:lastRenderedPageBreak/>
              <w:t>відкритих торгах у строк, установлений замовником згідно з Особливостями.</w:t>
            </w:r>
          </w:p>
          <w:p w14:paraId="7CF2D560" w14:textId="236C6308" w:rsidR="008904C8" w:rsidRPr="00AE256A" w:rsidRDefault="008904C8" w:rsidP="008904C8">
            <w:pPr>
              <w:widowControl w:val="0"/>
              <w:shd w:val="clear" w:color="auto" w:fill="FFFFFF" w:themeFill="background1"/>
              <w:ind w:firstLine="335"/>
              <w:jc w:val="both"/>
              <w:rPr>
                <w:rFonts w:eastAsia="Times New Roman"/>
                <w:sz w:val="22"/>
                <w:szCs w:val="22"/>
                <w:lang w:val="uk-UA"/>
              </w:rPr>
            </w:pPr>
            <w:r w:rsidRPr="00AE256A">
              <w:rPr>
                <w:rFonts w:eastAsia="Times New Roman"/>
                <w:sz w:val="22"/>
                <w:szCs w:val="22"/>
                <w:lang w:val="uk-UA"/>
              </w:rPr>
              <w:t xml:space="preserve">Електронною системою закупівель автоматично </w:t>
            </w:r>
            <w:r w:rsidRPr="00AE256A">
              <w:rPr>
                <w:rFonts w:eastAsia="Times New Roman"/>
                <w:b/>
                <w:sz w:val="22"/>
                <w:szCs w:val="22"/>
                <w:lang w:val="uk-UA"/>
              </w:rPr>
              <w:t>протягом 1 (одного) робочого дня</w:t>
            </w:r>
            <w:r w:rsidRPr="00AE256A">
              <w:rPr>
                <w:rFonts w:eastAsia="Times New Roman"/>
                <w:sz w:val="22"/>
                <w:szCs w:val="22"/>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0AF0C654" w14:textId="7252332C" w:rsidR="008904C8" w:rsidRPr="00AE256A" w:rsidRDefault="008904C8" w:rsidP="008904C8">
            <w:pPr>
              <w:widowControl w:val="0"/>
              <w:shd w:val="clear" w:color="auto" w:fill="FFFFFF" w:themeFill="background1"/>
              <w:ind w:firstLine="335"/>
              <w:jc w:val="both"/>
              <w:rPr>
                <w:rFonts w:eastAsia="Times New Roman"/>
                <w:sz w:val="22"/>
                <w:szCs w:val="22"/>
                <w:lang w:val="uk-UA"/>
              </w:rPr>
            </w:pPr>
            <w:r w:rsidRPr="00AE256A">
              <w:rPr>
                <w:rFonts w:eastAsia="Times New Roman"/>
                <w:sz w:val="22"/>
                <w:szCs w:val="22"/>
                <w:lang w:val="uk-UA"/>
              </w:rPr>
              <w:t>3. Відкриті торги можуть бути відмінені частково (за лотом).</w:t>
            </w:r>
          </w:p>
          <w:p w14:paraId="72C3262B" w14:textId="04C12786" w:rsidR="008904C8" w:rsidRPr="00AE256A" w:rsidRDefault="008904C8" w:rsidP="008904C8">
            <w:pPr>
              <w:widowControl w:val="0"/>
              <w:shd w:val="clear" w:color="auto" w:fill="FFFFFF" w:themeFill="background1"/>
              <w:ind w:firstLine="335"/>
              <w:jc w:val="both"/>
              <w:rPr>
                <w:rFonts w:eastAsia="Times New Roman"/>
                <w:sz w:val="22"/>
                <w:szCs w:val="22"/>
                <w:lang w:val="uk-UA"/>
              </w:rPr>
            </w:pPr>
            <w:r w:rsidRPr="00AE256A">
              <w:rPr>
                <w:rFonts w:eastAsia="Times New Roman"/>
                <w:sz w:val="22"/>
                <w:szCs w:val="22"/>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04C8" w:rsidRPr="00AE256A" w14:paraId="5DB4F4A0" w14:textId="77777777" w:rsidTr="008E539C">
        <w:trPr>
          <w:trHeight w:val="432"/>
          <w:jc w:val="center"/>
        </w:trPr>
        <w:tc>
          <w:tcPr>
            <w:tcW w:w="9743" w:type="dxa"/>
            <w:gridSpan w:val="5"/>
            <w:shd w:val="clear" w:color="auto" w:fill="FFFFFF" w:themeFill="background1"/>
            <w:vAlign w:val="center"/>
          </w:tcPr>
          <w:p w14:paraId="5BDD8E9D" w14:textId="6F04CDCE" w:rsidR="008904C8" w:rsidRPr="00AE256A" w:rsidRDefault="008904C8" w:rsidP="008904C8">
            <w:pPr>
              <w:widowControl w:val="0"/>
              <w:shd w:val="clear" w:color="auto" w:fill="FFFFFF" w:themeFill="background1"/>
              <w:ind w:firstLine="335"/>
              <w:jc w:val="center"/>
              <w:rPr>
                <w:sz w:val="22"/>
                <w:szCs w:val="22"/>
                <w:lang w:val="uk-UA"/>
              </w:rPr>
            </w:pPr>
            <w:r w:rsidRPr="00AE256A">
              <w:rPr>
                <w:rFonts w:eastAsia="Times New Roman"/>
                <w:b/>
                <w:sz w:val="22"/>
                <w:szCs w:val="22"/>
                <w:lang w:val="uk-UA"/>
              </w:rPr>
              <w:lastRenderedPageBreak/>
              <w:t>VІIІ. Укладення договору про закупівлю</w:t>
            </w:r>
          </w:p>
        </w:tc>
      </w:tr>
      <w:tr w:rsidR="008904C8" w:rsidRPr="00AE256A" w14:paraId="758CD581" w14:textId="77777777" w:rsidTr="00CE41C9">
        <w:trPr>
          <w:trHeight w:val="2074"/>
          <w:jc w:val="center"/>
        </w:trPr>
        <w:tc>
          <w:tcPr>
            <w:tcW w:w="576" w:type="dxa"/>
            <w:gridSpan w:val="2"/>
            <w:vAlign w:val="center"/>
          </w:tcPr>
          <w:p w14:paraId="021984EE" w14:textId="0ED8E791" w:rsidR="008904C8" w:rsidRPr="00AE256A" w:rsidRDefault="008904C8" w:rsidP="008904C8">
            <w:pPr>
              <w:widowControl w:val="0"/>
              <w:shd w:val="clear" w:color="auto" w:fill="FFFFFF" w:themeFill="background1"/>
              <w:jc w:val="center"/>
              <w:rPr>
                <w:b/>
                <w:bCs/>
                <w:sz w:val="22"/>
                <w:szCs w:val="22"/>
                <w:lang w:val="uk-UA"/>
              </w:rPr>
            </w:pPr>
            <w:r w:rsidRPr="00AE256A">
              <w:rPr>
                <w:b/>
                <w:sz w:val="22"/>
                <w:szCs w:val="22"/>
                <w:lang w:val="uk-UA"/>
              </w:rPr>
              <w:t>1</w:t>
            </w:r>
          </w:p>
        </w:tc>
        <w:tc>
          <w:tcPr>
            <w:tcW w:w="2797" w:type="dxa"/>
            <w:shd w:val="clear" w:color="auto" w:fill="auto"/>
            <w:vAlign w:val="center"/>
          </w:tcPr>
          <w:p w14:paraId="280D5A08" w14:textId="66E3D7E2" w:rsidR="008904C8" w:rsidRPr="00AE256A" w:rsidRDefault="008904C8" w:rsidP="008904C8">
            <w:pPr>
              <w:widowControl w:val="0"/>
              <w:shd w:val="clear" w:color="auto" w:fill="FFFFFF" w:themeFill="background1"/>
              <w:rPr>
                <w:sz w:val="22"/>
                <w:szCs w:val="22"/>
                <w:lang w:val="uk-UA"/>
              </w:rPr>
            </w:pPr>
            <w:r w:rsidRPr="00AE256A">
              <w:rPr>
                <w:b/>
                <w:sz w:val="22"/>
                <w:szCs w:val="22"/>
                <w:lang w:val="uk-UA"/>
              </w:rPr>
              <w:t>Строк укладання договору про закупівлю</w:t>
            </w:r>
          </w:p>
        </w:tc>
        <w:tc>
          <w:tcPr>
            <w:tcW w:w="6370" w:type="dxa"/>
            <w:gridSpan w:val="2"/>
            <w:shd w:val="clear" w:color="auto" w:fill="auto"/>
            <w:vAlign w:val="center"/>
          </w:tcPr>
          <w:p w14:paraId="6E3E5BE2" w14:textId="454C0D77" w:rsidR="008904C8" w:rsidRPr="00AE256A" w:rsidRDefault="008904C8" w:rsidP="008904C8">
            <w:pPr>
              <w:widowControl w:val="0"/>
              <w:shd w:val="clear" w:color="auto" w:fill="FFFFFF"/>
              <w:ind w:firstLine="335"/>
              <w:jc w:val="both"/>
              <w:rPr>
                <w:sz w:val="22"/>
                <w:szCs w:val="22"/>
                <w:lang w:val="uk-UA"/>
              </w:rPr>
            </w:pPr>
            <w:r w:rsidRPr="00AE256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14:paraId="3AB1A006" w14:textId="77777777" w:rsidR="008904C8" w:rsidRPr="00AE256A" w:rsidRDefault="008904C8" w:rsidP="008904C8">
            <w:pPr>
              <w:widowControl w:val="0"/>
              <w:shd w:val="clear" w:color="auto" w:fill="FFFFFF"/>
              <w:ind w:firstLine="335"/>
              <w:jc w:val="both"/>
              <w:rPr>
                <w:sz w:val="22"/>
                <w:szCs w:val="22"/>
                <w:lang w:val="uk-UA"/>
              </w:rPr>
            </w:pPr>
            <w:r w:rsidRPr="00AE256A">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2343A7E6" w14:textId="677E411E" w:rsidR="008904C8" w:rsidRPr="00AE256A" w:rsidRDefault="008904C8" w:rsidP="008904C8">
            <w:pPr>
              <w:widowControl w:val="0"/>
              <w:shd w:val="clear" w:color="auto" w:fill="FFFFFF"/>
              <w:ind w:firstLine="335"/>
              <w:jc w:val="both"/>
              <w:rPr>
                <w:sz w:val="22"/>
                <w:szCs w:val="22"/>
                <w:lang w:val="uk-UA"/>
              </w:rPr>
            </w:pPr>
            <w:r w:rsidRPr="00AE256A">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904C8" w:rsidRPr="00AE256A" w14:paraId="074CC9B1" w14:textId="77777777" w:rsidTr="008E539C">
        <w:trPr>
          <w:trHeight w:val="418"/>
          <w:jc w:val="center"/>
        </w:trPr>
        <w:tc>
          <w:tcPr>
            <w:tcW w:w="576" w:type="dxa"/>
            <w:gridSpan w:val="2"/>
            <w:vAlign w:val="center"/>
          </w:tcPr>
          <w:p w14:paraId="36E7A37C" w14:textId="5422D4E9" w:rsidR="008904C8" w:rsidRPr="00AE256A" w:rsidRDefault="008904C8" w:rsidP="008904C8">
            <w:pPr>
              <w:widowControl w:val="0"/>
              <w:shd w:val="clear" w:color="auto" w:fill="FFFFFF" w:themeFill="background1"/>
              <w:jc w:val="center"/>
              <w:rPr>
                <w:rFonts w:eastAsia="Times New Roman"/>
                <w:b/>
                <w:bCs/>
                <w:sz w:val="22"/>
                <w:szCs w:val="22"/>
                <w:lang w:val="uk-UA"/>
              </w:rPr>
            </w:pPr>
            <w:r w:rsidRPr="00AE256A">
              <w:rPr>
                <w:b/>
                <w:sz w:val="22"/>
                <w:szCs w:val="22"/>
                <w:lang w:val="uk-UA"/>
              </w:rPr>
              <w:t>2</w:t>
            </w:r>
          </w:p>
        </w:tc>
        <w:tc>
          <w:tcPr>
            <w:tcW w:w="2797" w:type="dxa"/>
            <w:shd w:val="clear" w:color="auto" w:fill="auto"/>
            <w:vAlign w:val="center"/>
          </w:tcPr>
          <w:p w14:paraId="6F779BFE" w14:textId="702F4582" w:rsidR="008904C8" w:rsidRPr="00AE256A" w:rsidRDefault="008904C8" w:rsidP="008904C8">
            <w:pPr>
              <w:widowControl w:val="0"/>
              <w:shd w:val="clear" w:color="auto" w:fill="FFFFFF" w:themeFill="background1"/>
              <w:rPr>
                <w:rFonts w:eastAsia="Times New Roman"/>
                <w:b/>
                <w:sz w:val="22"/>
                <w:szCs w:val="22"/>
                <w:lang w:val="uk-UA"/>
              </w:rPr>
            </w:pPr>
            <w:r w:rsidRPr="00AE256A">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14:paraId="3E84E658" w14:textId="70A9F5F4" w:rsidR="008904C8" w:rsidRPr="00AE256A" w:rsidRDefault="008904C8" w:rsidP="008904C8">
            <w:pPr>
              <w:widowControl w:val="0"/>
              <w:tabs>
                <w:tab w:val="left" w:pos="211"/>
              </w:tabs>
              <w:ind w:firstLine="335"/>
              <w:contextualSpacing/>
              <w:jc w:val="both"/>
              <w:rPr>
                <w:sz w:val="22"/>
                <w:szCs w:val="22"/>
                <w:lang w:val="uk-UA" w:eastAsia="uk-UA"/>
              </w:rPr>
            </w:pPr>
            <w:r w:rsidRPr="00AE256A">
              <w:rPr>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14:paraId="0B85A646" w14:textId="77777777" w:rsidR="008904C8" w:rsidRPr="00AE256A" w:rsidRDefault="008904C8" w:rsidP="008904C8">
            <w:pPr>
              <w:widowControl w:val="0"/>
              <w:tabs>
                <w:tab w:val="left" w:pos="211"/>
              </w:tabs>
              <w:ind w:firstLine="335"/>
              <w:contextualSpacing/>
              <w:jc w:val="both"/>
              <w:rPr>
                <w:b/>
                <w:sz w:val="22"/>
                <w:szCs w:val="22"/>
                <w:lang w:val="uk-UA" w:eastAsia="uk-UA"/>
              </w:rPr>
            </w:pPr>
            <w:r w:rsidRPr="00AE256A">
              <w:rPr>
                <w:b/>
                <w:sz w:val="22"/>
                <w:szCs w:val="22"/>
                <w:lang w:val="uk-UA" w:eastAsia="uk-UA"/>
              </w:rPr>
              <w:t xml:space="preserve">Переможець процедури закупівлі відповідно до частини другої статті 41 Закону </w:t>
            </w:r>
            <w:r w:rsidRPr="00AE256A">
              <w:rPr>
                <w:b/>
                <w:sz w:val="22"/>
                <w:szCs w:val="22"/>
                <w:u w:val="single"/>
                <w:lang w:val="uk-UA" w:eastAsia="uk-UA"/>
              </w:rPr>
              <w:t>під час укладення договору</w:t>
            </w:r>
            <w:r w:rsidRPr="00AE256A">
              <w:rPr>
                <w:b/>
                <w:sz w:val="22"/>
                <w:szCs w:val="22"/>
                <w:lang w:val="uk-UA" w:eastAsia="uk-UA"/>
              </w:rPr>
              <w:t xml:space="preserve"> про закупівлю повинен надати:</w:t>
            </w:r>
          </w:p>
          <w:p w14:paraId="214878EA" w14:textId="77777777" w:rsidR="008904C8" w:rsidRPr="00AE256A" w:rsidRDefault="008904C8" w:rsidP="008904C8">
            <w:pPr>
              <w:widowControl w:val="0"/>
              <w:tabs>
                <w:tab w:val="left" w:pos="211"/>
              </w:tabs>
              <w:ind w:firstLine="335"/>
              <w:contextualSpacing/>
              <w:jc w:val="both"/>
              <w:rPr>
                <w:sz w:val="22"/>
                <w:szCs w:val="22"/>
                <w:lang w:val="uk-UA" w:eastAsia="uk-UA"/>
              </w:rPr>
            </w:pPr>
            <w:r w:rsidRPr="00AE256A">
              <w:rPr>
                <w:sz w:val="22"/>
                <w:szCs w:val="22"/>
                <w:lang w:val="uk-UA" w:eastAsia="uk-UA"/>
              </w:rPr>
              <w:t>1) відповідну інформацію про право підписання договору про закупівлю;</w:t>
            </w:r>
          </w:p>
          <w:p w14:paraId="7453664C" w14:textId="77777777" w:rsidR="008904C8" w:rsidRPr="00AE256A" w:rsidRDefault="008904C8" w:rsidP="008904C8">
            <w:pPr>
              <w:widowControl w:val="0"/>
              <w:tabs>
                <w:tab w:val="left" w:pos="211"/>
              </w:tabs>
              <w:ind w:firstLine="335"/>
              <w:contextualSpacing/>
              <w:jc w:val="both"/>
              <w:rPr>
                <w:sz w:val="22"/>
                <w:szCs w:val="22"/>
                <w:lang w:val="uk-UA" w:eastAsia="uk-UA"/>
              </w:rPr>
            </w:pPr>
            <w:r w:rsidRPr="00AE256A">
              <w:rPr>
                <w:sz w:val="22"/>
                <w:szCs w:val="22"/>
                <w:lang w:val="uk-UA" w:eastAsia="uk-UA"/>
              </w:rPr>
              <w:t xml:space="preserve">2) копію ліцензії або документа дозвільного характеру </w:t>
            </w:r>
            <w:r w:rsidRPr="00AE256A">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E8861C7" w14:textId="77777777" w:rsidR="008904C8" w:rsidRPr="00AE256A" w:rsidRDefault="008904C8" w:rsidP="008904C8">
            <w:pPr>
              <w:pStyle w:val="afff9"/>
              <w:tabs>
                <w:tab w:val="left" w:pos="211"/>
              </w:tabs>
              <w:ind w:firstLine="335"/>
              <w:jc w:val="both"/>
              <w:rPr>
                <w:rFonts w:ascii="Times New Roman" w:hAnsi="Times New Roman"/>
                <w:lang w:val="uk-UA" w:eastAsia="uk-UA"/>
              </w:rPr>
            </w:pPr>
            <w:r w:rsidRPr="00AE256A">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11BE5FD" w14:textId="55E1AAE6" w:rsidR="008904C8" w:rsidRPr="00AE256A" w:rsidRDefault="008904C8" w:rsidP="008904C8">
            <w:pPr>
              <w:pStyle w:val="afff9"/>
              <w:tabs>
                <w:tab w:val="left" w:pos="211"/>
              </w:tabs>
              <w:ind w:firstLine="335"/>
              <w:jc w:val="both"/>
              <w:rPr>
                <w:rFonts w:ascii="Times New Roman" w:hAnsi="Times New Roman"/>
                <w:lang w:val="uk-UA" w:eastAsia="uk-UA"/>
              </w:rPr>
            </w:pPr>
            <w:r w:rsidRPr="00AE256A">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5604A20" w14:textId="77777777" w:rsidR="008904C8" w:rsidRPr="00AE256A" w:rsidRDefault="008904C8" w:rsidP="008904C8">
            <w:pPr>
              <w:pStyle w:val="afff9"/>
              <w:tabs>
                <w:tab w:val="left" w:pos="211"/>
              </w:tabs>
              <w:ind w:firstLine="335"/>
              <w:jc w:val="both"/>
              <w:rPr>
                <w:rFonts w:ascii="Times New Roman" w:hAnsi="Times New Roman"/>
                <w:lang w:val="uk-UA" w:eastAsia="uk-UA"/>
              </w:rPr>
            </w:pPr>
            <w:r w:rsidRPr="00AE256A">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A08A1B1" w14:textId="64E16641" w:rsidR="008904C8" w:rsidRPr="00AE256A" w:rsidRDefault="008904C8" w:rsidP="008904C8">
            <w:pPr>
              <w:pStyle w:val="afff9"/>
              <w:numPr>
                <w:ilvl w:val="0"/>
                <w:numId w:val="16"/>
              </w:numPr>
              <w:tabs>
                <w:tab w:val="left" w:pos="618"/>
              </w:tabs>
              <w:ind w:left="0" w:firstLine="335"/>
              <w:jc w:val="both"/>
              <w:rPr>
                <w:rFonts w:ascii="Times New Roman" w:hAnsi="Times New Roman"/>
                <w:lang w:val="uk-UA" w:eastAsia="uk-UA"/>
              </w:rPr>
            </w:pPr>
            <w:r w:rsidRPr="00AE256A">
              <w:rPr>
                <w:rFonts w:ascii="Times New Roman" w:hAnsi="Times New Roman"/>
                <w:lang w:val="uk-UA" w:eastAsia="uk-UA"/>
              </w:rPr>
              <w:t>визначення грошового еквівалента зобов’язання в іноземній валюті;</w:t>
            </w:r>
          </w:p>
          <w:p w14:paraId="782FC4A3" w14:textId="77777777" w:rsidR="008904C8" w:rsidRPr="00AE256A" w:rsidRDefault="008904C8" w:rsidP="008904C8">
            <w:pPr>
              <w:pStyle w:val="afff9"/>
              <w:numPr>
                <w:ilvl w:val="0"/>
                <w:numId w:val="16"/>
              </w:numPr>
              <w:tabs>
                <w:tab w:val="left" w:pos="618"/>
              </w:tabs>
              <w:ind w:left="0" w:firstLine="335"/>
              <w:jc w:val="both"/>
              <w:rPr>
                <w:rFonts w:ascii="Times New Roman" w:hAnsi="Times New Roman"/>
                <w:lang w:val="uk-UA" w:eastAsia="uk-UA"/>
              </w:rPr>
            </w:pPr>
            <w:r w:rsidRPr="00AE256A">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D6625AD" w14:textId="5B978A0A" w:rsidR="008904C8" w:rsidRPr="00AE256A" w:rsidRDefault="008904C8" w:rsidP="008904C8">
            <w:pPr>
              <w:pStyle w:val="afff9"/>
              <w:numPr>
                <w:ilvl w:val="0"/>
                <w:numId w:val="16"/>
              </w:numPr>
              <w:tabs>
                <w:tab w:val="left" w:pos="618"/>
              </w:tabs>
              <w:ind w:left="0" w:firstLine="335"/>
              <w:jc w:val="both"/>
              <w:rPr>
                <w:rFonts w:ascii="Times New Roman" w:hAnsi="Times New Roman"/>
                <w:lang w:val="uk-UA" w:eastAsia="uk-UA"/>
              </w:rPr>
            </w:pPr>
            <w:r w:rsidRPr="00AE256A">
              <w:rPr>
                <w:rFonts w:ascii="Times New Roman" w:hAnsi="Times New Roman"/>
                <w:lang w:val="uk-UA" w:eastAsia="uk-UA"/>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FEB814B" w14:textId="77777777" w:rsidR="008904C8" w:rsidRPr="00AE256A" w:rsidRDefault="008904C8" w:rsidP="008904C8">
            <w:pPr>
              <w:pStyle w:val="afff9"/>
              <w:tabs>
                <w:tab w:val="left" w:pos="211"/>
              </w:tabs>
              <w:ind w:firstLine="335"/>
              <w:jc w:val="both"/>
              <w:rPr>
                <w:rFonts w:ascii="Times New Roman" w:hAnsi="Times New Roman"/>
                <w:b/>
                <w:lang w:val="uk-UA" w:eastAsia="uk-UA"/>
              </w:rPr>
            </w:pPr>
            <w:r w:rsidRPr="00AE256A">
              <w:rPr>
                <w:rFonts w:ascii="Times New Roman" w:hAnsi="Times New Roman"/>
                <w:b/>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8CC0519" w14:textId="77777777" w:rsidR="008904C8" w:rsidRPr="00AE256A" w:rsidRDefault="008904C8" w:rsidP="008904C8">
            <w:pPr>
              <w:pStyle w:val="afff9"/>
              <w:tabs>
                <w:tab w:val="left" w:pos="211"/>
              </w:tabs>
              <w:ind w:firstLine="335"/>
              <w:jc w:val="both"/>
              <w:rPr>
                <w:rFonts w:ascii="Times New Roman" w:hAnsi="Times New Roman"/>
                <w:lang w:val="uk-UA" w:eastAsia="uk-UA"/>
              </w:rPr>
            </w:pPr>
            <w:r w:rsidRPr="00AE256A">
              <w:rPr>
                <w:rFonts w:ascii="Times New Roman" w:hAnsi="Times New Roman"/>
                <w:lang w:val="uk-UA" w:eastAsia="uk-UA"/>
              </w:rPr>
              <w:t>1) зменшення обсягів закупівлі, зокрема з урахуванням фактичного обсягу видатків замовника;</w:t>
            </w:r>
          </w:p>
          <w:p w14:paraId="65EC444E" w14:textId="77777777" w:rsidR="008904C8" w:rsidRPr="00AE256A" w:rsidRDefault="008904C8" w:rsidP="008904C8">
            <w:pPr>
              <w:pStyle w:val="afff9"/>
              <w:tabs>
                <w:tab w:val="left" w:pos="211"/>
              </w:tabs>
              <w:ind w:firstLine="335"/>
              <w:jc w:val="both"/>
              <w:rPr>
                <w:rFonts w:ascii="Times New Roman" w:hAnsi="Times New Roman"/>
                <w:lang w:val="uk-UA" w:eastAsia="uk-UA"/>
              </w:rPr>
            </w:pPr>
            <w:r w:rsidRPr="00AE256A">
              <w:rPr>
                <w:rFonts w:ascii="Times New Roman" w:hAnsi="Times New Roman"/>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E256A">
              <w:rPr>
                <w:rFonts w:ascii="Times New Roman" w:hAnsi="Times New Roman"/>
                <w:lang w:val="uk-UA" w:eastAsia="uk-UA"/>
              </w:rPr>
              <w:t>пропорційно</w:t>
            </w:r>
            <w:proofErr w:type="spellEnd"/>
            <w:r w:rsidRPr="00AE256A">
              <w:rPr>
                <w:rFonts w:ascii="Times New Roman" w:hAnsi="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055554" w14:textId="77777777" w:rsidR="008904C8" w:rsidRPr="00AE256A" w:rsidRDefault="008904C8" w:rsidP="008904C8">
            <w:pPr>
              <w:pStyle w:val="afff9"/>
              <w:tabs>
                <w:tab w:val="left" w:pos="211"/>
              </w:tabs>
              <w:ind w:firstLine="335"/>
              <w:jc w:val="both"/>
              <w:rPr>
                <w:rFonts w:ascii="Times New Roman" w:hAnsi="Times New Roman"/>
                <w:lang w:val="uk-UA" w:eastAsia="uk-UA"/>
              </w:rPr>
            </w:pPr>
            <w:r w:rsidRPr="00AE256A">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BA74E0F" w14:textId="77777777" w:rsidR="008904C8" w:rsidRPr="00AE256A" w:rsidRDefault="008904C8" w:rsidP="008904C8">
            <w:pPr>
              <w:pStyle w:val="afff9"/>
              <w:tabs>
                <w:tab w:val="left" w:pos="211"/>
              </w:tabs>
              <w:ind w:firstLine="335"/>
              <w:jc w:val="both"/>
              <w:rPr>
                <w:rFonts w:ascii="Times New Roman" w:hAnsi="Times New Roman"/>
                <w:lang w:val="uk-UA" w:eastAsia="uk-UA"/>
              </w:rPr>
            </w:pPr>
            <w:r w:rsidRPr="00AE256A">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6A676B" w14:textId="77777777" w:rsidR="008904C8" w:rsidRPr="00AE256A" w:rsidRDefault="008904C8" w:rsidP="008904C8">
            <w:pPr>
              <w:pStyle w:val="afff9"/>
              <w:tabs>
                <w:tab w:val="left" w:pos="211"/>
              </w:tabs>
              <w:ind w:firstLine="335"/>
              <w:jc w:val="both"/>
              <w:rPr>
                <w:rFonts w:ascii="Times New Roman" w:hAnsi="Times New Roman"/>
                <w:lang w:val="uk-UA" w:eastAsia="uk-UA"/>
              </w:rPr>
            </w:pPr>
            <w:r w:rsidRPr="00AE256A">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8E42188" w14:textId="37062B2D" w:rsidR="008904C8" w:rsidRPr="00AE256A" w:rsidRDefault="008904C8" w:rsidP="008904C8">
            <w:pPr>
              <w:pStyle w:val="afff9"/>
              <w:tabs>
                <w:tab w:val="left" w:pos="211"/>
              </w:tabs>
              <w:ind w:firstLine="335"/>
              <w:jc w:val="both"/>
              <w:rPr>
                <w:rFonts w:ascii="Times New Roman" w:hAnsi="Times New Roman"/>
                <w:lang w:val="uk-UA" w:eastAsia="uk-UA"/>
              </w:rPr>
            </w:pPr>
            <w:r w:rsidRPr="00AE256A">
              <w:rPr>
                <w:rFonts w:ascii="Times New Roman" w:hAnsi="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E256A">
              <w:rPr>
                <w:rFonts w:ascii="Times New Roman" w:hAnsi="Times New Roman"/>
                <w:lang w:val="uk-UA" w:eastAsia="uk-UA"/>
              </w:rPr>
              <w:t>пропорційно</w:t>
            </w:r>
            <w:proofErr w:type="spellEnd"/>
            <w:r w:rsidRPr="00AE256A">
              <w:rPr>
                <w:rFonts w:ascii="Times New Roman" w:hAnsi="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AE256A">
              <w:rPr>
                <w:rFonts w:ascii="Times New Roman" w:hAnsi="Times New Roman"/>
                <w:lang w:val="uk-UA" w:eastAsia="uk-UA"/>
              </w:rPr>
              <w:t>пропорційно</w:t>
            </w:r>
            <w:proofErr w:type="spellEnd"/>
            <w:r w:rsidRPr="00AE256A">
              <w:rPr>
                <w:rFonts w:ascii="Times New Roman" w:hAnsi="Times New Roman"/>
                <w:lang w:val="uk-UA" w:eastAsia="uk-UA"/>
              </w:rPr>
              <w:t xml:space="preserve"> до зміни податкового навантаження внаслідок зміни системи оподаткування;</w:t>
            </w:r>
          </w:p>
          <w:p w14:paraId="72E7329F" w14:textId="77777777" w:rsidR="008904C8" w:rsidRPr="00AE256A" w:rsidRDefault="008904C8" w:rsidP="008904C8">
            <w:pPr>
              <w:pStyle w:val="afff9"/>
              <w:tabs>
                <w:tab w:val="left" w:pos="211"/>
              </w:tabs>
              <w:ind w:firstLine="335"/>
              <w:jc w:val="both"/>
              <w:rPr>
                <w:rFonts w:ascii="Times New Roman" w:hAnsi="Times New Roman"/>
                <w:lang w:val="uk-UA" w:eastAsia="uk-UA"/>
              </w:rPr>
            </w:pPr>
            <w:r w:rsidRPr="00AE256A">
              <w:rPr>
                <w:rFonts w:ascii="Times New Roman" w:hAnsi="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256A">
              <w:rPr>
                <w:rFonts w:ascii="Times New Roman" w:hAnsi="Times New Roman"/>
                <w:lang w:val="uk-UA" w:eastAsia="uk-UA"/>
              </w:rPr>
              <w:t>Platts</w:t>
            </w:r>
            <w:proofErr w:type="spellEnd"/>
            <w:r w:rsidRPr="00AE256A">
              <w:rPr>
                <w:rFonts w:ascii="Times New Roman" w:hAnsi="Times New Roman"/>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D805F2" w14:textId="3B1298E8" w:rsidR="008904C8" w:rsidRPr="00AE256A" w:rsidRDefault="008904C8" w:rsidP="008904C8">
            <w:pPr>
              <w:pStyle w:val="afff9"/>
              <w:tabs>
                <w:tab w:val="left" w:pos="211"/>
              </w:tabs>
              <w:ind w:firstLine="335"/>
              <w:jc w:val="both"/>
              <w:rPr>
                <w:rFonts w:ascii="Times New Roman" w:hAnsi="Times New Roman"/>
                <w:lang w:val="uk-UA" w:eastAsia="uk-UA"/>
              </w:rPr>
            </w:pPr>
            <w:r w:rsidRPr="00AE256A">
              <w:rPr>
                <w:rFonts w:ascii="Times New Roman" w:hAnsi="Times New Roman"/>
                <w:lang w:val="uk-UA" w:eastAsia="uk-UA"/>
              </w:rPr>
              <w:t>8) зміни умов у зв’язку із застосуванням положень частини шостої статті 41 Закону.</w:t>
            </w:r>
          </w:p>
          <w:p w14:paraId="2E5C30D3" w14:textId="77777777" w:rsidR="008904C8" w:rsidRPr="00AE256A" w:rsidRDefault="008904C8" w:rsidP="008904C8">
            <w:pPr>
              <w:pStyle w:val="afff9"/>
              <w:tabs>
                <w:tab w:val="left" w:pos="211"/>
              </w:tabs>
              <w:ind w:firstLine="335"/>
              <w:jc w:val="both"/>
              <w:rPr>
                <w:rFonts w:ascii="Times New Roman" w:hAnsi="Times New Roman"/>
                <w:lang w:val="uk-UA" w:eastAsia="uk-UA"/>
              </w:rPr>
            </w:pPr>
            <w:r w:rsidRPr="00AE256A">
              <w:rPr>
                <w:rFonts w:ascii="Times New Roman" w:hAnsi="Times New Roman"/>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AE256A">
              <w:rPr>
                <w:rFonts w:ascii="Times New Roman" w:hAnsi="Times New Roman"/>
                <w:lang w:val="uk-UA" w:eastAsia="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AA85835" w14:textId="7BDC9374" w:rsidR="008904C8" w:rsidRPr="00AE256A" w:rsidRDefault="008904C8" w:rsidP="008904C8">
            <w:pPr>
              <w:widowControl w:val="0"/>
              <w:shd w:val="clear" w:color="auto" w:fill="FFFFFF" w:themeFill="background1"/>
              <w:ind w:firstLine="335"/>
              <w:jc w:val="both"/>
              <w:rPr>
                <w:rFonts w:eastAsia="Times New Roman"/>
                <w:sz w:val="22"/>
                <w:szCs w:val="22"/>
                <w:lang w:val="uk-UA" w:eastAsia="uk-UA"/>
              </w:rPr>
            </w:pPr>
            <w:r w:rsidRPr="00AE256A">
              <w:rPr>
                <w:sz w:val="22"/>
                <w:szCs w:val="22"/>
                <w:lang w:val="uk-UA" w:eastAsia="uk-UA"/>
              </w:rPr>
              <w:t xml:space="preserve">Проєкт договору про закупівлю з обов’язковим зазначенням порядку змін його умов наведений у </w:t>
            </w:r>
            <w:r w:rsidRPr="00AE256A">
              <w:rPr>
                <w:b/>
                <w:sz w:val="22"/>
                <w:szCs w:val="22"/>
                <w:shd w:val="clear" w:color="auto" w:fill="FFFFFF"/>
                <w:lang w:val="uk-UA"/>
              </w:rPr>
              <w:t>додатку 4</w:t>
            </w:r>
            <w:r w:rsidRPr="00AE256A">
              <w:rPr>
                <w:sz w:val="22"/>
                <w:szCs w:val="22"/>
                <w:shd w:val="clear" w:color="auto" w:fill="FFFFFF"/>
                <w:lang w:val="uk-UA"/>
              </w:rPr>
              <w:t xml:space="preserve"> до тендерної документації.</w:t>
            </w:r>
          </w:p>
        </w:tc>
      </w:tr>
      <w:tr w:rsidR="008904C8" w:rsidRPr="00AE256A" w14:paraId="2E0F7323" w14:textId="77777777" w:rsidTr="008E539C">
        <w:trPr>
          <w:trHeight w:val="520"/>
          <w:jc w:val="center"/>
        </w:trPr>
        <w:tc>
          <w:tcPr>
            <w:tcW w:w="576" w:type="dxa"/>
            <w:gridSpan w:val="2"/>
            <w:vAlign w:val="center"/>
          </w:tcPr>
          <w:p w14:paraId="18637189" w14:textId="56CC1DE3" w:rsidR="008904C8" w:rsidRPr="00AE256A" w:rsidRDefault="008904C8" w:rsidP="008904C8">
            <w:pPr>
              <w:widowControl w:val="0"/>
              <w:shd w:val="clear" w:color="auto" w:fill="FFFFFF" w:themeFill="background1"/>
              <w:jc w:val="center"/>
              <w:rPr>
                <w:rFonts w:eastAsia="Times New Roman"/>
                <w:b/>
                <w:bCs/>
                <w:sz w:val="22"/>
                <w:szCs w:val="22"/>
                <w:lang w:val="uk-UA"/>
              </w:rPr>
            </w:pPr>
            <w:r w:rsidRPr="00AE256A">
              <w:rPr>
                <w:b/>
                <w:sz w:val="22"/>
                <w:szCs w:val="22"/>
                <w:lang w:val="uk-UA"/>
              </w:rPr>
              <w:lastRenderedPageBreak/>
              <w:t>3</w:t>
            </w:r>
          </w:p>
        </w:tc>
        <w:tc>
          <w:tcPr>
            <w:tcW w:w="2797" w:type="dxa"/>
            <w:shd w:val="clear" w:color="auto" w:fill="auto"/>
            <w:vAlign w:val="center"/>
          </w:tcPr>
          <w:p w14:paraId="3A07652B" w14:textId="183733D7" w:rsidR="008904C8" w:rsidRPr="00AE256A" w:rsidRDefault="008904C8" w:rsidP="008904C8">
            <w:pPr>
              <w:widowControl w:val="0"/>
              <w:shd w:val="clear" w:color="auto" w:fill="FFFFFF" w:themeFill="background1"/>
              <w:rPr>
                <w:rFonts w:eastAsia="Times New Roman"/>
                <w:b/>
                <w:sz w:val="22"/>
                <w:szCs w:val="22"/>
                <w:lang w:val="uk-UA"/>
              </w:rPr>
            </w:pPr>
            <w:r w:rsidRPr="00AE256A">
              <w:rPr>
                <w:rFonts w:eastAsia="Times New Roman"/>
                <w:b/>
                <w:sz w:val="22"/>
                <w:szCs w:val="22"/>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E256A">
              <w:rPr>
                <w:rFonts w:eastAsia="Times New Roman"/>
                <w:b/>
                <w:sz w:val="22"/>
                <w:szCs w:val="22"/>
                <w:lang w:val="uk-UA"/>
              </w:rPr>
              <w:t>неукладення</w:t>
            </w:r>
            <w:proofErr w:type="spellEnd"/>
            <w:r w:rsidRPr="00AE256A">
              <w:rPr>
                <w:rFonts w:eastAsia="Times New Roman"/>
                <w:b/>
                <w:sz w:val="22"/>
                <w:szCs w:val="22"/>
                <w:lang w:val="uk-UA"/>
              </w:rPr>
              <w:t xml:space="preserve">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vAlign w:val="center"/>
          </w:tcPr>
          <w:p w14:paraId="48C0F8A3" w14:textId="290C659A" w:rsidR="008904C8" w:rsidRPr="00AE256A" w:rsidRDefault="008904C8" w:rsidP="008904C8">
            <w:pPr>
              <w:ind w:firstLine="335"/>
              <w:jc w:val="both"/>
              <w:textAlignment w:val="baseline"/>
              <w:rPr>
                <w:b/>
                <w:bCs/>
                <w:color w:val="000000"/>
                <w:sz w:val="22"/>
                <w:szCs w:val="22"/>
                <w:shd w:val="clear" w:color="auto" w:fill="FFFFFF"/>
                <w:lang w:val="uk-UA"/>
              </w:rPr>
            </w:pPr>
            <w:r w:rsidRPr="00AE256A">
              <w:rPr>
                <w:color w:val="000000"/>
                <w:sz w:val="22"/>
                <w:szCs w:val="22"/>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904C8" w:rsidRPr="00AE256A" w14:paraId="2E604CB9" w14:textId="77777777" w:rsidTr="00926E4A">
        <w:trPr>
          <w:trHeight w:val="488"/>
          <w:jc w:val="center"/>
        </w:trPr>
        <w:tc>
          <w:tcPr>
            <w:tcW w:w="9743" w:type="dxa"/>
            <w:gridSpan w:val="5"/>
            <w:vAlign w:val="center"/>
          </w:tcPr>
          <w:p w14:paraId="316FF03E" w14:textId="5854FE34" w:rsidR="008904C8" w:rsidRPr="00AE256A" w:rsidRDefault="008904C8" w:rsidP="008904C8">
            <w:pPr>
              <w:jc w:val="center"/>
              <w:textAlignment w:val="baseline"/>
              <w:rPr>
                <w:color w:val="000000"/>
                <w:sz w:val="22"/>
                <w:szCs w:val="22"/>
                <w:shd w:val="clear" w:color="auto" w:fill="FFFFFF"/>
                <w:lang w:val="uk-UA"/>
              </w:rPr>
            </w:pPr>
            <w:r w:rsidRPr="00AE256A">
              <w:rPr>
                <w:rFonts w:eastAsia="Times New Roman"/>
                <w:b/>
                <w:color w:val="000000"/>
                <w:sz w:val="22"/>
                <w:szCs w:val="22"/>
                <w:shd w:val="clear" w:color="auto" w:fill="FFFFFF"/>
                <w:lang w:val="uk-UA"/>
              </w:rPr>
              <w:t>IX. Забезпечення виконання договору про закупівлю</w:t>
            </w:r>
          </w:p>
        </w:tc>
      </w:tr>
      <w:tr w:rsidR="008904C8" w:rsidRPr="00AE256A" w14:paraId="6EC845C3" w14:textId="77777777" w:rsidTr="008E539C">
        <w:trPr>
          <w:trHeight w:val="520"/>
          <w:jc w:val="center"/>
        </w:trPr>
        <w:tc>
          <w:tcPr>
            <w:tcW w:w="576" w:type="dxa"/>
            <w:gridSpan w:val="2"/>
            <w:vAlign w:val="center"/>
          </w:tcPr>
          <w:p w14:paraId="27E23603" w14:textId="15787536" w:rsidR="008904C8" w:rsidRPr="00AE256A" w:rsidRDefault="008904C8" w:rsidP="008904C8">
            <w:pPr>
              <w:widowControl w:val="0"/>
              <w:shd w:val="clear" w:color="auto" w:fill="FFFFFF" w:themeFill="background1"/>
              <w:jc w:val="center"/>
              <w:rPr>
                <w:b/>
                <w:bCs/>
                <w:sz w:val="22"/>
                <w:szCs w:val="22"/>
                <w:lang w:val="uk-UA"/>
              </w:rPr>
            </w:pPr>
            <w:r w:rsidRPr="00AE256A">
              <w:rPr>
                <w:b/>
                <w:sz w:val="22"/>
                <w:szCs w:val="22"/>
                <w:lang w:val="uk-UA"/>
              </w:rPr>
              <w:t>1</w:t>
            </w:r>
          </w:p>
        </w:tc>
        <w:tc>
          <w:tcPr>
            <w:tcW w:w="2797" w:type="dxa"/>
            <w:shd w:val="clear" w:color="auto" w:fill="auto"/>
            <w:vAlign w:val="center"/>
          </w:tcPr>
          <w:p w14:paraId="2C3ED919" w14:textId="7EE02086" w:rsidR="008904C8" w:rsidRPr="00AE256A" w:rsidRDefault="008904C8" w:rsidP="008904C8">
            <w:pPr>
              <w:widowControl w:val="0"/>
              <w:shd w:val="clear" w:color="auto" w:fill="FFFFFF" w:themeFill="background1"/>
              <w:rPr>
                <w:sz w:val="22"/>
                <w:szCs w:val="22"/>
                <w:lang w:val="uk-UA"/>
              </w:rPr>
            </w:pPr>
            <w:r w:rsidRPr="00AE256A">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14:paraId="021B5CEB" w14:textId="2682C92B" w:rsidR="008904C8" w:rsidRPr="00AE256A" w:rsidRDefault="008904C8" w:rsidP="008904C8">
            <w:pPr>
              <w:widowControl w:val="0"/>
              <w:shd w:val="clear" w:color="auto" w:fill="FFFFFF" w:themeFill="background1"/>
              <w:ind w:firstLine="335"/>
              <w:jc w:val="both"/>
              <w:rPr>
                <w:sz w:val="22"/>
                <w:szCs w:val="22"/>
                <w:lang w:val="uk-UA"/>
              </w:rPr>
            </w:pPr>
            <w:r w:rsidRPr="00AE256A">
              <w:rPr>
                <w:rFonts w:eastAsia="Times New Roman"/>
                <w:sz w:val="22"/>
                <w:szCs w:val="22"/>
                <w:lang w:val="uk-UA"/>
              </w:rPr>
              <w:t>Забезпечення виконання договору про закупівлю не вимагається.</w:t>
            </w:r>
          </w:p>
        </w:tc>
      </w:tr>
      <w:tr w:rsidR="008904C8" w:rsidRPr="00AE256A" w14:paraId="7DFC0090" w14:textId="77777777" w:rsidTr="008E539C">
        <w:trPr>
          <w:trHeight w:val="520"/>
          <w:jc w:val="center"/>
        </w:trPr>
        <w:tc>
          <w:tcPr>
            <w:tcW w:w="9743" w:type="dxa"/>
            <w:gridSpan w:val="5"/>
            <w:shd w:val="clear" w:color="auto" w:fill="FFFFFF" w:themeFill="background1"/>
            <w:vAlign w:val="center"/>
          </w:tcPr>
          <w:p w14:paraId="31BEC0ED" w14:textId="312654C3" w:rsidR="008904C8" w:rsidRPr="00AE256A" w:rsidRDefault="008904C8" w:rsidP="008904C8">
            <w:pPr>
              <w:keepNext/>
              <w:keepLines/>
              <w:ind w:right="119"/>
              <w:jc w:val="center"/>
              <w:rPr>
                <w:rFonts w:eastAsia="Times New Roman"/>
                <w:sz w:val="22"/>
                <w:szCs w:val="22"/>
                <w:lang w:val="uk-UA"/>
              </w:rPr>
            </w:pPr>
            <w:r w:rsidRPr="00AE256A">
              <w:rPr>
                <w:rFonts w:eastAsia="Calibri"/>
                <w:b/>
                <w:sz w:val="22"/>
                <w:szCs w:val="22"/>
                <w:lang w:val="uk-UA"/>
              </w:rPr>
              <w:t>X. Інша інформація</w:t>
            </w:r>
          </w:p>
        </w:tc>
      </w:tr>
      <w:tr w:rsidR="008904C8" w:rsidRPr="00AE256A" w14:paraId="0B0915F8" w14:textId="77777777" w:rsidTr="008E539C">
        <w:trPr>
          <w:trHeight w:val="520"/>
          <w:jc w:val="center"/>
        </w:trPr>
        <w:tc>
          <w:tcPr>
            <w:tcW w:w="9743" w:type="dxa"/>
            <w:gridSpan w:val="5"/>
            <w:shd w:val="clear" w:color="auto" w:fill="FFFFFF" w:themeFill="background1"/>
          </w:tcPr>
          <w:p w14:paraId="401B0C64" w14:textId="4B8A189B" w:rsidR="008904C8" w:rsidRPr="00AE256A" w:rsidRDefault="008904C8" w:rsidP="008904C8">
            <w:pPr>
              <w:widowControl w:val="0"/>
              <w:spacing w:before="40"/>
              <w:ind w:firstLine="726"/>
              <w:contextualSpacing/>
              <w:jc w:val="both"/>
              <w:rPr>
                <w:rFonts w:eastAsia="Times New Roman"/>
                <w:b/>
                <w:sz w:val="22"/>
                <w:szCs w:val="22"/>
                <w:lang w:val="uk-UA"/>
              </w:rPr>
            </w:pPr>
            <w:r w:rsidRPr="00AE256A">
              <w:rPr>
                <w:rFonts w:eastAsia="Times New Roman"/>
                <w:b/>
                <w:sz w:val="22"/>
                <w:szCs w:val="22"/>
                <w:lang w:val="uk-UA"/>
              </w:rPr>
              <w:t>Учасники при поданні тендерної пропозиції повинні враховувати норми:</w:t>
            </w:r>
          </w:p>
          <w:p w14:paraId="68B73B62" w14:textId="2D552E3E" w:rsidR="008904C8" w:rsidRPr="00AE256A" w:rsidRDefault="008904C8" w:rsidP="008904C8">
            <w:pPr>
              <w:widowControl w:val="0"/>
              <w:ind w:firstLine="726"/>
              <w:contextualSpacing/>
              <w:jc w:val="both"/>
              <w:rPr>
                <w:rFonts w:eastAsia="Times New Roman"/>
                <w:sz w:val="22"/>
                <w:szCs w:val="22"/>
                <w:lang w:val="uk-UA"/>
              </w:rPr>
            </w:pPr>
            <w:r w:rsidRPr="00AE256A">
              <w:rPr>
                <w:rFonts w:eastAsia="Times New Roman"/>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5FA2A7F" w14:textId="195A98AC" w:rsidR="008904C8" w:rsidRPr="00AE256A" w:rsidRDefault="008904C8" w:rsidP="008904C8">
            <w:pPr>
              <w:widowControl w:val="0"/>
              <w:ind w:firstLine="726"/>
              <w:contextualSpacing/>
              <w:jc w:val="both"/>
              <w:rPr>
                <w:rFonts w:eastAsia="Times New Roman"/>
                <w:sz w:val="22"/>
                <w:szCs w:val="22"/>
                <w:lang w:val="uk-UA"/>
              </w:rPr>
            </w:pPr>
            <w:r w:rsidRPr="00AE256A">
              <w:rPr>
                <w:rFonts w:eastAsia="Times New Roman"/>
                <w:sz w:val="22"/>
                <w:szCs w:val="22"/>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9E9031" w14:textId="77777777" w:rsidR="008904C8" w:rsidRPr="00AE256A" w:rsidRDefault="008904C8" w:rsidP="008904C8">
            <w:pPr>
              <w:widowControl w:val="0"/>
              <w:ind w:firstLine="726"/>
              <w:contextualSpacing/>
              <w:jc w:val="both"/>
              <w:rPr>
                <w:rFonts w:eastAsia="Times New Roman"/>
                <w:sz w:val="22"/>
                <w:szCs w:val="22"/>
                <w:lang w:val="uk-UA"/>
              </w:rPr>
            </w:pPr>
            <w:r w:rsidRPr="00AE256A">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40E5761" w14:textId="77777777" w:rsidR="008904C8" w:rsidRPr="00AE256A" w:rsidRDefault="008904C8" w:rsidP="008904C8">
            <w:pPr>
              <w:widowControl w:val="0"/>
              <w:ind w:firstLine="726"/>
              <w:contextualSpacing/>
              <w:jc w:val="both"/>
              <w:rPr>
                <w:rFonts w:eastAsia="Calibri"/>
                <w:b/>
                <w:sz w:val="22"/>
                <w:szCs w:val="22"/>
                <w:shd w:val="clear" w:color="auto" w:fill="FFFFFF"/>
                <w:lang w:val="uk-UA" w:eastAsia="en-US"/>
              </w:rPr>
            </w:pPr>
            <w:r w:rsidRPr="00AE256A">
              <w:rPr>
                <w:rFonts w:eastAsia="Calibri"/>
                <w:b/>
                <w:sz w:val="22"/>
                <w:szCs w:val="22"/>
                <w:shd w:val="clear" w:color="auto" w:fill="FFFFFF"/>
                <w:lang w:val="uk-UA" w:eastAsia="en-US"/>
              </w:rPr>
              <w:t>При цьому, учасники повинні надати наступні документи:</w:t>
            </w:r>
          </w:p>
          <w:p w14:paraId="653B0B30" w14:textId="183E3E77" w:rsidR="008904C8" w:rsidRPr="00AE256A" w:rsidRDefault="008904C8" w:rsidP="008904C8">
            <w:pPr>
              <w:widowControl w:val="0"/>
              <w:ind w:firstLine="726"/>
              <w:contextualSpacing/>
              <w:jc w:val="both"/>
              <w:rPr>
                <w:rFonts w:eastAsia="Times New Roman"/>
                <w:b/>
                <w:sz w:val="22"/>
                <w:szCs w:val="22"/>
                <w:lang w:val="uk-UA"/>
              </w:rPr>
            </w:pPr>
            <w:r w:rsidRPr="00AE256A">
              <w:rPr>
                <w:rFonts w:eastAsia="Times New Roman"/>
                <w:b/>
                <w:sz w:val="22"/>
                <w:szCs w:val="22"/>
                <w:lang w:val="uk-UA"/>
              </w:rPr>
              <w:t>1) Документ(-и), що підтверджує(-</w:t>
            </w:r>
            <w:proofErr w:type="spellStart"/>
            <w:r w:rsidRPr="00AE256A">
              <w:rPr>
                <w:rFonts w:eastAsia="Times New Roman"/>
                <w:b/>
                <w:sz w:val="22"/>
                <w:szCs w:val="22"/>
                <w:lang w:val="uk-UA"/>
              </w:rPr>
              <w:t>ють</w:t>
            </w:r>
            <w:proofErr w:type="spellEnd"/>
            <w:r w:rsidRPr="00AE256A">
              <w:rPr>
                <w:rFonts w:eastAsia="Times New Roman"/>
                <w:b/>
                <w:sz w:val="22"/>
                <w:szCs w:val="22"/>
                <w:lang w:val="uk-UA"/>
              </w:rPr>
              <w:t xml:space="preserve">) проживання громадянина Російської Федерації, який є учасником процедури закупівлі чи кінцевим </w:t>
            </w:r>
            <w:proofErr w:type="spellStart"/>
            <w:r w:rsidRPr="00AE256A">
              <w:rPr>
                <w:rFonts w:eastAsia="Times New Roman"/>
                <w:b/>
                <w:sz w:val="22"/>
                <w:szCs w:val="22"/>
                <w:lang w:val="uk-UA"/>
              </w:rPr>
              <w:t>бенефіціарним</w:t>
            </w:r>
            <w:proofErr w:type="spellEnd"/>
            <w:r w:rsidRPr="00AE256A">
              <w:rPr>
                <w:rFonts w:eastAsia="Times New Roman"/>
                <w:b/>
                <w:sz w:val="22"/>
                <w:szCs w:val="22"/>
                <w:lang w:val="uk-UA"/>
              </w:rPr>
              <w:t xml:space="preserve"> власником учасника – юридичної особи, на території України на законних підставах</w:t>
            </w:r>
            <w:r w:rsidRPr="00AE256A">
              <w:rPr>
                <w:rFonts w:eastAsia="Times New Roman"/>
                <w:sz w:val="22"/>
                <w:szCs w:val="22"/>
                <w:lang w:val="uk-UA"/>
              </w:rPr>
              <w:t xml:space="preserve">. </w:t>
            </w:r>
            <w:r w:rsidRPr="00AE256A">
              <w:rPr>
                <w:rFonts w:eastAsia="Times New Roman"/>
                <w:i/>
                <w:sz w:val="22"/>
                <w:szCs w:val="22"/>
                <w:lang w:val="uk-UA"/>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AE256A">
              <w:rPr>
                <w:rFonts w:eastAsia="Times New Roman"/>
                <w:sz w:val="22"/>
                <w:szCs w:val="22"/>
                <w:lang w:val="uk-UA"/>
              </w:rPr>
              <w:t xml:space="preserve">. </w:t>
            </w:r>
            <w:r w:rsidRPr="00AE256A">
              <w:rPr>
                <w:rFonts w:eastAsia="Times New Roman"/>
                <w:b/>
                <w:sz w:val="22"/>
                <w:szCs w:val="22"/>
                <w:lang w:val="uk-UA"/>
              </w:rPr>
              <w:t>Такий/такі документ(-и) надається(-</w:t>
            </w:r>
            <w:proofErr w:type="spellStart"/>
            <w:r w:rsidRPr="00AE256A">
              <w:rPr>
                <w:rFonts w:eastAsia="Times New Roman"/>
                <w:b/>
                <w:sz w:val="22"/>
                <w:szCs w:val="22"/>
                <w:lang w:val="uk-UA"/>
              </w:rPr>
              <w:t>ються</w:t>
            </w:r>
            <w:proofErr w:type="spellEnd"/>
            <w:r w:rsidRPr="00AE256A">
              <w:rPr>
                <w:rFonts w:eastAsia="Times New Roman"/>
                <w:b/>
                <w:sz w:val="22"/>
                <w:szCs w:val="22"/>
                <w:lang w:val="uk-UA"/>
              </w:rPr>
              <w:t xml:space="preserve">) </w:t>
            </w:r>
            <w:r w:rsidRPr="00AE256A">
              <w:rPr>
                <w:rFonts w:eastAsia="Times New Roman"/>
                <w:b/>
                <w:sz w:val="22"/>
                <w:szCs w:val="22"/>
                <w:u w:val="single"/>
                <w:lang w:val="uk-UA"/>
              </w:rPr>
              <w:t>лише учасником</w:t>
            </w:r>
            <w:r w:rsidRPr="00AE256A">
              <w:rPr>
                <w:rFonts w:eastAsia="Times New Roman"/>
                <w:b/>
                <w:sz w:val="22"/>
                <w:szCs w:val="22"/>
                <w:lang w:val="uk-UA"/>
              </w:rPr>
              <w:t>:</w:t>
            </w:r>
          </w:p>
          <w:p w14:paraId="25292075" w14:textId="77777777" w:rsidR="008904C8" w:rsidRPr="00AE256A" w:rsidRDefault="008904C8" w:rsidP="008904C8">
            <w:pPr>
              <w:widowControl w:val="0"/>
              <w:ind w:firstLine="726"/>
              <w:contextualSpacing/>
              <w:jc w:val="both"/>
              <w:rPr>
                <w:rFonts w:eastAsia="Times New Roman"/>
                <w:b/>
                <w:sz w:val="22"/>
                <w:szCs w:val="22"/>
                <w:lang w:val="uk-UA"/>
              </w:rPr>
            </w:pPr>
            <w:r w:rsidRPr="00AE256A">
              <w:rPr>
                <w:rFonts w:eastAsia="Times New Roman"/>
                <w:b/>
                <w:sz w:val="22"/>
                <w:szCs w:val="22"/>
                <w:lang w:val="uk-UA"/>
              </w:rPr>
              <w:t>- фізичною особою, яка є громадянином Російської Федерації;</w:t>
            </w:r>
          </w:p>
          <w:p w14:paraId="35CEF12F" w14:textId="77777777" w:rsidR="008904C8" w:rsidRPr="00AE256A" w:rsidRDefault="008904C8" w:rsidP="008904C8">
            <w:pPr>
              <w:widowControl w:val="0"/>
              <w:ind w:firstLine="726"/>
              <w:contextualSpacing/>
              <w:jc w:val="both"/>
              <w:rPr>
                <w:rFonts w:eastAsia="Times New Roman"/>
                <w:b/>
                <w:sz w:val="22"/>
                <w:szCs w:val="22"/>
                <w:lang w:val="uk-UA"/>
              </w:rPr>
            </w:pPr>
            <w:r w:rsidRPr="00AE256A">
              <w:rPr>
                <w:rFonts w:eastAsia="Times New Roman"/>
                <w:b/>
                <w:sz w:val="22"/>
                <w:szCs w:val="22"/>
                <w:lang w:val="uk-UA"/>
              </w:rPr>
              <w:t xml:space="preserve">- юридичною особою, створеною та зареєстрованою відповідно до законодавства України, кінцевим </w:t>
            </w:r>
            <w:proofErr w:type="spellStart"/>
            <w:r w:rsidRPr="00AE256A">
              <w:rPr>
                <w:rFonts w:eastAsia="Times New Roman"/>
                <w:b/>
                <w:sz w:val="22"/>
                <w:szCs w:val="22"/>
                <w:lang w:val="uk-UA"/>
              </w:rPr>
              <w:t>бенефіціарним</w:t>
            </w:r>
            <w:proofErr w:type="spellEnd"/>
            <w:r w:rsidRPr="00AE256A">
              <w:rPr>
                <w:rFonts w:eastAsia="Times New Roman"/>
                <w:b/>
                <w:sz w:val="22"/>
                <w:szCs w:val="22"/>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w:t>
            </w:r>
          </w:p>
          <w:p w14:paraId="3D5F45E4" w14:textId="724BC0AE" w:rsidR="008904C8" w:rsidRPr="00AE256A" w:rsidRDefault="008904C8" w:rsidP="00CF6CBD">
            <w:pPr>
              <w:ind w:firstLine="726"/>
              <w:contextualSpacing/>
              <w:jc w:val="both"/>
              <w:rPr>
                <w:rFonts w:eastAsia="Times New Roman"/>
                <w:sz w:val="16"/>
                <w:szCs w:val="16"/>
                <w:lang w:val="uk-UA"/>
              </w:rPr>
            </w:pPr>
            <w:r w:rsidRPr="00AE256A">
              <w:rPr>
                <w:rFonts w:eastAsia="Times New Roman"/>
                <w:sz w:val="22"/>
                <w:szCs w:val="22"/>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тендерна пропозиція такого учасника вважатиметься такою, що не відповідає встановленим вимогам абзацу 7 підпункту 2 пункту 41 Особливостей.</w:t>
            </w:r>
          </w:p>
        </w:tc>
      </w:tr>
    </w:tbl>
    <w:p w14:paraId="3C4587E9" w14:textId="77777777" w:rsidR="003B1BA9" w:rsidRPr="00AE256A" w:rsidRDefault="003B1BA9" w:rsidP="00065FC8">
      <w:pPr>
        <w:shd w:val="clear" w:color="auto" w:fill="FFFFFF" w:themeFill="background1"/>
        <w:jc w:val="right"/>
        <w:rPr>
          <w:b/>
          <w:i/>
          <w:sz w:val="22"/>
          <w:szCs w:val="22"/>
          <w:lang w:val="uk-UA"/>
        </w:rPr>
      </w:pPr>
    </w:p>
    <w:p w14:paraId="51B4EB58" w14:textId="77777777" w:rsidR="001F1A09" w:rsidRPr="00AE256A" w:rsidRDefault="001F1A09" w:rsidP="00065FC8">
      <w:pPr>
        <w:shd w:val="clear" w:color="auto" w:fill="FFFFFF" w:themeFill="background1"/>
        <w:contextualSpacing/>
        <w:jc w:val="both"/>
        <w:rPr>
          <w:rFonts w:eastAsia="Times New Roman"/>
          <w:i/>
          <w:color w:val="000000"/>
          <w:sz w:val="22"/>
          <w:szCs w:val="22"/>
          <w:lang w:val="uk-UA"/>
        </w:rPr>
      </w:pPr>
      <w:bookmarkStart w:id="12" w:name="_Hlk500334909"/>
    </w:p>
    <w:p w14:paraId="52820136" w14:textId="108D43AD" w:rsidR="001F1A09" w:rsidRPr="00AE256A" w:rsidRDefault="001F1A09" w:rsidP="00065FC8">
      <w:pPr>
        <w:shd w:val="clear" w:color="auto" w:fill="FFFFFF" w:themeFill="background1"/>
        <w:contextualSpacing/>
        <w:jc w:val="both"/>
        <w:rPr>
          <w:rFonts w:eastAsia="Times New Roman"/>
          <w:i/>
          <w:color w:val="000000"/>
          <w:sz w:val="22"/>
          <w:szCs w:val="22"/>
          <w:lang w:val="uk-UA"/>
        </w:rPr>
      </w:pPr>
    </w:p>
    <w:p w14:paraId="166A09B0" w14:textId="56F52749" w:rsidR="00411959" w:rsidRPr="00AE256A" w:rsidRDefault="00411959" w:rsidP="00065FC8">
      <w:pPr>
        <w:shd w:val="clear" w:color="auto" w:fill="FFFFFF" w:themeFill="background1"/>
        <w:contextualSpacing/>
        <w:jc w:val="both"/>
        <w:rPr>
          <w:rFonts w:eastAsia="Times New Roman"/>
          <w:i/>
          <w:color w:val="000000"/>
          <w:sz w:val="22"/>
          <w:szCs w:val="22"/>
          <w:lang w:val="uk-UA"/>
        </w:rPr>
      </w:pPr>
    </w:p>
    <w:bookmarkEnd w:id="12"/>
    <w:p w14:paraId="15F0F49D" w14:textId="0D35C85B" w:rsidR="00411959" w:rsidRPr="00AE256A" w:rsidRDefault="00411959" w:rsidP="00065FC8">
      <w:pPr>
        <w:shd w:val="clear" w:color="auto" w:fill="FFFFFF" w:themeFill="background1"/>
        <w:contextualSpacing/>
        <w:jc w:val="both"/>
        <w:rPr>
          <w:rFonts w:eastAsia="Times New Roman"/>
          <w:i/>
          <w:color w:val="000000"/>
          <w:sz w:val="22"/>
          <w:szCs w:val="22"/>
          <w:lang w:val="uk-UA"/>
        </w:rPr>
      </w:pPr>
    </w:p>
    <w:sectPr w:rsidR="00411959" w:rsidRPr="00AE256A" w:rsidSect="009A1DA3">
      <w:headerReference w:type="default" r:id="rId17"/>
      <w:pgSz w:w="11909" w:h="16834"/>
      <w:pgMar w:top="851" w:right="569" w:bottom="851" w:left="1701" w:header="720" w:footer="2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C5B7" w14:textId="77777777" w:rsidR="003F64A0" w:rsidRDefault="003F64A0">
      <w:r>
        <w:separator/>
      </w:r>
    </w:p>
  </w:endnote>
  <w:endnote w:type="continuationSeparator" w:id="0">
    <w:p w14:paraId="3F724D39" w14:textId="77777777" w:rsidR="003F64A0" w:rsidRDefault="003F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7C74" w14:textId="77777777" w:rsidR="003F64A0" w:rsidRDefault="003F64A0">
      <w:r>
        <w:separator/>
      </w:r>
    </w:p>
  </w:footnote>
  <w:footnote w:type="continuationSeparator" w:id="0">
    <w:p w14:paraId="48D35BFF" w14:textId="77777777" w:rsidR="003F64A0" w:rsidRDefault="003F6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50939"/>
      <w:docPartObj>
        <w:docPartGallery w:val="Page Numbers (Top of Page)"/>
        <w:docPartUnique/>
      </w:docPartObj>
    </w:sdtPr>
    <w:sdtContent>
      <w:p w14:paraId="318002EB" w14:textId="54AB0802" w:rsidR="001839B7" w:rsidRDefault="001839B7">
        <w:pPr>
          <w:pStyle w:val="affff0"/>
          <w:jc w:val="right"/>
        </w:pPr>
        <w:r>
          <w:fldChar w:fldCharType="begin"/>
        </w:r>
        <w:r>
          <w:instrText>PAGE   \* MERGEFORMAT</w:instrText>
        </w:r>
        <w:r>
          <w:fldChar w:fldCharType="separate"/>
        </w:r>
        <w:r w:rsidR="00275FCE" w:rsidRPr="00275FCE">
          <w:rPr>
            <w:noProof/>
            <w:lang w:val="uk-UA"/>
          </w:rPr>
          <w:t>46</w:t>
        </w:r>
        <w:r>
          <w:fldChar w:fldCharType="end"/>
        </w:r>
      </w:p>
    </w:sdtContent>
  </w:sdt>
  <w:p w14:paraId="039AC874" w14:textId="77777777" w:rsidR="001839B7" w:rsidRDefault="001839B7">
    <w:pPr>
      <w:pStyle w:val="aff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5" w15:restartNumberingAfterBreak="0">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6"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9" w15:restartNumberingAfterBreak="0">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0" w15:restartNumberingAfterBreak="0">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11"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3"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1BC22A0"/>
    <w:multiLevelType w:val="hybridMultilevel"/>
    <w:tmpl w:val="22A454C6"/>
    <w:lvl w:ilvl="0" w:tplc="FFFFFFFF">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FFFFFFFF">
      <w:numFmt w:val="bullet"/>
      <w:lvlText w:val="•"/>
      <w:lvlJc w:val="left"/>
      <w:pPr>
        <w:ind w:left="627" w:hanging="221"/>
      </w:pPr>
      <w:rPr>
        <w:rFonts w:hint="default"/>
        <w:lang w:val="uk-UA" w:eastAsia="en-US" w:bidi="ar-SA"/>
      </w:rPr>
    </w:lvl>
    <w:lvl w:ilvl="2" w:tplc="FFFFFFFF">
      <w:numFmt w:val="bullet"/>
      <w:lvlText w:val="•"/>
      <w:lvlJc w:val="left"/>
      <w:pPr>
        <w:ind w:left="1154" w:hanging="221"/>
      </w:pPr>
      <w:rPr>
        <w:rFonts w:hint="default"/>
        <w:lang w:val="uk-UA" w:eastAsia="en-US" w:bidi="ar-SA"/>
      </w:rPr>
    </w:lvl>
    <w:lvl w:ilvl="3" w:tplc="FFFFFFFF">
      <w:numFmt w:val="bullet"/>
      <w:lvlText w:val="•"/>
      <w:lvlJc w:val="left"/>
      <w:pPr>
        <w:ind w:left="1681" w:hanging="221"/>
      </w:pPr>
      <w:rPr>
        <w:rFonts w:hint="default"/>
        <w:lang w:val="uk-UA" w:eastAsia="en-US" w:bidi="ar-SA"/>
      </w:rPr>
    </w:lvl>
    <w:lvl w:ilvl="4" w:tplc="FFFFFFFF">
      <w:numFmt w:val="bullet"/>
      <w:lvlText w:val="•"/>
      <w:lvlJc w:val="left"/>
      <w:pPr>
        <w:ind w:left="2209" w:hanging="221"/>
      </w:pPr>
      <w:rPr>
        <w:rFonts w:hint="default"/>
        <w:lang w:val="uk-UA" w:eastAsia="en-US" w:bidi="ar-SA"/>
      </w:rPr>
    </w:lvl>
    <w:lvl w:ilvl="5" w:tplc="FFFFFFFF">
      <w:numFmt w:val="bullet"/>
      <w:lvlText w:val="•"/>
      <w:lvlJc w:val="left"/>
      <w:pPr>
        <w:ind w:left="2736" w:hanging="221"/>
      </w:pPr>
      <w:rPr>
        <w:rFonts w:hint="default"/>
        <w:lang w:val="uk-UA" w:eastAsia="en-US" w:bidi="ar-SA"/>
      </w:rPr>
    </w:lvl>
    <w:lvl w:ilvl="6" w:tplc="FFFFFFFF">
      <w:numFmt w:val="bullet"/>
      <w:lvlText w:val="•"/>
      <w:lvlJc w:val="left"/>
      <w:pPr>
        <w:ind w:left="3263" w:hanging="221"/>
      </w:pPr>
      <w:rPr>
        <w:rFonts w:hint="default"/>
        <w:lang w:val="uk-UA" w:eastAsia="en-US" w:bidi="ar-SA"/>
      </w:rPr>
    </w:lvl>
    <w:lvl w:ilvl="7" w:tplc="FFFFFFFF">
      <w:numFmt w:val="bullet"/>
      <w:lvlText w:val="•"/>
      <w:lvlJc w:val="left"/>
      <w:pPr>
        <w:ind w:left="3791" w:hanging="221"/>
      </w:pPr>
      <w:rPr>
        <w:rFonts w:hint="default"/>
        <w:lang w:val="uk-UA" w:eastAsia="en-US" w:bidi="ar-SA"/>
      </w:rPr>
    </w:lvl>
    <w:lvl w:ilvl="8" w:tplc="FFFFFFFF">
      <w:numFmt w:val="bullet"/>
      <w:lvlText w:val="•"/>
      <w:lvlJc w:val="left"/>
      <w:pPr>
        <w:ind w:left="4318" w:hanging="221"/>
      </w:pPr>
      <w:rPr>
        <w:rFonts w:hint="default"/>
        <w:lang w:val="uk-UA" w:eastAsia="en-US" w:bidi="ar-SA"/>
      </w:rPr>
    </w:lvl>
  </w:abstractNum>
  <w:abstractNum w:abstractNumId="16" w15:restartNumberingAfterBreak="0">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7"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0" w15:restartNumberingAfterBreak="0">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1"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16cid:durableId="2038848599">
    <w:abstractNumId w:val="6"/>
  </w:num>
  <w:num w:numId="2" w16cid:durableId="104085084">
    <w:abstractNumId w:val="21"/>
  </w:num>
  <w:num w:numId="3" w16cid:durableId="1591741958">
    <w:abstractNumId w:val="14"/>
  </w:num>
  <w:num w:numId="4" w16cid:durableId="378627679">
    <w:abstractNumId w:val="4"/>
  </w:num>
  <w:num w:numId="5" w16cid:durableId="1300307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71037">
    <w:abstractNumId w:val="13"/>
  </w:num>
  <w:num w:numId="7" w16cid:durableId="1384256928">
    <w:abstractNumId w:val="17"/>
  </w:num>
  <w:num w:numId="8" w16cid:durableId="1538351428">
    <w:abstractNumId w:val="18"/>
  </w:num>
  <w:num w:numId="9" w16cid:durableId="209465471">
    <w:abstractNumId w:val="19"/>
  </w:num>
  <w:num w:numId="10" w16cid:durableId="805665499">
    <w:abstractNumId w:val="3"/>
  </w:num>
  <w:num w:numId="11" w16cid:durableId="359863976">
    <w:abstractNumId w:val="9"/>
  </w:num>
  <w:num w:numId="12" w16cid:durableId="390932186">
    <w:abstractNumId w:val="5"/>
  </w:num>
  <w:num w:numId="13" w16cid:durableId="1940330584">
    <w:abstractNumId w:val="8"/>
  </w:num>
  <w:num w:numId="14" w16cid:durableId="1487282762">
    <w:abstractNumId w:val="20"/>
  </w:num>
  <w:num w:numId="15" w16cid:durableId="1521971930">
    <w:abstractNumId w:val="16"/>
  </w:num>
  <w:num w:numId="16" w16cid:durableId="1981492866">
    <w:abstractNumId w:val="2"/>
  </w:num>
  <w:num w:numId="17" w16cid:durableId="1723602558">
    <w:abstractNumId w:val="10"/>
  </w:num>
  <w:num w:numId="18" w16cid:durableId="391461937">
    <w:abstractNumId w:val="15"/>
  </w:num>
  <w:num w:numId="19" w16cid:durableId="54344507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183F"/>
    <w:rsid w:val="0001239F"/>
    <w:rsid w:val="00012610"/>
    <w:rsid w:val="00012A50"/>
    <w:rsid w:val="0001338D"/>
    <w:rsid w:val="0001359B"/>
    <w:rsid w:val="000137E2"/>
    <w:rsid w:val="00014834"/>
    <w:rsid w:val="00014847"/>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B8"/>
    <w:rsid w:val="00033522"/>
    <w:rsid w:val="0003353F"/>
    <w:rsid w:val="00034B11"/>
    <w:rsid w:val="000355AD"/>
    <w:rsid w:val="00035DB0"/>
    <w:rsid w:val="000361A5"/>
    <w:rsid w:val="000361C9"/>
    <w:rsid w:val="00036B67"/>
    <w:rsid w:val="000377A4"/>
    <w:rsid w:val="00037844"/>
    <w:rsid w:val="00037B61"/>
    <w:rsid w:val="00040577"/>
    <w:rsid w:val="000427BF"/>
    <w:rsid w:val="00043C67"/>
    <w:rsid w:val="00043EBA"/>
    <w:rsid w:val="00043EEB"/>
    <w:rsid w:val="00044065"/>
    <w:rsid w:val="0004566D"/>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6016A"/>
    <w:rsid w:val="00061EE2"/>
    <w:rsid w:val="0006206F"/>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AF4"/>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5C91"/>
    <w:rsid w:val="000B6A87"/>
    <w:rsid w:val="000B7C9F"/>
    <w:rsid w:val="000C0D29"/>
    <w:rsid w:val="000C11C3"/>
    <w:rsid w:val="000C12CB"/>
    <w:rsid w:val="000C17F1"/>
    <w:rsid w:val="000C2979"/>
    <w:rsid w:val="000C3C80"/>
    <w:rsid w:val="000C68AD"/>
    <w:rsid w:val="000C6C91"/>
    <w:rsid w:val="000C6EBE"/>
    <w:rsid w:val="000C77F6"/>
    <w:rsid w:val="000C7D67"/>
    <w:rsid w:val="000D17EA"/>
    <w:rsid w:val="000D2E95"/>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4708"/>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7EF"/>
    <w:rsid w:val="000F46CC"/>
    <w:rsid w:val="000F545F"/>
    <w:rsid w:val="000F6006"/>
    <w:rsid w:val="000F7B1E"/>
    <w:rsid w:val="001000F8"/>
    <w:rsid w:val="00101212"/>
    <w:rsid w:val="001024FC"/>
    <w:rsid w:val="001027D9"/>
    <w:rsid w:val="00102807"/>
    <w:rsid w:val="0010284A"/>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6231"/>
    <w:rsid w:val="0015624F"/>
    <w:rsid w:val="001563EA"/>
    <w:rsid w:val="00156799"/>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8D2"/>
    <w:rsid w:val="00177A71"/>
    <w:rsid w:val="00181007"/>
    <w:rsid w:val="00181550"/>
    <w:rsid w:val="001825C9"/>
    <w:rsid w:val="00182EF2"/>
    <w:rsid w:val="00182F7B"/>
    <w:rsid w:val="0018302C"/>
    <w:rsid w:val="0018303B"/>
    <w:rsid w:val="0018311C"/>
    <w:rsid w:val="001839B7"/>
    <w:rsid w:val="00183C4E"/>
    <w:rsid w:val="00183D14"/>
    <w:rsid w:val="00184354"/>
    <w:rsid w:val="00184A01"/>
    <w:rsid w:val="00184E3B"/>
    <w:rsid w:val="00186862"/>
    <w:rsid w:val="00186F0B"/>
    <w:rsid w:val="00187033"/>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BA6"/>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DB"/>
    <w:rsid w:val="00200F86"/>
    <w:rsid w:val="00201163"/>
    <w:rsid w:val="00202DA0"/>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8CD"/>
    <w:rsid w:val="00216F16"/>
    <w:rsid w:val="002178E6"/>
    <w:rsid w:val="002210A4"/>
    <w:rsid w:val="00221C28"/>
    <w:rsid w:val="00223E41"/>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4087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67743"/>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5FCE"/>
    <w:rsid w:val="002765C8"/>
    <w:rsid w:val="00280F2B"/>
    <w:rsid w:val="00281846"/>
    <w:rsid w:val="002819E3"/>
    <w:rsid w:val="00281A1A"/>
    <w:rsid w:val="00281B64"/>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306F"/>
    <w:rsid w:val="002A3124"/>
    <w:rsid w:val="002A3855"/>
    <w:rsid w:val="002A4253"/>
    <w:rsid w:val="002A4E5A"/>
    <w:rsid w:val="002A58F6"/>
    <w:rsid w:val="002A727B"/>
    <w:rsid w:val="002A73FC"/>
    <w:rsid w:val="002A7CAA"/>
    <w:rsid w:val="002B0A7C"/>
    <w:rsid w:val="002B1DED"/>
    <w:rsid w:val="002B2604"/>
    <w:rsid w:val="002B38F1"/>
    <w:rsid w:val="002B39A0"/>
    <w:rsid w:val="002B4A50"/>
    <w:rsid w:val="002B621D"/>
    <w:rsid w:val="002B6705"/>
    <w:rsid w:val="002B675E"/>
    <w:rsid w:val="002B7581"/>
    <w:rsid w:val="002C2763"/>
    <w:rsid w:val="002C30E4"/>
    <w:rsid w:val="002C4238"/>
    <w:rsid w:val="002C489B"/>
    <w:rsid w:val="002C6EE5"/>
    <w:rsid w:val="002C70A6"/>
    <w:rsid w:val="002C76F1"/>
    <w:rsid w:val="002C77FB"/>
    <w:rsid w:val="002C7B40"/>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8B2"/>
    <w:rsid w:val="00310361"/>
    <w:rsid w:val="0031073A"/>
    <w:rsid w:val="003111C2"/>
    <w:rsid w:val="003117E7"/>
    <w:rsid w:val="0031198C"/>
    <w:rsid w:val="003119D2"/>
    <w:rsid w:val="003121E8"/>
    <w:rsid w:val="00314D18"/>
    <w:rsid w:val="00314E89"/>
    <w:rsid w:val="003161F0"/>
    <w:rsid w:val="00316550"/>
    <w:rsid w:val="00316927"/>
    <w:rsid w:val="00316FA7"/>
    <w:rsid w:val="003219A3"/>
    <w:rsid w:val="00321AFA"/>
    <w:rsid w:val="00323AEF"/>
    <w:rsid w:val="00323C07"/>
    <w:rsid w:val="00324218"/>
    <w:rsid w:val="00324B6D"/>
    <w:rsid w:val="00324FEE"/>
    <w:rsid w:val="00325BAF"/>
    <w:rsid w:val="003261E2"/>
    <w:rsid w:val="00326B46"/>
    <w:rsid w:val="00326C37"/>
    <w:rsid w:val="00330466"/>
    <w:rsid w:val="00330791"/>
    <w:rsid w:val="003332E2"/>
    <w:rsid w:val="00333D58"/>
    <w:rsid w:val="00333EFC"/>
    <w:rsid w:val="00334D3B"/>
    <w:rsid w:val="003354E5"/>
    <w:rsid w:val="00335E6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0D2C"/>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AC9"/>
    <w:rsid w:val="003756F7"/>
    <w:rsid w:val="00376624"/>
    <w:rsid w:val="003767C6"/>
    <w:rsid w:val="00377B6E"/>
    <w:rsid w:val="00377DB7"/>
    <w:rsid w:val="00377F9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64"/>
    <w:rsid w:val="00393C72"/>
    <w:rsid w:val="00394B63"/>
    <w:rsid w:val="003955D4"/>
    <w:rsid w:val="00397243"/>
    <w:rsid w:val="00397A9F"/>
    <w:rsid w:val="003A0194"/>
    <w:rsid w:val="003A0394"/>
    <w:rsid w:val="003A0942"/>
    <w:rsid w:val="003A146D"/>
    <w:rsid w:val="003A3ED2"/>
    <w:rsid w:val="003A626F"/>
    <w:rsid w:val="003A668F"/>
    <w:rsid w:val="003A68E9"/>
    <w:rsid w:val="003A6B10"/>
    <w:rsid w:val="003A785A"/>
    <w:rsid w:val="003A7C50"/>
    <w:rsid w:val="003B05B4"/>
    <w:rsid w:val="003B062F"/>
    <w:rsid w:val="003B167E"/>
    <w:rsid w:val="003B1911"/>
    <w:rsid w:val="003B1BA9"/>
    <w:rsid w:val="003B2846"/>
    <w:rsid w:val="003B29ED"/>
    <w:rsid w:val="003B30E5"/>
    <w:rsid w:val="003B4033"/>
    <w:rsid w:val="003B41E7"/>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2E51"/>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64A0"/>
    <w:rsid w:val="003F712D"/>
    <w:rsid w:val="003F75F4"/>
    <w:rsid w:val="003F7F1A"/>
    <w:rsid w:val="003F7FC8"/>
    <w:rsid w:val="0040131A"/>
    <w:rsid w:val="004071C1"/>
    <w:rsid w:val="004071C5"/>
    <w:rsid w:val="004072C0"/>
    <w:rsid w:val="004079E7"/>
    <w:rsid w:val="004104CA"/>
    <w:rsid w:val="004109FB"/>
    <w:rsid w:val="00411959"/>
    <w:rsid w:val="00411BBF"/>
    <w:rsid w:val="0041267B"/>
    <w:rsid w:val="00412CEB"/>
    <w:rsid w:val="00413E91"/>
    <w:rsid w:val="0041435F"/>
    <w:rsid w:val="004155EF"/>
    <w:rsid w:val="00415870"/>
    <w:rsid w:val="00415C1D"/>
    <w:rsid w:val="0041652E"/>
    <w:rsid w:val="0041671E"/>
    <w:rsid w:val="00416A72"/>
    <w:rsid w:val="00416F07"/>
    <w:rsid w:val="00421A1A"/>
    <w:rsid w:val="0042239D"/>
    <w:rsid w:val="004223EA"/>
    <w:rsid w:val="004223F4"/>
    <w:rsid w:val="00422585"/>
    <w:rsid w:val="0042413A"/>
    <w:rsid w:val="004262AF"/>
    <w:rsid w:val="00426D7A"/>
    <w:rsid w:val="0042735A"/>
    <w:rsid w:val="00427419"/>
    <w:rsid w:val="00427F82"/>
    <w:rsid w:val="00430D20"/>
    <w:rsid w:val="004322CB"/>
    <w:rsid w:val="0043232C"/>
    <w:rsid w:val="00432672"/>
    <w:rsid w:val="0043342C"/>
    <w:rsid w:val="00433A4A"/>
    <w:rsid w:val="00434306"/>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6FEE"/>
    <w:rsid w:val="00467117"/>
    <w:rsid w:val="004671A3"/>
    <w:rsid w:val="00467560"/>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4B1"/>
    <w:rsid w:val="00481586"/>
    <w:rsid w:val="0048192C"/>
    <w:rsid w:val="00481C66"/>
    <w:rsid w:val="004820D1"/>
    <w:rsid w:val="00483F69"/>
    <w:rsid w:val="0048502D"/>
    <w:rsid w:val="00485041"/>
    <w:rsid w:val="0048543B"/>
    <w:rsid w:val="0048543C"/>
    <w:rsid w:val="00485791"/>
    <w:rsid w:val="00485A44"/>
    <w:rsid w:val="00486906"/>
    <w:rsid w:val="004872BF"/>
    <w:rsid w:val="004878E8"/>
    <w:rsid w:val="00487CD0"/>
    <w:rsid w:val="0049054F"/>
    <w:rsid w:val="00490821"/>
    <w:rsid w:val="00490A77"/>
    <w:rsid w:val="004921C8"/>
    <w:rsid w:val="00492387"/>
    <w:rsid w:val="00493034"/>
    <w:rsid w:val="00494A88"/>
    <w:rsid w:val="004954EB"/>
    <w:rsid w:val="00495779"/>
    <w:rsid w:val="004959B2"/>
    <w:rsid w:val="00495A92"/>
    <w:rsid w:val="00496D6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422E"/>
    <w:rsid w:val="004D46F3"/>
    <w:rsid w:val="004D5546"/>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DE"/>
    <w:rsid w:val="004F5494"/>
    <w:rsid w:val="004F5988"/>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B25"/>
    <w:rsid w:val="00516B7A"/>
    <w:rsid w:val="0052073C"/>
    <w:rsid w:val="00520746"/>
    <w:rsid w:val="00520DCA"/>
    <w:rsid w:val="00521C4E"/>
    <w:rsid w:val="0052216E"/>
    <w:rsid w:val="00522703"/>
    <w:rsid w:val="00522CFF"/>
    <w:rsid w:val="005233B3"/>
    <w:rsid w:val="00524EFE"/>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40AAE"/>
    <w:rsid w:val="0054207E"/>
    <w:rsid w:val="005423A9"/>
    <w:rsid w:val="00543C65"/>
    <w:rsid w:val="005448F6"/>
    <w:rsid w:val="00544A61"/>
    <w:rsid w:val="00545339"/>
    <w:rsid w:val="00545F53"/>
    <w:rsid w:val="0054650E"/>
    <w:rsid w:val="00546BE9"/>
    <w:rsid w:val="00550799"/>
    <w:rsid w:val="00551781"/>
    <w:rsid w:val="005531D5"/>
    <w:rsid w:val="0055397D"/>
    <w:rsid w:val="00554508"/>
    <w:rsid w:val="00555299"/>
    <w:rsid w:val="00555E91"/>
    <w:rsid w:val="00556EE3"/>
    <w:rsid w:val="005620E2"/>
    <w:rsid w:val="0056305E"/>
    <w:rsid w:val="00563D4D"/>
    <w:rsid w:val="00564741"/>
    <w:rsid w:val="00564A27"/>
    <w:rsid w:val="00565AD9"/>
    <w:rsid w:val="00566D0D"/>
    <w:rsid w:val="00567A8C"/>
    <w:rsid w:val="005705AC"/>
    <w:rsid w:val="00570F49"/>
    <w:rsid w:val="005711FE"/>
    <w:rsid w:val="0057169A"/>
    <w:rsid w:val="005718F4"/>
    <w:rsid w:val="00572B4C"/>
    <w:rsid w:val="00572F41"/>
    <w:rsid w:val="005733A7"/>
    <w:rsid w:val="00574128"/>
    <w:rsid w:val="00574E4D"/>
    <w:rsid w:val="005753EF"/>
    <w:rsid w:val="00575E47"/>
    <w:rsid w:val="005777A6"/>
    <w:rsid w:val="00577A69"/>
    <w:rsid w:val="00580704"/>
    <w:rsid w:val="00580B99"/>
    <w:rsid w:val="00580F17"/>
    <w:rsid w:val="0058409D"/>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5F0"/>
    <w:rsid w:val="005A060A"/>
    <w:rsid w:val="005A0AD7"/>
    <w:rsid w:val="005A1B11"/>
    <w:rsid w:val="005A1F96"/>
    <w:rsid w:val="005A2503"/>
    <w:rsid w:val="005A2821"/>
    <w:rsid w:val="005A32D3"/>
    <w:rsid w:val="005A4B4A"/>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3DDF"/>
    <w:rsid w:val="005C4CE5"/>
    <w:rsid w:val="005C4FA7"/>
    <w:rsid w:val="005C5173"/>
    <w:rsid w:val="005C5281"/>
    <w:rsid w:val="005C5357"/>
    <w:rsid w:val="005C5885"/>
    <w:rsid w:val="005C5CB5"/>
    <w:rsid w:val="005C61FE"/>
    <w:rsid w:val="005C74B7"/>
    <w:rsid w:val="005D017A"/>
    <w:rsid w:val="005D17BD"/>
    <w:rsid w:val="005D1DA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886"/>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F07"/>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98"/>
    <w:rsid w:val="006643DF"/>
    <w:rsid w:val="00664A5A"/>
    <w:rsid w:val="00664B84"/>
    <w:rsid w:val="00665413"/>
    <w:rsid w:val="00665B4B"/>
    <w:rsid w:val="00665C87"/>
    <w:rsid w:val="00666B14"/>
    <w:rsid w:val="006676FE"/>
    <w:rsid w:val="00667724"/>
    <w:rsid w:val="00671CDA"/>
    <w:rsid w:val="0067218B"/>
    <w:rsid w:val="006723CE"/>
    <w:rsid w:val="006750E9"/>
    <w:rsid w:val="00677AC3"/>
    <w:rsid w:val="00677F39"/>
    <w:rsid w:val="00680F44"/>
    <w:rsid w:val="00681321"/>
    <w:rsid w:val="00681D98"/>
    <w:rsid w:val="00681D9A"/>
    <w:rsid w:val="00682DBE"/>
    <w:rsid w:val="00683A24"/>
    <w:rsid w:val="00683B5D"/>
    <w:rsid w:val="00683E74"/>
    <w:rsid w:val="006906EF"/>
    <w:rsid w:val="00690DA7"/>
    <w:rsid w:val="00691A2B"/>
    <w:rsid w:val="00692690"/>
    <w:rsid w:val="00692B4F"/>
    <w:rsid w:val="006933BF"/>
    <w:rsid w:val="00693845"/>
    <w:rsid w:val="006944C7"/>
    <w:rsid w:val="006952F3"/>
    <w:rsid w:val="006954CD"/>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E04D2"/>
    <w:rsid w:val="006E2254"/>
    <w:rsid w:val="006E280A"/>
    <w:rsid w:val="006E3652"/>
    <w:rsid w:val="006E546E"/>
    <w:rsid w:val="006E69D0"/>
    <w:rsid w:val="006E723F"/>
    <w:rsid w:val="006E7535"/>
    <w:rsid w:val="006E76B5"/>
    <w:rsid w:val="006E7AD5"/>
    <w:rsid w:val="006F110C"/>
    <w:rsid w:val="006F19DE"/>
    <w:rsid w:val="006F27BD"/>
    <w:rsid w:val="006F3E19"/>
    <w:rsid w:val="006F4C6E"/>
    <w:rsid w:val="006F4D24"/>
    <w:rsid w:val="006F5673"/>
    <w:rsid w:val="006F643D"/>
    <w:rsid w:val="006F6747"/>
    <w:rsid w:val="006F68CC"/>
    <w:rsid w:val="006F6C42"/>
    <w:rsid w:val="006F6FD9"/>
    <w:rsid w:val="00700360"/>
    <w:rsid w:val="00700963"/>
    <w:rsid w:val="007009FC"/>
    <w:rsid w:val="00701496"/>
    <w:rsid w:val="007015D0"/>
    <w:rsid w:val="00702538"/>
    <w:rsid w:val="007031AB"/>
    <w:rsid w:val="007035F2"/>
    <w:rsid w:val="00705846"/>
    <w:rsid w:val="00705BBE"/>
    <w:rsid w:val="0070688C"/>
    <w:rsid w:val="00706FCA"/>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7"/>
    <w:rsid w:val="007241AF"/>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F2C"/>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9C3"/>
    <w:rsid w:val="00783F91"/>
    <w:rsid w:val="0078446F"/>
    <w:rsid w:val="00784E0A"/>
    <w:rsid w:val="00785F75"/>
    <w:rsid w:val="00786067"/>
    <w:rsid w:val="00786509"/>
    <w:rsid w:val="00787A4D"/>
    <w:rsid w:val="0079029C"/>
    <w:rsid w:val="007902FF"/>
    <w:rsid w:val="007907E5"/>
    <w:rsid w:val="00790D7D"/>
    <w:rsid w:val="00791910"/>
    <w:rsid w:val="0079526E"/>
    <w:rsid w:val="00795E56"/>
    <w:rsid w:val="00796785"/>
    <w:rsid w:val="0079699A"/>
    <w:rsid w:val="007973D0"/>
    <w:rsid w:val="00797652"/>
    <w:rsid w:val="007A1B12"/>
    <w:rsid w:val="007A2154"/>
    <w:rsid w:val="007A21EF"/>
    <w:rsid w:val="007A2991"/>
    <w:rsid w:val="007A42CE"/>
    <w:rsid w:val="007A564A"/>
    <w:rsid w:val="007A5D93"/>
    <w:rsid w:val="007A6917"/>
    <w:rsid w:val="007B08B8"/>
    <w:rsid w:val="007B1A91"/>
    <w:rsid w:val="007B2D7F"/>
    <w:rsid w:val="007B352D"/>
    <w:rsid w:val="007B38BE"/>
    <w:rsid w:val="007B3C40"/>
    <w:rsid w:val="007B3C62"/>
    <w:rsid w:val="007B43EC"/>
    <w:rsid w:val="007B4722"/>
    <w:rsid w:val="007B7117"/>
    <w:rsid w:val="007B7EB0"/>
    <w:rsid w:val="007C168E"/>
    <w:rsid w:val="007C1AEB"/>
    <w:rsid w:val="007C2BCB"/>
    <w:rsid w:val="007C3500"/>
    <w:rsid w:val="007C413B"/>
    <w:rsid w:val="007C4CFA"/>
    <w:rsid w:val="007C58E2"/>
    <w:rsid w:val="007C5BF1"/>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E0B8C"/>
    <w:rsid w:val="007E1765"/>
    <w:rsid w:val="007E2081"/>
    <w:rsid w:val="007E2440"/>
    <w:rsid w:val="007E2489"/>
    <w:rsid w:val="007E251F"/>
    <w:rsid w:val="007E285E"/>
    <w:rsid w:val="007E3A4D"/>
    <w:rsid w:val="007E4397"/>
    <w:rsid w:val="007E5E59"/>
    <w:rsid w:val="007E61D4"/>
    <w:rsid w:val="007E640D"/>
    <w:rsid w:val="007E746C"/>
    <w:rsid w:val="007F1110"/>
    <w:rsid w:val="007F116B"/>
    <w:rsid w:val="007F1AAF"/>
    <w:rsid w:val="007F1D53"/>
    <w:rsid w:val="007F2292"/>
    <w:rsid w:val="007F3A9F"/>
    <w:rsid w:val="007F3C06"/>
    <w:rsid w:val="007F3E3B"/>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40427"/>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750"/>
    <w:rsid w:val="00851DF9"/>
    <w:rsid w:val="008522FD"/>
    <w:rsid w:val="00852378"/>
    <w:rsid w:val="00852451"/>
    <w:rsid w:val="008543E2"/>
    <w:rsid w:val="00854440"/>
    <w:rsid w:val="008547EC"/>
    <w:rsid w:val="008549FD"/>
    <w:rsid w:val="00854D1B"/>
    <w:rsid w:val="008559AA"/>
    <w:rsid w:val="00855EF2"/>
    <w:rsid w:val="008574C9"/>
    <w:rsid w:val="00857CB2"/>
    <w:rsid w:val="0086028C"/>
    <w:rsid w:val="008605C9"/>
    <w:rsid w:val="008606F8"/>
    <w:rsid w:val="00862136"/>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904C8"/>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9BA"/>
    <w:rsid w:val="008A1C1F"/>
    <w:rsid w:val="008A1E65"/>
    <w:rsid w:val="008A1FEE"/>
    <w:rsid w:val="008A25AD"/>
    <w:rsid w:val="008A2746"/>
    <w:rsid w:val="008A40B8"/>
    <w:rsid w:val="008A47D8"/>
    <w:rsid w:val="008A4881"/>
    <w:rsid w:val="008A5623"/>
    <w:rsid w:val="008A5C41"/>
    <w:rsid w:val="008A5D45"/>
    <w:rsid w:val="008A60AF"/>
    <w:rsid w:val="008A71D2"/>
    <w:rsid w:val="008A77F1"/>
    <w:rsid w:val="008B0092"/>
    <w:rsid w:val="008B0311"/>
    <w:rsid w:val="008B0586"/>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D018C"/>
    <w:rsid w:val="008D02E8"/>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38A4"/>
    <w:rsid w:val="00903914"/>
    <w:rsid w:val="00904905"/>
    <w:rsid w:val="00904BD4"/>
    <w:rsid w:val="00904C1B"/>
    <w:rsid w:val="00904DEF"/>
    <w:rsid w:val="00904FCB"/>
    <w:rsid w:val="0090712B"/>
    <w:rsid w:val="00910826"/>
    <w:rsid w:val="00912011"/>
    <w:rsid w:val="009129CA"/>
    <w:rsid w:val="00913499"/>
    <w:rsid w:val="0091391D"/>
    <w:rsid w:val="009139E3"/>
    <w:rsid w:val="00914645"/>
    <w:rsid w:val="009147ED"/>
    <w:rsid w:val="00914B42"/>
    <w:rsid w:val="0091556C"/>
    <w:rsid w:val="00916702"/>
    <w:rsid w:val="009168A8"/>
    <w:rsid w:val="00916EE5"/>
    <w:rsid w:val="009173DF"/>
    <w:rsid w:val="00917473"/>
    <w:rsid w:val="009203A9"/>
    <w:rsid w:val="00920E53"/>
    <w:rsid w:val="009213FE"/>
    <w:rsid w:val="009218B3"/>
    <w:rsid w:val="00921F9C"/>
    <w:rsid w:val="009227D2"/>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743"/>
    <w:rsid w:val="00955A52"/>
    <w:rsid w:val="00956E84"/>
    <w:rsid w:val="0095701A"/>
    <w:rsid w:val="0095732F"/>
    <w:rsid w:val="00957A0C"/>
    <w:rsid w:val="00960688"/>
    <w:rsid w:val="009617C9"/>
    <w:rsid w:val="0096231B"/>
    <w:rsid w:val="00963E7A"/>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3819"/>
    <w:rsid w:val="00984FC8"/>
    <w:rsid w:val="009857C3"/>
    <w:rsid w:val="00985DBC"/>
    <w:rsid w:val="009862B9"/>
    <w:rsid w:val="009868D2"/>
    <w:rsid w:val="009874A3"/>
    <w:rsid w:val="009910B9"/>
    <w:rsid w:val="009913B1"/>
    <w:rsid w:val="0099264C"/>
    <w:rsid w:val="00992A34"/>
    <w:rsid w:val="00994637"/>
    <w:rsid w:val="009948BF"/>
    <w:rsid w:val="009948E4"/>
    <w:rsid w:val="00994EFF"/>
    <w:rsid w:val="009953CE"/>
    <w:rsid w:val="00996CC2"/>
    <w:rsid w:val="009A11D4"/>
    <w:rsid w:val="009A1DA3"/>
    <w:rsid w:val="009A1E19"/>
    <w:rsid w:val="009A2463"/>
    <w:rsid w:val="009A37DA"/>
    <w:rsid w:val="009A38DA"/>
    <w:rsid w:val="009A4128"/>
    <w:rsid w:val="009A471C"/>
    <w:rsid w:val="009A4CDB"/>
    <w:rsid w:val="009A7603"/>
    <w:rsid w:val="009B02FA"/>
    <w:rsid w:val="009B12CD"/>
    <w:rsid w:val="009B1545"/>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E05"/>
    <w:rsid w:val="009C3FBB"/>
    <w:rsid w:val="009C40C4"/>
    <w:rsid w:val="009C4551"/>
    <w:rsid w:val="009C57EA"/>
    <w:rsid w:val="009C60F8"/>
    <w:rsid w:val="009C6A56"/>
    <w:rsid w:val="009C6A71"/>
    <w:rsid w:val="009C753B"/>
    <w:rsid w:val="009C7692"/>
    <w:rsid w:val="009C78C2"/>
    <w:rsid w:val="009C7F3B"/>
    <w:rsid w:val="009D01FA"/>
    <w:rsid w:val="009D175C"/>
    <w:rsid w:val="009D2525"/>
    <w:rsid w:val="009D340A"/>
    <w:rsid w:val="009D5564"/>
    <w:rsid w:val="009D59D2"/>
    <w:rsid w:val="009D66FA"/>
    <w:rsid w:val="009D6AE0"/>
    <w:rsid w:val="009D6BD1"/>
    <w:rsid w:val="009D6F5A"/>
    <w:rsid w:val="009D6FC3"/>
    <w:rsid w:val="009E03D8"/>
    <w:rsid w:val="009E1817"/>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33CB"/>
    <w:rsid w:val="00A04420"/>
    <w:rsid w:val="00A0487F"/>
    <w:rsid w:val="00A049EF"/>
    <w:rsid w:val="00A05F40"/>
    <w:rsid w:val="00A12F79"/>
    <w:rsid w:val="00A13496"/>
    <w:rsid w:val="00A13553"/>
    <w:rsid w:val="00A1440E"/>
    <w:rsid w:val="00A1474A"/>
    <w:rsid w:val="00A14D9D"/>
    <w:rsid w:val="00A14DBD"/>
    <w:rsid w:val="00A15468"/>
    <w:rsid w:val="00A17F6F"/>
    <w:rsid w:val="00A20175"/>
    <w:rsid w:val="00A20263"/>
    <w:rsid w:val="00A20AB1"/>
    <w:rsid w:val="00A20D0B"/>
    <w:rsid w:val="00A2114F"/>
    <w:rsid w:val="00A217EF"/>
    <w:rsid w:val="00A21981"/>
    <w:rsid w:val="00A226BC"/>
    <w:rsid w:val="00A2319E"/>
    <w:rsid w:val="00A2373A"/>
    <w:rsid w:val="00A23E0A"/>
    <w:rsid w:val="00A24C23"/>
    <w:rsid w:val="00A26503"/>
    <w:rsid w:val="00A27074"/>
    <w:rsid w:val="00A27281"/>
    <w:rsid w:val="00A273DA"/>
    <w:rsid w:val="00A30101"/>
    <w:rsid w:val="00A30FBF"/>
    <w:rsid w:val="00A320F1"/>
    <w:rsid w:val="00A3251D"/>
    <w:rsid w:val="00A32827"/>
    <w:rsid w:val="00A33155"/>
    <w:rsid w:val="00A34283"/>
    <w:rsid w:val="00A34D82"/>
    <w:rsid w:val="00A37854"/>
    <w:rsid w:val="00A37E6E"/>
    <w:rsid w:val="00A40135"/>
    <w:rsid w:val="00A42FDE"/>
    <w:rsid w:val="00A452AF"/>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608ED"/>
    <w:rsid w:val="00A60CB2"/>
    <w:rsid w:val="00A617D6"/>
    <w:rsid w:val="00A62FF3"/>
    <w:rsid w:val="00A6430B"/>
    <w:rsid w:val="00A65462"/>
    <w:rsid w:val="00A65A1B"/>
    <w:rsid w:val="00A65C90"/>
    <w:rsid w:val="00A65FA6"/>
    <w:rsid w:val="00A66CAA"/>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256A"/>
    <w:rsid w:val="00AE315D"/>
    <w:rsid w:val="00AE364A"/>
    <w:rsid w:val="00AE45C4"/>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5094"/>
    <w:rsid w:val="00AF5F5F"/>
    <w:rsid w:val="00AF6FD9"/>
    <w:rsid w:val="00AF79E3"/>
    <w:rsid w:val="00B00E07"/>
    <w:rsid w:val="00B01A40"/>
    <w:rsid w:val="00B02971"/>
    <w:rsid w:val="00B03009"/>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302A5"/>
    <w:rsid w:val="00B30436"/>
    <w:rsid w:val="00B31378"/>
    <w:rsid w:val="00B3196C"/>
    <w:rsid w:val="00B324A8"/>
    <w:rsid w:val="00B32E5E"/>
    <w:rsid w:val="00B33A45"/>
    <w:rsid w:val="00B341E1"/>
    <w:rsid w:val="00B347C9"/>
    <w:rsid w:val="00B348A1"/>
    <w:rsid w:val="00B3494F"/>
    <w:rsid w:val="00B34AA3"/>
    <w:rsid w:val="00B34C4B"/>
    <w:rsid w:val="00B34C6E"/>
    <w:rsid w:val="00B35FA5"/>
    <w:rsid w:val="00B363D4"/>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3F9"/>
    <w:rsid w:val="00B46742"/>
    <w:rsid w:val="00B46D3B"/>
    <w:rsid w:val="00B47221"/>
    <w:rsid w:val="00B477BA"/>
    <w:rsid w:val="00B5002A"/>
    <w:rsid w:val="00B500F4"/>
    <w:rsid w:val="00B503A8"/>
    <w:rsid w:val="00B50CDB"/>
    <w:rsid w:val="00B50CF3"/>
    <w:rsid w:val="00B5113E"/>
    <w:rsid w:val="00B51D52"/>
    <w:rsid w:val="00B522A6"/>
    <w:rsid w:val="00B52422"/>
    <w:rsid w:val="00B54685"/>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6F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74B5"/>
    <w:rsid w:val="00B97640"/>
    <w:rsid w:val="00BA1FC9"/>
    <w:rsid w:val="00BA26AC"/>
    <w:rsid w:val="00BA4AA1"/>
    <w:rsid w:val="00BA57A9"/>
    <w:rsid w:val="00BA57FF"/>
    <w:rsid w:val="00BA67CC"/>
    <w:rsid w:val="00BA6EE8"/>
    <w:rsid w:val="00BA7DEE"/>
    <w:rsid w:val="00BB04EF"/>
    <w:rsid w:val="00BB21B4"/>
    <w:rsid w:val="00BB36B4"/>
    <w:rsid w:val="00BB55A9"/>
    <w:rsid w:val="00BB5667"/>
    <w:rsid w:val="00BB66EE"/>
    <w:rsid w:val="00BB6B86"/>
    <w:rsid w:val="00BC1A30"/>
    <w:rsid w:val="00BC387B"/>
    <w:rsid w:val="00BC3F35"/>
    <w:rsid w:val="00BC43BB"/>
    <w:rsid w:val="00BC46D6"/>
    <w:rsid w:val="00BC5126"/>
    <w:rsid w:val="00BC6136"/>
    <w:rsid w:val="00BC6406"/>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875"/>
    <w:rsid w:val="00C44BB1"/>
    <w:rsid w:val="00C45614"/>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2B9"/>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EB5"/>
    <w:rsid w:val="00C769CB"/>
    <w:rsid w:val="00C77551"/>
    <w:rsid w:val="00C77584"/>
    <w:rsid w:val="00C77F8D"/>
    <w:rsid w:val="00C8062C"/>
    <w:rsid w:val="00C80A0F"/>
    <w:rsid w:val="00C80FDE"/>
    <w:rsid w:val="00C810D0"/>
    <w:rsid w:val="00C82616"/>
    <w:rsid w:val="00C82BFC"/>
    <w:rsid w:val="00C82CC7"/>
    <w:rsid w:val="00C82E86"/>
    <w:rsid w:val="00C840FB"/>
    <w:rsid w:val="00C84F24"/>
    <w:rsid w:val="00C87247"/>
    <w:rsid w:val="00C87AD1"/>
    <w:rsid w:val="00C87B77"/>
    <w:rsid w:val="00C87DB3"/>
    <w:rsid w:val="00C914F4"/>
    <w:rsid w:val="00C929C3"/>
    <w:rsid w:val="00C93DC5"/>
    <w:rsid w:val="00C94C39"/>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1DDB"/>
    <w:rsid w:val="00CB20A0"/>
    <w:rsid w:val="00CB3347"/>
    <w:rsid w:val="00CB3513"/>
    <w:rsid w:val="00CB4BF7"/>
    <w:rsid w:val="00CB6847"/>
    <w:rsid w:val="00CC1021"/>
    <w:rsid w:val="00CC11E1"/>
    <w:rsid w:val="00CC2BFA"/>
    <w:rsid w:val="00CC2DBE"/>
    <w:rsid w:val="00CC35B6"/>
    <w:rsid w:val="00CC38E5"/>
    <w:rsid w:val="00CC3F8A"/>
    <w:rsid w:val="00CC4CDF"/>
    <w:rsid w:val="00CC5313"/>
    <w:rsid w:val="00CC53B8"/>
    <w:rsid w:val="00CC6AE3"/>
    <w:rsid w:val="00CC6F26"/>
    <w:rsid w:val="00CC7445"/>
    <w:rsid w:val="00CC785B"/>
    <w:rsid w:val="00CC7E28"/>
    <w:rsid w:val="00CD0135"/>
    <w:rsid w:val="00CD01D4"/>
    <w:rsid w:val="00CD0595"/>
    <w:rsid w:val="00CD07E6"/>
    <w:rsid w:val="00CD0C1E"/>
    <w:rsid w:val="00CD10C6"/>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6CBD"/>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F2A"/>
    <w:rsid w:val="00D15984"/>
    <w:rsid w:val="00D174CF"/>
    <w:rsid w:val="00D20524"/>
    <w:rsid w:val="00D209A1"/>
    <w:rsid w:val="00D20FF3"/>
    <w:rsid w:val="00D2183E"/>
    <w:rsid w:val="00D222BD"/>
    <w:rsid w:val="00D242C5"/>
    <w:rsid w:val="00D24322"/>
    <w:rsid w:val="00D25317"/>
    <w:rsid w:val="00D259AE"/>
    <w:rsid w:val="00D25C45"/>
    <w:rsid w:val="00D26096"/>
    <w:rsid w:val="00D269BD"/>
    <w:rsid w:val="00D26BB9"/>
    <w:rsid w:val="00D27432"/>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6DA8"/>
    <w:rsid w:val="00D508C4"/>
    <w:rsid w:val="00D50EC1"/>
    <w:rsid w:val="00D50FF3"/>
    <w:rsid w:val="00D51EC7"/>
    <w:rsid w:val="00D522FC"/>
    <w:rsid w:val="00D52A17"/>
    <w:rsid w:val="00D534B6"/>
    <w:rsid w:val="00D54928"/>
    <w:rsid w:val="00D54C0C"/>
    <w:rsid w:val="00D54FF9"/>
    <w:rsid w:val="00D558C5"/>
    <w:rsid w:val="00D56922"/>
    <w:rsid w:val="00D569F5"/>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1E4F"/>
    <w:rsid w:val="00D82887"/>
    <w:rsid w:val="00D8417D"/>
    <w:rsid w:val="00D84421"/>
    <w:rsid w:val="00D85394"/>
    <w:rsid w:val="00D870EF"/>
    <w:rsid w:val="00D87640"/>
    <w:rsid w:val="00D87B9E"/>
    <w:rsid w:val="00D901C1"/>
    <w:rsid w:val="00D90895"/>
    <w:rsid w:val="00D91217"/>
    <w:rsid w:val="00D91459"/>
    <w:rsid w:val="00D930AD"/>
    <w:rsid w:val="00D93105"/>
    <w:rsid w:val="00D93C3E"/>
    <w:rsid w:val="00D93C49"/>
    <w:rsid w:val="00D94563"/>
    <w:rsid w:val="00D94E76"/>
    <w:rsid w:val="00D9568C"/>
    <w:rsid w:val="00D965A4"/>
    <w:rsid w:val="00D97F36"/>
    <w:rsid w:val="00DA0A32"/>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39D3"/>
    <w:rsid w:val="00DB7D8E"/>
    <w:rsid w:val="00DC1842"/>
    <w:rsid w:val="00DC1B01"/>
    <w:rsid w:val="00DC3B06"/>
    <w:rsid w:val="00DC3DBE"/>
    <w:rsid w:val="00DC3E40"/>
    <w:rsid w:val="00DC5FDB"/>
    <w:rsid w:val="00DC6264"/>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4C65"/>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601"/>
    <w:rsid w:val="00E319A7"/>
    <w:rsid w:val="00E31C82"/>
    <w:rsid w:val="00E31D9A"/>
    <w:rsid w:val="00E32981"/>
    <w:rsid w:val="00E33D71"/>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4481"/>
    <w:rsid w:val="00E45038"/>
    <w:rsid w:val="00E45158"/>
    <w:rsid w:val="00E4564E"/>
    <w:rsid w:val="00E47DEE"/>
    <w:rsid w:val="00E50494"/>
    <w:rsid w:val="00E50D34"/>
    <w:rsid w:val="00E51485"/>
    <w:rsid w:val="00E5190F"/>
    <w:rsid w:val="00E52405"/>
    <w:rsid w:val="00E5242A"/>
    <w:rsid w:val="00E528D8"/>
    <w:rsid w:val="00E52C66"/>
    <w:rsid w:val="00E541DB"/>
    <w:rsid w:val="00E54661"/>
    <w:rsid w:val="00E54A53"/>
    <w:rsid w:val="00E55E9A"/>
    <w:rsid w:val="00E60BF1"/>
    <w:rsid w:val="00E60D01"/>
    <w:rsid w:val="00E60F6A"/>
    <w:rsid w:val="00E61737"/>
    <w:rsid w:val="00E62192"/>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19B"/>
    <w:rsid w:val="00EA0CC9"/>
    <w:rsid w:val="00EA1F1C"/>
    <w:rsid w:val="00EA2B35"/>
    <w:rsid w:val="00EA2EFD"/>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51C"/>
    <w:rsid w:val="00EB2637"/>
    <w:rsid w:val="00EB272A"/>
    <w:rsid w:val="00EB2DC1"/>
    <w:rsid w:val="00EB4002"/>
    <w:rsid w:val="00EB569F"/>
    <w:rsid w:val="00EB5731"/>
    <w:rsid w:val="00EB5B17"/>
    <w:rsid w:val="00EB5E47"/>
    <w:rsid w:val="00EB5E91"/>
    <w:rsid w:val="00EB61FA"/>
    <w:rsid w:val="00EB749F"/>
    <w:rsid w:val="00EC00B4"/>
    <w:rsid w:val="00EC027E"/>
    <w:rsid w:val="00EC149A"/>
    <w:rsid w:val="00EC2CDE"/>
    <w:rsid w:val="00EC43CE"/>
    <w:rsid w:val="00EC4C35"/>
    <w:rsid w:val="00EC6A1E"/>
    <w:rsid w:val="00EC7178"/>
    <w:rsid w:val="00EC719B"/>
    <w:rsid w:val="00EC7C0F"/>
    <w:rsid w:val="00ED0299"/>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E3A"/>
    <w:rsid w:val="00EF4235"/>
    <w:rsid w:val="00EF4C64"/>
    <w:rsid w:val="00EF521C"/>
    <w:rsid w:val="00EF530D"/>
    <w:rsid w:val="00EF69A0"/>
    <w:rsid w:val="00EF7B48"/>
    <w:rsid w:val="00F007F0"/>
    <w:rsid w:val="00F0165C"/>
    <w:rsid w:val="00F019F2"/>
    <w:rsid w:val="00F02724"/>
    <w:rsid w:val="00F02F6F"/>
    <w:rsid w:val="00F03850"/>
    <w:rsid w:val="00F03D75"/>
    <w:rsid w:val="00F05FCE"/>
    <w:rsid w:val="00F06242"/>
    <w:rsid w:val="00F06EDF"/>
    <w:rsid w:val="00F07931"/>
    <w:rsid w:val="00F07B6F"/>
    <w:rsid w:val="00F1009F"/>
    <w:rsid w:val="00F11294"/>
    <w:rsid w:val="00F119C0"/>
    <w:rsid w:val="00F12EB4"/>
    <w:rsid w:val="00F13228"/>
    <w:rsid w:val="00F15495"/>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43C0"/>
    <w:rsid w:val="00F44743"/>
    <w:rsid w:val="00F44BDE"/>
    <w:rsid w:val="00F45384"/>
    <w:rsid w:val="00F4621D"/>
    <w:rsid w:val="00F46266"/>
    <w:rsid w:val="00F46372"/>
    <w:rsid w:val="00F469A3"/>
    <w:rsid w:val="00F46C01"/>
    <w:rsid w:val="00F4723C"/>
    <w:rsid w:val="00F51F91"/>
    <w:rsid w:val="00F52581"/>
    <w:rsid w:val="00F52B1B"/>
    <w:rsid w:val="00F52D0C"/>
    <w:rsid w:val="00F53BB0"/>
    <w:rsid w:val="00F5411B"/>
    <w:rsid w:val="00F54B0B"/>
    <w:rsid w:val="00F56CF2"/>
    <w:rsid w:val="00F57AAF"/>
    <w:rsid w:val="00F6032C"/>
    <w:rsid w:val="00F60A82"/>
    <w:rsid w:val="00F62881"/>
    <w:rsid w:val="00F62C12"/>
    <w:rsid w:val="00F64D89"/>
    <w:rsid w:val="00F64E24"/>
    <w:rsid w:val="00F65C59"/>
    <w:rsid w:val="00F66663"/>
    <w:rsid w:val="00F66D14"/>
    <w:rsid w:val="00F674D5"/>
    <w:rsid w:val="00F67B77"/>
    <w:rsid w:val="00F70774"/>
    <w:rsid w:val="00F7112C"/>
    <w:rsid w:val="00F71D49"/>
    <w:rsid w:val="00F71E63"/>
    <w:rsid w:val="00F722C5"/>
    <w:rsid w:val="00F738A8"/>
    <w:rsid w:val="00F73D28"/>
    <w:rsid w:val="00F746C2"/>
    <w:rsid w:val="00F74D58"/>
    <w:rsid w:val="00F75A61"/>
    <w:rsid w:val="00F762ED"/>
    <w:rsid w:val="00F77850"/>
    <w:rsid w:val="00F80C57"/>
    <w:rsid w:val="00F813A9"/>
    <w:rsid w:val="00F81BCF"/>
    <w:rsid w:val="00F81D89"/>
    <w:rsid w:val="00F8458B"/>
    <w:rsid w:val="00F84B07"/>
    <w:rsid w:val="00F85B13"/>
    <w:rsid w:val="00F86431"/>
    <w:rsid w:val="00F86F9D"/>
    <w:rsid w:val="00F87D28"/>
    <w:rsid w:val="00F9028E"/>
    <w:rsid w:val="00F9072C"/>
    <w:rsid w:val="00F909F6"/>
    <w:rsid w:val="00F9105C"/>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F019D"/>
    <w:rsid w:val="00FF182E"/>
    <w:rsid w:val="00FF24BD"/>
    <w:rsid w:val="00FF267C"/>
    <w:rsid w:val="00FF2C18"/>
    <w:rsid w:val="00FF3028"/>
    <w:rsid w:val="00FF36B2"/>
    <w:rsid w:val="00FF3D8B"/>
    <w:rsid w:val="00FF3EEB"/>
    <w:rsid w:val="00FF46DE"/>
    <w:rsid w:val="00FF4709"/>
    <w:rsid w:val="00FF5702"/>
    <w:rsid w:val="00FF5DF4"/>
    <w:rsid w:val="00FF6901"/>
    <w:rsid w:val="00FF699B"/>
    <w:rsid w:val="00FF6B05"/>
    <w:rsid w:val="00FF765A"/>
    <w:rsid w:val="00FF7688"/>
    <w:rsid w:val="00FF7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988"/>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tblPr>
      <w:tblStyleRowBandSize w:val="1"/>
      <w:tblStyleColBandSize w:val="1"/>
      <w:tblCellMar>
        <w:left w:w="115" w:type="dxa"/>
        <w:right w:w="115" w:type="dxa"/>
      </w:tblCellMar>
    </w:tblPr>
  </w:style>
  <w:style w:type="table" w:customStyle="1" w:styleId="aa">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nhideWhenUsed/>
    <w:rsid w:val="00B952B2"/>
    <w:rPr>
      <w:sz w:val="18"/>
      <w:szCs w:val="18"/>
    </w:rPr>
  </w:style>
  <w:style w:type="character" w:customStyle="1" w:styleId="af3">
    <w:name w:val="Текст у виносці Знак"/>
    <w:basedOn w:val="a0"/>
    <w:link w:val="af2"/>
    <w:rsid w:val="00B952B2"/>
    <w:rPr>
      <w:rFonts w:ascii="Times New Roman" w:hAnsi="Times New Roman" w:cs="Times New Roman"/>
      <w:sz w:val="18"/>
      <w:szCs w:val="18"/>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5"/>
    <w:uiPriority w:val="99"/>
    <w:qFormat/>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f6">
    <w:name w:val="Body Text"/>
    <w:basedOn w:val="a"/>
    <w:link w:val="af7"/>
    <w:rsid w:val="00B952B2"/>
    <w:pPr>
      <w:spacing w:after="120"/>
    </w:pPr>
    <w:rPr>
      <w:rFonts w:eastAsia="Times New Roman"/>
    </w:rPr>
  </w:style>
  <w:style w:type="character" w:customStyle="1" w:styleId="af8">
    <w:name w:val="Основной текст Знак"/>
    <w:basedOn w:val="a0"/>
    <w:rsid w:val="00B952B2"/>
  </w:style>
  <w:style w:type="character" w:customStyle="1" w:styleId="af7">
    <w:name w:val="Основний текст Знак"/>
    <w:link w:val="af6"/>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9">
    <w:name w:val="footer"/>
    <w:basedOn w:val="a"/>
    <w:link w:val="afa"/>
    <w:uiPriority w:val="99"/>
    <w:rsid w:val="00FA32F7"/>
    <w:pPr>
      <w:tabs>
        <w:tab w:val="center" w:pos="4153"/>
        <w:tab w:val="right" w:pos="8306"/>
      </w:tabs>
    </w:pPr>
    <w:rPr>
      <w:rFonts w:eastAsia="Times New Roman"/>
      <w:szCs w:val="20"/>
      <w:lang w:val="en-GB"/>
    </w:rPr>
  </w:style>
  <w:style w:type="character" w:customStyle="1" w:styleId="afa">
    <w:name w:val="Нижній колонтитул Знак"/>
    <w:basedOn w:val="a0"/>
    <w:link w:val="af9"/>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b">
    <w:name w:val="List Paragraph"/>
    <w:aliases w:val="Chapter10,Заголовок 1.1,Заголовок а),Список уровня 2,название табл/рис,заголовок 1.1,Elenco Normale,AC List 01,Number Bullets,lp1"/>
    <w:basedOn w:val="a"/>
    <w:link w:val="afc"/>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table" w:customStyle="1" w:styleId="TableNormal">
    <w:name w:val="Table Normal"/>
    <w:uiPriority w:val="2"/>
    <w:semiHidden/>
    <w:unhideWhenUsed/>
    <w:qFormat/>
    <w:rsid w:val="00324B6D"/>
    <w:pPr>
      <w:widowControl w:val="0"/>
      <w:autoSpaceDE w:val="0"/>
      <w:autoSpaceDN w:val="0"/>
      <w:spacing w:line="240" w:lineRule="auto"/>
    </w:pPr>
    <w:rPr>
      <w:rFonts w:asciiTheme="minorHAnsi" w:eastAsiaTheme="minorHAnsi" w:hAnsiTheme="minorHAnsi" w:cstheme="minorBidi"/>
      <w:color w:val="auto"/>
      <w:lang w:val="en-US" w:eastAsia="en-US"/>
    </w:rPr>
    <w:tblPr>
      <w:tblInd w:w="0" w:type="dxa"/>
      <w:tblCellMar>
        <w:top w:w="0" w:type="dxa"/>
        <w:left w:w="0" w:type="dxa"/>
        <w:bottom w:w="0" w:type="dxa"/>
        <w:right w:w="0" w:type="dxa"/>
      </w:tblCellMar>
    </w:tbl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0">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2">
    <w:name w:val="Основной шрифт абзаца1"/>
    <w:rsid w:val="00B44DEA"/>
  </w:style>
  <w:style w:type="character" w:customStyle="1" w:styleId="afd">
    <w:name w:val="Символ нумерации"/>
    <w:rsid w:val="00B44DEA"/>
  </w:style>
  <w:style w:type="character" w:customStyle="1" w:styleId="afe">
    <w:name w:val="Тема примечания Знак"/>
    <w:rsid w:val="00B44DEA"/>
    <w:rPr>
      <w:b/>
      <w:bCs/>
      <w:lang w:val="ru-RU"/>
    </w:rPr>
  </w:style>
  <w:style w:type="character" w:customStyle="1" w:styleId="aff">
    <w:name w:val="Основной текст с отступом Знак"/>
    <w:rsid w:val="00B44DEA"/>
    <w:rPr>
      <w:sz w:val="24"/>
      <w:szCs w:val="24"/>
      <w:lang w:val="ru-RU"/>
    </w:rPr>
  </w:style>
  <w:style w:type="character" w:customStyle="1" w:styleId="aff0">
    <w:name w:val="Подзаголовок Знак"/>
    <w:rsid w:val="00B44DEA"/>
    <w:rPr>
      <w:rFonts w:ascii="Cambria" w:eastAsia="Times New Roman" w:hAnsi="Cambria" w:cs="Times New Roman"/>
      <w:i/>
      <w:iCs/>
      <w:color w:val="2DA2BF"/>
      <w:spacing w:val="15"/>
      <w:sz w:val="24"/>
      <w:szCs w:val="24"/>
    </w:rPr>
  </w:style>
  <w:style w:type="character" w:customStyle="1" w:styleId="aff1">
    <w:name w:val="Выделение жирным"/>
    <w:rsid w:val="00B44DEA"/>
    <w:rPr>
      <w:b/>
      <w:bCs/>
    </w:rPr>
  </w:style>
  <w:style w:type="character" w:styleId="aff2">
    <w:name w:val="Emphasis"/>
    <w:rsid w:val="00B44DEA"/>
    <w:rPr>
      <w:i/>
      <w:iCs/>
    </w:rPr>
  </w:style>
  <w:style w:type="character" w:customStyle="1" w:styleId="25">
    <w:name w:val="Цитата 2 Знак"/>
    <w:rsid w:val="00B44DEA"/>
    <w:rPr>
      <w:i/>
      <w:iCs/>
      <w:color w:val="000000"/>
    </w:rPr>
  </w:style>
  <w:style w:type="character" w:customStyle="1" w:styleId="aff3">
    <w:name w:val="Выделенная цитата Знак"/>
    <w:rsid w:val="00B44DEA"/>
    <w:rPr>
      <w:b/>
      <w:bCs/>
      <w:i/>
      <w:iCs/>
      <w:color w:val="2DA2BF"/>
    </w:rPr>
  </w:style>
  <w:style w:type="character" w:styleId="aff4">
    <w:name w:val="Subtle Emphasis"/>
    <w:rsid w:val="00B44DEA"/>
    <w:rPr>
      <w:i/>
      <w:iCs/>
      <w:color w:val="808080"/>
    </w:rPr>
  </w:style>
  <w:style w:type="character" w:styleId="aff5">
    <w:name w:val="Intense Emphasis"/>
    <w:rsid w:val="00B44DEA"/>
    <w:rPr>
      <w:b/>
      <w:bCs/>
      <w:i/>
      <w:iCs/>
      <w:color w:val="2DA2BF"/>
    </w:rPr>
  </w:style>
  <w:style w:type="character" w:styleId="aff6">
    <w:name w:val="Subtle Reference"/>
    <w:rsid w:val="00B44DEA"/>
    <w:rPr>
      <w:smallCaps/>
      <w:color w:val="DA1F28"/>
      <w:u w:val="single"/>
    </w:rPr>
  </w:style>
  <w:style w:type="character" w:styleId="aff7">
    <w:name w:val="Intense Reference"/>
    <w:rsid w:val="00B44DEA"/>
    <w:rPr>
      <w:b/>
      <w:bCs/>
      <w:smallCaps/>
      <w:color w:val="DA1F28"/>
      <w:spacing w:val="5"/>
      <w:u w:val="single"/>
    </w:rPr>
  </w:style>
  <w:style w:type="character" w:styleId="aff8">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9">
    <w:name w:val="Посещённая гиперссылка"/>
    <w:rsid w:val="00B44DEA"/>
    <w:rPr>
      <w:color w:val="800080"/>
      <w:u w:val="single"/>
    </w:rPr>
  </w:style>
  <w:style w:type="character" w:customStyle="1" w:styleId="affa">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b">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c">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d">
    <w:name w:val="Знак Знак"/>
    <w:rsid w:val="00B44DEA"/>
    <w:rPr>
      <w:b/>
      <w:lang w:val="ru-RU"/>
    </w:rPr>
  </w:style>
  <w:style w:type="character" w:customStyle="1" w:styleId="13">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e">
    <w:name w:val="Текст Знак"/>
    <w:rsid w:val="00B44DEA"/>
    <w:rPr>
      <w:rFonts w:ascii="Courier New" w:hAnsi="Courier New" w:cs="Courier New"/>
    </w:rPr>
  </w:style>
  <w:style w:type="character" w:customStyle="1" w:styleId="14">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f">
    <w:name w:val="Текст сноски Знак"/>
    <w:rsid w:val="00B44DEA"/>
    <w:rPr>
      <w:rFonts w:eastAsia="Calibri"/>
    </w:rPr>
  </w:style>
  <w:style w:type="character" w:customStyle="1" w:styleId="afff0">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5">
    <w:name w:val="Заголовок1"/>
    <w:basedOn w:val="a"/>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1">
    <w:name w:val="List"/>
    <w:basedOn w:val="af6"/>
    <w:rsid w:val="00B44DEA"/>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B44DEA"/>
    <w:pPr>
      <w:ind w:left="240" w:hanging="240"/>
    </w:pPr>
  </w:style>
  <w:style w:type="paragraph" w:styleId="afff2">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3">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4">
    <w:name w:val="Заголовок таблицы"/>
    <w:basedOn w:val="afff3"/>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5">
    <w:name w:val="annotation subject"/>
    <w:basedOn w:val="af"/>
    <w:next w:val="af"/>
    <w:link w:val="afff6"/>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6">
    <w:name w:val="Тема примітки Знак"/>
    <w:basedOn w:val="af0"/>
    <w:link w:val="afff5"/>
    <w:rsid w:val="00B44DEA"/>
    <w:rPr>
      <w:rFonts w:ascii="Calibri" w:eastAsia="Times New Roman" w:hAnsi="Calibri" w:cs="Times New Roman"/>
      <w:b/>
      <w:bCs/>
      <w:color w:val="auto"/>
      <w:sz w:val="20"/>
      <w:szCs w:val="20"/>
      <w:lang w:eastAsia="zh-CN"/>
    </w:rPr>
  </w:style>
  <w:style w:type="paragraph" w:styleId="afff7">
    <w:name w:val="Body Text Indent"/>
    <w:basedOn w:val="a"/>
    <w:link w:val="afff8"/>
    <w:rsid w:val="00B44DEA"/>
    <w:pPr>
      <w:suppressAutoHyphens/>
      <w:spacing w:after="120" w:line="276" w:lineRule="auto"/>
      <w:ind w:left="283"/>
    </w:pPr>
    <w:rPr>
      <w:rFonts w:ascii="Calibri" w:eastAsia="Times New Roman" w:hAnsi="Calibri"/>
      <w:sz w:val="22"/>
      <w:szCs w:val="22"/>
      <w:lang w:eastAsia="zh-CN"/>
    </w:rPr>
  </w:style>
  <w:style w:type="character" w:customStyle="1" w:styleId="afff8">
    <w:name w:val="Основний текст з відступом Знак"/>
    <w:basedOn w:val="a0"/>
    <w:link w:val="afff7"/>
    <w:rsid w:val="00B44DEA"/>
    <w:rPr>
      <w:rFonts w:ascii="Calibri" w:eastAsia="Times New Roman" w:hAnsi="Calibri" w:cs="Times New Roman"/>
      <w:color w:val="auto"/>
      <w:lang w:eastAsia="zh-CN"/>
    </w:rPr>
  </w:style>
  <w:style w:type="paragraph" w:styleId="afff9">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afffa">
    <w:name w:val="Quote"/>
    <w:basedOn w:val="a"/>
    <w:next w:val="a"/>
    <w:link w:val="afffb"/>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b">
    <w:name w:val="Цитата Знак"/>
    <w:basedOn w:val="a0"/>
    <w:link w:val="afffa"/>
    <w:rsid w:val="00B44DEA"/>
    <w:rPr>
      <w:rFonts w:ascii="Calibri" w:eastAsia="Times New Roman" w:hAnsi="Calibri" w:cs="Times New Roman"/>
      <w:i/>
      <w:iCs/>
      <w:lang w:eastAsia="zh-CN"/>
    </w:rPr>
  </w:style>
  <w:style w:type="paragraph" w:styleId="afffc">
    <w:name w:val="Intense Quote"/>
    <w:basedOn w:val="a"/>
    <w:next w:val="a"/>
    <w:link w:val="afff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d">
    <w:name w:val="Насичена цитата Знак"/>
    <w:basedOn w:val="a0"/>
    <w:link w:val="afffc"/>
    <w:rsid w:val="00B44DEA"/>
    <w:rPr>
      <w:rFonts w:ascii="Calibri" w:eastAsia="Times New Roman" w:hAnsi="Calibri" w:cs="Times New Roman"/>
      <w:b/>
      <w:bCs/>
      <w:i/>
      <w:iCs/>
      <w:color w:val="2DA2BF"/>
      <w:lang w:eastAsia="zh-CN"/>
    </w:rPr>
  </w:style>
  <w:style w:type="paragraph" w:styleId="af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f">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0">
    <w:name w:val="header"/>
    <w:basedOn w:val="a"/>
    <w:link w:val="affff1"/>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1">
    <w:name w:val="Верхній колонтитул Знак"/>
    <w:basedOn w:val="a0"/>
    <w:link w:val="affff0"/>
    <w:uiPriority w:val="99"/>
    <w:rsid w:val="00B44DEA"/>
    <w:rPr>
      <w:rFonts w:ascii="Calibri" w:eastAsia="Times New Roman" w:hAnsi="Calibri" w:cs="Times New Roman"/>
      <w:color w:val="auto"/>
      <w:lang w:eastAsia="zh-CN"/>
    </w:rPr>
  </w:style>
  <w:style w:type="paragraph" w:customStyle="1" w:styleId="19">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b">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0">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3">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4">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6">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8">
    <w:name w:val="Plain Text"/>
    <w:basedOn w:val="a"/>
    <w:link w:val="1f7"/>
    <w:rsid w:val="00B44DEA"/>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a">
    <w:name w:val="Содержимое врезки"/>
    <w:basedOn w:val="af6"/>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e">
    <w:name w:val="&gt;Стиль нумерации"/>
    <w:basedOn w:val="affffd"/>
    <w:rsid w:val="00B44DEA"/>
    <w:pPr>
      <w:ind w:left="1531" w:hanging="1531"/>
    </w:pPr>
    <w:rPr>
      <w:szCs w:val="20"/>
    </w:rPr>
  </w:style>
  <w:style w:type="table" w:styleId="af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uiPriority w:val="99"/>
    <w:unhideWhenUsed/>
    <w:rsid w:val="00B44DEA"/>
    <w:rPr>
      <w:color w:val="0000FF"/>
      <w:u w:val="single"/>
    </w:rPr>
  </w:style>
  <w:style w:type="character" w:customStyle="1" w:styleId="2f0">
    <w:name w:val="Основной текст Знак2"/>
    <w:basedOn w:val="a0"/>
    <w:rsid w:val="00FF699B"/>
    <w:rPr>
      <w:rFonts w:ascii="Calibri" w:eastAsia="Times New Roman" w:hAnsi="Calibri" w:cs="Times New Roman"/>
      <w:sz w:val="22"/>
      <w:szCs w:val="22"/>
      <w:lang w:bidi="ar-SA"/>
    </w:rPr>
  </w:style>
  <w:style w:type="character" w:customStyle="1" w:styleId="1f9">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FF699B"/>
    <w:rPr>
      <w:rFonts w:ascii="Tahoma" w:eastAsia="Times New Roman" w:hAnsi="Tahoma" w:cs="Tahoma"/>
      <w:sz w:val="16"/>
      <w:szCs w:val="16"/>
      <w:lang w:bidi="ar-SA"/>
    </w:rPr>
  </w:style>
  <w:style w:type="character" w:customStyle="1" w:styleId="2f1">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b">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c">
    <w:name w:val="Сетка таблицы1"/>
    <w:basedOn w:val="a1"/>
    <w:next w:val="af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next w:val="af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Strong"/>
    <w:basedOn w:val="a0"/>
    <w:uiPriority w:val="22"/>
    <w:qFormat/>
    <w:rsid w:val="00931A82"/>
    <w:rPr>
      <w:b/>
      <w:bCs/>
    </w:rPr>
  </w:style>
  <w:style w:type="table" w:customStyle="1" w:styleId="46">
    <w:name w:val="Сетка таблицы4"/>
    <w:basedOn w:val="a1"/>
    <w:next w:val="af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footnote text"/>
    <w:basedOn w:val="a"/>
    <w:link w:val="afffff3"/>
    <w:uiPriority w:val="99"/>
    <w:semiHidden/>
    <w:unhideWhenUsed/>
    <w:rsid w:val="00DD0D24"/>
    <w:rPr>
      <w:sz w:val="20"/>
      <w:szCs w:val="20"/>
    </w:rPr>
  </w:style>
  <w:style w:type="character" w:customStyle="1" w:styleId="afffff3">
    <w:name w:val="Текст виноски Знак"/>
    <w:basedOn w:val="a0"/>
    <w:link w:val="afffff2"/>
    <w:uiPriority w:val="99"/>
    <w:semiHidden/>
    <w:rsid w:val="00DD0D24"/>
    <w:rPr>
      <w:rFonts w:ascii="Times New Roman" w:hAnsi="Times New Roman" w:cs="Times New Roman"/>
      <w:color w:val="auto"/>
      <w:sz w:val="20"/>
      <w:szCs w:val="20"/>
    </w:rPr>
  </w:style>
  <w:style w:type="character" w:styleId="afffff4">
    <w:name w:val="footnote reference"/>
    <w:basedOn w:val="a0"/>
    <w:uiPriority w:val="99"/>
    <w:semiHidden/>
    <w:unhideWhenUsed/>
    <w:rsid w:val="00DD0D24"/>
    <w:rPr>
      <w:vertAlign w:val="superscript"/>
    </w:rPr>
  </w:style>
  <w:style w:type="table" w:customStyle="1" w:styleId="114">
    <w:name w:val="Сетка таблицы11"/>
    <w:basedOn w:val="a1"/>
    <w:next w:val="af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Основной текст (2)_"/>
    <w:basedOn w:val="a0"/>
    <w:link w:val="2f4"/>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3"/>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3"/>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4">
    <w:name w:val="Основной текст (2)"/>
    <w:basedOn w:val="a"/>
    <w:link w:val="2f3"/>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d">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6">
    <w:name w:val="FollowedHyperlink"/>
    <w:basedOn w:val="a0"/>
    <w:uiPriority w:val="99"/>
    <w:semiHidden/>
    <w:unhideWhenUsed/>
    <w:rsid w:val="00247E7C"/>
    <w:rPr>
      <w:color w:val="954F72" w:themeColor="followedHyperlink"/>
      <w:u w:val="single"/>
    </w:rPr>
  </w:style>
  <w:style w:type="character" w:styleId="afffff7">
    <w:name w:val="Placeholder Text"/>
    <w:basedOn w:val="a0"/>
    <w:uiPriority w:val="99"/>
    <w:semiHidden/>
    <w:rsid w:val="00C726F4"/>
    <w:rPr>
      <w:color w:val="808080"/>
    </w:rPr>
  </w:style>
  <w:style w:type="character" w:customStyle="1" w:styleId="afffff8">
    <w:name w:val="Основной текст_"/>
    <w:link w:val="2f5"/>
    <w:rsid w:val="00EB0D03"/>
    <w:rPr>
      <w:b/>
      <w:bCs/>
      <w:sz w:val="25"/>
      <w:szCs w:val="25"/>
      <w:shd w:val="clear" w:color="auto" w:fill="FFFFFF"/>
    </w:rPr>
  </w:style>
  <w:style w:type="paragraph" w:customStyle="1" w:styleId="2f5">
    <w:name w:val="Основной текст2"/>
    <w:basedOn w:val="a"/>
    <w:link w:val="af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c">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b"/>
    <w:uiPriority w:val="34"/>
    <w:rsid w:val="00486906"/>
  </w:style>
  <w:style w:type="table" w:customStyle="1" w:styleId="120">
    <w:name w:val="Сетка таблицы12"/>
    <w:basedOn w:val="a1"/>
    <w:next w:val="afffff"/>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f"/>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f"/>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f"/>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f"/>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character" w:customStyle="1" w:styleId="bold">
    <w:name w:val="bold"/>
    <w:basedOn w:val="a0"/>
    <w:rsid w:val="00B15C98"/>
  </w:style>
  <w:style w:type="character" w:customStyle="1" w:styleId="rvts0">
    <w:name w:val="rvts0"/>
    <w:rsid w:val="007E61D4"/>
  </w:style>
  <w:style w:type="character" w:customStyle="1" w:styleId="af5">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4"/>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f"/>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e">
    <w:name w:val="Сітка таблиці1"/>
    <w:basedOn w:val="a1"/>
    <w:next w:val="afffff"/>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__заголовок1"/>
    <w:basedOn w:val="1"/>
    <w:link w:val="1ff0"/>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0">
    <w:name w:val="__заголовок1 Знак"/>
    <w:basedOn w:val="a0"/>
    <w:link w:val="1ff"/>
    <w:locked/>
    <w:rsid w:val="003C243B"/>
    <w:rPr>
      <w:rFonts w:ascii="Times New Roman" w:eastAsia="Times New Roman" w:hAnsi="Times New Roman" w:cs="Times New Roman"/>
      <w:b/>
      <w:color w:val="auto"/>
      <w:sz w:val="28"/>
      <w:szCs w:val="28"/>
      <w:lang w:val="uk-UA"/>
    </w:rPr>
  </w:style>
  <w:style w:type="table" w:customStyle="1" w:styleId="2f6">
    <w:name w:val="Сітка таблиці2"/>
    <w:basedOn w:val="a1"/>
    <w:next w:val="afffff"/>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1">
    <w:name w:val="Незакрита згадка1"/>
    <w:basedOn w:val="a0"/>
    <w:uiPriority w:val="99"/>
    <w:semiHidden/>
    <w:unhideWhenUsed/>
    <w:rsid w:val="00882FEB"/>
    <w:rPr>
      <w:color w:val="605E5C"/>
      <w:shd w:val="clear" w:color="auto" w:fill="E1DFDD"/>
    </w:rPr>
  </w:style>
  <w:style w:type="table" w:customStyle="1" w:styleId="TableGrid1">
    <w:name w:val="Table Grid1"/>
    <w:basedOn w:val="a1"/>
    <w:next w:val="afffff"/>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character" w:customStyle="1" w:styleId="subject">
    <w:name w:val="subject"/>
    <w:rsid w:val="00B6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21641639">
      <w:bodyDiv w:val="1"/>
      <w:marLeft w:val="0"/>
      <w:marRight w:val="0"/>
      <w:marTop w:val="0"/>
      <w:marBottom w:val="0"/>
      <w:divBdr>
        <w:top w:val="none" w:sz="0" w:space="0" w:color="auto"/>
        <w:left w:val="none" w:sz="0" w:space="0" w:color="auto"/>
        <w:bottom w:val="none" w:sz="0" w:space="0" w:color="auto"/>
        <w:right w:val="none" w:sz="0" w:space="0" w:color="auto"/>
      </w:divBdr>
      <w:divsChild>
        <w:div w:id="1419406111">
          <w:marLeft w:val="0"/>
          <w:marRight w:val="0"/>
          <w:marTop w:val="0"/>
          <w:marBottom w:val="0"/>
          <w:divBdr>
            <w:top w:val="none" w:sz="0" w:space="0" w:color="auto"/>
            <w:left w:val="none" w:sz="0" w:space="0" w:color="auto"/>
            <w:bottom w:val="none" w:sz="0" w:space="0" w:color="auto"/>
            <w:right w:val="none" w:sz="0" w:space="0" w:color="auto"/>
          </w:divBdr>
        </w:div>
        <w:div w:id="1033118398">
          <w:marLeft w:val="0"/>
          <w:marRight w:val="0"/>
          <w:marTop w:val="0"/>
          <w:marBottom w:val="0"/>
          <w:divBdr>
            <w:top w:val="none" w:sz="0" w:space="0" w:color="auto"/>
            <w:left w:val="none" w:sz="0" w:space="0" w:color="auto"/>
            <w:bottom w:val="none" w:sz="0" w:space="0" w:color="auto"/>
            <w:right w:val="none" w:sz="0" w:space="0" w:color="auto"/>
          </w:divBdr>
        </w:div>
      </w:divsChild>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15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34@kir.gp.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FB7A-52B7-44AF-9FA3-EDFD07D9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36473</Words>
  <Characters>20791</Characters>
  <Application>Microsoft Office Word</Application>
  <DocSecurity>0</DocSecurity>
  <Lines>173</Lines>
  <Paragraphs>114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57150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2022-10-27T11:43:00Z</dcterms:created>
  <dcterms:modified xsi:type="dcterms:W3CDTF">2022-11-28T13:34:00Z</dcterms:modified>
</cp:coreProperties>
</file>