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Autospacing="1" w:afterAutospacing="1"/>
        <w:jc w:val="center"/>
        <w:rPr>
          <w:rFonts w:ascii="Times New Roman" w:hAnsi="Times New Roman"/>
          <w:b/>
          <w:b/>
          <w:color w:val="000000"/>
          <w:sz w:val="32"/>
          <w:szCs w:val="32"/>
          <w:lang w:val="ru-RU" w:eastAsia="ru-RU"/>
        </w:rPr>
      </w:pPr>
      <w:r>
        <w:rPr>
          <w:rFonts w:ascii="Times New Roman" w:hAnsi="Times New Roman"/>
          <w:b/>
          <w:color w:val="000000"/>
          <w:sz w:val="32"/>
          <w:szCs w:val="32"/>
          <w:lang w:val="ru-RU" w:eastAsia="ru-RU"/>
        </w:rPr>
        <w:t>Державний навчальний заклад «Лісоводський професійний аграрний ліцей»</w:t>
      </w:r>
    </w:p>
    <w:p>
      <w:pPr>
        <w:pStyle w:val="Normal"/>
        <w:widowControl w:val="false"/>
        <w:jc w:val="center"/>
        <w:rPr>
          <w:rFonts w:ascii="Times New Roman" w:hAnsi="Times New Roman"/>
          <w:b/>
          <w:b/>
          <w:bCs/>
          <w:sz w:val="24"/>
          <w:szCs w:val="24"/>
        </w:rPr>
      </w:pPr>
      <w:r>
        <w:rPr>
          <w:rFonts w:ascii="Times New Roman" w:hAnsi="Times New Roman"/>
          <w:b/>
          <w:bCs/>
          <w:sz w:val="24"/>
          <w:szCs w:val="24"/>
        </w:rPr>
      </w:r>
    </w:p>
    <w:tbl>
      <w:tblPr>
        <w:tblW w:w="10168" w:type="dxa"/>
        <w:jc w:val="left"/>
        <w:tblInd w:w="288" w:type="dxa"/>
        <w:tblLayout w:type="fixed"/>
        <w:tblCellMar>
          <w:top w:w="0" w:type="dxa"/>
          <w:left w:w="108" w:type="dxa"/>
          <w:bottom w:w="0" w:type="dxa"/>
          <w:right w:w="108" w:type="dxa"/>
        </w:tblCellMar>
        <w:tblLook w:val="0000"/>
      </w:tblPr>
      <w:tblGrid>
        <w:gridCol w:w="5489"/>
        <w:gridCol w:w="4678"/>
      </w:tblGrid>
      <w:tr>
        <w:trPr/>
        <w:tc>
          <w:tcPr>
            <w:tcW w:w="5489" w:type="dxa"/>
            <w:tcBorders/>
          </w:tcPr>
          <w:p>
            <w:pPr>
              <w:pStyle w:val="Normal"/>
              <w:widowControl w:val="false"/>
              <w:spacing w:before="0" w:after="200"/>
              <w:rPr>
                <w:rFonts w:ascii="Times New Roman" w:hAnsi="Times New Roman"/>
                <w:b/>
                <w:b/>
                <w:bCs/>
                <w:sz w:val="24"/>
                <w:szCs w:val="24"/>
              </w:rPr>
            </w:pPr>
            <w:r>
              <w:rPr>
                <w:rFonts w:ascii="Times New Roman" w:hAnsi="Times New Roman"/>
                <w:b/>
                <w:bCs/>
                <w:sz w:val="24"/>
                <w:szCs w:val="24"/>
              </w:rPr>
            </w:r>
          </w:p>
        </w:tc>
        <w:tc>
          <w:tcPr>
            <w:tcW w:w="4678" w:type="dxa"/>
            <w:tcBorders/>
          </w:tcPr>
          <w:p>
            <w:pPr>
              <w:pStyle w:val="Normal"/>
              <w:widowControl w:val="false"/>
              <w:spacing w:lineRule="auto" w:line="240"/>
              <w:rPr>
                <w:rFonts w:ascii="Times New Roman" w:hAnsi="Times New Roman"/>
                <w:b/>
                <w:b/>
                <w:bCs/>
                <w:sz w:val="28"/>
                <w:szCs w:val="24"/>
              </w:rPr>
            </w:pPr>
            <w:r>
              <w:rPr>
                <w:rFonts w:ascii="Times New Roman" w:hAnsi="Times New Roman"/>
                <w:b/>
                <w:bCs/>
                <w:sz w:val="28"/>
                <w:szCs w:val="24"/>
              </w:rPr>
              <w:t>ЗАТВЕРДЖЕНО</w:t>
            </w:r>
          </w:p>
          <w:p>
            <w:pPr>
              <w:pStyle w:val="NoSpacing"/>
              <w:widowControl w:val="false"/>
              <w:rPr>
                <w:rFonts w:ascii="Times New Roman" w:hAnsi="Times New Roman"/>
                <w:sz w:val="28"/>
              </w:rPr>
            </w:pPr>
            <w:r>
              <w:rPr>
                <w:rFonts w:ascii="Times New Roman" w:hAnsi="Times New Roman"/>
                <w:sz w:val="28"/>
              </w:rPr>
              <w:t>Рішенням</w:t>
            </w:r>
            <w:r>
              <w:rPr>
                <w:rFonts w:ascii="Times New Roman" w:hAnsi="Times New Roman"/>
                <w:sz w:val="28"/>
                <w:lang w:val="ru-RU"/>
              </w:rPr>
              <w:t xml:space="preserve"> </w:t>
            </w:r>
            <w:r>
              <w:rPr>
                <w:rFonts w:ascii="Times New Roman" w:hAnsi="Times New Roman"/>
                <w:sz w:val="28"/>
              </w:rPr>
              <w:t>особи уповноваженої на проведення торгів</w:t>
            </w:r>
          </w:p>
          <w:p>
            <w:pPr>
              <w:pStyle w:val="NoSpacing"/>
              <w:widowControl w:val="false"/>
              <w:rPr>
                <w:rFonts w:ascii="Times New Roman" w:hAnsi="Times New Roman"/>
                <w:sz w:val="28"/>
              </w:rPr>
            </w:pPr>
            <w:r>
              <w:rPr>
                <w:rFonts w:ascii="Times New Roman" w:hAnsi="Times New Roman"/>
                <w:sz w:val="28"/>
              </w:rPr>
              <w:t>від «</w:t>
            </w:r>
            <w:r>
              <w:rPr>
                <w:rFonts w:ascii="Times New Roman" w:hAnsi="Times New Roman"/>
                <w:sz w:val="28"/>
                <w:lang w:val="en-US"/>
              </w:rPr>
              <w:t xml:space="preserve"> 31 </w:t>
            </w:r>
            <w:r>
              <w:rPr>
                <w:rFonts w:ascii="Times New Roman" w:hAnsi="Times New Roman"/>
                <w:sz w:val="28"/>
              </w:rPr>
              <w:t xml:space="preserve">» </w:t>
            </w:r>
            <w:r>
              <w:rPr>
                <w:rFonts w:ascii="Times New Roman" w:hAnsi="Times New Roman"/>
                <w:sz w:val="28"/>
                <w:lang w:val="en-US"/>
              </w:rPr>
              <w:t xml:space="preserve">01 </w:t>
            </w:r>
            <w:r>
              <w:rPr>
                <w:rFonts w:ascii="Times New Roman" w:hAnsi="Times New Roman"/>
                <w:sz w:val="28"/>
              </w:rPr>
              <w:t>202</w:t>
            </w:r>
            <w:r>
              <w:rPr>
                <w:rFonts w:ascii="Times New Roman" w:hAnsi="Times New Roman"/>
                <w:sz w:val="28"/>
                <w:lang w:val="en-US"/>
              </w:rPr>
              <w:t>3</w:t>
            </w:r>
            <w:r>
              <w:rPr>
                <w:rFonts w:ascii="Times New Roman" w:hAnsi="Times New Roman"/>
                <w:sz w:val="28"/>
              </w:rPr>
              <w:t>року</w:t>
            </w:r>
          </w:p>
          <w:p>
            <w:pPr>
              <w:pStyle w:val="NoSpacing"/>
              <w:widowControl w:val="false"/>
              <w:rPr>
                <w:rFonts w:ascii="Times New Roman" w:hAnsi="Times New Roman"/>
                <w:sz w:val="28"/>
                <w:lang w:val="en-US"/>
              </w:rPr>
            </w:pPr>
            <w:r>
              <w:rPr>
                <w:rFonts w:ascii="Times New Roman" w:hAnsi="Times New Roman"/>
                <w:sz w:val="28"/>
              </w:rPr>
              <w:t>Протокол №</w:t>
            </w:r>
            <w:r>
              <w:rPr>
                <w:rFonts w:ascii="Times New Roman" w:hAnsi="Times New Roman"/>
                <w:sz w:val="28"/>
                <w:lang w:val="en-US"/>
              </w:rPr>
              <w:t xml:space="preserve"> 77</w:t>
            </w:r>
          </w:p>
        </w:tc>
      </w:tr>
    </w:tbl>
    <w:p>
      <w:pPr>
        <w:pStyle w:val="Normal"/>
        <w:widowControl w:val="false"/>
        <w:ind w:left="320" w:hanging="0"/>
        <w:jc w:val="center"/>
        <w:rPr>
          <w:rFonts w:ascii="Times New Roman" w:hAnsi="Times New Roman"/>
          <w:b/>
          <w:b/>
          <w:bCs/>
          <w:sz w:val="24"/>
          <w:szCs w:val="24"/>
        </w:rPr>
      </w:pPr>
      <w:r>
        <w:rPr>
          <w:rFonts w:ascii="Times New Roman" w:hAnsi="Times New Roman"/>
          <w:b/>
          <w:bCs/>
          <w:sz w:val="24"/>
          <w:szCs w:val="24"/>
        </w:rPr>
      </w:r>
    </w:p>
    <w:p>
      <w:pPr>
        <w:pStyle w:val="Normal"/>
        <w:widowControl w:val="false"/>
        <w:ind w:left="320" w:hanging="0"/>
        <w:jc w:val="center"/>
        <w:rPr>
          <w:rFonts w:ascii="Times New Roman" w:hAnsi="Times New Roman"/>
          <w:b/>
          <w:b/>
          <w:bCs/>
          <w:sz w:val="24"/>
          <w:szCs w:val="24"/>
        </w:rPr>
      </w:pPr>
      <w:r>
        <w:rPr>
          <w:rFonts w:ascii="Times New Roman" w:hAnsi="Times New Roman"/>
          <w:b/>
          <w:bCs/>
          <w:sz w:val="24"/>
          <w:szCs w:val="24"/>
        </w:rPr>
      </w:r>
    </w:p>
    <w:p>
      <w:pPr>
        <w:pStyle w:val="Normal"/>
        <w:widowControl w:val="false"/>
        <w:rPr>
          <w:rFonts w:ascii="Times New Roman" w:hAnsi="Times New Roman"/>
          <w:b/>
          <w:b/>
          <w:bCs/>
          <w:sz w:val="24"/>
          <w:szCs w:val="24"/>
        </w:rPr>
      </w:pPr>
      <w:r>
        <w:rPr>
          <w:rFonts w:ascii="Times New Roman" w:hAnsi="Times New Roman"/>
          <w:b/>
          <w:bCs/>
          <w:sz w:val="24"/>
          <w:szCs w:val="24"/>
        </w:rPr>
      </w:r>
    </w:p>
    <w:p>
      <w:pPr>
        <w:pStyle w:val="Normal"/>
        <w:widowControl w:val="false"/>
        <w:ind w:left="320" w:hanging="0"/>
        <w:jc w:val="center"/>
        <w:rPr>
          <w:rFonts w:ascii="Times New Roman" w:hAnsi="Times New Roman"/>
          <w:b/>
          <w:b/>
          <w:bCs/>
          <w:sz w:val="24"/>
          <w:szCs w:val="24"/>
        </w:rPr>
      </w:pPr>
      <w:r>
        <w:rPr>
          <w:rFonts w:ascii="Times New Roman" w:hAnsi="Times New Roman"/>
          <w:b/>
          <w:bCs/>
          <w:sz w:val="24"/>
          <w:szCs w:val="24"/>
        </w:rPr>
      </w:r>
    </w:p>
    <w:p>
      <w:pPr>
        <w:pStyle w:val="Normal"/>
        <w:widowControl w:val="false"/>
        <w:ind w:left="320" w:hanging="0"/>
        <w:jc w:val="center"/>
        <w:rPr>
          <w:rFonts w:ascii="Times New Roman" w:hAnsi="Times New Roman"/>
          <w:b/>
          <w:b/>
          <w:bCs/>
          <w:sz w:val="24"/>
          <w:szCs w:val="24"/>
        </w:rPr>
      </w:pPr>
      <w:r>
        <w:rPr>
          <w:rFonts w:ascii="Times New Roman" w:hAnsi="Times New Roman"/>
          <w:b/>
          <w:bCs/>
          <w:sz w:val="24"/>
          <w:szCs w:val="24"/>
        </w:rPr>
      </w:r>
    </w:p>
    <w:tbl>
      <w:tblPr>
        <w:tblW w:w="10206" w:type="dxa"/>
        <w:jc w:val="left"/>
        <w:tblInd w:w="0" w:type="dxa"/>
        <w:tblLayout w:type="fixed"/>
        <w:tblCellMar>
          <w:top w:w="0" w:type="dxa"/>
          <w:left w:w="108" w:type="dxa"/>
          <w:bottom w:w="0" w:type="dxa"/>
          <w:right w:w="108" w:type="dxa"/>
        </w:tblCellMar>
        <w:tblLook w:val="0000"/>
      </w:tblPr>
      <w:tblGrid>
        <w:gridCol w:w="10206"/>
      </w:tblGrid>
      <w:tr>
        <w:trPr>
          <w:trHeight w:val="1788" w:hRule="atLeast"/>
        </w:trPr>
        <w:tc>
          <w:tcPr>
            <w:tcW w:w="10206" w:type="dxa"/>
            <w:tcBorders/>
          </w:tcPr>
          <w:p>
            <w:pPr>
              <w:pStyle w:val="Normal"/>
              <w:widowControl w:val="false"/>
              <w:jc w:val="center"/>
              <w:rPr>
                <w:rFonts w:ascii="Times New Roman" w:hAnsi="Times New Roman"/>
                <w:b/>
                <w:b/>
                <w:sz w:val="28"/>
                <w:szCs w:val="28"/>
              </w:rPr>
            </w:pPr>
            <w:r>
              <w:rPr>
                <w:rFonts w:ascii="Times New Roman" w:hAnsi="Times New Roman"/>
                <w:b/>
                <w:sz w:val="28"/>
                <w:szCs w:val="28"/>
              </w:rPr>
              <w:t>ТЕНДЕРНА ДОКУМЕНТАЦІЯ</w:t>
            </w:r>
          </w:p>
          <w:p>
            <w:pPr>
              <w:pStyle w:val="Normal"/>
              <w:widowControl w:val="false"/>
              <w:spacing w:before="0" w:after="0"/>
              <w:ind w:hanging="104"/>
              <w:jc w:val="center"/>
              <w:rPr>
                <w:rFonts w:ascii="Times New Roman" w:hAnsi="Times New Roman"/>
                <w:b/>
                <w:b/>
                <w:bCs/>
                <w:sz w:val="28"/>
                <w:szCs w:val="28"/>
              </w:rPr>
            </w:pPr>
            <w:r>
              <w:rPr>
                <w:rFonts w:ascii="Times New Roman" w:hAnsi="Times New Roman"/>
                <w:b/>
                <w:bCs/>
                <w:sz w:val="28"/>
                <w:szCs w:val="28"/>
              </w:rPr>
              <w:t>предмет закупівлі:</w:t>
            </w:r>
          </w:p>
          <w:p>
            <w:pPr>
              <w:pStyle w:val="Style16"/>
              <w:widowControl w:val="false"/>
              <w:numPr>
                <w:ilvl w:val="5"/>
                <w:numId w:val="2"/>
              </w:numPr>
              <w:spacing w:before="0" w:after="0"/>
              <w:jc w:val="center"/>
              <w:outlineLvl w:val="5"/>
              <w:rPr>
                <w:rFonts w:ascii="Times New Roman" w:hAnsi="Times New Roman" w:cs="Times New Roman"/>
                <w:b/>
                <w:b/>
                <w:bCs/>
                <w:sz w:val="28"/>
                <w:szCs w:val="28"/>
                <w:shd w:fill="FFFFFF" w:val="clear"/>
                <w:lang w:val="uk-UA" w:eastAsia="zh-CN"/>
              </w:rPr>
            </w:pPr>
            <w:r>
              <w:rPr>
                <w:rFonts w:ascii="Times New Roman" w:hAnsi="Times New Roman"/>
                <w:b/>
                <w:sz w:val="28"/>
                <w:szCs w:val="28"/>
                <w:lang w:val="uk-UA"/>
              </w:rPr>
              <w:t>Дрова паливні (деревина дров’яна непромислового використання)</w:t>
            </w:r>
          </w:p>
          <w:p>
            <w:pPr>
              <w:pStyle w:val="Style16"/>
              <w:widowControl w:val="false"/>
              <w:numPr>
                <w:ilvl w:val="5"/>
                <w:numId w:val="2"/>
              </w:numPr>
              <w:spacing w:before="0" w:after="0"/>
              <w:jc w:val="center"/>
              <w:outlineLvl w:val="5"/>
              <w:rPr>
                <w:rStyle w:val="FontStyle12"/>
                <w:rFonts w:cs="Times New Roman"/>
                <w:b/>
                <w:b/>
                <w:bCs/>
                <w:sz w:val="28"/>
                <w:szCs w:val="28"/>
                <w:shd w:fill="FFFFFF" w:val="clear"/>
                <w:lang w:val="uk-UA" w:eastAsia="zh-CN"/>
              </w:rPr>
            </w:pPr>
            <w:r>
              <w:rPr>
                <w:rFonts w:cs="Times New Roman"/>
                <w:b/>
                <w:bCs/>
                <w:sz w:val="28"/>
                <w:szCs w:val="28"/>
                <w:shd w:fill="FFFFFF" w:val="clear"/>
                <w:lang w:val="uk-UA" w:eastAsia="zh-CN"/>
              </w:rPr>
            </w:r>
          </w:p>
          <w:p>
            <w:pPr>
              <w:pStyle w:val="Style16"/>
              <w:widowControl w:val="false"/>
              <w:numPr>
                <w:ilvl w:val="5"/>
                <w:numId w:val="2"/>
              </w:numPr>
              <w:spacing w:before="0" w:after="0"/>
              <w:ind w:left="1152" w:right="1025" w:hanging="1152"/>
              <w:jc w:val="center"/>
              <w:outlineLvl w:val="5"/>
              <w:rPr>
                <w:rFonts w:ascii="Times New Roman" w:hAnsi="Times New Roman" w:cs="Times New Roman"/>
                <w:b/>
                <w:b/>
                <w:bCs/>
                <w:sz w:val="28"/>
                <w:szCs w:val="28"/>
                <w:lang w:val="uk-UA"/>
              </w:rPr>
            </w:pPr>
            <w:r>
              <w:rPr>
                <w:rFonts w:ascii="Times New Roman" w:hAnsi="Times New Roman"/>
                <w:b/>
                <w:spacing w:val="-2"/>
                <w:position w:val="-2"/>
                <w:sz w:val="28"/>
                <w:szCs w:val="28"/>
                <w:lang w:val="uk-UA"/>
              </w:rPr>
              <w:t>ДК 021:2015-</w:t>
            </w:r>
            <w:r>
              <w:rPr>
                <w:rFonts w:ascii="Times New Roman" w:hAnsi="Times New Roman"/>
                <w:b/>
                <w:color w:val="000000"/>
                <w:sz w:val="28"/>
                <w:szCs w:val="28"/>
                <w:shd w:fill="FDFEFD" w:val="clear"/>
              </w:rPr>
              <w:t>0</w:t>
            </w:r>
            <w:r>
              <w:rPr>
                <w:rFonts w:ascii="Times New Roman" w:hAnsi="Times New Roman"/>
                <w:b/>
                <w:color w:val="000000"/>
                <w:sz w:val="28"/>
                <w:szCs w:val="28"/>
                <w:shd w:fill="FDFEFD" w:val="clear"/>
                <w:lang w:val="uk-UA"/>
              </w:rPr>
              <w:t>3410000-7</w:t>
            </w:r>
            <w:r>
              <w:rPr>
                <w:rFonts w:ascii="Times New Roman" w:hAnsi="Times New Roman"/>
                <w:b/>
                <w:color w:val="777777"/>
                <w:sz w:val="28"/>
                <w:szCs w:val="28"/>
                <w:shd w:fill="FDFEFD" w:val="clear"/>
                <w:lang w:val="uk-UA"/>
              </w:rPr>
              <w:t>-</w:t>
            </w:r>
            <w:r>
              <w:rPr>
                <w:rFonts w:ascii="Times New Roman" w:hAnsi="Times New Roman"/>
                <w:b/>
                <w:color w:val="777777"/>
                <w:sz w:val="28"/>
                <w:szCs w:val="28"/>
                <w:shd w:fill="FDFEFD" w:val="clear"/>
              </w:rPr>
              <w:t> </w:t>
            </w:r>
            <w:r>
              <w:rPr>
                <w:rFonts w:ascii="Times New Roman" w:hAnsi="Times New Roman"/>
                <w:b/>
                <w:color w:val="000000"/>
                <w:sz w:val="28"/>
                <w:szCs w:val="28"/>
                <w:shd w:fill="FDFEFD" w:val="clear"/>
                <w:lang w:val="uk-UA"/>
              </w:rPr>
              <w:t>Деревина</w:t>
            </w:r>
          </w:p>
        </w:tc>
      </w:tr>
    </w:tbl>
    <w:p>
      <w:pPr>
        <w:pStyle w:val="Style16"/>
        <w:widowControl/>
        <w:numPr>
          <w:ilvl w:val="4"/>
          <w:numId w:val="2"/>
        </w:numPr>
        <w:spacing w:before="0" w:after="0"/>
        <w:jc w:val="center"/>
        <w:outlineLvl w:val="5"/>
        <w:rPr>
          <w:rFonts w:ascii="Times New Roman" w:hAnsi="Times New Roman" w:cs="Times New Roman"/>
          <w:lang w:val="uk-UA"/>
        </w:rPr>
      </w:pPr>
      <w:r>
        <w:rPr>
          <w:rFonts w:cs="Times New Roman" w:ascii="Times New Roman" w:hAnsi="Times New Roman"/>
          <w:lang w:val="uk-UA"/>
        </w:rPr>
      </w:r>
    </w:p>
    <w:p>
      <w:pPr>
        <w:pStyle w:val="NoSpacing"/>
        <w:jc w:val="center"/>
        <w:rPr>
          <w:rFonts w:ascii="Times New Roman" w:hAnsi="Times New Roman"/>
          <w:sz w:val="28"/>
        </w:rPr>
      </w:pPr>
      <w:r>
        <w:rPr>
          <w:rFonts w:ascii="Times New Roman" w:hAnsi="Times New Roman"/>
          <w:sz w:val="28"/>
        </w:rPr>
      </w:r>
    </w:p>
    <w:p>
      <w:pPr>
        <w:pStyle w:val="NoSpacing"/>
        <w:jc w:val="center"/>
        <w:rPr>
          <w:rFonts w:ascii="Times New Roman" w:hAnsi="Times New Roman"/>
          <w:b/>
          <w:b/>
          <w:bCs/>
          <w:sz w:val="28"/>
        </w:rPr>
      </w:pPr>
      <w:r>
        <w:rPr>
          <w:rFonts w:ascii="Times New Roman" w:hAnsi="Times New Roman"/>
          <w:b/>
          <w:bCs/>
          <w:sz w:val="28"/>
        </w:rPr>
        <w:t>процедура закупівлі:</w:t>
      </w:r>
    </w:p>
    <w:p>
      <w:pPr>
        <w:pStyle w:val="NoSpacing"/>
        <w:jc w:val="center"/>
        <w:rPr>
          <w:rFonts w:ascii="Times New Roman" w:hAnsi="Times New Roman"/>
          <w:b/>
          <w:b/>
          <w:bCs/>
          <w:sz w:val="28"/>
        </w:rPr>
      </w:pPr>
      <w:r>
        <w:rPr>
          <w:rFonts w:ascii="Times New Roman" w:hAnsi="Times New Roman"/>
          <w:b/>
          <w:bCs/>
          <w:sz w:val="28"/>
        </w:rPr>
        <w:t>Відкриті торги з особливостями</w:t>
      </w:r>
    </w:p>
    <w:p>
      <w:pPr>
        <w:pStyle w:val="Normal"/>
        <w:widowControl w:val="false"/>
        <w:jc w:val="center"/>
        <w:rPr>
          <w:rFonts w:ascii="Times New Roman" w:hAnsi="Times New Roman"/>
          <w:b/>
          <w:b/>
          <w:sz w:val="24"/>
          <w:szCs w:val="24"/>
        </w:rPr>
      </w:pPr>
      <w:r>
        <w:rPr>
          <w:rFonts w:ascii="Times New Roman" w:hAnsi="Times New Roman"/>
          <w:b/>
          <w:sz w:val="24"/>
          <w:szCs w:val="24"/>
        </w:rPr>
      </w:r>
    </w:p>
    <w:p>
      <w:pPr>
        <w:pStyle w:val="Normal"/>
        <w:widowControl w:val="false"/>
        <w:jc w:val="center"/>
        <w:rPr>
          <w:rFonts w:ascii="Times New Roman" w:hAnsi="Times New Roman"/>
          <w:b/>
          <w:b/>
          <w:bCs/>
          <w:sz w:val="24"/>
          <w:szCs w:val="24"/>
        </w:rPr>
      </w:pPr>
      <w:r>
        <w:rPr>
          <w:rFonts w:ascii="Times New Roman" w:hAnsi="Times New Roman"/>
          <w:b/>
          <w:bCs/>
          <w:sz w:val="24"/>
          <w:szCs w:val="24"/>
        </w:rPr>
      </w:r>
    </w:p>
    <w:p>
      <w:pPr>
        <w:pStyle w:val="Normal"/>
        <w:widowControl w:val="false"/>
        <w:rPr>
          <w:rFonts w:ascii="Times New Roman" w:hAnsi="Times New Roman"/>
          <w:b/>
          <w:b/>
          <w:bCs/>
          <w:sz w:val="24"/>
          <w:szCs w:val="24"/>
        </w:rPr>
      </w:pPr>
      <w:r>
        <w:rPr>
          <w:rFonts w:ascii="Times New Roman" w:hAnsi="Times New Roman"/>
          <w:b/>
          <w:bCs/>
          <w:sz w:val="24"/>
          <w:szCs w:val="24"/>
        </w:rPr>
      </w:r>
    </w:p>
    <w:p>
      <w:pPr>
        <w:pStyle w:val="Normal"/>
        <w:widowControl w:val="false"/>
        <w:rPr>
          <w:rFonts w:ascii="Times New Roman" w:hAnsi="Times New Roman"/>
          <w:b/>
          <w:b/>
          <w:bCs/>
          <w:sz w:val="24"/>
          <w:szCs w:val="24"/>
        </w:rPr>
      </w:pPr>
      <w:r>
        <w:rPr>
          <w:rFonts w:ascii="Times New Roman" w:hAnsi="Times New Roman"/>
          <w:b/>
          <w:bCs/>
          <w:sz w:val="24"/>
          <w:szCs w:val="24"/>
        </w:rPr>
      </w:r>
    </w:p>
    <w:p>
      <w:pPr>
        <w:pStyle w:val="Normal"/>
        <w:widowControl w:val="false"/>
        <w:rPr>
          <w:rFonts w:ascii="Times New Roman" w:hAnsi="Times New Roman"/>
          <w:b/>
          <w:b/>
          <w:bCs/>
          <w:sz w:val="24"/>
          <w:szCs w:val="24"/>
        </w:rPr>
      </w:pPr>
      <w:r>
        <w:rPr>
          <w:rFonts w:ascii="Times New Roman" w:hAnsi="Times New Roman"/>
          <w:b/>
          <w:bCs/>
          <w:sz w:val="24"/>
          <w:szCs w:val="24"/>
        </w:rPr>
      </w:r>
    </w:p>
    <w:p>
      <w:pPr>
        <w:pStyle w:val="Normal"/>
        <w:widowControl w:val="false"/>
        <w:rPr>
          <w:rFonts w:ascii="Times New Roman" w:hAnsi="Times New Roman"/>
          <w:b/>
          <w:b/>
          <w:bCs/>
          <w:sz w:val="24"/>
          <w:szCs w:val="24"/>
        </w:rPr>
      </w:pPr>
      <w:r>
        <w:rPr>
          <w:rFonts w:ascii="Times New Roman" w:hAnsi="Times New Roman"/>
          <w:b/>
          <w:bCs/>
          <w:sz w:val="24"/>
          <w:szCs w:val="24"/>
        </w:rPr>
      </w:r>
    </w:p>
    <w:p>
      <w:pPr>
        <w:pStyle w:val="Normal"/>
        <w:widowControl w:val="false"/>
        <w:jc w:val="center"/>
        <w:rPr>
          <w:rFonts w:ascii="Times New Roman" w:hAnsi="Times New Roman"/>
          <w:b/>
          <w:b/>
          <w:bCs/>
          <w:sz w:val="24"/>
          <w:szCs w:val="24"/>
        </w:rPr>
      </w:pPr>
      <w:r>
        <w:rPr>
          <w:rFonts w:ascii="Times New Roman" w:hAnsi="Times New Roman"/>
          <w:b/>
          <w:bCs/>
          <w:sz w:val="24"/>
          <w:szCs w:val="24"/>
        </w:rPr>
      </w:r>
    </w:p>
    <w:p>
      <w:pPr>
        <w:pStyle w:val="Normal"/>
        <w:widowControl w:val="false"/>
        <w:jc w:val="center"/>
        <w:rPr>
          <w:rFonts w:ascii="Times New Roman" w:hAnsi="Times New Roman"/>
          <w:b/>
          <w:b/>
          <w:bCs/>
          <w:sz w:val="24"/>
          <w:szCs w:val="24"/>
        </w:rPr>
      </w:pPr>
      <w:r>
        <w:rPr>
          <w:rFonts w:ascii="Times New Roman" w:hAnsi="Times New Roman"/>
          <w:b/>
          <w:bCs/>
          <w:sz w:val="24"/>
          <w:szCs w:val="24"/>
        </w:rPr>
        <w:t>с. Лісоводи 202</w:t>
      </w:r>
      <w:r>
        <w:rPr>
          <w:rFonts w:ascii="Times New Roman" w:hAnsi="Times New Roman"/>
          <w:b/>
          <w:bCs/>
          <w:sz w:val="24"/>
          <w:szCs w:val="24"/>
          <w:lang w:val="en-US"/>
        </w:rPr>
        <w:t>3</w:t>
      </w:r>
      <w:r>
        <w:rPr>
          <w:rFonts w:ascii="Times New Roman" w:hAnsi="Times New Roman"/>
          <w:b/>
          <w:bCs/>
          <w:sz w:val="24"/>
          <w:szCs w:val="24"/>
        </w:rPr>
        <w:t xml:space="preserve"> рік</w:t>
      </w:r>
    </w:p>
    <w:p>
      <w:pPr>
        <w:pStyle w:val="Normal"/>
        <w:widowControl w:val="false"/>
        <w:jc w:val="center"/>
        <w:rPr>
          <w:rFonts w:ascii="Times New Roman" w:hAnsi="Times New Roman"/>
          <w:b/>
          <w:b/>
          <w:bCs/>
          <w:sz w:val="24"/>
          <w:szCs w:val="24"/>
        </w:rPr>
      </w:pPr>
      <w:r>
        <w:rPr>
          <w:rFonts w:ascii="Times New Roman" w:hAnsi="Times New Roman"/>
          <w:b/>
          <w:bCs/>
          <w:sz w:val="24"/>
          <w:szCs w:val="24"/>
        </w:rPr>
      </w:r>
    </w:p>
    <w:tbl>
      <w:tblPr>
        <w:tblW w:w="9810" w:type="dxa"/>
        <w:jc w:val="left"/>
        <w:tblInd w:w="109" w:type="dxa"/>
        <w:tblLayout w:type="fixed"/>
        <w:tblCellMar>
          <w:top w:w="0" w:type="dxa"/>
          <w:left w:w="108" w:type="dxa"/>
          <w:bottom w:w="0" w:type="dxa"/>
          <w:right w:w="108" w:type="dxa"/>
        </w:tblCellMar>
        <w:tblLook w:val="00a0"/>
      </w:tblPr>
      <w:tblGrid>
        <w:gridCol w:w="2835"/>
        <w:gridCol w:w="6974"/>
      </w:tblGrid>
      <w:tr>
        <w:trPr>
          <w:trHeight w:val="97"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uk-UA"/>
              </w:rPr>
            </w:pPr>
            <w:r>
              <w:rPr>
                <w:rFonts w:ascii="Times New Roman" w:hAnsi="Times New Roman"/>
                <w:b/>
                <w:bCs/>
                <w:sz w:val="24"/>
                <w:szCs w:val="24"/>
                <w:lang w:eastAsia="uk-UA"/>
              </w:rPr>
              <w:t>Розділ 1. Загальні положення</w:t>
            </w:r>
          </w:p>
        </w:tc>
      </w:tr>
      <w:tr>
        <w:trPr>
          <w:trHeight w:val="1281"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uk-UA"/>
              </w:rPr>
            </w:pPr>
            <w:r>
              <w:rPr>
                <w:rFonts w:ascii="Times New Roman" w:hAnsi="Times New Roman"/>
                <w:b/>
                <w:bCs/>
                <w:sz w:val="24"/>
                <w:szCs w:val="24"/>
                <w:lang w:eastAsia="uk-UA"/>
              </w:rPr>
              <w:t>1. Терміни, які вживаються в тендерній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ru-RU" w:eastAsia="uk-UA"/>
              </w:rPr>
            </w:pPr>
            <w:r>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r>
              <w:rPr>
                <w:rFonts w:ascii="Times New Roman" w:hAnsi="Times New Roman"/>
                <w:color w:val="FF0000"/>
                <w:sz w:val="24"/>
                <w:szCs w:val="24"/>
                <w:lang w:eastAsia="uk-UA"/>
              </w:rPr>
              <w:t xml:space="preserve"> </w:t>
            </w:r>
            <w:r>
              <w:rPr>
                <w:rFonts w:ascii="Times New Roman" w:hAnsi="Times New Roman"/>
                <w:sz w:val="24"/>
                <w:szCs w:val="24"/>
                <w:lang w:eastAsia="uk-UA"/>
              </w:rPr>
              <w:t>та Особливостями.</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uk-UA"/>
              </w:rPr>
            </w:pPr>
            <w:r>
              <w:rPr>
                <w:rFonts w:ascii="Times New Roman" w:hAnsi="Times New Roman"/>
                <w:b/>
                <w:bCs/>
                <w:sz w:val="24"/>
                <w:szCs w:val="24"/>
                <w:lang w:eastAsia="uk-UA"/>
              </w:rPr>
              <w:t>2. Інформація про замовника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uk-UA"/>
              </w:rPr>
            </w:pPr>
            <w:r>
              <w:rPr>
                <w:rFonts w:ascii="Times New Roman" w:hAnsi="Times New Roman"/>
                <w:sz w:val="24"/>
                <w:szCs w:val="24"/>
                <w:lang w:eastAsia="uk-UA"/>
              </w:rPr>
            </w:r>
          </w:p>
        </w:tc>
      </w:tr>
      <w:tr>
        <w:trPr>
          <w:trHeight w:val="419"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t>2.1 повне найменування: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rPr>
                <w:rFonts w:ascii="Times New Roman" w:hAnsi="Times New Roman"/>
                <w:sz w:val="24"/>
                <w:szCs w:val="24"/>
              </w:rPr>
            </w:pPr>
            <w:r>
              <w:rPr>
                <w:rFonts w:ascii="Times New Roman" w:hAnsi="Times New Roman"/>
                <w:sz w:val="24"/>
                <w:szCs w:val="24"/>
              </w:rPr>
              <w:t>Д</w:t>
            </w:r>
            <w:r>
              <w:rPr>
                <w:rFonts w:ascii="Times New Roman" w:hAnsi="Times New Roman"/>
                <w:color w:val="000000"/>
                <w:sz w:val="24"/>
                <w:szCs w:val="24"/>
              </w:rPr>
              <w:t>ержаний навчальний заклад “Лісоводський професійний аграрний ліцей”</w:t>
            </w:r>
          </w:p>
        </w:tc>
      </w:tr>
      <w:tr>
        <w:trPr>
          <w:trHeight w:val="55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t>2.2 місцезнаходження: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rPr>
                <w:rFonts w:ascii="Times New Roman" w:hAnsi="Times New Roman"/>
                <w:sz w:val="24"/>
                <w:szCs w:val="24"/>
              </w:rPr>
            </w:pPr>
            <w:r>
              <w:rPr>
                <w:rFonts w:ascii="Times New Roman" w:hAnsi="Times New Roman"/>
                <w:color w:val="000000"/>
                <w:sz w:val="24"/>
                <w:szCs w:val="24"/>
              </w:rPr>
              <w:t>вул. Сугерова, 2, с. Лісоводи, Городоцький р-н, Хмельницька обл., 32046, Україна</w:t>
            </w:r>
          </w:p>
        </w:tc>
      </w:tr>
      <w:tr>
        <w:trPr>
          <w:trHeight w:val="116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lineRule="auto" w:line="240" w:before="0" w:after="0"/>
              <w:jc w:val="both"/>
              <w:textAlignment w:val="baseline"/>
              <w:rPr>
                <w:rFonts w:ascii="Times New Roman" w:hAnsi="Times New Roman"/>
                <w:sz w:val="24"/>
                <w:szCs w:val="24"/>
                <w:lang w:eastAsia="uk-UA"/>
              </w:rPr>
            </w:pPr>
            <w:r>
              <w:rPr>
                <w:rFonts w:ascii="Times New Roman" w:hAnsi="Times New Roman"/>
                <w:color w:val="000000"/>
                <w:sz w:val="24"/>
                <w:szCs w:val="24"/>
              </w:rPr>
              <w:t xml:space="preserve">Прізвище, ім’я, по батькові: Марцинишен Дмитро Анатолійович Посада: уповноважена особа Адреса: вул. Сугерова, 2, с. Лісоводи, Городоцький р-н, Хмельницька обл., 32046, Україна Телефон: 0960967462 Е-mail: </w:t>
            </w:r>
            <w:r>
              <w:rPr>
                <w:rFonts w:ascii="Times New Roman" w:hAnsi="Times New Roman"/>
                <w:color w:val="000000"/>
                <w:sz w:val="24"/>
                <w:szCs w:val="24"/>
                <w:lang w:val="en-US"/>
              </w:rPr>
              <w:t>dptnz40@ukr.net</w:t>
            </w:r>
          </w:p>
        </w:tc>
      </w:tr>
      <w:tr>
        <w:trPr>
          <w:trHeight w:val="50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uk-UA"/>
              </w:rPr>
            </w:pPr>
            <w:r>
              <w:rPr>
                <w:rFonts w:ascii="Times New Roman" w:hAnsi="Times New Roman"/>
                <w:b/>
                <w:sz w:val="24"/>
                <w:szCs w:val="24"/>
                <w:lang w:eastAsia="uk-UA"/>
              </w:rPr>
              <w:t>3. Процедура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lineRule="auto" w:line="240" w:before="0" w:after="200"/>
              <w:jc w:val="both"/>
              <w:textAlignment w:val="baseline"/>
              <w:rPr>
                <w:rFonts w:ascii="Times New Roman" w:hAnsi="Times New Roman"/>
                <w:sz w:val="24"/>
                <w:szCs w:val="24"/>
                <w:lang w:eastAsia="uk-UA"/>
              </w:rPr>
            </w:pPr>
            <w:r>
              <w:rPr>
                <w:rFonts w:ascii="Times New Roman" w:hAnsi="Times New Roman"/>
                <w:sz w:val="24"/>
                <w:szCs w:val="24"/>
                <w:lang w:eastAsia="uk-UA"/>
              </w:rPr>
              <w:t>Відкриті торги з особливостями</w:t>
            </w:r>
          </w:p>
        </w:tc>
      </w:tr>
      <w:tr>
        <w:trPr>
          <w:trHeight w:val="520"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lang w:eastAsia="uk-UA"/>
              </w:rPr>
              <w:t>4. Інформація про предмет закупівлі</w:t>
            </w:r>
          </w:p>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uk-UA"/>
              </w:rPr>
            </w:pPr>
            <w:r>
              <w:rPr>
                <w:rFonts w:ascii="Times New Roman" w:hAnsi="Times New Roman"/>
                <w:sz w:val="24"/>
                <w:szCs w:val="24"/>
                <w:lang w:eastAsia="uk-UA"/>
              </w:rPr>
            </w:r>
          </w:p>
        </w:tc>
      </w:tr>
      <w:tr>
        <w:trPr>
          <w:trHeight w:val="52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t>4.1 назва предмета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Style16"/>
              <w:widowControl w:val="false"/>
              <w:numPr>
                <w:ilvl w:val="5"/>
                <w:numId w:val="2"/>
              </w:numPr>
              <w:spacing w:before="0" w:after="0"/>
              <w:ind w:left="0" w:hanging="0"/>
              <w:outlineLvl w:val="5"/>
              <w:rPr>
                <w:rFonts w:ascii="Times New Roman" w:hAnsi="Times New Roman" w:cs="Times New Roman"/>
                <w:bCs/>
                <w:shd w:fill="FFFFFF" w:val="clear"/>
                <w:lang w:val="uk-UA" w:eastAsia="zh-CN"/>
              </w:rPr>
            </w:pPr>
            <w:r>
              <w:rPr/>
              <w:t>Дрова паливні (деревина дров’яна непромислового використання,</w:t>
            </w:r>
            <w:r>
              <w:rPr>
                <w:lang w:val="en-US"/>
              </w:rPr>
              <w:t>)</w:t>
            </w:r>
          </w:p>
          <w:p>
            <w:pPr>
              <w:pStyle w:val="Normal"/>
              <w:widowControl w:val="false"/>
              <w:spacing w:before="0" w:after="0"/>
              <w:rPr>
                <w:rFonts w:ascii="Times New Roman" w:hAnsi="Times New Roman"/>
                <w:color w:val="000000"/>
                <w:sz w:val="24"/>
                <w:szCs w:val="24"/>
              </w:rPr>
            </w:pPr>
            <w:r>
              <w:rPr>
                <w:rFonts w:ascii="Times New Roman" w:hAnsi="Times New Roman"/>
                <w:spacing w:val="-2"/>
                <w:position w:val="-2"/>
                <w:sz w:val="24"/>
                <w:szCs w:val="24"/>
              </w:rPr>
              <w:t>ДК 021:2015-</w:t>
            </w:r>
            <w:r>
              <w:rPr>
                <w:rFonts w:ascii="Times New Roman" w:hAnsi="Times New Roman"/>
                <w:color w:val="000000"/>
                <w:sz w:val="24"/>
                <w:szCs w:val="24"/>
                <w:shd w:fill="FDFEFD" w:val="clear"/>
                <w:lang w:val="ru-RU"/>
              </w:rPr>
              <w:t>0</w:t>
            </w:r>
            <w:r>
              <w:rPr>
                <w:rFonts w:ascii="Times New Roman" w:hAnsi="Times New Roman"/>
                <w:color w:val="000000"/>
                <w:sz w:val="24"/>
                <w:szCs w:val="24"/>
                <w:shd w:fill="FDFEFD" w:val="clear"/>
              </w:rPr>
              <w:t>3410000-7</w:t>
            </w:r>
            <w:r>
              <w:rPr>
                <w:rFonts w:ascii="Times New Roman" w:hAnsi="Times New Roman"/>
                <w:color w:val="777777"/>
                <w:sz w:val="24"/>
                <w:szCs w:val="24"/>
                <w:shd w:fill="FDFEFD" w:val="clear"/>
              </w:rPr>
              <w:t>- </w:t>
            </w:r>
            <w:r>
              <w:rPr>
                <w:rFonts w:ascii="Times New Roman" w:hAnsi="Times New Roman"/>
                <w:color w:val="000000"/>
                <w:sz w:val="24"/>
                <w:szCs w:val="24"/>
                <w:shd w:fill="FDFEFD" w:val="clear"/>
              </w:rPr>
              <w:t>Деревина</w:t>
            </w:r>
          </w:p>
        </w:tc>
      </w:tr>
      <w:tr>
        <w:trPr>
          <w:trHeight w:val="156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color w:val="00000A"/>
                <w:szCs w:val="24"/>
                <w:shd w:fill="FFFFFF" w:val="clear"/>
                <w:lang w:val="uk-UA" w:eastAsia="zh-CN"/>
              </w:rPr>
            </w:pPr>
            <w:r>
              <w:rPr>
                <w:color w:val="00000A"/>
                <w:szCs w:val="24"/>
                <w:shd w:fill="FFFFFF" w:val="clear"/>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5" w:right="72" w:hanging="0"/>
              <w:jc w:val="both"/>
              <w:rPr>
                <w:rFonts w:ascii="Times New Roman" w:hAnsi="Times New Roman"/>
                <w:sz w:val="24"/>
                <w:szCs w:val="24"/>
                <w:lang w:eastAsia="uk-UA"/>
              </w:rPr>
            </w:pPr>
            <w:r>
              <w:rPr>
                <w:rFonts w:ascii="Times New Roman" w:hAnsi="Times New Roman"/>
                <w:sz w:val="24"/>
                <w:szCs w:val="24"/>
                <w:u w:val="single"/>
                <w:lang w:eastAsia="uk-UA"/>
              </w:rPr>
              <w:t>Місце поставки товару</w:t>
            </w:r>
            <w:r>
              <w:rPr>
                <w:rFonts w:ascii="Times New Roman" w:hAnsi="Times New Roman"/>
                <w:sz w:val="24"/>
                <w:szCs w:val="24"/>
                <w:lang w:eastAsia="uk-UA"/>
              </w:rPr>
              <w:t>:</w:t>
            </w:r>
            <w:r>
              <w:rPr>
                <w:rFonts w:ascii="Times New Roman" w:hAnsi="Times New Roman"/>
                <w:sz w:val="24"/>
                <w:szCs w:val="24"/>
                <w:lang w:val="uk-UA" w:eastAsia="uk-UA"/>
              </w:rPr>
              <w:t xml:space="preserve"> </w:t>
            </w:r>
            <w:r>
              <w:rPr>
                <w:rFonts w:ascii="Times New Roman" w:hAnsi="Times New Roman"/>
                <w:sz w:val="24"/>
                <w:szCs w:val="24"/>
                <w:lang w:val="en-US" w:eastAsia="uk-UA"/>
              </w:rPr>
              <w:t>Х</w:t>
            </w:r>
            <w:r>
              <w:rPr>
                <w:rFonts w:ascii="Times New Roman" w:hAnsi="Times New Roman"/>
                <w:sz w:val="24"/>
                <w:szCs w:val="24"/>
                <w:lang w:val="uk-UA" w:eastAsia="uk-UA"/>
              </w:rPr>
              <w:t>мельницька</w:t>
            </w:r>
            <w:r>
              <w:rPr>
                <w:rFonts w:ascii="Times New Roman" w:hAnsi="Times New Roman"/>
                <w:color w:val="000000"/>
                <w:sz w:val="24"/>
                <w:szCs w:val="24"/>
                <w:lang w:val="uk-UA"/>
              </w:rPr>
              <w:t xml:space="preserve"> </w:t>
            </w:r>
            <w:r>
              <w:rPr>
                <w:rFonts w:ascii="Times New Roman" w:hAnsi="Times New Roman"/>
                <w:color w:val="000000"/>
                <w:sz w:val="24"/>
                <w:szCs w:val="24"/>
              </w:rPr>
              <w:t>обл., Городоцький р-н., с.Лісоводи, вул. Сугерова,2</w:t>
            </w:r>
          </w:p>
          <w:p>
            <w:pPr>
              <w:pStyle w:val="Normal"/>
              <w:widowControl w:val="false"/>
              <w:spacing w:lineRule="auto" w:line="240" w:before="0" w:after="0"/>
              <w:jc w:val="both"/>
              <w:rPr>
                <w:rFonts w:ascii="Times New Roman" w:hAnsi="Times New Roman"/>
                <w:sz w:val="24"/>
                <w:szCs w:val="24"/>
                <w:lang w:eastAsia="uk-UA"/>
              </w:rPr>
            </w:pPr>
            <w:r>
              <w:rPr>
                <w:rFonts w:ascii="Times New Roman" w:hAnsi="Times New Roman"/>
                <w:sz w:val="24"/>
                <w:szCs w:val="24"/>
                <w:u w:val="single"/>
                <w:lang w:eastAsia="uk-UA"/>
              </w:rPr>
              <w:t>Кількість:</w:t>
            </w:r>
            <w:r>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Pr>
                <w:rFonts w:ascii="Times New Roman" w:hAnsi="Times New Roman"/>
                <w:b/>
                <w:sz w:val="24"/>
                <w:szCs w:val="24"/>
                <w:lang w:eastAsia="uk-UA"/>
              </w:rPr>
              <w:t>Додаток 3</w:t>
            </w:r>
            <w:r>
              <w:rPr>
                <w:rFonts w:ascii="Times New Roman" w:hAnsi="Times New Roman"/>
                <w:sz w:val="24"/>
                <w:szCs w:val="24"/>
                <w:lang w:eastAsia="uk-UA"/>
              </w:rPr>
              <w:t>)</w:t>
            </w:r>
          </w:p>
        </w:tc>
      </w:tr>
      <w:tr>
        <w:trPr>
          <w:trHeight w:val="88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t>4.4 строк поставки товарів, надання послуг, виконання робіт</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t>До 3</w:t>
            </w:r>
            <w:r>
              <w:rPr>
                <w:rFonts w:ascii="Times New Roman" w:hAnsi="Times New Roman"/>
                <w:sz w:val="24"/>
                <w:szCs w:val="24"/>
                <w:lang w:eastAsia="uk-UA"/>
              </w:rPr>
              <w:t>1</w:t>
            </w:r>
            <w:r>
              <w:rPr>
                <w:rFonts w:ascii="Times New Roman" w:hAnsi="Times New Roman"/>
                <w:sz w:val="24"/>
                <w:szCs w:val="24"/>
                <w:lang w:eastAsia="uk-UA"/>
              </w:rPr>
              <w:t>.</w:t>
            </w:r>
            <w:r>
              <w:rPr>
                <w:rFonts w:ascii="Times New Roman" w:hAnsi="Times New Roman"/>
                <w:sz w:val="24"/>
                <w:szCs w:val="24"/>
                <w:lang w:eastAsia="uk-UA"/>
              </w:rPr>
              <w:t>10</w:t>
            </w:r>
            <w:r>
              <w:rPr>
                <w:rFonts w:ascii="Times New Roman" w:hAnsi="Times New Roman"/>
                <w:sz w:val="24"/>
                <w:szCs w:val="24"/>
                <w:lang w:eastAsia="uk-UA"/>
              </w:rPr>
              <w:t>.2023 року.</w:t>
            </w:r>
          </w:p>
        </w:tc>
      </w:tr>
      <w:tr>
        <w:trPr>
          <w:trHeight w:val="99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b/>
                <w:bCs/>
                <w:sz w:val="24"/>
                <w:szCs w:val="24"/>
                <w:lang w:eastAsia="uk-UA"/>
              </w:rPr>
              <w:t>5. Недискримінація учасників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pPr>
              <w:pStyle w:val="Normal"/>
              <w:widowControl w:val="false"/>
              <w:spacing w:lineRule="auto" w:line="240" w:before="0" w:after="0"/>
              <w:jc w:val="both"/>
              <w:rPr>
                <w:rFonts w:ascii="Times New Roman" w:hAnsi="Times New Roman"/>
                <w:sz w:val="24"/>
                <w:szCs w:val="24"/>
                <w:lang w:eastAsia="uk-UA"/>
              </w:rPr>
            </w:pPr>
            <w:r>
              <w:rPr>
                <w:rFonts w:ascii="Times New Roman" w:hAnsi="Times New Roman"/>
                <w:sz w:val="24"/>
                <w:szCs w:val="24"/>
                <w:lang w:val="ru-RU" w:eastAsia="uk-UA"/>
              </w:rPr>
              <w:t>Замовники забезпечують вільний доступ усіх учасників до інформації про закупівлю, передбаченої цим Законом.</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lang w:eastAsia="uk-UA"/>
              </w:rPr>
              <w:t>6.Валюта, у якій повинна бути зазначена ціна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t>Валютою тендерної пропозиції є національна валюта України -гривня.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lang w:eastAsia="uk-UA"/>
              </w:rPr>
              <w:t>7. Мова (мови), якою (якими) повинні бути складені тендерні пропозиції</w:t>
            </w:r>
          </w:p>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 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eastAsia="uk-UA"/>
              </w:rPr>
            </w:pPr>
            <w:r>
              <w:rPr>
                <w:rFonts w:ascii="Times New Roman" w:hAnsi="Times New Roman"/>
                <w:sz w:val="24"/>
                <w:szCs w:val="24"/>
                <w:lang w:eastAsia="uk-UA"/>
              </w:rPr>
              <w:t>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складає 20 відсотків.</w:t>
            </w:r>
          </w:p>
        </w:tc>
      </w:tr>
      <w:tr>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uk-UA"/>
              </w:rPr>
            </w:pPr>
            <w:r>
              <w:rPr>
                <w:rFonts w:ascii="Times New Roman" w:hAnsi="Times New Roman"/>
                <w:b/>
                <w:bCs/>
                <w:sz w:val="24"/>
                <w:szCs w:val="24"/>
                <w:lang w:eastAsia="uk-UA"/>
              </w:rPr>
              <w:t xml:space="preserve"> </w:t>
            </w:r>
            <w:r>
              <w:rPr>
                <w:rFonts w:ascii="Times New Roman" w:hAnsi="Times New Roman"/>
                <w:b/>
                <w:bCs/>
                <w:sz w:val="24"/>
                <w:szCs w:val="24"/>
                <w:lang w:eastAsia="uk-UA"/>
              </w:rPr>
              <w:t>Розділ 2. Порядок унесення змін та надання роз`яснень до тендерної документації</w:t>
            </w:r>
          </w:p>
        </w:tc>
      </w:tr>
      <w:tr>
        <w:trPr>
          <w:trHeight w:val="5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b/>
                <w:bCs/>
                <w:sz w:val="24"/>
                <w:szCs w:val="24"/>
                <w:lang w:eastAsia="uk-UA"/>
              </w:rPr>
              <w:t>1.Процедура надання роз'яснень щодо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0" w:afterAutospacing="0" w:after="0"/>
              <w:ind w:firstLine="460"/>
              <w:jc w:val="both"/>
              <w:textAlignment w:val="baseline"/>
              <w:rPr>
                <w:lang w:val="uk-UA" w:eastAsia="uk-UA"/>
              </w:rPr>
            </w:pPr>
            <w:r>
              <w:rPr>
                <w:shd w:fill="FFFFFF" w:val="clear"/>
                <w:lang w:val="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Pr>
                <w:lang w:val="uk-UA"/>
              </w:rPr>
              <w:t>та оприлюднити його на веб-порталі Уповноваженого органу відповідно до</w:t>
            </w:r>
            <w:r>
              <w:rPr>
                <w:rStyle w:val="Appleconvertedspace"/>
                <w:lang w:val="uk-UA"/>
              </w:rPr>
              <w:t> </w:t>
            </w:r>
            <w:r>
              <w:rPr>
                <w:lang w:val="uk-UA" w:eastAsia="uk-UA"/>
              </w:rPr>
              <w:t>статті 10 Закону.</w:t>
            </w:r>
          </w:p>
          <w:p>
            <w:pPr>
              <w:pStyle w:val="Rvps2"/>
              <w:widowControl w:val="false"/>
              <w:shd w:val="clear" w:color="auto" w:fill="FFFFFF"/>
              <w:spacing w:beforeAutospacing="0" w:before="0" w:afterAutospacing="0" w:after="0"/>
              <w:ind w:firstLine="460"/>
              <w:jc w:val="both"/>
              <w:textAlignment w:val="baseline"/>
              <w:rPr>
                <w:lang w:val="uk-UA"/>
              </w:rPr>
            </w:pPr>
            <w:r>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pPr>
              <w:pStyle w:val="Rvps2"/>
              <w:widowControl w:val="false"/>
              <w:shd w:val="clear" w:color="auto" w:fill="FFFFFF"/>
              <w:spacing w:beforeAutospacing="0" w:before="0" w:afterAutospacing="0" w:after="0"/>
              <w:ind w:firstLine="460"/>
              <w:jc w:val="both"/>
              <w:textAlignment w:val="baseline"/>
              <w:rPr>
                <w:lang w:val="uk-UA" w:eastAsia="uk-UA"/>
              </w:rPr>
            </w:pPr>
            <w:r>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pPr>
              <w:pStyle w:val="Rvps2"/>
              <w:widowControl w:val="false"/>
              <w:shd w:val="clear" w:color="auto" w:fill="FFFFFF"/>
              <w:spacing w:beforeAutospacing="0" w:before="0" w:afterAutospacing="0" w:after="0"/>
              <w:ind w:firstLine="460"/>
              <w:jc w:val="both"/>
              <w:textAlignment w:val="baseline"/>
              <w:rPr>
                <w:lang w:val="uk-UA"/>
              </w:rPr>
            </w:pPr>
            <w:r>
              <w:rPr>
                <w:lang w:val="uk-UA"/>
              </w:rPr>
              <w:t>Зазначена у цій частині інформація оприлюднюється замовником відповідно до статті 10 Закону.</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b/>
                <w:bCs/>
                <w:sz w:val="24"/>
                <w:szCs w:val="24"/>
                <w:lang w:eastAsia="uk-UA"/>
              </w:rPr>
              <w:t>2. Унесення змін 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sz w:val="24"/>
                <w:szCs w:val="24"/>
                <w:lang w:eastAsia="uk-UA"/>
              </w:rPr>
            </w:pPr>
            <w:r>
              <w:rPr>
                <w:rFonts w:ascii="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460"/>
              <w:jc w:val="both"/>
              <w:rPr>
                <w:rFonts w:ascii="Times New Roman" w:hAnsi="Times New Roman"/>
                <w:sz w:val="24"/>
                <w:szCs w:val="24"/>
                <w:lang w:eastAsia="uk-UA"/>
              </w:rPr>
            </w:pPr>
            <w:r>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olor w:val="000000"/>
                <w:sz w:val="23"/>
                <w:szCs w:val="23"/>
                <w:shd w:fill="FFFFFF" w:val="clear"/>
              </w:rPr>
              <w:t xml:space="preserve"> </w:t>
            </w:r>
            <w:r>
              <w:rPr>
                <w:rFonts w:ascii="Times New Roman" w:hAnsi="Times New Roman"/>
                <w:sz w:val="24"/>
                <w:szCs w:val="24"/>
                <w:lang w:eastAsia="uk-UA"/>
              </w:rPr>
              <w:t>протягом одного дня з дати прийняття рішення про їх внесення.</w:t>
            </w:r>
          </w:p>
          <w:p>
            <w:pPr>
              <w:pStyle w:val="Normal"/>
              <w:widowControl w:val="false"/>
              <w:spacing w:lineRule="auto" w:line="240" w:before="0" w:after="0"/>
              <w:ind w:firstLine="460"/>
              <w:jc w:val="both"/>
              <w:rPr>
                <w:rFonts w:ascii="Times New Roman" w:hAnsi="Times New Roman"/>
                <w:sz w:val="24"/>
                <w:szCs w:val="24"/>
                <w:lang w:eastAsia="uk-UA"/>
              </w:rPr>
            </w:pPr>
            <w:r>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trPr>
          <w:trHeight w:val="334"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highlight w:val="yellow"/>
                <w:lang w:eastAsia="uk-UA"/>
              </w:rPr>
            </w:pPr>
            <w:r>
              <w:rPr>
                <w:rFonts w:ascii="Times New Roman" w:hAnsi="Times New Roman"/>
                <w:b/>
                <w:bCs/>
                <w:sz w:val="24"/>
                <w:szCs w:val="24"/>
                <w:lang w:eastAsia="uk-UA"/>
              </w:rPr>
              <w:t>Розділ 3. Інструкція з підготовки тендерної пропозиції</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yellow"/>
                <w:lang w:eastAsia="uk-UA"/>
              </w:rPr>
            </w:pPr>
            <w:r>
              <w:rPr>
                <w:rFonts w:ascii="Times New Roman" w:hAnsi="Times New Roman"/>
                <w:b/>
                <w:bCs/>
                <w:sz w:val="24"/>
                <w:szCs w:val="24"/>
                <w:lang w:eastAsia="uk-UA"/>
              </w:rPr>
              <w:t>1. Зміст і спосіб подання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59"/>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Pr>
                <w:rFonts w:ascii="Times New Roman" w:hAnsi="Times New Roman"/>
                <w:color w:val="000000"/>
                <w:sz w:val="23"/>
                <w:szCs w:val="23"/>
                <w:lang w:eastAsia="zh-CN"/>
              </w:rPr>
              <w:t xml:space="preserve"> </w:t>
            </w:r>
            <w:r>
              <w:rPr>
                <w:rFonts w:ascii="Times New Roman" w:hAnsi="Times New Roman"/>
                <w:sz w:val="24"/>
                <w:szCs w:val="24"/>
                <w:lang w:eastAsia="ru-RU"/>
              </w:rPr>
              <w:t>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ціна пропозиції (</w:t>
            </w:r>
            <w:r>
              <w:rPr>
                <w:rFonts w:ascii="Times New Roman" w:hAnsi="Times New Roman"/>
                <w:b/>
                <w:sz w:val="24"/>
                <w:szCs w:val="24"/>
                <w:lang w:eastAsia="ru-RU"/>
              </w:rPr>
              <w:t>Додаток 1</w:t>
            </w:r>
            <w:r>
              <w:rPr>
                <w:rFonts w:ascii="Times New Roman" w:hAnsi="Times New Roman"/>
                <w:sz w:val="24"/>
                <w:szCs w:val="24"/>
                <w:lang w:eastAsia="ru-RU"/>
              </w:rPr>
              <w:t>);</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Pr>
                <w:rFonts w:ascii="Times New Roman" w:hAnsi="Times New Roman"/>
                <w:b/>
                <w:sz w:val="24"/>
                <w:szCs w:val="24"/>
                <w:lang w:eastAsia="ru-RU"/>
              </w:rPr>
              <w:t>пункт 5 розділу 3 тендерної документації</w:t>
            </w:r>
            <w:r>
              <w:rPr>
                <w:rFonts w:ascii="Times New Roman" w:hAnsi="Times New Roman"/>
                <w:sz w:val="24"/>
                <w:szCs w:val="24"/>
                <w:lang w:eastAsia="ru-RU"/>
              </w:rPr>
              <w:t>);</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Pr>
                <w:rFonts w:ascii="Times New Roman" w:hAnsi="Times New Roman"/>
                <w:b/>
                <w:sz w:val="24"/>
                <w:szCs w:val="24"/>
                <w:lang w:eastAsia="ru-RU"/>
              </w:rPr>
              <w:t>Додаток 3</w:t>
            </w:r>
            <w:r>
              <w:rPr>
                <w:rFonts w:ascii="Times New Roman" w:hAnsi="Times New Roman"/>
                <w:sz w:val="24"/>
                <w:szCs w:val="24"/>
                <w:lang w:eastAsia="ru-RU"/>
              </w:rPr>
              <w:t>);</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pStyle w:val="Normal"/>
              <w:widowControl w:val="false"/>
              <w:spacing w:lineRule="auto" w:line="240" w:before="0" w:after="0"/>
              <w:ind w:firstLine="46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59"/>
              <w:jc w:val="both"/>
              <w:textAlignment w:val="baseline"/>
              <w:rPr>
                <w:rFonts w:ascii="Times New Roman" w:hAnsi="Times New Roman"/>
                <w:sz w:val="24"/>
                <w:szCs w:val="24"/>
              </w:rPr>
            </w:pP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firstLine="488"/>
              <w:jc w:val="both"/>
              <w:textAlignment w:val="baseline"/>
              <w:rPr>
                <w:rFonts w:ascii="Times New Roman" w:hAnsi="Times New Roman"/>
                <w:sz w:val="24"/>
                <w:szCs w:val="24"/>
                <w:lang w:val="ru-RU"/>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ind w:firstLine="488"/>
              <w:jc w:val="both"/>
              <w:textAlignment w:val="baseline"/>
              <w:rPr>
                <w:rFonts w:ascii="Times New Roman" w:hAnsi="Times New Roman"/>
                <w:sz w:val="24"/>
                <w:szCs w:val="24"/>
                <w:lang w:val="ru-RU"/>
              </w:rPr>
            </w:pPr>
            <w:r>
              <w:rPr>
                <w:rFonts w:ascii="Times New Roman" w:hAnsi="Times New Roman"/>
                <w:sz w:val="24"/>
                <w:szCs w:val="24"/>
                <w:lang w:val="ru-RU"/>
              </w:rPr>
            </w:r>
          </w:p>
          <w:p>
            <w:pPr>
              <w:pStyle w:val="Normal"/>
              <w:widowControl w:val="false"/>
              <w:spacing w:lineRule="auto" w:line="240" w:before="0" w:after="0"/>
              <w:ind w:firstLine="488"/>
              <w:jc w:val="both"/>
              <w:textAlignment w:val="baseline"/>
              <w:rPr>
                <w:rFonts w:ascii="Times New Roman" w:hAnsi="Times New Roman"/>
                <w:sz w:val="24"/>
                <w:szCs w:val="24"/>
                <w:lang w:val="ru-RU" w:eastAsia="uk-UA"/>
              </w:rPr>
            </w:pPr>
            <w:r>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допущення яких учасниками не призведе до відхилення їх пропозиції згідно наказу Міністерства розвитку економіки, торгівлі та сільського господарства №710 від 15.04.2020р  «Про затвердження формальних помилок» який набрав чинності 14.08.2020р</w:t>
            </w:r>
            <w:r>
              <w:rPr>
                <w:rFonts w:ascii="Times New Roman" w:hAnsi="Times New Roman"/>
                <w:sz w:val="24"/>
                <w:szCs w:val="24"/>
                <w:lang w:val="ru-RU" w:eastAsia="uk-UA"/>
              </w:rPr>
              <w:t>.</w:t>
            </w:r>
          </w:p>
          <w:p>
            <w:pPr>
              <w:pStyle w:val="Normal"/>
              <w:widowControl w:val="false"/>
              <w:spacing w:lineRule="auto" w:line="240" w:before="0" w:after="0"/>
              <w:ind w:firstLine="514"/>
              <w:jc w:val="both"/>
              <w:textAlignment w:val="baseline"/>
              <w:rPr>
                <w:rFonts w:ascii="Times New Roman" w:hAnsi="Times New Roman"/>
                <w:sz w:val="24"/>
                <w:szCs w:val="24"/>
              </w:rPr>
            </w:pP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lang w:eastAsia="uk-UA"/>
              </w:rPr>
              <w:t>2.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200"/>
              <w:ind w:firstLine="460"/>
              <w:contextualSpacing/>
              <w:jc w:val="both"/>
              <w:rPr>
                <w:color w:val="auto"/>
              </w:rPr>
            </w:pPr>
            <w:r>
              <w:rPr>
                <w:color w:val="auto"/>
              </w:rPr>
              <w:t>Не вимагається.</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b/>
                <w:bCs/>
                <w:sz w:val="24"/>
                <w:szCs w:val="24"/>
                <w:lang w:eastAsia="uk-UA"/>
              </w:rPr>
              <w:t>4. Строк, протягом якого тендерні пропозиції є дійсними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sz w:val="24"/>
                <w:szCs w:val="24"/>
                <w:lang w:eastAsia="uk-UA"/>
              </w:rPr>
            </w:pPr>
            <w:r>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pPr>
              <w:pStyle w:val="Normal"/>
              <w:widowControl w:val="false"/>
              <w:spacing w:lineRule="auto" w:line="240" w:before="0" w:after="0"/>
              <w:ind w:firstLine="460"/>
              <w:jc w:val="both"/>
              <w:rPr>
                <w:rFonts w:ascii="Times New Roman" w:hAnsi="Times New Roman"/>
                <w:sz w:val="24"/>
                <w:szCs w:val="24"/>
                <w:lang w:eastAsia="uk-UA"/>
              </w:rPr>
            </w:pPr>
            <w:r>
              <w:rPr>
                <w:rFonts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460"/>
              <w:jc w:val="both"/>
              <w:rPr>
                <w:rFonts w:ascii="Times New Roman" w:hAnsi="Times New Roman"/>
                <w:sz w:val="24"/>
                <w:szCs w:val="24"/>
                <w:lang w:eastAsia="uk-UA"/>
              </w:rPr>
            </w:pPr>
            <w:r>
              <w:rPr>
                <w:rFonts w:ascii="Times New Roman" w:hAnsi="Times New Roman"/>
                <w:sz w:val="24"/>
                <w:szCs w:val="24"/>
                <w:lang w:eastAsia="uk-UA"/>
              </w:rPr>
              <w:t>Учасник процедури закупівлі має право:</w:t>
            </w:r>
          </w:p>
          <w:p>
            <w:pPr>
              <w:pStyle w:val="Normal"/>
              <w:widowControl w:val="false"/>
              <w:spacing w:lineRule="auto" w:line="240" w:before="0" w:after="0"/>
              <w:ind w:firstLine="460"/>
              <w:jc w:val="both"/>
              <w:rPr>
                <w:rFonts w:ascii="Times New Roman" w:hAnsi="Times New Roman"/>
                <w:sz w:val="24"/>
                <w:szCs w:val="24"/>
                <w:lang w:eastAsia="uk-UA"/>
              </w:rPr>
            </w:pPr>
            <w:r>
              <w:rPr>
                <w:rFonts w:ascii="Times New Roman" w:hAnsi="Times New Roman"/>
                <w:sz w:val="24"/>
                <w:szCs w:val="24"/>
                <w:lang w:eastAsia="uk-UA"/>
              </w:rPr>
              <w:t xml:space="preserve">- </w:t>
            </w:r>
            <w:r>
              <w:rPr>
                <w:rFonts w:ascii="Times New Roman" w:hAnsi="Times New Roman"/>
                <w:sz w:val="24"/>
                <w:szCs w:val="24"/>
              </w:rPr>
              <w:t>відхилити таку вимогу</w:t>
            </w:r>
            <w:r>
              <w:rPr>
                <w:rFonts w:ascii="Times New Roman" w:hAnsi="Times New Roman"/>
                <w:sz w:val="24"/>
                <w:szCs w:val="24"/>
                <w:lang w:eastAsia="uk-UA"/>
              </w:rPr>
              <w:t>;</w:t>
            </w:r>
          </w:p>
          <w:p>
            <w:pPr>
              <w:pStyle w:val="Normal"/>
              <w:widowControl w:val="false"/>
              <w:spacing w:lineRule="auto" w:line="240" w:before="0" w:after="0"/>
              <w:ind w:firstLine="460"/>
              <w:jc w:val="both"/>
              <w:rPr>
                <w:rFonts w:ascii="Times New Roman" w:hAnsi="Times New Roman"/>
                <w:sz w:val="24"/>
                <w:szCs w:val="24"/>
                <w:lang w:eastAsia="uk-UA"/>
              </w:rPr>
            </w:pPr>
            <w:r>
              <w:rPr>
                <w:rFonts w:ascii="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ascii="Times New Roman" w:hAnsi="Times New Roman"/>
                <w:sz w:val="24"/>
                <w:szCs w:val="24"/>
                <w:lang w:eastAsia="uk-UA"/>
              </w:rPr>
              <w:t>.</w:t>
            </w:r>
          </w:p>
          <w:p>
            <w:pPr>
              <w:pStyle w:val="Normal"/>
              <w:widowControl w:val="false"/>
              <w:spacing w:lineRule="auto" w:line="240" w:before="0" w:after="0"/>
              <w:ind w:firstLine="460"/>
              <w:jc w:val="both"/>
              <w:rPr>
                <w:rFonts w:ascii="Times New Roman" w:hAnsi="Times New Roman"/>
                <w:sz w:val="24"/>
                <w:szCs w:val="24"/>
                <w:lang w:eastAsia="uk-UA"/>
              </w:rPr>
            </w:pPr>
            <w:r>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298" w:hRule="atLeast"/>
        </w:trPr>
        <w:tc>
          <w:tcPr>
            <w:tcW w:w="28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lang w:eastAsia="uk-UA"/>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pPr>
              <w:pStyle w:val="Normal"/>
              <w:widowControl w:val="false"/>
              <w:spacing w:lineRule="auto" w:line="240" w:before="0" w:after="0"/>
              <w:rPr>
                <w:rFonts w:ascii="Times New Roman" w:hAnsi="Times New Roman"/>
                <w:sz w:val="24"/>
                <w:szCs w:val="24"/>
                <w:lang w:eastAsia="uk-UA"/>
              </w:rPr>
            </w:pPr>
            <w:r>
              <w:rPr>
                <w:rFonts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40" w:before="0" w:after="0"/>
              <w:ind w:right="113" w:firstLine="373"/>
              <w:jc w:val="both"/>
              <w:rPr>
                <w:rFonts w:ascii="Times New Roman" w:hAnsi="Times New Roman"/>
                <w:b/>
                <w:b/>
                <w:sz w:val="23"/>
                <w:szCs w:val="23"/>
                <w:lang w:eastAsia="zh-CN"/>
              </w:rPr>
            </w:pPr>
            <w:r>
              <w:rPr>
                <w:rFonts w:ascii="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Pr>
                <w:rFonts w:ascii="Times New Roman" w:hAnsi="Times New Roman"/>
                <w:b/>
                <w:bCs/>
                <w:sz w:val="23"/>
                <w:szCs w:val="23"/>
                <w:lang w:eastAsia="zh-CN"/>
              </w:rPr>
              <w:t> </w:t>
            </w:r>
            <w:r>
              <w:rPr>
                <w:rFonts w:ascii="Times New Roman" w:hAnsi="Times New Roman"/>
                <w:sz w:val="23"/>
                <w:szCs w:val="23"/>
                <w:lang w:eastAsia="zh-CN"/>
              </w:rPr>
              <w:t xml:space="preserve">16 Закону, підтверджують відповідність учасника таким кваліфікаційним критеріям: </w:t>
            </w:r>
            <w:r>
              <w:rPr>
                <w:rFonts w:ascii="Times New Roman" w:hAnsi="Times New Roman"/>
                <w:b/>
                <w:sz w:val="23"/>
                <w:szCs w:val="23"/>
                <w:lang w:eastAsia="zh-CN"/>
              </w:rPr>
              <w:t>не вимагається</w:t>
            </w:r>
          </w:p>
          <w:p>
            <w:pPr>
              <w:pStyle w:val="Normal"/>
              <w:widowControl w:val="false"/>
              <w:suppressAutoHyphens w:val="true"/>
              <w:spacing w:lineRule="atLeast" w:line="240" w:before="0" w:after="0"/>
              <w:ind w:right="113" w:firstLine="373"/>
              <w:jc w:val="both"/>
              <w:rPr>
                <w:rFonts w:ascii="Times New Roman" w:hAnsi="Times New Roman"/>
                <w:sz w:val="23"/>
                <w:szCs w:val="23"/>
                <w:lang w:eastAsia="zh-CN"/>
              </w:rPr>
            </w:pPr>
            <w:r>
              <w:rPr>
                <w:rFonts w:ascii="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bookmarkStart w:id="0" w:name="_GoBack"/>
            <w:bookmarkEnd w:id="0"/>
          </w:p>
        </w:tc>
      </w:tr>
      <w:tr>
        <w:trPr>
          <w:trHeight w:val="3997" w:hRule="atLeast"/>
        </w:trPr>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highlight w:val="yellow"/>
                <w:lang w:eastAsia="uk-UA"/>
              </w:rPr>
            </w:pPr>
            <w:r>
              <w:rPr>
                <w:rFonts w:ascii="Times New Roman" w:hAnsi="Times New Roman"/>
                <w:b/>
                <w:bCs/>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uppressAutoHyphens w:val="true"/>
              <w:spacing w:lineRule="atLeast" w:line="240" w:before="0" w:after="0"/>
              <w:ind w:right="113" w:firstLine="373"/>
              <w:jc w:val="both"/>
              <w:rPr>
                <w:rFonts w:ascii="Times New Roman" w:hAnsi="Times New Roman"/>
                <w:sz w:val="23"/>
                <w:szCs w:val="23"/>
                <w:lang w:eastAsia="zh-CN"/>
              </w:rPr>
            </w:pPr>
            <w:r>
              <w:rPr>
                <w:rFonts w:ascii="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pPr>
              <w:pStyle w:val="NoSpacing"/>
              <w:widowControl w:val="false"/>
              <w:jc w:val="both"/>
              <w:rPr>
                <w:rFonts w:ascii="Times New Roman" w:hAnsi="Times New Roman"/>
                <w:i/>
                <w:i/>
                <w:sz w:val="24"/>
                <w:szCs w:val="24"/>
                <w:lang w:eastAsia="ru-RU"/>
              </w:rPr>
            </w:pPr>
            <w:r>
              <w:rPr>
                <w:rFonts w:ascii="Times New Roman" w:hAnsi="Times New Roman"/>
                <w:i/>
                <w:sz w:val="24"/>
                <w:szCs w:val="24"/>
                <w:lang w:eastAsia="ru-RU"/>
              </w:rPr>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 xml:space="preserve">5) </w:t>
            </w:r>
            <w:r>
              <w:rPr>
                <w:rFonts w:ascii="Times New Roman" w:hAnsi="Times New Roman"/>
                <w:sz w:val="24"/>
                <w:szCs w:val="24"/>
                <w:shd w:fill="FFFFFF" w:val="clea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lang w:eastAsia="ru-RU"/>
              </w:rPr>
              <w:t>;</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 xml:space="preserve">6) </w:t>
            </w:r>
            <w:r>
              <w:rPr>
                <w:rFonts w:ascii="Times New Roman" w:hAnsi="Times New Roman"/>
                <w:sz w:val="24"/>
                <w:szCs w:val="24"/>
                <w:shd w:fill="FFFFFF" w:val="clear"/>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4"/>
                <w:szCs w:val="24"/>
                <w:lang w:eastAsia="ru-RU"/>
              </w:rPr>
              <w:t>;</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7) тендерна пропозиція подана учасником конкурентної процедури закупівлі, який є пов’язаною</w:t>
            </w:r>
            <w:r>
              <w:rPr>
                <w:rFonts w:ascii="Times New Roman" w:hAnsi="Times New Roman"/>
              </w:rPr>
              <w:t xml:space="preserve"> </w:t>
            </w:r>
            <w:r>
              <w:rPr>
                <w:rFonts w:ascii="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Spacing"/>
              <w:widowControl w:val="false"/>
              <w:ind w:firstLine="460"/>
              <w:rPr>
                <w:rFonts w:ascii="Times New Roman" w:hAnsi="Times New Roman"/>
                <w:sz w:val="24"/>
                <w:szCs w:val="24"/>
                <w:lang w:eastAsia="ru-RU"/>
              </w:rPr>
            </w:pPr>
            <w:r>
              <w:rPr>
                <w:rFonts w:ascii="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b/>
                <w:bCs/>
                <w:color w:val="000000"/>
                <w:sz w:val="24"/>
                <w:szCs w:val="24"/>
                <w:lang w:eastAsia="ru-RU"/>
              </w:rPr>
              <w:t xml:space="preserve"> </w:t>
            </w:r>
            <w:r>
              <w:rPr>
                <w:rFonts w:ascii="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pPr>
              <w:pStyle w:val="NoSpacing"/>
              <w:widowControl w:val="false"/>
              <w:ind w:firstLine="459"/>
              <w:jc w:val="both"/>
              <w:rPr>
                <w:rFonts w:ascii="Times New Roman" w:hAnsi="Times New Roman"/>
                <w:sz w:val="24"/>
                <w:szCs w:val="24"/>
                <w:lang w:eastAsia="ru-RU"/>
              </w:rPr>
            </w:pPr>
            <w:r>
              <w:rPr>
                <w:rFonts w:ascii="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Pr>
                <w:rFonts w:ascii="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pPr>
              <w:pStyle w:val="NoSpacing"/>
              <w:widowControl w:val="false"/>
              <w:ind w:firstLine="460"/>
              <w:jc w:val="both"/>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sz w:val="24"/>
                <w:szCs w:val="24"/>
                <w:lang w:eastAsia="ru-RU"/>
              </w:rPr>
              <w:t>чотири дні</w:t>
            </w:r>
            <w:r>
              <w:rPr>
                <w:rFonts w:ascii="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pPr>
              <w:pStyle w:val="NoSpacing"/>
              <w:widowControl w:val="false"/>
              <w:numPr>
                <w:ilvl w:val="0"/>
                <w:numId w:val="3"/>
              </w:numPr>
              <w:jc w:val="both"/>
              <w:rPr>
                <w:rFonts w:ascii="Times New Roman" w:hAnsi="Times New Roman"/>
                <w:sz w:val="24"/>
                <w:szCs w:val="24"/>
                <w:lang w:eastAsia="ru-RU"/>
              </w:rPr>
            </w:pPr>
            <w:r>
              <w:rPr>
                <w:rFonts w:ascii="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pPr>
              <w:pStyle w:val="NoSpacing"/>
              <w:widowControl w:val="false"/>
              <w:numPr>
                <w:ilvl w:val="0"/>
                <w:numId w:val="3"/>
              </w:numPr>
              <w:jc w:val="both"/>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пунктом 12 частини першої статті 17 Закону;</w:t>
            </w:r>
          </w:p>
          <w:p>
            <w:pPr>
              <w:pStyle w:val="NoSpacing"/>
              <w:widowControl w:val="false"/>
              <w:numPr>
                <w:ilvl w:val="0"/>
                <w:numId w:val="3"/>
              </w:numPr>
              <w:jc w:val="both"/>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pPr>
              <w:pStyle w:val="NoSpacing"/>
              <w:widowControl w:val="false"/>
              <w:ind w:left="60" w:firstLine="428"/>
              <w:jc w:val="both"/>
              <w:rPr>
                <w:rFonts w:ascii="Times New Roman" w:hAnsi="Times New Roman"/>
                <w:sz w:val="24"/>
                <w:szCs w:val="24"/>
                <w:lang w:eastAsia="ru-RU"/>
              </w:rPr>
            </w:pPr>
            <w:r>
              <w:rPr>
                <w:rFonts w:ascii="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trPr>
          <w:trHeight w:val="878"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yellow"/>
                <w:lang w:eastAsia="uk-UA"/>
              </w:rPr>
            </w:pPr>
            <w:r>
              <w:rPr>
                <w:rFonts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sz w:val="24"/>
                <w:szCs w:val="24"/>
              </w:rPr>
            </w:pPr>
            <w:r>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b/>
                <w:sz w:val="24"/>
                <w:szCs w:val="24"/>
                <w:lang w:eastAsia="ar-SA"/>
              </w:rPr>
              <w:t>Додатку 3</w:t>
            </w:r>
            <w:r>
              <w:rPr>
                <w:rFonts w:ascii="Times New Roman" w:hAnsi="Times New Roman"/>
                <w:sz w:val="24"/>
                <w:szCs w:val="24"/>
                <w:lang w:eastAsia="ar-SA"/>
              </w:rPr>
              <w:t xml:space="preserve"> до тендерної документації:</w:t>
            </w:r>
          </w:p>
          <w:p>
            <w:pPr>
              <w:pStyle w:val="Normal"/>
              <w:widowControl w:val="false"/>
              <w:suppressAutoHyphens w:val="true"/>
              <w:spacing w:lineRule="auto" w:line="240" w:before="0" w:after="0"/>
              <w:ind w:firstLine="460"/>
              <w:jc w:val="both"/>
              <w:rPr>
                <w:rFonts w:ascii="Times New Roman" w:hAnsi="Times New Roman"/>
                <w:sz w:val="24"/>
                <w:szCs w:val="24"/>
                <w:lang w:eastAsia="ar-SA"/>
              </w:rPr>
            </w:pPr>
            <w:r>
              <w:rPr>
                <w:rFonts w:ascii="Times New Roman" w:hAnsi="Times New Roman"/>
                <w:sz w:val="24"/>
                <w:szCs w:val="24"/>
                <w:lang w:eastAsia="ar-SA"/>
              </w:rPr>
            </w:r>
          </w:p>
        </w:tc>
      </w:tr>
      <w:tr>
        <w:trPr>
          <w:trHeight w:val="285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59"/>
              <w:jc w:val="both"/>
              <w:rPr>
                <w:rFonts w:ascii="Times New Roman" w:hAnsi="Times New Roman"/>
                <w:sz w:val="24"/>
                <w:szCs w:val="24"/>
                <w:lang w:eastAsia="uk-UA"/>
              </w:rPr>
            </w:pPr>
            <w:r>
              <w:rPr>
                <w:rFonts w:ascii="Times New Roman" w:hAnsi="Times New Roman"/>
                <w:sz w:val="24"/>
                <w:szCs w:val="24"/>
                <w:lang w:eastAsia="uk-UA"/>
              </w:rPr>
            </w:r>
          </w:p>
        </w:tc>
      </w:tr>
      <w:tr>
        <w:trPr/>
        <w:tc>
          <w:tcPr>
            <w:tcW w:w="2835" w:type="dxa"/>
            <w:tcBorders>
              <w:top w:val="single" w:sz="4" w:space="0" w:color="000000"/>
              <w:left w:val="single" w:sz="4" w:space="0" w:color="000000"/>
              <w:bottom w:val="single" w:sz="4" w:space="0" w:color="000000"/>
              <w:right w:val="single" w:sz="4" w:space="0" w:color="000000"/>
            </w:tcBorders>
          </w:tcPr>
          <w:p>
            <w:pPr>
              <w:pStyle w:val="Rvps14"/>
              <w:widowControl w:val="false"/>
              <w:spacing w:beforeAutospacing="0" w:before="0" w:afterAutospacing="0" w:after="0"/>
              <w:textAlignment w:val="baseline"/>
              <w:rPr>
                <w:b/>
                <w:b/>
                <w:lang w:val="uk-UA"/>
              </w:rPr>
            </w:pPr>
            <w:r>
              <w:rPr>
                <w:b/>
                <w:lang w:val="uk-UA"/>
              </w:rPr>
              <w:t xml:space="preserve"> </w:t>
            </w:r>
            <w:r>
              <w:rPr>
                <w:b/>
                <w:lang w:val="uk-UA"/>
              </w:rPr>
              <w:t>8.</w:t>
            </w:r>
            <w:r>
              <w:rPr>
                <w:b/>
                <w:lang w:val="uk-UA" w:eastAsia="en-US"/>
              </w:rPr>
              <w:t xml:space="preserve"> </w:t>
            </w:r>
            <w:r>
              <w:rPr>
                <w:b/>
                <w:lang w:val="uk-UA"/>
              </w:rPr>
              <w:t>Інформація про субпідрядника/</w:t>
            </w:r>
          </w:p>
          <w:p>
            <w:pPr>
              <w:pStyle w:val="Rvps14"/>
              <w:widowControl w:val="false"/>
              <w:spacing w:beforeAutospacing="0" w:before="0" w:afterAutospacing="0" w:after="0"/>
              <w:textAlignment w:val="baseline"/>
              <w:rPr>
                <w:b/>
                <w:b/>
                <w:lang w:val="uk-UA"/>
              </w:rPr>
            </w:pPr>
            <w:r>
              <w:rPr>
                <w:b/>
                <w:lang w:val="uk-UA"/>
              </w:rPr>
              <w:t>співвиконавця (у випадку закупівлі робіт)</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14"/>
              <w:widowControl w:val="false"/>
              <w:spacing w:beforeAutospacing="0" w:before="0" w:afterAutospacing="0" w:after="0"/>
              <w:ind w:firstLine="459"/>
              <w:jc w:val="both"/>
              <w:textAlignment w:val="baseline"/>
              <w:rPr>
                <w:lang w:val="uk-UA"/>
              </w:rPr>
            </w:pPr>
            <w:r>
              <w:rPr>
                <w:lang w:val="uk-UA"/>
              </w:rPr>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shd w:fill="FFFFFF" w:val="clear"/>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1"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highlight w:val="yellow"/>
                <w:lang w:eastAsia="uk-UA"/>
              </w:rPr>
            </w:pPr>
            <w:r>
              <w:rPr>
                <w:rFonts w:ascii="Times New Roman" w:hAnsi="Times New Roman"/>
                <w:b/>
                <w:bCs/>
                <w:sz w:val="24"/>
                <w:szCs w:val="24"/>
                <w:lang w:eastAsia="uk-UA"/>
              </w:rPr>
              <w:t>Розділ 4. Подання та розкриття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b/>
                <w:bCs/>
                <w:sz w:val="24"/>
                <w:szCs w:val="24"/>
                <w:lang w:eastAsia="uk-UA"/>
              </w:rPr>
              <w:t>1. Кінцевий строк подання тендерної пропозиції:</w:t>
            </w:r>
            <w:r>
              <w:rPr>
                <w:rFonts w:ascii="Times New Roman" w:hAnsi="Times New Roman"/>
                <w:sz w:val="24"/>
                <w:szCs w:val="24"/>
                <w:lang w:eastAsia="uk-UA"/>
              </w:rPr>
              <w:t xml:space="preserve"> </w:t>
              <w:br/>
            </w:r>
          </w:p>
          <w:p>
            <w:pPr>
              <w:pStyle w:val="Normal"/>
              <w:widowControl w:val="false"/>
              <w:spacing w:lineRule="auto" w:line="240" w:before="0" w:after="0"/>
              <w:rPr>
                <w:rFonts w:ascii="Times New Roman" w:hAnsi="Times New Roman"/>
                <w:sz w:val="24"/>
                <w:szCs w:val="24"/>
                <w:highlight w:val="yellow"/>
                <w:lang w:eastAsia="uk-UA"/>
              </w:rPr>
            </w:pPr>
            <w:r>
              <w:rPr>
                <w:rFonts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2"/>
              <w:jc w:val="both"/>
              <w:rPr>
                <w:rFonts w:ascii="Times New Roman" w:hAnsi="Times New Roman"/>
                <w:sz w:val="24"/>
                <w:szCs w:val="24"/>
                <w:lang w:eastAsia="uk-UA"/>
              </w:rPr>
            </w:pPr>
            <w:r>
              <w:rPr>
                <w:rFonts w:ascii="Times New Roman" w:hAnsi="Times New Roman"/>
                <w:sz w:val="24"/>
                <w:szCs w:val="24"/>
                <w:lang w:eastAsia="uk-UA"/>
              </w:rPr>
              <w:t xml:space="preserve">Кінцевий строк подання тендерних </w:t>
            </w:r>
            <w:r>
              <w:rPr>
                <w:rFonts w:ascii="Times New Roman" w:hAnsi="Times New Roman"/>
                <w:color w:val="000000"/>
                <w:sz w:val="24"/>
                <w:szCs w:val="24"/>
                <w:lang w:eastAsia="uk-UA"/>
              </w:rPr>
              <w:t xml:space="preserve">пропозицій </w:t>
            </w:r>
            <w:r>
              <w:rPr>
                <w:rFonts w:ascii="Times New Roman" w:hAnsi="Times New Roman"/>
                <w:b/>
                <w:color w:val="000000"/>
                <w:sz w:val="24"/>
                <w:szCs w:val="24"/>
                <w:lang w:eastAsia="uk-UA"/>
              </w:rPr>
              <w:t xml:space="preserve">  </w:t>
            </w:r>
            <w:r>
              <w:rPr>
                <w:rFonts w:ascii="Times New Roman" w:hAnsi="Times New Roman"/>
                <w:b/>
                <w:color w:val="000000"/>
                <w:sz w:val="24"/>
                <w:szCs w:val="24"/>
                <w:lang w:val="ru-RU" w:eastAsia="uk-UA"/>
              </w:rPr>
              <w:t>0</w:t>
            </w:r>
            <w:r>
              <w:rPr>
                <w:rFonts w:ascii="Times New Roman" w:hAnsi="Times New Roman"/>
                <w:b/>
                <w:color w:val="000000"/>
                <w:sz w:val="24"/>
                <w:szCs w:val="24"/>
                <w:lang w:val="uk-UA" w:eastAsia="uk-UA"/>
              </w:rPr>
              <w:t>9</w:t>
            </w:r>
            <w:r>
              <w:rPr>
                <w:rFonts w:ascii="Times New Roman" w:hAnsi="Times New Roman"/>
                <w:b/>
                <w:color w:val="000000"/>
                <w:sz w:val="24"/>
                <w:szCs w:val="24"/>
                <w:lang w:val="en-US" w:eastAsia="uk-UA"/>
              </w:rPr>
              <w:t xml:space="preserve">/02/2023 </w:t>
            </w:r>
            <w:r>
              <w:rPr>
                <w:rFonts w:ascii="Times New Roman" w:hAnsi="Times New Roman"/>
                <w:b/>
                <w:color w:val="000000"/>
                <w:sz w:val="24"/>
                <w:szCs w:val="24"/>
                <w:lang w:eastAsia="uk-UA"/>
              </w:rPr>
              <w:t>р.</w:t>
            </w:r>
          </w:p>
          <w:p>
            <w:pPr>
              <w:pStyle w:val="Normal"/>
              <w:widowControl w:val="false"/>
              <w:spacing w:lineRule="auto" w:line="240" w:before="0" w:after="0"/>
              <w:ind w:left="-82" w:firstLine="442"/>
              <w:jc w:val="both"/>
              <w:rPr>
                <w:rFonts w:ascii="Times New Roman" w:hAnsi="Times New Roman"/>
                <w:sz w:val="24"/>
                <w:szCs w:val="24"/>
                <w:lang w:eastAsia="uk-UA"/>
              </w:rPr>
            </w:pPr>
            <w:r>
              <w:rPr>
                <w:rFonts w:ascii="Times New Roman" w:hAnsi="Times New Roman"/>
                <w:sz w:val="24"/>
                <w:szCs w:val="24"/>
                <w:lang w:eastAsia="uk-U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firstLine="343"/>
              <w:jc w:val="both"/>
              <w:rPr>
                <w:rFonts w:ascii="Times New Roman" w:hAnsi="Times New Roman"/>
                <w:sz w:val="24"/>
                <w:szCs w:val="24"/>
                <w:lang w:eastAsia="uk-UA"/>
              </w:rPr>
            </w:pPr>
            <w:r>
              <w:rPr>
                <w:rFonts w:ascii="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
              <w:widowControl w:val="false"/>
              <w:spacing w:lineRule="auto" w:line="240" w:before="0" w:after="0"/>
              <w:ind w:firstLine="343"/>
              <w:jc w:val="both"/>
              <w:rPr>
                <w:rFonts w:ascii="Times New Roman" w:hAnsi="Times New Roman"/>
                <w:sz w:val="24"/>
                <w:szCs w:val="24"/>
                <w:highlight w:val="yellow"/>
                <w:lang w:eastAsia="uk-UA"/>
              </w:rPr>
            </w:pPr>
            <w:r>
              <w:rPr>
                <w:rFonts w:ascii="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sz w:val="24"/>
                <w:szCs w:val="24"/>
                <w:lang w:eastAsia="uk-UA"/>
              </w:rPr>
            </w:pPr>
            <w:r>
              <w:rPr>
                <w:rFonts w:ascii="Times New Roman" w:hAnsi="Times New Roman"/>
                <w:b/>
                <w:bCs/>
                <w:sz w:val="24"/>
                <w:szCs w:val="24"/>
                <w:lang w:eastAsia="uk-UA"/>
              </w:rPr>
              <w:t>2. Дата та час розкриття тендерної пропозиції</w:t>
            </w:r>
            <w:r>
              <w:rPr>
                <w:rFonts w:ascii="Times New Roman" w:hAnsi="Times New Roman"/>
                <w:sz w:val="24"/>
                <w:szCs w:val="24"/>
                <w:lang w:eastAsia="uk-UA"/>
              </w:rPr>
              <w:t>:</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0"/>
              <w:jc w:val="both"/>
              <w:rPr>
                <w:rFonts w:ascii="Times New Roman" w:hAnsi="Times New Roman"/>
                <w:sz w:val="24"/>
                <w:szCs w:val="24"/>
                <w:lang w:val="ru-RU" w:eastAsia="uk-UA"/>
              </w:rPr>
            </w:pPr>
            <w:r>
              <w:rPr>
                <w:rFonts w:ascii="Times New Roman" w:hAnsi="Times New Roman"/>
                <w:sz w:val="24"/>
                <w:szCs w:val="24"/>
                <w:lang w:eastAsia="uk-UA"/>
              </w:rPr>
              <w:t>Відкриті торги проводяться без застосування електронного аукціону.</w:t>
            </w:r>
          </w:p>
          <w:p>
            <w:pPr>
              <w:pStyle w:val="Normal"/>
              <w:widowControl w:val="false"/>
              <w:spacing w:lineRule="auto" w:line="240" w:before="0" w:after="0"/>
              <w:ind w:firstLine="460"/>
              <w:jc w:val="both"/>
              <w:rPr>
                <w:rFonts w:ascii="Times New Roman" w:hAnsi="Times New Roman"/>
                <w:sz w:val="24"/>
                <w:szCs w:val="24"/>
                <w:lang w:eastAsia="uk-UA"/>
              </w:rPr>
            </w:pPr>
            <w:r>
              <w:rPr>
                <w:rFonts w:ascii="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Pr>
                <w:rFonts w:ascii="Times New Roman" w:hAnsi="Times New Roman"/>
                <w:color w:val="000000"/>
                <w:shd w:fill="FFFFFF" w:val="clear"/>
              </w:rPr>
              <w:t xml:space="preserve"> </w:t>
            </w:r>
            <w:r>
              <w:rPr>
                <w:rFonts w:ascii="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w:t>
            </w:r>
          </w:p>
          <w:p>
            <w:pPr>
              <w:pStyle w:val="Normal"/>
              <w:widowControl w:val="false"/>
              <w:spacing w:lineRule="auto" w:line="240" w:before="0" w:after="0"/>
              <w:ind w:firstLine="460"/>
              <w:jc w:val="both"/>
              <w:rPr>
                <w:rFonts w:ascii="Times New Roman" w:hAnsi="Times New Roman"/>
                <w:sz w:val="24"/>
                <w:szCs w:val="24"/>
                <w:lang w:eastAsia="uk-UA"/>
              </w:rPr>
            </w:pPr>
            <w:r>
              <w:rPr>
                <w:rFonts w:ascii="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rPr>
          <w:trHeight w:val="392"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highlight w:val="yellow"/>
                <w:lang w:eastAsia="uk-UA"/>
              </w:rPr>
            </w:pPr>
            <w:r>
              <w:rPr>
                <w:rFonts w:ascii="Times New Roman" w:hAnsi="Times New Roman"/>
                <w:b/>
                <w:bCs/>
                <w:sz w:val="24"/>
                <w:szCs w:val="24"/>
                <w:lang w:eastAsia="uk-UA"/>
              </w:rPr>
              <w:t>Розділ 5. Оцінка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sz w:val="24"/>
                <w:szCs w:val="24"/>
                <w:highlight w:val="yellow"/>
                <w:lang w:eastAsia="uk-UA"/>
              </w:rPr>
            </w:pPr>
            <w:r>
              <w:rPr>
                <w:rFonts w:ascii="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ind w:firstLine="284"/>
              <w:jc w:val="both"/>
              <w:rPr>
                <w:rFonts w:ascii="Times New Roman" w:hAnsi="Times New Roman" w:cs="Times New Roman"/>
                <w:sz w:val="24"/>
                <w:szCs w:val="24"/>
              </w:rPr>
            </w:pPr>
            <w:r>
              <w:rPr>
                <w:rFonts w:cs="Times New Roman" w:ascii="Times New Roman" w:hAnsi="Times New Roman"/>
              </w:rPr>
              <w:t>Відкриті торги проводяться без застосування електронного аукціону.</w:t>
            </w:r>
          </w:p>
          <w:p>
            <w:pPr>
              <w:pStyle w:val="Normal"/>
              <w:widowControl w:val="false"/>
              <w:spacing w:before="0" w:after="0"/>
              <w:ind w:firstLine="282"/>
              <w:contextualSpacing/>
              <w:jc w:val="both"/>
              <w:rPr>
                <w:rFonts w:ascii="Times New Roman" w:hAnsi="Times New Roman"/>
                <w:sz w:val="24"/>
                <w:szCs w:val="24"/>
              </w:rPr>
            </w:pPr>
            <w:r>
              <w:rPr>
                <w:rFonts w:ascii="Times New Roman" w:hAnsi="Times New Roman"/>
                <w:sz w:val="24"/>
                <w:szCs w:val="24"/>
              </w:rPr>
              <w:t>Оцінка тендерних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1"/>
              <w:widowControl w:val="false"/>
              <w:spacing w:lineRule="auto" w:line="240"/>
              <w:ind w:firstLine="284"/>
              <w:jc w:val="both"/>
              <w:rPr>
                <w:rFonts w:ascii="Times New Roman" w:hAnsi="Times New Roman"/>
                <w:sz w:val="24"/>
                <w:szCs w:val="24"/>
                <w:lang w:val="uk-UA"/>
              </w:rPr>
            </w:pPr>
            <w:r>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tabs>
                <w:tab w:val="clear" w:pos="708"/>
                <w:tab w:val="left" w:pos="6840" w:leader="none"/>
              </w:tabs>
              <w:spacing w:lineRule="auto" w:line="240" w:before="0" w:after="0"/>
              <w:ind w:firstLine="460"/>
              <w:jc w:val="both"/>
              <w:rPr>
                <w:rFonts w:ascii="Times New Roman" w:hAnsi="Times New Roman"/>
                <w:b/>
                <w:b/>
                <w:sz w:val="24"/>
                <w:szCs w:val="24"/>
                <w:lang w:eastAsia="ar-SA"/>
              </w:rPr>
            </w:pPr>
            <w:r>
              <w:rPr>
                <w:rFonts w:ascii="Times New Roman" w:hAnsi="Times New Roman"/>
                <w:b/>
                <w:sz w:val="24"/>
                <w:szCs w:val="24"/>
                <w:lang w:eastAsia="ar-SA"/>
              </w:rPr>
              <w:t>Критерієм оцінки тендерних пропозицій є ціна.</w:t>
            </w:r>
            <w:r>
              <w:rPr>
                <w:rFonts w:ascii="Times New Roman" w:hAnsi="Times New Roman"/>
                <w:sz w:val="24"/>
                <w:szCs w:val="24"/>
                <w:lang w:eastAsia="ar-SA"/>
              </w:rPr>
              <w:t xml:space="preserve"> </w:t>
            </w:r>
            <w:r>
              <w:rPr>
                <w:rFonts w:ascii="Times New Roman" w:hAnsi="Times New Roman"/>
                <w:b/>
                <w:sz w:val="24"/>
                <w:szCs w:val="24"/>
                <w:lang w:eastAsia="ar-SA"/>
              </w:rPr>
              <w:t>До ціни включається податок на додану вартість (ПДВ).</w:t>
            </w:r>
          </w:p>
          <w:p>
            <w:pPr>
              <w:pStyle w:val="Normal"/>
              <w:widowControl w:val="false"/>
              <w:tabs>
                <w:tab w:val="clear" w:pos="708"/>
                <w:tab w:val="left" w:pos="6840" w:leader="none"/>
              </w:tabs>
              <w:spacing w:lineRule="auto" w:line="240" w:before="0" w:after="0"/>
              <w:ind w:firstLine="460"/>
              <w:jc w:val="both"/>
              <w:rPr>
                <w:rFonts w:ascii="Times New Roman" w:hAnsi="Times New Roman"/>
                <w:sz w:val="24"/>
                <w:szCs w:val="24"/>
                <w:lang w:eastAsia="ar-SA"/>
              </w:rPr>
            </w:pPr>
            <w:r>
              <w:rPr>
                <w:rFonts w:ascii="Times New Roman" w:hAnsi="Times New Roman"/>
                <w:sz w:val="25"/>
                <w:szCs w:val="25"/>
                <w:shd w:fill="FFFFFF" w:val="clear"/>
              </w:rPr>
              <w:t>.</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b/>
                <w:b/>
                <w:bCs/>
                <w:sz w:val="24"/>
                <w:szCs w:val="24"/>
                <w:lang w:eastAsia="uk-UA"/>
              </w:rPr>
            </w:pPr>
            <w:r>
              <w:rPr>
                <w:rFonts w:ascii="Times New Roman" w:hAnsi="Times New Roman"/>
                <w:b/>
                <w:bCs/>
                <w:sz w:val="24"/>
                <w:szCs w:val="24"/>
                <w:lang w:val="en-US" w:eastAsia="uk-UA"/>
              </w:rPr>
              <w:t>2</w:t>
            </w:r>
            <w:r>
              <w:rPr>
                <w:rFonts w:ascii="Times New Roman" w:hAnsi="Times New Roman"/>
                <w:b/>
                <w:bCs/>
                <w:sz w:val="24"/>
                <w:szCs w:val="24"/>
                <w:lang w:eastAsia="uk-UA"/>
              </w:rPr>
              <w:t>.Інша інформація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pStyle w:val="Normal"/>
              <w:widowControl w:val="false"/>
              <w:tabs>
                <w:tab w:val="clear" w:pos="708"/>
                <w:tab w:val="center" w:pos="4153" w:leader="none"/>
                <w:tab w:val="right" w:pos="8306" w:leader="none"/>
              </w:tabs>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Обґрунтування аномально низької тендерної пропозиції може містити інформацію про:</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3) отримання учасником державної допомоги згідно із законодавством.</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pPr>
              <w:pStyle w:val="Normal"/>
              <w:widowControl w:val="false"/>
              <w:spacing w:lineRule="auto" w:line="240" w:before="0" w:after="0"/>
              <w:ind w:firstLine="460"/>
              <w:jc w:val="both"/>
              <w:rPr>
                <w:rFonts w:ascii="Times New Roman" w:hAnsi="Times New Roman"/>
                <w:color w:val="000000"/>
                <w:sz w:val="24"/>
                <w:szCs w:val="24"/>
                <w:lang w:eastAsia="ru-RU"/>
              </w:rPr>
            </w:pPr>
            <w:r>
              <w:rPr>
                <w:rFonts w:ascii="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color w:val="000000"/>
                <w:sz w:val="24"/>
                <w:szCs w:val="24"/>
                <w:lang w:eastAsia="ru-RU"/>
              </w:rPr>
            </w:pPr>
            <w:r>
              <w:rPr>
                <w:rFonts w:ascii="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color w:val="000000"/>
                <w:sz w:val="24"/>
                <w:szCs w:val="24"/>
                <w:lang w:eastAsia="ru-RU"/>
              </w:rPr>
            </w:pPr>
            <w:r>
              <w:rPr>
                <w:rFonts w:ascii="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color w:val="000000"/>
                <w:sz w:val="24"/>
                <w:szCs w:val="24"/>
                <w:lang w:eastAsia="ru-RU"/>
              </w:rPr>
            </w:pPr>
            <w:r>
              <w:rPr>
                <w:rFonts w:ascii="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color w:val="000000"/>
                <w:sz w:val="24"/>
                <w:szCs w:val="24"/>
                <w:lang w:eastAsia="ru-RU"/>
              </w:rPr>
            </w:pPr>
            <w:r>
              <w:rPr>
                <w:rFonts w:ascii="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color w:val="000000"/>
                <w:sz w:val="24"/>
                <w:szCs w:val="24"/>
                <w:lang w:eastAsia="ru-RU"/>
              </w:rPr>
            </w:pPr>
            <w:r>
              <w:rPr>
                <w:rFonts w:ascii="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color w:val="000000"/>
                <w:sz w:val="24"/>
                <w:szCs w:val="24"/>
                <w:lang w:eastAsia="ru-RU"/>
              </w:rPr>
            </w:pPr>
            <w:r>
              <w:rPr>
                <w:rFonts w:ascii="Times New Roman" w:hAnsi="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color w:val="000000"/>
                <w:sz w:val="24"/>
                <w:szCs w:val="24"/>
                <w:lang w:eastAsia="ru-RU"/>
              </w:rPr>
            </w:pPr>
            <w:r>
              <w:rPr>
                <w:rFonts w:ascii="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pStyle w:val="Normal"/>
              <w:widowControl w:val="false"/>
              <w:spacing w:lineRule="auto" w:line="240" w:before="0" w:after="0"/>
              <w:ind w:firstLine="4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Pr>
                <w:rFonts w:ascii="Times New Roman" w:hAnsi="Times New Roman"/>
                <w:b/>
                <w:bCs/>
                <w:iCs/>
                <w:color w:val="000000"/>
                <w:sz w:val="24"/>
                <w:szCs w:val="24"/>
                <w:lang w:eastAsia="ru-RU"/>
              </w:rPr>
              <w:t xml:space="preserve">Додатку 2 </w:t>
            </w:r>
            <w:r>
              <w:rPr>
                <w:rFonts w:ascii="Times New Roman" w:hAnsi="Times New Roman"/>
                <w:bCs/>
                <w:iCs/>
                <w:color w:val="000000"/>
                <w:sz w:val="24"/>
                <w:szCs w:val="24"/>
                <w:lang w:eastAsia="ru-RU"/>
              </w:rPr>
              <w:t>до</w:t>
            </w:r>
            <w:r>
              <w:rPr>
                <w:rFonts w:ascii="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Pr>
                <w:rFonts w:ascii="Times New Roman" w:hAnsi="Times New Roman"/>
                <w:b/>
                <w:bCs/>
                <w:iCs/>
                <w:color w:val="000000"/>
                <w:sz w:val="24"/>
                <w:szCs w:val="24"/>
                <w:lang w:eastAsia="ru-RU"/>
              </w:rPr>
              <w:t>в п. 4 Розділу 3</w:t>
            </w:r>
            <w:r>
              <w:rPr>
                <w:rFonts w:ascii="Times New Roman" w:hAnsi="Times New Roman"/>
                <w:color w:val="000000"/>
                <w:sz w:val="24"/>
                <w:szCs w:val="24"/>
                <w:lang w:eastAsia="ru-RU"/>
              </w:rPr>
              <w:t xml:space="preserve"> до тендерної документації.</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sz w:val="24"/>
                <w:szCs w:val="24"/>
                <w:lang w:eastAsia="uk-UA"/>
              </w:rPr>
            </w:pPr>
            <w:r>
              <w:rPr>
                <w:rFonts w:ascii="Times New Roman" w:hAnsi="Times New Roman"/>
                <w:b/>
                <w:bCs/>
                <w:sz w:val="24"/>
                <w:szCs w:val="24"/>
                <w:lang w:val="en-US" w:eastAsia="uk-UA"/>
              </w:rPr>
              <w:t>3</w:t>
            </w:r>
            <w:r>
              <w:rPr>
                <w:rFonts w:ascii="Times New Roman" w:hAnsi="Times New Roman"/>
                <w:b/>
                <w:bCs/>
                <w:sz w:val="24"/>
                <w:szCs w:val="24"/>
                <w:lang w:eastAsia="uk-UA"/>
              </w:rPr>
              <w:t>. Відхилення тендерних пропозицій</w:t>
            </w:r>
          </w:p>
          <w:p>
            <w:pPr>
              <w:pStyle w:val="Normal"/>
              <w:widowControl w:val="false"/>
              <w:spacing w:lineRule="auto" w:line="240" w:before="0" w:after="150"/>
              <w:jc w:val="both"/>
              <w:rPr>
                <w:rFonts w:ascii="Times New Roman" w:hAnsi="Times New Roman"/>
                <w:sz w:val="24"/>
                <w:szCs w:val="24"/>
                <w:lang w:eastAsia="uk-UA"/>
              </w:rPr>
            </w:pPr>
            <w:r>
              <w:rPr>
                <w:rFonts w:ascii="Times New Roman" w:hAnsi="Times New Roman"/>
                <w:sz w:val="24"/>
                <w:szCs w:val="24"/>
                <w:lang w:eastAsia="uk-UA"/>
              </w:rPr>
            </w:r>
          </w:p>
          <w:p>
            <w:pPr>
              <w:pStyle w:val="Normal"/>
              <w:widowControl w:val="false"/>
              <w:spacing w:lineRule="auto" w:line="240" w:before="0" w:after="150"/>
              <w:jc w:val="both"/>
              <w:rPr>
                <w:rFonts w:ascii="Times New Roman" w:hAnsi="Times New Roman"/>
                <w:sz w:val="24"/>
                <w:szCs w:val="24"/>
                <w:highlight w:val="yellow"/>
                <w:lang w:eastAsia="uk-UA"/>
              </w:rPr>
            </w:pPr>
            <w:r>
              <w:rPr>
                <w:rFonts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1) учасник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2) тендерна пропозиція:</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викладена іншою мовою (мовами), ніж мова (мови), що передбачена тендерною документацією;</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є такою, строк дії якої закінчився;</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3) переможець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before="0" w:after="0"/>
              <w:ind w:firstLine="450"/>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BodyTextIndent2"/>
              <w:widowControl w:val="false"/>
              <w:spacing w:lineRule="auto" w:line="240" w:before="0" w:after="0"/>
              <w:ind w:left="-82" w:firstLine="825"/>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BodyTextIndent2"/>
              <w:widowControl w:val="false"/>
              <w:spacing w:lineRule="auto" w:line="240" w:before="0" w:after="0"/>
              <w:ind w:left="-82" w:firstLine="825"/>
              <w:jc w:val="both"/>
              <w:rPr>
                <w:rFonts w:ascii="Times New Roman" w:hAnsi="Times New Roman"/>
                <w:color w:val="000000"/>
                <w:sz w:val="24"/>
                <w:szCs w:val="24"/>
                <w:lang w:eastAsia="uk-UA"/>
              </w:rPr>
            </w:pPr>
            <w:r>
              <w:rPr>
                <w:rFonts w:ascii="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електрогенерації). У випадку, якщо учасник не є електрогенеруючою компанією, він зобов’язаний окремою довідкою у довільній формі повідомити про статус електропостачальника без можливості здійснювати електрогенерацію;</w:t>
            </w:r>
          </w:p>
          <w:p>
            <w:pPr>
              <w:pStyle w:val="BodyTextIndent2"/>
              <w:widowControl w:val="false"/>
              <w:spacing w:lineRule="auto" w:line="240" w:before="0" w:after="0"/>
              <w:ind w:left="0"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trPr>
          <w:trHeight w:val="269"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highlight w:val="yellow"/>
                <w:lang w:eastAsia="uk-UA"/>
              </w:rPr>
            </w:pPr>
            <w:r>
              <w:rPr>
                <w:rFonts w:ascii="Times New Roman" w:hAnsi="Times New Roman"/>
                <w:b/>
                <w:bCs/>
                <w:sz w:val="24"/>
                <w:szCs w:val="24"/>
                <w:lang w:eastAsia="uk-UA"/>
              </w:rPr>
              <w:t>Розділ 6. Результати тендеру та укладання договору про закупівлю</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jc w:val="both"/>
              <w:rPr>
                <w:rFonts w:ascii="Times New Roman" w:hAnsi="Times New Roman"/>
                <w:sz w:val="24"/>
                <w:szCs w:val="24"/>
                <w:highlight w:val="yellow"/>
                <w:lang w:eastAsia="uk-UA"/>
              </w:rPr>
            </w:pPr>
            <w:r>
              <w:rPr>
                <w:rFonts w:ascii="Times New Roman" w:hAnsi="Times New Roman"/>
                <w:b/>
                <w:bCs/>
                <w:sz w:val="24"/>
                <w:szCs w:val="24"/>
                <w:lang w:eastAsia="uk-UA"/>
              </w:rPr>
              <w:t>1. Відміна замовником тендеру чи визнання його таким, що не відбувся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59"/>
              <w:jc w:val="both"/>
              <w:rPr>
                <w:rFonts w:ascii="Times New Roman" w:hAnsi="Times New Roman"/>
                <w:sz w:val="24"/>
                <w:szCs w:val="24"/>
              </w:rPr>
            </w:pPr>
            <w:r>
              <w:rPr>
                <w:rFonts w:ascii="Times New Roman" w:hAnsi="Times New Roman"/>
                <w:sz w:val="24"/>
                <w:szCs w:val="24"/>
              </w:rPr>
              <w:t>Замовник відміняє тендер у разі:</w:t>
            </w:r>
          </w:p>
          <w:p>
            <w:pPr>
              <w:pStyle w:val="Normal"/>
              <w:widowControl w:val="false"/>
              <w:spacing w:lineRule="auto" w:line="240" w:before="0" w:after="0"/>
              <w:ind w:firstLine="601"/>
              <w:jc w:val="both"/>
              <w:rPr>
                <w:rFonts w:ascii="Times New Roman" w:hAnsi="Times New Roman"/>
                <w:sz w:val="24"/>
                <w:szCs w:val="24"/>
              </w:rPr>
            </w:pPr>
            <w:r>
              <w:rPr>
                <w:rFonts w:ascii="Times New Roman" w:hAnsi="Times New Roman"/>
                <w:sz w:val="24"/>
                <w:szCs w:val="24"/>
              </w:rPr>
              <w:t>Замовник відміняє відкриті торги у разі:</w:t>
            </w:r>
          </w:p>
          <w:p>
            <w:pPr>
              <w:pStyle w:val="Normal"/>
              <w:widowControl w:val="false"/>
              <w:spacing w:lineRule="auto" w:line="240" w:before="0" w:after="0"/>
              <w:ind w:firstLine="601"/>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ind w:firstLine="601"/>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ind w:firstLine="601"/>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ind w:firstLine="601"/>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ind w:firstLine="459"/>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tLeast" w:line="240" w:before="0" w:after="0"/>
              <w:jc w:val="both"/>
              <w:rPr>
                <w:rFonts w:ascii="Times New Roman" w:hAnsi="Times New Roman"/>
                <w:color w:val="000000"/>
                <w:sz w:val="23"/>
                <w:szCs w:val="23"/>
                <w:lang w:eastAsia="zh-CN"/>
              </w:rPr>
            </w:pPr>
            <w:r>
              <w:rPr>
                <w:rFonts w:ascii="Times New Roman" w:hAnsi="Times New Roman"/>
                <w:color w:val="000000"/>
                <w:sz w:val="23"/>
                <w:szCs w:val="23"/>
              </w:rPr>
              <w:t>Відкриті торги автоматично відміняються електронною системою закупівель у разі:</w:t>
            </w:r>
          </w:p>
          <w:p>
            <w:pPr>
              <w:pStyle w:val="Normal"/>
              <w:widowControl w:val="false"/>
              <w:suppressAutoHyphens w:val="true"/>
              <w:spacing w:lineRule="atLeast" w:line="240" w:before="0" w:after="0"/>
              <w:ind w:firstLine="567"/>
              <w:jc w:val="both"/>
              <w:rPr>
                <w:rFonts w:ascii="Times New Roman" w:hAnsi="Times New Roman"/>
                <w:color w:val="000000"/>
                <w:sz w:val="23"/>
                <w:szCs w:val="23"/>
                <w:lang w:eastAsia="zh-CN"/>
              </w:rPr>
            </w:pPr>
            <w:r>
              <w:rPr>
                <w:rFonts w:ascii="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olor w:val="000000"/>
                <w:sz w:val="23"/>
                <w:szCs w:val="23"/>
                <w:shd w:fill="FFFFFF" w:val="clear"/>
              </w:rPr>
              <w:t>цими особливостями</w:t>
            </w:r>
            <w:r>
              <w:rPr>
                <w:rFonts w:ascii="Times New Roman" w:hAnsi="Times New Roman"/>
                <w:color w:val="000000"/>
                <w:sz w:val="23"/>
                <w:szCs w:val="23"/>
              </w:rPr>
              <w:t>;</w:t>
            </w:r>
          </w:p>
          <w:p>
            <w:pPr>
              <w:pStyle w:val="Normal"/>
              <w:widowControl w:val="false"/>
              <w:suppressAutoHyphens w:val="true"/>
              <w:spacing w:lineRule="atLeast" w:line="240" w:before="0" w:after="0"/>
              <w:ind w:firstLine="567"/>
              <w:jc w:val="both"/>
              <w:rPr>
                <w:rFonts w:ascii="Times New Roman" w:hAnsi="Times New Roman"/>
                <w:color w:val="000000"/>
                <w:sz w:val="23"/>
                <w:szCs w:val="23"/>
                <w:lang w:eastAsia="zh-CN"/>
              </w:rPr>
            </w:pPr>
            <w:r>
              <w:rPr>
                <w:rFonts w:ascii="Times New Roman" w:hAnsi="Times New Roman"/>
                <w:color w:val="000000"/>
                <w:sz w:val="23"/>
                <w:szCs w:val="23"/>
              </w:rPr>
              <w:t>2) не</w:t>
            </w:r>
            <w:r>
              <w:rPr>
                <w:rFonts w:ascii="Times New Roman" w:hAnsi="Times New Roman"/>
                <w:color w:val="000000"/>
                <w:sz w:val="23"/>
                <w:szCs w:val="23"/>
                <w:shd w:fill="FFFFFF" w:val="clear"/>
              </w:rPr>
              <w:t>подання жодної тендерної пропозиції для участі</w:t>
            </w:r>
            <w:r>
              <w:rPr>
                <w:rFonts w:ascii="Times New Roman" w:hAnsi="Times New Roman"/>
                <w:color w:val="000000"/>
                <w:sz w:val="23"/>
                <w:szCs w:val="23"/>
              </w:rPr>
              <w:t xml:space="preserve"> у відкритих торгах у строк, установлений замовником згідно з </w:t>
            </w:r>
            <w:r>
              <w:rPr>
                <w:rFonts w:ascii="Times New Roman" w:hAnsi="Times New Roman"/>
                <w:color w:val="000000"/>
                <w:sz w:val="23"/>
                <w:szCs w:val="23"/>
                <w:shd w:fill="FFFFFF" w:val="clear"/>
              </w:rPr>
              <w:t>цими особливостями</w:t>
            </w:r>
            <w:r>
              <w:rPr>
                <w:rFonts w:ascii="Times New Roman" w:hAnsi="Times New Roman"/>
                <w:color w:val="000000"/>
                <w:sz w:val="23"/>
                <w:szCs w:val="23"/>
              </w:rPr>
              <w:t>.</w:t>
            </w:r>
          </w:p>
          <w:p>
            <w:pPr>
              <w:pStyle w:val="Normal"/>
              <w:widowControl w:val="false"/>
              <w:suppressAutoHyphens w:val="true"/>
              <w:spacing w:lineRule="atLeast" w:line="240" w:before="0" w:after="0"/>
              <w:jc w:val="both"/>
              <w:rPr>
                <w:rFonts w:ascii="Times New Roman" w:hAnsi="Times New Roman"/>
                <w:color w:val="000000"/>
                <w:sz w:val="23"/>
                <w:szCs w:val="23"/>
                <w:lang w:eastAsia="zh-CN"/>
              </w:rPr>
            </w:pPr>
            <w:r>
              <w:rPr>
                <w:rFonts w:ascii="Times New Roman" w:hAnsi="Times New Roman"/>
                <w:color w:val="000000"/>
                <w:sz w:val="23"/>
                <w:szCs w:val="23"/>
              </w:rPr>
              <w:t xml:space="preserve">     </w:t>
            </w:r>
            <w:r>
              <w:rPr>
                <w:rFonts w:ascii="Times New Roman" w:hAnsi="Times New Roman"/>
                <w:color w:val="000000"/>
                <w:sz w:val="23"/>
                <w:szCs w:val="23"/>
              </w:rPr>
              <w:t>Відкриті торги можуть бути відмінені частково (за лотом).</w:t>
            </w:r>
          </w:p>
          <w:p>
            <w:pPr>
              <w:pStyle w:val="Normal"/>
              <w:widowControl w:val="false"/>
              <w:suppressAutoHyphens w:val="true"/>
              <w:spacing w:lineRule="auto" w:line="240" w:before="0" w:after="0"/>
              <w:ind w:right="162" w:hanging="0"/>
              <w:contextualSpacing/>
              <w:jc w:val="both"/>
              <w:rPr>
                <w:rFonts w:ascii="Times New Roman" w:hAnsi="Times New Roman"/>
                <w:sz w:val="23"/>
                <w:szCs w:val="23"/>
                <w:lang w:eastAsia="zh-CN"/>
              </w:rPr>
            </w:pPr>
            <w:r>
              <w:rPr>
                <w:rFonts w:ascii="Times New Roman" w:hAnsi="Times New Roman"/>
                <w:sz w:val="23"/>
                <w:szCs w:val="23"/>
                <w:lang w:eastAsia="zh-CN"/>
              </w:rPr>
              <w:t xml:space="preserve"> </w:t>
            </w:r>
            <w:r>
              <w:rPr>
                <w:rFonts w:ascii="Times New Roman" w:hAnsi="Times New Roman"/>
                <w:sz w:val="23"/>
                <w:szCs w:val="23"/>
                <w:lang w:eastAsia="zh-CN"/>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widowControl w:val="false"/>
              <w:suppressAutoHyphens w:val="true"/>
              <w:spacing w:lineRule="auto" w:line="240" w:before="0" w:after="0"/>
              <w:ind w:right="162" w:firstLine="373"/>
              <w:contextualSpacing/>
              <w:jc w:val="both"/>
              <w:rPr>
                <w:rFonts w:ascii="Times New Roman" w:hAnsi="Times New Roman"/>
                <w:sz w:val="23"/>
                <w:szCs w:val="23"/>
                <w:lang w:eastAsia="zh-CN"/>
              </w:rPr>
            </w:pPr>
            <w:r>
              <w:rPr>
                <w:rFonts w:ascii="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Normal"/>
              <w:widowControl w:val="false"/>
              <w:spacing w:lineRule="auto" w:line="240" w:before="0" w:after="0"/>
              <w:ind w:firstLine="459"/>
              <w:jc w:val="both"/>
              <w:rPr>
                <w:rFonts w:ascii="Times New Roman" w:hAnsi="Times New Roman"/>
                <w:sz w:val="24"/>
                <w:szCs w:val="24"/>
                <w:highlight w:val="yellow"/>
              </w:rPr>
            </w:pPr>
            <w:r>
              <w:rPr>
                <w:rFonts w:ascii="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sz w:val="24"/>
                <w:szCs w:val="24"/>
                <w:highlight w:val="yellow"/>
                <w:lang w:eastAsia="uk-UA"/>
              </w:rPr>
            </w:pPr>
            <w:r>
              <w:rPr>
                <w:rFonts w:ascii="Times New Roman" w:hAnsi="Times New Roman"/>
                <w:b/>
                <w:bCs/>
                <w:sz w:val="24"/>
                <w:szCs w:val="24"/>
                <w:lang w:eastAsia="uk-UA"/>
              </w:rPr>
              <w:t>2. Строк укладання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ind w:firstLine="460"/>
              <w:jc w:val="both"/>
              <w:rPr/>
            </w:pPr>
            <w:r>
              <w:rPr/>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Default"/>
              <w:widowControl w:val="false"/>
              <w:ind w:firstLine="460"/>
              <w:jc w:val="both"/>
              <w:rPr/>
            </w:pPr>
            <w: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Default"/>
              <w:widowControl w:val="false"/>
              <w:ind w:firstLine="460"/>
              <w:jc w:val="both"/>
              <w:rPr>
                <w:color w:val="auto"/>
              </w:rPr>
            </w:pPr>
            <w:r>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uk-UA"/>
              </w:rPr>
            </w:pPr>
            <w:r>
              <w:rPr>
                <w:rFonts w:ascii="Times New Roman" w:hAnsi="Times New Roman"/>
                <w:b/>
                <w:bCs/>
                <w:sz w:val="24"/>
                <w:szCs w:val="24"/>
                <w:lang w:eastAsia="uk-UA"/>
              </w:rPr>
              <w:t>3. Проєкт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59"/>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w:t>
            </w:r>
            <w:r>
              <w:rPr>
                <w:rFonts w:ascii="Times New Roman" w:hAnsi="Times New Roman"/>
                <w:b/>
                <w:sz w:val="24"/>
                <w:szCs w:val="24"/>
                <w:lang w:eastAsia="ru-RU"/>
              </w:rPr>
              <w:t>Додатку 2</w:t>
            </w:r>
            <w:r>
              <w:rPr>
                <w:rFonts w:ascii="Times New Roman" w:hAnsi="Times New Roman"/>
                <w:sz w:val="24"/>
                <w:szCs w:val="24"/>
                <w:lang w:eastAsia="ru-RU"/>
              </w:rPr>
              <w:t xml:space="preserve"> до тендерної документації.</w:t>
            </w:r>
          </w:p>
          <w:p>
            <w:pPr>
              <w:pStyle w:val="Normal"/>
              <w:widowControl w:val="false"/>
              <w:spacing w:lineRule="auto" w:line="240" w:before="0" w:after="0"/>
              <w:ind w:firstLine="459"/>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закупівлю;</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highlight w:val="yellow"/>
                <w:lang w:eastAsia="uk-UA"/>
              </w:rPr>
            </w:pPr>
            <w:r>
              <w:rPr>
                <w:rFonts w:ascii="Times New Roman" w:hAnsi="Times New Roman"/>
                <w:b/>
                <w:bCs/>
                <w:sz w:val="24"/>
                <w:szCs w:val="24"/>
                <w:lang w:eastAsia="uk-UA"/>
              </w:rPr>
              <w:t>4.</w:t>
            </w:r>
            <w:r>
              <w:rPr>
                <w:rFonts w:ascii="Times New Roman" w:hAnsi="Times New Roman"/>
                <w:b/>
                <w:sz w:val="24"/>
                <w:szCs w:val="24"/>
                <w:lang w:eastAsia="uk-UA"/>
              </w:rPr>
              <w:t xml:space="preserve"> </w:t>
            </w:r>
            <w:r>
              <w:rPr>
                <w:rFonts w:ascii="Times New Roman" w:hAnsi="Times New Roman"/>
                <w:b/>
                <w:bCs/>
                <w:sz w:val="24"/>
                <w:szCs w:val="24"/>
                <w:lang w:eastAsia="uk-UA"/>
              </w:rPr>
              <w:t>Істотні умови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Autospacing="0" w:before="0" w:afterAutospacing="0" w:after="0"/>
              <w:ind w:firstLine="459"/>
              <w:jc w:val="both"/>
              <w:textAlignment w:val="baseline"/>
              <w:rPr>
                <w:lang w:val="uk-UA"/>
              </w:rPr>
            </w:pPr>
            <w:r>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hd w:val="clear" w:color="auto" w:fill="FFFFFF"/>
              <w:spacing w:before="0" w:after="150"/>
              <w:ind w:firstLine="450"/>
              <w:jc w:val="both"/>
              <w:rPr>
                <w:rFonts w:ascii="Times New Roman" w:hAnsi="Times New Roman"/>
                <w:color w:val="333333"/>
                <w:sz w:val="24"/>
                <w:szCs w:val="24"/>
                <w:lang w:val="ru-RU" w:eastAsia="ru-RU"/>
              </w:rPr>
            </w:pPr>
            <w:bookmarkStart w:id="1" w:name="n1769"/>
            <w:bookmarkEnd w:id="1"/>
            <w:r>
              <w:rPr/>
              <w:t xml:space="preserve">1) </w:t>
            </w:r>
            <w:r>
              <w:rPr>
                <w:rFonts w:ascii="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pPr>
              <w:pStyle w:val="Normal"/>
              <w:widowControl w:val="false"/>
              <w:shd w:val="clear" w:color="auto" w:fill="FFFFFF"/>
              <w:spacing w:lineRule="auto" w:line="240" w:before="0" w:after="150"/>
              <w:ind w:firstLine="450"/>
              <w:jc w:val="both"/>
              <w:rPr>
                <w:rFonts w:ascii="Times New Roman" w:hAnsi="Times New Roman"/>
                <w:color w:val="333333"/>
                <w:sz w:val="24"/>
                <w:szCs w:val="24"/>
                <w:lang w:val="ru-RU" w:eastAsia="ru-RU"/>
              </w:rPr>
            </w:pPr>
            <w:bookmarkStart w:id="2" w:name="n75"/>
            <w:bookmarkEnd w:id="2"/>
            <w:r>
              <w:rPr>
                <w:rFonts w:ascii="Times New Roman" w:hAnsi="Times New Roman"/>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shd w:val="clear" w:color="auto" w:fill="FFFFFF"/>
              <w:spacing w:lineRule="auto" w:line="240" w:before="0" w:after="150"/>
              <w:ind w:firstLine="450"/>
              <w:jc w:val="both"/>
              <w:rPr>
                <w:rFonts w:ascii="Times New Roman" w:hAnsi="Times New Roman"/>
                <w:color w:val="333333"/>
                <w:sz w:val="24"/>
                <w:szCs w:val="24"/>
                <w:lang w:val="ru-RU" w:eastAsia="ru-RU"/>
              </w:rPr>
            </w:pPr>
            <w:bookmarkStart w:id="3" w:name="n76"/>
            <w:bookmarkEnd w:id="3"/>
            <w:r>
              <w:rPr>
                <w:rFonts w:ascii="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hd w:val="clear" w:color="auto" w:fill="FFFFFF"/>
              <w:spacing w:lineRule="auto" w:line="240" w:before="0" w:after="150"/>
              <w:ind w:firstLine="450"/>
              <w:jc w:val="both"/>
              <w:rPr>
                <w:rFonts w:ascii="Times New Roman" w:hAnsi="Times New Roman"/>
                <w:color w:val="333333"/>
                <w:sz w:val="24"/>
                <w:szCs w:val="24"/>
                <w:lang w:val="ru-RU" w:eastAsia="ru-RU"/>
              </w:rPr>
            </w:pPr>
            <w:bookmarkStart w:id="4" w:name="n77"/>
            <w:bookmarkEnd w:id="4"/>
            <w:r>
              <w:rPr>
                <w:rFonts w:ascii="Times New Roman" w:hAnsi="Times New Roman"/>
                <w:color w:val="333333"/>
                <w:sz w:val="24"/>
                <w:szCs w:val="24"/>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hd w:val="clear" w:color="auto" w:fill="FFFFFF"/>
              <w:spacing w:lineRule="auto" w:line="240" w:before="0" w:after="150"/>
              <w:ind w:firstLine="450"/>
              <w:jc w:val="both"/>
              <w:rPr>
                <w:rFonts w:ascii="Times New Roman" w:hAnsi="Times New Roman"/>
                <w:color w:val="333333"/>
                <w:sz w:val="24"/>
                <w:szCs w:val="24"/>
                <w:lang w:val="ru-RU" w:eastAsia="ru-RU"/>
              </w:rPr>
            </w:pPr>
            <w:bookmarkStart w:id="5" w:name="n78"/>
            <w:bookmarkEnd w:id="5"/>
            <w:r>
              <w:rPr>
                <w:rFonts w:ascii="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hd w:val="clear" w:color="auto" w:fill="FFFFFF"/>
              <w:spacing w:lineRule="auto" w:line="240" w:before="0" w:after="150"/>
              <w:ind w:firstLine="450"/>
              <w:jc w:val="both"/>
              <w:rPr>
                <w:rFonts w:ascii="Times New Roman" w:hAnsi="Times New Roman"/>
                <w:color w:val="333333"/>
                <w:sz w:val="24"/>
                <w:szCs w:val="24"/>
                <w:lang w:val="ru-RU" w:eastAsia="ru-RU"/>
              </w:rPr>
            </w:pPr>
            <w:bookmarkStart w:id="6" w:name="n79"/>
            <w:bookmarkEnd w:id="6"/>
            <w:r>
              <w:rPr>
                <w:rFonts w:ascii="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shd w:val="clear" w:color="auto" w:fill="FFFFFF"/>
              <w:spacing w:lineRule="auto" w:line="240" w:before="0" w:after="150"/>
              <w:ind w:firstLine="450"/>
              <w:jc w:val="both"/>
              <w:rPr>
                <w:rFonts w:ascii="Times New Roman" w:hAnsi="Times New Roman"/>
                <w:color w:val="333333"/>
                <w:sz w:val="24"/>
                <w:szCs w:val="24"/>
                <w:lang w:val="ru-RU" w:eastAsia="ru-RU"/>
              </w:rPr>
            </w:pPr>
            <w:bookmarkStart w:id="7" w:name="n80"/>
            <w:bookmarkEnd w:id="7"/>
            <w:r>
              <w:rPr>
                <w:rFonts w:ascii="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hd w:val="clear" w:color="auto" w:fill="FFFFFF"/>
              <w:spacing w:lineRule="auto" w:line="240" w:before="0" w:after="150"/>
              <w:ind w:firstLine="450"/>
              <w:jc w:val="both"/>
              <w:rPr>
                <w:rFonts w:ascii="Times New Roman" w:hAnsi="Times New Roman"/>
                <w:color w:val="333333"/>
                <w:sz w:val="24"/>
                <w:szCs w:val="24"/>
                <w:lang w:val="ru-RU" w:eastAsia="ru-RU"/>
              </w:rPr>
            </w:pPr>
            <w:bookmarkStart w:id="8" w:name="n81"/>
            <w:bookmarkEnd w:id="8"/>
            <w:r>
              <w:rPr>
                <w:rFonts w:ascii="Times New Roman" w:hAnsi="Times New Roman"/>
                <w:color w:val="333333"/>
                <w:sz w:val="24"/>
                <w:szCs w:val="24"/>
                <w:lang w:val="ru-RU" w:eastAsia="ru-RU"/>
              </w:rPr>
              <w:t>8) зміни умов у зв’язку із застосуванням положень </w:t>
            </w:r>
            <w:hyperlink r:id="rId2">
              <w:r>
                <w:rPr>
                  <w:rFonts w:ascii="Times New Roman" w:hAnsi="Times New Roman"/>
                  <w:color w:val="000099"/>
                  <w:sz w:val="24"/>
                  <w:szCs w:val="24"/>
                  <w:u w:val="single"/>
                  <w:lang w:val="ru-RU" w:eastAsia="ru-RU"/>
                </w:rPr>
                <w:t>частини шостої</w:t>
              </w:r>
            </w:hyperlink>
            <w:r>
              <w:rPr>
                <w:rFonts w:ascii="Times New Roman" w:hAnsi="Times New Roman"/>
                <w:color w:val="333333"/>
                <w:sz w:val="24"/>
                <w:szCs w:val="24"/>
                <w:lang w:val="ru-RU" w:eastAsia="ru-RU"/>
              </w:rPr>
              <w:t> статті 41 Закону.</w:t>
            </w:r>
          </w:p>
          <w:p>
            <w:pPr>
              <w:pStyle w:val="Rvps2"/>
              <w:widowControl w:val="false"/>
              <w:spacing w:beforeAutospacing="0" w:before="0" w:afterAutospacing="0" w:after="0"/>
              <w:ind w:firstLine="459"/>
              <w:jc w:val="both"/>
              <w:textAlignment w:val="baseline"/>
              <w:rPr>
                <w:lang w:val="uk-UA"/>
              </w:rPr>
            </w:pPr>
            <w:bookmarkStart w:id="9" w:name="n1777"/>
            <w:bookmarkStart w:id="10" w:name="n1778"/>
            <w:bookmarkEnd w:id="9"/>
            <w:bookmarkEnd w:id="10"/>
            <w:r>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trPr>
          <w:trHeight w:val="72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highlight w:val="yellow"/>
                <w:lang w:eastAsia="uk-UA"/>
              </w:rPr>
            </w:pPr>
            <w:r>
              <w:rPr>
                <w:rFonts w:ascii="Times New Roman" w:hAnsi="Times New Roman"/>
                <w:b/>
                <w:bCs/>
                <w:sz w:val="24"/>
                <w:szCs w:val="24"/>
                <w:lang w:eastAsia="uk-UA"/>
              </w:rPr>
              <w:t>5. Дії замовника при відмові переможця процедури закупівлі підписати договір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Autospacing="0" w:after="0"/>
              <w:ind w:firstLine="319"/>
              <w:jc w:val="both"/>
              <w:textAlignment w:val="baseline"/>
              <w:rPr>
                <w:highlight w:val="yellow"/>
                <w:shd w:fill="FFFFFF" w:val="clear"/>
                <w:lang w:val="uk-UA"/>
              </w:rPr>
            </w:pPr>
            <w:r>
              <w:rPr>
                <w:shd w:fill="FFFFFF" w:val="clear"/>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lang w:eastAsia="uk-UA"/>
              </w:rPr>
              <w:t>6. Забезпечення виконання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0" w:afterAutospacing="0" w:after="0"/>
              <w:jc w:val="both"/>
              <w:textAlignment w:val="baseline"/>
              <w:rPr>
                <w:lang w:val="uk-UA"/>
              </w:rPr>
            </w:pPr>
            <w:r>
              <w:rPr>
                <w:lang w:val="uk-UA"/>
              </w:rPr>
              <w:t>Не вимагається.</w:t>
            </w:r>
          </w:p>
        </w:tc>
      </w:tr>
    </w:tbl>
    <w:p>
      <w:pPr>
        <w:pStyle w:val="Normal"/>
        <w:jc w:val="both"/>
        <w:rPr>
          <w:rFonts w:ascii="Times New Roman" w:hAnsi="Times New Roman"/>
          <w:b/>
          <w:b/>
        </w:rPr>
      </w:pPr>
      <w:r>
        <w:rPr>
          <w:rFonts w:ascii="Times New Roman" w:hAnsi="Times New Roman"/>
          <w:b/>
        </w:rPr>
      </w:r>
    </w:p>
    <w:p>
      <w:pPr>
        <w:pStyle w:val="Normal"/>
        <w:spacing w:before="0" w:after="200"/>
        <w:jc w:val="both"/>
        <w:rPr>
          <w:rFonts w:ascii="Times New Roman" w:hAnsi="Times New Roman"/>
          <w:b/>
          <w:b/>
        </w:rPr>
      </w:pPr>
      <w:r>
        <w:rPr/>
      </w:r>
    </w:p>
    <w:sectPr>
      <w:headerReference w:type="default" r:id="rId3"/>
      <w:type w:val="nextPage"/>
      <w:pgSz w:w="11906" w:h="16838"/>
      <w:pgMar w:left="1417" w:right="850" w:header="708" w:top="850" w:footer="0" w:bottom="85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lang w:val="ru-RU"/>
      </w:rPr>
      <w:fldChar w:fldCharType="begin"/>
    </w:r>
    <w:r>
      <w:rPr>
        <w:lang w:val="ru-RU"/>
      </w:rPr>
      <w:instrText> PAGE </w:instrText>
    </w:r>
    <w:r>
      <w:rPr>
        <w:lang w:val="ru-RU"/>
      </w:rPr>
      <w:fldChar w:fldCharType="separate"/>
    </w:r>
    <w:r>
      <w:rPr>
        <w:lang w:val="ru-RU"/>
      </w:rPr>
      <w:t>18</w:t>
    </w:r>
    <w:r>
      <w:rPr>
        <w:lang w:val="ru-RU"/>
      </w:rPr>
      <w:fldChar w:fldCharType="end"/>
    </w:r>
  </w:p>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Body Text Indent 2" w:locked="1" w:uiPriority="0" w:semiHidden="0" w:unhideWhenUsed="0"/>
    <w:lsdException w:name="Hyperlink" w:locked="1" w:uiPriority="0" w:semiHidden="0" w:unhideWhenUsed="0"/>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en-US" w:bidi="ar-SA"/>
    </w:rPr>
  </w:style>
  <w:style w:type="character" w:styleId="DefaultParagraphFont" w:default="1">
    <w:name w:val="Default Paragraph Font"/>
    <w:uiPriority w:val="99"/>
    <w:semiHidden/>
    <w:qFormat/>
    <w:rPr/>
  </w:style>
  <w:style w:type="character" w:styleId="Appleconvertedspace" w:customStyle="1">
    <w:name w:val="apple-converted-space"/>
    <w:basedOn w:val="DefaultParagraphFont"/>
    <w:uiPriority w:val="99"/>
    <w:qFormat/>
    <w:rsid w:val="00984f9b"/>
    <w:rPr>
      <w:rFonts w:cs="Times New Roman"/>
    </w:rPr>
  </w:style>
  <w:style w:type="character" w:styleId="BodyTextChar" w:customStyle="1">
    <w:name w:val="Body Text Char"/>
    <w:basedOn w:val="DefaultParagraphFont"/>
    <w:link w:val="BodyText"/>
    <w:uiPriority w:val="99"/>
    <w:qFormat/>
    <w:locked/>
    <w:rsid w:val="00984f9b"/>
    <w:rPr>
      <w:rFonts w:ascii="Times New Roman CYR" w:hAnsi="Times New Roman CYR" w:cs="Times New Roman CYR"/>
      <w:sz w:val="24"/>
      <w:szCs w:val="24"/>
    </w:rPr>
  </w:style>
  <w:style w:type="character" w:styleId="Style14">
    <w:name w:val="Гіперпосилання"/>
    <w:basedOn w:val="DefaultParagraphFont"/>
    <w:uiPriority w:val="99"/>
    <w:rsid w:val="00984f9b"/>
    <w:rPr>
      <w:rFonts w:cs="Times New Roman"/>
      <w:color w:val="0000FF"/>
      <w:u w:val="single"/>
    </w:rPr>
  </w:style>
  <w:style w:type="character" w:styleId="BodyTextIndent2Char" w:customStyle="1">
    <w:name w:val="Body Text Indent 2 Char"/>
    <w:basedOn w:val="DefaultParagraphFont"/>
    <w:link w:val="BodyTextIndent2"/>
    <w:uiPriority w:val="99"/>
    <w:qFormat/>
    <w:locked/>
    <w:rsid w:val="00984f9b"/>
    <w:rPr>
      <w:rFonts w:ascii="Calibri" w:hAnsi="Calibri" w:cs="Times New Roman"/>
      <w:lang w:val="uk-UA"/>
    </w:rPr>
  </w:style>
  <w:style w:type="character" w:styleId="NormalWebChar" w:customStyle="1">
    <w:name w:val="Normal (Web) Char"/>
    <w:link w:val="NormalWeb"/>
    <w:uiPriority w:val="99"/>
    <w:qFormat/>
    <w:locked/>
    <w:rsid w:val="00984f9b"/>
    <w:rPr>
      <w:rFonts w:ascii="Times New Roman" w:hAnsi="Times New Roman"/>
      <w:sz w:val="24"/>
    </w:rPr>
  </w:style>
  <w:style w:type="character" w:styleId="FontStyle12" w:customStyle="1">
    <w:name w:val="Font Style12"/>
    <w:uiPriority w:val="99"/>
    <w:qFormat/>
    <w:rsid w:val="00984f9b"/>
    <w:rPr>
      <w:rFonts w:ascii="Times New Roman" w:hAnsi="Times New Roman"/>
      <w:sz w:val="26"/>
    </w:rPr>
  </w:style>
  <w:style w:type="character" w:styleId="HeaderChar" w:customStyle="1">
    <w:name w:val="Header Char"/>
    <w:basedOn w:val="DefaultParagraphFont"/>
    <w:link w:val="Header"/>
    <w:uiPriority w:val="99"/>
    <w:qFormat/>
    <w:locked/>
    <w:rsid w:val="00572165"/>
    <w:rPr>
      <w:rFonts w:ascii="Calibri" w:hAnsi="Calibri" w:cs="Times New Roman"/>
      <w:lang w:val="uk-UA"/>
    </w:rPr>
  </w:style>
  <w:style w:type="character" w:styleId="FooterChar" w:customStyle="1">
    <w:name w:val="Footer Char"/>
    <w:basedOn w:val="DefaultParagraphFont"/>
    <w:link w:val="Footer"/>
    <w:uiPriority w:val="99"/>
    <w:qFormat/>
    <w:locked/>
    <w:rsid w:val="00572165"/>
    <w:rPr>
      <w:rFonts w:ascii="Calibri" w:hAnsi="Calibri" w:cs="Times New Roman"/>
      <w:lang w:val="uk-UA"/>
    </w:rPr>
  </w:style>
  <w:style w:type="character" w:styleId="BalloonTextChar" w:customStyle="1">
    <w:name w:val="Balloon Text Char"/>
    <w:basedOn w:val="DefaultParagraphFont"/>
    <w:link w:val="BalloonText"/>
    <w:uiPriority w:val="99"/>
    <w:semiHidden/>
    <w:qFormat/>
    <w:locked/>
    <w:rsid w:val="00386392"/>
    <w:rPr>
      <w:rFonts w:ascii="Segoe UI" w:hAnsi="Segoe UI" w:cs="Segoe UI"/>
      <w:sz w:val="18"/>
      <w:szCs w:val="18"/>
      <w:lang w:val="uk-UA"/>
    </w:rPr>
  </w:style>
  <w:style w:type="character" w:styleId="DocumentMapChar" w:customStyle="1">
    <w:name w:val="Document Map Char"/>
    <w:basedOn w:val="DefaultParagraphFont"/>
    <w:link w:val="DocumentMap"/>
    <w:uiPriority w:val="99"/>
    <w:semiHidden/>
    <w:qFormat/>
    <w:locked/>
    <w:rsid w:val="006b7c73"/>
    <w:rPr>
      <w:rFonts w:ascii="Segoe UI" w:hAnsi="Segoe UI" w:cs="Segoe UI"/>
      <w:sz w:val="16"/>
      <w:szCs w:val="16"/>
      <w:lang w:val="uk-U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BodyTextChar"/>
    <w:uiPriority w:val="99"/>
    <w:rsid w:val="00984f9b"/>
    <w:pPr>
      <w:widowControl w:val="false"/>
      <w:suppressAutoHyphens w:val="true"/>
      <w:spacing w:lineRule="auto" w:line="240" w:before="0" w:after="120"/>
    </w:pPr>
    <w:rPr>
      <w:rFonts w:ascii="Times New Roman CYR" w:hAnsi="Times New Roman CYR" w:eastAsia="Times New Roman" w:cs="Times New Roman CYR"/>
      <w:sz w:val="24"/>
      <w:szCs w:val="24"/>
      <w:lang w:val="ru-RU"/>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NoSpacing">
    <w:name w:val="No Spacing"/>
    <w:uiPriority w:val="99"/>
    <w:qFormat/>
    <w:rsid w:val="00984f9b"/>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BodyTextIndent2">
    <w:name w:val="Body Text Indent 2"/>
    <w:basedOn w:val="Normal"/>
    <w:link w:val="BodyTextIndent2Char"/>
    <w:uiPriority w:val="99"/>
    <w:qFormat/>
    <w:rsid w:val="00984f9b"/>
    <w:pPr>
      <w:spacing w:lineRule="auto" w:line="480" w:before="0" w:after="120"/>
      <w:ind w:left="283" w:hanging="0"/>
    </w:pPr>
    <w:rPr/>
  </w:style>
  <w:style w:type="paragraph" w:styleId="NormalWeb">
    <w:name w:val="Normal (Web)"/>
    <w:basedOn w:val="Normal"/>
    <w:link w:val="NormalWebChar"/>
    <w:uiPriority w:val="99"/>
    <w:qFormat/>
    <w:rsid w:val="00984f9b"/>
    <w:pPr>
      <w:spacing w:lineRule="auto" w:line="240" w:beforeAutospacing="1" w:afterAutospacing="1"/>
    </w:pPr>
    <w:rPr>
      <w:rFonts w:ascii="Times New Roman" w:hAnsi="Times New Roman"/>
      <w:sz w:val="24"/>
      <w:szCs w:val="20"/>
      <w:lang w:val="en-US" w:eastAsia="ru-RU"/>
    </w:rPr>
  </w:style>
  <w:style w:type="paragraph" w:styleId="Rvps2" w:customStyle="1">
    <w:name w:val="rvps2"/>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uiPriority w:val="99"/>
    <w:qFormat/>
    <w:rsid w:val="00984f9b"/>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0">
    <w:name w:val="Верхній і нижній колонтитули"/>
    <w:basedOn w:val="Normal"/>
    <w:qFormat/>
    <w:pPr/>
    <w:rPr/>
  </w:style>
  <w:style w:type="paragraph" w:styleId="Style21">
    <w:name w:val="Header"/>
    <w:basedOn w:val="Normal"/>
    <w:link w:val="HeaderChar"/>
    <w:uiPriority w:val="99"/>
    <w:rsid w:val="00572165"/>
    <w:pPr>
      <w:tabs>
        <w:tab w:val="clear" w:pos="708"/>
        <w:tab w:val="center" w:pos="4819" w:leader="none"/>
        <w:tab w:val="right" w:pos="9639" w:leader="none"/>
      </w:tabs>
      <w:spacing w:lineRule="auto" w:line="240" w:before="0" w:after="0"/>
    </w:pPr>
    <w:rPr/>
  </w:style>
  <w:style w:type="paragraph" w:styleId="Style22">
    <w:name w:val="Footer"/>
    <w:basedOn w:val="Normal"/>
    <w:link w:val="FooterChar"/>
    <w:uiPriority w:val="99"/>
    <w:rsid w:val="00572165"/>
    <w:pPr>
      <w:tabs>
        <w:tab w:val="clear" w:pos="708"/>
        <w:tab w:val="center" w:pos="4819" w:leader="none"/>
        <w:tab w:val="right" w:pos="9639" w:leader="none"/>
      </w:tabs>
      <w:spacing w:lineRule="auto" w:line="240" w:before="0" w:after="0"/>
    </w:pPr>
    <w:rPr/>
  </w:style>
  <w:style w:type="paragraph" w:styleId="BalloonText">
    <w:name w:val="Balloon Text"/>
    <w:basedOn w:val="Normal"/>
    <w:link w:val="BalloonTextChar"/>
    <w:uiPriority w:val="99"/>
    <w:semiHidden/>
    <w:qFormat/>
    <w:rsid w:val="00386392"/>
    <w:pPr>
      <w:spacing w:lineRule="auto" w:line="240" w:before="0" w:after="0"/>
    </w:pPr>
    <w:rPr>
      <w:rFonts w:ascii="Segoe UI" w:hAnsi="Segoe UI" w:cs="Segoe UI"/>
      <w:sz w:val="18"/>
      <w:szCs w:val="18"/>
    </w:rPr>
  </w:style>
  <w:style w:type="paragraph" w:styleId="DocumentMap">
    <w:name w:val="Document Map"/>
    <w:basedOn w:val="Normal"/>
    <w:link w:val="DocumentMapChar"/>
    <w:uiPriority w:val="99"/>
    <w:semiHidden/>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99"/>
    <w:qFormat/>
    <w:rsid w:val="00d1337f"/>
    <w:pPr>
      <w:spacing w:before="0" w:after="200"/>
      <w:ind w:left="720" w:hanging="0"/>
      <w:contextualSpacing/>
    </w:pPr>
    <w:rPr/>
  </w:style>
  <w:style w:type="paragraph" w:styleId="1" w:customStyle="1">
    <w:name w:val="Обычный1"/>
    <w:uiPriority w:val="99"/>
    <w:qFormat/>
    <w:rsid w:val="00a639fd"/>
    <w:pPr>
      <w:widowControl/>
      <w:suppressAutoHyphens w:val="true"/>
      <w:bidi w:val="0"/>
      <w:spacing w:lineRule="auto" w:line="276" w:before="0" w:after="0"/>
      <w:jc w:val="left"/>
    </w:pPr>
    <w:rPr>
      <w:rFonts w:ascii="Arial" w:hAnsi="Arial" w:eastAsia="Calibri" w:cs="Arial"/>
      <w:color w:val="000000"/>
      <w:kern w:val="0"/>
      <w:sz w:val="22"/>
      <w:szCs w:val="22"/>
      <w:lang w:val="ru-RU" w:eastAsia="ru-RU"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Application>LibreOffice/7.1.4.2$Windows_X86_64 LibreOffice_project/a529a4fab45b75fefc5b6226684193eb000654f6</Application>
  <AppVersion>15.0000</AppVersion>
  <Pages>18</Pages>
  <Words>5863</Words>
  <Characters>40088</Characters>
  <CharactersWithSpaces>45762</CharactersWithSpaces>
  <Paragraphs>228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2022-10-24T09:52:00Z</dcterms:created>
  <dc:creator>АФАНАСЬЄВА Зінаїда Володимирівна</dc:creator>
  <dc:description/>
  <dc:language>uk-UA</dc:language>
  <cp:lastModifiedBy/>
  <cp:lastPrinted>2021-10-25T12:42:00Z</cp:lastPrinted>
  <dcterms:modified xsi:type="dcterms:W3CDTF">2023-02-01T15:22:35Z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