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FCA5" w14:textId="53A142FF" w:rsidR="00D45098" w:rsidRPr="00514CB8" w:rsidRDefault="00D45098" w:rsidP="00A56B05">
      <w:pPr>
        <w:shd w:val="clear" w:color="auto" w:fill="FFFFFF"/>
        <w:ind w:right="-426" w:firstLine="5954"/>
        <w:jc w:val="right"/>
        <w:rPr>
          <w:b/>
          <w:bCs/>
        </w:rPr>
      </w:pPr>
      <w:r w:rsidRPr="00514CB8">
        <w:rPr>
          <w:b/>
          <w:bCs/>
        </w:rPr>
        <w:t>Додаток 3</w:t>
      </w:r>
    </w:p>
    <w:p w14:paraId="143B064F" w14:textId="6C940202" w:rsidR="00D45098" w:rsidRPr="00514CB8" w:rsidRDefault="00D45098" w:rsidP="00A56B05">
      <w:pPr>
        <w:shd w:val="clear" w:color="auto" w:fill="FFFFFF"/>
        <w:ind w:right="-426" w:firstLine="5954"/>
        <w:jc w:val="right"/>
        <w:rPr>
          <w:b/>
          <w:bCs/>
        </w:rPr>
      </w:pPr>
      <w:r w:rsidRPr="00514CB8">
        <w:rPr>
          <w:b/>
          <w:bCs/>
        </w:rPr>
        <w:t>до оголошення про</w:t>
      </w:r>
    </w:p>
    <w:p w14:paraId="376DB94D" w14:textId="77777777" w:rsidR="00D45098" w:rsidRPr="00514CB8" w:rsidRDefault="00D45098" w:rsidP="00A56B05">
      <w:pPr>
        <w:shd w:val="clear" w:color="auto" w:fill="FFFFFF"/>
        <w:ind w:right="-426" w:firstLine="5954"/>
        <w:jc w:val="right"/>
        <w:rPr>
          <w:b/>
          <w:bCs/>
        </w:rPr>
      </w:pPr>
      <w:r w:rsidRPr="00514CB8">
        <w:rPr>
          <w:b/>
          <w:bCs/>
        </w:rPr>
        <w:t>проведення спрощеної закупівлі</w:t>
      </w:r>
    </w:p>
    <w:p w14:paraId="076A8615" w14:textId="77777777" w:rsidR="00D45098" w:rsidRDefault="00D45098" w:rsidP="009007A1">
      <w:pPr>
        <w:jc w:val="center"/>
        <w:rPr>
          <w:b/>
        </w:rPr>
      </w:pPr>
    </w:p>
    <w:p w14:paraId="1CA69591" w14:textId="77777777" w:rsidR="00D45098" w:rsidRDefault="00D45098" w:rsidP="009007A1">
      <w:pPr>
        <w:jc w:val="center"/>
        <w:rPr>
          <w:b/>
        </w:rPr>
      </w:pPr>
    </w:p>
    <w:p w14:paraId="3DC4AF85" w14:textId="77777777" w:rsidR="00D45098" w:rsidRDefault="00D45098" w:rsidP="009007A1">
      <w:pPr>
        <w:jc w:val="center"/>
        <w:rPr>
          <w:b/>
        </w:rPr>
      </w:pPr>
    </w:p>
    <w:p w14:paraId="3D8E64F9" w14:textId="77777777" w:rsidR="00D45098" w:rsidRDefault="00D45098" w:rsidP="00692564">
      <w:pPr>
        <w:rPr>
          <w:b/>
        </w:rPr>
      </w:pPr>
    </w:p>
    <w:p w14:paraId="1AC46E44" w14:textId="77777777" w:rsidR="00D45098" w:rsidRPr="00FE4F05" w:rsidRDefault="00D45098" w:rsidP="009007A1">
      <w:pPr>
        <w:jc w:val="center"/>
        <w:rPr>
          <w:b/>
        </w:rPr>
      </w:pPr>
      <w:r>
        <w:rPr>
          <w:b/>
        </w:rPr>
        <w:t xml:space="preserve">Проєкт </w:t>
      </w:r>
      <w:r w:rsidRPr="00FE4F05">
        <w:rPr>
          <w:b/>
        </w:rPr>
        <w:t>Догов</w:t>
      </w:r>
      <w:r>
        <w:rPr>
          <w:b/>
        </w:rPr>
        <w:t>ору</w:t>
      </w:r>
    </w:p>
    <w:p w14:paraId="7CC6D6F4" w14:textId="77777777" w:rsidR="00D45098" w:rsidRDefault="00D45098" w:rsidP="009007A1">
      <w:pPr>
        <w:jc w:val="center"/>
        <w:rPr>
          <w:b/>
        </w:rPr>
      </w:pPr>
      <w:bookmarkStart w:id="0" w:name="_Hlk94696609"/>
      <w:r w:rsidRPr="00FE4F05">
        <w:rPr>
          <w:b/>
        </w:rPr>
        <w:t>про здійснення технічного нагляду</w:t>
      </w:r>
      <w:bookmarkEnd w:id="0"/>
    </w:p>
    <w:p w14:paraId="73314DF1" w14:textId="77777777" w:rsidR="00D45098" w:rsidRPr="00FE4F05" w:rsidRDefault="00D45098" w:rsidP="009007A1">
      <w:pPr>
        <w:jc w:val="center"/>
        <w:rPr>
          <w:b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872"/>
        <w:gridCol w:w="5584"/>
      </w:tblGrid>
      <w:tr w:rsidR="00D45098" w:rsidRPr="00FE4F05" w14:paraId="7E7A0D25" w14:textId="77777777" w:rsidTr="00C23FDB">
        <w:tc>
          <w:tcPr>
            <w:tcW w:w="4872" w:type="dxa"/>
          </w:tcPr>
          <w:p w14:paraId="458807C4" w14:textId="77777777" w:rsidR="00D45098" w:rsidRPr="00FE4F05" w:rsidRDefault="00D45098" w:rsidP="00C23FDB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с. Городок</w:t>
            </w:r>
          </w:p>
        </w:tc>
        <w:tc>
          <w:tcPr>
            <w:tcW w:w="5584" w:type="dxa"/>
          </w:tcPr>
          <w:p w14:paraId="0E9ED5BB" w14:textId="77777777" w:rsidR="00D45098" w:rsidRPr="00FE4F05" w:rsidRDefault="00D45098" w:rsidP="00C23FDB">
            <w:pPr>
              <w:ind w:firstLine="2359"/>
              <w:jc w:val="center"/>
            </w:pPr>
            <w:r w:rsidRPr="00FE4F05">
              <w:t>_____  __________ 20</w:t>
            </w:r>
            <w:r>
              <w:t>2</w:t>
            </w:r>
            <w:r>
              <w:rPr>
                <w:lang w:val="en-US"/>
              </w:rPr>
              <w:t>2</w:t>
            </w:r>
            <w:r>
              <w:t xml:space="preserve"> року</w:t>
            </w:r>
          </w:p>
        </w:tc>
      </w:tr>
    </w:tbl>
    <w:p w14:paraId="2B5736B5" w14:textId="77777777" w:rsidR="00D45098" w:rsidRPr="00FE4F05" w:rsidRDefault="00D45098" w:rsidP="00C15E0A">
      <w:pPr>
        <w:jc w:val="both"/>
      </w:pPr>
      <w:bookmarkStart w:id="1" w:name="_Hlk113271913"/>
    </w:p>
    <w:p w14:paraId="4BDA97BE" w14:textId="693D9E55" w:rsidR="00D45098" w:rsidRDefault="00726CF4" w:rsidP="00682172">
      <w:pPr>
        <w:ind w:right="-709" w:firstLine="851"/>
        <w:jc w:val="both"/>
      </w:pPr>
      <w:r w:rsidRPr="00726CF4">
        <w:rPr>
          <w:b/>
        </w:rPr>
        <w:t xml:space="preserve">Державний заклад професійної (професійно-технічної) освіти зі специфічними умовами навчання </w:t>
      </w:r>
      <w:r w:rsidR="00F01740">
        <w:rPr>
          <w:b/>
        </w:rPr>
        <w:t>«</w:t>
      </w:r>
      <w:r w:rsidRPr="00726CF4">
        <w:rPr>
          <w:b/>
        </w:rPr>
        <w:t>Рівненська академія патрульної поліції</w:t>
      </w:r>
      <w:r w:rsidR="00F01740">
        <w:rPr>
          <w:b/>
        </w:rPr>
        <w:t>»</w:t>
      </w:r>
      <w:r w:rsidR="00D45098" w:rsidRPr="00A847E5">
        <w:rPr>
          <w:b/>
        </w:rPr>
        <w:t>,</w:t>
      </w:r>
      <w:r w:rsidR="00D45098" w:rsidRPr="00A847E5">
        <w:t xml:space="preserve"> </w:t>
      </w:r>
      <w:bookmarkEnd w:id="1"/>
      <w:r w:rsidR="00D45098" w:rsidRPr="00A847E5">
        <w:t>в особі начальника Варійчук Зої Василівни, що діє на підставі</w:t>
      </w:r>
      <w:r>
        <w:t xml:space="preserve"> Статуту</w:t>
      </w:r>
      <w:r w:rsidR="00D45098" w:rsidRPr="00A847E5">
        <w:t xml:space="preserve"> (далі</w:t>
      </w:r>
      <w:r w:rsidR="00F01740">
        <w:t xml:space="preserve"> – </w:t>
      </w:r>
      <w:r w:rsidR="00D45098" w:rsidRPr="00A847E5">
        <w:t>Замовник), з однієї сторони та</w:t>
      </w:r>
      <w:r w:rsidR="00D45098" w:rsidRPr="00D52C91">
        <w:rPr>
          <w:bCs/>
        </w:rPr>
        <w:t>______________________</w:t>
      </w:r>
      <w:r w:rsidR="00D45098">
        <w:rPr>
          <w:bCs/>
        </w:rPr>
        <w:t>__________</w:t>
      </w:r>
      <w:r w:rsidR="00D45098" w:rsidRPr="00A847E5">
        <w:rPr>
          <w:b/>
          <w:bCs/>
        </w:rPr>
        <w:t>,</w:t>
      </w:r>
      <w:r w:rsidR="00F01740">
        <w:rPr>
          <w:b/>
          <w:bCs/>
        </w:rPr>
        <w:t xml:space="preserve"> </w:t>
      </w:r>
      <w:r w:rsidR="00D45098">
        <w:t>в особі ____________________що</w:t>
      </w:r>
      <w:r w:rsidR="00D45098" w:rsidRPr="00A847E5">
        <w:t xml:space="preserve"> діє на підставі </w:t>
      </w:r>
      <w:r w:rsidR="00D45098">
        <w:t>______________</w:t>
      </w:r>
      <w:r w:rsidR="00D45098" w:rsidRPr="00A847E5">
        <w:t>(далі – Виконавець), з іншої сторони (далі разом іменуються – Сторони</w:t>
      </w:r>
      <w:r w:rsidR="00D45098" w:rsidRPr="00D52C91">
        <w:t>)</w:t>
      </w:r>
      <w:r w:rsidR="00D45098" w:rsidRPr="00A847E5">
        <w:t>, а кожна окремо – Сторона), уклали цей Договір про здійснення технічного нагляду(далі – Договір) про наступне:</w:t>
      </w:r>
    </w:p>
    <w:p w14:paraId="35559F00" w14:textId="77777777" w:rsidR="00D45098" w:rsidRPr="00754118" w:rsidRDefault="00D45098" w:rsidP="00F01740">
      <w:pPr>
        <w:tabs>
          <w:tab w:val="left" w:pos="0"/>
        </w:tabs>
        <w:spacing w:before="240"/>
        <w:ind w:left="284" w:right="-709" w:firstLine="567"/>
        <w:jc w:val="center"/>
        <w:rPr>
          <w:b/>
        </w:rPr>
      </w:pPr>
      <w:r w:rsidRPr="00754118">
        <w:rPr>
          <w:b/>
        </w:rPr>
        <w:t>1. Предмет Договору</w:t>
      </w:r>
    </w:p>
    <w:p w14:paraId="30C191FA" w14:textId="4B63C11B" w:rsidR="00D45098" w:rsidRPr="00286D8F" w:rsidRDefault="00D45098" w:rsidP="00754118">
      <w:pPr>
        <w:tabs>
          <w:tab w:val="left" w:pos="0"/>
        </w:tabs>
        <w:ind w:right="-709" w:firstLine="567"/>
        <w:jc w:val="both"/>
      </w:pPr>
      <w:r w:rsidRPr="00620512">
        <w:t>1.1. За даним Договором Замовник доручає, а Виконавець приймає на себе зобов</w:t>
      </w:r>
      <w:r w:rsidRPr="00620512">
        <w:rPr>
          <w:lang w:val="ru-RU"/>
        </w:rPr>
        <w:t>’</w:t>
      </w:r>
      <w:r w:rsidRPr="00620512">
        <w:t>язання в порядку, на умовах та у строк</w:t>
      </w:r>
      <w:r w:rsidR="00EA4351" w:rsidRPr="00620512">
        <w:t>,</w:t>
      </w:r>
      <w:r w:rsidRPr="00620512">
        <w:t xml:space="preserve"> визначений Договором</w:t>
      </w:r>
      <w:r w:rsidR="00EA4351" w:rsidRPr="00620512">
        <w:t>,</w:t>
      </w:r>
      <w:r w:rsidRPr="00620512">
        <w:t xml:space="preserve"> виконати визначені у пункті 1.2 даного Договору роботи (далі - Роботи)</w:t>
      </w:r>
      <w:r w:rsidR="00F01740" w:rsidRPr="00620512">
        <w:t>,</w:t>
      </w:r>
      <w:r w:rsidRPr="00620512">
        <w:t xml:space="preserve"> код за ДК</w:t>
      </w:r>
      <w:r w:rsidR="00F01740" w:rsidRPr="00620512">
        <w:t xml:space="preserve"> </w:t>
      </w:r>
      <w:r w:rsidRPr="00620512">
        <w:t>021:2015 – 71520000</w:t>
      </w:r>
      <w:r w:rsidR="00F01740" w:rsidRPr="00620512">
        <w:t>-</w:t>
      </w:r>
      <w:r w:rsidRPr="00620512">
        <w:t xml:space="preserve">9, а Замовник зобов’язується, </w:t>
      </w:r>
      <w:r w:rsidR="00F300F6">
        <w:t xml:space="preserve">згідно з Договором, </w:t>
      </w:r>
      <w:r w:rsidRPr="00620512">
        <w:t>прийняти</w:t>
      </w:r>
      <w:r w:rsidR="00F01740" w:rsidRPr="00620512">
        <w:t xml:space="preserve"> </w:t>
      </w:r>
      <w:r w:rsidR="00F300F6">
        <w:t>та</w:t>
      </w:r>
      <w:r w:rsidRPr="00620512">
        <w:t xml:space="preserve"> оплатити</w:t>
      </w:r>
      <w:r w:rsidR="00F01740" w:rsidRPr="00620512">
        <w:t xml:space="preserve"> їх</w:t>
      </w:r>
      <w:r w:rsidRPr="00620512">
        <w:t>.</w:t>
      </w:r>
    </w:p>
    <w:p w14:paraId="0D09E888" w14:textId="2B43B235" w:rsidR="00D45098" w:rsidRPr="003D0FFE" w:rsidRDefault="00D45098" w:rsidP="00754118">
      <w:pPr>
        <w:pStyle w:val="1"/>
        <w:shd w:val="clear" w:color="auto" w:fill="FFFFFF"/>
        <w:spacing w:before="0" w:beforeAutospacing="0" w:after="0" w:afterAutospacing="0"/>
        <w:ind w:right="-709" w:firstLine="567"/>
        <w:jc w:val="both"/>
        <w:rPr>
          <w:sz w:val="24"/>
          <w:szCs w:val="24"/>
        </w:rPr>
      </w:pPr>
      <w:r w:rsidRPr="00286D8F">
        <w:rPr>
          <w:b w:val="0"/>
          <w:sz w:val="24"/>
          <w:szCs w:val="24"/>
        </w:rPr>
        <w:t>1.2. Виконавець повинен виконати</w:t>
      </w:r>
      <w:r w:rsidR="00E32294" w:rsidRPr="00E32294">
        <w:rPr>
          <w:b w:val="0"/>
          <w:sz w:val="24"/>
          <w:szCs w:val="24"/>
        </w:rPr>
        <w:t xml:space="preserve"> </w:t>
      </w:r>
      <w:r w:rsidRPr="00286D8F">
        <w:rPr>
          <w:b w:val="0"/>
          <w:sz w:val="24"/>
          <w:szCs w:val="24"/>
        </w:rPr>
        <w:t xml:space="preserve">роботи </w:t>
      </w:r>
      <w:r w:rsidR="00F01740">
        <w:rPr>
          <w:b w:val="0"/>
          <w:sz w:val="24"/>
          <w:szCs w:val="24"/>
        </w:rPr>
        <w:t>зі</w:t>
      </w:r>
      <w:r w:rsidRPr="00286D8F">
        <w:rPr>
          <w:b w:val="0"/>
          <w:sz w:val="24"/>
          <w:szCs w:val="24"/>
        </w:rPr>
        <w:t xml:space="preserve"> здійснення технічного нагляду</w:t>
      </w:r>
      <w:r w:rsidR="00E32294" w:rsidRPr="00E32294">
        <w:rPr>
          <w:b w:val="0"/>
          <w:sz w:val="24"/>
          <w:szCs w:val="24"/>
        </w:rPr>
        <w:t xml:space="preserve"> </w:t>
      </w:r>
      <w:r w:rsidRPr="00286D8F">
        <w:rPr>
          <w:b w:val="0"/>
          <w:sz w:val="24"/>
          <w:szCs w:val="24"/>
        </w:rPr>
        <w:t>по об’єкту:</w:t>
      </w:r>
      <w:r w:rsidR="00E32294" w:rsidRPr="00E32294">
        <w:rPr>
          <w:b w:val="0"/>
          <w:sz w:val="24"/>
          <w:szCs w:val="24"/>
        </w:rPr>
        <w:t xml:space="preserve"> </w:t>
      </w:r>
      <w:r w:rsidR="00726CF4" w:rsidRPr="00726CF4">
        <w:rPr>
          <w:bCs w:val="0"/>
          <w:sz w:val="24"/>
          <w:szCs w:val="24"/>
        </w:rPr>
        <w:t xml:space="preserve">«Капітальний ремонт гуртожитку літ. Д2 Державної установи "Рівненська академія патрульної поліції" на вул. Барона Штейнгеля, 90 у с. Городок, Рівненського району, Рівненської області», код ДК 021:2015: 71520000-9 «Послуги з нагляду за виконанням будівельних робіт» </w:t>
      </w:r>
      <w:r w:rsidRPr="00A847E5">
        <w:rPr>
          <w:b w:val="0"/>
          <w:sz w:val="24"/>
          <w:szCs w:val="24"/>
        </w:rPr>
        <w:t>(далі – Об’єкт) відповідно до вимог діючих нормативних актів в обсязі визначеному цим Договором.</w:t>
      </w:r>
    </w:p>
    <w:p w14:paraId="502A7289" w14:textId="12919F91" w:rsidR="00D45098" w:rsidRDefault="00D45098" w:rsidP="00754118">
      <w:pPr>
        <w:pStyle w:val="HTML"/>
        <w:shd w:val="clear" w:color="auto" w:fill="FFFFFF"/>
        <w:ind w:righ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E5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75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E5">
        <w:rPr>
          <w:rFonts w:ascii="Times New Roman" w:hAnsi="Times New Roman" w:cs="Times New Roman"/>
          <w:sz w:val="24"/>
          <w:szCs w:val="24"/>
          <w:lang w:val="uk-UA"/>
        </w:rPr>
        <w:t xml:space="preserve">Технічний нагляд здійснюється відповідно </w:t>
      </w:r>
      <w:r w:rsidR="0075411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A847E5">
        <w:rPr>
          <w:rFonts w:ascii="Times New Roman" w:hAnsi="Times New Roman" w:cs="Times New Roman"/>
          <w:sz w:val="24"/>
          <w:szCs w:val="24"/>
          <w:lang w:val="uk-UA"/>
        </w:rPr>
        <w:t>Порядку здійснення технічного нагляду під час будівництва об’єкта архітектури, який затверджений постановою Кабінету Міністрів України №</w:t>
      </w:r>
      <w:r w:rsidR="00E322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E5">
        <w:rPr>
          <w:rFonts w:ascii="Times New Roman" w:hAnsi="Times New Roman" w:cs="Times New Roman"/>
          <w:sz w:val="24"/>
          <w:szCs w:val="24"/>
          <w:lang w:val="uk-UA"/>
        </w:rPr>
        <w:t>903 від 11.07.2007.</w:t>
      </w:r>
    </w:p>
    <w:p w14:paraId="41C5DEB9" w14:textId="1D223AE3" w:rsidR="00D45098" w:rsidRPr="00A847E5" w:rsidRDefault="00D45098" w:rsidP="00754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284" w:right="-709" w:firstLine="567"/>
        <w:jc w:val="center"/>
        <w:rPr>
          <w:b/>
        </w:rPr>
      </w:pPr>
      <w:r w:rsidRPr="00A847E5">
        <w:rPr>
          <w:b/>
        </w:rPr>
        <w:t xml:space="preserve">2. Ціна </w:t>
      </w:r>
      <w:r w:rsidR="00754118">
        <w:rPr>
          <w:b/>
        </w:rPr>
        <w:t>робіт та порядок розрахунків</w:t>
      </w:r>
    </w:p>
    <w:p w14:paraId="5EFE269D" w14:textId="0B886C09" w:rsidR="00D45098" w:rsidRDefault="00D45098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 w:rsidRPr="0079256D">
        <w:rPr>
          <w:color w:val="000000"/>
        </w:rPr>
        <w:t>2.1.</w:t>
      </w:r>
      <w:r w:rsidR="00754118">
        <w:rPr>
          <w:color w:val="000000"/>
        </w:rPr>
        <w:t xml:space="preserve"> </w:t>
      </w:r>
      <w:r w:rsidRPr="0079256D">
        <w:rPr>
          <w:color w:val="000000"/>
        </w:rPr>
        <w:t xml:space="preserve">Вартість Робіт за Договором становить: </w:t>
      </w:r>
      <w:r>
        <w:rPr>
          <w:color w:val="000000"/>
        </w:rPr>
        <w:t>_________________________________________</w:t>
      </w:r>
    </w:p>
    <w:p w14:paraId="571C32D8" w14:textId="664A13AF" w:rsidR="00D45098" w:rsidRPr="0079256D" w:rsidRDefault="00D45098" w:rsidP="00754118">
      <w:pPr>
        <w:shd w:val="clear" w:color="auto" w:fill="FFFFFF"/>
        <w:autoSpaceDE w:val="0"/>
        <w:autoSpaceDN w:val="0"/>
        <w:adjustRightInd w:val="0"/>
        <w:ind w:right="-709"/>
        <w:jc w:val="both"/>
        <w:rPr>
          <w:color w:val="000000"/>
        </w:rPr>
      </w:pPr>
      <w:r>
        <w:rPr>
          <w:color w:val="000000"/>
        </w:rPr>
        <w:t>з ПДВ/без ПДВ</w:t>
      </w:r>
      <w:r w:rsidR="00754118">
        <w:rPr>
          <w:color w:val="000000"/>
        </w:rPr>
        <w:t>.</w:t>
      </w:r>
    </w:p>
    <w:p w14:paraId="6FD77231" w14:textId="0BA5412E" w:rsidR="00D45098" w:rsidRPr="00C23FDB" w:rsidRDefault="00D45098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 w:rsidRPr="0079256D">
        <w:rPr>
          <w:color w:val="000000"/>
        </w:rPr>
        <w:t>2.</w:t>
      </w:r>
      <w:r>
        <w:rPr>
          <w:color w:val="000000"/>
        </w:rPr>
        <w:t>2</w:t>
      </w:r>
      <w:r w:rsidRPr="0079256D">
        <w:rPr>
          <w:color w:val="000000"/>
        </w:rPr>
        <w:t>.</w:t>
      </w:r>
      <w:r w:rsidR="00754118">
        <w:rPr>
          <w:color w:val="000000"/>
        </w:rPr>
        <w:t xml:space="preserve"> </w:t>
      </w:r>
      <w:r w:rsidRPr="00C23FDB">
        <w:rPr>
          <w:color w:val="000000"/>
        </w:rPr>
        <w:t>Після закінчення виконання Робіт Виконавець передає Замовнику Акт здачі-приймання виконаних робіт, який повинен бути підписаний Замовником протягом 5 (п’яти) календарних днів з дати передачі або надана мотивована письмова відмова від його підписання в той же строк. Оплата фактично наданих Послуг за цим Договором здійснюється протягом 7 (семи) банківських днів з моменту підписання Сторонами Акту виконаних робіт.</w:t>
      </w:r>
    </w:p>
    <w:p w14:paraId="3744A6F4" w14:textId="08C970AD" w:rsidR="00D45098" w:rsidRPr="0079256D" w:rsidRDefault="00D45098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 w:rsidRPr="0079256D">
        <w:rPr>
          <w:color w:val="000000"/>
        </w:rPr>
        <w:t>2.</w:t>
      </w:r>
      <w:r>
        <w:rPr>
          <w:color w:val="000000"/>
        </w:rPr>
        <w:t>3</w:t>
      </w:r>
      <w:r w:rsidRPr="0079256D">
        <w:rPr>
          <w:color w:val="000000"/>
        </w:rPr>
        <w:t>.</w:t>
      </w:r>
      <w:r>
        <w:rPr>
          <w:color w:val="000000"/>
        </w:rPr>
        <w:t xml:space="preserve"> Замовник має право повернути Акт без здійснення оплати в разі неналежного </w:t>
      </w:r>
      <w:r w:rsidR="00754118">
        <w:rPr>
          <w:color w:val="000000"/>
        </w:rPr>
        <w:t>його</w:t>
      </w:r>
      <w:r>
        <w:rPr>
          <w:color w:val="000000"/>
        </w:rPr>
        <w:t xml:space="preserve"> оформлення (відсутність підписів, печатки тощо) на доопрацювання.</w:t>
      </w:r>
    </w:p>
    <w:p w14:paraId="5FC5C0DF" w14:textId="3D76772F" w:rsidR="00D45098" w:rsidRDefault="00D45098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 w:rsidRPr="0079256D">
        <w:rPr>
          <w:color w:val="000000"/>
        </w:rPr>
        <w:t>2.</w:t>
      </w:r>
      <w:r>
        <w:rPr>
          <w:color w:val="000000"/>
        </w:rPr>
        <w:t>4</w:t>
      </w:r>
      <w:r w:rsidRPr="0079256D">
        <w:rPr>
          <w:color w:val="000000"/>
        </w:rPr>
        <w:t>.</w:t>
      </w:r>
      <w:r w:rsidR="00631ADB">
        <w:rPr>
          <w:color w:val="000000"/>
        </w:rPr>
        <w:t xml:space="preserve"> </w:t>
      </w:r>
      <w:r w:rsidRPr="0079256D">
        <w:rPr>
          <w:color w:val="000000"/>
        </w:rPr>
        <w:t>Розрахун</w:t>
      </w:r>
      <w:r>
        <w:rPr>
          <w:color w:val="000000"/>
        </w:rPr>
        <w:t>ок</w:t>
      </w:r>
      <w:r w:rsidRPr="0079256D">
        <w:rPr>
          <w:color w:val="000000"/>
        </w:rPr>
        <w:t xml:space="preserve"> здійсню</w:t>
      </w:r>
      <w:r>
        <w:rPr>
          <w:color w:val="000000"/>
        </w:rPr>
        <w:t>є</w:t>
      </w:r>
      <w:r w:rsidRPr="0079256D">
        <w:rPr>
          <w:color w:val="000000"/>
        </w:rPr>
        <w:t>ться</w:t>
      </w:r>
      <w:r>
        <w:rPr>
          <w:color w:val="000000"/>
        </w:rPr>
        <w:t xml:space="preserve"> в безготівковій формі</w:t>
      </w:r>
      <w:r w:rsidR="00B46FBF">
        <w:rPr>
          <w:color w:val="000000"/>
        </w:rPr>
        <w:t xml:space="preserve"> </w:t>
      </w:r>
      <w:r>
        <w:rPr>
          <w:color w:val="000000"/>
        </w:rPr>
        <w:t>в</w:t>
      </w:r>
      <w:r w:rsidRPr="0079256D">
        <w:rPr>
          <w:color w:val="000000"/>
        </w:rPr>
        <w:t xml:space="preserve"> національній валюті України</w:t>
      </w:r>
      <w:r>
        <w:rPr>
          <w:color w:val="000000"/>
        </w:rPr>
        <w:t xml:space="preserve"> (гривні)</w:t>
      </w:r>
      <w:r w:rsidRPr="0079256D">
        <w:rPr>
          <w:color w:val="000000"/>
        </w:rPr>
        <w:t xml:space="preserve"> шляхом перерахування</w:t>
      </w:r>
      <w:r>
        <w:rPr>
          <w:color w:val="000000"/>
        </w:rPr>
        <w:t xml:space="preserve"> грошових</w:t>
      </w:r>
      <w:r w:rsidRPr="0079256D">
        <w:rPr>
          <w:color w:val="000000"/>
        </w:rPr>
        <w:t xml:space="preserve"> коштів на поточний рахунок Виконавця.</w:t>
      </w:r>
    </w:p>
    <w:p w14:paraId="408509DF" w14:textId="77777777" w:rsidR="00D45098" w:rsidRDefault="00D45098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>
        <w:rPr>
          <w:color w:val="000000"/>
        </w:rPr>
        <w:t>2.5. Бюджетні зобов᾽язання Замовника за Договором виникають у разі наявності та в межах відповідних бюджетних асигнувань. В разі затримки бюджетного цільового фінансування та наявності заборгованості, розрахунок за надані Роботи здійснюється протягом 5 (п᾽яти) банківських днів з дати отримання відповідного бюджетного фінансування.</w:t>
      </w:r>
    </w:p>
    <w:p w14:paraId="4AD88834" w14:textId="3FDA2BA2" w:rsidR="00D45098" w:rsidRPr="00BF18BB" w:rsidRDefault="00D45098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 w:rsidRPr="00BF18BB">
        <w:rPr>
          <w:color w:val="000000"/>
        </w:rPr>
        <w:t>2.6. Зміна суми Договору в сторону збільшення не допускається.</w:t>
      </w:r>
    </w:p>
    <w:p w14:paraId="2FC8B521" w14:textId="465A766D" w:rsidR="00631ADB" w:rsidRPr="00631ADB" w:rsidRDefault="00631ADB" w:rsidP="00754118">
      <w:pPr>
        <w:shd w:val="clear" w:color="auto" w:fill="FFFFFF"/>
        <w:autoSpaceDE w:val="0"/>
        <w:autoSpaceDN w:val="0"/>
        <w:adjustRightInd w:val="0"/>
        <w:ind w:right="-709" w:firstLine="567"/>
        <w:jc w:val="both"/>
        <w:rPr>
          <w:color w:val="000000"/>
        </w:rPr>
      </w:pPr>
      <w:r w:rsidRPr="00BF18BB">
        <w:rPr>
          <w:color w:val="000000"/>
          <w:lang w:val="ru-RU"/>
        </w:rPr>
        <w:t>2</w:t>
      </w:r>
      <w:r w:rsidRPr="00BF18BB">
        <w:rPr>
          <w:color w:val="000000"/>
        </w:rPr>
        <w:t xml:space="preserve">.7. Календарний план </w:t>
      </w:r>
      <w:r w:rsidR="001A1EA8" w:rsidRPr="00BF18BB">
        <w:rPr>
          <w:color w:val="000000"/>
        </w:rPr>
        <w:t>фінансування робіт</w:t>
      </w:r>
      <w:r w:rsidRPr="00BF18BB">
        <w:rPr>
          <w:color w:val="000000"/>
        </w:rPr>
        <w:t xml:space="preserve"> наведено у додатку 1 до Договору та</w:t>
      </w:r>
      <w:r w:rsidRPr="00BF18BB">
        <w:t xml:space="preserve"> </w:t>
      </w:r>
      <w:r w:rsidRPr="00BF18BB">
        <w:rPr>
          <w:color w:val="000000"/>
        </w:rPr>
        <w:t>є його невід’ємною частиною.</w:t>
      </w:r>
      <w:r w:rsidR="009A59E5" w:rsidRPr="00BF18BB">
        <w:rPr>
          <w:color w:val="000000"/>
        </w:rPr>
        <w:t xml:space="preserve"> Зазначений план може бути змінений у разі зменшення фактичного строку виконання робіт, про що має бути укладена додаткова угода.</w:t>
      </w:r>
    </w:p>
    <w:p w14:paraId="1937A172" w14:textId="77777777" w:rsidR="00D45098" w:rsidRPr="00A847E5" w:rsidRDefault="00D45098" w:rsidP="00754118">
      <w:pPr>
        <w:spacing w:before="240"/>
        <w:ind w:left="284" w:right="-709" w:firstLine="567"/>
        <w:jc w:val="center"/>
        <w:rPr>
          <w:b/>
        </w:rPr>
      </w:pPr>
      <w:r w:rsidRPr="00A847E5">
        <w:rPr>
          <w:b/>
        </w:rPr>
        <w:t>3. Права та обов’язки Сторін</w:t>
      </w:r>
    </w:p>
    <w:p w14:paraId="0639587A" w14:textId="77777777" w:rsidR="00D45098" w:rsidRDefault="00D45098" w:rsidP="00A56B05">
      <w:pPr>
        <w:ind w:right="-426" w:firstLine="567"/>
        <w:jc w:val="both"/>
        <w:rPr>
          <w:b/>
        </w:rPr>
      </w:pPr>
      <w:r w:rsidRPr="00A847E5">
        <w:rPr>
          <w:b/>
        </w:rPr>
        <w:t>3.1. Виконавець має право:</w:t>
      </w:r>
    </w:p>
    <w:p w14:paraId="6103ED6D" w14:textId="058CBD32" w:rsidR="00D45098" w:rsidRPr="00A847E5" w:rsidRDefault="00D45098" w:rsidP="00A56B05">
      <w:pPr>
        <w:shd w:val="clear" w:color="auto" w:fill="FFFFFF"/>
        <w:ind w:right="-426" w:firstLine="567"/>
        <w:jc w:val="both"/>
      </w:pPr>
      <w:r w:rsidRPr="00A847E5">
        <w:lastRenderedPageBreak/>
        <w:t>3.1.1.</w:t>
      </w:r>
      <w:r w:rsidR="00754118">
        <w:t xml:space="preserve"> </w:t>
      </w:r>
      <w:r w:rsidRPr="00A847E5">
        <w:t>На оплату робіт в порядку, строки та згідно з ціною робіт, що встановлені Договором.</w:t>
      </w:r>
    </w:p>
    <w:p w14:paraId="6EB855C5" w14:textId="0342CE0E" w:rsidR="00D45098" w:rsidRPr="00A847E5" w:rsidRDefault="00D45098" w:rsidP="00A56B05">
      <w:pPr>
        <w:shd w:val="clear" w:color="auto" w:fill="FFFFFF"/>
        <w:tabs>
          <w:tab w:val="left" w:pos="567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9"/>
        </w:rPr>
        <w:t>3.1.2.</w:t>
      </w:r>
      <w:r w:rsidR="00754118">
        <w:rPr>
          <w:color w:val="000000"/>
          <w:spacing w:val="9"/>
        </w:rPr>
        <w:t xml:space="preserve"> </w:t>
      </w:r>
      <w:r w:rsidRPr="00A847E5">
        <w:rPr>
          <w:color w:val="000000"/>
          <w:spacing w:val="9"/>
        </w:rPr>
        <w:t xml:space="preserve">Вимагати від Замовника надання технічної документації та інших </w:t>
      </w:r>
      <w:r w:rsidRPr="00A847E5">
        <w:rPr>
          <w:color w:val="000000"/>
          <w:spacing w:val="1"/>
        </w:rPr>
        <w:t>документів, які необхідні для роботи на об'єктах.</w:t>
      </w:r>
    </w:p>
    <w:p w14:paraId="30BF6B57" w14:textId="36E3CE03" w:rsidR="00D45098" w:rsidRPr="00A847E5" w:rsidRDefault="00D45098" w:rsidP="00A56B05">
      <w:pPr>
        <w:shd w:val="clear" w:color="auto" w:fill="FFFFFF"/>
        <w:tabs>
          <w:tab w:val="left" w:pos="605"/>
        </w:tabs>
        <w:ind w:right="-426" w:firstLine="567"/>
        <w:jc w:val="both"/>
      </w:pPr>
      <w:r w:rsidRPr="00A847E5">
        <w:rPr>
          <w:color w:val="000000"/>
          <w:spacing w:val="4"/>
        </w:rPr>
        <w:t>3.1.3.</w:t>
      </w:r>
      <w:r w:rsidR="00754118">
        <w:rPr>
          <w:color w:val="000000"/>
          <w:spacing w:val="4"/>
        </w:rPr>
        <w:t xml:space="preserve"> </w:t>
      </w:r>
      <w:r w:rsidRPr="00A847E5">
        <w:rPr>
          <w:color w:val="000000"/>
          <w:spacing w:val="4"/>
        </w:rPr>
        <w:t xml:space="preserve">Не приймати </w:t>
      </w:r>
      <w:r w:rsidRPr="00A847E5">
        <w:rPr>
          <w:spacing w:val="4"/>
        </w:rPr>
        <w:t xml:space="preserve">до оплати роботи, які виконані з матеріалів неналежної якості та з порушенням </w:t>
      </w:r>
      <w:r w:rsidRPr="00A847E5">
        <w:t>затвердженого проєкту, технічних умов та будівельних норм.</w:t>
      </w:r>
    </w:p>
    <w:p w14:paraId="3A85BD5A" w14:textId="5C6315BD" w:rsidR="00D45098" w:rsidRPr="00A847E5" w:rsidRDefault="00D45098" w:rsidP="00A56B05">
      <w:pPr>
        <w:shd w:val="clear" w:color="auto" w:fill="FFFFFF"/>
        <w:tabs>
          <w:tab w:val="left" w:pos="426"/>
        </w:tabs>
        <w:ind w:left="284" w:right="-426" w:firstLine="567"/>
        <w:jc w:val="both"/>
        <w:rPr>
          <w:color w:val="000000"/>
        </w:rPr>
      </w:pPr>
      <w:r w:rsidRPr="00A847E5">
        <w:rPr>
          <w:color w:val="000000"/>
        </w:rPr>
        <w:t>3.1.4.</w:t>
      </w:r>
      <w:r w:rsidR="00754118">
        <w:rPr>
          <w:color w:val="000000"/>
        </w:rPr>
        <w:t xml:space="preserve"> </w:t>
      </w:r>
      <w:r w:rsidRPr="00A847E5">
        <w:rPr>
          <w:color w:val="000000"/>
        </w:rPr>
        <w:t>Вимагати негайного усунення виявлених дефектів.</w:t>
      </w:r>
    </w:p>
    <w:p w14:paraId="37BDE9E2" w14:textId="6045ECE4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3"/>
        </w:rPr>
        <w:t>3.1.5.</w:t>
      </w:r>
      <w:r w:rsidR="00754118">
        <w:rPr>
          <w:color w:val="000000"/>
          <w:spacing w:val="3"/>
        </w:rPr>
        <w:t xml:space="preserve"> </w:t>
      </w:r>
      <w:r w:rsidRPr="00A847E5">
        <w:rPr>
          <w:color w:val="000000"/>
          <w:spacing w:val="3"/>
        </w:rPr>
        <w:t xml:space="preserve">Ставити перед органами </w:t>
      </w:r>
      <w:r w:rsidRPr="00A847E5">
        <w:rPr>
          <w:color w:val="000000"/>
          <w:spacing w:val="2"/>
        </w:rPr>
        <w:t>Держархбудінспекції</w:t>
      </w:r>
      <w:r w:rsidRPr="00A847E5">
        <w:rPr>
          <w:color w:val="000000"/>
          <w:spacing w:val="3"/>
        </w:rPr>
        <w:t xml:space="preserve"> та будівельною організацією питання </w:t>
      </w:r>
      <w:r w:rsidRPr="00A847E5">
        <w:rPr>
          <w:color w:val="000000"/>
          <w:spacing w:val="2"/>
        </w:rPr>
        <w:t xml:space="preserve">про усунення від посади виконавців, які систематично порушують ДБН та не реагують </w:t>
      </w:r>
      <w:r w:rsidRPr="00A847E5">
        <w:rPr>
          <w:color w:val="000000"/>
        </w:rPr>
        <w:t>на зауваження технагляду та інших контролюючих органів.</w:t>
      </w:r>
    </w:p>
    <w:p w14:paraId="0BC241D2" w14:textId="759DE2FB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5"/>
        </w:rPr>
        <w:t>3.1.6.</w:t>
      </w:r>
      <w:r w:rsidR="00754118">
        <w:rPr>
          <w:color w:val="000000"/>
          <w:spacing w:val="5"/>
        </w:rPr>
        <w:t xml:space="preserve"> </w:t>
      </w:r>
      <w:r w:rsidRPr="00A847E5">
        <w:rPr>
          <w:color w:val="000000"/>
          <w:spacing w:val="5"/>
        </w:rPr>
        <w:t xml:space="preserve">Сприяти впровадженню раціоналізаторських пропозицій, які зменшують вартість і </w:t>
      </w:r>
      <w:r w:rsidRPr="00A847E5">
        <w:rPr>
          <w:color w:val="000000"/>
          <w:spacing w:val="2"/>
        </w:rPr>
        <w:t xml:space="preserve">строки будівництва, без зниження міцності конструкцій та якості об'ємно планувальних </w:t>
      </w:r>
      <w:r w:rsidRPr="00A847E5">
        <w:rPr>
          <w:color w:val="000000"/>
        </w:rPr>
        <w:t>і архітектурних рішень будов.</w:t>
      </w:r>
    </w:p>
    <w:p w14:paraId="3663CA0A" w14:textId="4519B690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3.1.7.</w:t>
      </w:r>
      <w:r w:rsidR="00754118">
        <w:rPr>
          <w:color w:val="000000"/>
        </w:rPr>
        <w:t xml:space="preserve"> </w:t>
      </w:r>
      <w:r w:rsidRPr="00A847E5">
        <w:rPr>
          <w:color w:val="000000"/>
        </w:rPr>
        <w:t>Брати участь в роботі і підготовці матеріалів робочих і державних комісій.</w:t>
      </w:r>
    </w:p>
    <w:p w14:paraId="2D4AB6AE" w14:textId="77777777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 xml:space="preserve">3.1.8. Вимагати від підрядника: </w:t>
      </w:r>
    </w:p>
    <w:p w14:paraId="264EEAE8" w14:textId="77777777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1) виконання робіт відповідно до проєктно-кошторисної та іншої технічної документації, дотримання вимог нормативних документів щодо порядку виконання і прийняття робіт;</w:t>
      </w:r>
      <w:bookmarkStart w:id="2" w:name="o48"/>
      <w:bookmarkEnd w:id="2"/>
    </w:p>
    <w:p w14:paraId="3C969AE0" w14:textId="77777777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2) зупинення робіт у разі застосування ним матеріалів, деталей, конструкцій та виробів, які не відповідають вимогам нормативних документів;</w:t>
      </w:r>
      <w:bookmarkStart w:id="3" w:name="o49"/>
      <w:bookmarkEnd w:id="3"/>
    </w:p>
    <w:p w14:paraId="78C05FFC" w14:textId="77777777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3) проведення лабораторних випробувань матеріалів і конструкцій щодо їх відповідності сертифікатам якості, а обладнання - технічним (технологічним) паспортам та своєчасного повідомлення їм про такі випробування;</w:t>
      </w:r>
      <w:bookmarkStart w:id="4" w:name="o50"/>
      <w:bookmarkEnd w:id="4"/>
    </w:p>
    <w:p w14:paraId="072F33DF" w14:textId="77777777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4) усунення відхилень від проектних рішень, недоліків (дефектів) та недоробок і повторного пред'явлення робіт для здійснення технічного нагляду;</w:t>
      </w:r>
      <w:bookmarkStart w:id="5" w:name="o51"/>
      <w:bookmarkEnd w:id="5"/>
    </w:p>
    <w:p w14:paraId="38E5A616" w14:textId="36B4A9A5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5) зупинення виконання</w:t>
      </w:r>
      <w:bookmarkStart w:id="6" w:name="o52"/>
      <w:bookmarkEnd w:id="6"/>
      <w:r w:rsidR="00E32294">
        <w:rPr>
          <w:color w:val="000000"/>
        </w:rPr>
        <w:t xml:space="preserve"> </w:t>
      </w:r>
      <w:r w:rsidRPr="00A847E5">
        <w:rPr>
          <w:color w:val="000000"/>
        </w:rPr>
        <w:t xml:space="preserve">робіт до оформлення актів огляду прихованих робіт; </w:t>
      </w:r>
      <w:bookmarkStart w:id="7" w:name="o53"/>
      <w:bookmarkEnd w:id="7"/>
    </w:p>
    <w:p w14:paraId="5D217D0C" w14:textId="77777777" w:rsidR="00D45098" w:rsidRPr="00A847E5" w:rsidRDefault="00D45098" w:rsidP="00A56B05">
      <w:pPr>
        <w:shd w:val="clear" w:color="auto" w:fill="FFFFFF"/>
        <w:tabs>
          <w:tab w:val="left" w:pos="542"/>
        </w:tabs>
        <w:ind w:right="-426" w:firstLine="567"/>
        <w:jc w:val="both"/>
        <w:rPr>
          <w:color w:val="000000"/>
        </w:rPr>
      </w:pPr>
      <w:r w:rsidRPr="00A847E5">
        <w:rPr>
          <w:color w:val="000000"/>
        </w:rPr>
        <w:t>6) зупинення виконання будівельно-монтажних робіт у разі виявлення понаднормативної деформації об'єкта або загрози обвалу конструкцій та вжиття невідкладних заходів для запобігання виникненню аварії.</w:t>
      </w:r>
    </w:p>
    <w:p w14:paraId="68C71424" w14:textId="067D8410" w:rsidR="00D45098" w:rsidRPr="00A847E5" w:rsidRDefault="00D45098" w:rsidP="00A56B05">
      <w:pPr>
        <w:ind w:right="-426" w:firstLine="567"/>
        <w:jc w:val="both"/>
        <w:rPr>
          <w:b/>
        </w:rPr>
      </w:pPr>
      <w:r w:rsidRPr="00A847E5">
        <w:rPr>
          <w:b/>
        </w:rPr>
        <w:t>3.2.</w:t>
      </w:r>
      <w:r w:rsidR="00754118">
        <w:rPr>
          <w:b/>
        </w:rPr>
        <w:t xml:space="preserve"> </w:t>
      </w:r>
      <w:r w:rsidRPr="00A847E5">
        <w:rPr>
          <w:b/>
        </w:rPr>
        <w:t>Виконавець зобов'язаний:</w:t>
      </w:r>
    </w:p>
    <w:p w14:paraId="385CA0AA" w14:textId="309CE3B3" w:rsidR="00D45098" w:rsidRPr="00A847E5" w:rsidRDefault="00D45098" w:rsidP="00A56B05">
      <w:pPr>
        <w:ind w:right="-426" w:firstLine="567"/>
        <w:jc w:val="both"/>
      </w:pPr>
      <w:r w:rsidRPr="00A847E5">
        <w:t>3.2.1.</w:t>
      </w:r>
      <w:r w:rsidR="00754118">
        <w:t xml:space="preserve"> </w:t>
      </w:r>
      <w:r w:rsidRPr="00A847E5">
        <w:t>Здійснювати технічний нагляд відповідно до Постанови КМУ № 903 від 11.07.2007 р.</w:t>
      </w:r>
      <w:r w:rsidR="00E32294">
        <w:t xml:space="preserve"> </w:t>
      </w:r>
      <w:r w:rsidR="00754118">
        <w:t>«</w:t>
      </w:r>
      <w:r w:rsidRPr="00A847E5">
        <w:t>Про авторський та технічний нагляд під час будівництва об’єкта архітектури</w:t>
      </w:r>
      <w:r w:rsidR="00754118">
        <w:t>»</w:t>
      </w:r>
      <w:r w:rsidRPr="00A847E5">
        <w:t>.</w:t>
      </w:r>
    </w:p>
    <w:p w14:paraId="548C6FB3" w14:textId="748C217E" w:rsidR="00D45098" w:rsidRPr="00A847E5" w:rsidRDefault="00D45098" w:rsidP="00A56B05">
      <w:pPr>
        <w:ind w:right="-426" w:firstLine="567"/>
        <w:jc w:val="both"/>
      </w:pPr>
      <w:r w:rsidRPr="00A847E5">
        <w:rPr>
          <w:spacing w:val="5"/>
        </w:rPr>
        <w:t xml:space="preserve">3.2.2. Здійснювати постійний нагляд за </w:t>
      </w:r>
      <w:r w:rsidRPr="00A847E5">
        <w:rPr>
          <w:spacing w:val="7"/>
        </w:rPr>
        <w:t>якістю робіт у відповідності з затвердженою</w:t>
      </w:r>
      <w:r w:rsidR="00E32294">
        <w:rPr>
          <w:spacing w:val="7"/>
        </w:rPr>
        <w:t xml:space="preserve"> </w:t>
      </w:r>
      <w:r w:rsidRPr="00A847E5">
        <w:t>проєктно-кошторисною документацією, будівельними нормами і технічними умовами на їх виконання.</w:t>
      </w:r>
    </w:p>
    <w:p w14:paraId="2AA60CFB" w14:textId="565CE861" w:rsidR="00D45098" w:rsidRPr="00A847E5" w:rsidRDefault="00D45098" w:rsidP="00A56B05">
      <w:pPr>
        <w:ind w:right="-426" w:firstLine="567"/>
        <w:jc w:val="both"/>
        <w:rPr>
          <w:color w:val="000000"/>
        </w:rPr>
      </w:pPr>
      <w:r w:rsidRPr="00A847E5">
        <w:rPr>
          <w:color w:val="000000"/>
          <w:spacing w:val="3"/>
        </w:rPr>
        <w:t>3.2.3. Перевіряти наявність паспортів на вироби, які поставляються на буд</w:t>
      </w:r>
      <w:r w:rsidR="00754118">
        <w:rPr>
          <w:color w:val="000000"/>
          <w:spacing w:val="3"/>
        </w:rPr>
        <w:t>івництво</w:t>
      </w:r>
      <w:r w:rsidRPr="00A847E5">
        <w:rPr>
          <w:color w:val="000000"/>
          <w:spacing w:val="3"/>
        </w:rPr>
        <w:t>, не дозволяти</w:t>
      </w:r>
      <w:r w:rsidR="00E32294">
        <w:rPr>
          <w:color w:val="000000"/>
          <w:spacing w:val="3"/>
        </w:rPr>
        <w:t xml:space="preserve"> </w:t>
      </w:r>
      <w:r w:rsidRPr="00A847E5">
        <w:rPr>
          <w:color w:val="000000"/>
          <w:spacing w:val="2"/>
        </w:rPr>
        <w:t>застосовувати на них матеріал</w:t>
      </w:r>
      <w:r w:rsidR="00754118">
        <w:rPr>
          <w:color w:val="000000"/>
          <w:spacing w:val="2"/>
        </w:rPr>
        <w:t>и</w:t>
      </w:r>
      <w:r w:rsidRPr="00A847E5">
        <w:rPr>
          <w:color w:val="000000"/>
          <w:spacing w:val="2"/>
        </w:rPr>
        <w:t xml:space="preserve"> </w:t>
      </w:r>
      <w:r w:rsidR="00754118">
        <w:rPr>
          <w:color w:val="000000"/>
          <w:spacing w:val="2"/>
        </w:rPr>
        <w:t>та</w:t>
      </w:r>
      <w:r w:rsidRPr="00A847E5">
        <w:rPr>
          <w:color w:val="000000"/>
          <w:spacing w:val="2"/>
        </w:rPr>
        <w:t xml:space="preserve"> вироб</w:t>
      </w:r>
      <w:r w:rsidR="00754118">
        <w:rPr>
          <w:color w:val="000000"/>
          <w:spacing w:val="2"/>
        </w:rPr>
        <w:t>и</w:t>
      </w:r>
      <w:r w:rsidRPr="00A847E5">
        <w:rPr>
          <w:color w:val="000000"/>
          <w:spacing w:val="2"/>
        </w:rPr>
        <w:t>, що не відповідають державним стандартам і</w:t>
      </w:r>
      <w:r w:rsidR="00E32294">
        <w:rPr>
          <w:color w:val="000000"/>
          <w:spacing w:val="2"/>
        </w:rPr>
        <w:t xml:space="preserve"> </w:t>
      </w:r>
      <w:r w:rsidRPr="00A847E5">
        <w:rPr>
          <w:color w:val="000000"/>
        </w:rPr>
        <w:t>технічним умовам на їх виготовлення.</w:t>
      </w:r>
    </w:p>
    <w:p w14:paraId="3F4CC2B0" w14:textId="77777777" w:rsidR="00D45098" w:rsidRPr="00A847E5" w:rsidRDefault="00D45098" w:rsidP="00A56B05">
      <w:pPr>
        <w:ind w:right="-426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3.2</w:t>
      </w:r>
      <w:r w:rsidRPr="00A847E5">
        <w:rPr>
          <w:color w:val="000000"/>
        </w:rPr>
        <w:t>.4. </w:t>
      </w:r>
      <w:r w:rsidRPr="00A847E5">
        <w:rPr>
          <w:color w:val="000000"/>
          <w:spacing w:val="4"/>
        </w:rPr>
        <w:t xml:space="preserve">Вимагати від підрядників періодичної перевірки, методом контрольних випробувань, </w:t>
      </w:r>
      <w:r w:rsidRPr="00A847E5">
        <w:rPr>
          <w:color w:val="000000"/>
        </w:rPr>
        <w:t>правильності паспортних даних про якість будівельних матеріалів і конструкцій.</w:t>
      </w:r>
    </w:p>
    <w:p w14:paraId="7ED5BB0B" w14:textId="77777777" w:rsidR="00D45098" w:rsidRPr="00A847E5" w:rsidRDefault="00D45098" w:rsidP="00A56B0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-426" w:firstLine="567"/>
        <w:jc w:val="both"/>
        <w:textAlignment w:val="baseline"/>
        <w:rPr>
          <w:color w:val="000000"/>
        </w:rPr>
      </w:pPr>
      <w:r w:rsidRPr="00A847E5">
        <w:rPr>
          <w:color w:val="000000"/>
          <w:lang w:val="ru-RU"/>
        </w:rPr>
        <w:t>3.2.5. </w:t>
      </w:r>
      <w:r w:rsidRPr="00A847E5">
        <w:rPr>
          <w:color w:val="000000"/>
        </w:rPr>
        <w:t>Приймати участь у виборі зразків для випробувань.</w:t>
      </w:r>
    </w:p>
    <w:p w14:paraId="68757E6B" w14:textId="448CDA81" w:rsidR="00D45098" w:rsidRPr="00A847E5" w:rsidRDefault="00D45098" w:rsidP="00A56B05">
      <w:pPr>
        <w:widowControl w:val="0"/>
        <w:shd w:val="clear" w:color="auto" w:fill="FFFFFF"/>
        <w:autoSpaceDE w:val="0"/>
        <w:autoSpaceDN w:val="0"/>
        <w:adjustRightInd w:val="0"/>
        <w:ind w:right="-426" w:firstLine="567"/>
        <w:jc w:val="both"/>
        <w:textAlignment w:val="baseline"/>
        <w:rPr>
          <w:color w:val="000000"/>
        </w:rPr>
      </w:pPr>
      <w:r w:rsidRPr="00A847E5">
        <w:rPr>
          <w:color w:val="000000"/>
          <w:lang w:val="ru-RU"/>
        </w:rPr>
        <w:t>3.2.6. </w:t>
      </w:r>
      <w:r w:rsidRPr="00A847E5">
        <w:rPr>
          <w:color w:val="000000"/>
        </w:rPr>
        <w:t>Брати участь в огляді і оформлен</w:t>
      </w:r>
      <w:r w:rsidR="00A56B05">
        <w:rPr>
          <w:color w:val="000000"/>
        </w:rPr>
        <w:t>н</w:t>
      </w:r>
      <w:r w:rsidRPr="00A847E5">
        <w:rPr>
          <w:color w:val="000000"/>
        </w:rPr>
        <w:t>і акт</w:t>
      </w:r>
      <w:r w:rsidR="00A56B05">
        <w:rPr>
          <w:color w:val="000000"/>
        </w:rPr>
        <w:t>ів</w:t>
      </w:r>
      <w:r w:rsidRPr="00A847E5">
        <w:rPr>
          <w:color w:val="000000"/>
        </w:rPr>
        <w:t xml:space="preserve"> </w:t>
      </w:r>
      <w:r w:rsidR="00A56B05">
        <w:rPr>
          <w:color w:val="000000"/>
        </w:rPr>
        <w:t>прихованих</w:t>
      </w:r>
      <w:r w:rsidRPr="00A847E5">
        <w:rPr>
          <w:color w:val="000000"/>
        </w:rPr>
        <w:t xml:space="preserve"> і спеціальних робіт і до підписів</w:t>
      </w:r>
      <w:r w:rsidR="00E32294">
        <w:rPr>
          <w:color w:val="000000"/>
        </w:rPr>
        <w:t xml:space="preserve"> </w:t>
      </w:r>
      <w:r w:rsidRPr="00A847E5">
        <w:rPr>
          <w:color w:val="000000"/>
        </w:rPr>
        <w:t>актів не допускати виконання наступних робіт.</w:t>
      </w:r>
    </w:p>
    <w:p w14:paraId="7E7FBE96" w14:textId="68BF9875" w:rsidR="00D45098" w:rsidRPr="00A847E5" w:rsidRDefault="00D45098" w:rsidP="00A56B05">
      <w:pPr>
        <w:shd w:val="clear" w:color="auto" w:fill="FFFFFF"/>
        <w:tabs>
          <w:tab w:val="left" w:pos="451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7"/>
        </w:rPr>
        <w:t xml:space="preserve">3.2.7. Проводити </w:t>
      </w:r>
      <w:r w:rsidR="00A56B05">
        <w:rPr>
          <w:color w:val="000000"/>
          <w:spacing w:val="7"/>
        </w:rPr>
        <w:t>заміри</w:t>
      </w:r>
      <w:r w:rsidRPr="00A847E5">
        <w:rPr>
          <w:color w:val="000000"/>
          <w:spacing w:val="7"/>
        </w:rPr>
        <w:t xml:space="preserve"> і приймати від підрядника обсяги виконаних робіт при умові їх</w:t>
      </w:r>
      <w:r w:rsidR="00E32294">
        <w:rPr>
          <w:color w:val="000000"/>
          <w:spacing w:val="7"/>
        </w:rPr>
        <w:t xml:space="preserve"> </w:t>
      </w:r>
      <w:r w:rsidRPr="00A847E5">
        <w:rPr>
          <w:color w:val="000000"/>
        </w:rPr>
        <w:t>якісного виконання, відповідності затвердженому проекту, технічним умовам.</w:t>
      </w:r>
    </w:p>
    <w:p w14:paraId="05BF7A08" w14:textId="1718914D" w:rsidR="00D45098" w:rsidRPr="00A847E5" w:rsidRDefault="00D45098" w:rsidP="00A56B05">
      <w:pPr>
        <w:shd w:val="clear" w:color="auto" w:fill="FFFFFF"/>
        <w:tabs>
          <w:tab w:val="left" w:pos="451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2"/>
          <w:lang w:val="ru-RU"/>
        </w:rPr>
        <w:t>3.2</w:t>
      </w:r>
      <w:r w:rsidRPr="00A847E5">
        <w:rPr>
          <w:color w:val="000000"/>
          <w:spacing w:val="2"/>
        </w:rPr>
        <w:t>.8. Своєчасно представляти Замовнику дані по освоєнню капіталовкладень і виконанню</w:t>
      </w:r>
      <w:r w:rsidR="00E32294">
        <w:rPr>
          <w:color w:val="000000"/>
          <w:spacing w:val="2"/>
        </w:rPr>
        <w:t xml:space="preserve"> </w:t>
      </w:r>
      <w:r w:rsidRPr="00A847E5">
        <w:rPr>
          <w:color w:val="000000"/>
          <w:spacing w:val="-1"/>
        </w:rPr>
        <w:t xml:space="preserve">будівельно-монтажних робіт, підтверджуючи їх відповідними документами (форми </w:t>
      </w:r>
      <w:r w:rsidRPr="00A847E5">
        <w:rPr>
          <w:color w:val="000000"/>
          <w:spacing w:val="-2"/>
        </w:rPr>
        <w:t>КБ-2та</w:t>
      </w:r>
      <w:r w:rsidRPr="00A847E5">
        <w:rPr>
          <w:color w:val="000000"/>
          <w:spacing w:val="-1"/>
        </w:rPr>
        <w:t xml:space="preserve"> КБ-3</w:t>
      </w:r>
      <w:r w:rsidRPr="00A847E5">
        <w:rPr>
          <w:color w:val="000000"/>
          <w:spacing w:val="-2"/>
        </w:rPr>
        <w:t>).</w:t>
      </w:r>
    </w:p>
    <w:p w14:paraId="1DB92A00" w14:textId="06176338" w:rsidR="00D45098" w:rsidRPr="00A847E5" w:rsidRDefault="00D45098" w:rsidP="00A56B05">
      <w:pPr>
        <w:shd w:val="clear" w:color="auto" w:fill="FFFFFF"/>
        <w:tabs>
          <w:tab w:val="left" w:pos="451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2"/>
          <w:lang w:val="ru-RU"/>
        </w:rPr>
        <w:t>3.2</w:t>
      </w:r>
      <w:r w:rsidRPr="00A847E5">
        <w:rPr>
          <w:color w:val="000000"/>
          <w:spacing w:val="2"/>
        </w:rPr>
        <w:t>.9. Контролювати своєчасне і правильне ведення загального і спеціальних журналів робіт.</w:t>
      </w:r>
      <w:r w:rsidR="00E32294">
        <w:rPr>
          <w:color w:val="000000"/>
          <w:spacing w:val="2"/>
        </w:rPr>
        <w:t xml:space="preserve"> </w:t>
      </w:r>
      <w:r w:rsidRPr="00A847E5">
        <w:rPr>
          <w:color w:val="000000"/>
        </w:rPr>
        <w:t>Всі результати спостережень і зауважень технічного нагляду фіксувати в журналах робіт і вимагати їх виконання.</w:t>
      </w:r>
    </w:p>
    <w:p w14:paraId="638CF21A" w14:textId="77777777" w:rsidR="00D45098" w:rsidRPr="00A847E5" w:rsidRDefault="00D45098" w:rsidP="00A56B05">
      <w:pPr>
        <w:shd w:val="clear" w:color="auto" w:fill="FFFFFF"/>
        <w:tabs>
          <w:tab w:val="left" w:pos="451"/>
        </w:tabs>
        <w:ind w:right="-426" w:firstLine="567"/>
        <w:jc w:val="both"/>
        <w:rPr>
          <w:color w:val="000000"/>
        </w:rPr>
      </w:pPr>
      <w:r w:rsidRPr="00A847E5">
        <w:rPr>
          <w:color w:val="000000"/>
          <w:spacing w:val="2"/>
          <w:lang w:val="ru-RU"/>
        </w:rPr>
        <w:t>3.2.10</w:t>
      </w:r>
      <w:r w:rsidRPr="00A847E5">
        <w:rPr>
          <w:color w:val="000000"/>
          <w:spacing w:val="2"/>
        </w:rPr>
        <w:t xml:space="preserve">. Контролювати своєчасне виконання всіх вказівок та зауважень авторського нагляду та </w:t>
      </w:r>
      <w:r w:rsidRPr="00A847E5">
        <w:rPr>
          <w:color w:val="000000"/>
        </w:rPr>
        <w:t>інших контролюючих органів.</w:t>
      </w:r>
    </w:p>
    <w:p w14:paraId="3130C0D0" w14:textId="77777777" w:rsidR="00D45098" w:rsidRPr="00A847E5" w:rsidRDefault="00D45098" w:rsidP="00A56B05">
      <w:pPr>
        <w:ind w:right="-426" w:firstLine="567"/>
        <w:jc w:val="both"/>
      </w:pPr>
      <w:r w:rsidRPr="00A847E5">
        <w:rPr>
          <w:lang w:val="ru-RU"/>
        </w:rPr>
        <w:t>3.2.11. </w:t>
      </w:r>
      <w:r w:rsidRPr="00A847E5">
        <w:t>Не розголошувати конфіденційну інформацію щодо Замовника отриману ним під час виконання робіт, крім випадків визначених законодавством;</w:t>
      </w:r>
    </w:p>
    <w:p w14:paraId="3661BE95" w14:textId="77777777" w:rsidR="00D45098" w:rsidRPr="00A847E5" w:rsidRDefault="00D45098" w:rsidP="00A56B05">
      <w:pPr>
        <w:ind w:right="-426" w:firstLine="567"/>
        <w:jc w:val="both"/>
      </w:pPr>
      <w:r w:rsidRPr="00A847E5">
        <w:rPr>
          <w:lang w:val="ru-RU"/>
        </w:rPr>
        <w:t>3.2.12</w:t>
      </w:r>
      <w:r w:rsidRPr="00A847E5">
        <w:t>. У разі виникнення обставин, що унеможливлюють або ускладнюють виконання робіт інформувати про це Замовника у найкоротший термін.</w:t>
      </w:r>
    </w:p>
    <w:p w14:paraId="5ED93DDB" w14:textId="77777777" w:rsidR="00D45098" w:rsidRPr="00A847E5" w:rsidRDefault="00D45098" w:rsidP="00A56B05">
      <w:pPr>
        <w:ind w:right="-426" w:firstLine="567"/>
        <w:jc w:val="both"/>
        <w:rPr>
          <w:b/>
        </w:rPr>
      </w:pPr>
      <w:r w:rsidRPr="00A847E5">
        <w:rPr>
          <w:b/>
        </w:rPr>
        <w:t>3.3. Замовник має право:</w:t>
      </w:r>
    </w:p>
    <w:p w14:paraId="4F26F1B2" w14:textId="2CE992BD" w:rsidR="00D45098" w:rsidRPr="00A847E5" w:rsidRDefault="00D45098" w:rsidP="00A56B05">
      <w:pPr>
        <w:ind w:right="-426" w:firstLine="567"/>
        <w:jc w:val="both"/>
      </w:pPr>
      <w:r w:rsidRPr="00A847E5">
        <w:t>3.3.1. Вимагати від Виконавця належного</w:t>
      </w:r>
      <w:r w:rsidR="00A56B05">
        <w:t xml:space="preserve"> та</w:t>
      </w:r>
      <w:r w:rsidRPr="00A847E5">
        <w:t xml:space="preserve"> якісного</w:t>
      </w:r>
      <w:r w:rsidR="00E32294">
        <w:t xml:space="preserve"> </w:t>
      </w:r>
      <w:r w:rsidRPr="00A847E5">
        <w:t>виконання</w:t>
      </w:r>
      <w:r w:rsidR="00E32294">
        <w:t xml:space="preserve"> </w:t>
      </w:r>
      <w:r w:rsidRPr="00A847E5">
        <w:t>робіт згідно з Договором;</w:t>
      </w:r>
    </w:p>
    <w:p w14:paraId="24130C2A" w14:textId="087539C3" w:rsidR="00D45098" w:rsidRPr="00A847E5" w:rsidRDefault="00D45098" w:rsidP="00A56B05">
      <w:pPr>
        <w:ind w:left="284" w:right="-709" w:firstLine="567"/>
        <w:jc w:val="both"/>
      </w:pPr>
      <w:r w:rsidRPr="00A847E5">
        <w:lastRenderedPageBreak/>
        <w:t>3.3.2. На збереження режиму конфіденційності інформації отриманої Виконавцем щодо нього під час виконання</w:t>
      </w:r>
      <w:r w:rsidR="00E32294">
        <w:t xml:space="preserve"> </w:t>
      </w:r>
      <w:r w:rsidRPr="00A847E5">
        <w:t>робіт;</w:t>
      </w:r>
    </w:p>
    <w:p w14:paraId="09C65A36" w14:textId="77777777" w:rsidR="00D45098" w:rsidRPr="00A847E5" w:rsidRDefault="00D45098" w:rsidP="00A56B05">
      <w:pPr>
        <w:ind w:left="284" w:right="-709" w:firstLine="567"/>
        <w:jc w:val="both"/>
      </w:pPr>
      <w:r w:rsidRPr="00A847E5">
        <w:t>3.3.3. На отримання від Виконавця інформації щодо виконання інженером технічного нагляду своїх функцій;</w:t>
      </w:r>
    </w:p>
    <w:p w14:paraId="197F90E0" w14:textId="77777777" w:rsidR="00D45098" w:rsidRPr="00A847E5" w:rsidRDefault="00D45098" w:rsidP="00A56B05">
      <w:pPr>
        <w:ind w:left="284" w:right="-709" w:firstLine="567"/>
        <w:jc w:val="both"/>
      </w:pPr>
      <w:r w:rsidRPr="00A847E5">
        <w:t>3.3.4. Вчиняти інші дії згідно з Договором та законодавством.</w:t>
      </w:r>
    </w:p>
    <w:p w14:paraId="4DE5B13F" w14:textId="77777777" w:rsidR="00D45098" w:rsidRPr="00A847E5" w:rsidRDefault="00D45098" w:rsidP="00A56B05">
      <w:pPr>
        <w:ind w:left="1276" w:right="-709" w:hanging="426"/>
        <w:rPr>
          <w:b/>
        </w:rPr>
      </w:pPr>
      <w:r w:rsidRPr="00A847E5">
        <w:rPr>
          <w:b/>
        </w:rPr>
        <w:t>3.4. Замовник зобов’язаний:</w:t>
      </w:r>
    </w:p>
    <w:p w14:paraId="7FCDAFD9" w14:textId="13A4228D" w:rsidR="00D45098" w:rsidRPr="00A847E5" w:rsidRDefault="00D45098" w:rsidP="00A847E5">
      <w:pPr>
        <w:ind w:left="284" w:right="-709" w:firstLine="567"/>
        <w:jc w:val="both"/>
      </w:pPr>
      <w:r w:rsidRPr="00A847E5">
        <w:t>3.4.1. Оплатити</w:t>
      </w:r>
      <w:r>
        <w:t xml:space="preserve"> якісно виконані</w:t>
      </w:r>
      <w:r w:rsidR="00D6161D" w:rsidRPr="00E32294">
        <w:rPr>
          <w:lang w:val="ru-RU"/>
        </w:rPr>
        <w:t xml:space="preserve"> </w:t>
      </w:r>
      <w:r w:rsidRPr="00A847E5">
        <w:t>роботи в порядку, строки та згідно з ціною робіт, що встановлені Договором;</w:t>
      </w:r>
    </w:p>
    <w:p w14:paraId="10E0229A" w14:textId="1ACE2E2D" w:rsidR="00D45098" w:rsidRPr="00A847E5" w:rsidRDefault="00D45098" w:rsidP="00A847E5">
      <w:pPr>
        <w:ind w:left="284" w:right="-709" w:firstLine="567"/>
        <w:jc w:val="both"/>
      </w:pPr>
      <w:r w:rsidRPr="00A847E5">
        <w:t>3.4.2. Прийняти виконані</w:t>
      </w:r>
      <w:r w:rsidR="00D6161D" w:rsidRPr="00E32294">
        <w:rPr>
          <w:lang w:val="ru-RU"/>
        </w:rPr>
        <w:t xml:space="preserve"> </w:t>
      </w:r>
      <w:r w:rsidRPr="00A847E5">
        <w:t>роботи (їх частину) за Актом згідно з Договором;</w:t>
      </w:r>
    </w:p>
    <w:p w14:paraId="019C30B6" w14:textId="72CE3B9A" w:rsidR="00D45098" w:rsidRPr="00A847E5" w:rsidRDefault="00D45098" w:rsidP="00A847E5">
      <w:pPr>
        <w:ind w:left="284" w:right="-709" w:firstLine="567"/>
        <w:jc w:val="both"/>
      </w:pPr>
      <w:r w:rsidRPr="00A847E5">
        <w:t>3.4.3. Вчасно надати (забезпечити надання) Виконавцю усіх необхідних документів (інформації) для належного виконання</w:t>
      </w:r>
      <w:r w:rsidR="00D6161D" w:rsidRPr="00E32294">
        <w:rPr>
          <w:lang w:val="ru-RU"/>
        </w:rPr>
        <w:t xml:space="preserve"> </w:t>
      </w:r>
      <w:r w:rsidRPr="00A847E5">
        <w:t>робіт (їх частини);</w:t>
      </w:r>
    </w:p>
    <w:p w14:paraId="60056386" w14:textId="77777777" w:rsidR="00D45098" w:rsidRPr="00A847E5" w:rsidRDefault="00D45098" w:rsidP="00A847E5">
      <w:pPr>
        <w:ind w:left="284" w:right="-709" w:firstLine="567"/>
        <w:jc w:val="both"/>
      </w:pPr>
      <w:r w:rsidRPr="00A847E5">
        <w:t>3.4.4. Забезпечити створення належних організаційних та інших необхідних умов для здійснення інженером технічного нагляду своїх функцій;</w:t>
      </w:r>
    </w:p>
    <w:p w14:paraId="49C7E85E" w14:textId="143595C8" w:rsidR="00D45098" w:rsidRPr="00A847E5" w:rsidRDefault="00D45098" w:rsidP="00A847E5">
      <w:pPr>
        <w:ind w:left="284" w:right="-709" w:firstLine="567"/>
        <w:jc w:val="both"/>
      </w:pPr>
      <w:r w:rsidRPr="00A847E5">
        <w:t>3.4.5. Не вчиняти діянь (дій, бездіяльності), що ускладнює або унеможливлює виконання</w:t>
      </w:r>
      <w:r w:rsidR="00E32294">
        <w:t xml:space="preserve"> </w:t>
      </w:r>
      <w:r w:rsidRPr="00A847E5">
        <w:t>робіт (їх частини), а також – забезпечити утримання від вчинення вказаних діянь підрядником будівництва об’єкта архітектури;</w:t>
      </w:r>
    </w:p>
    <w:p w14:paraId="152A378A" w14:textId="66BFC603" w:rsidR="00D45098" w:rsidRDefault="00D45098" w:rsidP="00A847E5">
      <w:pPr>
        <w:ind w:left="284" w:right="-709" w:firstLine="567"/>
        <w:jc w:val="both"/>
      </w:pPr>
      <w:r w:rsidRPr="00A847E5">
        <w:t>3.4.6. У разі виникнення обставин, що можуть унеможливити або ускладнити виконання</w:t>
      </w:r>
      <w:r w:rsidR="00E32294">
        <w:t xml:space="preserve"> </w:t>
      </w:r>
      <w:r w:rsidRPr="00A847E5">
        <w:t>робіт(їх частини) поінформувати про це Виконавця у найкоротший термін.</w:t>
      </w:r>
    </w:p>
    <w:p w14:paraId="0FA1775C" w14:textId="77777777" w:rsidR="00D45098" w:rsidRPr="00A847E5" w:rsidRDefault="00D45098" w:rsidP="00A847E5">
      <w:pPr>
        <w:ind w:left="284" w:right="-709" w:firstLine="567"/>
        <w:jc w:val="both"/>
      </w:pPr>
    </w:p>
    <w:p w14:paraId="406CD02D" w14:textId="77777777" w:rsidR="00D45098" w:rsidRPr="00A847E5" w:rsidRDefault="00D45098" w:rsidP="00A847E5">
      <w:pPr>
        <w:ind w:left="284" w:right="-709" w:firstLine="567"/>
        <w:jc w:val="center"/>
        <w:rPr>
          <w:b/>
        </w:rPr>
      </w:pPr>
      <w:r w:rsidRPr="00A847E5">
        <w:rPr>
          <w:b/>
        </w:rPr>
        <w:t>4. Проведення технічного нагляду</w:t>
      </w:r>
    </w:p>
    <w:p w14:paraId="297B1A54" w14:textId="77777777" w:rsidR="00D45098" w:rsidRPr="00A847E5" w:rsidRDefault="00D45098" w:rsidP="00A847E5">
      <w:pPr>
        <w:ind w:left="284" w:right="-709" w:firstLine="567"/>
        <w:jc w:val="both"/>
      </w:pPr>
      <w:r w:rsidRPr="00A847E5">
        <w:t>4.1. Здійснення технічного нагляду за будівництвом об’єкта архітектури, згідно з цим Договором, передбачає виконання Виконавцем таких функцій:</w:t>
      </w:r>
    </w:p>
    <w:p w14:paraId="72ADC308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t>4.1.1. </w:t>
      </w:r>
      <w:r w:rsidRPr="00A847E5">
        <w:rPr>
          <w:color w:val="000000"/>
        </w:rPr>
        <w:t>Проведення перевірки:</w:t>
      </w:r>
    </w:p>
    <w:p w14:paraId="0F2004CB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</w:rPr>
        <w:t>4.1.1.1. Наявності документів, які підтверджують якісні характеристики конструкцій, виробів, матеріалів та обладнання, що використовуються під час капітального ремонту об’єкта.</w:t>
      </w:r>
    </w:p>
    <w:p w14:paraId="5A648F06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</w:rPr>
        <w:t>4.1.1.2. Відповідності виконаних будівельно-монтажних робіт, конструкцій, виробів, матеріалів та обладнання проектним рішенням, вимогам державних стандартів, будівельних норм і правил, технічних умов.</w:t>
      </w:r>
    </w:p>
    <w:p w14:paraId="5ECFCA9F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D34493">
        <w:rPr>
          <w:color w:val="000000"/>
        </w:rPr>
        <w:t>4.1.1.3.</w:t>
      </w:r>
      <w:r w:rsidRPr="00A847E5">
        <w:rPr>
          <w:color w:val="000000"/>
        </w:rPr>
        <w:t> Відповідності обсягів та якості виконаних будівельно-монтажних робіт проєктно-кошторисній документації.</w:t>
      </w:r>
    </w:p>
    <w:p w14:paraId="649D0FC0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4.1.1.4.</w:t>
      </w:r>
      <w:r w:rsidRPr="00A847E5">
        <w:rPr>
          <w:color w:val="000000"/>
        </w:rPr>
        <w:t> Виконання підрядником вказівок і приписів, виданих за результатами технічного нагляду, державного архітектурно-будівельного контролю та державного нагляду.</w:t>
      </w:r>
    </w:p>
    <w:p w14:paraId="7872185B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4.2.</w:t>
      </w:r>
      <w:r w:rsidRPr="00A847E5">
        <w:rPr>
          <w:color w:val="000000"/>
        </w:rPr>
        <w:t> Проведення разом з підрядником огляду результатів виконаних робіт, у тому числі прихованих, і конструктивних елементів.</w:t>
      </w:r>
    </w:p>
    <w:p w14:paraId="4C1D5292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4</w:t>
      </w:r>
      <w:r w:rsidRPr="00A847E5">
        <w:rPr>
          <w:color w:val="000000"/>
        </w:rPr>
        <w:t>.3</w:t>
      </w:r>
      <w:r w:rsidRPr="00A847E5">
        <w:rPr>
          <w:color w:val="000000"/>
          <w:lang w:val="ru-RU"/>
        </w:rPr>
        <w:t>.</w:t>
      </w:r>
      <w:r w:rsidRPr="00A847E5">
        <w:rPr>
          <w:color w:val="000000"/>
          <w:lang w:val="en-US"/>
        </w:rPr>
        <w:t> </w:t>
      </w:r>
      <w:r w:rsidRPr="00A847E5">
        <w:rPr>
          <w:color w:val="000000"/>
        </w:rPr>
        <w:t>Повідомлення підрядника про невідповідність виробів, матеріалів та обладнання вимогам нормативних документів.</w:t>
      </w:r>
    </w:p>
    <w:p w14:paraId="1BF57A17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4.4.</w:t>
      </w:r>
      <w:r w:rsidRPr="00A847E5">
        <w:rPr>
          <w:color w:val="000000"/>
        </w:rPr>
        <w:t> Оформляння актів робіт, виконаних з недоліками.</w:t>
      </w:r>
    </w:p>
    <w:p w14:paraId="33599009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4.5.</w:t>
      </w:r>
      <w:r w:rsidRPr="00A847E5">
        <w:rPr>
          <w:color w:val="000000"/>
        </w:rPr>
        <w:t> Взяття участі у проведенні перевірки:</w:t>
      </w:r>
    </w:p>
    <w:p w14:paraId="0DF76E48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</w:rPr>
        <w:t>4.5.1. Робочою комісією якості окремих конструкцій і вузлів, будівельно-монтажних робіт усіх видів, відповідності змонтованого спецобладнання, устаткування і механізмів технічним умовам.</w:t>
      </w:r>
    </w:p>
    <w:p w14:paraId="684E7ECB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  <w:lang w:val="ru-RU"/>
        </w:rPr>
        <w:t>4</w:t>
      </w:r>
      <w:r w:rsidRPr="00A847E5">
        <w:rPr>
          <w:color w:val="000000"/>
        </w:rPr>
        <w:t>.5.2</w:t>
      </w:r>
      <w:r w:rsidRPr="00A847E5">
        <w:rPr>
          <w:color w:val="000000"/>
          <w:lang w:val="ru-RU"/>
        </w:rPr>
        <w:t>.</w:t>
      </w:r>
      <w:r w:rsidRPr="00A847E5">
        <w:rPr>
          <w:color w:val="000000"/>
        </w:rPr>
        <w:t> Органами державного нагляду та архітектурно-будівельного контролю.</w:t>
      </w:r>
    </w:p>
    <w:p w14:paraId="26632C41" w14:textId="376CCCA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</w:rPr>
        <w:t>4.6. У разі виявлення інженером технічного нагляду, при виконанні функцій вказаних у цьому розділі, відхилень від проектних рішень, допущених під час будівництва об’єкта, та відмови підрядника їх усунути інженер технічного нагляду повідомляє про це Замовнику і відповідній інспекції державного архітектурно-будівельного контролю для вжиття заходів відповідно до законодавства</w:t>
      </w:r>
      <w:r w:rsidR="00957730">
        <w:rPr>
          <w:color w:val="000000"/>
        </w:rPr>
        <w:t>, про що у складі пропозиції, учасником надається лист-погодження.</w:t>
      </w:r>
    </w:p>
    <w:p w14:paraId="45A592C7" w14:textId="7786FC5B" w:rsidR="00D45098" w:rsidRDefault="00D45098" w:rsidP="00A847E5">
      <w:pPr>
        <w:ind w:left="284" w:right="-709" w:firstLine="567"/>
        <w:jc w:val="both"/>
        <w:rPr>
          <w:color w:val="000000"/>
        </w:rPr>
      </w:pPr>
      <w:r w:rsidRPr="00A847E5">
        <w:rPr>
          <w:color w:val="000000"/>
        </w:rPr>
        <w:t xml:space="preserve">4.7. Виконавець здійснює технічний нагляд протягом усього періоду </w:t>
      </w:r>
      <w:r>
        <w:rPr>
          <w:color w:val="000000"/>
        </w:rPr>
        <w:t>реконструкції</w:t>
      </w:r>
      <w:r w:rsidR="00B82DCB" w:rsidRPr="00E32294">
        <w:rPr>
          <w:color w:val="000000"/>
        </w:rPr>
        <w:t xml:space="preserve"> </w:t>
      </w:r>
      <w:r w:rsidRPr="00A847E5">
        <w:rPr>
          <w:color w:val="000000"/>
        </w:rPr>
        <w:t>Об’єкта.</w:t>
      </w:r>
    </w:p>
    <w:p w14:paraId="7BFCBBF9" w14:textId="77777777" w:rsidR="00D45098" w:rsidRPr="00A847E5" w:rsidRDefault="00D45098" w:rsidP="00A847E5">
      <w:pPr>
        <w:ind w:left="284" w:right="-709" w:firstLine="567"/>
        <w:jc w:val="both"/>
        <w:rPr>
          <w:color w:val="000000"/>
        </w:rPr>
      </w:pPr>
    </w:p>
    <w:p w14:paraId="29C43DF0" w14:textId="7D3E631C" w:rsidR="00D45098" w:rsidRPr="00A847E5" w:rsidRDefault="00D45098" w:rsidP="00A847E5">
      <w:pPr>
        <w:ind w:left="284" w:right="-709" w:firstLine="567"/>
        <w:jc w:val="center"/>
        <w:rPr>
          <w:b/>
        </w:rPr>
      </w:pPr>
      <w:r w:rsidRPr="00A847E5">
        <w:rPr>
          <w:b/>
        </w:rPr>
        <w:t xml:space="preserve">5. Строки дії Договору та </w:t>
      </w:r>
      <w:r w:rsidR="00A56B05">
        <w:rPr>
          <w:b/>
        </w:rPr>
        <w:t>виконання</w:t>
      </w:r>
      <w:r w:rsidRPr="00A847E5">
        <w:rPr>
          <w:b/>
        </w:rPr>
        <w:t xml:space="preserve"> робіт</w:t>
      </w:r>
    </w:p>
    <w:p w14:paraId="6888EB0A" w14:textId="1D739E27" w:rsidR="00D45098" w:rsidRPr="00A847E5" w:rsidRDefault="00D45098" w:rsidP="00A847E5">
      <w:pPr>
        <w:ind w:left="284" w:right="-709" w:firstLine="567"/>
        <w:jc w:val="both"/>
      </w:pPr>
      <w:r w:rsidRPr="00A847E5">
        <w:t xml:space="preserve">5.1. Договір набуває чинності з моменту його підписання Сторонами і діє до моменту його остаточного виконання Сторонами, але в будь-якому випадку до </w:t>
      </w:r>
      <w:r w:rsidRPr="00C23FDB">
        <w:rPr>
          <w:b/>
          <w:bCs/>
        </w:rPr>
        <w:t>31 грудня 202</w:t>
      </w:r>
      <w:r w:rsidR="00B82DCB" w:rsidRPr="00E32294">
        <w:rPr>
          <w:b/>
          <w:bCs/>
          <w:lang w:val="ru-RU"/>
        </w:rPr>
        <w:t>4</w:t>
      </w:r>
      <w:r>
        <w:rPr>
          <w:b/>
          <w:bCs/>
        </w:rPr>
        <w:t xml:space="preserve"> </w:t>
      </w:r>
      <w:r w:rsidRPr="00A847E5">
        <w:t>року.</w:t>
      </w:r>
    </w:p>
    <w:p w14:paraId="67ADCA14" w14:textId="1B57D571" w:rsidR="00D45098" w:rsidRPr="00A847E5" w:rsidRDefault="00D45098" w:rsidP="00A847E5">
      <w:pPr>
        <w:ind w:left="284" w:right="-709" w:firstLine="567"/>
        <w:jc w:val="both"/>
      </w:pPr>
      <w:r w:rsidRPr="00A847E5">
        <w:t>5.2. Виконання</w:t>
      </w:r>
      <w:r w:rsidR="00D6161D" w:rsidRPr="00E32294">
        <w:rPr>
          <w:lang w:val="ru-RU"/>
        </w:rPr>
        <w:t xml:space="preserve"> </w:t>
      </w:r>
      <w:r w:rsidRPr="00A847E5">
        <w:t>робіт Виконавцем здійснюється згідно з пунктом 1.3 Договору та відповідно до плану капітального ремонту об’єкту архітектури.</w:t>
      </w:r>
    </w:p>
    <w:p w14:paraId="112E4D3E" w14:textId="671B6AF4" w:rsidR="00D45098" w:rsidRPr="00A847E5" w:rsidRDefault="00D45098" w:rsidP="00A847E5">
      <w:pPr>
        <w:ind w:left="284" w:right="-709" w:firstLine="567"/>
        <w:jc w:val="both"/>
      </w:pPr>
      <w:r w:rsidRPr="00A847E5">
        <w:t>5.3. Строки виконання</w:t>
      </w:r>
      <w:r w:rsidR="00E32294">
        <w:t xml:space="preserve"> </w:t>
      </w:r>
      <w:r w:rsidRPr="00A847E5">
        <w:t>робіт зупиняються на період дії форс-мажорних обставин. Після закінчення дії вказаних обставин строки виконання</w:t>
      </w:r>
      <w:r w:rsidR="00E32294">
        <w:t xml:space="preserve"> </w:t>
      </w:r>
      <w:r w:rsidRPr="00A847E5">
        <w:t>робіт продовжуються. Форс-мажорні обставини підтверджуються довідкою, виданою Торгово-промисловою палатою України.</w:t>
      </w:r>
    </w:p>
    <w:p w14:paraId="3855ED2F" w14:textId="77777777" w:rsidR="00D45098" w:rsidRPr="00A847E5" w:rsidRDefault="00D45098" w:rsidP="00A56B05">
      <w:pPr>
        <w:ind w:left="284" w:right="-426" w:firstLine="567"/>
        <w:jc w:val="both"/>
      </w:pPr>
      <w:r w:rsidRPr="00A847E5">
        <w:lastRenderedPageBreak/>
        <w:t>5.4. За письмовою згодою Сторін строки вказані у цьому розділі Договору можуть бути змінені. Такі зміни оформлюються додатковою угодою до Договору, яка є його невід’ємною частиною.</w:t>
      </w:r>
    </w:p>
    <w:p w14:paraId="5378FD9D" w14:textId="77777777" w:rsidR="00D45098" w:rsidRDefault="00D45098" w:rsidP="00A56B05">
      <w:pPr>
        <w:ind w:left="284" w:right="-426" w:firstLine="567"/>
        <w:jc w:val="both"/>
      </w:pPr>
      <w:r w:rsidRPr="00A847E5">
        <w:t>5.5. Договір може бути розірваний Виконавцем в односторонньому порядку у разі встановлення факту (обставини) надання йому недостовірних документів (інформації).</w:t>
      </w:r>
    </w:p>
    <w:p w14:paraId="63A64C32" w14:textId="77777777" w:rsidR="00D45098" w:rsidRDefault="00D45098" w:rsidP="00A56B05">
      <w:pPr>
        <w:ind w:left="284" w:right="-426" w:firstLine="567"/>
        <w:jc w:val="both"/>
      </w:pPr>
    </w:p>
    <w:p w14:paraId="7DC60409" w14:textId="77777777" w:rsidR="00D45098" w:rsidRPr="00A847E5" w:rsidRDefault="00D45098" w:rsidP="00A56B05">
      <w:pPr>
        <w:ind w:left="284" w:right="-426" w:firstLine="567"/>
        <w:jc w:val="center"/>
        <w:rPr>
          <w:b/>
        </w:rPr>
      </w:pPr>
      <w:r w:rsidRPr="00A847E5">
        <w:rPr>
          <w:b/>
        </w:rPr>
        <w:t>6. Відповідальність Сторін</w:t>
      </w:r>
    </w:p>
    <w:p w14:paraId="3095C05C" w14:textId="589B6308" w:rsidR="00D45098" w:rsidRPr="00A847E5" w:rsidRDefault="00D45098" w:rsidP="00A56B05">
      <w:pPr>
        <w:ind w:left="284" w:right="-426" w:firstLine="567"/>
        <w:jc w:val="both"/>
      </w:pPr>
      <w:r w:rsidRPr="00A847E5">
        <w:t xml:space="preserve">6.1. За невиконання або неналежне виконання зобов’язань за даним Договором Сторони несуть відповідальність відповідно до чинного законодавства України та </w:t>
      </w:r>
      <w:r w:rsidR="00A56B05">
        <w:t>цього</w:t>
      </w:r>
      <w:r w:rsidRPr="00A847E5">
        <w:t xml:space="preserve"> Договор</w:t>
      </w:r>
      <w:r w:rsidR="00A56B05">
        <w:t>у</w:t>
      </w:r>
      <w:r w:rsidRPr="00A847E5">
        <w:t>.</w:t>
      </w:r>
    </w:p>
    <w:p w14:paraId="7C016342" w14:textId="77777777" w:rsidR="00D45098" w:rsidRPr="00A847E5" w:rsidRDefault="00D45098" w:rsidP="00A56B05">
      <w:pPr>
        <w:ind w:left="284" w:right="-426" w:firstLine="567"/>
        <w:jc w:val="both"/>
        <w:rPr>
          <w:rStyle w:val="FontStyle18"/>
          <w:sz w:val="24"/>
        </w:rPr>
      </w:pPr>
      <w:r w:rsidRPr="00A847E5">
        <w:t xml:space="preserve">6.2. </w:t>
      </w:r>
      <w:r w:rsidRPr="00A847E5">
        <w:rPr>
          <w:rStyle w:val="FontStyle18"/>
          <w:sz w:val="24"/>
        </w:rPr>
        <w:t>У разі невиконання або несвоєчасного виконання зобов'язань при закупівлі робіт за Державні кошти Виконавець сплачує Замовнику неустойку у розмірі 0,1 відсотка від невиконаних робіт за Договором за кожний день затримки. Неустойка підлягає стягненню у повному розмірі незалежно від відшкодування збитків.</w:t>
      </w:r>
    </w:p>
    <w:p w14:paraId="5C49D303" w14:textId="77777777" w:rsidR="00D45098" w:rsidRPr="00A847E5" w:rsidRDefault="00D45098" w:rsidP="00A56B05">
      <w:pPr>
        <w:ind w:left="284" w:right="-426" w:firstLine="567"/>
        <w:jc w:val="both"/>
        <w:rPr>
          <w:lang w:eastAsia="en-US"/>
        </w:rPr>
      </w:pPr>
      <w:r w:rsidRPr="00A847E5">
        <w:rPr>
          <w:rStyle w:val="FontStyle18"/>
          <w:sz w:val="24"/>
        </w:rPr>
        <w:t xml:space="preserve">6.3. </w:t>
      </w:r>
      <w:r w:rsidRPr="00A847E5">
        <w:rPr>
          <w:iCs/>
        </w:rPr>
        <w:t>За порушення</w:t>
      </w:r>
      <w:r w:rsidRPr="00A847E5">
        <w:rPr>
          <w:lang w:eastAsia="en-US"/>
        </w:rPr>
        <w:t xml:space="preserve"> строків виконання зобов'язання стягується пеня у розмірі 0,1 відсотка вартості невиконаних робіт за Договором</w:t>
      </w:r>
      <w:r w:rsidRPr="00A847E5">
        <w:rPr>
          <w:i/>
          <w:lang w:eastAsia="en-US"/>
        </w:rPr>
        <w:t xml:space="preserve">, </w:t>
      </w:r>
      <w:r w:rsidRPr="00A847E5">
        <w:rPr>
          <w:lang w:eastAsia="en-US"/>
        </w:rPr>
        <w:t>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1730F3A2" w14:textId="77777777" w:rsidR="00D45098" w:rsidRPr="00A847E5" w:rsidRDefault="00D45098" w:rsidP="00A56B05">
      <w:pPr>
        <w:ind w:left="284" w:right="-426" w:firstLine="567"/>
        <w:jc w:val="both"/>
      </w:pPr>
      <w:r w:rsidRPr="00A847E5">
        <w:rPr>
          <w:lang w:eastAsia="en-US"/>
        </w:rPr>
        <w:t xml:space="preserve">6.4. </w:t>
      </w:r>
      <w:r w:rsidRPr="00A847E5">
        <w:rPr>
          <w:iCs/>
        </w:rPr>
        <w:t xml:space="preserve">За </w:t>
      </w:r>
      <w:r w:rsidRPr="00A847E5">
        <w:rPr>
          <w:lang w:eastAsia="en-US"/>
        </w:rPr>
        <w:t>порушення умов зобов'язання щодо якості (комплектності) робіт та/або документації стягується штраф у розмірі двадцяти відсотків вартості неякісних (некомплектних) робіт та/або документації.</w:t>
      </w:r>
    </w:p>
    <w:p w14:paraId="4BFF43A6" w14:textId="77777777" w:rsidR="00D45098" w:rsidRPr="00A847E5" w:rsidRDefault="00D45098" w:rsidP="00A56B05">
      <w:pPr>
        <w:ind w:left="284" w:right="-426" w:firstLine="567"/>
        <w:jc w:val="both"/>
        <w:rPr>
          <w:rStyle w:val="FontStyle18"/>
          <w:sz w:val="24"/>
        </w:rPr>
      </w:pPr>
      <w:r w:rsidRPr="00A847E5">
        <w:rPr>
          <w:rStyle w:val="FontStyle18"/>
          <w:sz w:val="24"/>
        </w:rPr>
        <w:t>6.5. У разі несвоєчасного усунення недоліків, що виникли з вини Виконавця, сплачує Замовнику неустойку у розмірі 0,1 % від договірної ціни робіт за Договором за кожен день затримки, але не більше подвійної ставки НБУ, що діяла у період, за який нараховується пеня.</w:t>
      </w:r>
    </w:p>
    <w:p w14:paraId="1AD3212E" w14:textId="77777777" w:rsidR="00D45098" w:rsidRPr="00A847E5" w:rsidRDefault="00D45098" w:rsidP="00A56B05">
      <w:pPr>
        <w:ind w:left="284" w:right="-426" w:firstLine="567"/>
        <w:jc w:val="both"/>
      </w:pPr>
      <w:r w:rsidRPr="00A847E5">
        <w:rPr>
          <w:rStyle w:val="FontStyle18"/>
          <w:sz w:val="24"/>
        </w:rPr>
        <w:t xml:space="preserve">6.6. </w:t>
      </w:r>
      <w:r w:rsidRPr="00A847E5">
        <w:rPr>
          <w:iCs/>
        </w:rPr>
        <w:t xml:space="preserve">Замовник може відмовитися від оплати </w:t>
      </w:r>
      <w:r w:rsidRPr="00A847E5">
        <w:t>за зобов'язанням, яке не виконано або виконано неналежним чином Виконавцем.</w:t>
      </w:r>
    </w:p>
    <w:p w14:paraId="30ACAE70" w14:textId="77777777" w:rsidR="00D45098" w:rsidRPr="00A847E5" w:rsidRDefault="00D45098" w:rsidP="00A56B05">
      <w:pPr>
        <w:ind w:left="284" w:right="-426" w:firstLine="567"/>
        <w:jc w:val="both"/>
      </w:pPr>
      <w:r w:rsidRPr="00A847E5">
        <w:t>6.7.</w:t>
      </w:r>
      <w:r w:rsidRPr="00A847E5">
        <w:rPr>
          <w:rStyle w:val="FontStyle18"/>
          <w:sz w:val="24"/>
        </w:rPr>
        <w:t xml:space="preserve"> Всі майнові претензії Сторони зобов'язуються вирішувати за взаємною згодою. Спірні питання, які виникатимуть при виконанні цього Договору, якщо Сторони не вирішили їх шляхом переговорів, вирішуються у Господарському суді і розглядаються згідно з чинним законодавством України.</w:t>
      </w:r>
    </w:p>
    <w:p w14:paraId="6BACD886" w14:textId="77777777" w:rsidR="00D45098" w:rsidRPr="00A847E5" w:rsidRDefault="00D45098" w:rsidP="00A56B05">
      <w:pPr>
        <w:ind w:left="284" w:right="-426" w:firstLine="567"/>
        <w:jc w:val="both"/>
      </w:pPr>
      <w:r w:rsidRPr="00A847E5">
        <w:t>6.8. Сплата штрафних санкцій не звільняє Сторін від подальшого виконання зобов’язань.</w:t>
      </w:r>
    </w:p>
    <w:p w14:paraId="60FB84B7" w14:textId="77777777" w:rsidR="00D45098" w:rsidRPr="00A847E5" w:rsidRDefault="00D45098" w:rsidP="00A56B05">
      <w:pPr>
        <w:ind w:left="284" w:right="-426" w:firstLine="567"/>
        <w:jc w:val="both"/>
      </w:pPr>
      <w:r w:rsidRPr="00A847E5">
        <w:t>6.9. Сторони не несуть відповідальність за невиконання або неналежне виконання своїх обов’язків, якщо доведуть, що таке невиконання сталося не з їх вини.</w:t>
      </w:r>
    </w:p>
    <w:p w14:paraId="2C1F3A05" w14:textId="0D1A5DB9" w:rsidR="00D45098" w:rsidRPr="00A847E5" w:rsidRDefault="00D45098" w:rsidP="00A56B05">
      <w:pPr>
        <w:ind w:left="284" w:right="-426" w:firstLine="567"/>
        <w:jc w:val="both"/>
      </w:pPr>
      <w:r w:rsidRPr="00A847E5">
        <w:t>6.10. За недостовірність наданих Виконавцю</w:t>
      </w:r>
      <w:r w:rsidR="00B82DCB" w:rsidRPr="00E32294">
        <w:rPr>
          <w:lang w:val="ru-RU"/>
        </w:rPr>
        <w:t xml:space="preserve"> </w:t>
      </w:r>
      <w:r w:rsidRPr="00A847E5">
        <w:t xml:space="preserve">документів (інформації) відповідальність несе Замовник. Положення речення 1 цього пункту застосовується також до випадків, коли недостовірність документів (інформації) буде встановлено після завершення </w:t>
      </w:r>
      <w:r>
        <w:t>реконструкції</w:t>
      </w:r>
      <w:r w:rsidR="00B82DCB" w:rsidRPr="00E32294">
        <w:rPr>
          <w:lang w:val="ru-RU"/>
        </w:rPr>
        <w:t xml:space="preserve"> </w:t>
      </w:r>
      <w:r w:rsidRPr="00A847E5">
        <w:t>Об’єкту.</w:t>
      </w:r>
    </w:p>
    <w:p w14:paraId="4501ADFA" w14:textId="77777777" w:rsidR="00D45098" w:rsidRPr="00A847E5" w:rsidRDefault="00D45098" w:rsidP="00A56B05">
      <w:pPr>
        <w:ind w:left="284" w:right="-426" w:firstLine="567"/>
        <w:jc w:val="both"/>
      </w:pPr>
      <w:r w:rsidRPr="00A847E5">
        <w:t>6.11. Сторони не несуть відповідальності за порушення Договору, якщо таке порушення обумовлено дією форс-мажорних обставин. Під форс-мажорними о</w:t>
      </w:r>
      <w:r w:rsidRPr="00A847E5">
        <w:rPr>
          <w:color w:val="000000"/>
        </w:rPr>
        <w:t>бставинами у цьому Договорі розуміються обставини, які не залежать від волі Сторін, не могли бути передбачені ними при укладанні Договору та виникнення яких Сторони не могли попередити. До таких обставин належать: стихійні та інші лиха (бурі, циклони, повені, землетруси тощо), війни і воєнні дії, народні заворушення та безпорядки, введення надзвичайного стану, видання (прийняття) державними чи іншими органами, організаціями актів (рішень) тощо. Підтвердження настання форс-мажорних обставин є відповідна довідка чи інший письмовий документ, що видай уповноваженим органом.</w:t>
      </w:r>
    </w:p>
    <w:p w14:paraId="6C7C39B1" w14:textId="77777777" w:rsidR="00D45098" w:rsidRDefault="00D45098" w:rsidP="00A56B05">
      <w:pPr>
        <w:ind w:left="284" w:right="-426" w:firstLine="567"/>
        <w:jc w:val="both"/>
        <w:rPr>
          <w:color w:val="000000"/>
        </w:rPr>
      </w:pPr>
      <w:r w:rsidRPr="00A847E5">
        <w:rPr>
          <w:color w:val="000000"/>
        </w:rPr>
        <w:t>6.12. Сторона не може посилатись на дію форс-мажорних обставин у спорі з іншою Стороною, якщо вона, знала або могла знати про їх настання та письмово не повідомила другу Сторону про це у найкоротший строк але не пізніше 5 днів з дня коли вона дізналась або могла дізнатись про настання вказаних обставин.</w:t>
      </w:r>
    </w:p>
    <w:p w14:paraId="74BE2E63" w14:textId="77777777" w:rsidR="00D45098" w:rsidRPr="00A847E5" w:rsidRDefault="00D45098" w:rsidP="00A56B05">
      <w:pPr>
        <w:ind w:left="284" w:right="-426" w:firstLine="567"/>
        <w:jc w:val="both"/>
        <w:rPr>
          <w:color w:val="000000"/>
        </w:rPr>
      </w:pPr>
    </w:p>
    <w:p w14:paraId="3F068C2B" w14:textId="77777777" w:rsidR="00D45098" w:rsidRPr="00A847E5" w:rsidRDefault="00D45098" w:rsidP="00A56B05">
      <w:pPr>
        <w:ind w:left="284" w:right="-426" w:firstLine="567"/>
        <w:jc w:val="center"/>
        <w:rPr>
          <w:b/>
        </w:rPr>
      </w:pPr>
      <w:r w:rsidRPr="00A847E5">
        <w:rPr>
          <w:b/>
        </w:rPr>
        <w:t>7. Порядок вирішення спорів та інші умови Договору</w:t>
      </w:r>
    </w:p>
    <w:p w14:paraId="793C1F5D" w14:textId="1C50678D" w:rsidR="00D45098" w:rsidRPr="00A847E5" w:rsidRDefault="00D45098" w:rsidP="00A56B05">
      <w:pPr>
        <w:shd w:val="clear" w:color="auto" w:fill="FFFFFF"/>
        <w:autoSpaceDE w:val="0"/>
        <w:autoSpaceDN w:val="0"/>
        <w:adjustRightInd w:val="0"/>
        <w:ind w:left="284" w:right="-426" w:firstLine="567"/>
        <w:jc w:val="both"/>
      </w:pPr>
      <w:r w:rsidRPr="00A847E5">
        <w:rPr>
          <w:color w:val="000000"/>
        </w:rPr>
        <w:t>7.1. Цей Договір може бути змінений, або доповнений лише за взаємною згодою Сторін шляхом</w:t>
      </w:r>
      <w:r w:rsidR="00A56B05">
        <w:rPr>
          <w:color w:val="000000"/>
        </w:rPr>
        <w:t xml:space="preserve"> </w:t>
      </w:r>
      <w:r w:rsidRPr="00A847E5">
        <w:rPr>
          <w:color w:val="000000"/>
        </w:rPr>
        <w:t>укладення та підписання Додаткової угоди представниками Сторін. Такі зміни та доповнення є невід'ємною частиною цього Договору.</w:t>
      </w:r>
    </w:p>
    <w:p w14:paraId="128C3982" w14:textId="77777777" w:rsidR="00D45098" w:rsidRPr="00A847E5" w:rsidRDefault="00D45098" w:rsidP="00A56B05">
      <w:pPr>
        <w:shd w:val="clear" w:color="auto" w:fill="FFFFFF"/>
        <w:autoSpaceDE w:val="0"/>
        <w:autoSpaceDN w:val="0"/>
        <w:adjustRightInd w:val="0"/>
        <w:ind w:left="284" w:right="-426" w:firstLine="567"/>
        <w:jc w:val="both"/>
      </w:pPr>
      <w:r w:rsidRPr="00A847E5">
        <w:rPr>
          <w:color w:val="000000"/>
        </w:rPr>
        <w:t xml:space="preserve">7.2. При виникненні між Сторонами спорів та суперечок за цим Договором та у зв'язку з ним, Сторони зобов’язуються робити все необхідне для врегулювання зазначених спорів та </w:t>
      </w:r>
      <w:r w:rsidRPr="00A847E5">
        <w:rPr>
          <w:color w:val="000000"/>
        </w:rPr>
        <w:lastRenderedPageBreak/>
        <w:t>суперечок шляхом мирних переговорів. У разі недосягнення згоди, спори чи суперечки розглядатимуться у судовому порядку.</w:t>
      </w:r>
    </w:p>
    <w:p w14:paraId="2886FA7B" w14:textId="77777777" w:rsidR="00D45098" w:rsidRPr="00A847E5" w:rsidRDefault="00D45098" w:rsidP="00A847E5">
      <w:pPr>
        <w:shd w:val="clear" w:color="auto" w:fill="FFFFFF"/>
        <w:autoSpaceDE w:val="0"/>
        <w:autoSpaceDN w:val="0"/>
        <w:adjustRightInd w:val="0"/>
        <w:ind w:left="284" w:right="-709" w:firstLine="567"/>
        <w:jc w:val="both"/>
      </w:pPr>
      <w:r w:rsidRPr="00A847E5">
        <w:rPr>
          <w:color w:val="000000"/>
        </w:rPr>
        <w:t xml:space="preserve">7.3. </w:t>
      </w:r>
      <w:r w:rsidRPr="00A847E5">
        <w:rPr>
          <w:rStyle w:val="FontStyle18"/>
          <w:sz w:val="24"/>
        </w:rPr>
        <w:t>У відносинах, врегулювання яких не передбачене даним Договором, Сторони керуються чинним законодавством України, яке регулює відносини в даній сфері діяльності.</w:t>
      </w:r>
    </w:p>
    <w:p w14:paraId="5D441ABF" w14:textId="77777777" w:rsidR="00D45098" w:rsidRPr="00A847E5" w:rsidRDefault="00D45098" w:rsidP="00A847E5">
      <w:pPr>
        <w:shd w:val="clear" w:color="auto" w:fill="FFFFFF"/>
        <w:autoSpaceDE w:val="0"/>
        <w:autoSpaceDN w:val="0"/>
        <w:adjustRightInd w:val="0"/>
        <w:ind w:left="284" w:right="-709" w:firstLine="567"/>
        <w:jc w:val="both"/>
        <w:rPr>
          <w:rStyle w:val="FontStyle18"/>
          <w:sz w:val="24"/>
        </w:rPr>
      </w:pPr>
      <w:r w:rsidRPr="00A847E5">
        <w:rPr>
          <w:color w:val="000000"/>
        </w:rPr>
        <w:t xml:space="preserve">7.4. </w:t>
      </w:r>
      <w:r w:rsidRPr="00A847E5">
        <w:rPr>
          <w:rStyle w:val="FontStyle18"/>
          <w:sz w:val="24"/>
        </w:rPr>
        <w:t>Жодна із Сторін не має права передавати свої права і обов'язки за даним Договором третій Стороні без письмової згоди на це другої сторони по цьому Договору.</w:t>
      </w:r>
    </w:p>
    <w:p w14:paraId="18C2F7F7" w14:textId="5F185DB7" w:rsidR="00D45098" w:rsidRPr="00A847E5" w:rsidRDefault="00726CF4" w:rsidP="00726CF4">
      <w:pPr>
        <w:shd w:val="clear" w:color="auto" w:fill="FFFFFF"/>
        <w:autoSpaceDE w:val="0"/>
        <w:autoSpaceDN w:val="0"/>
        <w:adjustRightInd w:val="0"/>
        <w:ind w:left="284" w:right="-709" w:firstLine="567"/>
        <w:jc w:val="both"/>
        <w:rPr>
          <w:rStyle w:val="FontStyle18"/>
          <w:sz w:val="24"/>
        </w:rPr>
      </w:pPr>
      <w:r>
        <w:rPr>
          <w:rStyle w:val="FontStyle18"/>
          <w:sz w:val="24"/>
        </w:rPr>
        <w:t xml:space="preserve">7.5. </w:t>
      </w:r>
      <w:r w:rsidRPr="00726CF4">
        <w:rPr>
          <w:rStyle w:val="FontStyle18"/>
          <w:sz w:val="24"/>
        </w:rPr>
        <w:t xml:space="preserve">Державний заклад професійної (професійно-технічної) освіти зі специфічними умовами навчання "Рівненська академія патрульної поліції" </w:t>
      </w:r>
      <w:r w:rsidR="00D45098" w:rsidRPr="00A847E5">
        <w:rPr>
          <w:rStyle w:val="FontStyle18"/>
          <w:sz w:val="24"/>
        </w:rPr>
        <w:t xml:space="preserve"> включена до Реєстру неприбуткових установ та організацій.</w:t>
      </w:r>
    </w:p>
    <w:p w14:paraId="0AAF8BC3" w14:textId="77777777" w:rsidR="00D45098" w:rsidRPr="00A847E5" w:rsidRDefault="00D45098" w:rsidP="00A847E5">
      <w:pPr>
        <w:shd w:val="clear" w:color="auto" w:fill="FFFFFF"/>
        <w:autoSpaceDE w:val="0"/>
        <w:autoSpaceDN w:val="0"/>
        <w:adjustRightInd w:val="0"/>
        <w:ind w:left="284" w:right="-709" w:firstLine="567"/>
        <w:jc w:val="both"/>
        <w:rPr>
          <w:rStyle w:val="FontStyle18"/>
          <w:sz w:val="24"/>
        </w:rPr>
      </w:pPr>
      <w:r w:rsidRPr="00A847E5">
        <w:rPr>
          <w:rStyle w:val="FontStyle18"/>
          <w:sz w:val="24"/>
        </w:rPr>
        <w:t>7.6. Сторони письмово повідомляють одна одну про дату переходу на іншу систему оподаткування прибутку та зміну юридичної адреси і банківських реквізитів.</w:t>
      </w:r>
    </w:p>
    <w:p w14:paraId="0B9160D4" w14:textId="7D9226D4" w:rsidR="00D45098" w:rsidRDefault="00D45098" w:rsidP="00A847E5">
      <w:pPr>
        <w:ind w:left="284" w:right="-709" w:firstLine="567"/>
        <w:jc w:val="both"/>
      </w:pPr>
      <w:r w:rsidRPr="00A847E5">
        <w:t>7.</w:t>
      </w:r>
      <w:r w:rsidR="00B64F6C">
        <w:t>7</w:t>
      </w:r>
      <w:r w:rsidRPr="00A847E5">
        <w:t>. Договір укладено українською мовою у двох</w:t>
      </w:r>
      <w:r w:rsidR="00B46FBF">
        <w:t xml:space="preserve"> </w:t>
      </w:r>
      <w:r w:rsidRPr="00A847E5">
        <w:t>автентичних примірниках, по одному для кожної із Сторін, що мають однакову юридичну силу.</w:t>
      </w:r>
    </w:p>
    <w:p w14:paraId="39C4860A" w14:textId="77777777" w:rsidR="0043183D" w:rsidRDefault="0043183D" w:rsidP="00A847E5">
      <w:pPr>
        <w:ind w:left="284" w:right="-709" w:firstLine="567"/>
        <w:jc w:val="both"/>
      </w:pPr>
    </w:p>
    <w:p w14:paraId="386C8433" w14:textId="639430C3" w:rsidR="0034793A" w:rsidRPr="0043183D" w:rsidRDefault="0043183D" w:rsidP="00A847E5">
      <w:pPr>
        <w:ind w:left="284" w:right="-709" w:firstLine="567"/>
        <w:jc w:val="both"/>
        <w:rPr>
          <w:b/>
          <w:bCs/>
        </w:rPr>
      </w:pPr>
      <w:r w:rsidRPr="0043183D">
        <w:t xml:space="preserve">                                                </w:t>
      </w:r>
      <w:r w:rsidRPr="0043183D">
        <w:rPr>
          <w:b/>
          <w:bCs/>
        </w:rPr>
        <w:t>8.</w:t>
      </w:r>
      <w:r w:rsidR="00A56B05">
        <w:rPr>
          <w:b/>
          <w:bCs/>
        </w:rPr>
        <w:t xml:space="preserve"> </w:t>
      </w:r>
      <w:r w:rsidR="0034793A" w:rsidRPr="0043183D">
        <w:rPr>
          <w:b/>
          <w:bCs/>
        </w:rPr>
        <w:t>Додатки</w:t>
      </w:r>
      <w:r w:rsidRPr="0043183D">
        <w:rPr>
          <w:b/>
          <w:bCs/>
        </w:rPr>
        <w:t xml:space="preserve"> до договору</w:t>
      </w:r>
    </w:p>
    <w:p w14:paraId="0F75D764" w14:textId="1EBCE0B2" w:rsidR="0043183D" w:rsidRDefault="0043183D" w:rsidP="00A847E5">
      <w:pPr>
        <w:ind w:left="284" w:right="-709" w:firstLine="567"/>
        <w:jc w:val="both"/>
      </w:pPr>
      <w:r>
        <w:t>8.1. Невід</w:t>
      </w:r>
      <w:r w:rsidRPr="00957730">
        <w:rPr>
          <w:lang w:val="ru-RU"/>
        </w:rPr>
        <w:t>’</w:t>
      </w:r>
      <w:r>
        <w:t xml:space="preserve">ємними частинами цього </w:t>
      </w:r>
      <w:r w:rsidR="00A56B05">
        <w:t>Д</w:t>
      </w:r>
      <w:r>
        <w:t>оговору є:</w:t>
      </w:r>
    </w:p>
    <w:p w14:paraId="59148FF0" w14:textId="664D9808" w:rsidR="0043183D" w:rsidRDefault="0043183D" w:rsidP="00A847E5">
      <w:pPr>
        <w:ind w:left="284" w:right="-709" w:firstLine="567"/>
        <w:jc w:val="both"/>
      </w:pPr>
      <w:r w:rsidRPr="00957730">
        <w:rPr>
          <w:lang w:val="ru-RU"/>
        </w:rPr>
        <w:t xml:space="preserve">- </w:t>
      </w:r>
      <w:r>
        <w:t xml:space="preserve">додаток №1 - </w:t>
      </w:r>
      <w:r w:rsidRPr="0043183D">
        <w:t>Календарний план фінансування робіт</w:t>
      </w:r>
      <w:r>
        <w:t>.</w:t>
      </w:r>
    </w:p>
    <w:p w14:paraId="49CE6ACF" w14:textId="77777777" w:rsidR="0043183D" w:rsidRPr="0043183D" w:rsidRDefault="0043183D" w:rsidP="00A847E5">
      <w:pPr>
        <w:ind w:left="284" w:right="-709" w:firstLine="567"/>
        <w:jc w:val="both"/>
      </w:pPr>
    </w:p>
    <w:p w14:paraId="1F29B3C8" w14:textId="6380F094" w:rsidR="00D45098" w:rsidRDefault="0043183D" w:rsidP="00013DDF">
      <w:pPr>
        <w:jc w:val="center"/>
        <w:rPr>
          <w:b/>
        </w:rPr>
      </w:pPr>
      <w:r>
        <w:rPr>
          <w:b/>
        </w:rPr>
        <w:t>9</w:t>
      </w:r>
      <w:r w:rsidR="00D45098" w:rsidRPr="00FE4F05">
        <w:rPr>
          <w:b/>
        </w:rPr>
        <w:t>. Реквізити Сторін</w:t>
      </w:r>
    </w:p>
    <w:p w14:paraId="1DE2BFCC" w14:textId="77777777" w:rsidR="00D45098" w:rsidRDefault="00D45098" w:rsidP="00013DDF">
      <w:pPr>
        <w:jc w:val="center"/>
        <w:rPr>
          <w:b/>
        </w:rPr>
      </w:pPr>
    </w:p>
    <w:tbl>
      <w:tblPr>
        <w:tblW w:w="10916" w:type="dxa"/>
        <w:tblInd w:w="392" w:type="dxa"/>
        <w:tblLook w:val="00A0" w:firstRow="1" w:lastRow="0" w:firstColumn="1" w:lastColumn="0" w:noHBand="0" w:noVBand="0"/>
      </w:tblPr>
      <w:tblGrid>
        <w:gridCol w:w="4821"/>
        <w:gridCol w:w="992"/>
        <w:gridCol w:w="5103"/>
      </w:tblGrid>
      <w:tr w:rsidR="004965B2" w:rsidRPr="00FE4F05" w14:paraId="67FC9B41" w14:textId="77777777" w:rsidTr="006D371D">
        <w:trPr>
          <w:trHeight w:val="5736"/>
        </w:trPr>
        <w:tc>
          <w:tcPr>
            <w:tcW w:w="4821" w:type="dxa"/>
          </w:tcPr>
          <w:p w14:paraId="21C6E6EB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  <w:r w:rsidRPr="00726CF4">
              <w:rPr>
                <w:b/>
              </w:rPr>
              <w:t>Замовник</w:t>
            </w:r>
          </w:p>
          <w:p w14:paraId="66958A9A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</w:p>
          <w:p w14:paraId="11F32FDB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>Державний заклад професійної (професійно-технічної) освіти зі специфічними умовами навчання «Рівненська академія патрульної поліції»</w:t>
            </w:r>
          </w:p>
          <w:p w14:paraId="397FAC57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>Адреса 35331, Рівненська область,</w:t>
            </w:r>
          </w:p>
          <w:p w14:paraId="72035FE4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 xml:space="preserve"> Рівненський район, село Городок,</w:t>
            </w:r>
          </w:p>
          <w:p w14:paraId="0682A950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 xml:space="preserve"> вул. Барона Штейнгеля, 90</w:t>
            </w:r>
          </w:p>
          <w:p w14:paraId="5DA622B9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>тел/факс (0362) 67- 10- 27</w:t>
            </w:r>
          </w:p>
          <w:p w14:paraId="498F0A0B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>ЄДРПОУ 43028270</w:t>
            </w:r>
          </w:p>
          <w:p w14:paraId="0F8124FC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>Р/Р UA798201720343140001000110457</w:t>
            </w:r>
          </w:p>
          <w:p w14:paraId="68749AFB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 xml:space="preserve">в Держказначейській службі України   м. Київ </w:t>
            </w:r>
          </w:p>
          <w:p w14:paraId="5C6A7B4E" w14:textId="77777777" w:rsidR="00726CF4" w:rsidRPr="00726CF4" w:rsidRDefault="00726CF4" w:rsidP="00726CF4">
            <w:pPr>
              <w:widowControl w:val="0"/>
              <w:ind w:left="142"/>
              <w:rPr>
                <w:bCs/>
              </w:rPr>
            </w:pPr>
            <w:r w:rsidRPr="00726CF4">
              <w:rPr>
                <w:bCs/>
              </w:rPr>
              <w:t>Код банку: 820172</w:t>
            </w:r>
          </w:p>
          <w:p w14:paraId="7C093D4B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09815DE9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42FC6A44" w14:textId="265A8B73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  <w:r w:rsidRPr="00726CF4">
              <w:rPr>
                <w:b/>
              </w:rPr>
              <w:t>Начальник______________З.В. Варійчук</w:t>
            </w:r>
            <w:r w:rsidRPr="00726CF4">
              <w:rPr>
                <w:b/>
              </w:rPr>
              <w:tab/>
              <w:t xml:space="preserve">                                               </w:t>
            </w:r>
          </w:p>
          <w:p w14:paraId="68859C80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68D1C69F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52BD9FB9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4FA54D81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139B2AC7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42C4D0C3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138992B9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1FCE7A6E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4F3BA2C7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3DE09DCF" w14:textId="77777777" w:rsidR="00726CF4" w:rsidRPr="00726CF4" w:rsidRDefault="00726CF4" w:rsidP="00726CF4">
            <w:pPr>
              <w:widowControl w:val="0"/>
              <w:ind w:left="142"/>
              <w:rPr>
                <w:b/>
              </w:rPr>
            </w:pPr>
          </w:p>
          <w:p w14:paraId="1C4D8599" w14:textId="77777777" w:rsidR="004965B2" w:rsidRPr="00FE4F05" w:rsidRDefault="004965B2" w:rsidP="006D371D">
            <w:pPr>
              <w:widowControl w:val="0"/>
              <w:ind w:left="142"/>
              <w:rPr>
                <w:b/>
              </w:rPr>
            </w:pPr>
          </w:p>
        </w:tc>
        <w:tc>
          <w:tcPr>
            <w:tcW w:w="992" w:type="dxa"/>
          </w:tcPr>
          <w:p w14:paraId="650AF115" w14:textId="77777777" w:rsidR="004965B2" w:rsidRPr="00726CF4" w:rsidRDefault="004965B2" w:rsidP="006D371D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0ABF4D13" w14:textId="7DAE1FA4" w:rsidR="004965B2" w:rsidRPr="00726CF4" w:rsidRDefault="00726CF4" w:rsidP="006D371D">
            <w:pPr>
              <w:rPr>
                <w:b/>
                <w:bCs/>
              </w:rPr>
            </w:pPr>
            <w:r w:rsidRPr="00726CF4">
              <w:rPr>
                <w:b/>
                <w:bCs/>
              </w:rPr>
              <w:t>Виконавець</w:t>
            </w:r>
          </w:p>
        </w:tc>
      </w:tr>
    </w:tbl>
    <w:p w14:paraId="5A7DBA2E" w14:textId="77777777" w:rsidR="004965B2" w:rsidRDefault="004965B2"/>
    <w:p w14:paraId="079BD698" w14:textId="77777777" w:rsidR="004965B2" w:rsidRDefault="004965B2"/>
    <w:p w14:paraId="6DF27A24" w14:textId="77777777" w:rsidR="004965B2" w:rsidRDefault="004965B2"/>
    <w:p w14:paraId="06BFBEE6" w14:textId="77777777" w:rsidR="004965B2" w:rsidRDefault="004965B2"/>
    <w:p w14:paraId="181A4074" w14:textId="77777777" w:rsidR="004965B2" w:rsidRDefault="004965B2"/>
    <w:p w14:paraId="7C03696F" w14:textId="77777777" w:rsidR="004965B2" w:rsidRDefault="004965B2"/>
    <w:p w14:paraId="163A2B2C" w14:textId="77777777" w:rsidR="004965B2" w:rsidRDefault="004965B2"/>
    <w:p w14:paraId="4C5B1595" w14:textId="5D57E273" w:rsidR="00934049" w:rsidRDefault="00934049">
      <w:pPr>
        <w:sectPr w:rsidR="00934049" w:rsidSect="00C23FDB">
          <w:headerReference w:type="even" r:id="rId7"/>
          <w:footerReference w:type="even" r:id="rId8"/>
          <w:pgSz w:w="11906" w:h="16838"/>
          <w:pgMar w:top="567" w:right="1274" w:bottom="426" w:left="993" w:header="709" w:footer="709" w:gutter="0"/>
          <w:cols w:space="708"/>
          <w:docGrid w:linePitch="360"/>
        </w:sectPr>
      </w:pPr>
    </w:p>
    <w:p w14:paraId="0369093B" w14:textId="27B9A35D" w:rsidR="00934049" w:rsidRDefault="00934049" w:rsidP="00934049">
      <w:pPr>
        <w:jc w:val="right"/>
      </w:pPr>
      <w:r w:rsidRPr="00314AF9">
        <w:lastRenderedPageBreak/>
        <w:t xml:space="preserve">Додаток </w:t>
      </w:r>
      <w:r w:rsidR="00620512">
        <w:t>№</w:t>
      </w:r>
      <w:r>
        <w:t>1</w:t>
      </w:r>
      <w:r w:rsidRPr="00314AF9">
        <w:t xml:space="preserve"> до </w:t>
      </w:r>
      <w:r>
        <w:t>Д</w:t>
      </w:r>
      <w:r w:rsidRPr="00314AF9">
        <w:t>оговору</w:t>
      </w:r>
      <w:r>
        <w:t xml:space="preserve"> </w:t>
      </w:r>
      <w:r w:rsidR="008130EC">
        <w:t>із</w:t>
      </w:r>
      <w:r w:rsidR="0095137E" w:rsidRPr="0095137E">
        <w:t xml:space="preserve"> здійснення технічного нагляду</w:t>
      </w:r>
    </w:p>
    <w:p w14:paraId="6F93CC76" w14:textId="1673977A" w:rsidR="00934049" w:rsidRPr="00314AF9" w:rsidRDefault="00934049" w:rsidP="00934049">
      <w:pPr>
        <w:jc w:val="right"/>
      </w:pPr>
      <w:r>
        <w:t>№__</w:t>
      </w:r>
      <w:r w:rsidR="0095137E">
        <w:t>________</w:t>
      </w:r>
      <w:r>
        <w:t xml:space="preserve">_ від «__» </w:t>
      </w:r>
      <w:r w:rsidR="0095137E">
        <w:t>___________</w:t>
      </w:r>
      <w:r>
        <w:t xml:space="preserve"> 2022 року</w:t>
      </w:r>
    </w:p>
    <w:p w14:paraId="21FF6446" w14:textId="77777777" w:rsidR="000705E2" w:rsidRDefault="000705E2" w:rsidP="00934049">
      <w:pPr>
        <w:jc w:val="center"/>
        <w:rPr>
          <w:b/>
        </w:rPr>
      </w:pPr>
    </w:p>
    <w:p w14:paraId="1417B545" w14:textId="3A09B8B2" w:rsidR="00934049" w:rsidRPr="00147BCD" w:rsidRDefault="00934049" w:rsidP="00934049">
      <w:pPr>
        <w:jc w:val="center"/>
        <w:rPr>
          <w:b/>
        </w:rPr>
      </w:pPr>
      <w:bookmarkStart w:id="8" w:name="_Hlk113272317"/>
      <w:r>
        <w:rPr>
          <w:b/>
        </w:rPr>
        <w:t xml:space="preserve">Календарний план фінансування </w:t>
      </w:r>
      <w:r w:rsidR="0095137E">
        <w:rPr>
          <w:b/>
        </w:rPr>
        <w:t>робіт</w:t>
      </w:r>
    </w:p>
    <w:bookmarkEnd w:id="8"/>
    <w:p w14:paraId="6C91C8D8" w14:textId="69B7A5EC" w:rsidR="00934049" w:rsidRDefault="0095137E" w:rsidP="00934049">
      <w:pPr>
        <w:jc w:val="center"/>
        <w:rPr>
          <w:b/>
          <w:i/>
        </w:rPr>
      </w:pPr>
      <w:r w:rsidRPr="0095137E">
        <w:rPr>
          <w:b/>
          <w:i/>
        </w:rPr>
        <w:t xml:space="preserve">із здійснення технічного нагляду по об’єкту: "Капітальний ремонт </w:t>
      </w:r>
      <w:r w:rsidR="0034793A">
        <w:rPr>
          <w:b/>
          <w:i/>
        </w:rPr>
        <w:t>гуртожитку літ. Д2</w:t>
      </w:r>
      <w:r w:rsidRPr="0095137E">
        <w:rPr>
          <w:b/>
          <w:i/>
        </w:rPr>
        <w:t xml:space="preserve"> на вул. Барона Штейнгеля, 90 у с. Городок, Рівненського району, Рівненської області"</w:t>
      </w:r>
    </w:p>
    <w:p w14:paraId="4287D6BD" w14:textId="77777777" w:rsidR="000705E2" w:rsidRPr="00147BCD" w:rsidRDefault="000705E2" w:rsidP="00934049">
      <w:pPr>
        <w:jc w:val="center"/>
        <w:rPr>
          <w:b/>
          <w:i/>
        </w:rPr>
      </w:pPr>
    </w:p>
    <w:tbl>
      <w:tblPr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3295"/>
        <w:gridCol w:w="3585"/>
        <w:gridCol w:w="3380"/>
        <w:gridCol w:w="3319"/>
      </w:tblGrid>
      <w:tr w:rsidR="000705E2" w:rsidRPr="000705E2" w14:paraId="2CE645C2" w14:textId="7E315838" w:rsidTr="000705E2">
        <w:trPr>
          <w:trHeight w:val="213"/>
          <w:jc w:val="center"/>
        </w:trPr>
        <w:tc>
          <w:tcPr>
            <w:tcW w:w="2483" w:type="dxa"/>
            <w:vMerge w:val="restart"/>
            <w:vAlign w:val="center"/>
          </w:tcPr>
          <w:p w14:paraId="2FD2E9D3" w14:textId="77777777" w:rsidR="000705E2" w:rsidRPr="000705E2" w:rsidRDefault="000705E2" w:rsidP="006D371D">
            <w:pPr>
              <w:jc w:val="center"/>
              <w:rPr>
                <w:b/>
                <w:bCs/>
              </w:rPr>
            </w:pPr>
            <w:r w:rsidRPr="000705E2">
              <w:rPr>
                <w:b/>
                <w:bCs/>
              </w:rPr>
              <w:t>Найменування робіт</w:t>
            </w:r>
          </w:p>
        </w:tc>
        <w:tc>
          <w:tcPr>
            <w:tcW w:w="10260" w:type="dxa"/>
            <w:gridSpan w:val="3"/>
            <w:vAlign w:val="center"/>
          </w:tcPr>
          <w:p w14:paraId="49611819" w14:textId="635343A2" w:rsidR="000705E2" w:rsidRPr="000705E2" w:rsidRDefault="000705E2" w:rsidP="006D371D">
            <w:pPr>
              <w:jc w:val="center"/>
              <w:rPr>
                <w:b/>
                <w:bCs/>
              </w:rPr>
            </w:pPr>
            <w:r w:rsidRPr="000705E2">
              <w:rPr>
                <w:b/>
                <w:bCs/>
              </w:rPr>
              <w:t>Періоди / суми</w:t>
            </w:r>
          </w:p>
        </w:tc>
        <w:tc>
          <w:tcPr>
            <w:tcW w:w="3319" w:type="dxa"/>
            <w:vMerge w:val="restart"/>
            <w:vAlign w:val="center"/>
          </w:tcPr>
          <w:p w14:paraId="461249BD" w14:textId="5EC0CF53" w:rsidR="000705E2" w:rsidRPr="000705E2" w:rsidRDefault="000705E2" w:rsidP="006D3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</w:tr>
      <w:tr w:rsidR="000705E2" w:rsidRPr="000705E2" w14:paraId="76830C2A" w14:textId="46A3B8FE" w:rsidTr="000705E2">
        <w:trPr>
          <w:trHeight w:val="213"/>
          <w:jc w:val="center"/>
        </w:trPr>
        <w:tc>
          <w:tcPr>
            <w:tcW w:w="2483" w:type="dxa"/>
            <w:vMerge/>
            <w:vAlign w:val="center"/>
          </w:tcPr>
          <w:p w14:paraId="4270E0F5" w14:textId="77777777" w:rsidR="000705E2" w:rsidRPr="000705E2" w:rsidRDefault="000705E2" w:rsidP="006D371D">
            <w:pPr>
              <w:jc w:val="center"/>
              <w:rPr>
                <w:b/>
                <w:bCs/>
              </w:rPr>
            </w:pPr>
          </w:p>
        </w:tc>
        <w:tc>
          <w:tcPr>
            <w:tcW w:w="3295" w:type="dxa"/>
            <w:vAlign w:val="center"/>
          </w:tcPr>
          <w:p w14:paraId="13F96B6F" w14:textId="66F5003E" w:rsidR="000705E2" w:rsidRPr="000705E2" w:rsidRDefault="000705E2" w:rsidP="006D371D">
            <w:pPr>
              <w:jc w:val="center"/>
              <w:rPr>
                <w:b/>
                <w:bCs/>
              </w:rPr>
            </w:pPr>
            <w:r w:rsidRPr="000705E2">
              <w:rPr>
                <w:b/>
                <w:bCs/>
              </w:rPr>
              <w:t>2022 рік</w:t>
            </w:r>
          </w:p>
        </w:tc>
        <w:tc>
          <w:tcPr>
            <w:tcW w:w="3585" w:type="dxa"/>
            <w:vAlign w:val="center"/>
          </w:tcPr>
          <w:p w14:paraId="629B462E" w14:textId="4F7E2D40" w:rsidR="000705E2" w:rsidRPr="000705E2" w:rsidRDefault="000705E2" w:rsidP="006D371D">
            <w:pPr>
              <w:jc w:val="center"/>
              <w:rPr>
                <w:b/>
                <w:bCs/>
              </w:rPr>
            </w:pPr>
            <w:r w:rsidRPr="000705E2">
              <w:rPr>
                <w:b/>
                <w:bCs/>
              </w:rPr>
              <w:t>2023 рік</w:t>
            </w:r>
          </w:p>
        </w:tc>
        <w:tc>
          <w:tcPr>
            <w:tcW w:w="3380" w:type="dxa"/>
            <w:vAlign w:val="center"/>
          </w:tcPr>
          <w:p w14:paraId="7F72E9DF" w14:textId="76F85C24" w:rsidR="000705E2" w:rsidRPr="000705E2" w:rsidRDefault="000705E2" w:rsidP="006D371D">
            <w:pPr>
              <w:jc w:val="center"/>
              <w:rPr>
                <w:b/>
                <w:bCs/>
              </w:rPr>
            </w:pPr>
            <w:r w:rsidRPr="000705E2">
              <w:rPr>
                <w:b/>
                <w:bCs/>
              </w:rPr>
              <w:t>2024 рік</w:t>
            </w:r>
          </w:p>
        </w:tc>
        <w:tc>
          <w:tcPr>
            <w:tcW w:w="3319" w:type="dxa"/>
            <w:vMerge/>
            <w:vAlign w:val="center"/>
          </w:tcPr>
          <w:p w14:paraId="11FCC03E" w14:textId="77777777" w:rsidR="000705E2" w:rsidRPr="000705E2" w:rsidRDefault="000705E2" w:rsidP="006D371D">
            <w:pPr>
              <w:jc w:val="center"/>
              <w:rPr>
                <w:b/>
                <w:bCs/>
              </w:rPr>
            </w:pPr>
          </w:p>
        </w:tc>
      </w:tr>
      <w:tr w:rsidR="000705E2" w:rsidRPr="0095137E" w14:paraId="1C58E9C5" w14:textId="2867C771" w:rsidTr="000705E2">
        <w:trPr>
          <w:trHeight w:val="1921"/>
          <w:jc w:val="center"/>
        </w:trPr>
        <w:tc>
          <w:tcPr>
            <w:tcW w:w="2483" w:type="dxa"/>
            <w:vAlign w:val="center"/>
          </w:tcPr>
          <w:p w14:paraId="190EF2AE" w14:textId="4A425E38" w:rsidR="000705E2" w:rsidRPr="0095137E" w:rsidRDefault="000705E2" w:rsidP="0034793A">
            <w:pPr>
              <w:jc w:val="both"/>
              <w:rPr>
                <w:b/>
              </w:rPr>
            </w:pPr>
            <w:r w:rsidRPr="0095137E">
              <w:t xml:space="preserve">Роботи </w:t>
            </w:r>
            <w:bookmarkStart w:id="9" w:name="_Hlk94696566"/>
            <w:r w:rsidRPr="0095137E">
              <w:t xml:space="preserve">із здійснення технічного нагляду по об’єкту: </w:t>
            </w:r>
            <w:r w:rsidRPr="0095137E">
              <w:rPr>
                <w:iCs/>
                <w:spacing w:val="-6"/>
                <w:lang w:eastAsia="en-US"/>
              </w:rPr>
              <w:t xml:space="preserve">"Капітальний ремонт </w:t>
            </w:r>
            <w:r w:rsidR="0034793A">
              <w:rPr>
                <w:iCs/>
                <w:spacing w:val="-6"/>
                <w:lang w:eastAsia="en-US"/>
              </w:rPr>
              <w:t xml:space="preserve">гуртожитку </w:t>
            </w:r>
            <w:r w:rsidRPr="0095137E">
              <w:rPr>
                <w:iCs/>
                <w:spacing w:val="-6"/>
                <w:lang w:eastAsia="en-US"/>
              </w:rPr>
              <w:t xml:space="preserve"> </w:t>
            </w:r>
            <w:r w:rsidR="0034793A">
              <w:rPr>
                <w:iCs/>
                <w:spacing w:val="-6"/>
                <w:lang w:eastAsia="en-US"/>
              </w:rPr>
              <w:t xml:space="preserve">літ. Д2 </w:t>
            </w:r>
            <w:r w:rsidRPr="0095137E">
              <w:rPr>
                <w:iCs/>
                <w:spacing w:val="-6"/>
                <w:lang w:eastAsia="en-US"/>
              </w:rPr>
              <w:t>на вул. Барона Штейнгеля, 90 у с. Городок, Рівненського району, Рівненської області"</w:t>
            </w:r>
            <w:bookmarkEnd w:id="9"/>
          </w:p>
        </w:tc>
        <w:tc>
          <w:tcPr>
            <w:tcW w:w="3295" w:type="dxa"/>
            <w:vAlign w:val="center"/>
          </w:tcPr>
          <w:p w14:paraId="6D80B076" w14:textId="2B6D7B8B" w:rsidR="000705E2" w:rsidRPr="0095137E" w:rsidRDefault="000705E2" w:rsidP="006D371D">
            <w:pPr>
              <w:jc w:val="center"/>
            </w:pPr>
            <w:r w:rsidRPr="0095137E">
              <w:t>-</w:t>
            </w:r>
          </w:p>
        </w:tc>
        <w:tc>
          <w:tcPr>
            <w:tcW w:w="3585" w:type="dxa"/>
            <w:vAlign w:val="center"/>
          </w:tcPr>
          <w:p w14:paraId="7CFE81FE" w14:textId="22295C5D" w:rsidR="000705E2" w:rsidRPr="0095137E" w:rsidRDefault="000705E2" w:rsidP="006D371D">
            <w:pPr>
              <w:jc w:val="center"/>
            </w:pPr>
            <w:r w:rsidRPr="0095137E">
              <w:t>-</w:t>
            </w:r>
          </w:p>
        </w:tc>
        <w:tc>
          <w:tcPr>
            <w:tcW w:w="3380" w:type="dxa"/>
            <w:vAlign w:val="center"/>
          </w:tcPr>
          <w:p w14:paraId="4ACDF977" w14:textId="48456EFF" w:rsidR="000705E2" w:rsidRPr="0095137E" w:rsidRDefault="008130EC" w:rsidP="006D371D">
            <w:pPr>
              <w:jc w:val="center"/>
            </w:pPr>
            <w:r>
              <w:t xml:space="preserve">(сума, визначена за результатами </w:t>
            </w:r>
            <w:r w:rsidR="00B64F6C">
              <w:t>спрощеної закупівлі</w:t>
            </w:r>
            <w:r>
              <w:t>)</w:t>
            </w:r>
          </w:p>
        </w:tc>
        <w:tc>
          <w:tcPr>
            <w:tcW w:w="3319" w:type="dxa"/>
            <w:vAlign w:val="center"/>
          </w:tcPr>
          <w:p w14:paraId="305B0761" w14:textId="0CCC28DA" w:rsidR="000705E2" w:rsidRPr="0095137E" w:rsidRDefault="00B64F6C" w:rsidP="006D371D">
            <w:pPr>
              <w:jc w:val="center"/>
            </w:pPr>
            <w:r w:rsidRPr="00B64F6C">
              <w:t>(сума, визначена за результатами спрощеної закупівлі)</w:t>
            </w:r>
          </w:p>
        </w:tc>
      </w:tr>
    </w:tbl>
    <w:p w14:paraId="18CD6D77" w14:textId="77777777" w:rsidR="00934049" w:rsidRPr="00314AF9" w:rsidRDefault="00934049" w:rsidP="00934049">
      <w:pPr>
        <w:rPr>
          <w:i/>
        </w:rPr>
      </w:pPr>
    </w:p>
    <w:p w14:paraId="1BED24DB" w14:textId="77777777" w:rsidR="00934049" w:rsidRPr="00314AF9" w:rsidRDefault="00934049" w:rsidP="00934049"/>
    <w:p w14:paraId="73ABA8FE" w14:textId="4A0E1957" w:rsidR="00934049" w:rsidRPr="00314AF9" w:rsidRDefault="00934049" w:rsidP="00934049">
      <w:r w:rsidRPr="00314AF9">
        <w:t>Замовник______________________</w:t>
      </w:r>
      <w:r>
        <w:t xml:space="preserve"> З.В. Варійчук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0EC">
        <w:tab/>
      </w:r>
      <w:r w:rsidR="006C4814">
        <w:tab/>
      </w:r>
      <w:r w:rsidR="000705E2">
        <w:t xml:space="preserve">Виконавець </w:t>
      </w:r>
      <w:r w:rsidRPr="00314AF9">
        <w:t>_____________</w:t>
      </w:r>
      <w:r>
        <w:t xml:space="preserve"> (П.І.П-б.)</w:t>
      </w:r>
    </w:p>
    <w:p w14:paraId="1B7F0466" w14:textId="77777777" w:rsidR="00934049" w:rsidRPr="00314AF9" w:rsidRDefault="00934049" w:rsidP="00934049"/>
    <w:p w14:paraId="2C16D38B" w14:textId="04E47B4E" w:rsidR="004965B2" w:rsidRDefault="004965B2"/>
    <w:sectPr w:rsidR="004965B2" w:rsidSect="00934049">
      <w:pgSz w:w="16838" w:h="11906" w:orient="landscape"/>
      <w:pgMar w:top="1276" w:right="425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4749" w14:textId="77777777" w:rsidR="00B257F2" w:rsidRDefault="00B257F2">
      <w:r>
        <w:separator/>
      </w:r>
    </w:p>
  </w:endnote>
  <w:endnote w:type="continuationSeparator" w:id="0">
    <w:p w14:paraId="14B229FE" w14:textId="77777777" w:rsidR="00B257F2" w:rsidRDefault="00B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79BA" w14:textId="77777777" w:rsidR="00D45098" w:rsidRDefault="00D45098" w:rsidP="00FE4D6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9AA160" w14:textId="77777777" w:rsidR="00D45098" w:rsidRDefault="00D45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A5C0" w14:textId="77777777" w:rsidR="00B257F2" w:rsidRDefault="00B257F2">
      <w:r>
        <w:separator/>
      </w:r>
    </w:p>
  </w:footnote>
  <w:footnote w:type="continuationSeparator" w:id="0">
    <w:p w14:paraId="3807EAE1" w14:textId="77777777" w:rsidR="00B257F2" w:rsidRDefault="00B2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0C01" w14:textId="77777777" w:rsidR="00D45098" w:rsidRDefault="00D45098" w:rsidP="003C22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EC6B43" w14:textId="77777777" w:rsidR="00D45098" w:rsidRDefault="00D450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212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1566CE8"/>
    <w:multiLevelType w:val="hybridMultilevel"/>
    <w:tmpl w:val="ADEA966E"/>
    <w:lvl w:ilvl="0" w:tplc="E5603196">
      <w:start w:val="1"/>
      <w:numFmt w:val="bullet"/>
      <w:lvlText w:val="-"/>
      <w:lvlJc w:val="left"/>
      <w:pPr>
        <w:tabs>
          <w:tab w:val="num" w:pos="340"/>
        </w:tabs>
        <w:ind w:left="340" w:firstLine="170"/>
      </w:pPr>
      <w:rPr>
        <w:rFonts w:ascii="Arial" w:hAnsi="Arial" w:hint="default"/>
      </w:rPr>
    </w:lvl>
    <w:lvl w:ilvl="1" w:tplc="CFD00F14">
      <w:start w:val="1"/>
      <w:numFmt w:val="decimal"/>
      <w:lvlText w:val="2.%2."/>
      <w:lvlJc w:val="left"/>
      <w:pPr>
        <w:tabs>
          <w:tab w:val="num" w:pos="340"/>
        </w:tabs>
        <w:ind w:left="340"/>
      </w:pPr>
      <w:rPr>
        <w:rFonts w:ascii="Arial" w:hAnsi="Arial" w:cs="Arial" w:hint="default"/>
      </w:rPr>
    </w:lvl>
    <w:lvl w:ilvl="2" w:tplc="9160868C">
      <w:start w:val="1"/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06812522"/>
    <w:multiLevelType w:val="hybridMultilevel"/>
    <w:tmpl w:val="899CD012"/>
    <w:lvl w:ilvl="0" w:tplc="D0B653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81136B"/>
    <w:multiLevelType w:val="multilevel"/>
    <w:tmpl w:val="658AF1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18D1B17"/>
    <w:multiLevelType w:val="multilevel"/>
    <w:tmpl w:val="D098FBA4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ABD1495"/>
    <w:multiLevelType w:val="hybridMultilevel"/>
    <w:tmpl w:val="A77A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CC6379"/>
    <w:multiLevelType w:val="hybridMultilevel"/>
    <w:tmpl w:val="0F94F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BA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A62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42E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AAB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3C9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3E8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BC3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5C8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E9B0D15"/>
    <w:multiLevelType w:val="multilevel"/>
    <w:tmpl w:val="48DA3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48C32BC6"/>
    <w:multiLevelType w:val="multilevel"/>
    <w:tmpl w:val="F2D6A3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2160"/>
      </w:pPr>
      <w:rPr>
        <w:rFonts w:cs="Times New Roman" w:hint="default"/>
      </w:rPr>
    </w:lvl>
  </w:abstractNum>
  <w:abstractNum w:abstractNumId="9" w15:restartNumberingAfterBreak="0">
    <w:nsid w:val="50411129"/>
    <w:multiLevelType w:val="multilevel"/>
    <w:tmpl w:val="7B0C15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0346431"/>
    <w:multiLevelType w:val="singleLevel"/>
    <w:tmpl w:val="EBC44FE6"/>
    <w:lvl w:ilvl="0">
      <w:start w:val="1"/>
      <w:numFmt w:val="decimal"/>
      <w:lvlText w:val="10.%1."/>
      <w:lvlJc w:val="left"/>
      <w:pPr>
        <w:tabs>
          <w:tab w:val="num" w:pos="540"/>
        </w:tabs>
        <w:ind w:left="540"/>
      </w:pPr>
      <w:rPr>
        <w:rFonts w:ascii="Arial" w:hAnsi="Arial" w:cs="Arial" w:hint="default"/>
      </w:rPr>
    </w:lvl>
  </w:abstractNum>
  <w:abstractNum w:abstractNumId="11" w15:restartNumberingAfterBreak="0">
    <w:nsid w:val="6D0F1CCA"/>
    <w:multiLevelType w:val="hybridMultilevel"/>
    <w:tmpl w:val="F18C511C"/>
    <w:lvl w:ilvl="0" w:tplc="1574767E">
      <w:start w:val="1"/>
      <w:numFmt w:val="decimal"/>
      <w:lvlText w:val="1.%1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1" w:tplc="8FE02346">
      <w:start w:val="1"/>
      <w:numFmt w:val="decimal"/>
      <w:lvlText w:val="2.%2."/>
      <w:lvlJc w:val="left"/>
      <w:pPr>
        <w:tabs>
          <w:tab w:val="num" w:pos="0"/>
        </w:tabs>
      </w:pPr>
      <w:rPr>
        <w:rFonts w:ascii="Arial" w:hAnsi="Arial" w:cs="Arial" w:hint="default"/>
        <w:sz w:val="18"/>
        <w:szCs w:val="18"/>
      </w:rPr>
    </w:lvl>
    <w:lvl w:ilvl="2" w:tplc="9160868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3C48C0"/>
    <w:multiLevelType w:val="multilevel"/>
    <w:tmpl w:val="5F86FA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79755211"/>
    <w:multiLevelType w:val="singleLevel"/>
    <w:tmpl w:val="A43E5EA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7B90138A"/>
    <w:multiLevelType w:val="multilevel"/>
    <w:tmpl w:val="9FB8030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  <w:b/>
        <w:w w:val="66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21"/>
        </w:tabs>
        <w:ind w:firstLine="2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C9"/>
    <w:rsid w:val="00001A54"/>
    <w:rsid w:val="0000265B"/>
    <w:rsid w:val="000035F4"/>
    <w:rsid w:val="00004C70"/>
    <w:rsid w:val="00012A59"/>
    <w:rsid w:val="00013DDF"/>
    <w:rsid w:val="00016060"/>
    <w:rsid w:val="000200F1"/>
    <w:rsid w:val="00020963"/>
    <w:rsid w:val="00021527"/>
    <w:rsid w:val="00022F41"/>
    <w:rsid w:val="00030D05"/>
    <w:rsid w:val="0003132A"/>
    <w:rsid w:val="00037932"/>
    <w:rsid w:val="00040752"/>
    <w:rsid w:val="000425A3"/>
    <w:rsid w:val="00042CFC"/>
    <w:rsid w:val="000447F2"/>
    <w:rsid w:val="00044E2F"/>
    <w:rsid w:val="0004599C"/>
    <w:rsid w:val="00046248"/>
    <w:rsid w:val="0005059C"/>
    <w:rsid w:val="00055414"/>
    <w:rsid w:val="00060151"/>
    <w:rsid w:val="00060C94"/>
    <w:rsid w:val="00062BCC"/>
    <w:rsid w:val="000705E2"/>
    <w:rsid w:val="00075822"/>
    <w:rsid w:val="00075967"/>
    <w:rsid w:val="00077F1F"/>
    <w:rsid w:val="00086654"/>
    <w:rsid w:val="00090E0F"/>
    <w:rsid w:val="000911A2"/>
    <w:rsid w:val="00093617"/>
    <w:rsid w:val="000956C6"/>
    <w:rsid w:val="000A1DB5"/>
    <w:rsid w:val="000A55EE"/>
    <w:rsid w:val="000A6B82"/>
    <w:rsid w:val="000A7120"/>
    <w:rsid w:val="000B07A1"/>
    <w:rsid w:val="000B2011"/>
    <w:rsid w:val="000B3DA2"/>
    <w:rsid w:val="000B4983"/>
    <w:rsid w:val="000B4DEF"/>
    <w:rsid w:val="000B691F"/>
    <w:rsid w:val="000B6D33"/>
    <w:rsid w:val="000C0180"/>
    <w:rsid w:val="000C3765"/>
    <w:rsid w:val="000C46B9"/>
    <w:rsid w:val="000C59D1"/>
    <w:rsid w:val="000C5E07"/>
    <w:rsid w:val="000D6824"/>
    <w:rsid w:val="000E1C7D"/>
    <w:rsid w:val="000E3D84"/>
    <w:rsid w:val="000E5E55"/>
    <w:rsid w:val="000F0ED0"/>
    <w:rsid w:val="000F618B"/>
    <w:rsid w:val="001004BC"/>
    <w:rsid w:val="00100A6F"/>
    <w:rsid w:val="00103782"/>
    <w:rsid w:val="00104486"/>
    <w:rsid w:val="001046E9"/>
    <w:rsid w:val="00104FD3"/>
    <w:rsid w:val="001061AA"/>
    <w:rsid w:val="00107F27"/>
    <w:rsid w:val="00113FD2"/>
    <w:rsid w:val="0011506B"/>
    <w:rsid w:val="00115A0D"/>
    <w:rsid w:val="00116DE8"/>
    <w:rsid w:val="001170BB"/>
    <w:rsid w:val="00117B67"/>
    <w:rsid w:val="001337EB"/>
    <w:rsid w:val="00140091"/>
    <w:rsid w:val="00140F74"/>
    <w:rsid w:val="00144BAB"/>
    <w:rsid w:val="00146D5A"/>
    <w:rsid w:val="00177568"/>
    <w:rsid w:val="00180DB3"/>
    <w:rsid w:val="00183C1C"/>
    <w:rsid w:val="00183FD1"/>
    <w:rsid w:val="00193EB1"/>
    <w:rsid w:val="001A01DA"/>
    <w:rsid w:val="001A07C0"/>
    <w:rsid w:val="001A1EA8"/>
    <w:rsid w:val="001A3F5A"/>
    <w:rsid w:val="001A6EB4"/>
    <w:rsid w:val="001B3C70"/>
    <w:rsid w:val="001B633A"/>
    <w:rsid w:val="001B65E6"/>
    <w:rsid w:val="001C05B4"/>
    <w:rsid w:val="001C2AFF"/>
    <w:rsid w:val="001C55E2"/>
    <w:rsid w:val="001D019B"/>
    <w:rsid w:val="001D128E"/>
    <w:rsid w:val="001D4342"/>
    <w:rsid w:val="001D581C"/>
    <w:rsid w:val="001E1E7A"/>
    <w:rsid w:val="001E6012"/>
    <w:rsid w:val="001E6597"/>
    <w:rsid w:val="001F07E0"/>
    <w:rsid w:val="001F5583"/>
    <w:rsid w:val="001F5719"/>
    <w:rsid w:val="002034CC"/>
    <w:rsid w:val="00207BFA"/>
    <w:rsid w:val="00210016"/>
    <w:rsid w:val="002113DE"/>
    <w:rsid w:val="00212F56"/>
    <w:rsid w:val="00213EFF"/>
    <w:rsid w:val="002156B4"/>
    <w:rsid w:val="00220615"/>
    <w:rsid w:val="00220B17"/>
    <w:rsid w:val="00224479"/>
    <w:rsid w:val="00225642"/>
    <w:rsid w:val="00226569"/>
    <w:rsid w:val="00227831"/>
    <w:rsid w:val="00234853"/>
    <w:rsid w:val="00234C0D"/>
    <w:rsid w:val="00235215"/>
    <w:rsid w:val="00240A20"/>
    <w:rsid w:val="00240BC5"/>
    <w:rsid w:val="00243AAB"/>
    <w:rsid w:val="00250B7A"/>
    <w:rsid w:val="002528CF"/>
    <w:rsid w:val="00252C3A"/>
    <w:rsid w:val="00256757"/>
    <w:rsid w:val="00261EC6"/>
    <w:rsid w:val="002713EF"/>
    <w:rsid w:val="00282933"/>
    <w:rsid w:val="00286D8F"/>
    <w:rsid w:val="00292179"/>
    <w:rsid w:val="00293178"/>
    <w:rsid w:val="0029359F"/>
    <w:rsid w:val="0029607E"/>
    <w:rsid w:val="00296AC3"/>
    <w:rsid w:val="00296B4E"/>
    <w:rsid w:val="002A525B"/>
    <w:rsid w:val="002B04B0"/>
    <w:rsid w:val="002B1461"/>
    <w:rsid w:val="002B3A82"/>
    <w:rsid w:val="002B6681"/>
    <w:rsid w:val="002B7775"/>
    <w:rsid w:val="002C02E2"/>
    <w:rsid w:val="002C153C"/>
    <w:rsid w:val="002D1C67"/>
    <w:rsid w:val="002D2376"/>
    <w:rsid w:val="002D55CA"/>
    <w:rsid w:val="002D61CB"/>
    <w:rsid w:val="002D7523"/>
    <w:rsid w:val="002E201C"/>
    <w:rsid w:val="002E3D5C"/>
    <w:rsid w:val="002E68ED"/>
    <w:rsid w:val="002F17AE"/>
    <w:rsid w:val="002F52AF"/>
    <w:rsid w:val="0030061E"/>
    <w:rsid w:val="00303351"/>
    <w:rsid w:val="00303816"/>
    <w:rsid w:val="003073C2"/>
    <w:rsid w:val="00307507"/>
    <w:rsid w:val="0030752F"/>
    <w:rsid w:val="00310A47"/>
    <w:rsid w:val="00314112"/>
    <w:rsid w:val="00315413"/>
    <w:rsid w:val="00316EF7"/>
    <w:rsid w:val="00325356"/>
    <w:rsid w:val="00330F70"/>
    <w:rsid w:val="003320B1"/>
    <w:rsid w:val="003334E3"/>
    <w:rsid w:val="00335471"/>
    <w:rsid w:val="0034322B"/>
    <w:rsid w:val="003435B6"/>
    <w:rsid w:val="00343C34"/>
    <w:rsid w:val="00345E23"/>
    <w:rsid w:val="0034793A"/>
    <w:rsid w:val="00351487"/>
    <w:rsid w:val="00354031"/>
    <w:rsid w:val="00354AD5"/>
    <w:rsid w:val="00354E11"/>
    <w:rsid w:val="00355107"/>
    <w:rsid w:val="0036630A"/>
    <w:rsid w:val="0037560A"/>
    <w:rsid w:val="00375C55"/>
    <w:rsid w:val="0037603F"/>
    <w:rsid w:val="00376F63"/>
    <w:rsid w:val="003829CD"/>
    <w:rsid w:val="00383414"/>
    <w:rsid w:val="00390213"/>
    <w:rsid w:val="00396DE3"/>
    <w:rsid w:val="00397817"/>
    <w:rsid w:val="00397D27"/>
    <w:rsid w:val="003A5F45"/>
    <w:rsid w:val="003B04A1"/>
    <w:rsid w:val="003B3997"/>
    <w:rsid w:val="003B545F"/>
    <w:rsid w:val="003B7E5C"/>
    <w:rsid w:val="003C2298"/>
    <w:rsid w:val="003D0FFE"/>
    <w:rsid w:val="003D2B6C"/>
    <w:rsid w:val="003D4CD8"/>
    <w:rsid w:val="003D6AEB"/>
    <w:rsid w:val="003E0EF6"/>
    <w:rsid w:val="003E3955"/>
    <w:rsid w:val="003E68BC"/>
    <w:rsid w:val="003E693A"/>
    <w:rsid w:val="003F52C6"/>
    <w:rsid w:val="004006A6"/>
    <w:rsid w:val="004072DE"/>
    <w:rsid w:val="00411358"/>
    <w:rsid w:val="00413789"/>
    <w:rsid w:val="00416DE2"/>
    <w:rsid w:val="00422671"/>
    <w:rsid w:val="00422DB0"/>
    <w:rsid w:val="00422DD2"/>
    <w:rsid w:val="004240C3"/>
    <w:rsid w:val="0042607F"/>
    <w:rsid w:val="004267A7"/>
    <w:rsid w:val="00426D8C"/>
    <w:rsid w:val="0043009D"/>
    <w:rsid w:val="0043183D"/>
    <w:rsid w:val="0044016A"/>
    <w:rsid w:val="004401E5"/>
    <w:rsid w:val="0044028B"/>
    <w:rsid w:val="0044077F"/>
    <w:rsid w:val="00442C11"/>
    <w:rsid w:val="00443777"/>
    <w:rsid w:val="004465E5"/>
    <w:rsid w:val="00446B2C"/>
    <w:rsid w:val="00446D7A"/>
    <w:rsid w:val="00451689"/>
    <w:rsid w:val="00452208"/>
    <w:rsid w:val="00456BF1"/>
    <w:rsid w:val="00460B7B"/>
    <w:rsid w:val="00473BC9"/>
    <w:rsid w:val="00474FEB"/>
    <w:rsid w:val="0047743A"/>
    <w:rsid w:val="0048291E"/>
    <w:rsid w:val="00485474"/>
    <w:rsid w:val="00485623"/>
    <w:rsid w:val="0048580E"/>
    <w:rsid w:val="00493A90"/>
    <w:rsid w:val="004965B2"/>
    <w:rsid w:val="00497603"/>
    <w:rsid w:val="004A39EF"/>
    <w:rsid w:val="004A47F0"/>
    <w:rsid w:val="004B2CCB"/>
    <w:rsid w:val="004C4218"/>
    <w:rsid w:val="004D1167"/>
    <w:rsid w:val="004D2D45"/>
    <w:rsid w:val="004D6A64"/>
    <w:rsid w:val="004E158A"/>
    <w:rsid w:val="004E2106"/>
    <w:rsid w:val="004E313A"/>
    <w:rsid w:val="004E581A"/>
    <w:rsid w:val="004F3C74"/>
    <w:rsid w:val="00500457"/>
    <w:rsid w:val="00502B98"/>
    <w:rsid w:val="00503791"/>
    <w:rsid w:val="00505A60"/>
    <w:rsid w:val="00514CB8"/>
    <w:rsid w:val="005162D2"/>
    <w:rsid w:val="005252B9"/>
    <w:rsid w:val="00533552"/>
    <w:rsid w:val="005341C1"/>
    <w:rsid w:val="00540AAE"/>
    <w:rsid w:val="00540E59"/>
    <w:rsid w:val="005514E0"/>
    <w:rsid w:val="00557B97"/>
    <w:rsid w:val="005607C5"/>
    <w:rsid w:val="00561A3B"/>
    <w:rsid w:val="00561B5A"/>
    <w:rsid w:val="0056247E"/>
    <w:rsid w:val="00562841"/>
    <w:rsid w:val="005643D7"/>
    <w:rsid w:val="00567A07"/>
    <w:rsid w:val="00571348"/>
    <w:rsid w:val="00584FD0"/>
    <w:rsid w:val="00585074"/>
    <w:rsid w:val="005852AB"/>
    <w:rsid w:val="00595510"/>
    <w:rsid w:val="005B0554"/>
    <w:rsid w:val="005B5C7D"/>
    <w:rsid w:val="005B6B82"/>
    <w:rsid w:val="005D43B7"/>
    <w:rsid w:val="005D5E8E"/>
    <w:rsid w:val="005F2F02"/>
    <w:rsid w:val="005F3BD5"/>
    <w:rsid w:val="005F585E"/>
    <w:rsid w:val="005F69AB"/>
    <w:rsid w:val="005F6FBE"/>
    <w:rsid w:val="00604DE3"/>
    <w:rsid w:val="00605A82"/>
    <w:rsid w:val="006074ED"/>
    <w:rsid w:val="00610788"/>
    <w:rsid w:val="006116B4"/>
    <w:rsid w:val="00612EA6"/>
    <w:rsid w:val="006145FF"/>
    <w:rsid w:val="00617478"/>
    <w:rsid w:val="00620512"/>
    <w:rsid w:val="00621E9C"/>
    <w:rsid w:val="00624A75"/>
    <w:rsid w:val="00625AE3"/>
    <w:rsid w:val="00627130"/>
    <w:rsid w:val="00631ADB"/>
    <w:rsid w:val="00633744"/>
    <w:rsid w:val="00636DDC"/>
    <w:rsid w:val="006370B1"/>
    <w:rsid w:val="00637EAD"/>
    <w:rsid w:val="006421C2"/>
    <w:rsid w:val="006527A9"/>
    <w:rsid w:val="00657039"/>
    <w:rsid w:val="006579EE"/>
    <w:rsid w:val="00670F84"/>
    <w:rsid w:val="00674AFE"/>
    <w:rsid w:val="00675368"/>
    <w:rsid w:val="006755CF"/>
    <w:rsid w:val="00681F8E"/>
    <w:rsid w:val="006820C7"/>
    <w:rsid w:val="00682172"/>
    <w:rsid w:val="00686CD6"/>
    <w:rsid w:val="006872FF"/>
    <w:rsid w:val="00692564"/>
    <w:rsid w:val="006A02AC"/>
    <w:rsid w:val="006A4220"/>
    <w:rsid w:val="006B14A7"/>
    <w:rsid w:val="006B1E02"/>
    <w:rsid w:val="006B72AC"/>
    <w:rsid w:val="006C4814"/>
    <w:rsid w:val="006C67CF"/>
    <w:rsid w:val="006D0AB2"/>
    <w:rsid w:val="006D0C3B"/>
    <w:rsid w:val="006D20D5"/>
    <w:rsid w:val="006D3502"/>
    <w:rsid w:val="006D3D92"/>
    <w:rsid w:val="006D5333"/>
    <w:rsid w:val="006D594D"/>
    <w:rsid w:val="006D5DC3"/>
    <w:rsid w:val="006E4060"/>
    <w:rsid w:val="006E74C6"/>
    <w:rsid w:val="006E7948"/>
    <w:rsid w:val="00700914"/>
    <w:rsid w:val="0070154B"/>
    <w:rsid w:val="007049C3"/>
    <w:rsid w:val="00712878"/>
    <w:rsid w:val="00725CD2"/>
    <w:rsid w:val="00726CF4"/>
    <w:rsid w:val="00732021"/>
    <w:rsid w:val="007324B5"/>
    <w:rsid w:val="007335F2"/>
    <w:rsid w:val="00734C1B"/>
    <w:rsid w:val="00740F54"/>
    <w:rsid w:val="007426F0"/>
    <w:rsid w:val="00742B4B"/>
    <w:rsid w:val="0074408A"/>
    <w:rsid w:val="00747063"/>
    <w:rsid w:val="00751E12"/>
    <w:rsid w:val="00754118"/>
    <w:rsid w:val="0075674F"/>
    <w:rsid w:val="0075718E"/>
    <w:rsid w:val="007619D4"/>
    <w:rsid w:val="00762E2D"/>
    <w:rsid w:val="00763A45"/>
    <w:rsid w:val="007841D4"/>
    <w:rsid w:val="0079256D"/>
    <w:rsid w:val="007931F8"/>
    <w:rsid w:val="007944FD"/>
    <w:rsid w:val="0079746F"/>
    <w:rsid w:val="007A010B"/>
    <w:rsid w:val="007A3A50"/>
    <w:rsid w:val="007B2538"/>
    <w:rsid w:val="007B4787"/>
    <w:rsid w:val="007B6DAF"/>
    <w:rsid w:val="007B710F"/>
    <w:rsid w:val="007C0660"/>
    <w:rsid w:val="007C21D2"/>
    <w:rsid w:val="007C2E22"/>
    <w:rsid w:val="007C3F80"/>
    <w:rsid w:val="007C4652"/>
    <w:rsid w:val="007D1214"/>
    <w:rsid w:val="007D284C"/>
    <w:rsid w:val="007D3C91"/>
    <w:rsid w:val="007D4A38"/>
    <w:rsid w:val="007D597E"/>
    <w:rsid w:val="007E4FDD"/>
    <w:rsid w:val="007E7A49"/>
    <w:rsid w:val="007F1178"/>
    <w:rsid w:val="007F1AC7"/>
    <w:rsid w:val="0080008E"/>
    <w:rsid w:val="00802012"/>
    <w:rsid w:val="00802C0B"/>
    <w:rsid w:val="008112A4"/>
    <w:rsid w:val="008120D6"/>
    <w:rsid w:val="008130EC"/>
    <w:rsid w:val="00813AFF"/>
    <w:rsid w:val="00813D1E"/>
    <w:rsid w:val="008168E3"/>
    <w:rsid w:val="00820D1A"/>
    <w:rsid w:val="00823CC7"/>
    <w:rsid w:val="00826AF0"/>
    <w:rsid w:val="00827B7B"/>
    <w:rsid w:val="00830A05"/>
    <w:rsid w:val="00831A6F"/>
    <w:rsid w:val="008344F2"/>
    <w:rsid w:val="00835188"/>
    <w:rsid w:val="00835A1F"/>
    <w:rsid w:val="008415FF"/>
    <w:rsid w:val="00841EB3"/>
    <w:rsid w:val="00844E24"/>
    <w:rsid w:val="00850BB2"/>
    <w:rsid w:val="00860A5B"/>
    <w:rsid w:val="0086132A"/>
    <w:rsid w:val="00865FE6"/>
    <w:rsid w:val="00866C21"/>
    <w:rsid w:val="008743FD"/>
    <w:rsid w:val="00880F66"/>
    <w:rsid w:val="0089001F"/>
    <w:rsid w:val="008A3F2C"/>
    <w:rsid w:val="008A627A"/>
    <w:rsid w:val="008A7367"/>
    <w:rsid w:val="008B07BF"/>
    <w:rsid w:val="008B363F"/>
    <w:rsid w:val="008B3718"/>
    <w:rsid w:val="008B44C3"/>
    <w:rsid w:val="008B6337"/>
    <w:rsid w:val="008C213A"/>
    <w:rsid w:val="008C369A"/>
    <w:rsid w:val="008C4E2E"/>
    <w:rsid w:val="008C5A23"/>
    <w:rsid w:val="008D005B"/>
    <w:rsid w:val="008D011A"/>
    <w:rsid w:val="008D056B"/>
    <w:rsid w:val="008D1CCD"/>
    <w:rsid w:val="008D5D1F"/>
    <w:rsid w:val="008E1CC8"/>
    <w:rsid w:val="008E31C7"/>
    <w:rsid w:val="008E4722"/>
    <w:rsid w:val="008E546A"/>
    <w:rsid w:val="008F5429"/>
    <w:rsid w:val="009007A1"/>
    <w:rsid w:val="009029B5"/>
    <w:rsid w:val="00903B4F"/>
    <w:rsid w:val="00916DB2"/>
    <w:rsid w:val="00924177"/>
    <w:rsid w:val="009252C1"/>
    <w:rsid w:val="00926DFA"/>
    <w:rsid w:val="009270C0"/>
    <w:rsid w:val="00927EE8"/>
    <w:rsid w:val="009323ED"/>
    <w:rsid w:val="00933504"/>
    <w:rsid w:val="00933B8B"/>
    <w:rsid w:val="00934049"/>
    <w:rsid w:val="009408BB"/>
    <w:rsid w:val="009419AD"/>
    <w:rsid w:val="00942629"/>
    <w:rsid w:val="009464FC"/>
    <w:rsid w:val="00950025"/>
    <w:rsid w:val="0095137E"/>
    <w:rsid w:val="0095449F"/>
    <w:rsid w:val="00954901"/>
    <w:rsid w:val="00955FC8"/>
    <w:rsid w:val="00957730"/>
    <w:rsid w:val="00970133"/>
    <w:rsid w:val="00983A08"/>
    <w:rsid w:val="00987355"/>
    <w:rsid w:val="00993279"/>
    <w:rsid w:val="00994BBD"/>
    <w:rsid w:val="00994FEE"/>
    <w:rsid w:val="009A0BE6"/>
    <w:rsid w:val="009A165D"/>
    <w:rsid w:val="009A1935"/>
    <w:rsid w:val="009A59E5"/>
    <w:rsid w:val="009A5BE2"/>
    <w:rsid w:val="009B0A09"/>
    <w:rsid w:val="009B47C9"/>
    <w:rsid w:val="009B68F5"/>
    <w:rsid w:val="009C7F2D"/>
    <w:rsid w:val="009D1DB4"/>
    <w:rsid w:val="009D3A80"/>
    <w:rsid w:val="009D4C03"/>
    <w:rsid w:val="009D4D7D"/>
    <w:rsid w:val="009D757D"/>
    <w:rsid w:val="009E2519"/>
    <w:rsid w:val="009E36AD"/>
    <w:rsid w:val="009E415E"/>
    <w:rsid w:val="009E56D6"/>
    <w:rsid w:val="009F0437"/>
    <w:rsid w:val="009F68E9"/>
    <w:rsid w:val="009F7EC0"/>
    <w:rsid w:val="00A007F8"/>
    <w:rsid w:val="00A12283"/>
    <w:rsid w:val="00A1779A"/>
    <w:rsid w:val="00A20D0D"/>
    <w:rsid w:val="00A20FBA"/>
    <w:rsid w:val="00A226D1"/>
    <w:rsid w:val="00A2326E"/>
    <w:rsid w:val="00A30F38"/>
    <w:rsid w:val="00A40F51"/>
    <w:rsid w:val="00A46178"/>
    <w:rsid w:val="00A55148"/>
    <w:rsid w:val="00A56B05"/>
    <w:rsid w:val="00A57008"/>
    <w:rsid w:val="00A650C0"/>
    <w:rsid w:val="00A662EC"/>
    <w:rsid w:val="00A70356"/>
    <w:rsid w:val="00A7299F"/>
    <w:rsid w:val="00A8401C"/>
    <w:rsid w:val="00A847E5"/>
    <w:rsid w:val="00A922E3"/>
    <w:rsid w:val="00A96505"/>
    <w:rsid w:val="00AA0309"/>
    <w:rsid w:val="00AA1EFA"/>
    <w:rsid w:val="00AA461F"/>
    <w:rsid w:val="00AA672C"/>
    <w:rsid w:val="00AC0136"/>
    <w:rsid w:val="00AC474A"/>
    <w:rsid w:val="00AC5166"/>
    <w:rsid w:val="00AC5CC9"/>
    <w:rsid w:val="00AC797B"/>
    <w:rsid w:val="00AD443F"/>
    <w:rsid w:val="00AD4DD8"/>
    <w:rsid w:val="00AE2A60"/>
    <w:rsid w:val="00AE601A"/>
    <w:rsid w:val="00AE61A4"/>
    <w:rsid w:val="00B00220"/>
    <w:rsid w:val="00B006C4"/>
    <w:rsid w:val="00B109A9"/>
    <w:rsid w:val="00B1243E"/>
    <w:rsid w:val="00B214A5"/>
    <w:rsid w:val="00B231DB"/>
    <w:rsid w:val="00B257F2"/>
    <w:rsid w:val="00B30A93"/>
    <w:rsid w:val="00B3589D"/>
    <w:rsid w:val="00B44874"/>
    <w:rsid w:val="00B46F90"/>
    <w:rsid w:val="00B46FBF"/>
    <w:rsid w:val="00B519BA"/>
    <w:rsid w:val="00B53F0A"/>
    <w:rsid w:val="00B6015C"/>
    <w:rsid w:val="00B60FBD"/>
    <w:rsid w:val="00B6104F"/>
    <w:rsid w:val="00B62481"/>
    <w:rsid w:val="00B63851"/>
    <w:rsid w:val="00B64F6C"/>
    <w:rsid w:val="00B65372"/>
    <w:rsid w:val="00B65E8B"/>
    <w:rsid w:val="00B73CAD"/>
    <w:rsid w:val="00B75299"/>
    <w:rsid w:val="00B7650F"/>
    <w:rsid w:val="00B807DB"/>
    <w:rsid w:val="00B82DCB"/>
    <w:rsid w:val="00B83415"/>
    <w:rsid w:val="00B86351"/>
    <w:rsid w:val="00B95622"/>
    <w:rsid w:val="00BA16D0"/>
    <w:rsid w:val="00BA603E"/>
    <w:rsid w:val="00BB24A7"/>
    <w:rsid w:val="00BB5599"/>
    <w:rsid w:val="00BC3647"/>
    <w:rsid w:val="00BD175E"/>
    <w:rsid w:val="00BD5685"/>
    <w:rsid w:val="00BD589D"/>
    <w:rsid w:val="00BE2897"/>
    <w:rsid w:val="00BE2D0D"/>
    <w:rsid w:val="00BE4005"/>
    <w:rsid w:val="00BE4EB8"/>
    <w:rsid w:val="00BE5037"/>
    <w:rsid w:val="00BE548E"/>
    <w:rsid w:val="00BE598F"/>
    <w:rsid w:val="00BE6E05"/>
    <w:rsid w:val="00BF0B87"/>
    <w:rsid w:val="00BF18BB"/>
    <w:rsid w:val="00BF4F25"/>
    <w:rsid w:val="00BF6C1A"/>
    <w:rsid w:val="00BF79A5"/>
    <w:rsid w:val="00C004A5"/>
    <w:rsid w:val="00C007FB"/>
    <w:rsid w:val="00C10126"/>
    <w:rsid w:val="00C11BD2"/>
    <w:rsid w:val="00C13122"/>
    <w:rsid w:val="00C15E0A"/>
    <w:rsid w:val="00C2349B"/>
    <w:rsid w:val="00C23FDB"/>
    <w:rsid w:val="00C250C5"/>
    <w:rsid w:val="00C30255"/>
    <w:rsid w:val="00C31E23"/>
    <w:rsid w:val="00C32173"/>
    <w:rsid w:val="00C36486"/>
    <w:rsid w:val="00C36685"/>
    <w:rsid w:val="00C408A3"/>
    <w:rsid w:val="00C41208"/>
    <w:rsid w:val="00C50369"/>
    <w:rsid w:val="00C53F9B"/>
    <w:rsid w:val="00C54C76"/>
    <w:rsid w:val="00C5569B"/>
    <w:rsid w:val="00C5758E"/>
    <w:rsid w:val="00C60BFA"/>
    <w:rsid w:val="00C63A10"/>
    <w:rsid w:val="00C64E38"/>
    <w:rsid w:val="00C81071"/>
    <w:rsid w:val="00C8598B"/>
    <w:rsid w:val="00C90522"/>
    <w:rsid w:val="00C94BFC"/>
    <w:rsid w:val="00C956F6"/>
    <w:rsid w:val="00CA0C45"/>
    <w:rsid w:val="00CA3639"/>
    <w:rsid w:val="00CA6534"/>
    <w:rsid w:val="00CA70B7"/>
    <w:rsid w:val="00CA7A68"/>
    <w:rsid w:val="00CB1A04"/>
    <w:rsid w:val="00CB20B2"/>
    <w:rsid w:val="00CB2E6F"/>
    <w:rsid w:val="00CB386E"/>
    <w:rsid w:val="00CB482E"/>
    <w:rsid w:val="00CC099A"/>
    <w:rsid w:val="00CC2FE7"/>
    <w:rsid w:val="00CC392C"/>
    <w:rsid w:val="00CC3E8C"/>
    <w:rsid w:val="00CC5282"/>
    <w:rsid w:val="00CC5C7F"/>
    <w:rsid w:val="00CC6B98"/>
    <w:rsid w:val="00CD0AE6"/>
    <w:rsid w:val="00CD2006"/>
    <w:rsid w:val="00CD2EF7"/>
    <w:rsid w:val="00CD4897"/>
    <w:rsid w:val="00CD5F9B"/>
    <w:rsid w:val="00CE0516"/>
    <w:rsid w:val="00CE3C82"/>
    <w:rsid w:val="00CF0586"/>
    <w:rsid w:val="00CF0DBF"/>
    <w:rsid w:val="00CF3E1A"/>
    <w:rsid w:val="00D001E2"/>
    <w:rsid w:val="00D007DA"/>
    <w:rsid w:val="00D01235"/>
    <w:rsid w:val="00D0263A"/>
    <w:rsid w:val="00D06801"/>
    <w:rsid w:val="00D06F05"/>
    <w:rsid w:val="00D138F1"/>
    <w:rsid w:val="00D13A18"/>
    <w:rsid w:val="00D13CDB"/>
    <w:rsid w:val="00D15B80"/>
    <w:rsid w:val="00D15F94"/>
    <w:rsid w:val="00D21F2F"/>
    <w:rsid w:val="00D302CA"/>
    <w:rsid w:val="00D34493"/>
    <w:rsid w:val="00D35A54"/>
    <w:rsid w:val="00D42136"/>
    <w:rsid w:val="00D42B72"/>
    <w:rsid w:val="00D45098"/>
    <w:rsid w:val="00D4679E"/>
    <w:rsid w:val="00D51053"/>
    <w:rsid w:val="00D52C91"/>
    <w:rsid w:val="00D55B0A"/>
    <w:rsid w:val="00D61130"/>
    <w:rsid w:val="00D6161D"/>
    <w:rsid w:val="00D65524"/>
    <w:rsid w:val="00D700DC"/>
    <w:rsid w:val="00D708FE"/>
    <w:rsid w:val="00D71CC6"/>
    <w:rsid w:val="00D81D3D"/>
    <w:rsid w:val="00D84217"/>
    <w:rsid w:val="00D876DD"/>
    <w:rsid w:val="00D907F0"/>
    <w:rsid w:val="00D92846"/>
    <w:rsid w:val="00DA362E"/>
    <w:rsid w:val="00DA7D7E"/>
    <w:rsid w:val="00DB19FD"/>
    <w:rsid w:val="00DB2506"/>
    <w:rsid w:val="00DB3829"/>
    <w:rsid w:val="00DB5556"/>
    <w:rsid w:val="00DB56CA"/>
    <w:rsid w:val="00DB5BBC"/>
    <w:rsid w:val="00DC7517"/>
    <w:rsid w:val="00DC7EE7"/>
    <w:rsid w:val="00DD1A01"/>
    <w:rsid w:val="00DD633E"/>
    <w:rsid w:val="00DD7BA9"/>
    <w:rsid w:val="00DE00C7"/>
    <w:rsid w:val="00E00597"/>
    <w:rsid w:val="00E03D70"/>
    <w:rsid w:val="00E04045"/>
    <w:rsid w:val="00E06397"/>
    <w:rsid w:val="00E1249B"/>
    <w:rsid w:val="00E202F8"/>
    <w:rsid w:val="00E242FE"/>
    <w:rsid w:val="00E244CA"/>
    <w:rsid w:val="00E25186"/>
    <w:rsid w:val="00E2719C"/>
    <w:rsid w:val="00E31073"/>
    <w:rsid w:val="00E31FAB"/>
    <w:rsid w:val="00E32294"/>
    <w:rsid w:val="00E33144"/>
    <w:rsid w:val="00E332AB"/>
    <w:rsid w:val="00E33A8B"/>
    <w:rsid w:val="00E33FB4"/>
    <w:rsid w:val="00E37379"/>
    <w:rsid w:val="00E376B4"/>
    <w:rsid w:val="00E46FBF"/>
    <w:rsid w:val="00E47268"/>
    <w:rsid w:val="00E472EA"/>
    <w:rsid w:val="00E47351"/>
    <w:rsid w:val="00E5145C"/>
    <w:rsid w:val="00E51941"/>
    <w:rsid w:val="00E60E7E"/>
    <w:rsid w:val="00E64AC5"/>
    <w:rsid w:val="00E65FD3"/>
    <w:rsid w:val="00E6656C"/>
    <w:rsid w:val="00E70867"/>
    <w:rsid w:val="00E70A04"/>
    <w:rsid w:val="00E72538"/>
    <w:rsid w:val="00E72813"/>
    <w:rsid w:val="00E73CB1"/>
    <w:rsid w:val="00E754D5"/>
    <w:rsid w:val="00E76FFB"/>
    <w:rsid w:val="00E8054C"/>
    <w:rsid w:val="00E80736"/>
    <w:rsid w:val="00E8083C"/>
    <w:rsid w:val="00E81EEB"/>
    <w:rsid w:val="00E820D7"/>
    <w:rsid w:val="00E87F8E"/>
    <w:rsid w:val="00E918A4"/>
    <w:rsid w:val="00E93F90"/>
    <w:rsid w:val="00E9402C"/>
    <w:rsid w:val="00EA206E"/>
    <w:rsid w:val="00EA4351"/>
    <w:rsid w:val="00EB0C4F"/>
    <w:rsid w:val="00EB0D2A"/>
    <w:rsid w:val="00EB18E3"/>
    <w:rsid w:val="00EB34CF"/>
    <w:rsid w:val="00EB568F"/>
    <w:rsid w:val="00EB5AEF"/>
    <w:rsid w:val="00EB6161"/>
    <w:rsid w:val="00EB78D4"/>
    <w:rsid w:val="00EB7EA4"/>
    <w:rsid w:val="00EC0436"/>
    <w:rsid w:val="00EC14EF"/>
    <w:rsid w:val="00EC164E"/>
    <w:rsid w:val="00EC3AB6"/>
    <w:rsid w:val="00EE34A4"/>
    <w:rsid w:val="00EF030B"/>
    <w:rsid w:val="00EF67B0"/>
    <w:rsid w:val="00EF6952"/>
    <w:rsid w:val="00F003FB"/>
    <w:rsid w:val="00F01740"/>
    <w:rsid w:val="00F05BB3"/>
    <w:rsid w:val="00F077AB"/>
    <w:rsid w:val="00F12C8D"/>
    <w:rsid w:val="00F21419"/>
    <w:rsid w:val="00F215F0"/>
    <w:rsid w:val="00F2228A"/>
    <w:rsid w:val="00F2551D"/>
    <w:rsid w:val="00F300F6"/>
    <w:rsid w:val="00F3550A"/>
    <w:rsid w:val="00F367B1"/>
    <w:rsid w:val="00F415A6"/>
    <w:rsid w:val="00F41D58"/>
    <w:rsid w:val="00F41F22"/>
    <w:rsid w:val="00F455D0"/>
    <w:rsid w:val="00F53C91"/>
    <w:rsid w:val="00F57802"/>
    <w:rsid w:val="00F60169"/>
    <w:rsid w:val="00F67668"/>
    <w:rsid w:val="00F679A6"/>
    <w:rsid w:val="00F70A05"/>
    <w:rsid w:val="00F7522B"/>
    <w:rsid w:val="00F801E7"/>
    <w:rsid w:val="00F90565"/>
    <w:rsid w:val="00F93B3B"/>
    <w:rsid w:val="00F96695"/>
    <w:rsid w:val="00FA4C47"/>
    <w:rsid w:val="00FA709F"/>
    <w:rsid w:val="00FC074E"/>
    <w:rsid w:val="00FC23F1"/>
    <w:rsid w:val="00FE4D65"/>
    <w:rsid w:val="00FE4F05"/>
    <w:rsid w:val="00FE67FF"/>
    <w:rsid w:val="00FF3168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68F38"/>
  <w15:docId w15:val="{2877ACE2-E325-4BB3-A752-4555C492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A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04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45"/>
    <w:rPr>
      <w:rFonts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uiPriority w:val="99"/>
    <w:rsid w:val="007E7A4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E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B3DA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rsid w:val="00DD0B01"/>
    <w:rPr>
      <w:sz w:val="24"/>
      <w:szCs w:val="24"/>
      <w:lang w:val="uk-UA"/>
    </w:rPr>
  </w:style>
  <w:style w:type="character" w:styleId="a7">
    <w:name w:val="page number"/>
    <w:uiPriority w:val="99"/>
    <w:rsid w:val="000B3DA2"/>
    <w:rPr>
      <w:rFonts w:cs="Times New Roman"/>
    </w:rPr>
  </w:style>
  <w:style w:type="paragraph" w:styleId="a8">
    <w:name w:val="footer"/>
    <w:basedOn w:val="a"/>
    <w:link w:val="a9"/>
    <w:uiPriority w:val="99"/>
    <w:rsid w:val="0029317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DD0B01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29317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DD0B01"/>
    <w:rPr>
      <w:sz w:val="0"/>
      <w:szCs w:val="0"/>
      <w:lang w:val="uk-UA"/>
    </w:rPr>
  </w:style>
  <w:style w:type="paragraph" w:styleId="ac">
    <w:name w:val="Normal (Web)"/>
    <w:basedOn w:val="a"/>
    <w:uiPriority w:val="99"/>
    <w:rsid w:val="00823CC7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41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416DE2"/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7C3F80"/>
    <w:pPr>
      <w:widowControl w:val="0"/>
      <w:ind w:firstLine="720"/>
      <w:jc w:val="both"/>
    </w:pPr>
    <w:rPr>
      <w:color w:val="000000"/>
      <w:szCs w:val="20"/>
      <w:lang w:eastAsia="en-US"/>
    </w:rPr>
  </w:style>
  <w:style w:type="character" w:customStyle="1" w:styleId="ae">
    <w:name w:val="Основний текст з відступом Знак"/>
    <w:link w:val="ad"/>
    <w:uiPriority w:val="99"/>
    <w:locked/>
    <w:rsid w:val="007C3F80"/>
    <w:rPr>
      <w:rFonts w:cs="Times New Roman"/>
      <w:snapToGrid w:val="0"/>
      <w:color w:val="000000"/>
      <w:sz w:val="24"/>
      <w:lang w:val="uk-UA" w:eastAsia="en-US"/>
    </w:rPr>
  </w:style>
  <w:style w:type="paragraph" w:styleId="3">
    <w:name w:val="Body Text 3"/>
    <w:basedOn w:val="a"/>
    <w:link w:val="30"/>
    <w:uiPriority w:val="99"/>
    <w:semiHidden/>
    <w:rsid w:val="00CF058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CF0586"/>
    <w:rPr>
      <w:rFonts w:cs="Times New Roman"/>
      <w:sz w:val="16"/>
      <w:szCs w:val="16"/>
      <w:lang w:val="uk-UA"/>
    </w:rPr>
  </w:style>
  <w:style w:type="table" w:customStyle="1" w:styleId="11">
    <w:name w:val="Сітка таблиці1"/>
    <w:uiPriority w:val="99"/>
    <w:rsid w:val="00734C1B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uiPriority w:val="99"/>
    <w:rsid w:val="007F1178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30752F"/>
    <w:rPr>
      <w:sz w:val="28"/>
      <w:szCs w:val="2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A847E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10973</Words>
  <Characters>6255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 О Г О В І Р № ____</vt:lpstr>
    </vt:vector>
  </TitlesOfParts>
  <Company>Microsoft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І Р № ____</dc:title>
  <dc:subject/>
  <dc:creator>Zver</dc:creator>
  <cp:keywords/>
  <dc:description/>
  <cp:lastModifiedBy>Тетяна</cp:lastModifiedBy>
  <cp:revision>4</cp:revision>
  <cp:lastPrinted>2022-09-06T08:32:00Z</cp:lastPrinted>
  <dcterms:created xsi:type="dcterms:W3CDTF">2022-09-06T11:48:00Z</dcterms:created>
  <dcterms:modified xsi:type="dcterms:W3CDTF">2022-09-06T11:57:00Z</dcterms:modified>
</cp:coreProperties>
</file>