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91E5" w14:textId="77777777" w:rsidR="00C13541" w:rsidRDefault="00C13541" w:rsidP="00C13541">
      <w:pPr>
        <w:rPr>
          <w:b/>
          <w:bCs/>
          <w:lang w:val="uk-UA"/>
        </w:rPr>
      </w:pPr>
      <w:r>
        <w:rPr>
          <w:b/>
          <w:bCs/>
          <w:lang w:val="uk-UA"/>
        </w:rPr>
        <w:t xml:space="preserve">                                                                                                                 </w:t>
      </w:r>
      <w:proofErr w:type="spellStart"/>
      <w:r>
        <w:rPr>
          <w:b/>
          <w:bCs/>
        </w:rPr>
        <w:t>Додаток</w:t>
      </w:r>
      <w:proofErr w:type="spellEnd"/>
      <w:r>
        <w:rPr>
          <w:b/>
          <w:bCs/>
        </w:rPr>
        <w:t xml:space="preserve"> </w:t>
      </w:r>
      <w:r>
        <w:rPr>
          <w:b/>
          <w:bCs/>
          <w:lang w:val="uk-UA"/>
        </w:rPr>
        <w:t>6</w:t>
      </w:r>
    </w:p>
    <w:p w14:paraId="0668EE96" w14:textId="77777777" w:rsidR="00C13541" w:rsidRDefault="00C13541" w:rsidP="00C13541">
      <w:pPr>
        <w:jc w:val="right"/>
        <w:rPr>
          <w:b/>
          <w:bCs/>
        </w:rPr>
      </w:pPr>
      <w:r>
        <w:rPr>
          <w:b/>
          <w:bCs/>
        </w:rPr>
        <w:t xml:space="preserve">                                                                                                            до </w:t>
      </w:r>
      <w:proofErr w:type="spellStart"/>
      <w:r>
        <w:rPr>
          <w:b/>
          <w:bCs/>
        </w:rPr>
        <w:t>тендерної</w:t>
      </w:r>
      <w:proofErr w:type="spellEnd"/>
      <w:r>
        <w:rPr>
          <w:b/>
          <w:bCs/>
        </w:rPr>
        <w:t xml:space="preserve"> </w:t>
      </w:r>
      <w:proofErr w:type="spellStart"/>
      <w:r>
        <w:rPr>
          <w:b/>
          <w:bCs/>
        </w:rPr>
        <w:t>документації</w:t>
      </w:r>
      <w:proofErr w:type="spellEnd"/>
    </w:p>
    <w:p w14:paraId="0295B5A8" w14:textId="77777777" w:rsidR="00C13541" w:rsidRDefault="00C13541" w:rsidP="00C13541"/>
    <w:p w14:paraId="4466943F" w14:textId="77777777" w:rsidR="00C13541" w:rsidRDefault="00C13541" w:rsidP="00C13541">
      <w:pPr>
        <w:ind w:hanging="2"/>
        <w:jc w:val="right"/>
        <w:rPr>
          <w:rFonts w:eastAsia="Times New Roman"/>
          <w:b/>
          <w:lang w:val="uk-UA"/>
        </w:rPr>
      </w:pPr>
    </w:p>
    <w:p w14:paraId="2E5200CB" w14:textId="77777777" w:rsidR="00C13541" w:rsidRDefault="00C13541" w:rsidP="00C13541">
      <w:pPr>
        <w:ind w:hanging="2"/>
        <w:jc w:val="right"/>
        <w:rPr>
          <w:rFonts w:eastAsia="Times New Roman"/>
          <w:b/>
          <w:lang w:val="uk-UA"/>
        </w:rPr>
      </w:pPr>
    </w:p>
    <w:p w14:paraId="1AF5364D" w14:textId="77777777" w:rsidR="00C13541" w:rsidRDefault="00C13541" w:rsidP="00C13541">
      <w:pPr>
        <w:ind w:hanging="2"/>
        <w:jc w:val="right"/>
        <w:rPr>
          <w:rFonts w:eastAsia="Times New Roman"/>
          <w:color w:val="000000"/>
          <w:lang w:val="uk-UA"/>
        </w:rPr>
      </w:pPr>
      <w:r>
        <w:rPr>
          <w:rFonts w:eastAsia="Times New Roman"/>
          <w:color w:val="000000"/>
          <w:lang w:val="uk-UA"/>
        </w:rPr>
        <w:tab/>
      </w:r>
    </w:p>
    <w:p w14:paraId="4C30F78C" w14:textId="77777777" w:rsidR="00C13541" w:rsidRDefault="00C13541" w:rsidP="00C13541">
      <w:pPr>
        <w:ind w:hanging="2"/>
        <w:jc w:val="center"/>
        <w:rPr>
          <w:rFonts w:eastAsia="Times New Roman"/>
          <w:color w:val="000000"/>
          <w:lang w:val="uk-UA"/>
        </w:rPr>
      </w:pPr>
      <w:r>
        <w:rPr>
          <w:rFonts w:eastAsia="Times New Roman"/>
          <w:b/>
          <w:color w:val="000000"/>
          <w:lang w:val="uk-UA"/>
        </w:rPr>
        <w:t>Декларація доброчесності</w:t>
      </w:r>
    </w:p>
    <w:p w14:paraId="0D958BF5" w14:textId="77777777" w:rsidR="00C13541" w:rsidRDefault="00C13541" w:rsidP="00C13541">
      <w:pPr>
        <w:ind w:hanging="2"/>
        <w:jc w:val="center"/>
        <w:rPr>
          <w:rFonts w:eastAsia="Times New Roman"/>
          <w:b/>
          <w:color w:val="000000"/>
          <w:lang w:val="uk-UA"/>
        </w:rPr>
      </w:pPr>
      <w:r>
        <w:rPr>
          <w:rFonts w:eastAsia="Times New Roman"/>
          <w:b/>
          <w:color w:val="000000"/>
          <w:lang w:val="uk-UA"/>
        </w:rPr>
        <w:t>за критеріями виключення та відбору</w:t>
      </w:r>
    </w:p>
    <w:p w14:paraId="3D26DE2A" w14:textId="77777777" w:rsidR="00C13541" w:rsidRDefault="00C13541" w:rsidP="00C13541">
      <w:pPr>
        <w:ind w:hanging="2"/>
        <w:jc w:val="center"/>
        <w:rPr>
          <w:rFonts w:eastAsia="Times New Roman"/>
          <w:color w:val="000000"/>
          <w:lang w:val="uk-UA"/>
        </w:rPr>
      </w:pPr>
    </w:p>
    <w:p w14:paraId="1725D8E3" w14:textId="77777777" w:rsidR="00C13541" w:rsidRDefault="00C13541" w:rsidP="00C13541">
      <w:pPr>
        <w:ind w:hanging="2"/>
        <w:jc w:val="both"/>
        <w:rPr>
          <w:rFonts w:eastAsia="Times New Roman"/>
          <w:color w:val="000000"/>
          <w:lang w:val="uk-UA"/>
        </w:rPr>
      </w:pPr>
      <w:r>
        <w:rPr>
          <w:rFonts w:eastAsia="Times New Roman"/>
          <w:color w:val="000000"/>
          <w:lang w:val="uk-UA"/>
        </w:rPr>
        <w:t>Я, що нижче підписався [вставити ім’я підписанта в дану форму], що представляю:</w:t>
      </w:r>
    </w:p>
    <w:tbl>
      <w:tblPr>
        <w:tblW w:w="9045" w:type="dxa"/>
        <w:tblInd w:w="1" w:type="dxa"/>
        <w:tblLayout w:type="fixed"/>
        <w:tblLook w:val="04A0" w:firstRow="1" w:lastRow="0" w:firstColumn="1" w:lastColumn="0" w:noHBand="0" w:noVBand="1"/>
      </w:tblPr>
      <w:tblGrid>
        <w:gridCol w:w="4082"/>
        <w:gridCol w:w="4963"/>
      </w:tblGrid>
      <w:tr w:rsidR="00C13541" w14:paraId="4620F901" w14:textId="77777777" w:rsidTr="00C13541">
        <w:tc>
          <w:tcPr>
            <w:tcW w:w="4085" w:type="dxa"/>
            <w:tcBorders>
              <w:top w:val="single" w:sz="4" w:space="0" w:color="000000"/>
              <w:left w:val="single" w:sz="4" w:space="0" w:color="000000"/>
              <w:bottom w:val="single" w:sz="4" w:space="0" w:color="000000"/>
              <w:right w:val="single" w:sz="4" w:space="0" w:color="000000"/>
            </w:tcBorders>
            <w:hideMark/>
          </w:tcPr>
          <w:p w14:paraId="21FE37F6" w14:textId="77777777" w:rsidR="00C13541" w:rsidRDefault="00C13541">
            <w:pPr>
              <w:spacing w:line="256" w:lineRule="auto"/>
              <w:ind w:hanging="2"/>
              <w:rPr>
                <w:rFonts w:eastAsia="Times New Roman"/>
                <w:color w:val="000000"/>
                <w:lang w:val="uk-UA"/>
              </w:rPr>
            </w:pPr>
            <w:r>
              <w:rPr>
                <w:rFonts w:eastAsia="Times New Roman"/>
                <w:color w:val="000000"/>
                <w:lang w:val="uk-UA"/>
              </w:rPr>
              <w:t>(лише для фізичних осіб) за себе</w:t>
            </w:r>
          </w:p>
        </w:tc>
        <w:tc>
          <w:tcPr>
            <w:tcW w:w="4967" w:type="dxa"/>
            <w:tcBorders>
              <w:top w:val="single" w:sz="4" w:space="0" w:color="000000"/>
              <w:left w:val="single" w:sz="4" w:space="0" w:color="000000"/>
              <w:bottom w:val="single" w:sz="4" w:space="0" w:color="000000"/>
              <w:right w:val="single" w:sz="4" w:space="0" w:color="000000"/>
            </w:tcBorders>
          </w:tcPr>
          <w:p w14:paraId="30B59463" w14:textId="77777777" w:rsidR="00C13541" w:rsidRDefault="00C13541">
            <w:pPr>
              <w:spacing w:line="256" w:lineRule="auto"/>
              <w:ind w:hanging="2"/>
              <w:rPr>
                <w:rFonts w:eastAsia="Times New Roman"/>
                <w:color w:val="000000"/>
                <w:lang w:val="uk-UA"/>
              </w:rPr>
            </w:pPr>
            <w:r>
              <w:rPr>
                <w:rFonts w:eastAsia="Times New Roman"/>
                <w:color w:val="000000"/>
                <w:lang w:val="uk-UA"/>
              </w:rPr>
              <w:t>(лише для юридичних осіб) дану юридичну особу:</w:t>
            </w:r>
          </w:p>
          <w:p w14:paraId="410A6066" w14:textId="77777777" w:rsidR="00C13541" w:rsidRDefault="00C13541">
            <w:pPr>
              <w:spacing w:line="256" w:lineRule="auto"/>
              <w:ind w:hanging="2"/>
              <w:rPr>
                <w:rFonts w:eastAsia="Times New Roman"/>
                <w:color w:val="000000"/>
                <w:lang w:val="uk-UA"/>
              </w:rPr>
            </w:pPr>
          </w:p>
        </w:tc>
      </w:tr>
      <w:tr w:rsidR="00C13541" w14:paraId="7CA0E55D" w14:textId="77777777" w:rsidTr="00C13541">
        <w:tc>
          <w:tcPr>
            <w:tcW w:w="4085" w:type="dxa"/>
            <w:tcBorders>
              <w:top w:val="single" w:sz="4" w:space="0" w:color="000000"/>
              <w:left w:val="single" w:sz="4" w:space="0" w:color="000000"/>
              <w:bottom w:val="single" w:sz="4" w:space="0" w:color="000000"/>
              <w:right w:val="single" w:sz="4" w:space="0" w:color="000000"/>
            </w:tcBorders>
          </w:tcPr>
          <w:p w14:paraId="79FD6DEE" w14:textId="77777777" w:rsidR="00C13541" w:rsidRDefault="00C13541">
            <w:pPr>
              <w:spacing w:line="256" w:lineRule="auto"/>
              <w:ind w:hanging="2"/>
              <w:rPr>
                <w:rFonts w:eastAsia="Times New Roman"/>
                <w:color w:val="000000"/>
                <w:lang w:val="uk-UA"/>
              </w:rPr>
            </w:pPr>
            <w:r>
              <w:rPr>
                <w:rFonts w:eastAsia="Times New Roman"/>
                <w:color w:val="000000"/>
                <w:lang w:val="uk-UA"/>
              </w:rPr>
              <w:t>Ідентифікаційний код чи номер паспорта</w:t>
            </w:r>
          </w:p>
          <w:p w14:paraId="0A6F4A1C" w14:textId="77777777" w:rsidR="00C13541" w:rsidRDefault="00C13541">
            <w:pPr>
              <w:spacing w:line="256" w:lineRule="auto"/>
              <w:ind w:hanging="2"/>
              <w:rPr>
                <w:rFonts w:eastAsia="Times New Roman"/>
                <w:color w:val="000000"/>
                <w:lang w:val="uk-UA"/>
              </w:rPr>
            </w:pPr>
            <w:r>
              <w:rPr>
                <w:rFonts w:eastAsia="Times New Roman"/>
                <w:color w:val="000000"/>
                <w:lang w:val="uk-UA"/>
              </w:rPr>
              <w:t>(«Особа»)</w:t>
            </w:r>
          </w:p>
          <w:p w14:paraId="6A7AD761" w14:textId="77777777" w:rsidR="00C13541" w:rsidRDefault="00C13541">
            <w:pPr>
              <w:spacing w:line="256" w:lineRule="auto"/>
              <w:ind w:hanging="2"/>
              <w:rPr>
                <w:rFonts w:eastAsia="Times New Roman"/>
                <w:color w:val="000000"/>
                <w:lang w:val="uk-UA"/>
              </w:rPr>
            </w:pPr>
          </w:p>
        </w:tc>
        <w:tc>
          <w:tcPr>
            <w:tcW w:w="4967" w:type="dxa"/>
            <w:tcBorders>
              <w:top w:val="single" w:sz="4" w:space="0" w:color="000000"/>
              <w:left w:val="single" w:sz="4" w:space="0" w:color="000000"/>
              <w:bottom w:val="single" w:sz="4" w:space="0" w:color="000000"/>
              <w:right w:val="single" w:sz="4" w:space="0" w:color="000000"/>
            </w:tcBorders>
          </w:tcPr>
          <w:p w14:paraId="05A5A1D2" w14:textId="77777777" w:rsidR="00C13541" w:rsidRDefault="00C13541">
            <w:pPr>
              <w:spacing w:line="256" w:lineRule="auto"/>
              <w:ind w:hanging="2"/>
              <w:rPr>
                <w:rFonts w:eastAsia="Times New Roman"/>
                <w:color w:val="000000"/>
                <w:lang w:val="uk-UA"/>
              </w:rPr>
            </w:pPr>
            <w:r>
              <w:rPr>
                <w:rFonts w:eastAsia="Times New Roman"/>
                <w:color w:val="000000"/>
                <w:lang w:val="uk-UA"/>
              </w:rPr>
              <w:t>Повна офіційна назва:</w:t>
            </w:r>
          </w:p>
          <w:p w14:paraId="3E3DB940" w14:textId="77777777" w:rsidR="00C13541" w:rsidRDefault="00C13541">
            <w:pPr>
              <w:spacing w:line="256" w:lineRule="auto"/>
              <w:ind w:hanging="2"/>
              <w:rPr>
                <w:rFonts w:eastAsia="Times New Roman"/>
                <w:color w:val="000000"/>
                <w:lang w:val="uk-UA"/>
              </w:rPr>
            </w:pPr>
            <w:r>
              <w:rPr>
                <w:rFonts w:eastAsia="Times New Roman"/>
                <w:color w:val="000000"/>
                <w:lang w:val="uk-UA"/>
              </w:rPr>
              <w:t>Офіційна юридична форма:</w:t>
            </w:r>
          </w:p>
          <w:p w14:paraId="60F89C6C" w14:textId="77777777" w:rsidR="00C13541" w:rsidRDefault="00C13541">
            <w:pPr>
              <w:spacing w:line="256" w:lineRule="auto"/>
              <w:ind w:hanging="2"/>
              <w:rPr>
                <w:rFonts w:eastAsia="Times New Roman"/>
                <w:color w:val="000000"/>
                <w:lang w:val="uk-UA"/>
              </w:rPr>
            </w:pPr>
            <w:r>
              <w:rPr>
                <w:rFonts w:eastAsia="Times New Roman"/>
                <w:color w:val="000000"/>
                <w:lang w:val="uk-UA"/>
              </w:rPr>
              <w:t>Код ЄДРПОУ:</w:t>
            </w:r>
          </w:p>
          <w:p w14:paraId="3C95C2B6" w14:textId="77777777" w:rsidR="00C13541" w:rsidRDefault="00C13541">
            <w:pPr>
              <w:spacing w:line="256" w:lineRule="auto"/>
              <w:ind w:hanging="2"/>
              <w:rPr>
                <w:rFonts w:eastAsia="Times New Roman"/>
                <w:color w:val="000000"/>
                <w:lang w:val="uk-UA"/>
              </w:rPr>
            </w:pPr>
            <w:r>
              <w:rPr>
                <w:rFonts w:eastAsia="Times New Roman"/>
                <w:color w:val="000000"/>
                <w:lang w:val="uk-UA"/>
              </w:rPr>
              <w:t>Повна офіційна адреса:</w:t>
            </w:r>
          </w:p>
          <w:p w14:paraId="585B9409" w14:textId="77777777" w:rsidR="00C13541" w:rsidRDefault="00C13541">
            <w:pPr>
              <w:spacing w:line="256" w:lineRule="auto"/>
              <w:ind w:hanging="2"/>
              <w:rPr>
                <w:rFonts w:eastAsia="Times New Roman"/>
                <w:color w:val="000000"/>
                <w:lang w:val="uk-UA"/>
              </w:rPr>
            </w:pPr>
            <w:r>
              <w:rPr>
                <w:rFonts w:eastAsia="Times New Roman"/>
                <w:color w:val="000000"/>
                <w:lang w:val="uk-UA"/>
              </w:rPr>
              <w:t>Номер платника ПДВ:</w:t>
            </w:r>
          </w:p>
          <w:p w14:paraId="4C4B07E4" w14:textId="77777777" w:rsidR="00C13541" w:rsidRDefault="00C13541">
            <w:pPr>
              <w:spacing w:line="256" w:lineRule="auto"/>
              <w:ind w:hanging="2"/>
              <w:rPr>
                <w:rFonts w:eastAsia="Times New Roman"/>
                <w:color w:val="000000"/>
                <w:lang w:val="uk-UA"/>
              </w:rPr>
            </w:pPr>
            <w:r>
              <w:rPr>
                <w:rFonts w:eastAsia="Times New Roman"/>
                <w:color w:val="000000"/>
                <w:lang w:val="uk-UA"/>
              </w:rPr>
              <w:t>(«Особа»)</w:t>
            </w:r>
          </w:p>
          <w:p w14:paraId="757AA1DF" w14:textId="77777777" w:rsidR="00C13541" w:rsidRDefault="00C13541">
            <w:pPr>
              <w:spacing w:line="256" w:lineRule="auto"/>
              <w:ind w:hanging="2"/>
              <w:rPr>
                <w:rFonts w:eastAsia="Times New Roman"/>
                <w:color w:val="000000"/>
                <w:lang w:val="uk-UA"/>
              </w:rPr>
            </w:pPr>
          </w:p>
        </w:tc>
      </w:tr>
    </w:tbl>
    <w:p w14:paraId="438C1CA4" w14:textId="77777777" w:rsidR="00C13541" w:rsidRDefault="00C13541" w:rsidP="00C13541">
      <w:pPr>
        <w:ind w:hanging="2"/>
        <w:rPr>
          <w:rFonts w:eastAsia="Times New Roman"/>
          <w:color w:val="000000"/>
          <w:lang w:val="uk-UA"/>
        </w:rPr>
      </w:pPr>
    </w:p>
    <w:p w14:paraId="7133A328" w14:textId="77777777" w:rsidR="00C13541" w:rsidRDefault="00C13541" w:rsidP="00C13541">
      <w:pPr>
        <w:ind w:hanging="2"/>
        <w:rPr>
          <w:rFonts w:eastAsia="Times New Roman"/>
          <w:color w:val="000000"/>
          <w:lang w:val="uk-UA"/>
        </w:rPr>
      </w:pPr>
      <w:r>
        <w:rPr>
          <w:rFonts w:eastAsia="Times New Roman"/>
          <w:b/>
          <w:color w:val="000000"/>
          <w:lang w:val="uk-UA"/>
        </w:rPr>
        <w:t>І – Ситуація виключення, що стосується особи:</w:t>
      </w:r>
    </w:p>
    <w:tbl>
      <w:tblPr>
        <w:tblW w:w="9630" w:type="dxa"/>
        <w:tblInd w:w="1" w:type="dxa"/>
        <w:tblLayout w:type="fixed"/>
        <w:tblLook w:val="04A0" w:firstRow="1" w:lastRow="0" w:firstColumn="1" w:lastColumn="0" w:noHBand="0" w:noVBand="1"/>
      </w:tblPr>
      <w:tblGrid>
        <w:gridCol w:w="8338"/>
        <w:gridCol w:w="725"/>
        <w:gridCol w:w="567"/>
      </w:tblGrid>
      <w:tr w:rsidR="00C13541" w14:paraId="74400213" w14:textId="77777777" w:rsidTr="00C13541">
        <w:tc>
          <w:tcPr>
            <w:tcW w:w="8335" w:type="dxa"/>
            <w:tcBorders>
              <w:top w:val="single" w:sz="4" w:space="0" w:color="000000"/>
              <w:left w:val="single" w:sz="4" w:space="0" w:color="000000"/>
              <w:bottom w:val="single" w:sz="4" w:space="0" w:color="000000"/>
              <w:right w:val="single" w:sz="4" w:space="0" w:color="000000"/>
            </w:tcBorders>
          </w:tcPr>
          <w:p w14:paraId="65071EBB" w14:textId="77777777" w:rsidR="00C13541" w:rsidRDefault="00C13541">
            <w:pPr>
              <w:spacing w:line="256" w:lineRule="auto"/>
              <w:ind w:hanging="2"/>
              <w:rPr>
                <w:rFonts w:eastAsia="Times New Roman"/>
                <w:color w:val="000000"/>
                <w:lang w:val="uk-UA"/>
              </w:rPr>
            </w:pPr>
            <w:r>
              <w:rPr>
                <w:rFonts w:eastAsia="Times New Roman"/>
                <w:color w:val="000000"/>
                <w:lang w:val="uk-UA"/>
              </w:rPr>
              <w:t>(1) Засвідчує, що вищеназвана особа перебуває в одній з наступних ситуацій:</w:t>
            </w:r>
          </w:p>
          <w:p w14:paraId="5D32C6AC" w14:textId="77777777" w:rsidR="00C13541" w:rsidRDefault="00C13541">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7FFC8D0C" w14:textId="77777777" w:rsidR="00C13541" w:rsidRDefault="00C13541">
            <w:pPr>
              <w:spacing w:line="256" w:lineRule="auto"/>
              <w:ind w:hanging="2"/>
              <w:rPr>
                <w:rFonts w:eastAsia="Times New Roman"/>
                <w:color w:val="000000"/>
                <w:lang w:val="uk-UA"/>
              </w:rPr>
            </w:pPr>
            <w:r>
              <w:rPr>
                <w:rFonts w:eastAsia="Times New Roman"/>
                <w:color w:val="000000"/>
                <w:lang w:val="uk-UA"/>
              </w:rPr>
              <w:t>ТАК</w:t>
            </w:r>
          </w:p>
          <w:p w14:paraId="16BBFA07" w14:textId="77777777" w:rsidR="00C13541" w:rsidRDefault="00C13541">
            <w:pPr>
              <w:spacing w:line="256" w:lineRule="auto"/>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44738AFA" w14:textId="77777777" w:rsidR="00C13541" w:rsidRDefault="00C13541">
            <w:pPr>
              <w:spacing w:line="256" w:lineRule="auto"/>
              <w:ind w:hanging="2"/>
              <w:rPr>
                <w:rFonts w:eastAsia="Times New Roman"/>
                <w:color w:val="000000"/>
                <w:lang w:val="uk-UA"/>
              </w:rPr>
            </w:pPr>
            <w:r>
              <w:rPr>
                <w:rFonts w:eastAsia="Times New Roman"/>
                <w:color w:val="000000"/>
                <w:lang w:val="uk-UA"/>
              </w:rPr>
              <w:t>НІ</w:t>
            </w:r>
          </w:p>
          <w:p w14:paraId="1FA767A6" w14:textId="77777777" w:rsidR="00C13541" w:rsidRDefault="00C13541">
            <w:pPr>
              <w:spacing w:line="256" w:lineRule="auto"/>
              <w:ind w:hanging="2"/>
              <w:rPr>
                <w:rFonts w:eastAsia="Times New Roman"/>
                <w:color w:val="000000"/>
                <w:lang w:val="uk-UA"/>
              </w:rPr>
            </w:pPr>
          </w:p>
        </w:tc>
      </w:tr>
      <w:tr w:rsidR="00C13541" w14:paraId="45479FFF" w14:textId="77777777" w:rsidTr="00C13541">
        <w:tc>
          <w:tcPr>
            <w:tcW w:w="8335" w:type="dxa"/>
            <w:tcBorders>
              <w:top w:val="single" w:sz="4" w:space="0" w:color="000000"/>
              <w:left w:val="single" w:sz="4" w:space="0" w:color="000000"/>
              <w:bottom w:val="single" w:sz="4" w:space="0" w:color="000000"/>
              <w:right w:val="single" w:sz="4" w:space="0" w:color="000000"/>
            </w:tcBorders>
            <w:hideMark/>
          </w:tcPr>
          <w:p w14:paraId="569C8AA3" w14:textId="77777777" w:rsidR="00C13541" w:rsidRDefault="00C13541">
            <w:pPr>
              <w:spacing w:line="256" w:lineRule="auto"/>
              <w:ind w:hanging="2"/>
              <w:rPr>
                <w:rFonts w:eastAsia="Times New Roman"/>
                <w:color w:val="000000"/>
                <w:lang w:val="uk-UA"/>
              </w:rPr>
            </w:pPr>
            <w:r>
              <w:rPr>
                <w:rFonts w:eastAsia="Times New Roman"/>
                <w:color w:val="000000"/>
                <w:lang w:val="uk-UA"/>
              </w:rPr>
              <w:t>(а)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 господарська діяльність призупинена або перебуває в будь-якій аналогічній ситуації, що передбачена відповідним процедурами згідно з національним законодавством або нормативними актами;</w:t>
            </w:r>
          </w:p>
        </w:tc>
        <w:tc>
          <w:tcPr>
            <w:tcW w:w="725" w:type="dxa"/>
            <w:tcBorders>
              <w:top w:val="single" w:sz="4" w:space="0" w:color="000000"/>
              <w:left w:val="single" w:sz="4" w:space="0" w:color="000000"/>
              <w:bottom w:val="single" w:sz="4" w:space="0" w:color="000000"/>
              <w:right w:val="single" w:sz="4" w:space="0" w:color="000000"/>
            </w:tcBorders>
            <w:hideMark/>
          </w:tcPr>
          <w:p w14:paraId="4E7F733E" w14:textId="583593F6"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7D2C5009" wp14:editId="68F3489D">
                  <wp:extent cx="219075" cy="161925"/>
                  <wp:effectExtent l="0" t="0" r="0" b="0"/>
                  <wp:docPr id="1714008794"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0A74FE2C" w14:textId="2E678819"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28075F82" wp14:editId="7E4EC1A3">
                  <wp:extent cx="219075" cy="161925"/>
                  <wp:effectExtent l="0" t="0" r="0" b="0"/>
                  <wp:docPr id="1203479598"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7AEBBFC4" w14:textId="77777777" w:rsidTr="00C13541">
        <w:tc>
          <w:tcPr>
            <w:tcW w:w="8335" w:type="dxa"/>
            <w:tcBorders>
              <w:top w:val="single" w:sz="4" w:space="0" w:color="000000"/>
              <w:left w:val="single" w:sz="4" w:space="0" w:color="000000"/>
              <w:bottom w:val="single" w:sz="4" w:space="0" w:color="000000"/>
              <w:right w:val="single" w:sz="4" w:space="0" w:color="000000"/>
            </w:tcBorders>
            <w:hideMark/>
          </w:tcPr>
          <w:p w14:paraId="67D1D473" w14:textId="77777777" w:rsidR="00C13541" w:rsidRDefault="00C13541">
            <w:pPr>
              <w:spacing w:line="256" w:lineRule="auto"/>
              <w:ind w:hanging="2"/>
              <w:rPr>
                <w:rFonts w:eastAsia="Times New Roman"/>
                <w:color w:val="000000"/>
                <w:lang w:val="uk-UA"/>
              </w:rPr>
            </w:pPr>
            <w:r>
              <w:rPr>
                <w:rFonts w:eastAsia="Times New Roman"/>
                <w:color w:val="000000"/>
                <w:lang w:val="uk-UA"/>
              </w:rPr>
              <w:t>(б)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p>
        </w:tc>
        <w:tc>
          <w:tcPr>
            <w:tcW w:w="725" w:type="dxa"/>
            <w:tcBorders>
              <w:top w:val="single" w:sz="4" w:space="0" w:color="000000"/>
              <w:left w:val="single" w:sz="4" w:space="0" w:color="000000"/>
              <w:bottom w:val="single" w:sz="4" w:space="0" w:color="000000"/>
              <w:right w:val="single" w:sz="4" w:space="0" w:color="000000"/>
            </w:tcBorders>
            <w:hideMark/>
          </w:tcPr>
          <w:p w14:paraId="77D01F4F" w14:textId="4A6F408C"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3DE7C9FB" wp14:editId="2BD94D17">
                  <wp:extent cx="219075" cy="161925"/>
                  <wp:effectExtent l="0" t="0" r="0" b="0"/>
                  <wp:docPr id="197814927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064E0A3F" w14:textId="5D5C1F7C"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003C6E2A" wp14:editId="20B1BAE8">
                  <wp:extent cx="219075" cy="161925"/>
                  <wp:effectExtent l="0" t="0" r="0" b="0"/>
                  <wp:docPr id="1891994472"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2831F151" w14:textId="77777777" w:rsidTr="00C13541">
        <w:tc>
          <w:tcPr>
            <w:tcW w:w="8335" w:type="dxa"/>
            <w:tcBorders>
              <w:top w:val="single" w:sz="4" w:space="0" w:color="000000"/>
              <w:left w:val="single" w:sz="4" w:space="0" w:color="000000"/>
              <w:bottom w:val="single" w:sz="4" w:space="0" w:color="000000"/>
              <w:right w:val="single" w:sz="4" w:space="0" w:color="000000"/>
            </w:tcBorders>
            <w:hideMark/>
          </w:tcPr>
          <w:p w14:paraId="4128BAD7" w14:textId="77777777" w:rsidR="00C13541" w:rsidRDefault="00C13541">
            <w:pPr>
              <w:spacing w:line="256" w:lineRule="auto"/>
              <w:ind w:hanging="2"/>
              <w:rPr>
                <w:rFonts w:eastAsia="Times New Roman"/>
                <w:color w:val="000000"/>
                <w:lang w:val="uk-UA"/>
              </w:rPr>
            </w:pPr>
            <w:r>
              <w:rPr>
                <w:rFonts w:eastAsia="Times New Roman"/>
                <w:color w:val="000000"/>
                <w:lang w:val="uk-UA"/>
              </w:rPr>
              <w:t>(в)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етичні норми професії, до якої належить ця особа, або вчинивши будь-які протиправні дії, що впливає на її професійну довіру, якщо така поведінка означає неправомірний умисел або грубу недбалість, зокрема, будь-яке з наступного: </w:t>
            </w:r>
          </w:p>
        </w:tc>
        <w:tc>
          <w:tcPr>
            <w:tcW w:w="1292" w:type="dxa"/>
            <w:gridSpan w:val="2"/>
            <w:tcBorders>
              <w:top w:val="single" w:sz="4" w:space="0" w:color="000000"/>
              <w:left w:val="single" w:sz="4" w:space="0" w:color="000000"/>
              <w:bottom w:val="single" w:sz="4" w:space="0" w:color="000000"/>
              <w:right w:val="single" w:sz="4" w:space="0" w:color="000000"/>
            </w:tcBorders>
          </w:tcPr>
          <w:p w14:paraId="52948EAA" w14:textId="77777777" w:rsidR="00C13541" w:rsidRDefault="00C13541">
            <w:pPr>
              <w:spacing w:line="256" w:lineRule="auto"/>
              <w:ind w:hanging="2"/>
              <w:rPr>
                <w:rFonts w:eastAsia="Times New Roman"/>
                <w:color w:val="000000"/>
                <w:lang w:val="uk-UA"/>
              </w:rPr>
            </w:pPr>
          </w:p>
        </w:tc>
      </w:tr>
      <w:tr w:rsidR="00C13541" w14:paraId="08673A9E" w14:textId="77777777" w:rsidTr="00C13541">
        <w:tc>
          <w:tcPr>
            <w:tcW w:w="8335" w:type="dxa"/>
            <w:tcBorders>
              <w:top w:val="single" w:sz="4" w:space="0" w:color="000000"/>
              <w:left w:val="single" w:sz="4" w:space="0" w:color="000000"/>
              <w:bottom w:val="single" w:sz="4" w:space="0" w:color="000000"/>
              <w:right w:val="single" w:sz="4" w:space="0" w:color="000000"/>
            </w:tcBorders>
            <w:hideMark/>
          </w:tcPr>
          <w:p w14:paraId="1F0376F0" w14:textId="77777777" w:rsidR="00C13541" w:rsidRDefault="00C13541">
            <w:pPr>
              <w:spacing w:line="256" w:lineRule="auto"/>
              <w:ind w:hanging="2"/>
              <w:rPr>
                <w:rFonts w:eastAsia="Times New Roman"/>
                <w:color w:val="000000"/>
                <w:lang w:val="uk-UA"/>
              </w:rPr>
            </w:pPr>
            <w:r>
              <w:rPr>
                <w:rFonts w:eastAsia="Times New Roman"/>
                <w:color w:val="000000"/>
                <w:lang w:val="uk-UA"/>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 </w:t>
            </w:r>
          </w:p>
        </w:tc>
        <w:tc>
          <w:tcPr>
            <w:tcW w:w="725" w:type="dxa"/>
            <w:tcBorders>
              <w:top w:val="single" w:sz="4" w:space="0" w:color="000000"/>
              <w:left w:val="single" w:sz="4" w:space="0" w:color="000000"/>
              <w:bottom w:val="single" w:sz="4" w:space="0" w:color="000000"/>
              <w:right w:val="single" w:sz="4" w:space="0" w:color="000000"/>
            </w:tcBorders>
            <w:hideMark/>
          </w:tcPr>
          <w:p w14:paraId="62F685BD" w14:textId="3B63A2DA"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295AFBC7" wp14:editId="37044F51">
                  <wp:extent cx="219075" cy="161925"/>
                  <wp:effectExtent l="0" t="0" r="0" b="0"/>
                  <wp:docPr id="88218336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2675987A" w14:textId="32BF2632"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2279D5D1" wp14:editId="44D17696">
                  <wp:extent cx="219075" cy="161925"/>
                  <wp:effectExtent l="0" t="0" r="0" b="0"/>
                  <wp:docPr id="102765017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5D193AE6" w14:textId="77777777" w:rsidTr="00C13541">
        <w:trPr>
          <w:trHeight w:val="489"/>
        </w:trPr>
        <w:tc>
          <w:tcPr>
            <w:tcW w:w="8335" w:type="dxa"/>
            <w:tcBorders>
              <w:top w:val="single" w:sz="4" w:space="0" w:color="000000"/>
              <w:left w:val="single" w:sz="4" w:space="0" w:color="000000"/>
              <w:bottom w:val="single" w:sz="4" w:space="0" w:color="000000"/>
              <w:right w:val="single" w:sz="4" w:space="0" w:color="000000"/>
            </w:tcBorders>
            <w:hideMark/>
          </w:tcPr>
          <w:p w14:paraId="7B407F02" w14:textId="77777777" w:rsidR="00C13541" w:rsidRDefault="00C13541">
            <w:pPr>
              <w:spacing w:line="256" w:lineRule="auto"/>
              <w:ind w:hanging="2"/>
              <w:rPr>
                <w:rFonts w:eastAsia="Times New Roman"/>
                <w:color w:val="000000"/>
                <w:lang w:val="uk-UA"/>
              </w:rPr>
            </w:pPr>
            <w:r>
              <w:rPr>
                <w:rFonts w:eastAsia="Times New Roman"/>
                <w:color w:val="000000"/>
                <w:lang w:val="uk-UA"/>
              </w:rPr>
              <w:t>(</w:t>
            </w:r>
            <w:proofErr w:type="spellStart"/>
            <w:r>
              <w:rPr>
                <w:rFonts w:eastAsia="Times New Roman"/>
                <w:color w:val="000000"/>
                <w:lang w:val="uk-UA"/>
              </w:rPr>
              <w:t>іі</w:t>
            </w:r>
            <w:proofErr w:type="spellEnd"/>
            <w:r>
              <w:rPr>
                <w:rFonts w:eastAsia="Times New Roman"/>
                <w:color w:val="000000"/>
                <w:lang w:val="uk-UA"/>
              </w:rPr>
              <w:t>) змова з іншими особами з метою уникнення конкуренції; </w:t>
            </w:r>
          </w:p>
        </w:tc>
        <w:tc>
          <w:tcPr>
            <w:tcW w:w="725" w:type="dxa"/>
            <w:tcBorders>
              <w:top w:val="single" w:sz="4" w:space="0" w:color="000000"/>
              <w:left w:val="single" w:sz="4" w:space="0" w:color="000000"/>
              <w:bottom w:val="single" w:sz="4" w:space="0" w:color="000000"/>
              <w:right w:val="single" w:sz="4" w:space="0" w:color="000000"/>
            </w:tcBorders>
            <w:hideMark/>
          </w:tcPr>
          <w:p w14:paraId="74557818" w14:textId="434799F0"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370C7098" wp14:editId="13E13F57">
                  <wp:extent cx="219075" cy="161925"/>
                  <wp:effectExtent l="0" t="0" r="0" b="0"/>
                  <wp:docPr id="115176628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0DED210A" w14:textId="52BACD08"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73483D80" wp14:editId="387745BA">
                  <wp:extent cx="219075" cy="161925"/>
                  <wp:effectExtent l="0" t="0" r="0" b="0"/>
                  <wp:docPr id="874479878"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3038FEB2" w14:textId="77777777" w:rsidTr="00C13541">
        <w:trPr>
          <w:trHeight w:val="477"/>
        </w:trPr>
        <w:tc>
          <w:tcPr>
            <w:tcW w:w="8335" w:type="dxa"/>
            <w:tcBorders>
              <w:top w:val="single" w:sz="4" w:space="0" w:color="000000"/>
              <w:left w:val="single" w:sz="4" w:space="0" w:color="000000"/>
              <w:bottom w:val="single" w:sz="4" w:space="0" w:color="000000"/>
              <w:right w:val="single" w:sz="4" w:space="0" w:color="000000"/>
            </w:tcBorders>
            <w:hideMark/>
          </w:tcPr>
          <w:p w14:paraId="2BF56139" w14:textId="77777777" w:rsidR="00C13541" w:rsidRDefault="00C13541">
            <w:pPr>
              <w:spacing w:line="256" w:lineRule="auto"/>
              <w:ind w:hanging="2"/>
              <w:rPr>
                <w:rFonts w:eastAsia="Times New Roman"/>
                <w:color w:val="000000"/>
                <w:lang w:val="uk-UA"/>
              </w:rPr>
            </w:pPr>
            <w:r>
              <w:rPr>
                <w:rFonts w:eastAsia="Times New Roman"/>
                <w:color w:val="000000"/>
                <w:lang w:val="uk-UA"/>
              </w:rPr>
              <w:t>(</w:t>
            </w:r>
            <w:proofErr w:type="spellStart"/>
            <w:r>
              <w:rPr>
                <w:rFonts w:eastAsia="Times New Roman"/>
                <w:color w:val="000000"/>
                <w:lang w:val="uk-UA"/>
              </w:rPr>
              <w:t>ііі</w:t>
            </w:r>
            <w:proofErr w:type="spellEnd"/>
            <w:r>
              <w:rPr>
                <w:rFonts w:eastAsia="Times New Roman"/>
                <w:color w:val="000000"/>
                <w:lang w:val="uk-UA"/>
              </w:rPr>
              <w:t>) порушення прав інтелектуальної власності; </w:t>
            </w:r>
          </w:p>
        </w:tc>
        <w:tc>
          <w:tcPr>
            <w:tcW w:w="725" w:type="dxa"/>
            <w:tcBorders>
              <w:top w:val="single" w:sz="4" w:space="0" w:color="000000"/>
              <w:left w:val="single" w:sz="4" w:space="0" w:color="000000"/>
              <w:bottom w:val="single" w:sz="4" w:space="0" w:color="000000"/>
              <w:right w:val="single" w:sz="4" w:space="0" w:color="000000"/>
            </w:tcBorders>
            <w:hideMark/>
          </w:tcPr>
          <w:p w14:paraId="7F9F8F1C" w14:textId="595EEC3A"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356C3FE0" wp14:editId="190469E3">
                  <wp:extent cx="219075" cy="161925"/>
                  <wp:effectExtent l="0" t="0" r="0" b="0"/>
                  <wp:docPr id="2380108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27422959" w14:textId="3221182F"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14DB4F44" wp14:editId="4BC3D076">
                  <wp:extent cx="219075" cy="161925"/>
                  <wp:effectExtent l="0" t="0" r="0" b="0"/>
                  <wp:docPr id="22832989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25D276CF" w14:textId="77777777" w:rsidTr="00C13541">
        <w:tc>
          <w:tcPr>
            <w:tcW w:w="8335" w:type="dxa"/>
            <w:tcBorders>
              <w:top w:val="single" w:sz="4" w:space="0" w:color="000000"/>
              <w:left w:val="single" w:sz="4" w:space="0" w:color="000000"/>
              <w:bottom w:val="single" w:sz="4" w:space="0" w:color="000000"/>
              <w:right w:val="single" w:sz="4" w:space="0" w:color="000000"/>
            </w:tcBorders>
          </w:tcPr>
          <w:p w14:paraId="158FB175" w14:textId="77777777" w:rsidR="00C13541" w:rsidRDefault="00C13541">
            <w:pPr>
              <w:spacing w:line="256" w:lineRule="auto"/>
              <w:ind w:hanging="2"/>
              <w:rPr>
                <w:rFonts w:eastAsia="Times New Roman"/>
                <w:color w:val="000000"/>
                <w:lang w:val="uk-UA"/>
              </w:rPr>
            </w:pPr>
            <w:r>
              <w:rPr>
                <w:rFonts w:eastAsia="Times New Roman"/>
                <w:color w:val="000000"/>
                <w:lang w:val="uk-UA"/>
              </w:rPr>
              <w:t>(</w:t>
            </w:r>
            <w:proofErr w:type="spellStart"/>
            <w:r>
              <w:rPr>
                <w:rFonts w:eastAsia="Times New Roman"/>
                <w:color w:val="000000"/>
                <w:lang w:val="uk-UA"/>
              </w:rPr>
              <w:t>іv</w:t>
            </w:r>
            <w:proofErr w:type="spellEnd"/>
            <w:r>
              <w:rPr>
                <w:rFonts w:eastAsia="Times New Roman"/>
                <w:color w:val="000000"/>
                <w:lang w:val="uk-UA"/>
              </w:rPr>
              <w:t>) спроби вплинути на процес прийняття рішень замовником під час процедури визначення переможця тендеру; </w:t>
            </w:r>
          </w:p>
          <w:p w14:paraId="44979139" w14:textId="77777777" w:rsidR="00C13541" w:rsidRDefault="00C13541">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05AB08A2" w14:textId="5209B08D"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3C7CA3D8" wp14:editId="163D8AFC">
                  <wp:extent cx="219075" cy="161925"/>
                  <wp:effectExtent l="0" t="0" r="0" b="0"/>
                  <wp:docPr id="127529934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0D76E8ED" w14:textId="2844F27D"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14A65B88" wp14:editId="50AD6D3F">
                  <wp:extent cx="219075" cy="161925"/>
                  <wp:effectExtent l="0" t="0" r="0" b="0"/>
                  <wp:docPr id="93938049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6919700A" w14:textId="77777777" w:rsidTr="00C13541">
        <w:tc>
          <w:tcPr>
            <w:tcW w:w="8335" w:type="dxa"/>
            <w:tcBorders>
              <w:top w:val="single" w:sz="4" w:space="0" w:color="000000"/>
              <w:left w:val="single" w:sz="4" w:space="0" w:color="000000"/>
              <w:bottom w:val="single" w:sz="4" w:space="0" w:color="000000"/>
              <w:right w:val="single" w:sz="4" w:space="0" w:color="000000"/>
            </w:tcBorders>
          </w:tcPr>
          <w:p w14:paraId="1624AB35" w14:textId="77777777" w:rsidR="00C13541" w:rsidRDefault="00C13541">
            <w:pPr>
              <w:spacing w:line="256" w:lineRule="auto"/>
              <w:ind w:hanging="2"/>
              <w:rPr>
                <w:rFonts w:eastAsia="Times New Roman"/>
                <w:color w:val="000000"/>
                <w:lang w:val="uk-UA"/>
              </w:rPr>
            </w:pPr>
            <w:r>
              <w:rPr>
                <w:rFonts w:eastAsia="Times New Roman"/>
                <w:color w:val="000000"/>
                <w:lang w:val="uk-UA"/>
              </w:rPr>
              <w:lastRenderedPageBreak/>
              <w:t>(v) спроби отримати конфіденційну інформацію, яка може принести цій особі несправедливі переваги під час процедури визначення переможця тендеру </w:t>
            </w:r>
          </w:p>
          <w:p w14:paraId="17C8D916" w14:textId="77777777" w:rsidR="00C13541" w:rsidRDefault="00C13541">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0F3CE9C0" w14:textId="431E9E5F"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D121D83" wp14:editId="4C0DA924">
                  <wp:extent cx="219075" cy="161925"/>
                  <wp:effectExtent l="0" t="0" r="0" b="0"/>
                  <wp:docPr id="132078575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2EE02C8A" w14:textId="23A2C713"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B0311C4" wp14:editId="5D5F1483">
                  <wp:extent cx="219075" cy="161925"/>
                  <wp:effectExtent l="0" t="0" r="0" b="0"/>
                  <wp:docPr id="7442405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22C273FB" w14:textId="77777777" w:rsidTr="00C13541">
        <w:tc>
          <w:tcPr>
            <w:tcW w:w="8335" w:type="dxa"/>
            <w:tcBorders>
              <w:top w:val="single" w:sz="4" w:space="0" w:color="000000"/>
              <w:left w:val="single" w:sz="4" w:space="0" w:color="000000"/>
              <w:bottom w:val="single" w:sz="4" w:space="0" w:color="000000"/>
              <w:right w:val="single" w:sz="4" w:space="0" w:color="000000"/>
            </w:tcBorders>
          </w:tcPr>
          <w:p w14:paraId="0FEC1B88" w14:textId="77777777" w:rsidR="00C13541" w:rsidRDefault="00C13541">
            <w:pPr>
              <w:spacing w:line="256" w:lineRule="auto"/>
              <w:ind w:hanging="2"/>
              <w:rPr>
                <w:rFonts w:eastAsia="Times New Roman"/>
                <w:color w:val="000000"/>
                <w:lang w:val="uk-UA"/>
              </w:rPr>
            </w:pPr>
            <w:r>
              <w:rPr>
                <w:rFonts w:eastAsia="Times New Roman"/>
                <w:color w:val="000000"/>
                <w:lang w:val="uk-UA"/>
              </w:rPr>
              <w:t>(г) було винесено остаточне судове рішення про те, що особа винна у наступному: </w:t>
            </w:r>
          </w:p>
          <w:p w14:paraId="6FE8F975" w14:textId="77777777" w:rsidR="00C13541" w:rsidRDefault="00C13541">
            <w:pPr>
              <w:spacing w:line="256" w:lineRule="auto"/>
              <w:ind w:hanging="2"/>
              <w:rPr>
                <w:rFonts w:eastAsia="Times New Roman"/>
                <w:color w:val="000000"/>
                <w:lang w:val="uk-UA"/>
              </w:rPr>
            </w:pPr>
          </w:p>
        </w:tc>
        <w:tc>
          <w:tcPr>
            <w:tcW w:w="1292" w:type="dxa"/>
            <w:gridSpan w:val="2"/>
            <w:tcBorders>
              <w:top w:val="single" w:sz="4" w:space="0" w:color="000000"/>
              <w:left w:val="single" w:sz="4" w:space="0" w:color="000000"/>
              <w:bottom w:val="single" w:sz="4" w:space="0" w:color="000000"/>
              <w:right w:val="single" w:sz="4" w:space="0" w:color="000000"/>
            </w:tcBorders>
          </w:tcPr>
          <w:p w14:paraId="57B70187" w14:textId="77777777" w:rsidR="00C13541" w:rsidRDefault="00C13541">
            <w:pPr>
              <w:spacing w:line="256" w:lineRule="auto"/>
              <w:ind w:hanging="2"/>
              <w:rPr>
                <w:rFonts w:eastAsia="Times New Roman"/>
                <w:color w:val="000000"/>
                <w:lang w:val="uk-UA"/>
              </w:rPr>
            </w:pPr>
          </w:p>
        </w:tc>
      </w:tr>
      <w:tr w:rsidR="00C13541" w14:paraId="53BCC489" w14:textId="77777777" w:rsidTr="00C13541">
        <w:tc>
          <w:tcPr>
            <w:tcW w:w="8335" w:type="dxa"/>
            <w:tcBorders>
              <w:top w:val="single" w:sz="4" w:space="0" w:color="000000"/>
              <w:left w:val="single" w:sz="4" w:space="0" w:color="000000"/>
              <w:bottom w:val="single" w:sz="4" w:space="0" w:color="000000"/>
              <w:right w:val="single" w:sz="4" w:space="0" w:color="000000"/>
            </w:tcBorders>
            <w:hideMark/>
          </w:tcPr>
          <w:p w14:paraId="18E83928" w14:textId="77777777" w:rsidR="00C13541" w:rsidRDefault="00C13541">
            <w:pPr>
              <w:spacing w:line="256" w:lineRule="auto"/>
              <w:ind w:hanging="2"/>
              <w:rPr>
                <w:rFonts w:eastAsia="Times New Roman"/>
                <w:color w:val="000000"/>
                <w:lang w:val="uk-UA"/>
              </w:rPr>
            </w:pPr>
            <w:r>
              <w:rPr>
                <w:rFonts w:eastAsia="Times New Roman"/>
                <w:color w:val="000000"/>
                <w:lang w:val="uk-UA"/>
              </w:rPr>
              <w:t>(і) шахрайстві, у визначенні статті 1 Конвенції про захист фінансових інтересів Європейських Спільнот, що затверджена Актом Європейської Ради від 26 липня 1995 року </w:t>
            </w:r>
          </w:p>
        </w:tc>
        <w:tc>
          <w:tcPr>
            <w:tcW w:w="725" w:type="dxa"/>
            <w:tcBorders>
              <w:top w:val="single" w:sz="4" w:space="0" w:color="000000"/>
              <w:left w:val="single" w:sz="4" w:space="0" w:color="000000"/>
              <w:bottom w:val="single" w:sz="4" w:space="0" w:color="000000"/>
              <w:right w:val="single" w:sz="4" w:space="0" w:color="000000"/>
            </w:tcBorders>
            <w:hideMark/>
          </w:tcPr>
          <w:p w14:paraId="1FE56643" w14:textId="5D2808D2"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FCD6A9D" wp14:editId="6546834D">
                  <wp:extent cx="219075" cy="161925"/>
                  <wp:effectExtent l="0" t="0" r="0" b="0"/>
                  <wp:docPr id="179892441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3E90CAB1" w14:textId="755B10D4"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167FDDC8" wp14:editId="24769C68">
                  <wp:extent cx="219075" cy="161925"/>
                  <wp:effectExtent l="0" t="0" r="0" b="0"/>
                  <wp:docPr id="207436508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7A2635E5" w14:textId="77777777" w:rsidTr="00C13541">
        <w:tc>
          <w:tcPr>
            <w:tcW w:w="8335" w:type="dxa"/>
            <w:tcBorders>
              <w:top w:val="single" w:sz="4" w:space="0" w:color="000000"/>
              <w:left w:val="single" w:sz="4" w:space="0" w:color="000000"/>
              <w:bottom w:val="single" w:sz="4" w:space="0" w:color="000000"/>
              <w:right w:val="single" w:sz="4" w:space="0" w:color="000000"/>
            </w:tcBorders>
            <w:hideMark/>
          </w:tcPr>
          <w:p w14:paraId="0BCCAC9D" w14:textId="77777777" w:rsidR="00C13541" w:rsidRDefault="00C13541">
            <w:pPr>
              <w:spacing w:line="256" w:lineRule="auto"/>
              <w:ind w:hanging="2"/>
              <w:rPr>
                <w:rFonts w:eastAsia="Times New Roman"/>
                <w:color w:val="000000"/>
                <w:lang w:val="uk-UA"/>
              </w:rPr>
            </w:pPr>
            <w:r>
              <w:rPr>
                <w:rFonts w:eastAsia="Times New Roman"/>
                <w:color w:val="000000"/>
                <w:lang w:val="uk-UA"/>
              </w:rPr>
              <w:t>(</w:t>
            </w:r>
            <w:proofErr w:type="spellStart"/>
            <w:r>
              <w:rPr>
                <w:rFonts w:eastAsia="Times New Roman"/>
                <w:color w:val="000000"/>
                <w:lang w:val="uk-UA"/>
              </w:rPr>
              <w:t>іі</w:t>
            </w:r>
            <w:proofErr w:type="spellEnd"/>
            <w:r>
              <w:rPr>
                <w:rFonts w:eastAsia="Times New Roman"/>
                <w:color w:val="000000"/>
                <w:lang w:val="uk-UA"/>
              </w:rPr>
              <w:t>) корупції, як це визначено в статті 3 Конвенції про боротьбу з корупцією, в якій задіяні посадові особи Європейських Спільнот чи посадові особи держав-членів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725" w:type="dxa"/>
            <w:tcBorders>
              <w:top w:val="single" w:sz="4" w:space="0" w:color="000000"/>
              <w:left w:val="single" w:sz="4" w:space="0" w:color="000000"/>
              <w:bottom w:val="single" w:sz="4" w:space="0" w:color="000000"/>
              <w:right w:val="single" w:sz="4" w:space="0" w:color="000000"/>
            </w:tcBorders>
            <w:hideMark/>
          </w:tcPr>
          <w:p w14:paraId="4606CBA4" w14:textId="23DAE8A6"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26C05D7" wp14:editId="6B973BB8">
                  <wp:extent cx="219075" cy="161925"/>
                  <wp:effectExtent l="0" t="0" r="0" b="0"/>
                  <wp:docPr id="121856490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0DBF2CCC" w14:textId="796853CA"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528EE2F" wp14:editId="7C08D1DF">
                  <wp:extent cx="219075" cy="161925"/>
                  <wp:effectExtent l="0" t="0" r="0" b="0"/>
                  <wp:docPr id="214479209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1D2CAFE0" w14:textId="77777777" w:rsidTr="00C13541">
        <w:tc>
          <w:tcPr>
            <w:tcW w:w="8335" w:type="dxa"/>
            <w:tcBorders>
              <w:top w:val="single" w:sz="4" w:space="0" w:color="000000"/>
              <w:left w:val="single" w:sz="4" w:space="0" w:color="000000"/>
              <w:bottom w:val="single" w:sz="4" w:space="0" w:color="000000"/>
              <w:right w:val="single" w:sz="4" w:space="0" w:color="000000"/>
            </w:tcBorders>
          </w:tcPr>
          <w:p w14:paraId="26EE7D57" w14:textId="77777777" w:rsidR="00C13541" w:rsidRDefault="00C13541">
            <w:pPr>
              <w:spacing w:line="256" w:lineRule="auto"/>
              <w:ind w:hanging="2"/>
              <w:rPr>
                <w:rFonts w:eastAsia="Times New Roman"/>
                <w:color w:val="000000"/>
                <w:lang w:val="uk-UA"/>
              </w:rPr>
            </w:pPr>
            <w:r>
              <w:rPr>
                <w:rFonts w:eastAsia="Times New Roman"/>
                <w:color w:val="000000"/>
                <w:lang w:val="uk-UA"/>
              </w:rPr>
              <w:t>(</w:t>
            </w:r>
            <w:proofErr w:type="spellStart"/>
            <w:r>
              <w:rPr>
                <w:rFonts w:eastAsia="Times New Roman"/>
                <w:color w:val="000000"/>
                <w:lang w:val="uk-UA"/>
              </w:rPr>
              <w:t>ііі</w:t>
            </w:r>
            <w:proofErr w:type="spellEnd"/>
            <w:r>
              <w:rPr>
                <w:rFonts w:eastAsia="Times New Roman"/>
                <w:color w:val="000000"/>
                <w:lang w:val="uk-UA"/>
              </w:rPr>
              <w:t>) участь в кримінальних організаціях, як визначено в статті 2 Рамкового рішення Ради 2008/841/JHA </w:t>
            </w:r>
          </w:p>
          <w:p w14:paraId="264B42DB" w14:textId="77777777" w:rsidR="00C13541" w:rsidRDefault="00C13541">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305093A4" w14:textId="48D52998"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E465C30" wp14:editId="08192CB7">
                  <wp:extent cx="219075" cy="161925"/>
                  <wp:effectExtent l="0" t="0" r="0" b="0"/>
                  <wp:docPr id="65139009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1E3CCA61" w14:textId="50305245"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7C4B727A" wp14:editId="4DDA7110">
                  <wp:extent cx="219075" cy="161925"/>
                  <wp:effectExtent l="0" t="0" r="0" b="0"/>
                  <wp:docPr id="53876627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3F1521FF" w14:textId="77777777" w:rsidTr="00C13541">
        <w:tc>
          <w:tcPr>
            <w:tcW w:w="8335" w:type="dxa"/>
            <w:tcBorders>
              <w:top w:val="single" w:sz="4" w:space="0" w:color="000000"/>
              <w:left w:val="single" w:sz="4" w:space="0" w:color="000000"/>
              <w:bottom w:val="single" w:sz="4" w:space="0" w:color="000000"/>
              <w:right w:val="single" w:sz="4" w:space="0" w:color="000000"/>
            </w:tcBorders>
          </w:tcPr>
          <w:p w14:paraId="5663E689" w14:textId="77777777" w:rsidR="00C13541" w:rsidRDefault="00C13541">
            <w:pPr>
              <w:spacing w:line="256" w:lineRule="auto"/>
              <w:ind w:hanging="2"/>
              <w:rPr>
                <w:rFonts w:eastAsia="Times New Roman"/>
                <w:color w:val="000000"/>
                <w:lang w:val="uk-UA"/>
              </w:rPr>
            </w:pPr>
            <w:r>
              <w:rPr>
                <w:rFonts w:eastAsia="Times New Roman"/>
                <w:color w:val="000000"/>
                <w:lang w:val="uk-UA"/>
              </w:rPr>
              <w:t>(</w:t>
            </w:r>
            <w:proofErr w:type="spellStart"/>
            <w:r>
              <w:rPr>
                <w:rFonts w:eastAsia="Times New Roman"/>
                <w:color w:val="000000"/>
                <w:lang w:val="uk-UA"/>
              </w:rPr>
              <w:t>іv</w:t>
            </w:r>
            <w:proofErr w:type="spellEnd"/>
            <w:r>
              <w:rPr>
                <w:rFonts w:eastAsia="Times New Roman"/>
                <w:color w:val="000000"/>
                <w:lang w:val="uk-UA"/>
              </w:rPr>
              <w:t>) відмивання коштів чи фінансування тероризму, як визначено у Статті 1 Директиви 2005/60/ЕС Європейського Парламенту та Ради </w:t>
            </w:r>
          </w:p>
          <w:p w14:paraId="518FFE85" w14:textId="77777777" w:rsidR="00C13541" w:rsidRDefault="00C13541">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1C240B9C" w14:textId="1E26B008"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7573B8BD" wp14:editId="2BDED1E3">
                  <wp:extent cx="219075" cy="161925"/>
                  <wp:effectExtent l="0" t="0" r="0" b="0"/>
                  <wp:docPr id="77515901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2DDE2A9A" w14:textId="0BB99FFD"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738325C4" wp14:editId="7EAB466C">
                  <wp:extent cx="219075" cy="161925"/>
                  <wp:effectExtent l="0" t="0" r="0" b="0"/>
                  <wp:docPr id="4424300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4D2EB74D" w14:textId="77777777" w:rsidTr="00C13541">
        <w:tc>
          <w:tcPr>
            <w:tcW w:w="8335" w:type="dxa"/>
            <w:tcBorders>
              <w:top w:val="single" w:sz="4" w:space="0" w:color="000000"/>
              <w:left w:val="single" w:sz="4" w:space="0" w:color="000000"/>
              <w:bottom w:val="single" w:sz="4" w:space="0" w:color="000000"/>
              <w:right w:val="single" w:sz="4" w:space="0" w:color="000000"/>
            </w:tcBorders>
          </w:tcPr>
          <w:p w14:paraId="28C61B7D" w14:textId="77777777" w:rsidR="00C13541" w:rsidRDefault="00C13541">
            <w:pPr>
              <w:spacing w:line="256" w:lineRule="auto"/>
              <w:ind w:hanging="2"/>
              <w:rPr>
                <w:rFonts w:eastAsia="Times New Roman"/>
                <w:color w:val="000000"/>
                <w:lang w:val="uk-UA"/>
              </w:rPr>
            </w:pPr>
            <w:r>
              <w:rPr>
                <w:rFonts w:eastAsia="Times New Roman"/>
                <w:color w:val="000000"/>
                <w:lang w:val="uk-UA"/>
              </w:rPr>
              <w:t>(v) злочинах, пов’язаних з тероризмом, чи злочинах, пов’язаних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 </w:t>
            </w:r>
          </w:p>
          <w:p w14:paraId="53195ACF" w14:textId="77777777" w:rsidR="00C13541" w:rsidRDefault="00C13541">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0EBD8D38" w14:textId="555D14E8"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094CBAD4" wp14:editId="08919DBD">
                  <wp:extent cx="219075" cy="161925"/>
                  <wp:effectExtent l="0" t="0" r="0" b="0"/>
                  <wp:docPr id="43233537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18DF64E7" w14:textId="5B5DAC45"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5FA81CC6" wp14:editId="27EA1CC0">
                  <wp:extent cx="219075" cy="161925"/>
                  <wp:effectExtent l="0" t="0" r="0" b="0"/>
                  <wp:docPr id="81367587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3A1FB64C" w14:textId="77777777" w:rsidTr="00C13541">
        <w:tc>
          <w:tcPr>
            <w:tcW w:w="8335" w:type="dxa"/>
            <w:tcBorders>
              <w:top w:val="single" w:sz="4" w:space="0" w:color="000000"/>
              <w:left w:val="single" w:sz="4" w:space="0" w:color="000000"/>
              <w:bottom w:val="single" w:sz="4" w:space="0" w:color="000000"/>
              <w:right w:val="single" w:sz="4" w:space="0" w:color="000000"/>
            </w:tcBorders>
          </w:tcPr>
          <w:p w14:paraId="143AE675" w14:textId="77777777" w:rsidR="00C13541" w:rsidRDefault="00C13541">
            <w:pPr>
              <w:spacing w:line="256" w:lineRule="auto"/>
              <w:ind w:hanging="2"/>
              <w:rPr>
                <w:rFonts w:eastAsia="Times New Roman"/>
                <w:color w:val="000000"/>
                <w:lang w:val="uk-UA"/>
              </w:rPr>
            </w:pPr>
            <w:r>
              <w:rPr>
                <w:rFonts w:eastAsia="Times New Roman"/>
                <w:color w:val="000000"/>
                <w:lang w:val="uk-UA"/>
              </w:rPr>
              <w:t>(vi) використання дитячої праці або інших форм торгівлі людьми, як визначено у статті 2 Директиви 2011/36 / ЄС Європейського Парламенту та Ради; </w:t>
            </w:r>
          </w:p>
          <w:p w14:paraId="32A7D60B" w14:textId="77777777" w:rsidR="00C13541" w:rsidRDefault="00C13541">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6BCB3F08" w14:textId="5F48701D"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F64B5E4" wp14:editId="790F6952">
                  <wp:extent cx="219075" cy="161925"/>
                  <wp:effectExtent l="0" t="0" r="0" b="0"/>
                  <wp:docPr id="174861206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6F3E0A58" w14:textId="63820456"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65A2BD20" wp14:editId="3C1DEFB7">
                  <wp:extent cx="219075" cy="161925"/>
                  <wp:effectExtent l="0" t="0" r="0" b="0"/>
                  <wp:docPr id="206402801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3EF7B34C" w14:textId="77777777" w:rsidTr="00C13541">
        <w:tc>
          <w:tcPr>
            <w:tcW w:w="8335" w:type="dxa"/>
            <w:tcBorders>
              <w:top w:val="single" w:sz="4" w:space="0" w:color="000000"/>
              <w:left w:val="single" w:sz="4" w:space="0" w:color="000000"/>
              <w:bottom w:val="single" w:sz="4" w:space="0" w:color="000000"/>
              <w:right w:val="single" w:sz="4" w:space="0" w:color="000000"/>
            </w:tcBorders>
            <w:hideMark/>
          </w:tcPr>
          <w:p w14:paraId="6DA163D7" w14:textId="77777777" w:rsidR="00C13541" w:rsidRDefault="00C13541">
            <w:pPr>
              <w:spacing w:line="256" w:lineRule="auto"/>
              <w:ind w:hanging="2"/>
              <w:rPr>
                <w:rFonts w:eastAsia="Times New Roman"/>
                <w:color w:val="000000"/>
                <w:lang w:val="uk-UA"/>
              </w:rPr>
            </w:pPr>
            <w:r>
              <w:rPr>
                <w:rFonts w:eastAsia="Times New Roman"/>
                <w:color w:val="000000"/>
                <w:lang w:val="uk-UA"/>
              </w:rPr>
              <w:t>(д) особа допустила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будь-яким органом управління ЄІСП ТКС або ТКС ЄІС, органами аудиту ТКС ЄІС, Європейською комісією, OLAF або Європейським судом аудиторів; </w:t>
            </w:r>
          </w:p>
        </w:tc>
        <w:tc>
          <w:tcPr>
            <w:tcW w:w="725" w:type="dxa"/>
            <w:tcBorders>
              <w:top w:val="single" w:sz="4" w:space="0" w:color="000000"/>
              <w:left w:val="single" w:sz="4" w:space="0" w:color="000000"/>
              <w:bottom w:val="single" w:sz="4" w:space="0" w:color="000000"/>
              <w:right w:val="single" w:sz="4" w:space="0" w:color="000000"/>
            </w:tcBorders>
            <w:hideMark/>
          </w:tcPr>
          <w:p w14:paraId="63800DF6" w14:textId="67E4F4E1"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2F3E518A" wp14:editId="2F04D826">
                  <wp:extent cx="219075" cy="161925"/>
                  <wp:effectExtent l="0" t="0" r="0" b="0"/>
                  <wp:docPr id="139012867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42A49512" w14:textId="7EF11CC8"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04CAD79B" wp14:editId="534E53C9">
                  <wp:extent cx="219075" cy="161925"/>
                  <wp:effectExtent l="0" t="0" r="0" b="0"/>
                  <wp:docPr id="214605653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2F8D580B" w14:textId="77777777" w:rsidTr="00C13541">
        <w:tc>
          <w:tcPr>
            <w:tcW w:w="8335" w:type="dxa"/>
            <w:tcBorders>
              <w:top w:val="single" w:sz="4" w:space="0" w:color="000000"/>
              <w:left w:val="single" w:sz="4" w:space="0" w:color="000000"/>
              <w:bottom w:val="single" w:sz="4" w:space="0" w:color="000000"/>
              <w:right w:val="single" w:sz="4" w:space="0" w:color="000000"/>
            </w:tcBorders>
            <w:hideMark/>
          </w:tcPr>
          <w:p w14:paraId="3FA649B2" w14:textId="77777777" w:rsidR="00C13541" w:rsidRDefault="00C13541">
            <w:pPr>
              <w:spacing w:line="256" w:lineRule="auto"/>
              <w:ind w:hanging="2"/>
              <w:rPr>
                <w:rFonts w:eastAsia="Times New Roman"/>
                <w:color w:val="000000"/>
                <w:lang w:val="uk-UA"/>
              </w:rPr>
            </w:pPr>
            <w:r>
              <w:rPr>
                <w:rFonts w:eastAsia="Times New Roman"/>
                <w:color w:val="000000"/>
                <w:lang w:val="uk-UA"/>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 </w:t>
            </w:r>
          </w:p>
        </w:tc>
        <w:tc>
          <w:tcPr>
            <w:tcW w:w="725" w:type="dxa"/>
            <w:tcBorders>
              <w:top w:val="single" w:sz="4" w:space="0" w:color="000000"/>
              <w:left w:val="single" w:sz="4" w:space="0" w:color="000000"/>
              <w:bottom w:val="single" w:sz="4" w:space="0" w:color="000000"/>
              <w:right w:val="single" w:sz="4" w:space="0" w:color="000000"/>
            </w:tcBorders>
            <w:hideMark/>
          </w:tcPr>
          <w:p w14:paraId="6965F865" w14:textId="6BFBAB57"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74BDF8D2" wp14:editId="37F5CE64">
                  <wp:extent cx="219075" cy="161925"/>
                  <wp:effectExtent l="0" t="0" r="0" b="0"/>
                  <wp:docPr id="86277457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07F72684" w14:textId="6B91A189"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36FF943D" wp14:editId="4C6F7969">
                  <wp:extent cx="219075" cy="161925"/>
                  <wp:effectExtent l="0" t="0" r="0" b="0"/>
                  <wp:docPr id="198325554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0C7C9076" w14:textId="77777777" w:rsidTr="00C13541">
        <w:tc>
          <w:tcPr>
            <w:tcW w:w="8335" w:type="dxa"/>
            <w:tcBorders>
              <w:top w:val="single" w:sz="4" w:space="0" w:color="000000"/>
              <w:left w:val="single" w:sz="4" w:space="0" w:color="000000"/>
              <w:bottom w:val="single" w:sz="4" w:space="0" w:color="000000"/>
              <w:right w:val="single" w:sz="4" w:space="0" w:color="000000"/>
            </w:tcBorders>
          </w:tcPr>
          <w:p w14:paraId="5C77596A" w14:textId="77777777" w:rsidR="00C13541" w:rsidRDefault="00C13541">
            <w:pPr>
              <w:spacing w:line="256" w:lineRule="auto"/>
              <w:ind w:hanging="2"/>
              <w:rPr>
                <w:rFonts w:eastAsia="Times New Roman"/>
                <w:color w:val="000000"/>
                <w:lang w:val="uk-UA"/>
              </w:rPr>
            </w:pPr>
            <w:r>
              <w:rPr>
                <w:rFonts w:eastAsia="Times New Roman"/>
                <w:color w:val="000000"/>
                <w:lang w:val="uk-UA"/>
              </w:rPr>
              <w:t>(ж) для ситуацій серйозного порушення професійної поведінки, шахрайства, корупції, інших кримінальних правопорушень, значних недоліків чи порушень при виконанні контракту, заявник погоджується бути об’єктом: </w:t>
            </w:r>
          </w:p>
          <w:p w14:paraId="69AE12EB" w14:textId="77777777" w:rsidR="00C13541" w:rsidRDefault="00C13541">
            <w:pPr>
              <w:spacing w:line="256" w:lineRule="auto"/>
              <w:ind w:hanging="2"/>
              <w:rPr>
                <w:rFonts w:eastAsia="Times New Roman"/>
                <w:color w:val="000000"/>
                <w:lang w:val="uk-UA"/>
              </w:rPr>
            </w:pPr>
          </w:p>
        </w:tc>
        <w:tc>
          <w:tcPr>
            <w:tcW w:w="1292" w:type="dxa"/>
            <w:gridSpan w:val="2"/>
            <w:tcBorders>
              <w:top w:val="single" w:sz="4" w:space="0" w:color="000000"/>
              <w:left w:val="single" w:sz="4" w:space="0" w:color="000000"/>
              <w:bottom w:val="single" w:sz="4" w:space="0" w:color="000000"/>
              <w:right w:val="single" w:sz="4" w:space="0" w:color="000000"/>
            </w:tcBorders>
          </w:tcPr>
          <w:p w14:paraId="5618B249" w14:textId="77777777" w:rsidR="00C13541" w:rsidRDefault="00C13541">
            <w:pPr>
              <w:spacing w:line="256" w:lineRule="auto"/>
              <w:ind w:hanging="2"/>
              <w:rPr>
                <w:rFonts w:eastAsia="Times New Roman"/>
                <w:color w:val="000000"/>
                <w:lang w:val="uk-UA"/>
              </w:rPr>
            </w:pPr>
          </w:p>
        </w:tc>
      </w:tr>
      <w:tr w:rsidR="00C13541" w14:paraId="73DBCD2D" w14:textId="77777777" w:rsidTr="00C13541">
        <w:tc>
          <w:tcPr>
            <w:tcW w:w="8335" w:type="dxa"/>
            <w:tcBorders>
              <w:top w:val="single" w:sz="4" w:space="0" w:color="000000"/>
              <w:left w:val="single" w:sz="4" w:space="0" w:color="000000"/>
              <w:bottom w:val="single" w:sz="4" w:space="0" w:color="000000"/>
              <w:right w:val="single" w:sz="4" w:space="0" w:color="000000"/>
            </w:tcBorders>
            <w:hideMark/>
          </w:tcPr>
          <w:p w14:paraId="21BEAE99" w14:textId="77777777" w:rsidR="00C13541" w:rsidRDefault="00C13541">
            <w:pPr>
              <w:spacing w:line="256" w:lineRule="auto"/>
              <w:ind w:hanging="2"/>
              <w:rPr>
                <w:rFonts w:eastAsia="Times New Roman"/>
                <w:color w:val="000000"/>
                <w:lang w:val="uk-UA"/>
              </w:rPr>
            </w:pPr>
            <w:r>
              <w:rPr>
                <w:rFonts w:eastAsia="Times New Roman"/>
                <w:color w:val="000000"/>
                <w:lang w:val="uk-UA"/>
              </w:rPr>
              <w:t xml:space="preserve">і. перевірки фактів в контексті аудитів чи розслідувань, проведених Європейським судом аудиторів, OLAF,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w:t>
            </w:r>
            <w:r>
              <w:rPr>
                <w:rFonts w:eastAsia="Times New Roman"/>
                <w:color w:val="000000"/>
                <w:lang w:val="uk-UA"/>
              </w:rPr>
              <w:lastRenderedPageBreak/>
              <w:t>відповідною українською владою чи будь-яким іншим компетентним органом; </w:t>
            </w:r>
          </w:p>
        </w:tc>
        <w:tc>
          <w:tcPr>
            <w:tcW w:w="725" w:type="dxa"/>
            <w:tcBorders>
              <w:top w:val="single" w:sz="4" w:space="0" w:color="000000"/>
              <w:left w:val="single" w:sz="4" w:space="0" w:color="000000"/>
              <w:bottom w:val="single" w:sz="4" w:space="0" w:color="000000"/>
              <w:right w:val="single" w:sz="4" w:space="0" w:color="000000"/>
            </w:tcBorders>
            <w:hideMark/>
          </w:tcPr>
          <w:p w14:paraId="2B3CF21C" w14:textId="3BCEE8E7" w:rsidR="00C13541" w:rsidRDefault="00C13541">
            <w:pPr>
              <w:spacing w:line="256" w:lineRule="auto"/>
              <w:ind w:hanging="2"/>
              <w:rPr>
                <w:rFonts w:eastAsia="Times New Roman"/>
                <w:color w:val="000000"/>
                <w:lang w:val="uk-UA"/>
              </w:rPr>
            </w:pPr>
            <w:r>
              <w:rPr>
                <w:rFonts w:eastAsia="Times New Roman"/>
                <w:color w:val="000000"/>
                <w:lang w:val="uk-UA"/>
              </w:rPr>
              <w:lastRenderedPageBreak/>
              <w:br/>
            </w:r>
            <w:r>
              <w:rPr>
                <w:rFonts w:eastAsia="Times New Roman"/>
                <w:noProof/>
                <w:color w:val="000000"/>
                <w:lang w:val="uk-UA" w:eastAsia="uk-UA"/>
              </w:rPr>
              <w:drawing>
                <wp:inline distT="0" distB="0" distL="0" distR="0" wp14:anchorId="05E6BD0F" wp14:editId="4AB5CEE4">
                  <wp:extent cx="219075" cy="161925"/>
                  <wp:effectExtent l="0" t="0" r="0" b="0"/>
                  <wp:docPr id="181114001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5C20DD6F" w14:textId="1809F859"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7FEF9434" wp14:editId="198ED83A">
                  <wp:extent cx="219075" cy="161925"/>
                  <wp:effectExtent l="0" t="0" r="0" b="0"/>
                  <wp:docPr id="20898365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00D49A5D" w14:textId="77777777" w:rsidTr="00C13541">
        <w:tc>
          <w:tcPr>
            <w:tcW w:w="8335" w:type="dxa"/>
            <w:tcBorders>
              <w:top w:val="single" w:sz="4" w:space="0" w:color="000000"/>
              <w:left w:val="single" w:sz="4" w:space="0" w:color="000000"/>
              <w:bottom w:val="single" w:sz="4" w:space="0" w:color="000000"/>
              <w:right w:val="single" w:sz="4" w:space="0" w:color="000000"/>
            </w:tcBorders>
            <w:hideMark/>
          </w:tcPr>
          <w:p w14:paraId="525B4017" w14:textId="77777777" w:rsidR="00C13541" w:rsidRDefault="00C13541">
            <w:pPr>
              <w:spacing w:line="256" w:lineRule="auto"/>
              <w:ind w:hanging="2"/>
              <w:rPr>
                <w:rFonts w:eastAsia="Times New Roman"/>
                <w:color w:val="000000"/>
                <w:lang w:val="uk-UA"/>
              </w:rPr>
            </w:pPr>
            <w:proofErr w:type="spellStart"/>
            <w:r>
              <w:rPr>
                <w:rFonts w:eastAsia="Times New Roman"/>
                <w:color w:val="000000"/>
                <w:lang w:val="uk-UA"/>
              </w:rPr>
              <w:t>іі</w:t>
            </w:r>
            <w:proofErr w:type="spellEnd"/>
            <w:r>
              <w:rPr>
                <w:rFonts w:eastAsia="Times New Roman"/>
                <w:color w:val="000000"/>
                <w:lang w:val="uk-UA"/>
              </w:rPr>
              <w:t>.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tc>
        <w:tc>
          <w:tcPr>
            <w:tcW w:w="725" w:type="dxa"/>
            <w:tcBorders>
              <w:top w:val="single" w:sz="4" w:space="0" w:color="000000"/>
              <w:left w:val="single" w:sz="4" w:space="0" w:color="000000"/>
              <w:bottom w:val="single" w:sz="4" w:space="0" w:color="000000"/>
              <w:right w:val="single" w:sz="4" w:space="0" w:color="000000"/>
            </w:tcBorders>
            <w:hideMark/>
          </w:tcPr>
          <w:p w14:paraId="11B69F3B" w14:textId="036352D2"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25159218" wp14:editId="389D3E14">
                  <wp:extent cx="219075" cy="161925"/>
                  <wp:effectExtent l="0" t="0" r="0" b="0"/>
                  <wp:docPr id="22731880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26074AFD" w14:textId="4F612565"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792584B" wp14:editId="2576888C">
                  <wp:extent cx="219075" cy="161925"/>
                  <wp:effectExtent l="0" t="0" r="0" b="0"/>
                  <wp:docPr id="105955033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06DD8C65" w14:textId="77777777" w:rsidTr="00C13541">
        <w:tc>
          <w:tcPr>
            <w:tcW w:w="8335" w:type="dxa"/>
            <w:tcBorders>
              <w:top w:val="single" w:sz="4" w:space="0" w:color="000000"/>
              <w:left w:val="single" w:sz="4" w:space="0" w:color="000000"/>
              <w:bottom w:val="single" w:sz="4" w:space="0" w:color="000000"/>
              <w:right w:val="single" w:sz="4" w:space="0" w:color="000000"/>
            </w:tcBorders>
            <w:hideMark/>
          </w:tcPr>
          <w:p w14:paraId="77329C14" w14:textId="77777777" w:rsidR="00C13541" w:rsidRDefault="00C13541">
            <w:pPr>
              <w:spacing w:line="256" w:lineRule="auto"/>
              <w:ind w:hanging="2"/>
              <w:rPr>
                <w:rFonts w:eastAsia="Times New Roman"/>
                <w:color w:val="000000"/>
                <w:lang w:val="uk-UA"/>
              </w:rPr>
            </w:pPr>
            <w:proofErr w:type="spellStart"/>
            <w:r>
              <w:rPr>
                <w:rFonts w:eastAsia="Times New Roman"/>
                <w:color w:val="000000"/>
                <w:lang w:val="uk-UA"/>
              </w:rPr>
              <w:t>ііі</w:t>
            </w:r>
            <w:proofErr w:type="spellEnd"/>
            <w:r>
              <w:rPr>
                <w:rFonts w:eastAsia="Times New Roman"/>
                <w:color w:val="000000"/>
                <w:lang w:val="uk-UA"/>
              </w:rPr>
              <w:t>. рішень Органу управління, органу державної влади України (визначеного в Угоді про фінансування програм ENI CBC між Європейською Комісією та Україною) або Європейською Комісією щодо порушення правил конкуренції, передбачених Угодою про асоціацію між Європейським Союзом та Україною або національного антимонопольного органу щодо порушення національного законодавства про конкуренцію </w:t>
            </w:r>
          </w:p>
        </w:tc>
        <w:tc>
          <w:tcPr>
            <w:tcW w:w="725" w:type="dxa"/>
            <w:tcBorders>
              <w:top w:val="single" w:sz="4" w:space="0" w:color="000000"/>
              <w:left w:val="single" w:sz="4" w:space="0" w:color="000000"/>
              <w:bottom w:val="single" w:sz="4" w:space="0" w:color="000000"/>
              <w:right w:val="single" w:sz="4" w:space="0" w:color="000000"/>
            </w:tcBorders>
            <w:hideMark/>
          </w:tcPr>
          <w:p w14:paraId="6B9A913E" w14:textId="6F25EA8D"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54520A37" wp14:editId="0657BE23">
                  <wp:extent cx="219075" cy="161925"/>
                  <wp:effectExtent l="0" t="0" r="0" b="0"/>
                  <wp:docPr id="39212637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23C2E525" w14:textId="1FB8F839"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6A5EB911" wp14:editId="103A180A">
                  <wp:extent cx="219075" cy="161925"/>
                  <wp:effectExtent l="0" t="0" r="0" b="0"/>
                  <wp:docPr id="1257810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795BBFC5" w14:textId="77777777" w:rsidTr="00C13541">
        <w:tc>
          <w:tcPr>
            <w:tcW w:w="8335" w:type="dxa"/>
            <w:tcBorders>
              <w:top w:val="single" w:sz="4" w:space="0" w:color="000000"/>
              <w:left w:val="single" w:sz="4" w:space="0" w:color="000000"/>
              <w:bottom w:val="single" w:sz="4" w:space="0" w:color="000000"/>
              <w:right w:val="single" w:sz="4" w:space="0" w:color="000000"/>
            </w:tcBorders>
          </w:tcPr>
          <w:p w14:paraId="7C5FAAE5" w14:textId="77777777" w:rsidR="00C13541" w:rsidRDefault="00C13541">
            <w:pPr>
              <w:spacing w:line="256" w:lineRule="auto"/>
              <w:ind w:hanging="2"/>
              <w:rPr>
                <w:rFonts w:eastAsia="Times New Roman"/>
                <w:color w:val="000000"/>
                <w:lang w:val="uk-UA"/>
              </w:rPr>
            </w:pPr>
            <w:r>
              <w:rPr>
                <w:rFonts w:eastAsia="Times New Roman"/>
                <w:color w:val="000000"/>
                <w:lang w:val="uk-UA"/>
              </w:rPr>
              <w:t>iv. рішень про відмову, прийнятого уповноваженим працівником Замовника </w:t>
            </w:r>
          </w:p>
          <w:p w14:paraId="7D2C19D6" w14:textId="77777777" w:rsidR="00C13541" w:rsidRDefault="00C13541">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1FE81052" w14:textId="61D6A50B"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EEEC041" wp14:editId="67F94B9D">
                  <wp:extent cx="219075" cy="161925"/>
                  <wp:effectExtent l="0" t="0" r="0" b="0"/>
                  <wp:docPr id="21361014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24C6CAB8" w14:textId="1A0B9A4F"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385259DA" wp14:editId="6078EC3C">
                  <wp:extent cx="219075" cy="161925"/>
                  <wp:effectExtent l="0" t="0" r="0" b="0"/>
                  <wp:docPr id="164185503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4FD8DAFB" w14:textId="77777777" w:rsidR="00C13541" w:rsidRDefault="00C13541" w:rsidP="00C13541">
      <w:pPr>
        <w:ind w:hanging="2"/>
        <w:rPr>
          <w:rFonts w:eastAsia="Times New Roman"/>
          <w:color w:val="000000"/>
          <w:lang w:val="uk-UA"/>
        </w:rPr>
      </w:pPr>
    </w:p>
    <w:p w14:paraId="4D55B71C" w14:textId="77777777" w:rsidR="00C13541" w:rsidRDefault="00C13541" w:rsidP="00C13541">
      <w:pPr>
        <w:ind w:hanging="2"/>
        <w:rPr>
          <w:rFonts w:eastAsia="Times New Roman"/>
          <w:color w:val="000000"/>
          <w:lang w:val="uk-UA"/>
        </w:rPr>
      </w:pPr>
      <w:r>
        <w:rPr>
          <w:rFonts w:eastAsia="Times New Roman"/>
          <w:b/>
          <w:color w:val="000000"/>
          <w:lang w:val="uk-UA"/>
        </w:rPr>
        <w:t>ІІ - Ситуації виключення стосовно фізичних осіб, які мають право представляти, приймати рішення або контролювати юридичну особу</w:t>
      </w:r>
    </w:p>
    <w:tbl>
      <w:tblPr>
        <w:tblW w:w="9630" w:type="dxa"/>
        <w:tblInd w:w="1" w:type="dxa"/>
        <w:tblLayout w:type="fixed"/>
        <w:tblLook w:val="04A0" w:firstRow="1" w:lastRow="0" w:firstColumn="1" w:lastColumn="0" w:noHBand="0" w:noVBand="1"/>
      </w:tblPr>
      <w:tblGrid>
        <w:gridCol w:w="8338"/>
        <w:gridCol w:w="725"/>
        <w:gridCol w:w="567"/>
      </w:tblGrid>
      <w:tr w:rsidR="00C13541" w14:paraId="52E4A349" w14:textId="77777777" w:rsidTr="00C13541">
        <w:tc>
          <w:tcPr>
            <w:tcW w:w="8335" w:type="dxa"/>
            <w:tcBorders>
              <w:top w:val="single" w:sz="4" w:space="0" w:color="000000"/>
              <w:left w:val="single" w:sz="4" w:space="0" w:color="000000"/>
              <w:bottom w:val="single" w:sz="4" w:space="0" w:color="000000"/>
              <w:right w:val="single" w:sz="4" w:space="0" w:color="000000"/>
            </w:tcBorders>
            <w:hideMark/>
          </w:tcPr>
          <w:p w14:paraId="6C5E8489" w14:textId="77777777" w:rsidR="00C13541" w:rsidRDefault="00C13541">
            <w:pPr>
              <w:spacing w:line="256" w:lineRule="auto"/>
              <w:ind w:hanging="2"/>
              <w:rPr>
                <w:rFonts w:eastAsia="Times New Roman"/>
                <w:color w:val="000000"/>
                <w:lang w:val="uk-UA"/>
              </w:rPr>
            </w:pPr>
            <w:r>
              <w:rPr>
                <w:rFonts w:eastAsia="Times New Roman"/>
                <w:color w:val="000000"/>
                <w:lang w:val="uk-UA"/>
              </w:rPr>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725" w:type="dxa"/>
            <w:tcBorders>
              <w:top w:val="single" w:sz="4" w:space="0" w:color="000000"/>
              <w:left w:val="single" w:sz="4" w:space="0" w:color="000000"/>
              <w:bottom w:val="single" w:sz="4" w:space="0" w:color="000000"/>
              <w:right w:val="single" w:sz="4" w:space="0" w:color="000000"/>
            </w:tcBorders>
          </w:tcPr>
          <w:p w14:paraId="010F7409" w14:textId="77777777" w:rsidR="00C13541" w:rsidRDefault="00C13541">
            <w:pPr>
              <w:spacing w:line="256" w:lineRule="auto"/>
              <w:ind w:hanging="2"/>
              <w:rPr>
                <w:rFonts w:eastAsia="Times New Roman"/>
                <w:color w:val="000000"/>
                <w:lang w:val="uk-UA"/>
              </w:rPr>
            </w:pPr>
            <w:r>
              <w:rPr>
                <w:rFonts w:eastAsia="Times New Roman"/>
                <w:color w:val="000000"/>
                <w:lang w:val="uk-UA"/>
              </w:rPr>
              <w:t>ТАК</w:t>
            </w:r>
          </w:p>
          <w:p w14:paraId="48E31EEA" w14:textId="77777777" w:rsidR="00C13541" w:rsidRDefault="00C13541">
            <w:pPr>
              <w:spacing w:line="256" w:lineRule="auto"/>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4C25BFD7" w14:textId="77777777" w:rsidR="00C13541" w:rsidRDefault="00C13541">
            <w:pPr>
              <w:spacing w:line="256" w:lineRule="auto"/>
              <w:ind w:hanging="2"/>
              <w:rPr>
                <w:rFonts w:eastAsia="Times New Roman"/>
                <w:color w:val="000000"/>
                <w:lang w:val="uk-UA"/>
              </w:rPr>
            </w:pPr>
            <w:r>
              <w:rPr>
                <w:rFonts w:eastAsia="Times New Roman"/>
                <w:color w:val="000000"/>
                <w:lang w:val="uk-UA"/>
              </w:rPr>
              <w:t>НІ</w:t>
            </w:r>
          </w:p>
          <w:p w14:paraId="5F3D6F53" w14:textId="77777777" w:rsidR="00C13541" w:rsidRDefault="00C13541">
            <w:pPr>
              <w:spacing w:line="256" w:lineRule="auto"/>
              <w:ind w:hanging="2"/>
              <w:rPr>
                <w:rFonts w:eastAsia="Times New Roman"/>
                <w:color w:val="000000"/>
                <w:lang w:val="uk-UA"/>
              </w:rPr>
            </w:pPr>
          </w:p>
        </w:tc>
      </w:tr>
      <w:tr w:rsidR="00C13541" w14:paraId="63A9570F" w14:textId="77777777" w:rsidTr="00C13541">
        <w:tc>
          <w:tcPr>
            <w:tcW w:w="8335" w:type="dxa"/>
            <w:tcBorders>
              <w:top w:val="single" w:sz="4" w:space="0" w:color="000000"/>
              <w:left w:val="single" w:sz="4" w:space="0" w:color="000000"/>
              <w:bottom w:val="single" w:sz="4" w:space="0" w:color="000000"/>
              <w:right w:val="single" w:sz="4" w:space="0" w:color="000000"/>
            </w:tcBorders>
            <w:hideMark/>
          </w:tcPr>
          <w:p w14:paraId="28590315" w14:textId="77777777" w:rsidR="00C13541" w:rsidRDefault="00C13541">
            <w:pPr>
              <w:spacing w:line="256" w:lineRule="auto"/>
              <w:ind w:hanging="2"/>
              <w:rPr>
                <w:rFonts w:eastAsia="Times New Roman"/>
                <w:color w:val="000000"/>
                <w:lang w:val="uk-UA"/>
              </w:rPr>
            </w:pPr>
            <w:r>
              <w:rPr>
                <w:rFonts w:eastAsia="Times New Roman"/>
                <w:color w:val="000000"/>
                <w:lang w:val="uk-UA"/>
              </w:rPr>
              <w:t>Ситуація (в) вгорі (серйозні професійні порушення)</w:t>
            </w:r>
          </w:p>
        </w:tc>
        <w:tc>
          <w:tcPr>
            <w:tcW w:w="725" w:type="dxa"/>
            <w:tcBorders>
              <w:top w:val="single" w:sz="4" w:space="0" w:color="000000"/>
              <w:left w:val="single" w:sz="4" w:space="0" w:color="000000"/>
              <w:bottom w:val="single" w:sz="4" w:space="0" w:color="000000"/>
              <w:right w:val="single" w:sz="4" w:space="0" w:color="000000"/>
            </w:tcBorders>
            <w:hideMark/>
          </w:tcPr>
          <w:p w14:paraId="79D8151E" w14:textId="0157E3D7"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A4DCAAC" wp14:editId="48445AB0">
                  <wp:extent cx="219075" cy="161925"/>
                  <wp:effectExtent l="0" t="0" r="0" b="0"/>
                  <wp:docPr id="67568918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71AF0D97" w14:textId="355C5B74"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25651775" wp14:editId="650CC131">
                  <wp:extent cx="219075" cy="161925"/>
                  <wp:effectExtent l="0" t="0" r="0" b="0"/>
                  <wp:docPr id="12460811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17AC8FF0" w14:textId="77777777" w:rsidTr="00C13541">
        <w:tc>
          <w:tcPr>
            <w:tcW w:w="8335" w:type="dxa"/>
            <w:tcBorders>
              <w:top w:val="single" w:sz="4" w:space="0" w:color="000000"/>
              <w:left w:val="single" w:sz="4" w:space="0" w:color="000000"/>
              <w:bottom w:val="single" w:sz="4" w:space="0" w:color="000000"/>
              <w:right w:val="single" w:sz="4" w:space="0" w:color="000000"/>
            </w:tcBorders>
          </w:tcPr>
          <w:p w14:paraId="727DC85E" w14:textId="77777777" w:rsidR="00C13541" w:rsidRDefault="00C13541">
            <w:pPr>
              <w:spacing w:line="256" w:lineRule="auto"/>
              <w:ind w:hanging="2"/>
              <w:rPr>
                <w:rFonts w:eastAsia="Times New Roman"/>
                <w:color w:val="000000"/>
                <w:lang w:val="uk-UA"/>
              </w:rPr>
            </w:pPr>
            <w:r>
              <w:rPr>
                <w:rFonts w:eastAsia="Times New Roman"/>
                <w:color w:val="000000"/>
                <w:lang w:val="uk-UA"/>
              </w:rPr>
              <w:t>Ситуація (г) вгорі (шахрайство, корупція чи інші кримінальні правопорушення) </w:t>
            </w:r>
          </w:p>
          <w:p w14:paraId="5E7CA9E5" w14:textId="77777777" w:rsidR="00C13541" w:rsidRDefault="00C13541">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6F8E97D2" w14:textId="3BB61692"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3241975B" wp14:editId="4EA56F92">
                  <wp:extent cx="219075" cy="161925"/>
                  <wp:effectExtent l="0" t="0" r="0" b="0"/>
                  <wp:docPr id="11949612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4C634721" w14:textId="5DA34CEA"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19584C36" wp14:editId="78BF4ABE">
                  <wp:extent cx="219075" cy="161925"/>
                  <wp:effectExtent l="0" t="0" r="0" b="0"/>
                  <wp:docPr id="107018957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279D57D5" w14:textId="77777777" w:rsidTr="00C13541">
        <w:tc>
          <w:tcPr>
            <w:tcW w:w="8335" w:type="dxa"/>
            <w:tcBorders>
              <w:top w:val="single" w:sz="4" w:space="0" w:color="000000"/>
              <w:left w:val="single" w:sz="4" w:space="0" w:color="000000"/>
              <w:bottom w:val="single" w:sz="4" w:space="0" w:color="000000"/>
              <w:right w:val="single" w:sz="4" w:space="0" w:color="000000"/>
            </w:tcBorders>
            <w:hideMark/>
          </w:tcPr>
          <w:p w14:paraId="521AA096" w14:textId="77777777" w:rsidR="00C13541" w:rsidRDefault="00C13541">
            <w:pPr>
              <w:spacing w:line="256" w:lineRule="auto"/>
              <w:ind w:hanging="2"/>
              <w:rPr>
                <w:rFonts w:eastAsia="Times New Roman"/>
                <w:color w:val="000000"/>
                <w:lang w:val="uk-UA"/>
              </w:rPr>
            </w:pPr>
            <w:r>
              <w:rPr>
                <w:rFonts w:eastAsia="Times New Roman"/>
                <w:color w:val="000000"/>
                <w:lang w:val="uk-UA"/>
              </w:rPr>
              <w:t>Ситуація (д) вгорі (суттєві недоліки при виконанні договору) </w:t>
            </w:r>
          </w:p>
        </w:tc>
        <w:tc>
          <w:tcPr>
            <w:tcW w:w="725" w:type="dxa"/>
            <w:tcBorders>
              <w:top w:val="single" w:sz="4" w:space="0" w:color="000000"/>
              <w:left w:val="single" w:sz="4" w:space="0" w:color="000000"/>
              <w:bottom w:val="single" w:sz="4" w:space="0" w:color="000000"/>
              <w:right w:val="single" w:sz="4" w:space="0" w:color="000000"/>
            </w:tcBorders>
            <w:hideMark/>
          </w:tcPr>
          <w:p w14:paraId="628F6F62" w14:textId="25095200"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6B707866" wp14:editId="13B1BF6C">
                  <wp:extent cx="219075" cy="161925"/>
                  <wp:effectExtent l="0" t="0" r="0" b="0"/>
                  <wp:docPr id="192963229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33B0FB16" w14:textId="3076EB85"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54C7D784" wp14:editId="48AD03C8">
                  <wp:extent cx="219075" cy="161925"/>
                  <wp:effectExtent l="0" t="0" r="0" b="0"/>
                  <wp:docPr id="186284374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22105E88" w14:textId="77777777" w:rsidTr="00C13541">
        <w:tc>
          <w:tcPr>
            <w:tcW w:w="8335" w:type="dxa"/>
            <w:tcBorders>
              <w:top w:val="single" w:sz="4" w:space="0" w:color="000000"/>
              <w:left w:val="single" w:sz="4" w:space="0" w:color="000000"/>
              <w:bottom w:val="single" w:sz="4" w:space="0" w:color="000000"/>
              <w:right w:val="single" w:sz="4" w:space="0" w:color="000000"/>
            </w:tcBorders>
          </w:tcPr>
          <w:p w14:paraId="5A3F3BE0" w14:textId="77777777" w:rsidR="00C13541" w:rsidRDefault="00C13541">
            <w:pPr>
              <w:spacing w:line="256" w:lineRule="auto"/>
              <w:ind w:hanging="2"/>
              <w:rPr>
                <w:rFonts w:eastAsia="Times New Roman"/>
                <w:color w:val="000000"/>
                <w:lang w:val="uk-UA"/>
              </w:rPr>
            </w:pPr>
            <w:r>
              <w:rPr>
                <w:rFonts w:eastAsia="Times New Roman"/>
                <w:color w:val="000000"/>
                <w:lang w:val="uk-UA"/>
              </w:rPr>
              <w:t>Ситуація (е) вгорі (порушення) </w:t>
            </w:r>
          </w:p>
          <w:p w14:paraId="46E8F4BD" w14:textId="77777777" w:rsidR="00C13541" w:rsidRDefault="00C13541">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7201D3DE" w14:textId="5B028CC0"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11A3C38A" wp14:editId="77C1A5CC">
                  <wp:extent cx="219075" cy="161925"/>
                  <wp:effectExtent l="0" t="0" r="0" b="0"/>
                  <wp:docPr id="98060549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4B29EA5A" w14:textId="13214EDF"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52913DC7" wp14:editId="561C34C5">
                  <wp:extent cx="219075" cy="161925"/>
                  <wp:effectExtent l="0" t="0" r="0" b="0"/>
                  <wp:docPr id="79836860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69074718" w14:textId="77777777" w:rsidR="00C13541" w:rsidRDefault="00C13541" w:rsidP="00C13541">
      <w:pPr>
        <w:ind w:hanging="2"/>
        <w:rPr>
          <w:rFonts w:eastAsia="Times New Roman"/>
          <w:color w:val="000000"/>
          <w:lang w:val="uk-UA"/>
        </w:rPr>
      </w:pPr>
    </w:p>
    <w:p w14:paraId="573F4CB1" w14:textId="77777777" w:rsidR="00C13541" w:rsidRDefault="00C13541" w:rsidP="00C13541">
      <w:pPr>
        <w:ind w:hanging="2"/>
        <w:rPr>
          <w:rFonts w:eastAsia="Times New Roman"/>
          <w:color w:val="000000"/>
          <w:lang w:val="uk-UA"/>
        </w:rPr>
      </w:pPr>
      <w:r>
        <w:rPr>
          <w:rFonts w:eastAsia="Times New Roman"/>
          <w:b/>
          <w:color w:val="000000"/>
          <w:lang w:val="uk-UA"/>
        </w:rPr>
        <w:t>ІІІ - Ситуації виключення, що стосуються фізичних чи юридичних осіб, що беруть на себе необмежену відповідальність за борги юридичної особи</w:t>
      </w:r>
    </w:p>
    <w:tbl>
      <w:tblPr>
        <w:tblW w:w="9630" w:type="dxa"/>
        <w:tblInd w:w="1" w:type="dxa"/>
        <w:tblLayout w:type="fixed"/>
        <w:tblLook w:val="04A0" w:firstRow="1" w:lastRow="0" w:firstColumn="1" w:lastColumn="0" w:noHBand="0" w:noVBand="1"/>
      </w:tblPr>
      <w:tblGrid>
        <w:gridCol w:w="8338"/>
        <w:gridCol w:w="725"/>
        <w:gridCol w:w="567"/>
      </w:tblGrid>
      <w:tr w:rsidR="00C13541" w14:paraId="5D44377E" w14:textId="77777777" w:rsidTr="00C13541">
        <w:tc>
          <w:tcPr>
            <w:tcW w:w="8335" w:type="dxa"/>
            <w:tcBorders>
              <w:top w:val="single" w:sz="4" w:space="0" w:color="000000"/>
              <w:left w:val="single" w:sz="4" w:space="0" w:color="000000"/>
              <w:bottom w:val="single" w:sz="4" w:space="0" w:color="000000"/>
              <w:right w:val="single" w:sz="4" w:space="0" w:color="000000"/>
            </w:tcBorders>
          </w:tcPr>
          <w:p w14:paraId="326E0E80" w14:textId="77777777" w:rsidR="00C13541" w:rsidRDefault="00C13541">
            <w:pPr>
              <w:spacing w:line="256" w:lineRule="auto"/>
              <w:ind w:hanging="2"/>
              <w:rPr>
                <w:rFonts w:eastAsia="Times New Roman"/>
                <w:color w:val="000000"/>
                <w:lang w:val="uk-UA"/>
              </w:rPr>
            </w:pPr>
            <w:r>
              <w:rPr>
                <w:rFonts w:eastAsia="Times New Roman"/>
                <w:color w:val="000000"/>
                <w:lang w:val="uk-UA"/>
              </w:rPr>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p w14:paraId="432F0311" w14:textId="77777777" w:rsidR="00C13541" w:rsidRDefault="00C13541">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7D957059" w14:textId="77777777" w:rsidR="00C13541" w:rsidRDefault="00C13541">
            <w:pPr>
              <w:spacing w:line="256" w:lineRule="auto"/>
              <w:ind w:hanging="2"/>
              <w:rPr>
                <w:rFonts w:eastAsia="Times New Roman"/>
                <w:color w:val="000000"/>
                <w:lang w:val="uk-UA"/>
              </w:rPr>
            </w:pPr>
            <w:r>
              <w:rPr>
                <w:rFonts w:eastAsia="Times New Roman"/>
                <w:color w:val="000000"/>
                <w:lang w:val="uk-UA"/>
              </w:rPr>
              <w:t>ТАК</w:t>
            </w:r>
          </w:p>
          <w:p w14:paraId="690409FB" w14:textId="77777777" w:rsidR="00C13541" w:rsidRDefault="00C13541">
            <w:pPr>
              <w:spacing w:line="256" w:lineRule="auto"/>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5AFFC191" w14:textId="77777777" w:rsidR="00C13541" w:rsidRDefault="00C13541">
            <w:pPr>
              <w:spacing w:line="256" w:lineRule="auto"/>
              <w:ind w:hanging="2"/>
              <w:rPr>
                <w:rFonts w:eastAsia="Times New Roman"/>
                <w:color w:val="000000"/>
                <w:lang w:val="uk-UA"/>
              </w:rPr>
            </w:pPr>
            <w:r>
              <w:rPr>
                <w:rFonts w:eastAsia="Times New Roman"/>
                <w:color w:val="000000"/>
                <w:lang w:val="uk-UA"/>
              </w:rPr>
              <w:t>НІ</w:t>
            </w:r>
          </w:p>
          <w:p w14:paraId="20B1BA49" w14:textId="77777777" w:rsidR="00C13541" w:rsidRDefault="00C13541">
            <w:pPr>
              <w:spacing w:line="256" w:lineRule="auto"/>
              <w:ind w:hanging="2"/>
              <w:rPr>
                <w:rFonts w:eastAsia="Times New Roman"/>
                <w:color w:val="000000"/>
                <w:lang w:val="uk-UA"/>
              </w:rPr>
            </w:pPr>
          </w:p>
        </w:tc>
      </w:tr>
      <w:tr w:rsidR="00C13541" w14:paraId="67787035" w14:textId="77777777" w:rsidTr="00C13541">
        <w:tc>
          <w:tcPr>
            <w:tcW w:w="8335" w:type="dxa"/>
            <w:tcBorders>
              <w:top w:val="single" w:sz="4" w:space="0" w:color="000000"/>
              <w:left w:val="single" w:sz="4" w:space="0" w:color="000000"/>
              <w:bottom w:val="single" w:sz="4" w:space="0" w:color="000000"/>
              <w:right w:val="single" w:sz="4" w:space="0" w:color="000000"/>
            </w:tcBorders>
          </w:tcPr>
          <w:p w14:paraId="1D11C6B9" w14:textId="77777777" w:rsidR="00C13541" w:rsidRDefault="00C13541">
            <w:pPr>
              <w:spacing w:line="256" w:lineRule="auto"/>
              <w:ind w:hanging="2"/>
              <w:rPr>
                <w:rFonts w:eastAsia="Times New Roman"/>
                <w:color w:val="000000"/>
                <w:lang w:val="uk-UA"/>
              </w:rPr>
            </w:pPr>
            <w:r>
              <w:rPr>
                <w:rFonts w:eastAsia="Times New Roman"/>
                <w:color w:val="000000"/>
                <w:lang w:val="uk-UA"/>
              </w:rPr>
              <w:t>Ситуація (а) вгорі (банкрутство) </w:t>
            </w:r>
          </w:p>
          <w:p w14:paraId="4E017AE7" w14:textId="77777777" w:rsidR="00C13541" w:rsidRDefault="00C13541">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29D4C5A3" w14:textId="6DC5FB1C"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28FBE16C" wp14:editId="0F814879">
                  <wp:extent cx="219075" cy="161925"/>
                  <wp:effectExtent l="0" t="0" r="0" b="0"/>
                  <wp:docPr id="41002175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62AED042" w14:textId="7A402320"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6203B5D0" wp14:editId="626FE8BA">
                  <wp:extent cx="219075" cy="161925"/>
                  <wp:effectExtent l="0" t="0" r="0" b="0"/>
                  <wp:docPr id="173304419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4549718D" w14:textId="77777777" w:rsidTr="00C13541">
        <w:tc>
          <w:tcPr>
            <w:tcW w:w="8335" w:type="dxa"/>
            <w:tcBorders>
              <w:top w:val="single" w:sz="4" w:space="0" w:color="000000"/>
              <w:left w:val="single" w:sz="4" w:space="0" w:color="000000"/>
              <w:bottom w:val="single" w:sz="4" w:space="0" w:color="000000"/>
              <w:right w:val="single" w:sz="4" w:space="0" w:color="000000"/>
            </w:tcBorders>
          </w:tcPr>
          <w:p w14:paraId="1275813D" w14:textId="77777777" w:rsidR="00C13541" w:rsidRDefault="00C13541">
            <w:pPr>
              <w:spacing w:line="256" w:lineRule="auto"/>
              <w:ind w:hanging="2"/>
              <w:rPr>
                <w:rFonts w:eastAsia="Times New Roman"/>
                <w:color w:val="000000"/>
                <w:lang w:val="uk-UA"/>
              </w:rPr>
            </w:pPr>
            <w:r>
              <w:rPr>
                <w:rFonts w:eastAsia="Times New Roman"/>
                <w:color w:val="000000"/>
                <w:lang w:val="uk-UA"/>
              </w:rPr>
              <w:t>Ситуація (б) вгорі (порушення зобов'язань щодо сплати податків або внесків на соціальне страхування) </w:t>
            </w:r>
          </w:p>
          <w:p w14:paraId="40EBCEC9" w14:textId="77777777" w:rsidR="00C13541" w:rsidRDefault="00C13541">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3168D5C1" w14:textId="49465712"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362D4A3" wp14:editId="29916116">
                  <wp:extent cx="219075" cy="161925"/>
                  <wp:effectExtent l="0" t="0" r="0" b="0"/>
                  <wp:docPr id="85886865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1DDD13B3" w14:textId="6C8F1574"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41845685" wp14:editId="0AE77563">
                  <wp:extent cx="219075" cy="161925"/>
                  <wp:effectExtent l="0" t="0" r="0" b="0"/>
                  <wp:docPr id="16533221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C13541" w14:paraId="2AE30A17" w14:textId="77777777" w:rsidTr="00C13541">
        <w:tc>
          <w:tcPr>
            <w:tcW w:w="8335" w:type="dxa"/>
            <w:tcBorders>
              <w:top w:val="single" w:sz="4" w:space="0" w:color="000000"/>
              <w:left w:val="single" w:sz="4" w:space="0" w:color="000000"/>
              <w:bottom w:val="single" w:sz="4" w:space="0" w:color="000000"/>
              <w:right w:val="single" w:sz="4" w:space="0" w:color="000000"/>
            </w:tcBorders>
          </w:tcPr>
          <w:p w14:paraId="2D95F88E" w14:textId="77777777" w:rsidR="00C13541" w:rsidRDefault="00C13541">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6D6D1A41" w14:textId="77777777" w:rsidR="00C13541" w:rsidRDefault="00C13541">
            <w:pPr>
              <w:spacing w:line="256" w:lineRule="auto"/>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0D951213" w14:textId="77777777" w:rsidR="00C13541" w:rsidRDefault="00C13541">
            <w:pPr>
              <w:spacing w:line="256" w:lineRule="auto"/>
              <w:ind w:hanging="2"/>
              <w:rPr>
                <w:rFonts w:eastAsia="Times New Roman"/>
                <w:color w:val="000000"/>
                <w:lang w:val="uk-UA"/>
              </w:rPr>
            </w:pPr>
          </w:p>
        </w:tc>
      </w:tr>
    </w:tbl>
    <w:p w14:paraId="6306EE1E" w14:textId="77777777" w:rsidR="00C13541" w:rsidRDefault="00C13541" w:rsidP="00C13541">
      <w:pPr>
        <w:ind w:hanging="2"/>
        <w:rPr>
          <w:rFonts w:eastAsia="Times New Roman"/>
          <w:color w:val="000000"/>
          <w:lang w:val="uk-UA"/>
        </w:rPr>
      </w:pPr>
    </w:p>
    <w:p w14:paraId="1BE9E5F8" w14:textId="77777777" w:rsidR="00C13541" w:rsidRDefault="00C13541" w:rsidP="00C13541">
      <w:pPr>
        <w:ind w:hanging="2"/>
        <w:rPr>
          <w:rFonts w:eastAsia="Times New Roman"/>
          <w:color w:val="000000"/>
          <w:lang w:val="uk-UA"/>
        </w:rPr>
      </w:pPr>
      <w:r>
        <w:rPr>
          <w:rFonts w:eastAsia="Times New Roman"/>
          <w:b/>
          <w:color w:val="000000"/>
          <w:lang w:val="uk-UA"/>
        </w:rPr>
        <w:t>IV – Підстави для відмови від цієї процедури </w:t>
      </w:r>
    </w:p>
    <w:tbl>
      <w:tblPr>
        <w:tblW w:w="9630" w:type="dxa"/>
        <w:tblInd w:w="1" w:type="dxa"/>
        <w:tblLayout w:type="fixed"/>
        <w:tblLook w:val="04A0" w:firstRow="1" w:lastRow="0" w:firstColumn="1" w:lastColumn="0" w:noHBand="0" w:noVBand="1"/>
      </w:tblPr>
      <w:tblGrid>
        <w:gridCol w:w="8338"/>
        <w:gridCol w:w="725"/>
        <w:gridCol w:w="567"/>
      </w:tblGrid>
      <w:tr w:rsidR="00C13541" w14:paraId="5A09934F" w14:textId="77777777" w:rsidTr="00C13541">
        <w:tc>
          <w:tcPr>
            <w:tcW w:w="8335" w:type="dxa"/>
            <w:tcBorders>
              <w:top w:val="single" w:sz="4" w:space="0" w:color="000000"/>
              <w:left w:val="single" w:sz="4" w:space="0" w:color="000000"/>
              <w:bottom w:val="single" w:sz="4" w:space="0" w:color="000000"/>
              <w:right w:val="single" w:sz="4" w:space="0" w:color="000000"/>
            </w:tcBorders>
          </w:tcPr>
          <w:p w14:paraId="7728123D" w14:textId="77777777" w:rsidR="00C13541" w:rsidRDefault="00C13541">
            <w:pPr>
              <w:spacing w:line="256" w:lineRule="auto"/>
              <w:ind w:hanging="2"/>
              <w:rPr>
                <w:rFonts w:eastAsia="Times New Roman"/>
                <w:color w:val="000000"/>
                <w:lang w:val="uk-UA"/>
              </w:rPr>
            </w:pPr>
            <w:r>
              <w:rPr>
                <w:rFonts w:eastAsia="Times New Roman"/>
                <w:color w:val="000000"/>
                <w:lang w:val="uk-UA"/>
              </w:rPr>
              <w:t>(4) заявляє, що вищезазначена особа:</w:t>
            </w:r>
          </w:p>
          <w:p w14:paraId="5750A25F" w14:textId="77777777" w:rsidR="00C13541" w:rsidRDefault="00C13541">
            <w:pPr>
              <w:spacing w:line="256" w:lineRule="auto"/>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4B720C39" w14:textId="77777777" w:rsidR="00C13541" w:rsidRDefault="00C13541">
            <w:pPr>
              <w:spacing w:line="256" w:lineRule="auto"/>
              <w:ind w:hanging="2"/>
              <w:rPr>
                <w:rFonts w:eastAsia="Times New Roman"/>
                <w:color w:val="000000"/>
                <w:lang w:val="uk-UA"/>
              </w:rPr>
            </w:pPr>
            <w:r>
              <w:rPr>
                <w:rFonts w:eastAsia="Times New Roman"/>
                <w:color w:val="000000"/>
                <w:lang w:val="uk-UA"/>
              </w:rPr>
              <w:t>ТАК</w:t>
            </w:r>
          </w:p>
          <w:p w14:paraId="714BCE41" w14:textId="77777777" w:rsidR="00C13541" w:rsidRDefault="00C13541">
            <w:pPr>
              <w:spacing w:line="256" w:lineRule="auto"/>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043494DE" w14:textId="77777777" w:rsidR="00C13541" w:rsidRDefault="00C13541">
            <w:pPr>
              <w:spacing w:line="256" w:lineRule="auto"/>
              <w:ind w:hanging="2"/>
              <w:rPr>
                <w:rFonts w:eastAsia="Times New Roman"/>
                <w:color w:val="000000"/>
                <w:lang w:val="uk-UA"/>
              </w:rPr>
            </w:pPr>
            <w:r>
              <w:rPr>
                <w:rFonts w:eastAsia="Times New Roman"/>
                <w:color w:val="000000"/>
                <w:lang w:val="uk-UA"/>
              </w:rPr>
              <w:t>НІ</w:t>
            </w:r>
          </w:p>
          <w:p w14:paraId="703FC8DC" w14:textId="77777777" w:rsidR="00C13541" w:rsidRDefault="00C13541">
            <w:pPr>
              <w:spacing w:line="256" w:lineRule="auto"/>
              <w:ind w:hanging="2"/>
              <w:rPr>
                <w:rFonts w:eastAsia="Times New Roman"/>
                <w:color w:val="000000"/>
                <w:lang w:val="uk-UA"/>
              </w:rPr>
            </w:pPr>
          </w:p>
        </w:tc>
      </w:tr>
      <w:tr w:rsidR="00C13541" w14:paraId="282D0CBA" w14:textId="77777777" w:rsidTr="00C13541">
        <w:tc>
          <w:tcPr>
            <w:tcW w:w="8335" w:type="dxa"/>
            <w:tcBorders>
              <w:top w:val="single" w:sz="4" w:space="0" w:color="000000"/>
              <w:left w:val="single" w:sz="4" w:space="0" w:color="000000"/>
              <w:bottom w:val="single" w:sz="4" w:space="0" w:color="000000"/>
              <w:right w:val="single" w:sz="4" w:space="0" w:color="000000"/>
            </w:tcBorders>
            <w:hideMark/>
          </w:tcPr>
          <w:p w14:paraId="3C653369" w14:textId="77777777" w:rsidR="00C13541" w:rsidRDefault="00C13541">
            <w:pPr>
              <w:spacing w:line="256" w:lineRule="auto"/>
              <w:ind w:hanging="2"/>
              <w:rPr>
                <w:rFonts w:eastAsia="Times New Roman"/>
                <w:color w:val="000000"/>
                <w:lang w:val="uk-UA"/>
              </w:rPr>
            </w:pPr>
            <w:r>
              <w:rPr>
                <w:rFonts w:eastAsia="Times New Roman"/>
                <w:color w:val="000000"/>
                <w:lang w:val="uk-UA"/>
              </w:rPr>
              <w:t>спотворила конкуренцію, будучи раніше залученою до підготовки документів про закупівлі для цієї процедури закупівлі </w:t>
            </w:r>
          </w:p>
        </w:tc>
        <w:tc>
          <w:tcPr>
            <w:tcW w:w="725" w:type="dxa"/>
            <w:tcBorders>
              <w:top w:val="single" w:sz="4" w:space="0" w:color="000000"/>
              <w:left w:val="single" w:sz="4" w:space="0" w:color="000000"/>
              <w:bottom w:val="single" w:sz="4" w:space="0" w:color="000000"/>
              <w:right w:val="single" w:sz="4" w:space="0" w:color="000000"/>
            </w:tcBorders>
            <w:hideMark/>
          </w:tcPr>
          <w:p w14:paraId="11722AB3" w14:textId="4F1CED24"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0CF7F5F9" wp14:editId="0699A35D">
                  <wp:extent cx="219075" cy="161925"/>
                  <wp:effectExtent l="0" t="0" r="0" b="0"/>
                  <wp:docPr id="15265332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63DCC98D" w14:textId="61670225" w:rsidR="00C13541" w:rsidRDefault="00C13541">
            <w:pPr>
              <w:spacing w:line="256" w:lineRule="auto"/>
              <w:ind w:hanging="2"/>
              <w:rPr>
                <w:rFonts w:eastAsia="Times New Roman"/>
                <w:color w:val="000000"/>
                <w:lang w:val="uk-UA"/>
              </w:rPr>
            </w:pPr>
            <w:r>
              <w:rPr>
                <w:rFonts w:eastAsia="Times New Roman"/>
                <w:color w:val="000000"/>
                <w:lang w:val="uk-UA"/>
              </w:rPr>
              <w:br/>
            </w:r>
            <w:r>
              <w:rPr>
                <w:rFonts w:eastAsia="Times New Roman"/>
                <w:noProof/>
                <w:color w:val="000000"/>
                <w:lang w:val="uk-UA" w:eastAsia="uk-UA"/>
              </w:rPr>
              <w:drawing>
                <wp:inline distT="0" distB="0" distL="0" distR="0" wp14:anchorId="1FA41A24" wp14:editId="09AA32AE">
                  <wp:extent cx="219075" cy="161925"/>
                  <wp:effectExtent l="0" t="0" r="0" b="0"/>
                  <wp:docPr id="927644888" name="Рисунок 1" descr="https://docs.google.com/drawings/u/0/d/sWcmD5zZMaK_94UsXJK2wyw/image?w=25&amp;h=19&amp;rev=1&amp;ac=1&amp;parent=1zDSKK7Gh82n0yiPjfXSrOEuU0hUmUbhQCZkPvz36v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cmD5zZMaK_94UsXJK2wyw/image?w=25&amp;h=19&amp;rev=1&amp;ac=1&amp;parent=1zDSKK7Gh82n0yiPjfXSrOEuU0hUmUbhQCZkPvz36vr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634E01A0" w14:textId="77777777" w:rsidR="00C13541" w:rsidRDefault="00C13541" w:rsidP="00C13541">
      <w:pPr>
        <w:ind w:hanging="2"/>
        <w:rPr>
          <w:rFonts w:eastAsia="Times New Roman"/>
          <w:color w:val="000000"/>
          <w:lang w:val="uk-UA"/>
        </w:rPr>
      </w:pPr>
    </w:p>
    <w:p w14:paraId="42A150F5" w14:textId="77777777" w:rsidR="00C13541" w:rsidRDefault="00C13541" w:rsidP="00C13541">
      <w:pPr>
        <w:ind w:hanging="2"/>
        <w:jc w:val="both"/>
        <w:rPr>
          <w:rFonts w:eastAsia="Times New Roman"/>
          <w:color w:val="000000"/>
          <w:lang w:val="uk-UA"/>
        </w:rPr>
      </w:pPr>
      <w:r>
        <w:rPr>
          <w:rFonts w:eastAsia="Times New Roman"/>
          <w:b/>
          <w:color w:val="000000"/>
          <w:lang w:val="uk-UA"/>
        </w:rPr>
        <w:lastRenderedPageBreak/>
        <w:t>V – Заходи для усунення </w:t>
      </w:r>
    </w:p>
    <w:p w14:paraId="41ABAE2E" w14:textId="77777777" w:rsidR="00C13541" w:rsidRDefault="00C13541" w:rsidP="00C13541">
      <w:pPr>
        <w:ind w:hanging="2"/>
        <w:jc w:val="both"/>
        <w:rPr>
          <w:rFonts w:eastAsia="Times New Roman"/>
          <w:color w:val="000000"/>
          <w:lang w:val="uk-UA"/>
        </w:rPr>
      </w:pPr>
      <w:r>
        <w:rPr>
          <w:rFonts w:eastAsia="Times New Roman"/>
          <w:color w:val="000000"/>
          <w:lang w:val="uk-UA"/>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w:t>
      </w:r>
    </w:p>
    <w:p w14:paraId="7245F91E" w14:textId="77777777" w:rsidR="00C13541" w:rsidRDefault="00C13541" w:rsidP="00C13541">
      <w:pPr>
        <w:ind w:hanging="2"/>
        <w:jc w:val="both"/>
        <w:rPr>
          <w:rFonts w:eastAsia="Times New Roman"/>
          <w:color w:val="000000"/>
          <w:lang w:val="uk-UA"/>
        </w:rPr>
      </w:pPr>
      <w:r>
        <w:rPr>
          <w:rFonts w:eastAsia="Times New Roman"/>
          <w:b/>
          <w:color w:val="000000"/>
          <w:lang w:val="uk-UA"/>
        </w:rPr>
        <w:t>VІ – Докази на запит </w:t>
      </w:r>
    </w:p>
    <w:p w14:paraId="0172EF03" w14:textId="77777777" w:rsidR="00C13541" w:rsidRDefault="00C13541" w:rsidP="00C13541">
      <w:pPr>
        <w:ind w:hanging="2"/>
        <w:jc w:val="both"/>
        <w:rPr>
          <w:rFonts w:eastAsia="Times New Roman"/>
          <w:color w:val="000000"/>
          <w:lang w:val="uk-UA"/>
        </w:rPr>
      </w:pPr>
      <w:r>
        <w:rPr>
          <w:rFonts w:eastAsia="Times New Roman"/>
          <w:color w:val="000000"/>
          <w:lang w:val="uk-UA"/>
        </w:rPr>
        <w:t>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 </w:t>
      </w:r>
    </w:p>
    <w:p w14:paraId="3147E3FD" w14:textId="77777777" w:rsidR="00C13541" w:rsidRDefault="00C13541" w:rsidP="00C13541">
      <w:pPr>
        <w:ind w:hanging="2"/>
        <w:jc w:val="both"/>
        <w:rPr>
          <w:rFonts w:eastAsia="Times New Roman"/>
          <w:color w:val="000000"/>
          <w:lang w:val="uk-UA"/>
        </w:rPr>
      </w:pPr>
      <w:r>
        <w:rPr>
          <w:rFonts w:eastAsia="Times New Roman"/>
          <w:color w:val="000000"/>
          <w:lang w:val="uk-UA"/>
        </w:rPr>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14:paraId="2E022699" w14:textId="77777777" w:rsidR="00C13541" w:rsidRDefault="00C13541" w:rsidP="00C13541">
      <w:pPr>
        <w:ind w:hanging="2"/>
        <w:jc w:val="both"/>
        <w:rPr>
          <w:rFonts w:eastAsia="Times New Roman"/>
          <w:color w:val="000000"/>
          <w:lang w:val="uk-UA"/>
        </w:rPr>
      </w:pPr>
      <w:r>
        <w:rPr>
          <w:rFonts w:eastAsia="Times New Roman"/>
          <w:color w:val="000000"/>
          <w:lang w:val="uk-UA"/>
        </w:rPr>
        <w:t>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14:paraId="238F77B7" w14:textId="77777777" w:rsidR="00C13541" w:rsidRDefault="00C13541" w:rsidP="00C13541">
      <w:pPr>
        <w:ind w:hanging="2"/>
        <w:jc w:val="both"/>
        <w:rPr>
          <w:rFonts w:eastAsia="Times New Roman"/>
          <w:color w:val="000000"/>
          <w:lang w:val="uk-UA"/>
        </w:rPr>
      </w:pPr>
      <w:r>
        <w:rPr>
          <w:rFonts w:eastAsia="Times New Roman"/>
          <w:color w:val="000000"/>
          <w:lang w:val="uk-UA"/>
        </w:rPr>
        <w:t>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14:paraId="51F0652F" w14:textId="77777777" w:rsidR="00C13541" w:rsidRDefault="00C13541" w:rsidP="00C13541">
      <w:pPr>
        <w:ind w:hanging="2"/>
        <w:jc w:val="both"/>
        <w:rPr>
          <w:rFonts w:eastAsia="Times New Roman"/>
          <w:color w:val="000000"/>
          <w:lang w:val="uk-UA"/>
        </w:rPr>
      </w:pPr>
      <w:r>
        <w:rPr>
          <w:rFonts w:eastAsia="Times New Roman"/>
          <w:color w:val="000000"/>
          <w:lang w:val="uk-UA"/>
        </w:rPr>
        <w:t>Підписант заявляє, що особа вже надала документальне підтвердження для попередньої процедури та підтверджує, що в її ситуації не було змін:</w:t>
      </w:r>
    </w:p>
    <w:tbl>
      <w:tblPr>
        <w:tblW w:w="8850" w:type="dxa"/>
        <w:tblInd w:w="1" w:type="dxa"/>
        <w:tblLayout w:type="fixed"/>
        <w:tblLook w:val="04A0" w:firstRow="1" w:lastRow="0" w:firstColumn="1" w:lastColumn="0" w:noHBand="0" w:noVBand="1"/>
      </w:tblPr>
      <w:tblGrid>
        <w:gridCol w:w="4363"/>
        <w:gridCol w:w="4487"/>
      </w:tblGrid>
      <w:tr w:rsidR="00C13541" w14:paraId="2D0F9E00" w14:textId="77777777" w:rsidTr="00C13541">
        <w:tc>
          <w:tcPr>
            <w:tcW w:w="4364" w:type="dxa"/>
            <w:tcBorders>
              <w:top w:val="single" w:sz="4" w:space="0" w:color="000000"/>
              <w:left w:val="single" w:sz="4" w:space="0" w:color="000000"/>
              <w:bottom w:val="single" w:sz="4" w:space="0" w:color="000000"/>
              <w:right w:val="single" w:sz="4" w:space="0" w:color="000000"/>
            </w:tcBorders>
            <w:hideMark/>
          </w:tcPr>
          <w:p w14:paraId="0E669907" w14:textId="77777777" w:rsidR="00C13541" w:rsidRDefault="00C13541">
            <w:pPr>
              <w:spacing w:line="256" w:lineRule="auto"/>
              <w:ind w:hanging="2"/>
              <w:jc w:val="both"/>
              <w:rPr>
                <w:rFonts w:eastAsia="Times New Roman"/>
                <w:color w:val="000000"/>
                <w:lang w:val="uk-UA"/>
              </w:rPr>
            </w:pPr>
            <w:r>
              <w:rPr>
                <w:rFonts w:eastAsia="Times New Roman"/>
                <w:b/>
                <w:color w:val="000000"/>
                <w:lang w:val="uk-UA"/>
              </w:rPr>
              <w:t>Документ</w:t>
            </w:r>
          </w:p>
        </w:tc>
        <w:tc>
          <w:tcPr>
            <w:tcW w:w="4489" w:type="dxa"/>
            <w:tcBorders>
              <w:top w:val="single" w:sz="4" w:space="0" w:color="000000"/>
              <w:left w:val="single" w:sz="4" w:space="0" w:color="000000"/>
              <w:bottom w:val="single" w:sz="4" w:space="0" w:color="000000"/>
              <w:right w:val="single" w:sz="4" w:space="0" w:color="000000"/>
            </w:tcBorders>
            <w:hideMark/>
          </w:tcPr>
          <w:p w14:paraId="11094E5A" w14:textId="77777777" w:rsidR="00C13541" w:rsidRDefault="00C13541">
            <w:pPr>
              <w:spacing w:line="256" w:lineRule="auto"/>
              <w:ind w:hanging="2"/>
              <w:jc w:val="both"/>
              <w:rPr>
                <w:rFonts w:eastAsia="Times New Roman"/>
                <w:color w:val="000000"/>
                <w:lang w:val="uk-UA"/>
              </w:rPr>
            </w:pPr>
            <w:r>
              <w:rPr>
                <w:rFonts w:eastAsia="Times New Roman"/>
                <w:b/>
                <w:color w:val="000000"/>
                <w:lang w:val="uk-UA"/>
              </w:rPr>
              <w:t>Повне посилання на попередню процедуру</w:t>
            </w:r>
          </w:p>
        </w:tc>
      </w:tr>
    </w:tbl>
    <w:p w14:paraId="4B2D2E88" w14:textId="77777777" w:rsidR="00C13541" w:rsidRDefault="00C13541" w:rsidP="00C13541">
      <w:pPr>
        <w:widowControl w:val="0"/>
        <w:spacing w:before="120" w:after="120"/>
        <w:ind w:hanging="2"/>
        <w:jc w:val="both"/>
        <w:rPr>
          <w:rFonts w:eastAsia="Times New Roman"/>
          <w:color w:val="000000"/>
          <w:lang w:val="uk-UA"/>
        </w:rPr>
      </w:pPr>
      <w:r>
        <w:rPr>
          <w:rFonts w:eastAsia="Times New Roman"/>
          <w:i/>
          <w:color w:val="000000"/>
          <w:lang w:val="uk-UA"/>
        </w:rPr>
        <w:t>Особа може бути виключена з цієї процедури та щодо неї можуть бути застосовані адміністративні санкції (виключення або фінансове стягнення), якщо будь-яка заява або інформація, надання якої є умовою участі у цій процедурі виявиться неправдивою.</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5"/>
        <w:gridCol w:w="7930"/>
      </w:tblGrid>
      <w:tr w:rsidR="00C13541" w14:paraId="604813F5" w14:textId="77777777" w:rsidTr="00C13541">
        <w:tc>
          <w:tcPr>
            <w:tcW w:w="1925" w:type="dxa"/>
            <w:tcBorders>
              <w:top w:val="single" w:sz="4" w:space="0" w:color="000000"/>
              <w:left w:val="single" w:sz="4" w:space="0" w:color="000000"/>
              <w:bottom w:val="single" w:sz="4" w:space="0" w:color="000000"/>
              <w:right w:val="single" w:sz="4" w:space="0" w:color="000000"/>
            </w:tcBorders>
            <w:shd w:val="clear" w:color="auto" w:fill="D9D9D9"/>
            <w:hideMark/>
          </w:tcPr>
          <w:p w14:paraId="1F5EEAA7" w14:textId="77777777" w:rsidR="00C13541" w:rsidRDefault="00C13541">
            <w:pPr>
              <w:tabs>
                <w:tab w:val="left" w:pos="0"/>
                <w:tab w:val="center" w:pos="4819"/>
                <w:tab w:val="right" w:pos="9639"/>
              </w:tabs>
              <w:spacing w:before="120" w:after="120" w:line="256" w:lineRule="auto"/>
              <w:ind w:hanging="2"/>
              <w:jc w:val="both"/>
              <w:rPr>
                <w:rFonts w:eastAsia="Times New Roman"/>
                <w:color w:val="000000"/>
                <w:lang w:val="uk-UA"/>
              </w:rPr>
            </w:pPr>
            <w:r>
              <w:rPr>
                <w:rFonts w:eastAsia="Times New Roman"/>
                <w:color w:val="000000"/>
                <w:lang w:val="uk-UA"/>
              </w:rPr>
              <w:t>Назва учасника</w:t>
            </w:r>
          </w:p>
        </w:tc>
        <w:tc>
          <w:tcPr>
            <w:tcW w:w="7930" w:type="dxa"/>
            <w:tcBorders>
              <w:top w:val="single" w:sz="4" w:space="0" w:color="000000"/>
              <w:left w:val="single" w:sz="4" w:space="0" w:color="000000"/>
              <w:bottom w:val="single" w:sz="4" w:space="0" w:color="000000"/>
              <w:right w:val="single" w:sz="4" w:space="0" w:color="000000"/>
            </w:tcBorders>
          </w:tcPr>
          <w:p w14:paraId="175CDAF1" w14:textId="77777777" w:rsidR="00C13541" w:rsidRDefault="00C13541">
            <w:pPr>
              <w:tabs>
                <w:tab w:val="left" w:pos="0"/>
                <w:tab w:val="center" w:pos="4819"/>
                <w:tab w:val="right" w:pos="9639"/>
              </w:tabs>
              <w:spacing w:before="120" w:after="120" w:line="256" w:lineRule="auto"/>
              <w:ind w:hanging="2"/>
              <w:jc w:val="both"/>
              <w:rPr>
                <w:rFonts w:eastAsia="Times New Roman"/>
                <w:color w:val="000000"/>
                <w:lang w:val="uk-UA"/>
              </w:rPr>
            </w:pPr>
          </w:p>
        </w:tc>
      </w:tr>
      <w:tr w:rsidR="00C13541" w14:paraId="36169090" w14:textId="77777777" w:rsidTr="00C13541">
        <w:tc>
          <w:tcPr>
            <w:tcW w:w="1925" w:type="dxa"/>
            <w:tcBorders>
              <w:top w:val="single" w:sz="4" w:space="0" w:color="000000"/>
              <w:left w:val="single" w:sz="4" w:space="0" w:color="000000"/>
              <w:bottom w:val="single" w:sz="4" w:space="0" w:color="000000"/>
              <w:right w:val="single" w:sz="4" w:space="0" w:color="000000"/>
            </w:tcBorders>
            <w:shd w:val="clear" w:color="auto" w:fill="D9D9D9"/>
            <w:hideMark/>
          </w:tcPr>
          <w:p w14:paraId="483297FD" w14:textId="77777777" w:rsidR="00C13541" w:rsidRDefault="00C13541">
            <w:pPr>
              <w:tabs>
                <w:tab w:val="left" w:pos="0"/>
                <w:tab w:val="center" w:pos="4819"/>
                <w:tab w:val="right" w:pos="9639"/>
              </w:tabs>
              <w:spacing w:before="120" w:after="120" w:line="256" w:lineRule="auto"/>
              <w:ind w:hanging="2"/>
              <w:jc w:val="both"/>
              <w:rPr>
                <w:rFonts w:eastAsia="Times New Roman"/>
                <w:color w:val="000000"/>
                <w:lang w:val="uk-UA"/>
              </w:rPr>
            </w:pPr>
            <w:r>
              <w:rPr>
                <w:rFonts w:eastAsia="Times New Roman"/>
                <w:color w:val="000000"/>
                <w:lang w:val="uk-UA"/>
              </w:rPr>
              <w:t>Підпис</w:t>
            </w:r>
          </w:p>
        </w:tc>
        <w:tc>
          <w:tcPr>
            <w:tcW w:w="7930" w:type="dxa"/>
            <w:tcBorders>
              <w:top w:val="single" w:sz="4" w:space="0" w:color="000000"/>
              <w:left w:val="single" w:sz="4" w:space="0" w:color="000000"/>
              <w:bottom w:val="single" w:sz="4" w:space="0" w:color="000000"/>
              <w:right w:val="single" w:sz="4" w:space="0" w:color="000000"/>
            </w:tcBorders>
          </w:tcPr>
          <w:p w14:paraId="57FD93A9" w14:textId="77777777" w:rsidR="00C13541" w:rsidRDefault="00C13541">
            <w:pPr>
              <w:tabs>
                <w:tab w:val="left" w:pos="0"/>
                <w:tab w:val="center" w:pos="4819"/>
                <w:tab w:val="right" w:pos="9639"/>
              </w:tabs>
              <w:spacing w:before="120" w:after="120" w:line="256" w:lineRule="auto"/>
              <w:ind w:hanging="2"/>
              <w:jc w:val="both"/>
              <w:rPr>
                <w:rFonts w:eastAsia="Times New Roman"/>
                <w:color w:val="000000"/>
                <w:lang w:val="uk-UA"/>
              </w:rPr>
            </w:pPr>
          </w:p>
        </w:tc>
      </w:tr>
      <w:tr w:rsidR="00C13541" w14:paraId="6445A6D6" w14:textId="77777777" w:rsidTr="00C13541">
        <w:tc>
          <w:tcPr>
            <w:tcW w:w="1925" w:type="dxa"/>
            <w:tcBorders>
              <w:top w:val="single" w:sz="4" w:space="0" w:color="000000"/>
              <w:left w:val="single" w:sz="4" w:space="0" w:color="000000"/>
              <w:bottom w:val="single" w:sz="4" w:space="0" w:color="000000"/>
              <w:right w:val="single" w:sz="4" w:space="0" w:color="000000"/>
            </w:tcBorders>
            <w:shd w:val="clear" w:color="auto" w:fill="D9D9D9"/>
            <w:hideMark/>
          </w:tcPr>
          <w:p w14:paraId="1AB4B9CF" w14:textId="77777777" w:rsidR="00C13541" w:rsidRDefault="00C13541">
            <w:pPr>
              <w:tabs>
                <w:tab w:val="left" w:pos="0"/>
                <w:tab w:val="center" w:pos="4819"/>
                <w:tab w:val="right" w:pos="9639"/>
              </w:tabs>
              <w:spacing w:before="120" w:after="120" w:line="256" w:lineRule="auto"/>
              <w:ind w:hanging="2"/>
              <w:jc w:val="both"/>
              <w:rPr>
                <w:rFonts w:eastAsia="Times New Roman"/>
                <w:color w:val="000000"/>
                <w:lang w:val="uk-UA"/>
              </w:rPr>
            </w:pPr>
            <w:r>
              <w:rPr>
                <w:rFonts w:eastAsia="Times New Roman"/>
                <w:color w:val="000000"/>
                <w:lang w:val="uk-UA"/>
              </w:rPr>
              <w:t>Дата</w:t>
            </w:r>
          </w:p>
        </w:tc>
        <w:tc>
          <w:tcPr>
            <w:tcW w:w="7930" w:type="dxa"/>
            <w:tcBorders>
              <w:top w:val="single" w:sz="4" w:space="0" w:color="000000"/>
              <w:left w:val="single" w:sz="4" w:space="0" w:color="000000"/>
              <w:bottom w:val="single" w:sz="4" w:space="0" w:color="000000"/>
              <w:right w:val="single" w:sz="4" w:space="0" w:color="000000"/>
            </w:tcBorders>
          </w:tcPr>
          <w:p w14:paraId="2248F758" w14:textId="77777777" w:rsidR="00C13541" w:rsidRDefault="00C13541">
            <w:pPr>
              <w:tabs>
                <w:tab w:val="left" w:pos="0"/>
                <w:tab w:val="center" w:pos="4819"/>
                <w:tab w:val="right" w:pos="9639"/>
              </w:tabs>
              <w:spacing w:before="120" w:after="120" w:line="256" w:lineRule="auto"/>
              <w:ind w:hanging="2"/>
              <w:jc w:val="both"/>
              <w:rPr>
                <w:rFonts w:eastAsia="Times New Roman"/>
                <w:color w:val="000000"/>
                <w:lang w:val="uk-UA"/>
              </w:rPr>
            </w:pPr>
          </w:p>
        </w:tc>
      </w:tr>
    </w:tbl>
    <w:p w14:paraId="5F1E3E9A" w14:textId="77777777" w:rsidR="00C13541" w:rsidRDefault="00C13541" w:rsidP="00C13541">
      <w:pPr>
        <w:rPr>
          <w:rFonts w:eastAsia="Times New Roman"/>
          <w:b/>
          <w:lang w:val="uk-UA"/>
        </w:rPr>
      </w:pPr>
    </w:p>
    <w:p w14:paraId="26547223" w14:textId="77777777" w:rsidR="00C13541" w:rsidRDefault="00C13541" w:rsidP="00C13541"/>
    <w:p w14:paraId="3E8F0B98" w14:textId="77777777" w:rsidR="003B0338" w:rsidRDefault="003B0338"/>
    <w:sectPr w:rsidR="003B03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A2"/>
    <w:rsid w:val="003B0338"/>
    <w:rsid w:val="00BC2DA2"/>
    <w:rsid w:val="00C135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177F1-DA9A-4A20-87F0-1E31EECC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541"/>
    <w:pPr>
      <w:suppressAutoHyphens/>
      <w:spacing w:after="0" w:line="240" w:lineRule="auto"/>
    </w:pPr>
    <w:rPr>
      <w:rFonts w:ascii="Times New Roman" w:eastAsia="Calibri"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6347</Words>
  <Characters>3618</Characters>
  <Application>Microsoft Office Word</Application>
  <DocSecurity>0</DocSecurity>
  <Lines>30</Lines>
  <Paragraphs>19</Paragraphs>
  <ScaleCrop>false</ScaleCrop>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3</cp:revision>
  <dcterms:created xsi:type="dcterms:W3CDTF">2023-06-06T13:08:00Z</dcterms:created>
  <dcterms:modified xsi:type="dcterms:W3CDTF">2023-06-06T13:08:00Z</dcterms:modified>
</cp:coreProperties>
</file>