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9" w:rsidRPr="00584EFD" w:rsidRDefault="00AB47F8" w:rsidP="00584EFD">
      <w:pPr>
        <w:pageBreakBefore/>
        <w:ind w:left="6804"/>
        <w:rPr>
          <w:sz w:val="24"/>
          <w:szCs w:val="24"/>
          <w:lang w:val="uk-UA"/>
        </w:rPr>
      </w:pPr>
      <w:r w:rsidRPr="00584EFD">
        <w:rPr>
          <w:sz w:val="24"/>
          <w:szCs w:val="24"/>
          <w:lang w:val="uk-UA"/>
        </w:rPr>
        <w:t>Додаток 4 до тендерної документації</w:t>
      </w:r>
    </w:p>
    <w:p w:rsidR="00DD6CF9" w:rsidRPr="00584EFD" w:rsidRDefault="00DD6CF9" w:rsidP="00584EFD">
      <w:pPr>
        <w:jc w:val="right"/>
        <w:rPr>
          <w:sz w:val="24"/>
          <w:szCs w:val="24"/>
          <w:lang w:val="uk-UA"/>
        </w:rPr>
      </w:pPr>
    </w:p>
    <w:p w:rsidR="00DD6CF9" w:rsidRPr="00584EFD" w:rsidRDefault="00DD6CF9" w:rsidP="00584EFD">
      <w:pPr>
        <w:ind w:right="187"/>
        <w:jc w:val="center"/>
        <w:rPr>
          <w:bCs/>
          <w:i/>
          <w:sz w:val="24"/>
          <w:szCs w:val="24"/>
          <w:lang w:val="uk-UA"/>
        </w:rPr>
      </w:pPr>
      <w:r w:rsidRPr="00584EFD">
        <w:rPr>
          <w:bCs/>
          <w:i/>
          <w:sz w:val="24"/>
          <w:szCs w:val="24"/>
          <w:lang w:val="uk-UA"/>
        </w:rPr>
        <w:t>НА БЛАНКУ УЧАСНИКА (за наявності)</w:t>
      </w:r>
    </w:p>
    <w:p w:rsidR="00DD6CF9" w:rsidRPr="00584EFD" w:rsidRDefault="00DD6CF9" w:rsidP="00584EFD">
      <w:pPr>
        <w:jc w:val="center"/>
        <w:rPr>
          <w:sz w:val="24"/>
          <w:szCs w:val="24"/>
          <w:lang w:val="uk-UA"/>
        </w:rPr>
      </w:pPr>
    </w:p>
    <w:p w:rsidR="00DD6CF9" w:rsidRPr="00584EFD" w:rsidRDefault="00DD6CF9" w:rsidP="00584EFD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  <w:r w:rsidRPr="00584EFD">
        <w:rPr>
          <w:b/>
          <w:sz w:val="24"/>
          <w:szCs w:val="24"/>
          <w:lang w:val="uk-UA"/>
        </w:rPr>
        <w:t>ТЕХНІЧНА СПЕЦИФІКАЦІЯ</w:t>
      </w:r>
    </w:p>
    <w:p w:rsidR="00584EFD" w:rsidRDefault="00DD6CF9" w:rsidP="00584EFD">
      <w:pPr>
        <w:suppressAutoHyphens w:val="0"/>
        <w:jc w:val="center"/>
        <w:rPr>
          <w:b/>
          <w:sz w:val="24"/>
          <w:szCs w:val="24"/>
          <w:lang w:val="uk-UA" w:eastAsia="ru-RU"/>
        </w:rPr>
      </w:pPr>
      <w:r w:rsidRPr="00584EFD">
        <w:rPr>
          <w:b/>
          <w:sz w:val="24"/>
          <w:szCs w:val="24"/>
          <w:lang w:val="uk-UA"/>
        </w:rPr>
        <w:t>на закупівлю:</w:t>
      </w:r>
      <w:r w:rsidRPr="00584EFD">
        <w:rPr>
          <w:b/>
          <w:sz w:val="24"/>
          <w:szCs w:val="24"/>
          <w:lang w:val="uk-UA" w:eastAsia="ru-RU"/>
        </w:rPr>
        <w:t xml:space="preserve"> </w:t>
      </w:r>
      <w:r w:rsidR="00584EFD" w:rsidRPr="008357C4">
        <w:rPr>
          <w:b/>
          <w:sz w:val="24"/>
          <w:szCs w:val="24"/>
          <w:lang w:val="uk-UA" w:eastAsia="ru-RU"/>
        </w:rPr>
        <w:t>«Бензин А-9</w:t>
      </w:r>
      <w:r w:rsidR="00963627">
        <w:rPr>
          <w:b/>
          <w:sz w:val="24"/>
          <w:szCs w:val="24"/>
          <w:lang w:val="uk-UA" w:eastAsia="ru-RU"/>
        </w:rPr>
        <w:t>5</w:t>
      </w:r>
      <w:bookmarkStart w:id="0" w:name="_GoBack"/>
      <w:bookmarkEnd w:id="0"/>
      <w:r w:rsidR="00584EFD" w:rsidRPr="008357C4">
        <w:rPr>
          <w:b/>
          <w:sz w:val="24"/>
          <w:szCs w:val="24"/>
          <w:lang w:val="uk-UA"/>
        </w:rPr>
        <w:t xml:space="preserve"> (талони)»</w:t>
      </w:r>
      <w:r w:rsidR="00584EFD" w:rsidRPr="008357C4">
        <w:rPr>
          <w:b/>
          <w:sz w:val="24"/>
          <w:szCs w:val="24"/>
          <w:lang w:val="uk-UA" w:eastAsia="ru-RU"/>
        </w:rPr>
        <w:t>, код ДК 021:2015</w:t>
      </w:r>
      <w:r w:rsidR="009E0E49">
        <w:rPr>
          <w:b/>
          <w:sz w:val="24"/>
          <w:szCs w:val="24"/>
          <w:lang w:val="uk-UA" w:eastAsia="ru-RU"/>
        </w:rPr>
        <w:t xml:space="preserve"> </w:t>
      </w:r>
      <w:r w:rsidR="002F7124">
        <w:rPr>
          <w:b/>
          <w:sz w:val="24"/>
          <w:szCs w:val="24"/>
          <w:lang w:val="uk-UA" w:eastAsia="ru-RU"/>
        </w:rPr>
        <w:t>-</w:t>
      </w:r>
      <w:r w:rsidR="009E0E49">
        <w:rPr>
          <w:b/>
          <w:sz w:val="24"/>
          <w:szCs w:val="24"/>
          <w:lang w:val="uk-UA" w:eastAsia="ru-RU"/>
        </w:rPr>
        <w:t xml:space="preserve"> </w:t>
      </w:r>
      <w:r w:rsidR="00584EFD" w:rsidRPr="008357C4">
        <w:rPr>
          <w:b/>
          <w:sz w:val="24"/>
          <w:szCs w:val="24"/>
          <w:lang w:val="uk-UA"/>
        </w:rPr>
        <w:t>09130000-9 - Нафта і дистиляти</w:t>
      </w:r>
      <w:r w:rsidR="00584EFD" w:rsidRPr="008357C4">
        <w:rPr>
          <w:b/>
          <w:sz w:val="24"/>
          <w:szCs w:val="24"/>
          <w:lang w:val="uk-UA" w:eastAsia="ru-RU"/>
        </w:rPr>
        <w:t xml:space="preserve"> (номенклатурна позиція: </w:t>
      </w:r>
      <w:r w:rsidR="00584EFD" w:rsidRPr="008357C4">
        <w:rPr>
          <w:b/>
          <w:color w:val="000000"/>
          <w:sz w:val="24"/>
          <w:szCs w:val="24"/>
        </w:rPr>
        <w:t>09132</w:t>
      </w:r>
      <w:r w:rsidR="00584EFD" w:rsidRPr="008357C4">
        <w:rPr>
          <w:b/>
          <w:color w:val="000000"/>
          <w:sz w:val="24"/>
          <w:szCs w:val="24"/>
          <w:lang w:val="uk-UA"/>
        </w:rPr>
        <w:t>0</w:t>
      </w:r>
      <w:r w:rsidR="00584EFD" w:rsidRPr="008357C4">
        <w:rPr>
          <w:b/>
          <w:color w:val="000000"/>
          <w:sz w:val="24"/>
          <w:szCs w:val="24"/>
        </w:rPr>
        <w:t>00-</w:t>
      </w:r>
      <w:r w:rsidR="00584EFD" w:rsidRPr="008357C4">
        <w:rPr>
          <w:b/>
          <w:color w:val="000000"/>
          <w:sz w:val="24"/>
          <w:szCs w:val="24"/>
          <w:lang w:val="uk-UA"/>
        </w:rPr>
        <w:t>3 Б</w:t>
      </w:r>
      <w:proofErr w:type="spellStart"/>
      <w:r w:rsidR="00584EFD" w:rsidRPr="008357C4">
        <w:rPr>
          <w:b/>
          <w:color w:val="000000"/>
          <w:sz w:val="24"/>
          <w:szCs w:val="24"/>
        </w:rPr>
        <w:t>ензин</w:t>
      </w:r>
      <w:proofErr w:type="spellEnd"/>
      <w:r w:rsidR="00584EFD" w:rsidRPr="008357C4">
        <w:rPr>
          <w:b/>
          <w:sz w:val="24"/>
          <w:szCs w:val="24"/>
          <w:lang w:val="uk-UA" w:eastAsia="ru-RU"/>
        </w:rPr>
        <w:t>)</w:t>
      </w:r>
    </w:p>
    <w:p w:rsidR="009D54D7" w:rsidRPr="008357C4" w:rsidRDefault="009D54D7" w:rsidP="00584EFD">
      <w:pPr>
        <w:suppressAutoHyphens w:val="0"/>
        <w:jc w:val="center"/>
        <w:rPr>
          <w:b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842"/>
      </w:tblGrid>
      <w:tr w:rsidR="00584EFD" w:rsidRPr="00584EFD" w:rsidTr="005C748E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FD" w:rsidRPr="00584EFD" w:rsidRDefault="00584EFD" w:rsidP="00584EF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FD" w:rsidRPr="00584EFD" w:rsidRDefault="00584EFD" w:rsidP="00584EF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b/>
                <w:sz w:val="24"/>
                <w:szCs w:val="24"/>
                <w:lang w:val="uk-UA"/>
              </w:rPr>
              <w:t>Вимоги  замовника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EFD" w:rsidRPr="00584EFD" w:rsidRDefault="00584EFD" w:rsidP="00584EF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584EFD" w:rsidRPr="00584EFD" w:rsidTr="005C748E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FD" w:rsidRPr="00584EFD" w:rsidRDefault="00584EFD" w:rsidP="00584EF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FD" w:rsidRPr="00584EFD" w:rsidRDefault="00584EFD" w:rsidP="00584EF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EFD" w:rsidRPr="00584EFD" w:rsidRDefault="00584EFD" w:rsidP="00584EF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584EFD" w:rsidRPr="00584EFD" w:rsidRDefault="00584EFD" w:rsidP="00584EFD">
      <w:pPr>
        <w:ind w:firstLine="3"/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584EFD">
        <w:rPr>
          <w:rFonts w:eastAsia="Calibri"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842"/>
      </w:tblGrid>
      <w:tr w:rsidR="00584EFD" w:rsidRPr="00584EFD" w:rsidTr="005C74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EFD" w:rsidRPr="00584EFD" w:rsidRDefault="00584EFD" w:rsidP="008601A0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 xml:space="preserve">Обсяг закупівлі: </w:t>
            </w:r>
            <w:r w:rsidR="008601A0" w:rsidRPr="008601A0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  <w:r w:rsidR="0047396D" w:rsidRPr="0047396D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r w:rsidRPr="00584EFD">
              <w:rPr>
                <w:b/>
                <w:color w:val="000000"/>
                <w:sz w:val="24"/>
                <w:szCs w:val="24"/>
                <w:lang w:val="uk-UA"/>
              </w:rPr>
              <w:t> 000 л. (</w:t>
            </w:r>
            <w:r w:rsidRPr="00584EFD">
              <w:rPr>
                <w:b/>
                <w:sz w:val="24"/>
                <w:szCs w:val="24"/>
                <w:lang w:val="uk-UA" w:eastAsia="ru-RU"/>
              </w:rPr>
              <w:t>талони)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584EFD" w:rsidRPr="00584EFD" w:rsidTr="005C74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C748E">
            <w:pPr>
              <w:tabs>
                <w:tab w:val="left" w:pos="6412"/>
              </w:tabs>
              <w:ind w:right="275"/>
              <w:rPr>
                <w:rFonts w:eastAsia="Calibri"/>
                <w:sz w:val="24"/>
                <w:szCs w:val="24"/>
                <w:lang w:val="uk-UA"/>
              </w:rPr>
            </w:pPr>
            <w:r w:rsidRPr="00584EFD">
              <w:rPr>
                <w:bCs/>
                <w:sz w:val="24"/>
                <w:szCs w:val="24"/>
                <w:lang w:val="uk-UA"/>
              </w:rPr>
              <w:t>Повинно відповідати</w:t>
            </w:r>
            <w:r w:rsidRPr="00584EFD">
              <w:rPr>
                <w:sz w:val="24"/>
                <w:szCs w:val="24"/>
                <w:lang w:val="uk-UA"/>
              </w:rPr>
              <w:t xml:space="preserve"> чинним стандартам (нормативним документам - ГОСТ, ДСТУ, </w:t>
            </w:r>
            <w:r w:rsidR="005C748E">
              <w:rPr>
                <w:sz w:val="24"/>
                <w:szCs w:val="24"/>
                <w:lang w:val="uk-UA"/>
              </w:rPr>
              <w:t>тощо</w:t>
            </w:r>
            <w:r w:rsidRPr="00584EF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584EFD" w:rsidRPr="00584EFD" w:rsidRDefault="00584EFD" w:rsidP="00584EFD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584EFD">
        <w:rPr>
          <w:rFonts w:eastAsia="Calibri"/>
          <w:i/>
          <w:sz w:val="24"/>
          <w:szCs w:val="24"/>
          <w:u w:val="single"/>
          <w:lang w:val="uk-UA"/>
        </w:rPr>
        <w:t>2.Організаційні вимоги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842"/>
      </w:tblGrid>
      <w:tr w:rsidR="00584EFD" w:rsidRPr="00584EFD" w:rsidTr="005C748E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EFD" w:rsidRPr="00584EFD" w:rsidRDefault="00584EFD" w:rsidP="00584EFD">
            <w:pPr>
              <w:snapToGrid w:val="0"/>
              <w:rPr>
                <w:sz w:val="24"/>
                <w:szCs w:val="24"/>
                <w:lang w:val="uk-UA"/>
              </w:rPr>
            </w:pPr>
            <w:r w:rsidRPr="00584EFD">
              <w:rPr>
                <w:sz w:val="24"/>
                <w:szCs w:val="24"/>
                <w:lang w:val="uk-UA"/>
              </w:rPr>
              <w:t xml:space="preserve">Місце поставки товару – </w:t>
            </w:r>
            <w:r w:rsidRPr="00584EFD">
              <w:rPr>
                <w:b/>
                <w:sz w:val="24"/>
                <w:szCs w:val="24"/>
                <w:lang w:val="uk-UA"/>
              </w:rPr>
              <w:t>АЗС Постачальника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584EFD" w:rsidRPr="0047396D" w:rsidTr="005C748E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rPr>
                <w:bCs/>
                <w:sz w:val="24"/>
                <w:szCs w:val="24"/>
                <w:lang w:val="uk-UA" w:eastAsia="uk-UA"/>
              </w:rPr>
            </w:pPr>
            <w:r w:rsidRPr="00584EFD">
              <w:rPr>
                <w:bCs/>
                <w:sz w:val="24"/>
                <w:szCs w:val="24"/>
                <w:lang w:val="uk-UA" w:eastAsia="uk-UA"/>
              </w:rPr>
              <w:t xml:space="preserve">Закупівля предмету закупівлі здійснюється у вигляді талонів номіналом 10, 20 л, </w:t>
            </w:r>
            <w:r w:rsidRPr="00584EFD">
              <w:rPr>
                <w:b/>
                <w:bCs/>
                <w:sz w:val="24"/>
                <w:szCs w:val="24"/>
                <w:lang w:val="uk-UA" w:eastAsia="uk-UA"/>
              </w:rPr>
              <w:t xml:space="preserve">партіями </w:t>
            </w:r>
            <w:r w:rsidRPr="00584EFD">
              <w:rPr>
                <w:b/>
                <w:sz w:val="24"/>
                <w:szCs w:val="24"/>
                <w:lang w:val="uk-UA"/>
              </w:rPr>
              <w:t>протягом 5-ти робочих дні з дати заявки.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584EFD" w:rsidRPr="00584EFD" w:rsidTr="005C748E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584EFD">
              <w:rPr>
                <w:bCs/>
                <w:sz w:val="24"/>
                <w:szCs w:val="24"/>
                <w:lang w:val="uk-UA" w:eastAsia="uk-UA"/>
              </w:rPr>
              <w:t>Учасник повинен забезпечити безперебійну заправку автомобілів Замовника по обліковим карткам (талонам).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584EFD" w:rsidRPr="00584EFD" w:rsidTr="005C748E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napToGrid w:val="0"/>
              <w:rPr>
                <w:bCs/>
                <w:sz w:val="24"/>
                <w:szCs w:val="24"/>
                <w:lang w:val="uk-UA" w:eastAsia="uk-UA"/>
              </w:rPr>
            </w:pPr>
            <w:r w:rsidRPr="00584EFD">
              <w:rPr>
                <w:bCs/>
                <w:sz w:val="24"/>
                <w:szCs w:val="24"/>
                <w:lang w:val="uk-UA" w:eastAsia="uk-UA"/>
              </w:rPr>
              <w:t>Термін дії талонів на пальне, повинен становити не менше 1 (один) рік з моменту передачі Замовнику. У випадку закінчення терміну дії талонів, до моменту фактичного отримання пального, Замовник повинен повернути весь обсяг невикористаних талонів, термін використання яких спливає Учаснику, а Учасник зобов’язаний замінити повернуті талони на талони з більшим терміном придатності в об’ємах невикористаного пального або продовжити їх термін дії.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584EFD" w:rsidRPr="00584EFD" w:rsidTr="005C748E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584EFD">
              <w:rPr>
                <w:rFonts w:eastAsia="Calibri"/>
                <w:sz w:val="24"/>
                <w:szCs w:val="24"/>
                <w:lang w:val="uk-UA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FD" w:rsidRPr="00584EFD" w:rsidRDefault="00584EFD" w:rsidP="00584EFD">
            <w:pPr>
              <w:snapToGrid w:val="0"/>
              <w:rPr>
                <w:bCs/>
                <w:sz w:val="24"/>
                <w:szCs w:val="24"/>
                <w:lang w:val="uk-UA" w:eastAsia="uk-UA"/>
              </w:rPr>
            </w:pPr>
            <w:r w:rsidRPr="00584EFD">
              <w:rPr>
                <w:bCs/>
                <w:sz w:val="24"/>
                <w:szCs w:val="24"/>
                <w:lang w:val="uk-UA" w:eastAsia="uk-UA"/>
              </w:rPr>
              <w:t>Поставка Товару здійснюється за рахунок Продавця.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D" w:rsidRPr="00584EFD" w:rsidRDefault="00584EFD" w:rsidP="00584EF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584EFD" w:rsidRPr="00584EFD" w:rsidRDefault="00584EFD" w:rsidP="00584EF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4EFD">
        <w:rPr>
          <w:rFonts w:ascii="Times New Roman" w:hAnsi="Times New Roman"/>
          <w:b/>
          <w:sz w:val="24"/>
          <w:szCs w:val="24"/>
        </w:rPr>
        <w:t>Примітки</w:t>
      </w:r>
      <w:proofErr w:type="spellEnd"/>
      <w:r w:rsidRPr="00584EFD">
        <w:rPr>
          <w:rFonts w:ascii="Times New Roman" w:hAnsi="Times New Roman"/>
          <w:b/>
          <w:sz w:val="24"/>
          <w:szCs w:val="24"/>
        </w:rPr>
        <w:t>:</w:t>
      </w:r>
    </w:p>
    <w:p w:rsidR="00584EFD" w:rsidRPr="00584EFD" w:rsidRDefault="00584EFD" w:rsidP="00584EFD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EFD">
        <w:rPr>
          <w:rFonts w:ascii="Times New Roman" w:hAnsi="Times New Roman"/>
          <w:sz w:val="24"/>
          <w:szCs w:val="24"/>
        </w:rPr>
        <w:t>*</w:t>
      </w:r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У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разі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наявності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даному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84EFD">
        <w:rPr>
          <w:rFonts w:ascii="Times New Roman" w:hAnsi="Times New Roman"/>
          <w:i/>
          <w:color w:val="000000"/>
          <w:sz w:val="24"/>
          <w:szCs w:val="24"/>
        </w:rPr>
        <w:t>документі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посилань</w:t>
      </w:r>
      <w:proofErr w:type="spellEnd"/>
      <w:proofErr w:type="gram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 на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конкретну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торговельну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марку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чи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фірму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, патент,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конструкцію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або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тип предмета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закупівлі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джерело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його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походження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або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виробника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після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посилання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слід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вважати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наявності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вираз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або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color w:val="000000"/>
          <w:sz w:val="24"/>
          <w:szCs w:val="24"/>
        </w:rPr>
        <w:t>еквівалент</w:t>
      </w:r>
      <w:proofErr w:type="spellEnd"/>
      <w:r w:rsidRPr="00584EFD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:rsidR="00584EFD" w:rsidRPr="00584EFD" w:rsidRDefault="00584EFD" w:rsidP="00584EFD">
      <w:pPr>
        <w:pStyle w:val="ac"/>
        <w:shd w:val="clear" w:color="auto" w:fill="FFFFFF"/>
        <w:spacing w:after="0" w:line="240" w:lineRule="auto"/>
        <w:ind w:left="0" w:right="1"/>
        <w:jc w:val="both"/>
        <w:rPr>
          <w:rFonts w:ascii="Times New Roman" w:hAnsi="Times New Roman"/>
          <w:i/>
          <w:iCs/>
          <w:sz w:val="24"/>
          <w:szCs w:val="24"/>
        </w:rPr>
      </w:pPr>
      <w:r w:rsidRPr="00584EFD">
        <w:rPr>
          <w:rFonts w:ascii="Times New Roman" w:hAnsi="Times New Roman"/>
          <w:i/>
          <w:iCs/>
          <w:sz w:val="24"/>
          <w:szCs w:val="24"/>
        </w:rPr>
        <w:t xml:space="preserve">**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Замовник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вимагає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учасників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документальне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того,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пропоновані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ними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Товари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за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своїми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екологічними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іншими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характеристиками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відповідають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вимогам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установленим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цій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технічній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4EFD">
        <w:rPr>
          <w:rFonts w:ascii="Times New Roman" w:hAnsi="Times New Roman"/>
          <w:i/>
          <w:iCs/>
          <w:sz w:val="24"/>
          <w:szCs w:val="24"/>
        </w:rPr>
        <w:t>специфікації</w:t>
      </w:r>
      <w:proofErr w:type="spellEnd"/>
      <w:r w:rsidRPr="00584EFD">
        <w:rPr>
          <w:rFonts w:ascii="Times New Roman" w:hAnsi="Times New Roman"/>
          <w:i/>
          <w:iCs/>
          <w:sz w:val="24"/>
          <w:szCs w:val="24"/>
        </w:rPr>
        <w:t>.</w:t>
      </w:r>
    </w:p>
    <w:p w:rsidR="00584EFD" w:rsidRPr="005C748E" w:rsidRDefault="00584EFD" w:rsidP="005C748E">
      <w:pPr>
        <w:ind w:firstLine="567"/>
        <w:jc w:val="both"/>
        <w:rPr>
          <w:b/>
          <w:sz w:val="24"/>
          <w:szCs w:val="24"/>
          <w:lang w:val="uk-UA"/>
        </w:rPr>
      </w:pPr>
      <w:r w:rsidRPr="005C748E">
        <w:rPr>
          <w:b/>
          <w:sz w:val="24"/>
          <w:szCs w:val="24"/>
          <w:lang w:val="uk-UA"/>
        </w:rPr>
        <w:t>Також учасник має подати наступні документи:</w:t>
      </w:r>
    </w:p>
    <w:p w:rsidR="00584EFD" w:rsidRPr="005C748E" w:rsidRDefault="00604774" w:rsidP="00604774">
      <w:pPr>
        <w:tabs>
          <w:tab w:val="left" w:pos="567"/>
        </w:tabs>
        <w:jc w:val="both"/>
        <w:rPr>
          <w:sz w:val="24"/>
          <w:szCs w:val="24"/>
          <w:lang w:val="uk-UA" w:eastAsia="uk-UA"/>
        </w:rPr>
      </w:pPr>
      <w:r w:rsidRPr="005C748E">
        <w:rPr>
          <w:sz w:val="24"/>
          <w:szCs w:val="24"/>
          <w:lang w:val="uk-UA" w:eastAsia="uk-UA"/>
        </w:rPr>
        <w:t xml:space="preserve">1) </w:t>
      </w:r>
      <w:r w:rsidR="00584EFD" w:rsidRPr="005C748E">
        <w:rPr>
          <w:b/>
          <w:sz w:val="24"/>
          <w:szCs w:val="24"/>
          <w:lang w:val="uk-UA" w:eastAsia="uk-UA"/>
        </w:rPr>
        <w:t>гарантійний лист</w:t>
      </w:r>
      <w:r w:rsidR="00584EFD" w:rsidRPr="005C748E">
        <w:rPr>
          <w:sz w:val="24"/>
          <w:szCs w:val="24"/>
          <w:lang w:val="uk-UA" w:eastAsia="uk-UA"/>
        </w:rPr>
        <w:t xml:space="preserve">, </w:t>
      </w:r>
      <w:r w:rsidR="00584EFD" w:rsidRPr="005C748E">
        <w:rPr>
          <w:b/>
          <w:sz w:val="24"/>
          <w:szCs w:val="24"/>
          <w:lang w:val="uk-UA" w:eastAsia="uk-UA"/>
        </w:rPr>
        <w:t>що запропонований ним товар відповідає діючим державним стандартам та технічним умовам (ДСТУ, ТУ)</w:t>
      </w:r>
      <w:r w:rsidR="00584EFD" w:rsidRPr="005C748E">
        <w:rPr>
          <w:sz w:val="24"/>
          <w:szCs w:val="24"/>
          <w:lang w:val="uk-UA" w:eastAsia="uk-UA"/>
        </w:rPr>
        <w:t xml:space="preserve">, це має бути підтверджено в тендерній пропозиції наданням сканованих з оригіналу копій чинних на дату розкриття </w:t>
      </w:r>
      <w:r w:rsidR="00584EFD" w:rsidRPr="005C748E">
        <w:rPr>
          <w:b/>
          <w:sz w:val="24"/>
          <w:szCs w:val="24"/>
          <w:lang w:val="uk-UA" w:eastAsia="uk-UA"/>
        </w:rPr>
        <w:t>сертифікатів відповідності</w:t>
      </w:r>
      <w:r w:rsidR="00584EFD" w:rsidRPr="005C748E">
        <w:rPr>
          <w:sz w:val="24"/>
          <w:szCs w:val="24"/>
          <w:lang w:val="uk-UA" w:eastAsia="uk-UA"/>
        </w:rPr>
        <w:t xml:space="preserve"> або </w:t>
      </w:r>
      <w:r w:rsidR="00584EFD" w:rsidRPr="005C748E">
        <w:rPr>
          <w:b/>
          <w:sz w:val="24"/>
          <w:szCs w:val="24"/>
          <w:lang w:val="uk-UA" w:eastAsia="uk-UA"/>
        </w:rPr>
        <w:t>сертифікатів якості</w:t>
      </w:r>
      <w:r w:rsidR="00584EFD" w:rsidRPr="005C748E">
        <w:rPr>
          <w:sz w:val="24"/>
          <w:szCs w:val="24"/>
          <w:lang w:val="uk-UA" w:eastAsia="uk-UA"/>
        </w:rPr>
        <w:t xml:space="preserve"> або </w:t>
      </w:r>
      <w:r w:rsidR="00584EFD" w:rsidRPr="005C748E">
        <w:rPr>
          <w:b/>
          <w:sz w:val="24"/>
          <w:szCs w:val="24"/>
          <w:lang w:val="uk-UA" w:eastAsia="uk-UA"/>
        </w:rPr>
        <w:t>паспортів якості</w:t>
      </w:r>
      <w:r w:rsidR="00584EFD" w:rsidRPr="005C748E">
        <w:rPr>
          <w:sz w:val="24"/>
          <w:szCs w:val="24"/>
          <w:lang w:val="uk-UA" w:eastAsia="uk-UA"/>
        </w:rPr>
        <w:t xml:space="preserve"> на кожне найменування товару, що планується постачати.</w:t>
      </w:r>
    </w:p>
    <w:p w:rsidR="00604774" w:rsidRPr="005C748E" w:rsidRDefault="00604774" w:rsidP="00604774">
      <w:pPr>
        <w:suppressAutoHyphens w:val="0"/>
        <w:jc w:val="both"/>
        <w:rPr>
          <w:sz w:val="24"/>
          <w:szCs w:val="24"/>
          <w:lang w:val="uk-UA" w:eastAsia="uk-UA"/>
        </w:rPr>
      </w:pPr>
      <w:r w:rsidRPr="005C748E">
        <w:rPr>
          <w:b/>
          <w:sz w:val="24"/>
          <w:szCs w:val="24"/>
          <w:lang w:val="uk-UA" w:eastAsia="uk-UA"/>
        </w:rPr>
        <w:t xml:space="preserve">2) </w:t>
      </w:r>
      <w:r w:rsidR="00584EFD" w:rsidRPr="005C748E">
        <w:rPr>
          <w:b/>
          <w:sz w:val="24"/>
          <w:szCs w:val="24"/>
          <w:lang w:val="uk-UA" w:eastAsia="uk-UA"/>
        </w:rPr>
        <w:t xml:space="preserve">ліцензію на </w:t>
      </w:r>
      <w:r w:rsidRPr="005C748E">
        <w:rPr>
          <w:b/>
          <w:sz w:val="24"/>
          <w:szCs w:val="24"/>
          <w:lang w:val="uk-UA" w:eastAsia="uk-UA"/>
        </w:rPr>
        <w:t>оптову</w:t>
      </w:r>
      <w:r w:rsidR="00584EFD" w:rsidRPr="005C748E">
        <w:rPr>
          <w:b/>
          <w:sz w:val="24"/>
          <w:szCs w:val="24"/>
          <w:lang w:val="uk-UA" w:eastAsia="uk-UA"/>
        </w:rPr>
        <w:t xml:space="preserve"> торгівлю пальним та зберігання пального</w:t>
      </w:r>
      <w:r w:rsidR="00584EFD" w:rsidRPr="005C748E">
        <w:rPr>
          <w:sz w:val="24"/>
          <w:szCs w:val="24"/>
          <w:lang w:val="uk-UA" w:eastAsia="uk-UA"/>
        </w:rPr>
        <w:t xml:space="preserve">, якщо отримання такого дозволу або ліцензії на провадження такого виду діяльності передбачено законодавством. </w:t>
      </w:r>
    </w:p>
    <w:p w:rsidR="00584EFD" w:rsidRPr="00584EFD" w:rsidRDefault="00584EFD" w:rsidP="005C748E">
      <w:pPr>
        <w:suppressAutoHyphens w:val="0"/>
        <w:ind w:firstLine="567"/>
        <w:jc w:val="both"/>
        <w:rPr>
          <w:b/>
          <w:sz w:val="24"/>
          <w:szCs w:val="24"/>
          <w:lang w:val="uk-UA"/>
        </w:rPr>
      </w:pPr>
      <w:r w:rsidRPr="005C748E">
        <w:rPr>
          <w:sz w:val="24"/>
          <w:szCs w:val="24"/>
          <w:lang w:val="uk-UA" w:eastAsia="uk-UA"/>
        </w:rPr>
        <w:t xml:space="preserve">У разі, якщо ліцензія не передбачена надати </w:t>
      </w:r>
      <w:r w:rsidRPr="005C748E">
        <w:rPr>
          <w:b/>
          <w:sz w:val="24"/>
          <w:szCs w:val="24"/>
          <w:lang w:val="uk-UA" w:eastAsia="uk-UA"/>
        </w:rPr>
        <w:t>лист пояснення з посиланням на нормативно-правові акти</w:t>
      </w:r>
      <w:r w:rsidR="005C748E" w:rsidRPr="005C748E">
        <w:rPr>
          <w:sz w:val="24"/>
          <w:szCs w:val="24"/>
          <w:lang w:val="uk-UA" w:eastAsia="uk-UA"/>
        </w:rPr>
        <w:t>,</w:t>
      </w:r>
      <w:r w:rsidRPr="005C748E">
        <w:rPr>
          <w:sz w:val="24"/>
          <w:szCs w:val="24"/>
          <w:lang w:val="uk-UA" w:eastAsia="uk-UA"/>
        </w:rPr>
        <w:t xml:space="preserve"> </w:t>
      </w:r>
      <w:r w:rsidRPr="005C748E">
        <w:rPr>
          <w:b/>
          <w:sz w:val="24"/>
          <w:szCs w:val="24"/>
          <w:lang w:val="uk-UA" w:eastAsia="uk-UA"/>
        </w:rPr>
        <w:t>які підтверджують, що отримання ліцензії не передбачено законодавством.</w:t>
      </w:r>
    </w:p>
    <w:p w:rsidR="00DD6CF9" w:rsidRPr="00584EFD" w:rsidRDefault="00DD6CF9" w:rsidP="00584EFD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  <w:r w:rsidRPr="00584EFD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sectPr w:rsidR="00DD6CF9" w:rsidRPr="00584EFD" w:rsidSect="00584E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35E"/>
    <w:multiLevelType w:val="hybridMultilevel"/>
    <w:tmpl w:val="E9B2E5BA"/>
    <w:lvl w:ilvl="0" w:tplc="A24CA718">
      <w:start w:val="1"/>
      <w:numFmt w:val="decimal"/>
      <w:lvlText w:val="%1."/>
      <w:lvlJc w:val="left"/>
      <w:pPr>
        <w:ind w:left="3479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62BC0"/>
    <w:rsid w:val="001A5403"/>
    <w:rsid w:val="0025290B"/>
    <w:rsid w:val="00264B27"/>
    <w:rsid w:val="002747CE"/>
    <w:rsid w:val="002878F2"/>
    <w:rsid w:val="002B75A8"/>
    <w:rsid w:val="002D2A6D"/>
    <w:rsid w:val="002E76E7"/>
    <w:rsid w:val="002F7124"/>
    <w:rsid w:val="003065F4"/>
    <w:rsid w:val="0036346E"/>
    <w:rsid w:val="003862D3"/>
    <w:rsid w:val="00424A9D"/>
    <w:rsid w:val="00441E35"/>
    <w:rsid w:val="00457303"/>
    <w:rsid w:val="004630B1"/>
    <w:rsid w:val="0047396D"/>
    <w:rsid w:val="00497E02"/>
    <w:rsid w:val="004E3B45"/>
    <w:rsid w:val="00552C64"/>
    <w:rsid w:val="00567E8D"/>
    <w:rsid w:val="00584EFD"/>
    <w:rsid w:val="005C748E"/>
    <w:rsid w:val="00604774"/>
    <w:rsid w:val="00613546"/>
    <w:rsid w:val="00615FB5"/>
    <w:rsid w:val="00636718"/>
    <w:rsid w:val="006504F9"/>
    <w:rsid w:val="006B5A63"/>
    <w:rsid w:val="006E19ED"/>
    <w:rsid w:val="006F7A55"/>
    <w:rsid w:val="00702CA7"/>
    <w:rsid w:val="0072018F"/>
    <w:rsid w:val="00766447"/>
    <w:rsid w:val="007848D2"/>
    <w:rsid w:val="007F4832"/>
    <w:rsid w:val="00826610"/>
    <w:rsid w:val="008601A0"/>
    <w:rsid w:val="00887101"/>
    <w:rsid w:val="008B4557"/>
    <w:rsid w:val="009032CD"/>
    <w:rsid w:val="00912F56"/>
    <w:rsid w:val="00963627"/>
    <w:rsid w:val="0098785C"/>
    <w:rsid w:val="009939D5"/>
    <w:rsid w:val="009D54D7"/>
    <w:rsid w:val="009E0E49"/>
    <w:rsid w:val="009E22A2"/>
    <w:rsid w:val="00A861D8"/>
    <w:rsid w:val="00A86D2D"/>
    <w:rsid w:val="00AA38ED"/>
    <w:rsid w:val="00AB47F8"/>
    <w:rsid w:val="00B47967"/>
    <w:rsid w:val="00C67665"/>
    <w:rsid w:val="00CF6EC1"/>
    <w:rsid w:val="00D42A94"/>
    <w:rsid w:val="00D451DE"/>
    <w:rsid w:val="00DC27EB"/>
    <w:rsid w:val="00DD6CF9"/>
    <w:rsid w:val="00DF0912"/>
    <w:rsid w:val="00E23390"/>
    <w:rsid w:val="00E24947"/>
    <w:rsid w:val="00E32BA5"/>
    <w:rsid w:val="00E41E6C"/>
    <w:rsid w:val="00E8289B"/>
    <w:rsid w:val="00EA6A35"/>
    <w:rsid w:val="00F256FC"/>
    <w:rsid w:val="00F53176"/>
    <w:rsid w:val="00F96A7F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5F727-A314-4B9C-8FCA-1A615517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44C8-C3DB-489B-8F91-475047E8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7</cp:revision>
  <cp:lastPrinted>2021-09-28T12:26:00Z</cp:lastPrinted>
  <dcterms:created xsi:type="dcterms:W3CDTF">2022-12-28T13:54:00Z</dcterms:created>
  <dcterms:modified xsi:type="dcterms:W3CDTF">2022-12-28T14:03:00Z</dcterms:modified>
</cp:coreProperties>
</file>