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4B97793D" w:rsidR="00DF5AD1" w:rsidRPr="00244D39" w:rsidRDefault="00DF5AD1" w:rsidP="00DF5AD1">
      <w:pPr>
        <w:pStyle w:val="aa"/>
        <w:spacing w:before="0" w:beforeAutospacing="0" w:after="0" w:afterAutospacing="0"/>
        <w:ind w:left="4962"/>
        <w:rPr>
          <w:b/>
          <w:bCs/>
        </w:rPr>
      </w:pPr>
      <w:r w:rsidRPr="00244D39">
        <w:rPr>
          <w:b/>
          <w:bCs/>
        </w:rPr>
        <w:t xml:space="preserve">№ </w:t>
      </w:r>
      <w:r w:rsidR="00822B9D">
        <w:rPr>
          <w:b/>
          <w:bCs/>
          <w:lang w:val="ru-RU"/>
        </w:rPr>
        <w:t>91</w:t>
      </w:r>
      <w:r w:rsidR="00560ECC" w:rsidRPr="00244D39">
        <w:rPr>
          <w:b/>
          <w:bCs/>
          <w:lang w:val="ru-RU"/>
        </w:rPr>
        <w:t xml:space="preserve"> </w:t>
      </w:r>
      <w:r w:rsidRPr="00244D39">
        <w:rPr>
          <w:b/>
          <w:bCs/>
        </w:rPr>
        <w:t xml:space="preserve">від </w:t>
      </w:r>
      <w:r w:rsidR="00577499">
        <w:rPr>
          <w:b/>
          <w:bCs/>
          <w:lang w:val="ru-RU"/>
        </w:rPr>
        <w:t>0</w:t>
      </w:r>
      <w:r w:rsidR="00822B9D">
        <w:rPr>
          <w:b/>
          <w:bCs/>
          <w:lang w:val="ru-RU"/>
        </w:rPr>
        <w:t>6</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E26F7C" w:rsidRDefault="00DF5AD1" w:rsidP="002F3ADC">
      <w:pPr>
        <w:tabs>
          <w:tab w:val="left" w:pos="0"/>
          <w:tab w:val="left" w:pos="567"/>
          <w:tab w:val="left" w:pos="851"/>
        </w:tabs>
        <w:spacing w:after="0" w:line="240" w:lineRule="auto"/>
        <w:jc w:val="center"/>
        <w:rPr>
          <w:rFonts w:ascii="Times New Roman" w:hAnsi="Times New Roman" w:cs="Times New Roman"/>
          <w:bCs/>
          <w:sz w:val="28"/>
          <w:szCs w:val="28"/>
          <w:lang w:val="ru-RU"/>
        </w:rPr>
      </w:pPr>
      <w:r w:rsidRPr="00E26F7C">
        <w:rPr>
          <w:rFonts w:ascii="Times New Roman" w:hAnsi="Times New Roman" w:cs="Times New Roman"/>
          <w:sz w:val="28"/>
          <w:szCs w:val="28"/>
        </w:rPr>
        <w:t xml:space="preserve">на закупівлю </w:t>
      </w:r>
    </w:p>
    <w:p w14:paraId="7ADADD95" w14:textId="10BBE150" w:rsidR="002F3ADC" w:rsidRPr="00E26F7C" w:rsidRDefault="002F3ADC" w:rsidP="00E26F7C">
      <w:pPr>
        <w:pStyle w:val="1"/>
        <w:shd w:val="clear" w:color="auto" w:fill="FFFFFF"/>
        <w:spacing w:before="0" w:after="0"/>
        <w:jc w:val="center"/>
        <w:rPr>
          <w:rFonts w:ascii="Times New Roman" w:hAnsi="Times New Roman" w:cs="Times New Roman"/>
          <w:sz w:val="28"/>
          <w:szCs w:val="28"/>
        </w:rPr>
      </w:pPr>
      <w:r w:rsidRPr="00E26F7C">
        <w:rPr>
          <w:rFonts w:ascii="Times New Roman" w:hAnsi="Times New Roman" w:cs="Times New Roman"/>
          <w:sz w:val="28"/>
          <w:szCs w:val="28"/>
        </w:rPr>
        <w:t>«</w:t>
      </w:r>
      <w:r w:rsidR="00112335" w:rsidRPr="00E26F7C">
        <w:rPr>
          <w:rStyle w:val="docdata"/>
          <w:rFonts w:ascii="Times New Roman" w:hAnsi="Times New Roman" w:cs="Times New Roman"/>
          <w:sz w:val="28"/>
          <w:szCs w:val="28"/>
          <w:shd w:val="clear" w:color="auto" w:fill="FFFFFF"/>
        </w:rPr>
        <w:t xml:space="preserve">Поточний ремонт </w:t>
      </w:r>
      <w:r w:rsidR="00577499" w:rsidRPr="00E26F7C">
        <w:rPr>
          <w:rStyle w:val="docdata"/>
          <w:rFonts w:ascii="Times New Roman" w:hAnsi="Times New Roman" w:cs="Times New Roman"/>
          <w:sz w:val="28"/>
          <w:szCs w:val="28"/>
          <w:shd w:val="clear" w:color="auto" w:fill="FFFFFF"/>
        </w:rPr>
        <w:t>споруд подвійного призначення</w:t>
      </w:r>
      <w:r w:rsidR="00112335" w:rsidRPr="00E26F7C">
        <w:rPr>
          <w:rStyle w:val="docdata"/>
          <w:rFonts w:ascii="Times New Roman" w:hAnsi="Times New Roman" w:cs="Times New Roman"/>
          <w:sz w:val="28"/>
          <w:szCs w:val="28"/>
          <w:shd w:val="clear" w:color="auto" w:fill="FFFFFF"/>
        </w:rPr>
        <w:t xml:space="preserve"> в підвальному приміщенні</w:t>
      </w:r>
      <w:r w:rsidR="00112335" w:rsidRPr="00E26F7C">
        <w:rPr>
          <w:rFonts w:ascii="Times New Roman" w:hAnsi="Times New Roman" w:cs="Times New Roman"/>
          <w:sz w:val="28"/>
          <w:szCs w:val="28"/>
        </w:rPr>
        <w:t xml:space="preserve"> </w:t>
      </w:r>
      <w:r w:rsidR="00E26F7C" w:rsidRPr="00E26F7C">
        <w:rPr>
          <w:rFonts w:ascii="Times New Roman" w:hAnsi="Times New Roman" w:cs="Times New Roman"/>
          <w:sz w:val="28"/>
          <w:szCs w:val="28"/>
          <w:shd w:val="clear" w:color="auto" w:fill="FFFFFF"/>
        </w:rPr>
        <w:t xml:space="preserve">Комунального закладу дошкільної освіти (ясла-садок) комбінованого типу № </w:t>
      </w:r>
      <w:r w:rsidR="00822B9D">
        <w:rPr>
          <w:rFonts w:ascii="Times New Roman" w:hAnsi="Times New Roman" w:cs="Times New Roman"/>
          <w:sz w:val="28"/>
          <w:szCs w:val="28"/>
          <w:shd w:val="clear" w:color="auto" w:fill="FFFFFF"/>
        </w:rPr>
        <w:t>216</w:t>
      </w:r>
      <w:r w:rsidR="00E26F7C" w:rsidRPr="00E26F7C">
        <w:rPr>
          <w:rFonts w:ascii="Times New Roman" w:hAnsi="Times New Roman" w:cs="Times New Roman"/>
          <w:sz w:val="28"/>
          <w:szCs w:val="28"/>
          <w:shd w:val="clear" w:color="auto" w:fill="FFFFFF"/>
        </w:rPr>
        <w:t xml:space="preserve"> Криворізької міської ради за </w:t>
      </w:r>
      <w:proofErr w:type="spellStart"/>
      <w:r w:rsidR="00E26F7C" w:rsidRPr="00E26F7C">
        <w:rPr>
          <w:rFonts w:ascii="Times New Roman" w:hAnsi="Times New Roman" w:cs="Times New Roman"/>
          <w:sz w:val="28"/>
          <w:szCs w:val="28"/>
          <w:shd w:val="clear" w:color="auto" w:fill="FFFFFF"/>
        </w:rPr>
        <w:t>адресою</w:t>
      </w:r>
      <w:proofErr w:type="spellEnd"/>
      <w:r w:rsidR="00E26F7C" w:rsidRPr="00E26F7C">
        <w:rPr>
          <w:rFonts w:ascii="Times New Roman" w:hAnsi="Times New Roman" w:cs="Times New Roman"/>
          <w:sz w:val="28"/>
          <w:szCs w:val="28"/>
          <w:shd w:val="clear" w:color="auto" w:fill="FFFFFF"/>
        </w:rPr>
        <w:t xml:space="preserve">: м. Кривий Ріг, вул. </w:t>
      </w:r>
      <w:r w:rsidR="00822B9D">
        <w:rPr>
          <w:rFonts w:ascii="Times New Roman" w:hAnsi="Times New Roman" w:cs="Times New Roman"/>
          <w:sz w:val="28"/>
          <w:szCs w:val="28"/>
          <w:shd w:val="clear" w:color="auto" w:fill="FFFFFF"/>
        </w:rPr>
        <w:t>Володимира Черкасова, 79А</w:t>
      </w:r>
      <w:r w:rsidRPr="00E26F7C">
        <w:rPr>
          <w:rFonts w:ascii="Times New Roman" w:hAnsi="Times New Roman" w:cs="Times New Roman"/>
          <w:sz w:val="28"/>
          <w:szCs w:val="28"/>
        </w:rPr>
        <w:t>»</w:t>
      </w:r>
    </w:p>
    <w:p w14:paraId="536FE356" w14:textId="06714312"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Pr="000A0055">
        <w:rPr>
          <w:rFonts w:ascii="Times New Roman" w:eastAsia="Times New Roman" w:hAnsi="Times New Roman" w:cs="Times New Roman"/>
          <w:color w:val="000000"/>
          <w:sz w:val="28"/>
          <w:szCs w:val="19"/>
        </w:rPr>
        <w:t>45450000-6: Інші завершальні будівельні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833CF"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F8658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proofErr w:type="spellStart"/>
            <w:r w:rsidRPr="007F6F40">
              <w:rPr>
                <w:rFonts w:ascii="Times New Roman" w:hAnsi="Times New Roman" w:cs="Times New Roman"/>
                <w:i/>
                <w:color w:val="000000" w:themeColor="text1"/>
                <w:sz w:val="24"/>
                <w:szCs w:val="24"/>
                <w:lang w:eastAsia="uk-UA"/>
              </w:rPr>
              <w:t>тел</w:t>
            </w:r>
            <w:proofErr w:type="spellEnd"/>
            <w:r w:rsidRPr="007F6F40">
              <w:rPr>
                <w:rFonts w:ascii="Times New Roman" w:hAnsi="Times New Roman" w:cs="Times New Roman"/>
                <w:i/>
                <w:color w:val="000000" w:themeColor="text1"/>
                <w:sz w:val="24"/>
                <w:szCs w:val="24"/>
                <w:lang w:eastAsia="uk-UA"/>
              </w:rPr>
              <w:t xml:space="preserve">.: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1C5D0FD" w14:textId="259289AA" w:rsidR="00DF5AD1" w:rsidRPr="00E26F7C" w:rsidRDefault="00822B9D" w:rsidP="00577499">
            <w:pPr>
              <w:pStyle w:val="1"/>
              <w:shd w:val="clear" w:color="auto" w:fill="FFFFFF"/>
              <w:spacing w:before="0" w:after="0"/>
              <w:outlineLvl w:val="0"/>
              <w:rPr>
                <w:rFonts w:ascii="Times New Roman" w:hAnsi="Times New Roman" w:cs="Times New Roman"/>
                <w:b w:val="0"/>
                <w:bCs/>
                <w:sz w:val="24"/>
                <w:szCs w:val="24"/>
              </w:rPr>
            </w:pPr>
            <w:r>
              <w:rPr>
                <w:rStyle w:val="docdata"/>
                <w:rFonts w:ascii="Times New Roman" w:hAnsi="Times New Roman" w:cs="Times New Roman"/>
                <w:b w:val="0"/>
                <w:bCs/>
                <w:sz w:val="24"/>
                <w:szCs w:val="24"/>
                <w:shd w:val="clear" w:color="auto" w:fill="FFFFFF"/>
              </w:rPr>
              <w:t>«</w:t>
            </w:r>
            <w:r w:rsidR="00577499" w:rsidRPr="00E26F7C">
              <w:rPr>
                <w:rStyle w:val="docdata"/>
                <w:rFonts w:ascii="Times New Roman" w:hAnsi="Times New Roman" w:cs="Times New Roman"/>
                <w:b w:val="0"/>
                <w:bCs/>
                <w:sz w:val="24"/>
                <w:szCs w:val="24"/>
                <w:shd w:val="clear" w:color="auto" w:fill="FFFFFF"/>
              </w:rPr>
              <w:t>Поточний ремонт споруд подвійного призначення в підвальному приміщенні</w:t>
            </w:r>
            <w:r w:rsidR="00577499" w:rsidRPr="00E26F7C">
              <w:rPr>
                <w:rFonts w:ascii="Times New Roman" w:hAnsi="Times New Roman" w:cs="Times New Roman"/>
                <w:b w:val="0"/>
                <w:bCs/>
                <w:sz w:val="24"/>
                <w:szCs w:val="24"/>
              </w:rPr>
              <w:t xml:space="preserve"> </w:t>
            </w:r>
            <w:r w:rsidR="00E26F7C" w:rsidRPr="00E26F7C">
              <w:rPr>
                <w:rFonts w:ascii="Times New Roman" w:hAnsi="Times New Roman" w:cs="Times New Roman"/>
                <w:b w:val="0"/>
                <w:bCs/>
                <w:color w:val="2C2931"/>
                <w:sz w:val="24"/>
                <w:szCs w:val="24"/>
                <w:shd w:val="clear" w:color="auto" w:fill="FFFFFF"/>
              </w:rPr>
              <w:t xml:space="preserve">Комунального закладу дошкільної освіти (ясла-садок) комбінованого типу № </w:t>
            </w:r>
            <w:r>
              <w:rPr>
                <w:rFonts w:ascii="Times New Roman" w:hAnsi="Times New Roman" w:cs="Times New Roman"/>
                <w:b w:val="0"/>
                <w:bCs/>
                <w:color w:val="2C2931"/>
                <w:sz w:val="24"/>
                <w:szCs w:val="24"/>
                <w:shd w:val="clear" w:color="auto" w:fill="FFFFFF"/>
              </w:rPr>
              <w:t>216</w:t>
            </w:r>
            <w:r w:rsidR="00E26F7C" w:rsidRPr="00E26F7C">
              <w:rPr>
                <w:rFonts w:ascii="Times New Roman" w:hAnsi="Times New Roman" w:cs="Times New Roman"/>
                <w:b w:val="0"/>
                <w:bCs/>
                <w:color w:val="2C2931"/>
                <w:sz w:val="24"/>
                <w:szCs w:val="24"/>
                <w:shd w:val="clear" w:color="auto" w:fill="FFFFFF"/>
              </w:rPr>
              <w:t xml:space="preserve"> Криворізької міської ради за </w:t>
            </w:r>
            <w:proofErr w:type="spellStart"/>
            <w:r w:rsidR="00E26F7C" w:rsidRPr="00E26F7C">
              <w:rPr>
                <w:rFonts w:ascii="Times New Roman" w:hAnsi="Times New Roman" w:cs="Times New Roman"/>
                <w:b w:val="0"/>
                <w:bCs/>
                <w:color w:val="2C2931"/>
                <w:sz w:val="24"/>
                <w:szCs w:val="24"/>
                <w:shd w:val="clear" w:color="auto" w:fill="FFFFFF"/>
              </w:rPr>
              <w:t>адресою</w:t>
            </w:r>
            <w:proofErr w:type="spellEnd"/>
            <w:r w:rsidR="00E26F7C" w:rsidRPr="00E26F7C">
              <w:rPr>
                <w:rFonts w:ascii="Times New Roman" w:hAnsi="Times New Roman" w:cs="Times New Roman"/>
                <w:b w:val="0"/>
                <w:bCs/>
                <w:color w:val="2C2931"/>
                <w:sz w:val="24"/>
                <w:szCs w:val="24"/>
                <w:shd w:val="clear" w:color="auto" w:fill="FFFFFF"/>
              </w:rPr>
              <w:t xml:space="preserve">: м. Кривий Ріг, вул. </w:t>
            </w:r>
            <w:r w:rsidRPr="00822B9D">
              <w:rPr>
                <w:rFonts w:ascii="Times New Roman" w:hAnsi="Times New Roman" w:cs="Times New Roman"/>
                <w:b w:val="0"/>
                <w:bCs/>
                <w:sz w:val="22"/>
                <w:szCs w:val="22"/>
                <w:shd w:val="clear" w:color="auto" w:fill="FFFFFF"/>
              </w:rPr>
              <w:t>Володимира Черкасова, 79А</w:t>
            </w:r>
            <w:r>
              <w:rPr>
                <w:rFonts w:ascii="Times New Roman" w:hAnsi="Times New Roman" w:cs="Times New Roman"/>
                <w:b w:val="0"/>
                <w:bCs/>
                <w:sz w:val="22"/>
                <w:szCs w:val="22"/>
                <w:shd w:val="clear" w:color="auto" w:fill="FFFFFF"/>
              </w:rPr>
              <w:t>»</w:t>
            </w:r>
          </w:p>
          <w:p w14:paraId="4CEF5E50" w14:textId="77777777" w:rsidR="00577499" w:rsidRPr="00577499" w:rsidRDefault="00577499" w:rsidP="00577499">
            <w:pPr>
              <w:tabs>
                <w:tab w:val="left" w:pos="0"/>
                <w:tab w:val="left" w:pos="567"/>
                <w:tab w:val="left" w:pos="851"/>
              </w:tabs>
              <w:rPr>
                <w:rFonts w:ascii="Times New Roman" w:eastAsia="Times New Roman" w:hAnsi="Times New Roman" w:cs="Times New Roman"/>
                <w:bCs/>
                <w:color w:val="000000"/>
                <w:sz w:val="24"/>
                <w:szCs w:val="24"/>
              </w:rPr>
            </w:pPr>
            <w:r w:rsidRPr="00577499">
              <w:rPr>
                <w:rFonts w:ascii="Times New Roman" w:hAnsi="Times New Roman" w:cs="Times New Roman"/>
                <w:bCs/>
                <w:sz w:val="24"/>
                <w:szCs w:val="24"/>
              </w:rPr>
              <w:t xml:space="preserve">ДК 021:2015 – </w:t>
            </w:r>
            <w:r w:rsidRPr="00577499">
              <w:rPr>
                <w:rFonts w:ascii="Times New Roman" w:eastAsia="Times New Roman" w:hAnsi="Times New Roman" w:cs="Times New Roman"/>
                <w:bCs/>
                <w:color w:val="000000"/>
                <w:sz w:val="24"/>
                <w:szCs w:val="24"/>
              </w:rPr>
              <w:t>45450000-6: Інші завершальні будівельні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58235699" w14:textId="77777777" w:rsidR="00822B9D" w:rsidRDefault="008F6F01" w:rsidP="008F6F01">
            <w:pPr>
              <w:pStyle w:val="a5"/>
              <w:tabs>
                <w:tab w:val="left" w:pos="145"/>
                <w:tab w:val="left" w:pos="295"/>
              </w:tabs>
              <w:ind w:left="0"/>
              <w:rPr>
                <w:rFonts w:ascii="Times New Roman" w:eastAsia="Times New Roman" w:hAnsi="Times New Roman" w:cs="Times New Roman"/>
                <w:color w:val="000000"/>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w:t>
            </w:r>
            <w:r w:rsidR="00B25E7B">
              <w:rPr>
                <w:rFonts w:ascii="Times New Roman" w:eastAsia="Times New Roman" w:hAnsi="Times New Roman" w:cs="Times New Roman"/>
                <w:sz w:val="24"/>
                <w:szCs w:val="19"/>
              </w:rPr>
              <w:t>90</w:t>
            </w:r>
            <w:r w:rsidR="00577499">
              <w:rPr>
                <w:rFonts w:ascii="Times New Roman" w:eastAsia="Times New Roman" w:hAnsi="Times New Roman" w:cs="Times New Roman"/>
                <w:sz w:val="24"/>
                <w:szCs w:val="19"/>
              </w:rPr>
              <w:t xml:space="preserve">, м. Кривий Ріг, вул. </w:t>
            </w:r>
            <w:r w:rsidR="00822B9D" w:rsidRPr="00822B9D">
              <w:rPr>
                <w:rFonts w:ascii="Times New Roman" w:hAnsi="Times New Roman" w:cs="Times New Roman"/>
                <w:shd w:val="clear" w:color="auto" w:fill="FFFFFF"/>
              </w:rPr>
              <w:t>Володимира Черкасова, 79А</w:t>
            </w:r>
            <w:r w:rsidR="00822B9D" w:rsidRPr="00822B9D">
              <w:rPr>
                <w:rFonts w:ascii="Times New Roman" w:eastAsia="Times New Roman" w:hAnsi="Times New Roman" w:cs="Times New Roman"/>
                <w:color w:val="000000"/>
              </w:rPr>
              <w:t xml:space="preserve"> </w:t>
            </w:r>
          </w:p>
          <w:p w14:paraId="5E60150E" w14:textId="6C5D7376"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014F63D"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A47BDE">
              <w:rPr>
                <w:rFonts w:ascii="Times New Roman" w:eastAsia="Times New Roman" w:hAnsi="Times New Roman" w:cs="Times New Roman"/>
                <w:b/>
                <w:sz w:val="24"/>
                <w:szCs w:val="24"/>
              </w:rPr>
              <w:t>3</w:t>
            </w:r>
            <w:r w:rsidR="00577499">
              <w:rPr>
                <w:rFonts w:ascii="Times New Roman" w:eastAsia="Times New Roman" w:hAnsi="Times New Roman" w:cs="Times New Roman"/>
                <w:b/>
                <w:sz w:val="24"/>
                <w:szCs w:val="24"/>
              </w:rPr>
              <w:t>1</w:t>
            </w:r>
            <w:r w:rsidR="0036031C">
              <w:rPr>
                <w:rFonts w:ascii="Times New Roman" w:eastAsia="Times New Roman" w:hAnsi="Times New Roman" w:cs="Times New Roman"/>
                <w:b/>
                <w:sz w:val="24"/>
                <w:szCs w:val="24"/>
              </w:rPr>
              <w:t xml:space="preserve"> </w:t>
            </w:r>
            <w:r w:rsidR="00577499">
              <w:rPr>
                <w:rFonts w:ascii="Times New Roman" w:eastAsia="Times New Roman" w:hAnsi="Times New Roman" w:cs="Times New Roman"/>
                <w:b/>
                <w:sz w:val="24"/>
                <w:szCs w:val="24"/>
              </w:rPr>
              <w:t>травня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 xml:space="preserve">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 xml:space="preserve">учасник процедури закупівлі або кінцевий </w:t>
            </w:r>
            <w:proofErr w:type="spellStart"/>
            <w:r w:rsidR="00FF4420" w:rsidRPr="00FF4420">
              <w:rPr>
                <w:rFonts w:ascii="Times New Roman" w:hAnsi="Times New Roman" w:cs="Times New Roman"/>
                <w:sz w:val="24"/>
                <w:szCs w:val="24"/>
              </w:rPr>
              <w:t>бенефіціарний</w:t>
            </w:r>
            <w:proofErr w:type="spellEnd"/>
            <w:r w:rsidR="00FF4420"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 xml:space="preserve">публічних </w:t>
            </w:r>
            <w:proofErr w:type="spellStart"/>
            <w:r w:rsidR="00FF4420" w:rsidRPr="00FF4420">
              <w:rPr>
                <w:rFonts w:ascii="Times New Roman" w:hAnsi="Times New Roman" w:cs="Times New Roman"/>
                <w:sz w:val="24"/>
                <w:szCs w:val="24"/>
              </w:rPr>
              <w:t>закупівель</w:t>
            </w:r>
            <w:proofErr w:type="spellEnd"/>
            <w:r w:rsidR="00FF4420"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43264978"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B25E7B">
              <w:rPr>
                <w:rFonts w:ascii="Times New Roman" w:hAnsi="Times New Roman" w:cs="Times New Roman"/>
                <w:b/>
                <w:color w:val="FF0000"/>
                <w:sz w:val="24"/>
                <w:szCs w:val="24"/>
              </w:rPr>
              <w:t>1</w:t>
            </w:r>
            <w:r w:rsidR="00822B9D">
              <w:rPr>
                <w:rFonts w:ascii="Times New Roman" w:hAnsi="Times New Roman" w:cs="Times New Roman"/>
                <w:b/>
                <w:color w:val="FF0000"/>
                <w:sz w:val="24"/>
                <w:szCs w:val="24"/>
              </w:rPr>
              <w:t>4</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w:t>
            </w:r>
            <w:r w:rsidRPr="0056435D">
              <w:rPr>
                <w:rFonts w:ascii="Times New Roman" w:eastAsia="Times New Roman" w:hAnsi="Times New Roman" w:cs="Times New Roman"/>
                <w:color w:val="000000" w:themeColor="text1"/>
                <w:sz w:val="24"/>
                <w:szCs w:val="24"/>
                <w:highlight w:val="white"/>
              </w:rPr>
              <w:lastRenderedPageBreak/>
              <w:t xml:space="preserve">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D279AA7" w14:textId="77777777" w:rsidR="00B25E7B" w:rsidRPr="004A5E10" w:rsidRDefault="00B25E7B" w:rsidP="00B25E7B">
      <w:pPr>
        <w:pageBreakBefore/>
        <w:spacing w:after="0" w:line="240" w:lineRule="auto"/>
        <w:ind w:left="6804"/>
        <w:outlineLvl w:val="0"/>
        <w:rPr>
          <w:rFonts w:ascii="Times New Roman" w:hAnsi="Times New Roman" w:cs="Times New Roman"/>
          <w:sz w:val="24"/>
          <w:szCs w:val="24"/>
        </w:rPr>
      </w:pPr>
      <w:bookmarkStart w:id="7" w:name="_Toc410576462"/>
      <w:r w:rsidRPr="004A5E10">
        <w:rPr>
          <w:rFonts w:ascii="Times New Roman" w:hAnsi="Times New Roman" w:cs="Times New Roman"/>
          <w:b/>
          <w:sz w:val="24"/>
          <w:szCs w:val="24"/>
        </w:rPr>
        <w:lastRenderedPageBreak/>
        <w:t>ДОДАТОК  1</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7"/>
      <w:r>
        <w:rPr>
          <w:rFonts w:ascii="Times New Roman" w:hAnsi="Times New Roman" w:cs="Times New Roman"/>
          <w:sz w:val="24"/>
          <w:szCs w:val="24"/>
        </w:rPr>
        <w:t xml:space="preserve"> </w:t>
      </w:r>
    </w:p>
    <w:p w14:paraId="73650528" w14:textId="77777777" w:rsidR="00B25E7B" w:rsidRPr="004A5E10" w:rsidRDefault="00B25E7B" w:rsidP="00B25E7B">
      <w:pPr>
        <w:spacing w:after="0" w:line="240" w:lineRule="auto"/>
        <w:jc w:val="center"/>
        <w:rPr>
          <w:rFonts w:ascii="Times New Roman" w:hAnsi="Times New Roman" w:cs="Times New Roman"/>
          <w:b/>
          <w:sz w:val="24"/>
          <w:szCs w:val="24"/>
        </w:rPr>
      </w:pPr>
    </w:p>
    <w:p w14:paraId="0583BF8E" w14:textId="77777777" w:rsidR="00B25E7B" w:rsidRPr="004A5E10" w:rsidRDefault="00B25E7B" w:rsidP="00B25E7B">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5"/>
        <w:gridCol w:w="7526"/>
      </w:tblGrid>
      <w:tr w:rsidR="00B25E7B" w:rsidRPr="009F3A24" w14:paraId="0A9C23AF" w14:textId="77777777" w:rsidTr="00B25E7B">
        <w:tc>
          <w:tcPr>
            <w:tcW w:w="330" w:type="pct"/>
            <w:shd w:val="clear" w:color="auto" w:fill="auto"/>
            <w:vAlign w:val="center"/>
          </w:tcPr>
          <w:p w14:paraId="2A584CFB"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 з/п</w:t>
            </w:r>
          </w:p>
        </w:tc>
        <w:tc>
          <w:tcPr>
            <w:tcW w:w="1095" w:type="pct"/>
            <w:shd w:val="clear" w:color="auto" w:fill="auto"/>
            <w:vAlign w:val="center"/>
          </w:tcPr>
          <w:p w14:paraId="188DFAF9"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Кваліфікаційні критерії</w:t>
            </w:r>
          </w:p>
        </w:tc>
        <w:tc>
          <w:tcPr>
            <w:tcW w:w="3575" w:type="pct"/>
            <w:shd w:val="clear" w:color="auto" w:fill="auto"/>
            <w:vAlign w:val="center"/>
          </w:tcPr>
          <w:p w14:paraId="19E1E85E"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25E7B" w:rsidRPr="00BA272A" w14:paraId="7A103E4A" w14:textId="77777777" w:rsidTr="00B25E7B">
        <w:tc>
          <w:tcPr>
            <w:tcW w:w="330" w:type="pct"/>
            <w:tcBorders>
              <w:bottom w:val="single" w:sz="4" w:space="0" w:color="auto"/>
            </w:tcBorders>
            <w:shd w:val="clear" w:color="auto" w:fill="FFFFFF"/>
            <w:vAlign w:val="center"/>
          </w:tcPr>
          <w:p w14:paraId="2311B9A2" w14:textId="77777777" w:rsidR="00B25E7B" w:rsidRPr="00BA272A"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1.</w:t>
            </w:r>
          </w:p>
        </w:tc>
        <w:tc>
          <w:tcPr>
            <w:tcW w:w="1095" w:type="pct"/>
            <w:tcBorders>
              <w:bottom w:val="single" w:sz="4" w:space="0" w:color="auto"/>
            </w:tcBorders>
            <w:shd w:val="clear" w:color="auto" w:fill="FFFFFF"/>
            <w:vAlign w:val="center"/>
          </w:tcPr>
          <w:p w14:paraId="7A0B3325" w14:textId="77777777" w:rsidR="00B25E7B" w:rsidRPr="00BA272A" w:rsidRDefault="00B25E7B" w:rsidP="00B25E7B">
            <w:pPr>
              <w:widowControl w:val="0"/>
              <w:suppressAutoHyphens/>
              <w:autoSpaceDE w:val="0"/>
              <w:spacing w:after="0" w:line="240" w:lineRule="auto"/>
              <w:rPr>
                <w:rFonts w:ascii="Times New Roman" w:eastAsia="SimSun" w:hAnsi="Times New Roman"/>
                <w:kern w:val="3"/>
                <w:sz w:val="24"/>
                <w:szCs w:val="24"/>
              </w:rPr>
            </w:pPr>
            <w:r w:rsidRPr="00BA272A">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575" w:type="pct"/>
            <w:tcBorders>
              <w:bottom w:val="single" w:sz="4" w:space="0" w:color="auto"/>
            </w:tcBorders>
            <w:shd w:val="clear" w:color="auto" w:fill="FFFFFF"/>
          </w:tcPr>
          <w:p w14:paraId="1AB61498" w14:textId="77777777" w:rsidR="00B25E7B" w:rsidRPr="00BA272A" w:rsidRDefault="00B25E7B" w:rsidP="00B25E7B">
            <w:pPr>
              <w:widowControl w:val="0"/>
              <w:numPr>
                <w:ilvl w:val="0"/>
                <w:numId w:val="10"/>
              </w:numPr>
              <w:suppressAutoHyphens/>
              <w:autoSpaceDE w:val="0"/>
              <w:autoSpaceDN w:val="0"/>
              <w:spacing w:after="0" w:line="240" w:lineRule="auto"/>
              <w:ind w:left="0" w:firstLine="0"/>
              <w:contextualSpacing/>
              <w:textAlignment w:val="baseline"/>
              <w:rPr>
                <w:rFonts w:ascii="Times New Roman" w:eastAsia="Times New Roman" w:hAnsi="Times New Roman"/>
                <w:kern w:val="3"/>
                <w:sz w:val="24"/>
                <w:szCs w:val="24"/>
              </w:rPr>
            </w:pPr>
            <w:r w:rsidRPr="00BA272A">
              <w:rPr>
                <w:rFonts w:ascii="Times New Roman" w:eastAsia="Times New Roman" w:hAnsi="Times New Roman"/>
                <w:kern w:val="3"/>
                <w:sz w:val="24"/>
                <w:szCs w:val="24"/>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14:paraId="5640D253" w14:textId="77777777" w:rsidR="00B25E7B" w:rsidRPr="00BA272A" w:rsidRDefault="00B25E7B" w:rsidP="00B25E7B">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rPr>
            </w:pPr>
            <w:r w:rsidRPr="00BA272A">
              <w:rPr>
                <w:rFonts w:ascii="Times New Roman" w:eastAsia="Times New Roman" w:hAnsi="Times New Roman"/>
                <w:kern w:val="3"/>
                <w:sz w:val="16"/>
                <w:szCs w:val="16"/>
              </w:rPr>
              <w:t>Таблиця 1.1</w:t>
            </w:r>
          </w:p>
          <w:p w14:paraId="0FD1A275"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Довідка</w:t>
            </w:r>
          </w:p>
          <w:p w14:paraId="78520FFB"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889"/>
              <w:gridCol w:w="832"/>
              <w:gridCol w:w="2478"/>
            </w:tblGrid>
            <w:tr w:rsidR="00B25E7B" w:rsidRPr="00BA272A" w14:paraId="3FC606D8" w14:textId="77777777" w:rsidTr="00B25E7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3C1A3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b/>
                      <w:sz w:val="16"/>
                      <w:szCs w:val="16"/>
                    </w:rPr>
                    <w:t>1 Транспортні засоби, підйомники, техніка тощо</w:t>
                  </w:r>
                  <w:r w:rsidRPr="00BA272A">
                    <w:rPr>
                      <w:rFonts w:ascii="Times New Roman" w:eastAsia="Times New Roman" w:hAnsi="Times New Roman"/>
                      <w:b/>
                      <w:sz w:val="16"/>
                      <w:szCs w:val="16"/>
                      <w:shd w:val="clear" w:color="auto" w:fill="00B0F0"/>
                    </w:rPr>
                    <w:t>*</w:t>
                  </w:r>
                </w:p>
              </w:tc>
            </w:tr>
            <w:tr w:rsidR="00B25E7B" w:rsidRPr="00BA272A" w14:paraId="5C199C67"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2B01711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Найменування</w:t>
                  </w:r>
                </w:p>
                <w:p w14:paraId="715CA3BF"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0A02C42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Підстава користування із зазначенням реквізитів відповідного документу</w:t>
                  </w:r>
                </w:p>
                <w:p w14:paraId="272C106B"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607EA33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Cs/>
                      <w:sz w:val="16"/>
                      <w:szCs w:val="16"/>
                    </w:rPr>
                  </w:pPr>
                  <w:r w:rsidRPr="00BA272A">
                    <w:rPr>
                      <w:rFonts w:ascii="Times New Roman" w:eastAsia="Times New Roman" w:hAnsi="Times New Roman"/>
                      <w:bCs/>
                      <w:sz w:val="16"/>
                      <w:szCs w:val="16"/>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7547BC8E"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Примітка або додаткова інформація (не обов’язково)</w:t>
                  </w:r>
                </w:p>
              </w:tc>
            </w:tr>
            <w:tr w:rsidR="00B25E7B" w:rsidRPr="00BA272A" w14:paraId="3A0FDBFE"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5D920F5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476309A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D75C9A5"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6AC59C7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r w:rsidR="00B25E7B" w:rsidRPr="00BA272A" w14:paraId="7AC312B6"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0D776EA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39DBB15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C2E24F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514C64C7"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bl>
          <w:p w14:paraId="28B1C9F4" w14:textId="77777777" w:rsidR="00B25E7B" w:rsidRPr="00BA272A" w:rsidRDefault="00B25E7B" w:rsidP="00B25E7B">
            <w:pPr>
              <w:widowControl w:val="0"/>
              <w:autoSpaceDE w:val="0"/>
              <w:autoSpaceDN w:val="0"/>
              <w:spacing w:after="0" w:line="240" w:lineRule="auto"/>
              <w:rPr>
                <w:rFonts w:ascii="Times New Roman" w:eastAsia="Times New Roman" w:hAnsi="Times New Roman"/>
                <w:i/>
                <w:sz w:val="16"/>
                <w:szCs w:val="16"/>
              </w:rPr>
            </w:pPr>
            <w:r w:rsidRPr="00BA272A">
              <w:rPr>
                <w:rFonts w:ascii="Times New Roman" w:eastAsia="Times New Roman" w:hAnsi="Times New Roman"/>
                <w:i/>
                <w:sz w:val="16"/>
                <w:szCs w:val="16"/>
              </w:rPr>
              <w:t>Посада, прізвище, ініціали, власноручний підпис уповноваженої посадової особи Учасника, завірена печаткою (у разі її використання)</w:t>
            </w:r>
          </w:p>
          <w:p w14:paraId="479D569A" w14:textId="77777777" w:rsidR="00B25E7B" w:rsidRPr="00BA272A" w:rsidRDefault="00B25E7B" w:rsidP="00B25E7B">
            <w:pPr>
              <w:widowControl w:val="0"/>
              <w:autoSpaceDE w:val="0"/>
              <w:autoSpaceDN w:val="0"/>
              <w:spacing w:after="0" w:line="240" w:lineRule="auto"/>
              <w:ind w:firstLine="567"/>
              <w:jc w:val="right"/>
              <w:rPr>
                <w:rFonts w:ascii="Times New Roman CYR" w:eastAsia="Times New Roman" w:hAnsi="Times New Roman CYR" w:cs="Times New Roman CYR"/>
                <w:sz w:val="16"/>
                <w:szCs w:val="16"/>
              </w:rPr>
            </w:pPr>
            <w:r w:rsidRPr="00BA272A">
              <w:rPr>
                <w:rFonts w:ascii="Times New Roman CYR" w:eastAsia="Times New Roman" w:hAnsi="Times New Roman CYR" w:cs="Times New Roman CYR"/>
                <w:sz w:val="16"/>
                <w:szCs w:val="16"/>
              </w:rPr>
              <w:t>«____» ___________</w:t>
            </w:r>
          </w:p>
        </w:tc>
      </w:tr>
      <w:tr w:rsidR="00B25E7B" w:rsidRPr="00BA272A" w14:paraId="3F88042C" w14:textId="77777777" w:rsidTr="00B25E7B">
        <w:tc>
          <w:tcPr>
            <w:tcW w:w="330" w:type="pct"/>
            <w:tcBorders>
              <w:top w:val="single" w:sz="4" w:space="0" w:color="auto"/>
              <w:left w:val="single" w:sz="4" w:space="0" w:color="auto"/>
              <w:bottom w:val="single" w:sz="4" w:space="0" w:color="auto"/>
              <w:right w:val="single" w:sz="4" w:space="0" w:color="auto"/>
            </w:tcBorders>
            <w:shd w:val="clear" w:color="auto" w:fill="FFFFFF"/>
          </w:tcPr>
          <w:p w14:paraId="5C328FBF" w14:textId="77777777" w:rsidR="00B25E7B" w:rsidRPr="00BA272A"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2</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1AC17DC3" w14:textId="77777777" w:rsidR="00B25E7B" w:rsidRPr="00BA272A" w:rsidRDefault="00B25E7B" w:rsidP="00B25E7B">
            <w:pPr>
              <w:widowControl w:val="0"/>
              <w:suppressAutoHyphens/>
              <w:autoSpaceDE w:val="0"/>
              <w:spacing w:after="0" w:line="240" w:lineRule="auto"/>
              <w:rPr>
                <w:rFonts w:ascii="Times New Roman" w:eastAsia="SimSun" w:hAnsi="Times New Roman"/>
                <w:b/>
                <w:kern w:val="3"/>
                <w:sz w:val="24"/>
                <w:szCs w:val="24"/>
              </w:rPr>
            </w:pPr>
            <w:r w:rsidRPr="00BA272A">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75" w:type="pct"/>
            <w:tcBorders>
              <w:top w:val="single" w:sz="4" w:space="0" w:color="auto"/>
              <w:left w:val="single" w:sz="4" w:space="0" w:color="auto"/>
              <w:bottom w:val="single" w:sz="4" w:space="0" w:color="auto"/>
              <w:right w:val="single" w:sz="4" w:space="0" w:color="auto"/>
            </w:tcBorders>
            <w:shd w:val="clear" w:color="auto" w:fill="FFFFFF"/>
          </w:tcPr>
          <w:p w14:paraId="0C02607C" w14:textId="77777777" w:rsidR="00B25E7B" w:rsidRPr="00BA272A" w:rsidRDefault="00B25E7B" w:rsidP="00B25E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BA272A">
              <w:rPr>
                <w:rFonts w:ascii="Times New Roman" w:eastAsia="Times New Roman" w:hAnsi="Times New Roman" w:cs="Times New Roman"/>
                <w:color w:val="000000" w:themeColor="text1"/>
                <w:sz w:val="24"/>
                <w:szCs w:val="24"/>
              </w:rPr>
              <w:t>.1. На підтвердження досвіду виконання  аналогічних за предметом закупівлі договорів Учасник має надати:</w:t>
            </w:r>
          </w:p>
          <w:p w14:paraId="523C22D4" w14:textId="77777777" w:rsidR="00B25E7B" w:rsidRPr="00BA272A" w:rsidRDefault="00B25E7B" w:rsidP="00B25E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BA272A">
              <w:rPr>
                <w:rFonts w:ascii="Times New Roman" w:eastAsia="Times New Roman" w:hAnsi="Times New Roman" w:cs="Times New Roman"/>
                <w:color w:val="000000" w:themeColor="text1"/>
                <w:sz w:val="24"/>
                <w:szCs w:val="24"/>
              </w:rPr>
              <w:t xml:space="preserve">.1.1. </w:t>
            </w:r>
            <w:bookmarkStart w:id="8" w:name="OLE_LINK12"/>
            <w:r w:rsidRPr="00BA272A">
              <w:rPr>
                <w:rFonts w:ascii="Times New Roman" w:eastAsia="Times New Roman" w:hAnsi="Times New Roman" w:cs="Times New Roman"/>
                <w:color w:val="000000" w:themeColor="text1"/>
                <w:sz w:val="24"/>
                <w:szCs w:val="24"/>
              </w:rPr>
              <w:t xml:space="preserve">довідку в довільній формі, з інформацією про виконання  аналогічних за предметом закупівлі договорів </w:t>
            </w:r>
            <w:proofErr w:type="spellStart"/>
            <w:r w:rsidRPr="00BA272A">
              <w:rPr>
                <w:rFonts w:ascii="Times New Roman" w:eastAsia="Times New Roman" w:hAnsi="Times New Roman" w:cs="Times New Roman"/>
                <w:color w:val="000000" w:themeColor="text1"/>
                <w:sz w:val="24"/>
                <w:szCs w:val="24"/>
              </w:rPr>
              <w:t>договорів</w:t>
            </w:r>
            <w:proofErr w:type="spellEnd"/>
            <w:r w:rsidRPr="00BA272A">
              <w:rPr>
                <w:rFonts w:ascii="Times New Roman" w:eastAsia="Times New Roman" w:hAnsi="Times New Roman" w:cs="Times New Roman"/>
                <w:color w:val="000000" w:themeColor="text1"/>
                <w:sz w:val="24"/>
                <w:szCs w:val="24"/>
              </w:rPr>
              <w:t>  (не менше двох).</w:t>
            </w:r>
            <w:bookmarkEnd w:id="8"/>
          </w:p>
          <w:p w14:paraId="6810F82E" w14:textId="77777777" w:rsidR="00B25E7B" w:rsidRPr="009F3A24" w:rsidRDefault="00B25E7B" w:rsidP="00B25E7B">
            <w:pPr>
              <w:spacing w:after="0" w:line="240" w:lineRule="auto"/>
              <w:jc w:val="both"/>
              <w:rPr>
                <w:rFonts w:ascii="Times New Roman" w:eastAsia="Times New Roman" w:hAnsi="Times New Roman" w:cs="Times New Roman"/>
                <w:b/>
                <w:lang w:eastAsia="ar-SA"/>
              </w:rPr>
            </w:pPr>
            <w:bookmarkStart w:id="9" w:name="OLE_LINK13"/>
            <w:r w:rsidRPr="00BA272A">
              <w:rPr>
                <w:rFonts w:ascii="Times New Roman" w:eastAsia="Times New Roman" w:hAnsi="Times New Roman" w:cs="Times New Roman"/>
                <w:b/>
                <w:i/>
                <w:color w:val="000000" w:themeColor="text1"/>
                <w:sz w:val="24"/>
                <w:szCs w:val="24"/>
              </w:rPr>
              <w:t xml:space="preserve">Аналогічним вважається договір на закупівлю </w:t>
            </w:r>
            <w:r w:rsidRPr="00BA272A">
              <w:rPr>
                <w:rStyle w:val="af"/>
                <w:rFonts w:ascii="Times New Roman" w:hAnsi="Times New Roman"/>
                <w:i/>
                <w:iCs/>
                <w:color w:val="000000" w:themeColor="text1"/>
                <w:sz w:val="24"/>
                <w:szCs w:val="24"/>
              </w:rPr>
              <w:t xml:space="preserve">предмету закупівлі за кодом </w:t>
            </w:r>
            <w:bookmarkEnd w:id="9"/>
            <w:r w:rsidRPr="00BA272A">
              <w:rPr>
                <w:rFonts w:ascii="Times New Roman" w:hAnsi="Times New Roman" w:cs="Times New Roman"/>
                <w:sz w:val="24"/>
                <w:szCs w:val="24"/>
              </w:rPr>
              <w:t xml:space="preserve">ДК 021:2015 – </w:t>
            </w:r>
            <w:r w:rsidRPr="00BA272A">
              <w:rPr>
                <w:rFonts w:ascii="Times New Roman" w:eastAsia="Times New Roman" w:hAnsi="Times New Roman" w:cs="Times New Roman"/>
                <w:color w:val="000000"/>
                <w:sz w:val="24"/>
                <w:szCs w:val="24"/>
              </w:rPr>
              <w:t>45450000-6: Інші завершальні будівельні роботи</w:t>
            </w:r>
            <w:r>
              <w:rPr>
                <w:rFonts w:ascii="Times New Roman" w:eastAsia="Times New Roman" w:hAnsi="Times New Roman" w:cs="Times New Roman"/>
                <w:color w:val="000000"/>
                <w:sz w:val="24"/>
                <w:szCs w:val="24"/>
              </w:rPr>
              <w:t xml:space="preserve">, </w:t>
            </w:r>
            <w:r w:rsidRPr="00E26F7C">
              <w:rPr>
                <w:rFonts w:ascii="Times New Roman" w:eastAsia="Times New Roman" w:hAnsi="Times New Roman" w:cs="Times New Roman"/>
                <w:bCs/>
                <w:i/>
                <w:iCs/>
              </w:rPr>
              <w:t>де Замовником була установа, що фінансується з державного чи місцевого бюджетів.</w:t>
            </w:r>
          </w:p>
          <w:p w14:paraId="6E0DDC64" w14:textId="77777777" w:rsidR="00B25E7B" w:rsidRPr="00BA272A" w:rsidRDefault="00B25E7B" w:rsidP="00B25E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BA272A">
              <w:rPr>
                <w:rFonts w:ascii="Times New Roman" w:eastAsia="Times New Roman" w:hAnsi="Times New Roman" w:cs="Times New Roman"/>
                <w:color w:val="000000" w:themeColor="text1"/>
                <w:sz w:val="24"/>
                <w:szCs w:val="24"/>
              </w:rPr>
              <w:t xml:space="preserve">.1.2. </w:t>
            </w:r>
            <w:bookmarkStart w:id="10" w:name="OLE_LINK14"/>
            <w:r w:rsidRPr="00BA272A">
              <w:rPr>
                <w:rFonts w:ascii="Times New Roman" w:eastAsia="Times New Roman" w:hAnsi="Times New Roman" w:cs="Times New Roman"/>
                <w:color w:val="000000" w:themeColor="text1"/>
                <w:sz w:val="24"/>
                <w:szCs w:val="24"/>
              </w:rPr>
              <w:t>не менше 2 копій договорів, зазначеного в довідці в повному обсязі;</w:t>
            </w:r>
            <w:bookmarkEnd w:id="10"/>
          </w:p>
          <w:p w14:paraId="24CCE6CF" w14:textId="77777777" w:rsidR="00B25E7B" w:rsidRPr="00BA272A" w:rsidRDefault="00B25E7B" w:rsidP="00B25E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BA272A">
              <w:rPr>
                <w:rFonts w:ascii="Times New Roman" w:eastAsia="Times New Roman" w:hAnsi="Times New Roman" w:cs="Times New Roman"/>
                <w:color w:val="000000" w:themeColor="text1"/>
                <w:sz w:val="24"/>
                <w:szCs w:val="24"/>
              </w:rPr>
              <w:t>.1.3. ко</w:t>
            </w:r>
            <w:bookmarkStart w:id="11" w:name="OLE_LINK15"/>
            <w:r w:rsidRPr="00BA272A">
              <w:rPr>
                <w:rFonts w:ascii="Times New Roman" w:eastAsia="Times New Roman" w:hAnsi="Times New Roman" w:cs="Times New Roman"/>
                <w:color w:val="000000" w:themeColor="text1"/>
                <w:sz w:val="24"/>
                <w:szCs w:val="24"/>
              </w:rPr>
              <w:t>пії/ю документів/а на підтвердження повного виконання не менше ніж двох договорів, зазначеного в наданій Учасником довідці. </w:t>
            </w:r>
            <w:bookmarkEnd w:id="11"/>
          </w:p>
          <w:p w14:paraId="63BF5E0D" w14:textId="77777777" w:rsidR="00B25E7B" w:rsidRPr="00BA272A" w:rsidRDefault="00B25E7B" w:rsidP="00B25E7B">
            <w:pPr>
              <w:spacing w:after="0" w:line="240" w:lineRule="auto"/>
              <w:rPr>
                <w:rFonts w:ascii="Times New Roman" w:eastAsia="Times New Roman" w:hAnsi="Times New Roman"/>
                <w:sz w:val="24"/>
                <w:szCs w:val="24"/>
              </w:rPr>
            </w:pPr>
            <w:r>
              <w:rPr>
                <w:rFonts w:ascii="Times New Roman" w:eastAsia="Times New Roman" w:hAnsi="Times New Roman" w:cs="Times New Roman"/>
                <w:color w:val="000000" w:themeColor="text1"/>
                <w:sz w:val="24"/>
                <w:szCs w:val="24"/>
              </w:rPr>
              <w:t>2</w:t>
            </w:r>
            <w:r w:rsidRPr="00BA272A">
              <w:rPr>
                <w:rFonts w:ascii="Times New Roman" w:eastAsia="Times New Roman" w:hAnsi="Times New Roman" w:cs="Times New Roman"/>
                <w:color w:val="000000" w:themeColor="text1"/>
                <w:sz w:val="24"/>
                <w:szCs w:val="24"/>
              </w:rPr>
              <w:t xml:space="preserve">.1.4. </w:t>
            </w:r>
            <w:bookmarkStart w:id="12" w:name="OLE_LINK16"/>
            <w:r w:rsidRPr="00BA272A">
              <w:rPr>
                <w:rFonts w:ascii="Times New Roman" w:eastAsia="Times New Roman" w:hAnsi="Times New Roman" w:cs="Times New Roman"/>
                <w:color w:val="000000" w:themeColor="text1"/>
                <w:sz w:val="24"/>
                <w:szCs w:val="24"/>
              </w:rPr>
              <w:t xml:space="preserve">лист-відгук (або рекомендаційний лист тощо) (не менше двох)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bookmarkEnd w:id="12"/>
          </w:p>
        </w:tc>
      </w:tr>
    </w:tbl>
    <w:tbl>
      <w:tblPr>
        <w:tblStyle w:val="12"/>
        <w:tblW w:w="5466" w:type="pct"/>
        <w:tblInd w:w="-459" w:type="dxa"/>
        <w:tblLook w:val="04A0" w:firstRow="1" w:lastRow="0" w:firstColumn="1" w:lastColumn="0" w:noHBand="0" w:noVBand="1"/>
      </w:tblPr>
      <w:tblGrid>
        <w:gridCol w:w="10526"/>
      </w:tblGrid>
      <w:tr w:rsidR="00B25E7B" w:rsidRPr="00BA272A" w14:paraId="19B9843F" w14:textId="77777777" w:rsidTr="00B25E7B">
        <w:trPr>
          <w:trHeight w:val="56"/>
        </w:trPr>
        <w:tc>
          <w:tcPr>
            <w:tcW w:w="5000" w:type="pct"/>
            <w:tcBorders>
              <w:top w:val="single" w:sz="4" w:space="0" w:color="auto"/>
            </w:tcBorders>
            <w:shd w:val="clear" w:color="auto" w:fill="auto"/>
            <w:vAlign w:val="center"/>
          </w:tcPr>
          <w:p w14:paraId="6014D197" w14:textId="77777777" w:rsidR="00B25E7B" w:rsidRPr="00BA272A" w:rsidRDefault="00B25E7B" w:rsidP="00B25E7B">
            <w:pPr>
              <w:suppressAutoHyphens/>
              <w:autoSpaceDN w:val="0"/>
              <w:textAlignment w:val="baseline"/>
              <w:rPr>
                <w:rFonts w:ascii="Times New Roman" w:eastAsia="SimSun" w:hAnsi="Times New Roman"/>
                <w:b/>
                <w:kern w:val="3"/>
                <w:sz w:val="24"/>
                <w:szCs w:val="24"/>
                <w:lang w:val="uk-UA"/>
              </w:rPr>
            </w:pPr>
            <w:r w:rsidRPr="00BA272A">
              <w:rPr>
                <w:rFonts w:ascii="Times New Roman" w:eastAsia="SimSun" w:hAnsi="Times New Roman"/>
                <w:b/>
                <w:kern w:val="3"/>
                <w:sz w:val="24"/>
                <w:szCs w:val="24"/>
                <w:lang w:val="uk-UA"/>
              </w:rPr>
              <w:t>3. Інші документи:</w:t>
            </w:r>
          </w:p>
        </w:tc>
      </w:tr>
      <w:tr w:rsidR="00B25E7B" w:rsidRPr="003D2B1D" w14:paraId="73F898D5" w14:textId="77777777" w:rsidTr="00B25E7B">
        <w:tc>
          <w:tcPr>
            <w:tcW w:w="5000" w:type="pct"/>
            <w:shd w:val="clear" w:color="auto" w:fill="auto"/>
          </w:tcPr>
          <w:p w14:paraId="7D13180F"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3.1.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608EF9F9"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3.2. Копія витягу з Єдиного державного реєстру юридичних осіб, фізичних осіб-підприємців та громадських формувань, отриманого у 2023 році. </w:t>
            </w:r>
          </w:p>
          <w:p w14:paraId="6818AF7A"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1610DC5A"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w:t>
            </w:r>
            <w:r w:rsidRPr="00BA272A">
              <w:rPr>
                <w:rFonts w:ascii="Times New Roman" w:hAnsi="Times New Roman"/>
                <w:kern w:val="1"/>
                <w:sz w:val="24"/>
                <w:szCs w:val="24"/>
                <w:lang w:val="uk-UA" w:eastAsia="zh-CN"/>
              </w:rPr>
              <w:lastRenderedPageBreak/>
              <w:t xml:space="preserve">межах, що необхідні для упередження порушень при здійсненні </w:t>
            </w:r>
            <w:proofErr w:type="spellStart"/>
            <w:r w:rsidRPr="00BA272A">
              <w:rPr>
                <w:rFonts w:ascii="Times New Roman" w:hAnsi="Times New Roman"/>
                <w:kern w:val="1"/>
                <w:sz w:val="24"/>
                <w:szCs w:val="24"/>
                <w:lang w:val="uk-UA" w:eastAsia="zh-CN"/>
              </w:rPr>
              <w:t>закупівель</w:t>
            </w:r>
            <w:proofErr w:type="spellEnd"/>
            <w:r w:rsidRPr="00BA272A">
              <w:rPr>
                <w:rFonts w:ascii="Times New Roman" w:hAnsi="Times New Roman"/>
                <w:kern w:val="1"/>
                <w:sz w:val="24"/>
                <w:szCs w:val="24"/>
                <w:lang w:val="uk-UA" w:eastAsia="zh-CN"/>
              </w:rPr>
              <w:t xml:space="preserve"> за бюджетні кошти) Постачальники надають в складі тендерної пропозиції наступні документи:</w:t>
            </w:r>
          </w:p>
          <w:p w14:paraId="1FE213EE"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3F2363E2"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4BBBA773"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3.5. Довідка Постачальника щодо застосування Постачальником засобів захисту довкілля.  </w:t>
            </w:r>
          </w:p>
          <w:p w14:paraId="7913B227" w14:textId="77777777" w:rsidR="00B25E7B" w:rsidRPr="00BA272A" w:rsidRDefault="00B25E7B" w:rsidP="00B25E7B">
            <w:pPr>
              <w:shd w:val="clear" w:color="auto" w:fill="FFFFFF"/>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3.6.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3A67809" w14:textId="77777777" w:rsidR="00B25E7B" w:rsidRPr="00BA272A" w:rsidRDefault="00B25E7B" w:rsidP="00B25E7B">
            <w:pPr>
              <w:shd w:val="clear" w:color="auto" w:fill="FFFFFF"/>
              <w:jc w:val="both"/>
              <w:rPr>
                <w:rFonts w:ascii="Times New Roman" w:hAnsi="Times New Roman"/>
                <w:sz w:val="24"/>
                <w:szCs w:val="24"/>
                <w:lang w:val="uk-UA"/>
              </w:rPr>
            </w:pPr>
            <w:r w:rsidRPr="00BA272A">
              <w:rPr>
                <w:rFonts w:ascii="Times New Roman" w:hAnsi="Times New Roman"/>
                <w:kern w:val="1"/>
                <w:sz w:val="24"/>
                <w:szCs w:val="24"/>
                <w:lang w:val="uk-UA" w:eastAsia="zh-CN"/>
              </w:rPr>
              <w:t>3.7. Цінова пропозиція (Додаток 4).</w:t>
            </w:r>
          </w:p>
          <w:p w14:paraId="24579A1C" w14:textId="77777777" w:rsidR="00B25E7B" w:rsidRPr="00E26F7C" w:rsidRDefault="00B25E7B" w:rsidP="00B25E7B">
            <w:pPr>
              <w:suppressAutoHyphens/>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3.8</w:t>
            </w:r>
            <w:r w:rsidRPr="00E26F7C">
              <w:rPr>
                <w:rFonts w:ascii="Times New Roman" w:hAnsi="Times New Roman"/>
                <w:kern w:val="1"/>
                <w:sz w:val="24"/>
                <w:szCs w:val="24"/>
                <w:lang w:val="uk-UA" w:eastAsia="zh-CN"/>
              </w:rPr>
              <w:t xml:space="preserve">. Підтверджену </w:t>
            </w:r>
            <w:r w:rsidRPr="00E26F7C">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Pr="00E26F7C">
              <w:rPr>
                <w:rFonts w:ascii="Times New Roman" w:hAnsi="Times New Roman"/>
                <w:kern w:val="1"/>
                <w:sz w:val="24"/>
                <w:szCs w:val="24"/>
                <w:lang w:val="uk-UA" w:eastAsia="zh-CN"/>
              </w:rPr>
              <w:t xml:space="preserve"> </w:t>
            </w:r>
          </w:p>
          <w:p w14:paraId="4FBFD76C" w14:textId="77777777" w:rsidR="00B25E7B" w:rsidRPr="00E26F7C" w:rsidRDefault="00B25E7B" w:rsidP="00B25E7B">
            <w:pPr>
              <w:suppressAutoHyphens/>
              <w:jc w:val="both"/>
              <w:rPr>
                <w:rFonts w:ascii="Times New Roman" w:hAnsi="Times New Roman"/>
                <w:kern w:val="1"/>
                <w:sz w:val="24"/>
                <w:szCs w:val="24"/>
                <w:lang w:val="uk-UA" w:eastAsia="zh-CN"/>
              </w:rPr>
            </w:pPr>
            <w:r w:rsidRPr="00E26F7C">
              <w:rPr>
                <w:rFonts w:ascii="Times New Roman" w:hAnsi="Times New Roman"/>
                <w:kern w:val="1"/>
                <w:sz w:val="24"/>
                <w:szCs w:val="24"/>
                <w:lang w:val="uk-UA" w:eastAsia="zh-CN"/>
              </w:rPr>
              <w:t>3.9. Свідоцтво або кваліфікаційний сертифікат щодо інженерно-будівельного проектування у частині кошторисної документації</w:t>
            </w:r>
          </w:p>
          <w:p w14:paraId="0DB82D5E" w14:textId="77777777" w:rsidR="00B25E7B" w:rsidRPr="00E26F7C" w:rsidRDefault="00B25E7B" w:rsidP="00B25E7B">
            <w:pPr>
              <w:suppressAutoHyphens/>
              <w:jc w:val="both"/>
              <w:rPr>
                <w:rFonts w:ascii="Times New Roman" w:hAnsi="Times New Roman"/>
                <w:kern w:val="1"/>
                <w:sz w:val="24"/>
                <w:szCs w:val="24"/>
                <w:lang w:val="uk-UA" w:eastAsia="zh-CN"/>
              </w:rPr>
            </w:pPr>
            <w:r w:rsidRPr="00E26F7C">
              <w:rPr>
                <w:rFonts w:ascii="Times New Roman" w:hAnsi="Times New Roman"/>
                <w:kern w:val="1"/>
                <w:sz w:val="24"/>
                <w:szCs w:val="24"/>
                <w:lang w:val="uk-UA" w:eastAsia="zh-CN"/>
              </w:rPr>
              <w:t>3.10. Паспорт інженера будівельного проектування у частині кошторисної документації.</w:t>
            </w:r>
          </w:p>
          <w:p w14:paraId="6DB12E89" w14:textId="77777777" w:rsidR="00B25E7B" w:rsidRPr="00E26F7C" w:rsidRDefault="00B25E7B" w:rsidP="00B25E7B">
            <w:pPr>
              <w:tabs>
                <w:tab w:val="left" w:pos="709"/>
              </w:tabs>
              <w:ind w:right="31"/>
              <w:jc w:val="both"/>
              <w:rPr>
                <w:rFonts w:ascii="Times New Roman" w:eastAsia="Times New Roman" w:hAnsi="Times New Roman"/>
                <w:color w:val="000000"/>
                <w:sz w:val="24"/>
                <w:szCs w:val="24"/>
                <w:lang w:val="uk-UA"/>
              </w:rPr>
            </w:pPr>
            <w:r w:rsidRPr="00E26F7C">
              <w:rPr>
                <w:rFonts w:ascii="Times New Roman" w:hAnsi="Times New Roman"/>
                <w:kern w:val="1"/>
                <w:sz w:val="24"/>
                <w:szCs w:val="24"/>
                <w:lang w:val="uk-UA" w:eastAsia="zh-CN"/>
              </w:rPr>
              <w:t xml:space="preserve">3.11. </w:t>
            </w:r>
            <w:proofErr w:type="spellStart"/>
            <w:r w:rsidRPr="00E26F7C">
              <w:rPr>
                <w:rFonts w:ascii="Times New Roman" w:eastAsia="Times New Roman" w:hAnsi="Times New Roman"/>
                <w:color w:val="000000"/>
                <w:sz w:val="24"/>
                <w:szCs w:val="24"/>
              </w:rPr>
              <w:t>Гарантійний</w:t>
            </w:r>
            <w:proofErr w:type="spellEnd"/>
            <w:r w:rsidRPr="00E26F7C">
              <w:rPr>
                <w:rFonts w:ascii="Times New Roman" w:eastAsia="Times New Roman" w:hAnsi="Times New Roman"/>
                <w:color w:val="000000"/>
                <w:sz w:val="24"/>
                <w:szCs w:val="24"/>
              </w:rPr>
              <w:t xml:space="preserve"> лист (в </w:t>
            </w:r>
            <w:proofErr w:type="spellStart"/>
            <w:r w:rsidRPr="00E26F7C">
              <w:rPr>
                <w:rFonts w:ascii="Times New Roman" w:eastAsia="Times New Roman" w:hAnsi="Times New Roman"/>
                <w:color w:val="000000"/>
                <w:sz w:val="24"/>
                <w:szCs w:val="24"/>
              </w:rPr>
              <w:t>довільній</w:t>
            </w:r>
            <w:proofErr w:type="spellEnd"/>
            <w:r w:rsidRPr="00E26F7C">
              <w:rPr>
                <w:rFonts w:ascii="Times New Roman" w:eastAsia="Times New Roman" w:hAnsi="Times New Roman"/>
                <w:color w:val="000000"/>
                <w:sz w:val="24"/>
                <w:szCs w:val="24"/>
              </w:rPr>
              <w:t xml:space="preserve"> </w:t>
            </w:r>
            <w:proofErr w:type="spellStart"/>
            <w:r w:rsidRPr="00E26F7C">
              <w:rPr>
                <w:rFonts w:ascii="Times New Roman" w:eastAsia="Times New Roman" w:hAnsi="Times New Roman"/>
                <w:color w:val="000000"/>
                <w:sz w:val="24"/>
                <w:szCs w:val="24"/>
              </w:rPr>
              <w:t>формі</w:t>
            </w:r>
            <w:proofErr w:type="spellEnd"/>
            <w:r w:rsidRPr="00E26F7C">
              <w:rPr>
                <w:rFonts w:ascii="Times New Roman" w:eastAsia="Times New Roman" w:hAnsi="Times New Roman"/>
                <w:color w:val="000000"/>
                <w:sz w:val="24"/>
                <w:szCs w:val="24"/>
              </w:rPr>
              <w:t xml:space="preserve">), </w:t>
            </w:r>
            <w:proofErr w:type="spellStart"/>
            <w:r w:rsidRPr="00E26F7C">
              <w:rPr>
                <w:rFonts w:ascii="Times New Roman" w:eastAsia="Times New Roman" w:hAnsi="Times New Roman"/>
                <w:color w:val="000000"/>
                <w:sz w:val="24"/>
                <w:szCs w:val="24"/>
              </w:rPr>
              <w:t>яким</w:t>
            </w:r>
            <w:proofErr w:type="spellEnd"/>
            <w:r w:rsidRPr="00E26F7C">
              <w:rPr>
                <w:rFonts w:ascii="Times New Roman" w:eastAsia="Times New Roman" w:hAnsi="Times New Roman"/>
                <w:color w:val="000000"/>
                <w:sz w:val="24"/>
                <w:szCs w:val="24"/>
              </w:rPr>
              <w:t xml:space="preserve"> </w:t>
            </w:r>
            <w:proofErr w:type="spellStart"/>
            <w:r w:rsidRPr="00E26F7C">
              <w:rPr>
                <w:rFonts w:ascii="Times New Roman" w:eastAsia="Times New Roman" w:hAnsi="Times New Roman"/>
                <w:color w:val="000000"/>
                <w:sz w:val="24"/>
                <w:szCs w:val="24"/>
              </w:rPr>
              <w:t>Учасник</w:t>
            </w:r>
            <w:proofErr w:type="spellEnd"/>
            <w:r w:rsidRPr="00E26F7C">
              <w:rPr>
                <w:rFonts w:ascii="Times New Roman" w:eastAsia="Times New Roman" w:hAnsi="Times New Roman"/>
                <w:color w:val="000000"/>
                <w:sz w:val="24"/>
                <w:szCs w:val="24"/>
              </w:rPr>
              <w:t xml:space="preserve"> </w:t>
            </w:r>
            <w:proofErr w:type="spellStart"/>
            <w:r w:rsidRPr="00E26F7C">
              <w:rPr>
                <w:rFonts w:ascii="Times New Roman" w:eastAsia="Times New Roman" w:hAnsi="Times New Roman"/>
                <w:color w:val="000000"/>
                <w:sz w:val="24"/>
                <w:szCs w:val="24"/>
              </w:rPr>
              <w:t>підтверджує</w:t>
            </w:r>
            <w:proofErr w:type="spellEnd"/>
            <w:r w:rsidRPr="00E26F7C">
              <w:rPr>
                <w:rFonts w:ascii="Times New Roman" w:eastAsia="Times New Roman" w:hAnsi="Times New Roman"/>
                <w:color w:val="000000"/>
                <w:sz w:val="24"/>
                <w:szCs w:val="24"/>
              </w:rPr>
              <w:t xml:space="preserve"> свою </w:t>
            </w:r>
            <w:proofErr w:type="spellStart"/>
            <w:r w:rsidRPr="00E26F7C">
              <w:rPr>
                <w:rFonts w:ascii="Times New Roman" w:eastAsia="Times New Roman" w:hAnsi="Times New Roman"/>
                <w:color w:val="000000"/>
                <w:sz w:val="24"/>
                <w:szCs w:val="24"/>
              </w:rPr>
              <w:t>згоду</w:t>
            </w:r>
            <w:proofErr w:type="spellEnd"/>
            <w:r w:rsidRPr="00E26F7C">
              <w:rPr>
                <w:rFonts w:ascii="Times New Roman" w:eastAsia="Times New Roman" w:hAnsi="Times New Roman"/>
                <w:color w:val="000000"/>
                <w:sz w:val="24"/>
                <w:szCs w:val="24"/>
              </w:rPr>
              <w:t xml:space="preserve"> на </w:t>
            </w:r>
            <w:proofErr w:type="spellStart"/>
            <w:r w:rsidRPr="00E26F7C">
              <w:rPr>
                <w:rFonts w:ascii="Times New Roman" w:eastAsia="Times New Roman" w:hAnsi="Times New Roman"/>
                <w:color w:val="000000"/>
                <w:sz w:val="24"/>
                <w:szCs w:val="24"/>
              </w:rPr>
              <w:t>укладення</w:t>
            </w:r>
            <w:proofErr w:type="spellEnd"/>
            <w:r w:rsidRPr="00E26F7C">
              <w:rPr>
                <w:rFonts w:ascii="Times New Roman" w:eastAsia="Times New Roman" w:hAnsi="Times New Roman"/>
                <w:color w:val="000000"/>
                <w:sz w:val="24"/>
                <w:szCs w:val="24"/>
              </w:rPr>
              <w:t xml:space="preserve"> договору на </w:t>
            </w:r>
            <w:proofErr w:type="spellStart"/>
            <w:r w:rsidRPr="00E26F7C">
              <w:rPr>
                <w:rFonts w:ascii="Times New Roman" w:eastAsia="Times New Roman" w:hAnsi="Times New Roman"/>
                <w:color w:val="000000"/>
                <w:sz w:val="24"/>
                <w:szCs w:val="24"/>
              </w:rPr>
              <w:t>умовах</w:t>
            </w:r>
            <w:proofErr w:type="spellEnd"/>
            <w:r w:rsidRPr="00E26F7C">
              <w:rPr>
                <w:rFonts w:ascii="Times New Roman" w:eastAsia="Times New Roman" w:hAnsi="Times New Roman"/>
                <w:color w:val="000000"/>
                <w:sz w:val="24"/>
                <w:szCs w:val="24"/>
              </w:rPr>
              <w:t xml:space="preserve"> проекту договору, </w:t>
            </w:r>
            <w:proofErr w:type="spellStart"/>
            <w:r w:rsidRPr="00E26F7C">
              <w:rPr>
                <w:rFonts w:ascii="Times New Roman" w:eastAsia="Times New Roman" w:hAnsi="Times New Roman"/>
                <w:color w:val="000000"/>
                <w:sz w:val="24"/>
                <w:szCs w:val="24"/>
              </w:rPr>
              <w:t>що</w:t>
            </w:r>
            <w:proofErr w:type="spellEnd"/>
            <w:r w:rsidRPr="00E26F7C">
              <w:rPr>
                <w:rFonts w:ascii="Times New Roman" w:eastAsia="Times New Roman" w:hAnsi="Times New Roman"/>
                <w:color w:val="000000"/>
                <w:sz w:val="24"/>
                <w:szCs w:val="24"/>
              </w:rPr>
              <w:t xml:space="preserve"> є </w:t>
            </w:r>
            <w:proofErr w:type="spellStart"/>
            <w:r w:rsidRPr="00E26F7C">
              <w:rPr>
                <w:rFonts w:ascii="Times New Roman" w:eastAsia="Times New Roman" w:hAnsi="Times New Roman"/>
                <w:color w:val="000000"/>
                <w:sz w:val="24"/>
                <w:szCs w:val="24"/>
              </w:rPr>
              <w:t>Додатком</w:t>
            </w:r>
            <w:proofErr w:type="spellEnd"/>
            <w:r w:rsidRPr="00E26F7C">
              <w:rPr>
                <w:rFonts w:ascii="Times New Roman" w:eastAsia="Times New Roman" w:hAnsi="Times New Roman"/>
                <w:color w:val="000000"/>
                <w:sz w:val="24"/>
                <w:szCs w:val="24"/>
              </w:rPr>
              <w:t xml:space="preserve"> до </w:t>
            </w:r>
            <w:proofErr w:type="spellStart"/>
            <w:r w:rsidRPr="00E26F7C">
              <w:rPr>
                <w:rFonts w:ascii="Times New Roman" w:eastAsia="Times New Roman" w:hAnsi="Times New Roman"/>
                <w:color w:val="000000"/>
                <w:sz w:val="24"/>
                <w:szCs w:val="24"/>
              </w:rPr>
              <w:t>цієї</w:t>
            </w:r>
            <w:proofErr w:type="spellEnd"/>
            <w:r w:rsidRPr="00E26F7C">
              <w:rPr>
                <w:rFonts w:ascii="Times New Roman" w:eastAsia="Times New Roman" w:hAnsi="Times New Roman"/>
                <w:color w:val="000000"/>
                <w:sz w:val="24"/>
                <w:szCs w:val="24"/>
              </w:rPr>
              <w:t xml:space="preserve"> </w:t>
            </w:r>
            <w:proofErr w:type="spellStart"/>
            <w:r w:rsidRPr="00E26F7C">
              <w:rPr>
                <w:rFonts w:ascii="Times New Roman" w:eastAsia="Times New Roman" w:hAnsi="Times New Roman"/>
                <w:color w:val="000000"/>
                <w:sz w:val="24"/>
                <w:szCs w:val="24"/>
              </w:rPr>
              <w:t>тендерної</w:t>
            </w:r>
            <w:proofErr w:type="spellEnd"/>
            <w:r w:rsidRPr="00E26F7C">
              <w:rPr>
                <w:rFonts w:ascii="Times New Roman" w:eastAsia="Times New Roman" w:hAnsi="Times New Roman"/>
                <w:color w:val="000000"/>
                <w:sz w:val="24"/>
                <w:szCs w:val="24"/>
              </w:rPr>
              <w:t xml:space="preserve"> </w:t>
            </w:r>
            <w:proofErr w:type="spellStart"/>
            <w:r w:rsidRPr="00E26F7C">
              <w:rPr>
                <w:rFonts w:ascii="Times New Roman" w:eastAsia="Times New Roman" w:hAnsi="Times New Roman"/>
                <w:color w:val="000000"/>
                <w:sz w:val="24"/>
                <w:szCs w:val="24"/>
              </w:rPr>
              <w:t>документації</w:t>
            </w:r>
            <w:proofErr w:type="spellEnd"/>
            <w:r w:rsidRPr="00E26F7C">
              <w:rPr>
                <w:rFonts w:ascii="Times New Roman" w:eastAsia="Times New Roman" w:hAnsi="Times New Roman"/>
                <w:color w:val="000000"/>
                <w:sz w:val="24"/>
                <w:szCs w:val="24"/>
              </w:rPr>
              <w:t>.</w:t>
            </w:r>
          </w:p>
          <w:p w14:paraId="4153313C" w14:textId="77777777" w:rsidR="00B25E7B" w:rsidRPr="00E26F7C" w:rsidRDefault="00B25E7B" w:rsidP="00B25E7B">
            <w:pPr>
              <w:tabs>
                <w:tab w:val="left" w:pos="709"/>
              </w:tabs>
              <w:ind w:right="31"/>
              <w:jc w:val="both"/>
              <w:rPr>
                <w:rFonts w:ascii="Times New Roman" w:eastAsia="Times New Roman" w:hAnsi="Times New Roman"/>
                <w:color w:val="000000"/>
                <w:sz w:val="24"/>
                <w:szCs w:val="24"/>
                <w:lang w:val="uk-UA"/>
              </w:rPr>
            </w:pPr>
            <w:r w:rsidRPr="00E26F7C">
              <w:rPr>
                <w:rFonts w:ascii="Times New Roman" w:eastAsia="Times New Roman" w:hAnsi="Times New Roman"/>
                <w:color w:val="000000"/>
                <w:sz w:val="24"/>
                <w:szCs w:val="24"/>
                <w:lang w:val="uk-UA"/>
              </w:rPr>
              <w:t xml:space="preserve">3.12. </w:t>
            </w:r>
            <w:r w:rsidRPr="00E26F7C">
              <w:rPr>
                <w:rFonts w:ascii="Times New Roman" w:hAnsi="Times New Roman"/>
                <w:kern w:val="1"/>
                <w:sz w:val="24"/>
                <w:szCs w:val="24"/>
                <w:lang w:val="uk-UA" w:eastAsia="zh-CN"/>
              </w:rPr>
              <w:t xml:space="preserve"> Довідка в довільній формі щодо згоди Учасника на обробку персональних даних.  </w:t>
            </w:r>
          </w:p>
          <w:p w14:paraId="2F94A131" w14:textId="77777777" w:rsidR="00B25E7B" w:rsidRPr="003D2B1D" w:rsidRDefault="00B25E7B" w:rsidP="00B25E7B">
            <w:pPr>
              <w:suppressAutoHyphens/>
              <w:jc w:val="both"/>
              <w:rPr>
                <w:rFonts w:ascii="Times New Roman" w:hAnsi="Times New Roman"/>
                <w:kern w:val="1"/>
                <w:sz w:val="24"/>
                <w:szCs w:val="24"/>
                <w:lang w:val="uk-UA" w:eastAsia="zh-CN"/>
              </w:rPr>
            </w:pPr>
            <w:r w:rsidRPr="00E26F7C">
              <w:rPr>
                <w:rFonts w:ascii="Times New Roman" w:hAnsi="Times New Roman"/>
                <w:kern w:val="1"/>
                <w:sz w:val="24"/>
                <w:szCs w:val="24"/>
                <w:lang w:val="uk-UA" w:eastAsia="zh-CN"/>
              </w:rPr>
              <w:t>3.13. Копія декларацій та/або дозволів Учасника (з переліком видів робіт) на проведення відповідної діяльності, згідно з предметом закупівлі, якщо отримання такого дозволу/декларації передбачено законодавством.</w:t>
            </w:r>
          </w:p>
        </w:tc>
      </w:tr>
    </w:tbl>
    <w:p w14:paraId="230C20E3" w14:textId="77777777" w:rsidR="00B25E7B" w:rsidRPr="00BA272A" w:rsidRDefault="00B25E7B" w:rsidP="00B25E7B">
      <w:pPr>
        <w:spacing w:after="0" w:line="240" w:lineRule="auto"/>
        <w:ind w:firstLine="567"/>
        <w:jc w:val="both"/>
        <w:rPr>
          <w:rFonts w:ascii="Times New Roman" w:hAnsi="Times New Roman"/>
          <w:b/>
          <w:sz w:val="24"/>
          <w:szCs w:val="24"/>
        </w:rPr>
      </w:pPr>
    </w:p>
    <w:p w14:paraId="23566189"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43E879AB"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4890781A" w14:textId="77777777" w:rsidR="00B25E7B" w:rsidRPr="004A5E10" w:rsidRDefault="00B25E7B" w:rsidP="00B25E7B">
      <w:pPr>
        <w:spacing w:after="0" w:line="240" w:lineRule="auto"/>
        <w:ind w:left="-567" w:right="-284" w:firstLine="567"/>
        <w:jc w:val="both"/>
        <w:rPr>
          <w:rFonts w:ascii="Times New Roman" w:hAnsi="Times New Roman"/>
          <w:b/>
          <w:sz w:val="24"/>
          <w:szCs w:val="24"/>
        </w:rPr>
      </w:pPr>
    </w:p>
    <w:p w14:paraId="695C5542"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ПРИМІТКА (обов’язково до виконання Учасниками):</w:t>
      </w:r>
    </w:p>
    <w:p w14:paraId="163FC0B0"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6CFCF25"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8D6541">
        <w:rPr>
          <w:rFonts w:ascii="Times New Roman" w:hAnsi="Times New Roman"/>
          <w:i/>
          <w:sz w:val="24"/>
          <w:szCs w:val="24"/>
        </w:rPr>
        <w:t>скан</w:t>
      </w:r>
      <w:proofErr w:type="spellEnd"/>
      <w:r w:rsidRPr="008D6541">
        <w:rPr>
          <w:rFonts w:ascii="Times New Roman" w:hAnsi="Times New Roman"/>
          <w:i/>
          <w:sz w:val="24"/>
          <w:szCs w:val="24"/>
        </w:rPr>
        <w:t>-копії з оригіналу документу.</w:t>
      </w:r>
    </w:p>
    <w:p w14:paraId="0D4A828E"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7E7F3954" w14:textId="77777777" w:rsidR="00B25E7B" w:rsidRPr="008D6541" w:rsidRDefault="00B25E7B" w:rsidP="00B25E7B">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lastRenderedPageBreak/>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02943DEB" w:rsidR="006F3872" w:rsidRDefault="006F3872" w:rsidP="006F3872">
      <w:pPr>
        <w:shd w:val="clear" w:color="auto" w:fill="FFFFFF"/>
        <w:spacing w:after="0" w:line="240" w:lineRule="auto"/>
        <w:rPr>
          <w:rFonts w:ascii="Times New Roman" w:eastAsia="Times New Roman" w:hAnsi="Times New Roman"/>
          <w:sz w:val="20"/>
          <w:szCs w:val="20"/>
        </w:rPr>
      </w:pPr>
    </w:p>
    <w:p w14:paraId="0C180743" w14:textId="10DB533C" w:rsidR="00E26F7C" w:rsidRDefault="00E26F7C" w:rsidP="006F3872">
      <w:pPr>
        <w:shd w:val="clear" w:color="auto" w:fill="FFFFFF"/>
        <w:spacing w:after="0" w:line="240" w:lineRule="auto"/>
        <w:rPr>
          <w:rFonts w:ascii="Times New Roman" w:eastAsia="Times New Roman" w:hAnsi="Times New Roman"/>
          <w:sz w:val="20"/>
          <w:szCs w:val="20"/>
        </w:rPr>
      </w:pPr>
    </w:p>
    <w:p w14:paraId="4914F09D" w14:textId="435FA119" w:rsidR="00E26F7C" w:rsidRDefault="00E26F7C" w:rsidP="006F3872">
      <w:pPr>
        <w:shd w:val="clear" w:color="auto" w:fill="FFFFFF"/>
        <w:spacing w:after="0" w:line="240" w:lineRule="auto"/>
        <w:rPr>
          <w:rFonts w:ascii="Times New Roman" w:eastAsia="Times New Roman" w:hAnsi="Times New Roman"/>
          <w:sz w:val="20"/>
          <w:szCs w:val="20"/>
        </w:rPr>
      </w:pPr>
    </w:p>
    <w:p w14:paraId="46B40703" w14:textId="037DCA25" w:rsidR="00E26F7C" w:rsidRDefault="00E26F7C" w:rsidP="006F3872">
      <w:pPr>
        <w:shd w:val="clear" w:color="auto" w:fill="FFFFFF"/>
        <w:spacing w:after="0" w:line="240" w:lineRule="auto"/>
        <w:rPr>
          <w:rFonts w:ascii="Times New Roman" w:eastAsia="Times New Roman" w:hAnsi="Times New Roman"/>
          <w:sz w:val="20"/>
          <w:szCs w:val="20"/>
        </w:rPr>
      </w:pPr>
    </w:p>
    <w:p w14:paraId="0BC0AEEF" w14:textId="7A03B0DB" w:rsidR="00E26F7C" w:rsidRDefault="00E26F7C" w:rsidP="006F3872">
      <w:pPr>
        <w:shd w:val="clear" w:color="auto" w:fill="FFFFFF"/>
        <w:spacing w:after="0" w:line="240" w:lineRule="auto"/>
        <w:rPr>
          <w:rFonts w:ascii="Times New Roman" w:eastAsia="Times New Roman" w:hAnsi="Times New Roman"/>
          <w:sz w:val="20"/>
          <w:szCs w:val="20"/>
        </w:rPr>
      </w:pPr>
    </w:p>
    <w:p w14:paraId="7AA4BDF0" w14:textId="1D178E1C" w:rsidR="00E26F7C" w:rsidRDefault="00E26F7C" w:rsidP="006F3872">
      <w:pPr>
        <w:shd w:val="clear" w:color="auto" w:fill="FFFFFF"/>
        <w:spacing w:after="0" w:line="240" w:lineRule="auto"/>
        <w:rPr>
          <w:rFonts w:ascii="Times New Roman" w:eastAsia="Times New Roman" w:hAnsi="Times New Roman"/>
          <w:sz w:val="20"/>
          <w:szCs w:val="20"/>
        </w:rPr>
      </w:pPr>
    </w:p>
    <w:p w14:paraId="2BB38DA2" w14:textId="224D41F1" w:rsidR="00E26F7C" w:rsidRDefault="00E26F7C" w:rsidP="006F3872">
      <w:pPr>
        <w:shd w:val="clear" w:color="auto" w:fill="FFFFFF"/>
        <w:spacing w:after="0" w:line="240" w:lineRule="auto"/>
        <w:rPr>
          <w:rFonts w:ascii="Times New Roman" w:eastAsia="Times New Roman" w:hAnsi="Times New Roman"/>
          <w:sz w:val="20"/>
          <w:szCs w:val="20"/>
        </w:rPr>
      </w:pPr>
    </w:p>
    <w:p w14:paraId="08E775F9" w14:textId="32A58682" w:rsidR="00E26F7C" w:rsidRDefault="00E26F7C" w:rsidP="006F3872">
      <w:pPr>
        <w:shd w:val="clear" w:color="auto" w:fill="FFFFFF"/>
        <w:spacing w:after="0" w:line="240" w:lineRule="auto"/>
        <w:rPr>
          <w:rFonts w:ascii="Times New Roman" w:eastAsia="Times New Roman" w:hAnsi="Times New Roman"/>
          <w:sz w:val="20"/>
          <w:szCs w:val="20"/>
        </w:rPr>
      </w:pPr>
    </w:p>
    <w:p w14:paraId="1325F3C9" w14:textId="32060F3B" w:rsidR="00E26F7C" w:rsidRDefault="00E26F7C" w:rsidP="006F3872">
      <w:pPr>
        <w:shd w:val="clear" w:color="auto" w:fill="FFFFFF"/>
        <w:spacing w:after="0" w:line="240" w:lineRule="auto"/>
        <w:rPr>
          <w:rFonts w:ascii="Times New Roman" w:eastAsia="Times New Roman" w:hAnsi="Times New Roman"/>
          <w:sz w:val="20"/>
          <w:szCs w:val="20"/>
        </w:rPr>
      </w:pPr>
    </w:p>
    <w:p w14:paraId="2D832087" w14:textId="1A83A992" w:rsidR="00E26F7C" w:rsidRDefault="00E26F7C" w:rsidP="006F3872">
      <w:pPr>
        <w:shd w:val="clear" w:color="auto" w:fill="FFFFFF"/>
        <w:spacing w:after="0" w:line="240" w:lineRule="auto"/>
        <w:rPr>
          <w:rFonts w:ascii="Times New Roman" w:eastAsia="Times New Roman" w:hAnsi="Times New Roman"/>
          <w:sz w:val="20"/>
          <w:szCs w:val="20"/>
        </w:rPr>
      </w:pPr>
    </w:p>
    <w:p w14:paraId="480D074D" w14:textId="36DDF6D4" w:rsidR="00E26F7C" w:rsidRDefault="00E26F7C" w:rsidP="006F3872">
      <w:pPr>
        <w:shd w:val="clear" w:color="auto" w:fill="FFFFFF"/>
        <w:spacing w:after="0" w:line="240" w:lineRule="auto"/>
        <w:rPr>
          <w:rFonts w:ascii="Times New Roman" w:eastAsia="Times New Roman" w:hAnsi="Times New Roman"/>
          <w:sz w:val="20"/>
          <w:szCs w:val="20"/>
        </w:rPr>
      </w:pPr>
    </w:p>
    <w:p w14:paraId="7C530565" w14:textId="1802E07D" w:rsidR="00E26F7C" w:rsidRDefault="00E26F7C" w:rsidP="006F3872">
      <w:pPr>
        <w:shd w:val="clear" w:color="auto" w:fill="FFFFFF"/>
        <w:spacing w:after="0" w:line="240" w:lineRule="auto"/>
        <w:rPr>
          <w:rFonts w:ascii="Times New Roman" w:eastAsia="Times New Roman" w:hAnsi="Times New Roman"/>
          <w:sz w:val="20"/>
          <w:szCs w:val="20"/>
        </w:rPr>
      </w:pPr>
    </w:p>
    <w:p w14:paraId="416AEB5C" w14:textId="3DD3FAFE" w:rsidR="00E26F7C" w:rsidRDefault="00E26F7C" w:rsidP="006F3872">
      <w:pPr>
        <w:shd w:val="clear" w:color="auto" w:fill="FFFFFF"/>
        <w:spacing w:after="0" w:line="240" w:lineRule="auto"/>
        <w:rPr>
          <w:rFonts w:ascii="Times New Roman" w:eastAsia="Times New Roman" w:hAnsi="Times New Roman"/>
          <w:sz w:val="20"/>
          <w:szCs w:val="20"/>
        </w:rPr>
      </w:pPr>
    </w:p>
    <w:p w14:paraId="0850C28F" w14:textId="1D44AB16" w:rsidR="00E26F7C" w:rsidRDefault="00E26F7C" w:rsidP="006F3872">
      <w:pPr>
        <w:shd w:val="clear" w:color="auto" w:fill="FFFFFF"/>
        <w:spacing w:after="0" w:line="240" w:lineRule="auto"/>
        <w:rPr>
          <w:rFonts w:ascii="Times New Roman" w:eastAsia="Times New Roman" w:hAnsi="Times New Roman"/>
          <w:sz w:val="20"/>
          <w:szCs w:val="20"/>
        </w:rPr>
      </w:pPr>
    </w:p>
    <w:p w14:paraId="6E643B3D" w14:textId="1641819B" w:rsidR="00E26F7C" w:rsidRDefault="00E26F7C" w:rsidP="006F3872">
      <w:pPr>
        <w:shd w:val="clear" w:color="auto" w:fill="FFFFFF"/>
        <w:spacing w:after="0" w:line="240" w:lineRule="auto"/>
        <w:rPr>
          <w:rFonts w:ascii="Times New Roman" w:eastAsia="Times New Roman" w:hAnsi="Times New Roman"/>
          <w:sz w:val="20"/>
          <w:szCs w:val="20"/>
        </w:rPr>
      </w:pPr>
    </w:p>
    <w:p w14:paraId="6A15E741" w14:textId="6555A18C" w:rsidR="00E26F7C" w:rsidRDefault="00E26F7C" w:rsidP="006F3872">
      <w:pPr>
        <w:shd w:val="clear" w:color="auto" w:fill="FFFFFF"/>
        <w:spacing w:after="0" w:line="240" w:lineRule="auto"/>
        <w:rPr>
          <w:rFonts w:ascii="Times New Roman" w:eastAsia="Times New Roman" w:hAnsi="Times New Roman"/>
          <w:sz w:val="20"/>
          <w:szCs w:val="20"/>
        </w:rPr>
      </w:pPr>
    </w:p>
    <w:p w14:paraId="21235825" w14:textId="63F94693" w:rsidR="00E26F7C" w:rsidRDefault="00E26F7C" w:rsidP="006F3872">
      <w:pPr>
        <w:shd w:val="clear" w:color="auto" w:fill="FFFFFF"/>
        <w:spacing w:after="0" w:line="240" w:lineRule="auto"/>
        <w:rPr>
          <w:rFonts w:ascii="Times New Roman" w:eastAsia="Times New Roman" w:hAnsi="Times New Roman"/>
          <w:sz w:val="20"/>
          <w:szCs w:val="20"/>
        </w:rPr>
      </w:pPr>
    </w:p>
    <w:p w14:paraId="6D156C03" w14:textId="69DD9D88" w:rsidR="00E26F7C" w:rsidRDefault="00E26F7C" w:rsidP="006F3872">
      <w:pPr>
        <w:shd w:val="clear" w:color="auto" w:fill="FFFFFF"/>
        <w:spacing w:after="0" w:line="240" w:lineRule="auto"/>
        <w:rPr>
          <w:rFonts w:ascii="Times New Roman" w:eastAsia="Times New Roman" w:hAnsi="Times New Roman"/>
          <w:sz w:val="20"/>
          <w:szCs w:val="20"/>
        </w:rPr>
      </w:pPr>
    </w:p>
    <w:p w14:paraId="75F160B7" w14:textId="4818456A" w:rsidR="00E26F7C" w:rsidRDefault="00E26F7C" w:rsidP="006F3872">
      <w:pPr>
        <w:shd w:val="clear" w:color="auto" w:fill="FFFFFF"/>
        <w:spacing w:after="0" w:line="240" w:lineRule="auto"/>
        <w:rPr>
          <w:rFonts w:ascii="Times New Roman" w:eastAsia="Times New Roman" w:hAnsi="Times New Roman"/>
          <w:sz w:val="20"/>
          <w:szCs w:val="20"/>
        </w:rPr>
      </w:pPr>
    </w:p>
    <w:p w14:paraId="662BD3F0" w14:textId="3A6E95A0" w:rsidR="00E26F7C" w:rsidRDefault="00E26F7C" w:rsidP="006F3872">
      <w:pPr>
        <w:shd w:val="clear" w:color="auto" w:fill="FFFFFF"/>
        <w:spacing w:after="0" w:line="240" w:lineRule="auto"/>
        <w:rPr>
          <w:rFonts w:ascii="Times New Roman" w:eastAsia="Times New Roman" w:hAnsi="Times New Roman"/>
          <w:sz w:val="20"/>
          <w:szCs w:val="20"/>
        </w:rPr>
      </w:pPr>
    </w:p>
    <w:p w14:paraId="3F6EE322" w14:textId="1C0C582F" w:rsidR="00E26F7C" w:rsidRDefault="00E26F7C" w:rsidP="006F3872">
      <w:pPr>
        <w:shd w:val="clear" w:color="auto" w:fill="FFFFFF"/>
        <w:spacing w:after="0" w:line="240" w:lineRule="auto"/>
        <w:rPr>
          <w:rFonts w:ascii="Times New Roman" w:eastAsia="Times New Roman" w:hAnsi="Times New Roman"/>
          <w:sz w:val="20"/>
          <w:szCs w:val="20"/>
        </w:rPr>
      </w:pPr>
    </w:p>
    <w:p w14:paraId="209FCBD5" w14:textId="2D5B6C2B" w:rsidR="00E26F7C" w:rsidRDefault="00E26F7C" w:rsidP="006F3872">
      <w:pPr>
        <w:shd w:val="clear" w:color="auto" w:fill="FFFFFF"/>
        <w:spacing w:after="0" w:line="240" w:lineRule="auto"/>
        <w:rPr>
          <w:rFonts w:ascii="Times New Roman" w:eastAsia="Times New Roman" w:hAnsi="Times New Roman"/>
          <w:sz w:val="20"/>
          <w:szCs w:val="20"/>
        </w:rPr>
      </w:pPr>
    </w:p>
    <w:p w14:paraId="27517388" w14:textId="7AC9EDF0" w:rsidR="00E26F7C" w:rsidRDefault="00E26F7C" w:rsidP="006F3872">
      <w:pPr>
        <w:shd w:val="clear" w:color="auto" w:fill="FFFFFF"/>
        <w:spacing w:after="0" w:line="240" w:lineRule="auto"/>
        <w:rPr>
          <w:rFonts w:ascii="Times New Roman" w:eastAsia="Times New Roman" w:hAnsi="Times New Roman"/>
          <w:sz w:val="20"/>
          <w:szCs w:val="20"/>
        </w:rPr>
      </w:pPr>
    </w:p>
    <w:p w14:paraId="2FB9FF9B" w14:textId="0D8FBB0C" w:rsidR="00E26F7C" w:rsidRDefault="00E26F7C" w:rsidP="006F3872">
      <w:pPr>
        <w:shd w:val="clear" w:color="auto" w:fill="FFFFFF"/>
        <w:spacing w:after="0" w:line="240" w:lineRule="auto"/>
        <w:rPr>
          <w:rFonts w:ascii="Times New Roman" w:eastAsia="Times New Roman" w:hAnsi="Times New Roman"/>
          <w:sz w:val="20"/>
          <w:szCs w:val="20"/>
        </w:rPr>
      </w:pPr>
    </w:p>
    <w:p w14:paraId="5E0777C0" w14:textId="5F89EA06" w:rsidR="00E26F7C" w:rsidRDefault="00E26F7C" w:rsidP="006F3872">
      <w:pPr>
        <w:shd w:val="clear" w:color="auto" w:fill="FFFFFF"/>
        <w:spacing w:after="0" w:line="240" w:lineRule="auto"/>
        <w:rPr>
          <w:rFonts w:ascii="Times New Roman" w:eastAsia="Times New Roman" w:hAnsi="Times New Roman"/>
          <w:sz w:val="20"/>
          <w:szCs w:val="20"/>
        </w:rPr>
      </w:pPr>
    </w:p>
    <w:p w14:paraId="48E3C9E3" w14:textId="65C4DDE8" w:rsidR="00E26F7C" w:rsidRDefault="00E26F7C" w:rsidP="006F3872">
      <w:pPr>
        <w:shd w:val="clear" w:color="auto" w:fill="FFFFFF"/>
        <w:spacing w:after="0" w:line="240" w:lineRule="auto"/>
        <w:rPr>
          <w:rFonts w:ascii="Times New Roman" w:eastAsia="Times New Roman" w:hAnsi="Times New Roman"/>
          <w:sz w:val="20"/>
          <w:szCs w:val="20"/>
        </w:rPr>
      </w:pPr>
    </w:p>
    <w:p w14:paraId="4C820252" w14:textId="329FD2FD" w:rsidR="00E26F7C" w:rsidRDefault="00E26F7C" w:rsidP="006F3872">
      <w:pPr>
        <w:shd w:val="clear" w:color="auto" w:fill="FFFFFF"/>
        <w:spacing w:after="0" w:line="240" w:lineRule="auto"/>
        <w:rPr>
          <w:rFonts w:ascii="Times New Roman" w:eastAsia="Times New Roman" w:hAnsi="Times New Roman"/>
          <w:sz w:val="20"/>
          <w:szCs w:val="20"/>
        </w:rPr>
      </w:pPr>
    </w:p>
    <w:p w14:paraId="386E0D86" w14:textId="7109B0CF" w:rsidR="00E26F7C" w:rsidRDefault="00E26F7C" w:rsidP="006F3872">
      <w:pPr>
        <w:shd w:val="clear" w:color="auto" w:fill="FFFFFF"/>
        <w:spacing w:after="0" w:line="240" w:lineRule="auto"/>
        <w:rPr>
          <w:rFonts w:ascii="Times New Roman" w:eastAsia="Times New Roman" w:hAnsi="Times New Roman"/>
          <w:sz w:val="20"/>
          <w:szCs w:val="20"/>
        </w:rPr>
      </w:pPr>
    </w:p>
    <w:p w14:paraId="1BD0DAF4" w14:textId="366C8FE5" w:rsidR="00E26F7C" w:rsidRDefault="00E26F7C" w:rsidP="006F3872">
      <w:pPr>
        <w:shd w:val="clear" w:color="auto" w:fill="FFFFFF"/>
        <w:spacing w:after="0" w:line="240" w:lineRule="auto"/>
        <w:rPr>
          <w:rFonts w:ascii="Times New Roman" w:eastAsia="Times New Roman" w:hAnsi="Times New Roman"/>
          <w:sz w:val="20"/>
          <w:szCs w:val="20"/>
        </w:rPr>
      </w:pPr>
    </w:p>
    <w:p w14:paraId="7DD90214" w14:textId="0931BAD2" w:rsidR="00E26F7C" w:rsidRDefault="00E26F7C" w:rsidP="006F3872">
      <w:pPr>
        <w:shd w:val="clear" w:color="auto" w:fill="FFFFFF"/>
        <w:spacing w:after="0" w:line="240" w:lineRule="auto"/>
        <w:rPr>
          <w:rFonts w:ascii="Times New Roman" w:eastAsia="Times New Roman" w:hAnsi="Times New Roman"/>
          <w:sz w:val="20"/>
          <w:szCs w:val="20"/>
        </w:rPr>
      </w:pPr>
    </w:p>
    <w:p w14:paraId="53D8C003" w14:textId="77777777" w:rsidR="00E26F7C" w:rsidRPr="0069568D" w:rsidRDefault="00E26F7C" w:rsidP="006F3872">
      <w:pPr>
        <w:shd w:val="clear" w:color="auto" w:fill="FFFFFF"/>
        <w:spacing w:after="0" w:line="240" w:lineRule="auto"/>
        <w:rPr>
          <w:rFonts w:ascii="Times New Roman" w:eastAsia="Times New Roman" w:hAnsi="Times New Roman"/>
          <w:sz w:val="20"/>
          <w:szCs w:val="20"/>
        </w:rPr>
      </w:pPr>
    </w:p>
    <w:p w14:paraId="0CFF91BD" w14:textId="77777777" w:rsidR="006F3872" w:rsidRPr="0069568D" w:rsidRDefault="006F3872" w:rsidP="006F3872">
      <w:pPr>
        <w:autoSpaceDE w:val="0"/>
        <w:spacing w:after="0" w:line="240" w:lineRule="auto"/>
        <w:ind w:firstLine="567"/>
        <w:jc w:val="both"/>
        <w:rPr>
          <w:rFonts w:ascii="Times New Roman" w:hAnsi="Times New Roman"/>
          <w:bCs/>
          <w:i/>
          <w:iCs/>
          <w:sz w:val="24"/>
          <w:szCs w:val="24"/>
          <w:lang w:eastAsia="uk-UA"/>
        </w:rPr>
      </w:pPr>
    </w:p>
    <w:p w14:paraId="4386AC2B" w14:textId="77777777" w:rsidR="006F3872" w:rsidRPr="004A5E10" w:rsidRDefault="006F3872" w:rsidP="006F3872">
      <w:pPr>
        <w:spacing w:after="0" w:line="240" w:lineRule="auto"/>
        <w:ind w:firstLine="567"/>
        <w:jc w:val="center"/>
      </w:pPr>
    </w:p>
    <w:p w14:paraId="2489E04B" w14:textId="77777777" w:rsidR="009C412F" w:rsidRDefault="009C412F" w:rsidP="009C412F">
      <w:pPr>
        <w:ind w:left="1440" w:firstLine="720"/>
        <w:rPr>
          <w:rFonts w:ascii="Times New Roman" w:eastAsia="Times New Roman" w:hAnsi="Times New Roman" w:cs="Times New Roman"/>
          <w:highlight w:val="white"/>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36D130D2" w14:textId="77777777" w:rsidR="00897DB1" w:rsidRDefault="00897DB1" w:rsidP="00897DB1">
      <w:pPr>
        <w:spacing w:after="0" w:line="240" w:lineRule="auto"/>
        <w:ind w:firstLine="567"/>
        <w:jc w:val="center"/>
        <w:rPr>
          <w:rFonts w:ascii="Times New Roman" w:hAnsi="Times New Roman" w:cs="Times New Roman"/>
          <w:i/>
          <w:sz w:val="24"/>
          <w:szCs w:val="24"/>
        </w:rPr>
      </w:pPr>
      <w:r w:rsidRPr="00B76F24">
        <w:rPr>
          <w:rFonts w:ascii="Times New Roman" w:hAnsi="Times New Roman"/>
          <w:bCs/>
          <w:i/>
          <w:sz w:val="24"/>
          <w:szCs w:val="24"/>
        </w:rPr>
        <w:t>ДК 021:2015:  </w:t>
      </w:r>
      <w:r w:rsidRPr="00B76F24">
        <w:rPr>
          <w:rFonts w:ascii="Times New Roman" w:eastAsia="Times New Roman" w:hAnsi="Times New Roman" w:cs="Times New Roman"/>
          <w:color w:val="000000"/>
          <w:sz w:val="24"/>
          <w:szCs w:val="24"/>
        </w:rPr>
        <w:t>45450000-6: Інші завершальні будівельні роботи</w:t>
      </w:r>
      <w:r w:rsidRPr="00B76F24">
        <w:rPr>
          <w:rFonts w:ascii="Times New Roman" w:hAnsi="Times New Roman" w:cs="Times New Roman"/>
          <w:i/>
          <w:sz w:val="24"/>
          <w:szCs w:val="24"/>
        </w:rPr>
        <w:t xml:space="preserve"> </w:t>
      </w:r>
    </w:p>
    <w:p w14:paraId="124AABBA" w14:textId="77777777" w:rsidR="00897DB1" w:rsidRPr="00B76F24" w:rsidRDefault="00897DB1" w:rsidP="00897DB1">
      <w:pPr>
        <w:spacing w:after="0" w:line="240" w:lineRule="auto"/>
        <w:ind w:firstLine="567"/>
        <w:jc w:val="center"/>
        <w:rPr>
          <w:rFonts w:ascii="Times New Roman" w:hAnsi="Times New Roman" w:cs="Times New Roman"/>
          <w:i/>
          <w:sz w:val="24"/>
          <w:szCs w:val="24"/>
        </w:rPr>
      </w:pPr>
    </w:p>
    <w:p w14:paraId="55AAC454" w14:textId="516EC06C" w:rsidR="00897DB1" w:rsidRDefault="00897DB1" w:rsidP="00E26F7C">
      <w:pPr>
        <w:pStyle w:val="1"/>
        <w:shd w:val="clear" w:color="auto" w:fill="FFFFFF"/>
        <w:spacing w:before="0" w:after="0"/>
        <w:jc w:val="center"/>
        <w:rPr>
          <w:rFonts w:ascii="Times New Roman" w:hAnsi="Times New Roman" w:cs="Times New Roman"/>
          <w:i/>
          <w:sz w:val="24"/>
          <w:szCs w:val="24"/>
        </w:rPr>
      </w:pPr>
      <w:r w:rsidRPr="003D3C81">
        <w:rPr>
          <w:rFonts w:ascii="Times New Roman" w:hAnsi="Times New Roman" w:cs="Times New Roman"/>
          <w:i/>
          <w:sz w:val="20"/>
          <w:szCs w:val="24"/>
        </w:rPr>
        <w:t>«</w:t>
      </w:r>
      <w:r w:rsidRPr="00E26F7C">
        <w:rPr>
          <w:rStyle w:val="docdata"/>
          <w:rFonts w:ascii="Times New Roman" w:hAnsi="Times New Roman"/>
          <w:sz w:val="24"/>
          <w:szCs w:val="24"/>
          <w:shd w:val="clear" w:color="auto" w:fill="FFFFFF"/>
        </w:rPr>
        <w:t>Поточний ремонт споруд подвійного призначення в підвальному приміщенні</w:t>
      </w:r>
      <w:r w:rsidRPr="00E26F7C">
        <w:rPr>
          <w:rFonts w:ascii="Times New Roman" w:hAnsi="Times New Roman"/>
          <w:sz w:val="24"/>
          <w:szCs w:val="24"/>
        </w:rPr>
        <w:t xml:space="preserve"> </w:t>
      </w:r>
      <w:r w:rsidR="00E26F7C" w:rsidRPr="00E26F7C">
        <w:rPr>
          <w:rFonts w:ascii="Times New Roman" w:hAnsi="Times New Roman" w:cs="Times New Roman"/>
          <w:sz w:val="24"/>
          <w:szCs w:val="24"/>
          <w:shd w:val="clear" w:color="auto" w:fill="FFFFFF"/>
        </w:rPr>
        <w:t xml:space="preserve">Комунального закладу дошкільної освіти (ясла-садок) комбінованого типу № </w:t>
      </w:r>
      <w:r w:rsidR="00822B9D">
        <w:rPr>
          <w:rFonts w:ascii="Times New Roman" w:hAnsi="Times New Roman" w:cs="Times New Roman"/>
          <w:sz w:val="24"/>
          <w:szCs w:val="24"/>
          <w:shd w:val="clear" w:color="auto" w:fill="FFFFFF"/>
        </w:rPr>
        <w:t>216</w:t>
      </w:r>
      <w:r w:rsidR="00E26F7C" w:rsidRPr="00E26F7C">
        <w:rPr>
          <w:rFonts w:ascii="Times New Roman" w:hAnsi="Times New Roman" w:cs="Times New Roman"/>
          <w:sz w:val="24"/>
          <w:szCs w:val="24"/>
          <w:shd w:val="clear" w:color="auto" w:fill="FFFFFF"/>
        </w:rPr>
        <w:t xml:space="preserve"> Криворізької міської ради за </w:t>
      </w:r>
      <w:proofErr w:type="spellStart"/>
      <w:r w:rsidR="00E26F7C" w:rsidRPr="00E26F7C">
        <w:rPr>
          <w:rFonts w:ascii="Times New Roman" w:hAnsi="Times New Roman" w:cs="Times New Roman"/>
          <w:sz w:val="24"/>
          <w:szCs w:val="24"/>
          <w:shd w:val="clear" w:color="auto" w:fill="FFFFFF"/>
        </w:rPr>
        <w:t>адресою</w:t>
      </w:r>
      <w:proofErr w:type="spellEnd"/>
      <w:r w:rsidR="00E26F7C" w:rsidRPr="00E26F7C">
        <w:rPr>
          <w:rFonts w:ascii="Times New Roman" w:hAnsi="Times New Roman" w:cs="Times New Roman"/>
          <w:sz w:val="24"/>
          <w:szCs w:val="24"/>
          <w:shd w:val="clear" w:color="auto" w:fill="FFFFFF"/>
        </w:rPr>
        <w:t xml:space="preserve">: м. Кривий Ріг, вул. </w:t>
      </w:r>
      <w:r w:rsidR="00822B9D">
        <w:rPr>
          <w:rFonts w:ascii="Times New Roman" w:hAnsi="Times New Roman" w:cs="Times New Roman"/>
          <w:sz w:val="24"/>
          <w:szCs w:val="24"/>
          <w:shd w:val="clear" w:color="auto" w:fill="FFFFFF"/>
        </w:rPr>
        <w:t>Володимира Черкасова, 79А</w:t>
      </w:r>
      <w:r w:rsidRPr="00897DB1">
        <w:rPr>
          <w:rFonts w:ascii="Times New Roman" w:hAnsi="Times New Roman" w:cs="Times New Roman"/>
          <w:i/>
          <w:sz w:val="24"/>
          <w:szCs w:val="24"/>
        </w:rPr>
        <w:t>»</w:t>
      </w:r>
    </w:p>
    <w:p w14:paraId="52C08395" w14:textId="124D5984" w:rsidR="00E26F7C" w:rsidRDefault="00E26F7C" w:rsidP="00E26F7C"/>
    <w:tbl>
      <w:tblPr>
        <w:tblStyle w:val="a4"/>
        <w:tblW w:w="0" w:type="auto"/>
        <w:tblLayout w:type="fixed"/>
        <w:tblLook w:val="04A0" w:firstRow="1" w:lastRow="0" w:firstColumn="1" w:lastColumn="0" w:noHBand="0" w:noVBand="1"/>
      </w:tblPr>
      <w:tblGrid>
        <w:gridCol w:w="518"/>
        <w:gridCol w:w="4977"/>
        <w:gridCol w:w="1043"/>
        <w:gridCol w:w="1275"/>
        <w:gridCol w:w="1701"/>
      </w:tblGrid>
      <w:tr w:rsidR="00177248" w14:paraId="6DA17D0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7EA0D"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w:t>
            </w:r>
          </w:p>
          <w:p w14:paraId="242AB3BD"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з/п</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E2A49"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Найменування робіт і витрат</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8F715"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Одиниця</w:t>
            </w:r>
          </w:p>
          <w:p w14:paraId="605B9BD2"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5B429"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Кількість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D5FCF" w14:textId="77777777" w:rsidR="00177248" w:rsidRDefault="00177248" w:rsidP="00177248">
            <w:pPr>
              <w:rPr>
                <w:rFonts w:ascii="Times New Roman" w:hAnsi="Times New Roman" w:cs="Times New Roman"/>
                <w:b/>
                <w:sz w:val="24"/>
                <w:szCs w:val="24"/>
              </w:rPr>
            </w:pPr>
            <w:r>
              <w:rPr>
                <w:rFonts w:ascii="Times New Roman" w:hAnsi="Times New Roman" w:cs="Times New Roman"/>
                <w:b/>
                <w:sz w:val="24"/>
                <w:szCs w:val="24"/>
              </w:rPr>
              <w:t>Примітка</w:t>
            </w:r>
          </w:p>
        </w:tc>
      </w:tr>
      <w:tr w:rsidR="00177248" w14:paraId="2831E0E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5BCD2" w14:textId="77777777" w:rsidR="00177248" w:rsidRDefault="00177248" w:rsidP="00177248">
            <w:pPr>
              <w:rPr>
                <w:rFonts w:ascii="Times New Roman" w:hAnsi="Times New Roman" w:cs="Times New Roman"/>
                <w:sz w:val="20"/>
                <w:szCs w:val="20"/>
              </w:rPr>
            </w:pPr>
            <w:r>
              <w:rPr>
                <w:rFonts w:ascii="Times New Roman" w:hAnsi="Times New Roman" w:cs="Times New Roman"/>
                <w:sz w:val="20"/>
                <w:szCs w:val="20"/>
              </w:rPr>
              <w:t>1</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9B14E" w14:textId="77777777" w:rsidR="00177248" w:rsidRDefault="00177248" w:rsidP="00177248">
            <w:pPr>
              <w:jc w:val="center"/>
              <w:rPr>
                <w:rFonts w:ascii="Times New Roman" w:hAnsi="Times New Roman" w:cs="Times New Roman"/>
                <w:sz w:val="20"/>
                <w:szCs w:val="20"/>
              </w:rPr>
            </w:pPr>
            <w:r>
              <w:rPr>
                <w:rFonts w:ascii="Times New Roman" w:hAnsi="Times New Roman" w:cs="Times New Roman"/>
                <w:sz w:val="20"/>
                <w:szCs w:val="20"/>
              </w:rPr>
              <w:t>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4088D" w14:textId="77777777" w:rsidR="00177248" w:rsidRDefault="00177248" w:rsidP="00177248">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8F5F2" w14:textId="77777777" w:rsidR="00177248" w:rsidRDefault="00177248" w:rsidP="00177248">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00DE4" w14:textId="77777777" w:rsidR="00177248" w:rsidRDefault="00177248" w:rsidP="00177248">
            <w:pPr>
              <w:jc w:val="center"/>
              <w:rPr>
                <w:rFonts w:ascii="Times New Roman" w:hAnsi="Times New Roman" w:cs="Times New Roman"/>
                <w:sz w:val="20"/>
                <w:szCs w:val="20"/>
              </w:rPr>
            </w:pPr>
            <w:r>
              <w:rPr>
                <w:rFonts w:ascii="Times New Roman" w:hAnsi="Times New Roman" w:cs="Times New Roman"/>
                <w:sz w:val="20"/>
                <w:szCs w:val="20"/>
              </w:rPr>
              <w:t>5</w:t>
            </w:r>
          </w:p>
        </w:tc>
      </w:tr>
      <w:tr w:rsidR="00177248" w14:paraId="25461A5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D1E03" w14:textId="77777777" w:rsidR="00177248" w:rsidRDefault="00177248" w:rsidP="00177248">
            <w:pPr>
              <w:rPr>
                <w:rFonts w:ascii="Times New Roman" w:hAnsi="Times New Roman" w:cs="Times New Roman"/>
                <w:sz w:val="24"/>
                <w:szCs w:val="24"/>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51FBF"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                   Підлога</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FC73D" w14:textId="77777777" w:rsidR="00177248" w:rsidRDefault="00177248" w:rsidP="00177248">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B5BE2" w14:textId="77777777" w:rsidR="00177248" w:rsidRDefault="00177248" w:rsidP="001772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0B615" w14:textId="77777777" w:rsidR="00177248" w:rsidRDefault="00177248" w:rsidP="00177248">
            <w:pPr>
              <w:rPr>
                <w:rFonts w:ascii="Times New Roman" w:hAnsi="Times New Roman" w:cs="Times New Roman"/>
                <w:sz w:val="24"/>
                <w:szCs w:val="24"/>
              </w:rPr>
            </w:pPr>
          </w:p>
        </w:tc>
      </w:tr>
      <w:tr w:rsidR="00177248" w14:paraId="058DE27B"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C9BB3" w14:textId="0461D1C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DE8B0"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Розбирання бетонних покриттів вручну</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4666E"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100м3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A502B"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0,36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26306" w14:textId="77777777" w:rsidR="00177248" w:rsidRDefault="00177248" w:rsidP="00177248">
            <w:pPr>
              <w:rPr>
                <w:rFonts w:ascii="Times New Roman" w:hAnsi="Times New Roman" w:cs="Times New Roman"/>
                <w:sz w:val="24"/>
                <w:szCs w:val="24"/>
              </w:rPr>
            </w:pPr>
          </w:p>
        </w:tc>
      </w:tr>
      <w:tr w:rsidR="00177248" w14:paraId="1060943B"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6418E" w14:textId="0302E60A" w:rsidR="00177248" w:rsidRDefault="00177248" w:rsidP="00177248">
            <w:pPr>
              <w:rPr>
                <w:rFonts w:ascii="Times New Roman" w:hAnsi="Times New Roman" w:cs="Times New Roman"/>
                <w:sz w:val="24"/>
                <w:szCs w:val="24"/>
              </w:rPr>
            </w:pPr>
            <w:r>
              <w:rPr>
                <w:rFonts w:ascii="Times New Roman" w:hAnsi="Times New Roman" w:cs="Times New Roman"/>
                <w:sz w:val="24"/>
                <w:szCs w:val="24"/>
              </w:rPr>
              <w:t>2</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DB941"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Планування земляної поверхні підлоги</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8D632"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DFF01"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72,0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7DBD" w14:textId="77777777" w:rsidR="00177248" w:rsidRDefault="00177248" w:rsidP="00177248">
            <w:pPr>
              <w:rPr>
                <w:rFonts w:ascii="Times New Roman" w:hAnsi="Times New Roman" w:cs="Times New Roman"/>
                <w:sz w:val="24"/>
                <w:szCs w:val="24"/>
              </w:rPr>
            </w:pPr>
          </w:p>
        </w:tc>
      </w:tr>
      <w:tr w:rsidR="00177248" w14:paraId="3DD8DF1F"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3435E" w14:textId="213FB92B" w:rsidR="00177248" w:rsidRDefault="00177248" w:rsidP="00177248">
            <w:pPr>
              <w:rPr>
                <w:rFonts w:ascii="Times New Roman" w:hAnsi="Times New Roman" w:cs="Times New Roman"/>
                <w:sz w:val="24"/>
                <w:szCs w:val="24"/>
              </w:rPr>
            </w:pPr>
            <w:r>
              <w:rPr>
                <w:rFonts w:ascii="Times New Roman" w:hAnsi="Times New Roman" w:cs="Times New Roman"/>
                <w:sz w:val="24"/>
                <w:szCs w:val="24"/>
              </w:rPr>
              <w:t>3</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C663C"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Цементна стяжка</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AD3A8"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68EEC"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72,0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5EB18" w14:textId="77777777" w:rsidR="00177248" w:rsidRDefault="00177248" w:rsidP="00177248">
            <w:pPr>
              <w:rPr>
                <w:rFonts w:ascii="Times New Roman" w:hAnsi="Times New Roman" w:cs="Times New Roman"/>
                <w:sz w:val="24"/>
                <w:szCs w:val="24"/>
              </w:rPr>
            </w:pPr>
          </w:p>
        </w:tc>
      </w:tr>
      <w:tr w:rsidR="00177248" w14:paraId="393A8B3E"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7537" w14:textId="24AF6E8E" w:rsidR="00177248" w:rsidRDefault="00177248" w:rsidP="00177248">
            <w:pPr>
              <w:rPr>
                <w:rFonts w:ascii="Times New Roman" w:hAnsi="Times New Roman" w:cs="Times New Roman"/>
                <w:sz w:val="24"/>
                <w:szCs w:val="24"/>
              </w:rPr>
            </w:pPr>
            <w:r>
              <w:rPr>
                <w:rFonts w:ascii="Times New Roman" w:hAnsi="Times New Roman" w:cs="Times New Roman"/>
                <w:sz w:val="24"/>
                <w:szCs w:val="24"/>
              </w:rPr>
              <w:t>4</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1875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Встановлення металевих дверей</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2C018"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0333B"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4875" w14:textId="77777777" w:rsidR="00177248" w:rsidRDefault="00177248" w:rsidP="00177248">
            <w:pPr>
              <w:rPr>
                <w:rFonts w:ascii="Times New Roman" w:hAnsi="Times New Roman" w:cs="Times New Roman"/>
                <w:sz w:val="24"/>
                <w:szCs w:val="24"/>
              </w:rPr>
            </w:pPr>
          </w:p>
        </w:tc>
      </w:tr>
      <w:tr w:rsidR="00177248" w14:paraId="17A5ECA4"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A217" w14:textId="79311673" w:rsidR="00177248" w:rsidRDefault="00177248" w:rsidP="00177248">
            <w:pPr>
              <w:rPr>
                <w:rFonts w:ascii="Times New Roman" w:hAnsi="Times New Roman" w:cs="Times New Roman"/>
                <w:sz w:val="24"/>
                <w:szCs w:val="24"/>
              </w:rPr>
            </w:pPr>
            <w:r>
              <w:rPr>
                <w:rFonts w:ascii="Times New Roman" w:hAnsi="Times New Roman" w:cs="Times New Roman"/>
                <w:sz w:val="24"/>
                <w:szCs w:val="24"/>
              </w:rPr>
              <w:t>5</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31AA9"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Ремонт сходів в укриття</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271C0"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2C0F8"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1CB6E" w14:textId="77777777" w:rsidR="00177248" w:rsidRDefault="00177248" w:rsidP="00177248">
            <w:pPr>
              <w:rPr>
                <w:rFonts w:ascii="Times New Roman" w:hAnsi="Times New Roman" w:cs="Times New Roman"/>
                <w:sz w:val="24"/>
                <w:szCs w:val="24"/>
              </w:rPr>
            </w:pPr>
          </w:p>
        </w:tc>
      </w:tr>
      <w:tr w:rsidR="00177248" w14:paraId="63004D79" w14:textId="77777777" w:rsidTr="00177248">
        <w:trPr>
          <w:trHeight w:val="60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41376" w14:textId="6B3723F3" w:rsidR="00177248" w:rsidRDefault="00177248" w:rsidP="00177248">
            <w:pPr>
              <w:rPr>
                <w:rFonts w:ascii="Times New Roman" w:hAnsi="Times New Roman" w:cs="Times New Roman"/>
                <w:sz w:val="24"/>
                <w:szCs w:val="24"/>
              </w:rPr>
            </w:pPr>
            <w:r>
              <w:rPr>
                <w:rFonts w:ascii="Times New Roman" w:hAnsi="Times New Roman" w:cs="Times New Roman"/>
                <w:sz w:val="24"/>
                <w:szCs w:val="24"/>
              </w:rPr>
              <w:t>6</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B8570" w14:textId="77777777" w:rsidR="00177248" w:rsidRPr="00177248" w:rsidRDefault="00177248" w:rsidP="00177248">
            <w:pPr>
              <w:pStyle w:val="1"/>
              <w:spacing w:before="0" w:after="0"/>
              <w:outlineLvl w:val="0"/>
              <w:rPr>
                <w:rFonts w:ascii="Times New Roman" w:hAnsi="Times New Roman" w:cs="Times New Roman"/>
                <w:b w:val="0"/>
              </w:rPr>
            </w:pPr>
            <w:r w:rsidRPr="00177248">
              <w:rPr>
                <w:rFonts w:ascii="Times New Roman" w:hAnsi="Times New Roman" w:cs="Times New Roman"/>
                <w:b w:val="0"/>
                <w:sz w:val="24"/>
                <w:szCs w:val="24"/>
              </w:rPr>
              <w:t>Встановлення</w:t>
            </w:r>
            <w:r w:rsidRPr="00177248">
              <w:rPr>
                <w:rFonts w:ascii="Times New Roman" w:hAnsi="Times New Roman" w:cs="Times New Roman"/>
                <w:sz w:val="24"/>
                <w:szCs w:val="24"/>
              </w:rPr>
              <w:t xml:space="preserve"> </w:t>
            </w:r>
            <w:r w:rsidRPr="00177248">
              <w:rPr>
                <w:rFonts w:ascii="Times New Roman" w:hAnsi="Times New Roman" w:cs="Times New Roman"/>
                <w:b w:val="0"/>
                <w:sz w:val="24"/>
                <w:szCs w:val="24"/>
              </w:rPr>
              <w:t>простих подвійних поручнів зі сталі.</w:t>
            </w:r>
            <w:r w:rsidRPr="00177248">
              <w:rPr>
                <w:rFonts w:ascii="Times New Roman" w:hAnsi="Times New Roman" w:cs="Times New Roman"/>
                <w:b w:val="0"/>
              </w:rPr>
              <w:t xml:space="preserve">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ADEEB"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6D748"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DACF0" w14:textId="77777777" w:rsidR="00177248" w:rsidRDefault="00177248" w:rsidP="00177248">
            <w:pPr>
              <w:rPr>
                <w:rFonts w:ascii="Times New Roman" w:hAnsi="Times New Roman" w:cs="Times New Roman"/>
                <w:sz w:val="24"/>
                <w:szCs w:val="24"/>
              </w:rPr>
            </w:pPr>
          </w:p>
        </w:tc>
      </w:tr>
      <w:tr w:rsidR="00177248" w14:paraId="6D1C92A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91671" w14:textId="77777777" w:rsidR="00177248" w:rsidRDefault="00177248" w:rsidP="00177248">
            <w:pPr>
              <w:rPr>
                <w:rFonts w:ascii="Times New Roman" w:hAnsi="Times New Roman" w:cs="Times New Roman"/>
                <w:sz w:val="24"/>
                <w:szCs w:val="24"/>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ADB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                            Стеля</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B15F4" w14:textId="77777777" w:rsidR="00177248" w:rsidRDefault="00177248" w:rsidP="00177248">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60EC8" w14:textId="77777777" w:rsidR="00177248" w:rsidRDefault="00177248" w:rsidP="001772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1B9AB" w14:textId="77777777" w:rsidR="00177248" w:rsidRDefault="00177248" w:rsidP="00177248">
            <w:pPr>
              <w:rPr>
                <w:rFonts w:ascii="Times New Roman" w:hAnsi="Times New Roman" w:cs="Times New Roman"/>
                <w:sz w:val="24"/>
                <w:szCs w:val="24"/>
              </w:rPr>
            </w:pPr>
          </w:p>
        </w:tc>
      </w:tr>
      <w:tr w:rsidR="00177248" w14:paraId="563E9416"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55EC" w14:textId="3D6B09F4" w:rsidR="00177248" w:rsidRDefault="00177248" w:rsidP="00177248">
            <w:pPr>
              <w:rPr>
                <w:rFonts w:ascii="Times New Roman" w:hAnsi="Times New Roman" w:cs="Times New Roman"/>
                <w:sz w:val="24"/>
                <w:szCs w:val="24"/>
              </w:rPr>
            </w:pPr>
            <w:r>
              <w:rPr>
                <w:rFonts w:ascii="Times New Roman" w:hAnsi="Times New Roman" w:cs="Times New Roman"/>
                <w:sz w:val="24"/>
                <w:szCs w:val="24"/>
              </w:rPr>
              <w:t>7</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72F5A"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Заповнення швів цементним розчином</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069D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100м шва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8FDEC"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0,90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3600" w14:textId="77777777" w:rsidR="00177248" w:rsidRDefault="00177248" w:rsidP="00177248">
            <w:pPr>
              <w:rPr>
                <w:rFonts w:ascii="Times New Roman" w:hAnsi="Times New Roman" w:cs="Times New Roman"/>
                <w:sz w:val="24"/>
                <w:szCs w:val="24"/>
              </w:rPr>
            </w:pPr>
          </w:p>
        </w:tc>
      </w:tr>
      <w:tr w:rsidR="00177248" w14:paraId="318D668C"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3F406" w14:textId="4E69A60A" w:rsidR="00177248" w:rsidRDefault="00177248" w:rsidP="00177248">
            <w:pPr>
              <w:rPr>
                <w:rFonts w:ascii="Times New Roman" w:hAnsi="Times New Roman" w:cs="Times New Roman"/>
                <w:sz w:val="24"/>
                <w:szCs w:val="24"/>
              </w:rPr>
            </w:pPr>
            <w:r>
              <w:rPr>
                <w:rFonts w:ascii="Times New Roman" w:hAnsi="Times New Roman" w:cs="Times New Roman"/>
                <w:sz w:val="24"/>
                <w:szCs w:val="24"/>
              </w:rPr>
              <w:t>8</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5077"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Шпаклювання по сітці швів</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CA73F" w14:textId="77777777" w:rsidR="00177248" w:rsidRDefault="00177248" w:rsidP="0017724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8D055"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0,09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D52C7" w14:textId="77777777" w:rsidR="00177248" w:rsidRDefault="00177248" w:rsidP="00177248">
            <w:pPr>
              <w:rPr>
                <w:rFonts w:ascii="Times New Roman" w:hAnsi="Times New Roman" w:cs="Times New Roman"/>
                <w:sz w:val="24"/>
                <w:szCs w:val="24"/>
              </w:rPr>
            </w:pPr>
          </w:p>
        </w:tc>
      </w:tr>
      <w:tr w:rsidR="00177248" w14:paraId="696D1170"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3E2ED" w14:textId="4613A3A7" w:rsidR="00177248" w:rsidRDefault="00177248" w:rsidP="00177248">
            <w:pPr>
              <w:rPr>
                <w:rFonts w:ascii="Times New Roman" w:hAnsi="Times New Roman" w:cs="Times New Roman"/>
                <w:sz w:val="24"/>
                <w:szCs w:val="24"/>
              </w:rPr>
            </w:pPr>
            <w:r>
              <w:rPr>
                <w:rFonts w:ascii="Times New Roman" w:hAnsi="Times New Roman" w:cs="Times New Roman"/>
                <w:sz w:val="24"/>
                <w:szCs w:val="24"/>
              </w:rPr>
              <w:t>9</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55E4F"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Ґрунтування поверхні стелі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F017"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A71B5"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8EDF1" w14:textId="77777777" w:rsidR="00177248" w:rsidRDefault="00177248" w:rsidP="00177248">
            <w:pPr>
              <w:rPr>
                <w:rFonts w:ascii="Times New Roman" w:hAnsi="Times New Roman" w:cs="Times New Roman"/>
                <w:sz w:val="24"/>
                <w:szCs w:val="24"/>
              </w:rPr>
            </w:pPr>
          </w:p>
        </w:tc>
      </w:tr>
      <w:tr w:rsidR="00177248" w14:paraId="03E4440C"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2DC31" w14:textId="36274774"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609DC"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Поліпшене фарбування стель</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51064" w14:textId="77777777" w:rsidR="00177248" w:rsidRDefault="00177248" w:rsidP="00177248">
            <w:r w:rsidRPr="002455B7">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2B382"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D3A5A" w14:textId="77777777" w:rsidR="00177248" w:rsidRDefault="00177248" w:rsidP="00177248">
            <w:pPr>
              <w:rPr>
                <w:rFonts w:ascii="Times New Roman" w:hAnsi="Times New Roman" w:cs="Times New Roman"/>
                <w:sz w:val="24"/>
                <w:szCs w:val="24"/>
              </w:rPr>
            </w:pPr>
          </w:p>
        </w:tc>
      </w:tr>
      <w:tr w:rsidR="00177248" w14:paraId="78C40267"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406C" w14:textId="77777777" w:rsidR="00177248" w:rsidRDefault="00177248" w:rsidP="00177248">
            <w:pPr>
              <w:rPr>
                <w:rFonts w:ascii="Times New Roman" w:hAnsi="Times New Roman" w:cs="Times New Roman"/>
                <w:sz w:val="24"/>
                <w:szCs w:val="24"/>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B54AF"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                             Стіни</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CBB88" w14:textId="77777777" w:rsidR="00177248" w:rsidRDefault="00177248" w:rsidP="00177248">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310D8" w14:textId="77777777" w:rsidR="00177248" w:rsidRDefault="00177248" w:rsidP="001772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A1066" w14:textId="77777777" w:rsidR="00177248" w:rsidRDefault="00177248" w:rsidP="00177248">
            <w:pPr>
              <w:rPr>
                <w:rFonts w:ascii="Times New Roman" w:hAnsi="Times New Roman" w:cs="Times New Roman"/>
                <w:sz w:val="24"/>
                <w:szCs w:val="24"/>
              </w:rPr>
            </w:pPr>
          </w:p>
        </w:tc>
      </w:tr>
      <w:tr w:rsidR="00177248" w14:paraId="65B107F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D1219" w14:textId="705C8F6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11</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BF31E"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Пробивання прорізів в бетонних стінах</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A9BEA"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C4DEE"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668D8" w14:textId="77777777" w:rsidR="00177248" w:rsidRDefault="00177248" w:rsidP="00177248">
            <w:pPr>
              <w:rPr>
                <w:rFonts w:ascii="Times New Roman" w:hAnsi="Times New Roman" w:cs="Times New Roman"/>
                <w:sz w:val="24"/>
                <w:szCs w:val="24"/>
              </w:rPr>
            </w:pPr>
          </w:p>
        </w:tc>
      </w:tr>
      <w:tr w:rsidR="00177248" w14:paraId="11ABCFB8"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DB2E" w14:textId="6B240BAA" w:rsidR="00177248" w:rsidRDefault="00177248" w:rsidP="00177248">
            <w:pPr>
              <w:rPr>
                <w:rFonts w:ascii="Times New Roman" w:hAnsi="Times New Roman" w:cs="Times New Roman"/>
                <w:sz w:val="24"/>
                <w:szCs w:val="24"/>
              </w:rPr>
            </w:pPr>
            <w:r>
              <w:rPr>
                <w:rFonts w:ascii="Times New Roman" w:hAnsi="Times New Roman" w:cs="Times New Roman"/>
                <w:sz w:val="24"/>
                <w:szCs w:val="24"/>
              </w:rPr>
              <w:t>12</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74EC1"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Улаштування обшивки стін </w:t>
            </w:r>
            <w:proofErr w:type="spellStart"/>
            <w:r>
              <w:rPr>
                <w:rFonts w:ascii="Times New Roman" w:hAnsi="Times New Roman" w:cs="Times New Roman"/>
                <w:sz w:val="24"/>
                <w:szCs w:val="24"/>
              </w:rPr>
              <w:t>гіпсокартонними</w:t>
            </w:r>
            <w:proofErr w:type="spellEnd"/>
            <w:r>
              <w:rPr>
                <w:rFonts w:ascii="Times New Roman" w:hAnsi="Times New Roman" w:cs="Times New Roman"/>
                <w:sz w:val="24"/>
                <w:szCs w:val="24"/>
              </w:rPr>
              <w:t xml:space="preserve"> плитами</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4E9D3"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B27D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3EA9A" w14:textId="77777777" w:rsidR="00177248" w:rsidRDefault="00177248" w:rsidP="00177248">
            <w:pPr>
              <w:rPr>
                <w:rFonts w:ascii="Times New Roman" w:hAnsi="Times New Roman" w:cs="Times New Roman"/>
                <w:sz w:val="24"/>
                <w:szCs w:val="24"/>
              </w:rPr>
            </w:pPr>
          </w:p>
        </w:tc>
      </w:tr>
      <w:tr w:rsidR="00177248" w14:paraId="112C80C5"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C7B0C" w14:textId="1A57578A" w:rsidR="00177248" w:rsidRDefault="00177248" w:rsidP="00177248">
            <w:pPr>
              <w:rPr>
                <w:rFonts w:ascii="Times New Roman" w:hAnsi="Times New Roman" w:cs="Times New Roman"/>
                <w:sz w:val="24"/>
                <w:szCs w:val="24"/>
              </w:rPr>
            </w:pPr>
            <w:r>
              <w:rPr>
                <w:rFonts w:ascii="Times New Roman" w:hAnsi="Times New Roman" w:cs="Times New Roman"/>
                <w:sz w:val="24"/>
                <w:szCs w:val="24"/>
              </w:rPr>
              <w:t>13</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92D7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Шпаклювання стін</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DBBF"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4DED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6B221" w14:textId="77777777" w:rsidR="00177248" w:rsidRDefault="00177248" w:rsidP="00177248">
            <w:pPr>
              <w:rPr>
                <w:rFonts w:ascii="Times New Roman" w:hAnsi="Times New Roman" w:cs="Times New Roman"/>
                <w:sz w:val="24"/>
                <w:szCs w:val="24"/>
              </w:rPr>
            </w:pPr>
          </w:p>
        </w:tc>
      </w:tr>
      <w:tr w:rsidR="00177248" w14:paraId="1A46A369"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4C4E1" w14:textId="7F084C5D" w:rsidR="00177248" w:rsidRDefault="00177248" w:rsidP="00177248">
            <w:pPr>
              <w:rPr>
                <w:rFonts w:ascii="Times New Roman" w:hAnsi="Times New Roman" w:cs="Times New Roman"/>
                <w:sz w:val="24"/>
                <w:szCs w:val="24"/>
              </w:rPr>
            </w:pPr>
            <w:r>
              <w:rPr>
                <w:rFonts w:ascii="Times New Roman" w:hAnsi="Times New Roman" w:cs="Times New Roman"/>
                <w:sz w:val="24"/>
                <w:szCs w:val="24"/>
              </w:rPr>
              <w:t>14</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1D83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Фарбування водоемульсійними сумішами стін</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1503C"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FF0DA"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7B9FB" w14:textId="77777777" w:rsidR="00177248" w:rsidRDefault="00177248" w:rsidP="00177248">
            <w:pPr>
              <w:rPr>
                <w:rFonts w:ascii="Times New Roman" w:hAnsi="Times New Roman" w:cs="Times New Roman"/>
                <w:sz w:val="24"/>
                <w:szCs w:val="24"/>
              </w:rPr>
            </w:pPr>
          </w:p>
        </w:tc>
      </w:tr>
      <w:tr w:rsidR="00177248" w14:paraId="054A631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7A2BA" w14:textId="77777777" w:rsidR="00177248" w:rsidRDefault="00177248" w:rsidP="00177248">
            <w:pPr>
              <w:rPr>
                <w:rFonts w:ascii="Times New Roman" w:hAnsi="Times New Roman" w:cs="Times New Roman"/>
                <w:sz w:val="24"/>
                <w:szCs w:val="24"/>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A7A29"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                     Електрика</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D4067" w14:textId="77777777" w:rsidR="00177248" w:rsidRDefault="00177248" w:rsidP="00177248">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C6A2A" w14:textId="77777777" w:rsidR="00177248" w:rsidRDefault="00177248" w:rsidP="001772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19053" w14:textId="77777777" w:rsidR="00177248" w:rsidRDefault="00177248" w:rsidP="00177248">
            <w:pPr>
              <w:rPr>
                <w:rFonts w:ascii="Times New Roman" w:hAnsi="Times New Roman" w:cs="Times New Roman"/>
                <w:sz w:val="24"/>
                <w:szCs w:val="24"/>
              </w:rPr>
            </w:pPr>
          </w:p>
        </w:tc>
      </w:tr>
      <w:tr w:rsidR="00177248" w14:paraId="2E3DF642"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775BF" w14:textId="056896D6" w:rsidR="00177248" w:rsidRDefault="00177248" w:rsidP="00177248">
            <w:pPr>
              <w:rPr>
                <w:rFonts w:ascii="Times New Roman" w:hAnsi="Times New Roman" w:cs="Times New Roman"/>
                <w:sz w:val="24"/>
                <w:szCs w:val="24"/>
              </w:rPr>
            </w:pPr>
            <w:r>
              <w:rPr>
                <w:rFonts w:ascii="Times New Roman" w:hAnsi="Times New Roman" w:cs="Times New Roman"/>
                <w:sz w:val="24"/>
                <w:szCs w:val="24"/>
              </w:rPr>
              <w:t>15</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CE071"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Установлення щитків освітлювальних групових</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2542"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11AC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EC32" w14:textId="77777777" w:rsidR="00177248" w:rsidRDefault="00177248" w:rsidP="00177248">
            <w:pPr>
              <w:rPr>
                <w:rFonts w:ascii="Times New Roman" w:hAnsi="Times New Roman" w:cs="Times New Roman"/>
                <w:sz w:val="24"/>
                <w:szCs w:val="24"/>
              </w:rPr>
            </w:pPr>
          </w:p>
        </w:tc>
      </w:tr>
      <w:tr w:rsidR="00177248" w14:paraId="717ACF05"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D0F61" w14:textId="7EBA954A" w:rsidR="00177248" w:rsidRDefault="00177248" w:rsidP="00177248">
            <w:pPr>
              <w:rPr>
                <w:rFonts w:ascii="Times New Roman" w:hAnsi="Times New Roman" w:cs="Times New Roman"/>
                <w:sz w:val="24"/>
                <w:szCs w:val="24"/>
              </w:rPr>
            </w:pPr>
            <w:r>
              <w:rPr>
                <w:rFonts w:ascii="Times New Roman" w:hAnsi="Times New Roman" w:cs="Times New Roman"/>
                <w:sz w:val="24"/>
                <w:szCs w:val="24"/>
              </w:rPr>
              <w:t>16</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3C810"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Встановлення розеток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F0720"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0D0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D7413" w14:textId="77777777" w:rsidR="00177248" w:rsidRDefault="00177248" w:rsidP="00177248">
            <w:pPr>
              <w:rPr>
                <w:rFonts w:ascii="Times New Roman" w:hAnsi="Times New Roman" w:cs="Times New Roman"/>
                <w:sz w:val="24"/>
                <w:szCs w:val="24"/>
              </w:rPr>
            </w:pPr>
          </w:p>
        </w:tc>
      </w:tr>
      <w:tr w:rsidR="00177248" w14:paraId="0949E844"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4F605" w14:textId="70F13ECA" w:rsidR="00177248" w:rsidRDefault="00177248" w:rsidP="00177248">
            <w:pPr>
              <w:rPr>
                <w:rFonts w:ascii="Times New Roman" w:hAnsi="Times New Roman" w:cs="Times New Roman"/>
                <w:sz w:val="24"/>
                <w:szCs w:val="24"/>
              </w:rPr>
            </w:pPr>
            <w:r>
              <w:rPr>
                <w:rFonts w:ascii="Times New Roman" w:hAnsi="Times New Roman" w:cs="Times New Roman"/>
                <w:sz w:val="24"/>
                <w:szCs w:val="24"/>
              </w:rPr>
              <w:t>17</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ED364"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Встановлення  вимикачів</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0784D"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3D4B2"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3AFBE" w14:textId="77777777" w:rsidR="00177248" w:rsidRDefault="00177248" w:rsidP="00177248">
            <w:pPr>
              <w:rPr>
                <w:rFonts w:ascii="Times New Roman" w:hAnsi="Times New Roman" w:cs="Times New Roman"/>
                <w:sz w:val="24"/>
                <w:szCs w:val="24"/>
              </w:rPr>
            </w:pPr>
          </w:p>
        </w:tc>
      </w:tr>
      <w:tr w:rsidR="00177248" w14:paraId="0C835FFA"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01CD1" w14:textId="6E7FFFB9" w:rsidR="00177248" w:rsidRDefault="00177248" w:rsidP="00177248">
            <w:pPr>
              <w:rPr>
                <w:rFonts w:ascii="Times New Roman" w:hAnsi="Times New Roman" w:cs="Times New Roman"/>
                <w:sz w:val="24"/>
                <w:szCs w:val="24"/>
              </w:rPr>
            </w:pPr>
            <w:r>
              <w:rPr>
                <w:rFonts w:ascii="Times New Roman" w:hAnsi="Times New Roman" w:cs="Times New Roman"/>
                <w:sz w:val="24"/>
                <w:szCs w:val="24"/>
              </w:rPr>
              <w:t>18</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E6CE5"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Монтаж електропроводу у </w:t>
            </w:r>
            <w:proofErr w:type="spellStart"/>
            <w:r>
              <w:rPr>
                <w:rFonts w:ascii="Times New Roman" w:hAnsi="Times New Roman" w:cs="Times New Roman"/>
                <w:sz w:val="24"/>
                <w:szCs w:val="24"/>
              </w:rPr>
              <w:t>гофрі</w:t>
            </w:r>
            <w:proofErr w:type="spellEnd"/>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4677A"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2AECE"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8D581" w14:textId="77777777" w:rsidR="00177248" w:rsidRDefault="00177248" w:rsidP="00177248">
            <w:pPr>
              <w:rPr>
                <w:rFonts w:ascii="Times New Roman" w:hAnsi="Times New Roman" w:cs="Times New Roman"/>
                <w:sz w:val="24"/>
                <w:szCs w:val="24"/>
              </w:rPr>
            </w:pPr>
          </w:p>
        </w:tc>
      </w:tr>
      <w:tr w:rsidR="00177248" w14:paraId="1F502E8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5B072" w14:textId="0787753D" w:rsidR="00177248" w:rsidRDefault="00177248" w:rsidP="00177248">
            <w:pPr>
              <w:rPr>
                <w:rFonts w:ascii="Times New Roman" w:hAnsi="Times New Roman" w:cs="Times New Roman"/>
                <w:sz w:val="24"/>
                <w:szCs w:val="24"/>
              </w:rPr>
            </w:pPr>
            <w:r>
              <w:rPr>
                <w:rFonts w:ascii="Times New Roman" w:hAnsi="Times New Roman" w:cs="Times New Roman"/>
                <w:sz w:val="24"/>
                <w:szCs w:val="24"/>
              </w:rPr>
              <w:t>19</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EC8DA"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Встановлення світильників</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C18F5"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62699"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3B33E" w14:textId="77777777" w:rsidR="00177248" w:rsidRDefault="00177248" w:rsidP="00177248">
            <w:pPr>
              <w:rPr>
                <w:rFonts w:ascii="Times New Roman" w:hAnsi="Times New Roman" w:cs="Times New Roman"/>
                <w:sz w:val="24"/>
                <w:szCs w:val="24"/>
              </w:rPr>
            </w:pPr>
          </w:p>
        </w:tc>
      </w:tr>
      <w:tr w:rsidR="00177248" w14:paraId="329B5AD1"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1B06" w14:textId="77777777" w:rsidR="00177248" w:rsidRDefault="00177248" w:rsidP="00177248">
            <w:pPr>
              <w:rPr>
                <w:rFonts w:ascii="Times New Roman" w:hAnsi="Times New Roman" w:cs="Times New Roman"/>
                <w:sz w:val="24"/>
                <w:szCs w:val="24"/>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AA14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 xml:space="preserve">                        Сантехніка</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AE4EF" w14:textId="77777777" w:rsidR="00177248" w:rsidRDefault="00177248" w:rsidP="00177248">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D761F" w14:textId="77777777" w:rsidR="00177248" w:rsidRDefault="00177248" w:rsidP="001772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9602D" w14:textId="77777777" w:rsidR="00177248" w:rsidRDefault="00177248" w:rsidP="00177248">
            <w:pPr>
              <w:rPr>
                <w:rFonts w:ascii="Times New Roman" w:hAnsi="Times New Roman" w:cs="Times New Roman"/>
                <w:sz w:val="24"/>
                <w:szCs w:val="24"/>
              </w:rPr>
            </w:pPr>
          </w:p>
        </w:tc>
      </w:tr>
      <w:tr w:rsidR="00177248" w14:paraId="27D2888A"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7CDCF" w14:textId="6777C2D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20</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F356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Облаштування приміщення під санвузол</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450F"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2F53C"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061E" w14:textId="77777777" w:rsidR="00177248" w:rsidRDefault="00177248" w:rsidP="00177248">
            <w:pPr>
              <w:rPr>
                <w:rFonts w:ascii="Times New Roman" w:hAnsi="Times New Roman" w:cs="Times New Roman"/>
                <w:sz w:val="24"/>
                <w:szCs w:val="24"/>
              </w:rPr>
            </w:pPr>
          </w:p>
        </w:tc>
      </w:tr>
      <w:tr w:rsidR="00177248" w14:paraId="42FEC469"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CCF3A" w14:textId="124BBE16" w:rsidR="00177248" w:rsidRDefault="00177248" w:rsidP="00177248">
            <w:pPr>
              <w:rPr>
                <w:rFonts w:ascii="Times New Roman" w:hAnsi="Times New Roman" w:cs="Times New Roman"/>
                <w:sz w:val="24"/>
                <w:szCs w:val="24"/>
              </w:rPr>
            </w:pPr>
            <w:r>
              <w:rPr>
                <w:rFonts w:ascii="Times New Roman" w:hAnsi="Times New Roman" w:cs="Times New Roman"/>
                <w:sz w:val="24"/>
                <w:szCs w:val="24"/>
              </w:rPr>
              <w:t>21</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6CDA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Встановлення унітазу</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C0A28"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E8ADA"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C3BC" w14:textId="77777777" w:rsidR="00177248" w:rsidRDefault="00177248" w:rsidP="00177248">
            <w:pPr>
              <w:rPr>
                <w:rFonts w:ascii="Times New Roman" w:hAnsi="Times New Roman" w:cs="Times New Roman"/>
                <w:sz w:val="24"/>
                <w:szCs w:val="24"/>
              </w:rPr>
            </w:pPr>
          </w:p>
        </w:tc>
      </w:tr>
      <w:tr w:rsidR="00177248" w14:paraId="68D25DB1"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1C410" w14:textId="5C3B8A9B" w:rsidR="00177248" w:rsidRDefault="00177248" w:rsidP="00177248">
            <w:pPr>
              <w:rPr>
                <w:rFonts w:ascii="Times New Roman" w:hAnsi="Times New Roman" w:cs="Times New Roman"/>
                <w:sz w:val="24"/>
                <w:szCs w:val="24"/>
              </w:rPr>
            </w:pPr>
            <w:r>
              <w:rPr>
                <w:rFonts w:ascii="Times New Roman" w:hAnsi="Times New Roman" w:cs="Times New Roman"/>
                <w:sz w:val="24"/>
                <w:szCs w:val="24"/>
              </w:rPr>
              <w:t>22</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B8470"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Встановлення рукомийника</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4825E"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A4D81"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2347" w14:textId="77777777" w:rsidR="00177248" w:rsidRDefault="00177248" w:rsidP="00177248">
            <w:pPr>
              <w:rPr>
                <w:rFonts w:ascii="Times New Roman" w:hAnsi="Times New Roman" w:cs="Times New Roman"/>
                <w:sz w:val="24"/>
                <w:szCs w:val="24"/>
              </w:rPr>
            </w:pPr>
          </w:p>
        </w:tc>
      </w:tr>
      <w:tr w:rsidR="00177248" w14:paraId="1BB320B6"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135A7" w14:textId="2B987582" w:rsidR="00177248" w:rsidRDefault="00177248" w:rsidP="00177248">
            <w:pPr>
              <w:rPr>
                <w:rFonts w:ascii="Times New Roman" w:hAnsi="Times New Roman" w:cs="Times New Roman"/>
                <w:sz w:val="24"/>
                <w:szCs w:val="24"/>
              </w:rPr>
            </w:pPr>
            <w:r>
              <w:rPr>
                <w:rFonts w:ascii="Times New Roman" w:hAnsi="Times New Roman" w:cs="Times New Roman"/>
                <w:sz w:val="24"/>
                <w:szCs w:val="24"/>
              </w:rPr>
              <w:t>23</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2627"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Встановлення каналізаційної насосної станції</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881E2"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B7B2B"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DFB6" w14:textId="77777777" w:rsidR="00177248" w:rsidRDefault="00177248" w:rsidP="00177248">
            <w:pPr>
              <w:rPr>
                <w:rFonts w:ascii="Times New Roman" w:hAnsi="Times New Roman" w:cs="Times New Roman"/>
                <w:sz w:val="24"/>
                <w:szCs w:val="24"/>
              </w:rPr>
            </w:pPr>
          </w:p>
        </w:tc>
      </w:tr>
      <w:tr w:rsidR="00177248" w14:paraId="6592FD89"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A68E" w14:textId="53733F06" w:rsidR="00177248" w:rsidRDefault="00177248" w:rsidP="00177248">
            <w:pPr>
              <w:rPr>
                <w:rFonts w:ascii="Times New Roman" w:hAnsi="Times New Roman" w:cs="Times New Roman"/>
                <w:sz w:val="24"/>
                <w:szCs w:val="24"/>
              </w:rPr>
            </w:pPr>
            <w:r>
              <w:rPr>
                <w:rFonts w:ascii="Times New Roman" w:hAnsi="Times New Roman" w:cs="Times New Roman"/>
                <w:sz w:val="24"/>
                <w:szCs w:val="24"/>
              </w:rPr>
              <w:t>24</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47784"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Закриття комунікацій від загального доступу</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9EC4E"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B2EA5"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966A2" w14:textId="77777777" w:rsidR="00177248" w:rsidRDefault="00177248" w:rsidP="00177248">
            <w:pPr>
              <w:rPr>
                <w:rFonts w:ascii="Times New Roman" w:hAnsi="Times New Roman" w:cs="Times New Roman"/>
                <w:sz w:val="24"/>
                <w:szCs w:val="24"/>
              </w:rPr>
            </w:pPr>
          </w:p>
        </w:tc>
      </w:tr>
      <w:tr w:rsidR="00177248" w14:paraId="15EB0236"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562CF" w14:textId="589D8831" w:rsidR="00177248" w:rsidRDefault="00177248" w:rsidP="00177248">
            <w:pPr>
              <w:rPr>
                <w:rFonts w:ascii="Times New Roman" w:hAnsi="Times New Roman" w:cs="Times New Roman"/>
                <w:sz w:val="24"/>
                <w:szCs w:val="24"/>
              </w:rPr>
            </w:pPr>
            <w:r>
              <w:rPr>
                <w:rFonts w:ascii="Times New Roman" w:hAnsi="Times New Roman" w:cs="Times New Roman"/>
                <w:sz w:val="24"/>
                <w:szCs w:val="24"/>
              </w:rPr>
              <w:t>25</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C8A92"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Заповнення дверних прорізів дверними блоками</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CE80B"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блок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EC225"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AB83F" w14:textId="77777777" w:rsidR="00177248" w:rsidRDefault="00177248" w:rsidP="00177248">
            <w:pPr>
              <w:rPr>
                <w:rFonts w:ascii="Times New Roman" w:hAnsi="Times New Roman" w:cs="Times New Roman"/>
                <w:sz w:val="24"/>
                <w:szCs w:val="24"/>
              </w:rPr>
            </w:pPr>
          </w:p>
        </w:tc>
      </w:tr>
      <w:tr w:rsidR="00177248" w14:paraId="78C11993"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0835E" w14:textId="4EE39083" w:rsidR="00177248" w:rsidRDefault="00177248" w:rsidP="00177248">
            <w:pPr>
              <w:rPr>
                <w:rFonts w:ascii="Times New Roman" w:hAnsi="Times New Roman" w:cs="Times New Roman"/>
                <w:sz w:val="24"/>
                <w:szCs w:val="24"/>
              </w:rPr>
            </w:pPr>
            <w:r>
              <w:rPr>
                <w:rFonts w:ascii="Times New Roman" w:hAnsi="Times New Roman" w:cs="Times New Roman"/>
                <w:sz w:val="24"/>
                <w:szCs w:val="24"/>
              </w:rPr>
              <w:t>26</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C9E5E"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Демонтаж аварійного трубопроводу опалення</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4414F"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A4048"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0AFB2" w14:textId="77777777" w:rsidR="00177248" w:rsidRDefault="00177248" w:rsidP="00177248">
            <w:pPr>
              <w:rPr>
                <w:rFonts w:ascii="Times New Roman" w:hAnsi="Times New Roman" w:cs="Times New Roman"/>
                <w:sz w:val="24"/>
                <w:szCs w:val="24"/>
              </w:rPr>
            </w:pPr>
          </w:p>
        </w:tc>
      </w:tr>
      <w:tr w:rsidR="00177248" w14:paraId="6921ED5D"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F1B68" w14:textId="6546C9FB" w:rsidR="00177248" w:rsidRDefault="00177248" w:rsidP="00177248">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B3A20"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Монтаж трубопроводу опалення</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1B332"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4946"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BE08A" w14:textId="77777777" w:rsidR="00177248" w:rsidRDefault="00177248" w:rsidP="00177248">
            <w:pPr>
              <w:rPr>
                <w:rFonts w:ascii="Times New Roman" w:hAnsi="Times New Roman" w:cs="Times New Roman"/>
                <w:sz w:val="24"/>
                <w:szCs w:val="24"/>
              </w:rPr>
            </w:pPr>
          </w:p>
        </w:tc>
      </w:tr>
      <w:tr w:rsidR="00177248" w14:paraId="0AD00AB0"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C03D1" w14:textId="514EEEDA" w:rsidR="00177248" w:rsidRDefault="00177248" w:rsidP="00177248">
            <w:pPr>
              <w:rPr>
                <w:rFonts w:ascii="Times New Roman" w:hAnsi="Times New Roman" w:cs="Times New Roman"/>
                <w:sz w:val="24"/>
                <w:szCs w:val="24"/>
              </w:rPr>
            </w:pPr>
            <w:r>
              <w:rPr>
                <w:rFonts w:ascii="Times New Roman" w:hAnsi="Times New Roman" w:cs="Times New Roman"/>
                <w:sz w:val="24"/>
                <w:szCs w:val="24"/>
              </w:rPr>
              <w:t>28</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B4C81"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Облаштування примусової вентиляції</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2DA10" w14:textId="77777777" w:rsidR="00177248" w:rsidRDefault="00177248" w:rsidP="0017724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4728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B63C9" w14:textId="77777777" w:rsidR="00177248" w:rsidRDefault="00177248" w:rsidP="00177248">
            <w:pPr>
              <w:rPr>
                <w:rFonts w:ascii="Times New Roman" w:hAnsi="Times New Roman" w:cs="Times New Roman"/>
                <w:sz w:val="24"/>
                <w:szCs w:val="24"/>
              </w:rPr>
            </w:pPr>
          </w:p>
        </w:tc>
      </w:tr>
      <w:tr w:rsidR="00177248" w14:paraId="3954EC07"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6AE4B" w14:textId="13D56E01" w:rsidR="00177248" w:rsidRDefault="00177248" w:rsidP="00177248">
            <w:pPr>
              <w:rPr>
                <w:rFonts w:ascii="Times New Roman" w:hAnsi="Times New Roman" w:cs="Times New Roman"/>
                <w:sz w:val="24"/>
                <w:szCs w:val="24"/>
              </w:rPr>
            </w:pPr>
            <w:r>
              <w:rPr>
                <w:rFonts w:ascii="Times New Roman" w:hAnsi="Times New Roman" w:cs="Times New Roman"/>
                <w:sz w:val="24"/>
                <w:szCs w:val="24"/>
              </w:rPr>
              <w:t>29</w:t>
            </w: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6177"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Очищення  приміщення від сміття</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CF37D"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5D368" w14:textId="77777777" w:rsidR="00177248" w:rsidRDefault="00177248" w:rsidP="00177248">
            <w:pPr>
              <w:rPr>
                <w:rFonts w:ascii="Times New Roman" w:hAnsi="Times New Roman" w:cs="Times New Roman"/>
                <w:sz w:val="24"/>
                <w:szCs w:val="24"/>
              </w:rPr>
            </w:pPr>
            <w:r>
              <w:rPr>
                <w:rFonts w:ascii="Times New Roman" w:hAnsi="Times New Roman" w:cs="Times New Roman"/>
                <w:sz w:val="24"/>
                <w:szCs w:val="24"/>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242F" w14:textId="77777777" w:rsidR="00177248" w:rsidRDefault="00177248" w:rsidP="00177248">
            <w:pPr>
              <w:rPr>
                <w:rFonts w:ascii="Times New Roman" w:hAnsi="Times New Roman" w:cs="Times New Roman"/>
                <w:sz w:val="24"/>
                <w:szCs w:val="24"/>
              </w:rPr>
            </w:pPr>
          </w:p>
        </w:tc>
      </w:tr>
      <w:tr w:rsidR="00177248" w14:paraId="66FE5C87" w14:textId="77777777" w:rsidTr="00177248">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90ED" w14:textId="77777777" w:rsidR="00177248" w:rsidRDefault="00177248" w:rsidP="00177248">
            <w:pPr>
              <w:rPr>
                <w:rFonts w:ascii="Times New Roman" w:hAnsi="Times New Roman" w:cs="Times New Roman"/>
                <w:sz w:val="24"/>
                <w:szCs w:val="24"/>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79968" w14:textId="77777777" w:rsidR="00177248" w:rsidRDefault="00177248" w:rsidP="00177248">
            <w:pPr>
              <w:rPr>
                <w:rFonts w:ascii="Times New Roman" w:hAnsi="Times New Roman" w:cs="Times New Roman"/>
                <w:sz w:val="24"/>
                <w:szCs w:val="24"/>
              </w:rPr>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5054B" w14:textId="77777777" w:rsidR="00177248" w:rsidRDefault="00177248" w:rsidP="00177248">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845" w14:textId="77777777" w:rsidR="00177248" w:rsidRDefault="00177248" w:rsidP="001772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49BB" w14:textId="77777777" w:rsidR="00177248" w:rsidRDefault="00177248" w:rsidP="00177248">
            <w:pPr>
              <w:rPr>
                <w:rFonts w:ascii="Times New Roman" w:hAnsi="Times New Roman" w:cs="Times New Roman"/>
                <w:sz w:val="24"/>
                <w:szCs w:val="24"/>
              </w:rPr>
            </w:pPr>
          </w:p>
        </w:tc>
      </w:tr>
    </w:tbl>
    <w:p w14:paraId="3C6FC93C" w14:textId="77777777" w:rsidR="00177248" w:rsidRPr="00E26F7C" w:rsidRDefault="00177248" w:rsidP="00E26F7C"/>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p w14:paraId="49BD2819" w14:textId="77777777" w:rsidR="00B25E7B" w:rsidRPr="00CC2979" w:rsidRDefault="00B25E7B"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r w:rsidRPr="00CC2979">
        <w:rPr>
          <w:rFonts w:ascii="Times New Roman" w:eastAsia="Times New Roman" w:hAnsi="Times New Roman"/>
          <w:b/>
          <w:i/>
          <w:color w:val="000000"/>
          <w:sz w:val="24"/>
          <w:szCs w:val="24"/>
        </w:rPr>
        <w:t>Вищевказані матеріали можуть бути замінені на аналог кращої якості</w:t>
      </w:r>
      <w:r>
        <w:rPr>
          <w:rFonts w:ascii="Times New Roman" w:eastAsia="Times New Roman" w:hAnsi="Times New Roman"/>
          <w:b/>
          <w:i/>
          <w:color w:val="000000"/>
          <w:sz w:val="24"/>
          <w:szCs w:val="24"/>
        </w:rPr>
        <w:t>.</w:t>
      </w:r>
    </w:p>
    <w:p w14:paraId="78B81A19"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p>
    <w:p w14:paraId="49CE3B2D"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p>
    <w:p w14:paraId="07C0FE33"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r w:rsidRPr="00CC2979">
        <w:rPr>
          <w:rFonts w:ascii="Times New Roman" w:hAnsi="Times New Roman"/>
          <w:b/>
          <w:sz w:val="24"/>
          <w:szCs w:val="24"/>
          <w:lang w:eastAsia="uk-UA"/>
        </w:rPr>
        <w:t>Вимоги до організації надання послуг:</w:t>
      </w:r>
    </w:p>
    <w:p w14:paraId="11E49DA2"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Послуги повинні надаватися</w:t>
      </w:r>
      <w:r w:rsidRPr="00CC2979">
        <w:rPr>
          <w:rFonts w:ascii="Times New Roman" w:hAnsi="Times New Roman"/>
          <w:b/>
          <w:sz w:val="24"/>
          <w:szCs w:val="24"/>
          <w:lang w:eastAsia="uk-UA"/>
        </w:rPr>
        <w:t xml:space="preserve"> </w:t>
      </w:r>
      <w:r w:rsidRPr="00CC2979">
        <w:rPr>
          <w:rFonts w:ascii="Times New Roman" w:hAnsi="Times New Roman"/>
          <w:iCs/>
          <w:sz w:val="24"/>
          <w:szCs w:val="24"/>
        </w:rPr>
        <w:t>з дотриманням правил і норм техніки безпеки та інших норм чинного законодавства.</w:t>
      </w:r>
      <w:r w:rsidRPr="00CC2979">
        <w:rPr>
          <w:rFonts w:ascii="Times New Roman" w:hAnsi="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14:paraId="0A7FFEAF"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6B5A4734" w14:textId="77777777" w:rsidR="00B25E7B" w:rsidRPr="00CC2979" w:rsidRDefault="00B25E7B" w:rsidP="00B25E7B">
      <w:pPr>
        <w:spacing w:after="0" w:line="240" w:lineRule="auto"/>
        <w:ind w:firstLine="567"/>
        <w:jc w:val="both"/>
        <w:rPr>
          <w:rFonts w:ascii="Times New Roman" w:hAnsi="Times New Roman"/>
          <w:sz w:val="24"/>
          <w:szCs w:val="24"/>
          <w:lang w:eastAsia="uk-UA"/>
        </w:rPr>
      </w:pPr>
    </w:p>
    <w:p w14:paraId="016A889C" w14:textId="77777777" w:rsidR="00B25E7B" w:rsidRPr="00CC2979" w:rsidRDefault="00B25E7B" w:rsidP="00B25E7B">
      <w:pPr>
        <w:widowControl w:val="0"/>
        <w:autoSpaceDE w:val="0"/>
        <w:autoSpaceDN w:val="0"/>
        <w:adjustRightInd w:val="0"/>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Виконавець при проведенні робіт Відповідає:</w:t>
      </w:r>
    </w:p>
    <w:p w14:paraId="6F077FBE"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достовірність та відповідність заявленим характеристикам  матеріалів і комплектуючих;</w:t>
      </w:r>
    </w:p>
    <w:p w14:paraId="0DBC8946"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дотримання правил охорони праці при проведенні демонтажних - монтажних робіт;</w:t>
      </w:r>
    </w:p>
    <w:p w14:paraId="14EAFB01" w14:textId="77777777" w:rsidR="00B25E7B"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своєчасне прибирання робочих місць і вивезення будівельного сміття.</w:t>
      </w:r>
    </w:p>
    <w:p w14:paraId="15AC0E29"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14:paraId="04A80899" w14:textId="77777777" w:rsidR="00B25E7B" w:rsidRPr="00CC2979" w:rsidRDefault="00B25E7B" w:rsidP="00B25E7B">
      <w:pPr>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 xml:space="preserve">Інші вимоги до предмету закупівлі </w:t>
      </w:r>
    </w:p>
    <w:tbl>
      <w:tblPr>
        <w:tblW w:w="0" w:type="auto"/>
        <w:tblLook w:val="00A0" w:firstRow="1" w:lastRow="0" w:firstColumn="1" w:lastColumn="0" w:noHBand="0" w:noVBand="0"/>
      </w:tblPr>
      <w:tblGrid>
        <w:gridCol w:w="9639"/>
      </w:tblGrid>
      <w:tr w:rsidR="00B25E7B" w:rsidRPr="0085077E" w14:paraId="70D09E31" w14:textId="77777777" w:rsidTr="00B25E7B">
        <w:tc>
          <w:tcPr>
            <w:tcW w:w="10420" w:type="dxa"/>
          </w:tcPr>
          <w:p w14:paraId="3D5E96EC"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1.1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B25E7B" w:rsidRPr="0085077E" w14:paraId="719C968D" w14:textId="77777777" w:rsidTr="00B25E7B">
        <w:tc>
          <w:tcPr>
            <w:tcW w:w="10420" w:type="dxa"/>
          </w:tcPr>
          <w:p w14:paraId="0E51C26D"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p>
        </w:tc>
      </w:tr>
      <w:tr w:rsidR="00B25E7B" w:rsidRPr="00CF6E87" w14:paraId="5971F0DC" w14:textId="77777777" w:rsidTr="00B25E7B">
        <w:trPr>
          <w:trHeight w:val="2639"/>
        </w:trPr>
        <w:tc>
          <w:tcPr>
            <w:tcW w:w="10420" w:type="dxa"/>
          </w:tcPr>
          <w:p w14:paraId="1F489FF4"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 xml:space="preserve">1.2. В складі пропозиції Учасник надає </w:t>
            </w:r>
            <w:r w:rsidRPr="00CF6E87">
              <w:rPr>
                <w:rFonts w:ascii="Times New Roman" w:eastAsia="Times New Roman" w:hAnsi="Times New Roman"/>
                <w:b/>
                <w:sz w:val="24"/>
                <w:szCs w:val="24"/>
              </w:rPr>
              <w:t xml:space="preserve">кошторисну документацію </w:t>
            </w:r>
            <w:r w:rsidRPr="00CF6E87">
              <w:rPr>
                <w:rFonts w:ascii="Times New Roman" w:eastAsia="Times New Roman" w:hAnsi="Times New Roman"/>
                <w:sz w:val="24"/>
                <w:szCs w:val="24"/>
              </w:rPr>
              <w:t xml:space="preserve">(підписану Учасником та сертифікованим інженером проектувальником у кошторисній частині), розраховану на підставі кошторисних норм України. Настанова з визначення вартості будівництва від 01.11.2021 № 281, </w:t>
            </w:r>
            <w:r w:rsidRPr="00CF6E87">
              <w:rPr>
                <w:rFonts w:ascii="Times New Roman" w:eastAsia="Times New Roman" w:hAnsi="Times New Roman"/>
                <w:b/>
                <w:sz w:val="24"/>
                <w:szCs w:val="24"/>
              </w:rPr>
              <w:t>у складі якої</w:t>
            </w:r>
            <w:r w:rsidRPr="00CF6E87">
              <w:rPr>
                <w:rFonts w:ascii="Times New Roman" w:eastAsia="Times New Roman" w:hAnsi="Times New Roman"/>
                <w:sz w:val="24"/>
                <w:szCs w:val="24"/>
              </w:rPr>
              <w:t>:</w:t>
            </w:r>
          </w:p>
          <w:p w14:paraId="402D0984"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1) договірна ціна (тверда);</w:t>
            </w:r>
          </w:p>
          <w:p w14:paraId="1AD2D76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2) розрахунок загальновиробничих витрат;</w:t>
            </w:r>
          </w:p>
          <w:p w14:paraId="259F85E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3) пояснювальна записка;</w:t>
            </w:r>
          </w:p>
          <w:p w14:paraId="73E1D5AC"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4) локальний кошторис (складений відповідно до технічного завдання з урахуванням  технологічного процесу);</w:t>
            </w:r>
          </w:p>
          <w:p w14:paraId="39CF1C00"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5) підсумкова відомість ресурсів до локального (локальних) кошторисів.</w:t>
            </w:r>
          </w:p>
        </w:tc>
      </w:tr>
      <w:tr w:rsidR="00B25E7B" w:rsidRPr="00CF6E87" w14:paraId="30100C4C" w14:textId="77777777" w:rsidTr="00B25E7B">
        <w:tc>
          <w:tcPr>
            <w:tcW w:w="10420" w:type="dxa"/>
          </w:tcPr>
          <w:p w14:paraId="0331FEFE"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
                <w:color w:val="000000"/>
                <w:sz w:val="24"/>
                <w:szCs w:val="24"/>
                <w:u w:val="single"/>
                <w:lang w:eastAsia="ar-SA"/>
              </w:rPr>
            </w:pPr>
            <w:r w:rsidRPr="00CF6E87">
              <w:rPr>
                <w:rFonts w:ascii="Times New Roman" w:eastAsia="Times New Roman" w:hAnsi="Times New Roman"/>
                <w:sz w:val="24"/>
                <w:szCs w:val="24"/>
              </w:rPr>
              <w:t xml:space="preserve">1.3. </w:t>
            </w:r>
            <w:r w:rsidRPr="00CF6E87">
              <w:rPr>
                <w:rFonts w:ascii="Times New Roman" w:eastAsia="Times New Roman" w:hAnsi="Times New Roman"/>
                <w:b/>
                <w:sz w:val="24"/>
                <w:szCs w:val="24"/>
              </w:rPr>
              <w:t xml:space="preserve"> </w:t>
            </w:r>
            <w:r w:rsidRPr="00CF6E87">
              <w:rPr>
                <w:rFonts w:ascii="Times New Roman" w:eastAsia="Times New Roman" w:hAnsi="Times New Roman"/>
                <w:b/>
                <w:sz w:val="24"/>
                <w:szCs w:val="24"/>
                <w:u w:val="single"/>
              </w:rPr>
              <w:t xml:space="preserve">Кошторисна документація </w:t>
            </w:r>
            <w:r w:rsidRPr="00CF6E87">
              <w:rPr>
                <w:rFonts w:ascii="Times New Roman" w:eastAsia="Times New Roman" w:hAnsi="Times New Roman"/>
                <w:b/>
                <w:sz w:val="24"/>
                <w:szCs w:val="24"/>
              </w:rPr>
              <w:t xml:space="preserve"> </w:t>
            </w:r>
            <w:r w:rsidRPr="00CF6E87">
              <w:rPr>
                <w:rFonts w:ascii="Times New Roman" w:eastAsia="Times New Roman" w:hAnsi="Times New Roman"/>
                <w:sz w:val="24"/>
                <w:szCs w:val="24"/>
              </w:rPr>
              <w:t>згідно п.1.2. цього Розділу надається в сканованому вигляді із зазначенням прізвища та ініціалів уповноваженої особи Учасника, за власноручним підписом уповноваженої особи Учасника та скріплена печаткою Учасника (у разі її використання).</w:t>
            </w:r>
          </w:p>
        </w:tc>
      </w:tr>
      <w:tr w:rsidR="00B25E7B" w:rsidRPr="0085077E" w14:paraId="363C1C8F" w14:textId="77777777" w:rsidTr="00B25E7B">
        <w:tc>
          <w:tcPr>
            <w:tcW w:w="10420" w:type="dxa"/>
          </w:tcPr>
          <w:p w14:paraId="72B49806"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 xml:space="preserve">1.4.  Якщо пропозиція Учасника містить не всі види робіт/послуг або Учасником змінені обсяги та склад виконання робіт/послуг, що зазначені в </w:t>
            </w:r>
            <w:r w:rsidRPr="00CF6E87">
              <w:rPr>
                <w:rFonts w:ascii="Times New Roman" w:eastAsia="Times New Roman" w:hAnsi="Times New Roman"/>
                <w:b/>
                <w:sz w:val="24"/>
                <w:szCs w:val="24"/>
              </w:rPr>
              <w:t>Додатку №2 (технічне завдання)</w:t>
            </w:r>
            <w:r w:rsidRPr="00CF6E87">
              <w:rPr>
                <w:rFonts w:ascii="Times New Roman" w:eastAsia="Times New Roman" w:hAnsi="Times New Roman"/>
                <w:sz w:val="24"/>
                <w:szCs w:val="24"/>
              </w:rPr>
              <w:t xml:space="preserve"> до даної документації, пропозиція вважається такою, що не відповідає вимогам Технічного завдання, та відхиляється Замовником.</w:t>
            </w:r>
          </w:p>
          <w:p w14:paraId="15391BEA"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Cs/>
                <w:sz w:val="24"/>
                <w:szCs w:val="24"/>
              </w:rPr>
            </w:pPr>
            <w:r w:rsidRPr="00CF6E87">
              <w:rPr>
                <w:rFonts w:ascii="Times New Roman" w:eastAsia="Times New Roman" w:hAnsi="Times New Roman"/>
                <w:sz w:val="24"/>
                <w:szCs w:val="24"/>
              </w:rPr>
              <w:t>1.5. З</w:t>
            </w:r>
            <w:r w:rsidRPr="00CF6E87">
              <w:rPr>
                <w:rFonts w:ascii="Times New Roman" w:eastAsia="Times New Roman" w:hAnsi="Times New Roman"/>
                <w:bCs/>
                <w:sz w:val="24"/>
                <w:szCs w:val="24"/>
              </w:rPr>
              <w:t xml:space="preserve">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w:t>
            </w:r>
            <w:r w:rsidRPr="00CF6E87">
              <w:rPr>
                <w:rFonts w:ascii="Times New Roman" w:eastAsia="Times New Roman" w:hAnsi="Times New Roman"/>
                <w:bCs/>
                <w:sz w:val="24"/>
                <w:szCs w:val="24"/>
              </w:rPr>
              <w:lastRenderedPageBreak/>
              <w:t>підтвердження щодо вивозу будівельного сміття (чинний договір з підприємством про вивіз будівельного сміття та/або його захоронення у м. Кривому Розі, лист гарантія - що учасник зобов'язується вивезти будівельне сміття з об'єкту).</w:t>
            </w:r>
          </w:p>
          <w:p w14:paraId="4AF08BB1" w14:textId="5D02C5A1" w:rsidR="00B25E7B" w:rsidRPr="00CF6E87" w:rsidRDefault="00B25E7B" w:rsidP="00B25E7B">
            <w:pPr>
              <w:spacing w:after="0" w:line="240" w:lineRule="auto"/>
              <w:ind w:firstLine="567"/>
              <w:jc w:val="both"/>
              <w:rPr>
                <w:rFonts w:ascii="Times New Roman" w:eastAsia="Times New Roman" w:hAnsi="Times New Roman" w:cs="Times New Roman"/>
                <w:color w:val="000000"/>
                <w:sz w:val="24"/>
                <w:szCs w:val="24"/>
              </w:rPr>
            </w:pPr>
            <w:r w:rsidRPr="00CF6E87">
              <w:rPr>
                <w:rFonts w:ascii="Times New Roman" w:eastAsia="Times New Roman" w:hAnsi="Times New Roman" w:cs="Times New Roman"/>
                <w:color w:val="000000"/>
                <w:sz w:val="24"/>
                <w:szCs w:val="24"/>
              </w:rPr>
              <w:t xml:space="preserve">1.6. </w:t>
            </w:r>
            <w:r w:rsidRPr="00CC2979">
              <w:rPr>
                <w:rFonts w:ascii="Times New Roman" w:eastAsia="Times New Roman" w:hAnsi="Times New Roman" w:cs="Times New Roman"/>
                <w:color w:val="000000"/>
                <w:sz w:val="24"/>
                <w:szCs w:val="24"/>
              </w:rPr>
              <w:t xml:space="preserve">Наведений обсяг послуг є орієнтовним, Замовник не має фахівців будівельної галузі для повного прорахунку потреби. Учасники мають можливість оглянути об’єкт за </w:t>
            </w:r>
            <w:proofErr w:type="spellStart"/>
            <w:r w:rsidRPr="00CC2979">
              <w:rPr>
                <w:rFonts w:ascii="Times New Roman" w:eastAsia="Times New Roman" w:hAnsi="Times New Roman" w:cs="Times New Roman"/>
                <w:color w:val="000000"/>
                <w:sz w:val="24"/>
                <w:szCs w:val="24"/>
              </w:rPr>
              <w:t>адресою</w:t>
            </w:r>
            <w:proofErr w:type="spellEnd"/>
            <w:r w:rsidRPr="00CC2979">
              <w:rPr>
                <w:rFonts w:ascii="Times New Roman" w:eastAsia="Times New Roman" w:hAnsi="Times New Roman" w:cs="Times New Roman"/>
                <w:color w:val="000000"/>
                <w:sz w:val="24"/>
                <w:szCs w:val="24"/>
              </w:rPr>
              <w:t xml:space="preserve"> його місцезнаходження: м. Кривий Ріг,</w:t>
            </w:r>
            <w:r>
              <w:rPr>
                <w:rFonts w:ascii="Times New Roman" w:eastAsia="Times New Roman" w:hAnsi="Times New Roman" w:cs="Times New Roman"/>
                <w:color w:val="000000"/>
                <w:sz w:val="24"/>
                <w:szCs w:val="24"/>
              </w:rPr>
              <w:t xml:space="preserve"> вул. </w:t>
            </w:r>
            <w:r w:rsidR="00822B9D">
              <w:rPr>
                <w:rFonts w:ascii="Times New Roman" w:hAnsi="Times New Roman" w:cs="Times New Roman"/>
                <w:bCs/>
                <w:sz w:val="24"/>
                <w:szCs w:val="24"/>
              </w:rPr>
              <w:t>Володимира Черкасова, 79А</w:t>
            </w:r>
            <w:r w:rsidRPr="005D2F27">
              <w:rPr>
                <w:rFonts w:ascii="Times New Roman" w:eastAsia="Times New Roman" w:hAnsi="Times New Roman" w:cs="Times New Roman"/>
                <w:color w:val="000000"/>
                <w:sz w:val="24"/>
                <w:szCs w:val="24"/>
              </w:rPr>
              <w:t>, в</w:t>
            </w:r>
            <w:r w:rsidRPr="00CC2979">
              <w:rPr>
                <w:rFonts w:ascii="Times New Roman" w:eastAsia="Times New Roman" w:hAnsi="Times New Roman" w:cs="Times New Roman"/>
                <w:color w:val="000000"/>
                <w:sz w:val="24"/>
                <w:szCs w:val="24"/>
              </w:rPr>
              <w:t xml:space="preserve"> робочий час адміністрації закладу без його фотографування (з можливістю робити будь-які креслення та вимірювання) і обговорити з адміністрацією принципові рішення. Жодних документів з приводу огляду Замовник не вимагає, огляд є правом, а не обов’язком Учасника.</w:t>
            </w:r>
          </w:p>
          <w:p w14:paraId="092BDB2C" w14:textId="44D4F226" w:rsidR="00B25E7B" w:rsidRPr="00CF6E87" w:rsidRDefault="00B25E7B" w:rsidP="00B25E7B">
            <w:pPr>
              <w:pStyle w:val="a5"/>
              <w:widowControl w:val="0"/>
              <w:autoSpaceDE w:val="0"/>
              <w:spacing w:after="0"/>
              <w:ind w:left="0" w:firstLine="567"/>
              <w:jc w:val="both"/>
              <w:rPr>
                <w:rFonts w:ascii="Times New Roman" w:eastAsia="Times New Roman" w:hAnsi="Times New Roman" w:cs="Times New Roman"/>
                <w:color w:val="000000"/>
                <w:sz w:val="24"/>
                <w:szCs w:val="24"/>
              </w:rPr>
            </w:pPr>
            <w:r w:rsidRPr="00CF6E87">
              <w:rPr>
                <w:rFonts w:ascii="Times New Roman" w:eastAsia="Times New Roman" w:hAnsi="Times New Roman" w:cs="Times New Roman"/>
                <w:color w:val="000000"/>
                <w:sz w:val="24"/>
                <w:szCs w:val="24"/>
              </w:rPr>
              <w:t>1.7. Довідка в довільній формі, що містить інформацію про наявність фінансової спроможності, що підтверджується фінансовою звітністю. Довідка має містити інформацію про розмір отриманих доходів за повний завершений попередній календарний рік, який має бути не меншим ніж 50% очікуваної вартості даної закупівлі, та супроводжуватись копією річного фінансового звіту або дванадцяти помісячних звітів за 202</w:t>
            </w:r>
            <w:r>
              <w:rPr>
                <w:rFonts w:ascii="Times New Roman" w:eastAsia="Times New Roman" w:hAnsi="Times New Roman" w:cs="Times New Roman"/>
                <w:color w:val="000000"/>
                <w:sz w:val="24"/>
                <w:szCs w:val="24"/>
              </w:rPr>
              <w:t>3</w:t>
            </w:r>
            <w:r w:rsidRPr="00CF6E87">
              <w:rPr>
                <w:rFonts w:ascii="Times New Roman" w:eastAsia="Times New Roman" w:hAnsi="Times New Roman" w:cs="Times New Roman"/>
                <w:color w:val="000000"/>
                <w:sz w:val="24"/>
                <w:szCs w:val="24"/>
              </w:rPr>
              <w:t xml:space="preserve"> рік, з квитанціями про їх прийняття уповноваженим органом.</w:t>
            </w:r>
          </w:p>
          <w:p w14:paraId="484C67EF" w14:textId="77777777" w:rsidR="00B25E7B" w:rsidRPr="00CC2979" w:rsidRDefault="00B25E7B" w:rsidP="00822B9D">
            <w:pPr>
              <w:pStyle w:val="a5"/>
              <w:widowControl w:val="0"/>
              <w:autoSpaceDE w:val="0"/>
              <w:spacing w:after="0"/>
              <w:ind w:left="0" w:firstLine="567"/>
              <w:jc w:val="both"/>
              <w:rPr>
                <w:rFonts w:ascii="Times New Roman" w:eastAsia="Times New Roman" w:hAnsi="Times New Roman"/>
                <w:b/>
                <w:color w:val="000000"/>
                <w:sz w:val="24"/>
                <w:szCs w:val="24"/>
                <w:u w:val="single"/>
                <w:lang w:eastAsia="ar-SA"/>
              </w:rPr>
            </w:pPr>
          </w:p>
        </w:tc>
      </w:tr>
    </w:tbl>
    <w:p w14:paraId="3B206088" w14:textId="77777777" w:rsidR="00B25E7B" w:rsidRPr="00CC2979" w:rsidRDefault="00B25E7B" w:rsidP="00B25E7B">
      <w:pPr>
        <w:spacing w:after="0" w:line="240" w:lineRule="auto"/>
        <w:ind w:left="34" w:right="-142" w:firstLine="533"/>
        <w:jc w:val="both"/>
        <w:rPr>
          <w:rStyle w:val="af0"/>
          <w:rFonts w:ascii="Times New Roman" w:eastAsia="Times New Roman" w:hAnsi="Times New Roman" w:cs="Times New Roman"/>
          <w:b/>
          <w:bCs/>
          <w:sz w:val="24"/>
          <w:szCs w:val="18"/>
          <w:u w:val="single"/>
        </w:rPr>
      </w:pPr>
    </w:p>
    <w:p w14:paraId="64241F4A"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b/>
          <w:i/>
          <w:color w:val="000000"/>
          <w:sz w:val="24"/>
          <w:szCs w:val="18"/>
        </w:rPr>
      </w:pPr>
      <w:r w:rsidRPr="003922EF">
        <w:rPr>
          <w:rFonts w:ascii="Times New Roman" w:eastAsia="Times New Roman" w:hAnsi="Times New Roman" w:cs="Times New Roman"/>
          <w:b/>
          <w:bCs/>
          <w:i/>
          <w:iCs/>
          <w:color w:val="000000"/>
          <w:sz w:val="24"/>
          <w:szCs w:val="18"/>
        </w:rPr>
        <w:t xml:space="preserve">У разі, якщо </w:t>
      </w:r>
      <w:r w:rsidRPr="003922EF">
        <w:rPr>
          <w:rFonts w:ascii="Times New Roman" w:eastAsia="Times New Roman" w:hAnsi="Times New Roman" w:cs="Times New Roman"/>
          <w:b/>
          <w:i/>
          <w:color w:val="000000"/>
          <w:sz w:val="24"/>
          <w:szCs w:val="18"/>
        </w:rPr>
        <w:t xml:space="preserve">у найменуванні послуг </w:t>
      </w:r>
      <w:r w:rsidRPr="003922EF">
        <w:rPr>
          <w:rFonts w:ascii="Times New Roman" w:eastAsia="Times New Roman" w:hAnsi="Times New Roman" w:cs="Times New Roman"/>
          <w:b/>
          <w:i/>
          <w:sz w:val="24"/>
          <w:szCs w:val="18"/>
        </w:rPr>
        <w:t>технічної специфікації</w:t>
      </w:r>
      <w:r w:rsidRPr="003922EF">
        <w:rPr>
          <w:rFonts w:ascii="Times New Roman" w:eastAsia="Times New Roman" w:hAnsi="Times New Roman" w:cs="Times New Roman"/>
          <w:b/>
          <w:i/>
          <w:color w:val="000000"/>
          <w:sz w:val="24"/>
          <w:szCs w:val="18"/>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14:paraId="58D14A93"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 xml:space="preserve">Учасник визначає суму цінової пропозиції у відповідності до «Технічної специфікації» замовника. </w:t>
      </w:r>
    </w:p>
    <w:p w14:paraId="7026CA6F"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3922EF">
        <w:rPr>
          <w:rFonts w:ascii="Times New Roman" w:eastAsia="Times New Roman" w:hAnsi="Times New Roman" w:cs="Times New Roman"/>
          <w:i/>
          <w:color w:val="000000" w:themeColor="text1"/>
          <w:sz w:val="24"/>
          <w:szCs w:val="18"/>
          <w:lang w:bidi="uk-UA"/>
        </w:rPr>
        <w:t>співвиконавчими</w:t>
      </w:r>
      <w:proofErr w:type="spellEnd"/>
      <w:r w:rsidRPr="003922EF">
        <w:rPr>
          <w:rFonts w:ascii="Times New Roman" w:eastAsia="Times New Roman" w:hAnsi="Times New Roman" w:cs="Times New Roman"/>
          <w:i/>
          <w:color w:val="000000" w:themeColor="text1"/>
          <w:sz w:val="24"/>
          <w:szCs w:val="18"/>
          <w:lang w:bidi="uk-UA"/>
        </w:rPr>
        <w:t xml:space="preserve"> організаціями (у разі їх залучення), а також з урахуванням податків і зборів, що сплачуються або мають бути сплачені, витрат на </w:t>
      </w:r>
      <w:r w:rsidRPr="003922EF">
        <w:rPr>
          <w:rFonts w:ascii="Times New Roman" w:eastAsia="Times New Roman" w:hAnsi="Times New Roman" w:cs="Times New Roman"/>
          <w:bCs/>
          <w:i/>
          <w:color w:val="000000" w:themeColor="text1"/>
          <w:sz w:val="24"/>
          <w:szCs w:val="18"/>
          <w:lang w:bidi="uk-UA"/>
        </w:rPr>
        <w:t>транспортування</w:t>
      </w:r>
      <w:r w:rsidRPr="003922EF">
        <w:rPr>
          <w:rFonts w:ascii="Times New Roman" w:eastAsia="Times New Roman" w:hAnsi="Times New Roman" w:cs="Times New Roman"/>
          <w:i/>
          <w:color w:val="000000" w:themeColor="text1"/>
          <w:sz w:val="24"/>
          <w:szCs w:val="18"/>
          <w:lang w:bidi="uk-UA"/>
        </w:rPr>
        <w:t xml:space="preserve">, усіх інших витрат. </w:t>
      </w:r>
    </w:p>
    <w:p w14:paraId="1B30E6C8"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u w:val="single"/>
          <w:lang w:bidi="uk-UA"/>
        </w:rPr>
      </w:pPr>
      <w:r w:rsidRPr="003922EF">
        <w:rPr>
          <w:rFonts w:ascii="Times New Roman" w:eastAsia="Times New Roman" w:hAnsi="Times New Roman" w:cs="Times New Roman"/>
          <w:i/>
          <w:color w:val="000000" w:themeColor="text1"/>
          <w:sz w:val="24"/>
          <w:szCs w:val="18"/>
          <w:lang w:bidi="uk-UA"/>
        </w:rPr>
        <w:t>Ціна пропозиції</w:t>
      </w:r>
      <w:r w:rsidRPr="003922EF">
        <w:rPr>
          <w:rFonts w:ascii="Times New Roman" w:eastAsia="Times New Roman" w:hAnsi="Times New Roman" w:cs="Times New Roman"/>
          <w:b/>
          <w:i/>
          <w:color w:val="000000" w:themeColor="text1"/>
          <w:sz w:val="24"/>
          <w:szCs w:val="18"/>
          <w:lang w:bidi="uk-UA"/>
        </w:rPr>
        <w:t xml:space="preserve"> </w:t>
      </w:r>
      <w:r w:rsidRPr="003922EF">
        <w:rPr>
          <w:rFonts w:ascii="Times New Roman" w:eastAsia="Times New Roman" w:hAnsi="Times New Roman" w:cs="Times New Roman"/>
          <w:i/>
          <w:color w:val="000000" w:themeColor="text1"/>
          <w:sz w:val="24"/>
          <w:szCs w:val="18"/>
          <w:lang w:bidi="uk-UA"/>
        </w:rPr>
        <w:t>повинна бути чітко визначена без будь-яких посилань, обмежень або застережень.</w:t>
      </w:r>
    </w:p>
    <w:p w14:paraId="3E125435" w14:textId="77777777" w:rsidR="00B25E7B" w:rsidRPr="003922EF" w:rsidRDefault="00B25E7B" w:rsidP="00B25E7B">
      <w:pPr>
        <w:pStyle w:val="Standard"/>
        <w:spacing w:after="0"/>
        <w:ind w:left="34" w:right="-142" w:firstLine="533"/>
        <w:jc w:val="both"/>
        <w:rPr>
          <w:rFonts w:ascii="Times New Roman" w:eastAsia="Times New Roman CYR" w:hAnsi="Times New Roman" w:cs="Times New Roman"/>
          <w:b/>
          <w:bCs/>
          <w:kern w:val="1"/>
          <w:sz w:val="24"/>
          <w:szCs w:val="18"/>
          <w:lang w:eastAsia="hi-IN" w:bidi="hi-IN"/>
        </w:rPr>
      </w:pPr>
    </w:p>
    <w:p w14:paraId="60354F04" w14:textId="77777777" w:rsidR="00B25E7B" w:rsidRPr="003922EF" w:rsidRDefault="00B25E7B" w:rsidP="00B25E7B">
      <w:pPr>
        <w:pStyle w:val="Standard"/>
        <w:spacing w:after="0"/>
        <w:ind w:left="34" w:right="-142" w:firstLine="533"/>
        <w:jc w:val="both"/>
        <w:rPr>
          <w:sz w:val="24"/>
          <w:szCs w:val="18"/>
        </w:rPr>
      </w:pPr>
      <w:r w:rsidRPr="003922EF">
        <w:rPr>
          <w:rFonts w:ascii="Times New Roman" w:eastAsia="Times New Roman CYR" w:hAnsi="Times New Roman" w:cs="Times New Roman"/>
          <w:b/>
          <w:bCs/>
          <w:kern w:val="1"/>
          <w:sz w:val="24"/>
          <w:szCs w:val="18"/>
          <w:lang w:eastAsia="hi-IN" w:bidi="hi-IN"/>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3922EF">
        <w:rPr>
          <w:rFonts w:ascii="Times New Roman" w:eastAsia="Times New Roman CYR" w:hAnsi="Times New Roman" w:cs="Times New Roman"/>
          <w:b/>
          <w:bCs/>
          <w:kern w:val="1"/>
          <w:sz w:val="24"/>
          <w:szCs w:val="18"/>
          <w:lang w:eastAsia="hi-IN" w:bidi="hi-IN"/>
        </w:rPr>
        <w:t>відхилено</w:t>
      </w:r>
      <w:proofErr w:type="spellEnd"/>
      <w:r w:rsidRPr="003922EF">
        <w:rPr>
          <w:rFonts w:ascii="Times New Roman" w:eastAsia="Times New Roman CYR" w:hAnsi="Times New Roman" w:cs="Times New Roman"/>
          <w:b/>
          <w:bCs/>
          <w:kern w:val="1"/>
          <w:sz w:val="24"/>
          <w:szCs w:val="18"/>
          <w:lang w:eastAsia="hi-IN" w:bidi="hi-IN"/>
        </w:rPr>
        <w:t>.</w:t>
      </w:r>
    </w:p>
    <w:p w14:paraId="78253D84" w14:textId="3B40A8D6" w:rsidR="00B25E7B" w:rsidRDefault="00B25E7B" w:rsidP="00B25E7B">
      <w:pPr>
        <w:pStyle w:val="a5"/>
        <w:tabs>
          <w:tab w:val="left" w:pos="175"/>
          <w:tab w:val="left" w:pos="845"/>
          <w:tab w:val="left" w:pos="993"/>
        </w:tabs>
        <w:jc w:val="both"/>
      </w:pPr>
    </w:p>
    <w:p w14:paraId="3A99E426" w14:textId="3CD24771" w:rsidR="00E26F7C" w:rsidRDefault="00E26F7C" w:rsidP="00B25E7B">
      <w:pPr>
        <w:pStyle w:val="a5"/>
        <w:tabs>
          <w:tab w:val="left" w:pos="175"/>
          <w:tab w:val="left" w:pos="845"/>
          <w:tab w:val="left" w:pos="993"/>
        </w:tabs>
        <w:jc w:val="both"/>
      </w:pPr>
    </w:p>
    <w:p w14:paraId="6A0B9862" w14:textId="59E1DBBD" w:rsidR="00E26F7C" w:rsidRDefault="00E26F7C" w:rsidP="00B25E7B">
      <w:pPr>
        <w:pStyle w:val="a5"/>
        <w:tabs>
          <w:tab w:val="left" w:pos="175"/>
          <w:tab w:val="left" w:pos="845"/>
          <w:tab w:val="left" w:pos="993"/>
        </w:tabs>
        <w:jc w:val="both"/>
      </w:pPr>
    </w:p>
    <w:p w14:paraId="48B7D054" w14:textId="4EC00B38" w:rsidR="00E26F7C" w:rsidRDefault="00E26F7C" w:rsidP="00B25E7B">
      <w:pPr>
        <w:pStyle w:val="a5"/>
        <w:tabs>
          <w:tab w:val="left" w:pos="175"/>
          <w:tab w:val="left" w:pos="845"/>
          <w:tab w:val="left" w:pos="993"/>
        </w:tabs>
        <w:jc w:val="both"/>
      </w:pPr>
    </w:p>
    <w:p w14:paraId="387B41FB" w14:textId="3E84C950" w:rsidR="00E26F7C" w:rsidRDefault="00E26F7C" w:rsidP="00B25E7B">
      <w:pPr>
        <w:pStyle w:val="a5"/>
        <w:tabs>
          <w:tab w:val="left" w:pos="175"/>
          <w:tab w:val="left" w:pos="845"/>
          <w:tab w:val="left" w:pos="993"/>
        </w:tabs>
        <w:jc w:val="both"/>
      </w:pPr>
    </w:p>
    <w:p w14:paraId="072BE845" w14:textId="3A7A4940" w:rsidR="00E26F7C" w:rsidRDefault="00E26F7C" w:rsidP="00B25E7B">
      <w:pPr>
        <w:pStyle w:val="a5"/>
        <w:tabs>
          <w:tab w:val="left" w:pos="175"/>
          <w:tab w:val="left" w:pos="845"/>
          <w:tab w:val="left" w:pos="993"/>
        </w:tabs>
        <w:jc w:val="both"/>
      </w:pPr>
    </w:p>
    <w:p w14:paraId="00590035" w14:textId="7169B091" w:rsidR="00E26F7C" w:rsidRDefault="00E26F7C" w:rsidP="00B25E7B">
      <w:pPr>
        <w:pStyle w:val="a5"/>
        <w:tabs>
          <w:tab w:val="left" w:pos="175"/>
          <w:tab w:val="left" w:pos="845"/>
          <w:tab w:val="left" w:pos="993"/>
        </w:tabs>
        <w:jc w:val="both"/>
      </w:pPr>
    </w:p>
    <w:p w14:paraId="7EA7972B" w14:textId="7E5F5BCE" w:rsidR="00E26F7C" w:rsidRDefault="00E26F7C" w:rsidP="00B25E7B">
      <w:pPr>
        <w:pStyle w:val="a5"/>
        <w:tabs>
          <w:tab w:val="left" w:pos="175"/>
          <w:tab w:val="left" w:pos="845"/>
          <w:tab w:val="left" w:pos="993"/>
        </w:tabs>
        <w:jc w:val="both"/>
      </w:pPr>
    </w:p>
    <w:p w14:paraId="2B51F289" w14:textId="01D23FA0" w:rsidR="00E26F7C" w:rsidRDefault="00E26F7C" w:rsidP="00B25E7B">
      <w:pPr>
        <w:pStyle w:val="a5"/>
        <w:tabs>
          <w:tab w:val="left" w:pos="175"/>
          <w:tab w:val="left" w:pos="845"/>
          <w:tab w:val="left" w:pos="993"/>
        </w:tabs>
        <w:jc w:val="both"/>
      </w:pPr>
    </w:p>
    <w:p w14:paraId="79DF8608" w14:textId="0F25E7DC" w:rsidR="00E26F7C" w:rsidRDefault="00E26F7C" w:rsidP="00B25E7B">
      <w:pPr>
        <w:pStyle w:val="a5"/>
        <w:tabs>
          <w:tab w:val="left" w:pos="175"/>
          <w:tab w:val="left" w:pos="845"/>
          <w:tab w:val="left" w:pos="993"/>
        </w:tabs>
        <w:jc w:val="both"/>
      </w:pPr>
    </w:p>
    <w:p w14:paraId="3C3C8C35" w14:textId="79DBAA50" w:rsidR="00E26F7C" w:rsidRDefault="00E26F7C" w:rsidP="00B25E7B">
      <w:pPr>
        <w:pStyle w:val="a5"/>
        <w:tabs>
          <w:tab w:val="left" w:pos="175"/>
          <w:tab w:val="left" w:pos="845"/>
          <w:tab w:val="left" w:pos="993"/>
        </w:tabs>
        <w:jc w:val="both"/>
      </w:pPr>
    </w:p>
    <w:p w14:paraId="7B21AFD4" w14:textId="56634017" w:rsidR="00E26F7C" w:rsidRDefault="00E26F7C" w:rsidP="00B25E7B">
      <w:pPr>
        <w:pStyle w:val="a5"/>
        <w:tabs>
          <w:tab w:val="left" w:pos="175"/>
          <w:tab w:val="left" w:pos="845"/>
          <w:tab w:val="left" w:pos="993"/>
        </w:tabs>
        <w:jc w:val="both"/>
      </w:pPr>
    </w:p>
    <w:p w14:paraId="389E97BC" w14:textId="372FD7EC" w:rsidR="00E26F7C" w:rsidRDefault="00E26F7C" w:rsidP="00B25E7B">
      <w:pPr>
        <w:pStyle w:val="a5"/>
        <w:tabs>
          <w:tab w:val="left" w:pos="175"/>
          <w:tab w:val="left" w:pos="845"/>
          <w:tab w:val="left" w:pos="993"/>
        </w:tabs>
        <w:jc w:val="both"/>
      </w:pPr>
    </w:p>
    <w:p w14:paraId="417B3D4B" w14:textId="2FEB47CE" w:rsidR="00E26F7C" w:rsidRDefault="00E26F7C" w:rsidP="00B25E7B">
      <w:pPr>
        <w:pStyle w:val="a5"/>
        <w:tabs>
          <w:tab w:val="left" w:pos="175"/>
          <w:tab w:val="left" w:pos="845"/>
          <w:tab w:val="left" w:pos="993"/>
        </w:tabs>
        <w:jc w:val="both"/>
      </w:pPr>
    </w:p>
    <w:p w14:paraId="702E7057" w14:textId="4098B6E3" w:rsidR="00E26F7C" w:rsidRDefault="00E26F7C" w:rsidP="00B25E7B">
      <w:pPr>
        <w:pStyle w:val="a5"/>
        <w:tabs>
          <w:tab w:val="left" w:pos="175"/>
          <w:tab w:val="left" w:pos="845"/>
          <w:tab w:val="left" w:pos="993"/>
        </w:tabs>
        <w:jc w:val="both"/>
      </w:pPr>
    </w:p>
    <w:p w14:paraId="3DACF0EA" w14:textId="2EA321AB" w:rsidR="00E26F7C" w:rsidRDefault="00E26F7C" w:rsidP="00B25E7B">
      <w:pPr>
        <w:pStyle w:val="a5"/>
        <w:tabs>
          <w:tab w:val="left" w:pos="175"/>
          <w:tab w:val="left" w:pos="845"/>
          <w:tab w:val="left" w:pos="993"/>
        </w:tabs>
        <w:jc w:val="both"/>
      </w:pPr>
    </w:p>
    <w:p w14:paraId="434F5CBC" w14:textId="56A57A4D" w:rsidR="00E26F7C" w:rsidRDefault="00E26F7C" w:rsidP="00B25E7B">
      <w:pPr>
        <w:pStyle w:val="a5"/>
        <w:tabs>
          <w:tab w:val="left" w:pos="175"/>
          <w:tab w:val="left" w:pos="845"/>
          <w:tab w:val="left" w:pos="993"/>
        </w:tabs>
        <w:jc w:val="both"/>
      </w:pPr>
    </w:p>
    <w:p w14:paraId="2551CC4B" w14:textId="4E171770" w:rsidR="00E26F7C" w:rsidRDefault="00E26F7C" w:rsidP="00B25E7B">
      <w:pPr>
        <w:pStyle w:val="a5"/>
        <w:tabs>
          <w:tab w:val="left" w:pos="175"/>
          <w:tab w:val="left" w:pos="845"/>
          <w:tab w:val="left" w:pos="993"/>
        </w:tabs>
        <w:jc w:val="both"/>
      </w:pPr>
    </w:p>
    <w:p w14:paraId="66EAF462" w14:textId="5EAE457E" w:rsidR="00E26F7C" w:rsidRDefault="00E26F7C" w:rsidP="00B25E7B">
      <w:pPr>
        <w:pStyle w:val="a5"/>
        <w:tabs>
          <w:tab w:val="left" w:pos="175"/>
          <w:tab w:val="left" w:pos="845"/>
          <w:tab w:val="left" w:pos="993"/>
        </w:tabs>
        <w:jc w:val="both"/>
      </w:pPr>
    </w:p>
    <w:p w14:paraId="5EACD035" w14:textId="26BC6E80" w:rsidR="00E26F7C" w:rsidRDefault="00E26F7C" w:rsidP="00B25E7B">
      <w:pPr>
        <w:pStyle w:val="a5"/>
        <w:tabs>
          <w:tab w:val="left" w:pos="175"/>
          <w:tab w:val="left" w:pos="845"/>
          <w:tab w:val="left" w:pos="993"/>
        </w:tabs>
        <w:jc w:val="both"/>
      </w:pPr>
    </w:p>
    <w:p w14:paraId="25E7F7E6" w14:textId="4F1DEC66" w:rsidR="00E26F7C" w:rsidRDefault="00E26F7C" w:rsidP="00B25E7B">
      <w:pPr>
        <w:pStyle w:val="a5"/>
        <w:tabs>
          <w:tab w:val="left" w:pos="175"/>
          <w:tab w:val="left" w:pos="845"/>
          <w:tab w:val="left" w:pos="993"/>
        </w:tabs>
        <w:jc w:val="both"/>
      </w:pPr>
    </w:p>
    <w:p w14:paraId="4A02E796" w14:textId="6C7B39DC" w:rsidR="00E26F7C" w:rsidRDefault="00E26F7C" w:rsidP="00B25E7B">
      <w:pPr>
        <w:pStyle w:val="a5"/>
        <w:tabs>
          <w:tab w:val="left" w:pos="175"/>
          <w:tab w:val="left" w:pos="845"/>
          <w:tab w:val="left" w:pos="993"/>
        </w:tabs>
        <w:jc w:val="both"/>
      </w:pPr>
    </w:p>
    <w:p w14:paraId="4E679AFE" w14:textId="77B1D5AA" w:rsidR="00E26F7C" w:rsidRDefault="00E26F7C" w:rsidP="00B25E7B">
      <w:pPr>
        <w:pStyle w:val="a5"/>
        <w:tabs>
          <w:tab w:val="left" w:pos="175"/>
          <w:tab w:val="left" w:pos="845"/>
          <w:tab w:val="left" w:pos="993"/>
        </w:tabs>
        <w:jc w:val="both"/>
      </w:pPr>
    </w:p>
    <w:p w14:paraId="7C5EE153" w14:textId="5EF7360B" w:rsidR="00E26F7C" w:rsidRDefault="00E26F7C" w:rsidP="00B25E7B">
      <w:pPr>
        <w:pStyle w:val="a5"/>
        <w:tabs>
          <w:tab w:val="left" w:pos="175"/>
          <w:tab w:val="left" w:pos="845"/>
          <w:tab w:val="left" w:pos="993"/>
        </w:tabs>
        <w:jc w:val="both"/>
      </w:pPr>
    </w:p>
    <w:p w14:paraId="4CE13ECE" w14:textId="78333382" w:rsidR="00E26F7C" w:rsidRDefault="00E26F7C" w:rsidP="00B25E7B">
      <w:pPr>
        <w:pStyle w:val="a5"/>
        <w:tabs>
          <w:tab w:val="left" w:pos="175"/>
          <w:tab w:val="left" w:pos="845"/>
          <w:tab w:val="left" w:pos="993"/>
        </w:tabs>
        <w:jc w:val="both"/>
      </w:pPr>
    </w:p>
    <w:p w14:paraId="5F4BF7CA" w14:textId="006DDA14" w:rsidR="00E26F7C" w:rsidRDefault="00E26F7C" w:rsidP="00B25E7B">
      <w:pPr>
        <w:pStyle w:val="a5"/>
        <w:tabs>
          <w:tab w:val="left" w:pos="175"/>
          <w:tab w:val="left" w:pos="845"/>
          <w:tab w:val="left" w:pos="993"/>
        </w:tabs>
        <w:jc w:val="both"/>
      </w:pPr>
    </w:p>
    <w:p w14:paraId="1153CEA4" w14:textId="572B24D9" w:rsidR="00E26F7C" w:rsidRDefault="00E26F7C" w:rsidP="00B25E7B">
      <w:pPr>
        <w:pStyle w:val="a5"/>
        <w:tabs>
          <w:tab w:val="left" w:pos="175"/>
          <w:tab w:val="left" w:pos="845"/>
          <w:tab w:val="left" w:pos="993"/>
        </w:tabs>
        <w:jc w:val="both"/>
      </w:pPr>
    </w:p>
    <w:p w14:paraId="2D3171D0" w14:textId="5CE7F39B" w:rsidR="00E26F7C" w:rsidRDefault="00E26F7C" w:rsidP="00B25E7B">
      <w:pPr>
        <w:pStyle w:val="a5"/>
        <w:tabs>
          <w:tab w:val="left" w:pos="175"/>
          <w:tab w:val="left" w:pos="845"/>
          <w:tab w:val="left" w:pos="993"/>
        </w:tabs>
        <w:jc w:val="both"/>
      </w:pPr>
    </w:p>
    <w:p w14:paraId="4979603E" w14:textId="506E09AF" w:rsidR="00E26F7C" w:rsidRDefault="00E26F7C" w:rsidP="00B25E7B">
      <w:pPr>
        <w:pStyle w:val="a5"/>
        <w:tabs>
          <w:tab w:val="left" w:pos="175"/>
          <w:tab w:val="left" w:pos="845"/>
          <w:tab w:val="left" w:pos="993"/>
        </w:tabs>
        <w:jc w:val="both"/>
      </w:pPr>
    </w:p>
    <w:p w14:paraId="28764C47" w14:textId="5D590121" w:rsidR="00E26F7C" w:rsidRDefault="00E26F7C" w:rsidP="00B25E7B">
      <w:pPr>
        <w:pStyle w:val="a5"/>
        <w:tabs>
          <w:tab w:val="left" w:pos="175"/>
          <w:tab w:val="left" w:pos="845"/>
          <w:tab w:val="left" w:pos="993"/>
        </w:tabs>
        <w:jc w:val="both"/>
      </w:pPr>
    </w:p>
    <w:p w14:paraId="3A8D37D0" w14:textId="56A304D2" w:rsidR="00E26F7C" w:rsidRDefault="00E26F7C" w:rsidP="00B25E7B">
      <w:pPr>
        <w:pStyle w:val="a5"/>
        <w:tabs>
          <w:tab w:val="left" w:pos="175"/>
          <w:tab w:val="left" w:pos="845"/>
          <w:tab w:val="left" w:pos="993"/>
        </w:tabs>
        <w:jc w:val="both"/>
      </w:pPr>
    </w:p>
    <w:p w14:paraId="46FCD976" w14:textId="6D2F504B" w:rsidR="00E26F7C" w:rsidRDefault="00E26F7C" w:rsidP="00B25E7B">
      <w:pPr>
        <w:pStyle w:val="a5"/>
        <w:tabs>
          <w:tab w:val="left" w:pos="175"/>
          <w:tab w:val="left" w:pos="845"/>
          <w:tab w:val="left" w:pos="993"/>
        </w:tabs>
        <w:jc w:val="both"/>
      </w:pPr>
    </w:p>
    <w:p w14:paraId="4B283193" w14:textId="6002B6A2" w:rsidR="00E26F7C" w:rsidRDefault="00E26F7C" w:rsidP="00B25E7B">
      <w:pPr>
        <w:pStyle w:val="a5"/>
        <w:tabs>
          <w:tab w:val="left" w:pos="175"/>
          <w:tab w:val="left" w:pos="845"/>
          <w:tab w:val="left" w:pos="993"/>
        </w:tabs>
        <w:jc w:val="both"/>
      </w:pPr>
    </w:p>
    <w:p w14:paraId="632543B5" w14:textId="27A3754F" w:rsidR="00E26F7C" w:rsidRDefault="00E26F7C" w:rsidP="00B25E7B">
      <w:pPr>
        <w:pStyle w:val="a5"/>
        <w:tabs>
          <w:tab w:val="left" w:pos="175"/>
          <w:tab w:val="left" w:pos="845"/>
          <w:tab w:val="left" w:pos="993"/>
        </w:tabs>
        <w:jc w:val="both"/>
      </w:pPr>
    </w:p>
    <w:p w14:paraId="44D82985" w14:textId="33BDBAA5" w:rsidR="00E26F7C" w:rsidRDefault="00E26F7C" w:rsidP="00B25E7B">
      <w:pPr>
        <w:pStyle w:val="a5"/>
        <w:tabs>
          <w:tab w:val="left" w:pos="175"/>
          <w:tab w:val="left" w:pos="845"/>
          <w:tab w:val="left" w:pos="993"/>
        </w:tabs>
        <w:jc w:val="both"/>
      </w:pPr>
    </w:p>
    <w:p w14:paraId="10AE11ED" w14:textId="00F27D9B" w:rsidR="00E26F7C" w:rsidRDefault="00E26F7C" w:rsidP="00B25E7B">
      <w:pPr>
        <w:pStyle w:val="a5"/>
        <w:tabs>
          <w:tab w:val="left" w:pos="175"/>
          <w:tab w:val="left" w:pos="845"/>
          <w:tab w:val="left" w:pos="993"/>
        </w:tabs>
        <w:jc w:val="both"/>
      </w:pPr>
    </w:p>
    <w:p w14:paraId="71C941E0" w14:textId="50F132C6" w:rsidR="00E26F7C" w:rsidRDefault="00E26F7C" w:rsidP="00B25E7B">
      <w:pPr>
        <w:pStyle w:val="a5"/>
        <w:tabs>
          <w:tab w:val="left" w:pos="175"/>
          <w:tab w:val="left" w:pos="845"/>
          <w:tab w:val="left" w:pos="993"/>
        </w:tabs>
        <w:jc w:val="both"/>
      </w:pPr>
    </w:p>
    <w:p w14:paraId="5035B9CF" w14:textId="382618E9" w:rsidR="00E26F7C" w:rsidRDefault="00E26F7C" w:rsidP="00B25E7B">
      <w:pPr>
        <w:pStyle w:val="a5"/>
        <w:tabs>
          <w:tab w:val="left" w:pos="175"/>
          <w:tab w:val="left" w:pos="845"/>
          <w:tab w:val="left" w:pos="993"/>
        </w:tabs>
        <w:jc w:val="both"/>
      </w:pPr>
    </w:p>
    <w:p w14:paraId="28966CE6" w14:textId="2DDC8D9F" w:rsidR="00E26F7C" w:rsidRDefault="00E26F7C" w:rsidP="00B25E7B">
      <w:pPr>
        <w:pStyle w:val="a5"/>
        <w:tabs>
          <w:tab w:val="left" w:pos="175"/>
          <w:tab w:val="left" w:pos="845"/>
          <w:tab w:val="left" w:pos="993"/>
        </w:tabs>
        <w:jc w:val="both"/>
      </w:pPr>
    </w:p>
    <w:p w14:paraId="0131CCFB" w14:textId="6E915FD8" w:rsidR="00E26F7C" w:rsidRDefault="00E26F7C" w:rsidP="00B25E7B">
      <w:pPr>
        <w:pStyle w:val="a5"/>
        <w:tabs>
          <w:tab w:val="left" w:pos="175"/>
          <w:tab w:val="left" w:pos="845"/>
          <w:tab w:val="left" w:pos="993"/>
        </w:tabs>
        <w:jc w:val="both"/>
      </w:pPr>
    </w:p>
    <w:p w14:paraId="5A16D72E" w14:textId="3949F2E0" w:rsidR="00E26F7C" w:rsidRDefault="00E26F7C" w:rsidP="00B25E7B">
      <w:pPr>
        <w:pStyle w:val="a5"/>
        <w:tabs>
          <w:tab w:val="left" w:pos="175"/>
          <w:tab w:val="left" w:pos="845"/>
          <w:tab w:val="left" w:pos="993"/>
        </w:tabs>
        <w:jc w:val="both"/>
      </w:pPr>
    </w:p>
    <w:p w14:paraId="64F75C2E" w14:textId="009844A1" w:rsidR="00E26F7C" w:rsidRDefault="00E26F7C" w:rsidP="00B25E7B">
      <w:pPr>
        <w:pStyle w:val="a5"/>
        <w:tabs>
          <w:tab w:val="left" w:pos="175"/>
          <w:tab w:val="left" w:pos="845"/>
          <w:tab w:val="left" w:pos="993"/>
        </w:tabs>
        <w:jc w:val="both"/>
      </w:pPr>
    </w:p>
    <w:p w14:paraId="6C8D87E3" w14:textId="77777777" w:rsidR="00E26F7C" w:rsidRDefault="00E26F7C" w:rsidP="00B25E7B">
      <w:pPr>
        <w:pStyle w:val="a5"/>
        <w:tabs>
          <w:tab w:val="left" w:pos="175"/>
          <w:tab w:val="left" w:pos="845"/>
          <w:tab w:val="left" w:pos="993"/>
        </w:tabs>
        <w:jc w:val="both"/>
      </w:pPr>
    </w:p>
    <w:p w14:paraId="4D6EC2C7" w14:textId="4E64A57A" w:rsidR="00E26F7C" w:rsidRDefault="00E26F7C" w:rsidP="00B25E7B">
      <w:pPr>
        <w:pStyle w:val="a5"/>
        <w:tabs>
          <w:tab w:val="left" w:pos="175"/>
          <w:tab w:val="left" w:pos="845"/>
          <w:tab w:val="left" w:pos="993"/>
        </w:tabs>
        <w:jc w:val="both"/>
      </w:pPr>
    </w:p>
    <w:p w14:paraId="062D1A0E" w14:textId="0B4D51AC" w:rsidR="00822B9D" w:rsidRDefault="00822B9D" w:rsidP="00B25E7B">
      <w:pPr>
        <w:pStyle w:val="a5"/>
        <w:tabs>
          <w:tab w:val="left" w:pos="175"/>
          <w:tab w:val="left" w:pos="845"/>
          <w:tab w:val="left" w:pos="993"/>
        </w:tabs>
        <w:jc w:val="both"/>
      </w:pPr>
    </w:p>
    <w:p w14:paraId="3042EB02" w14:textId="123E760F" w:rsidR="00822B9D" w:rsidRDefault="00822B9D" w:rsidP="00B25E7B">
      <w:pPr>
        <w:pStyle w:val="a5"/>
        <w:tabs>
          <w:tab w:val="left" w:pos="175"/>
          <w:tab w:val="left" w:pos="845"/>
          <w:tab w:val="left" w:pos="993"/>
        </w:tabs>
        <w:jc w:val="both"/>
      </w:pPr>
    </w:p>
    <w:p w14:paraId="0143D81F" w14:textId="22C6D95B" w:rsidR="00822B9D" w:rsidRDefault="00822B9D" w:rsidP="00B25E7B">
      <w:pPr>
        <w:pStyle w:val="a5"/>
        <w:tabs>
          <w:tab w:val="left" w:pos="175"/>
          <w:tab w:val="left" w:pos="845"/>
          <w:tab w:val="left" w:pos="993"/>
        </w:tabs>
        <w:jc w:val="both"/>
      </w:pPr>
    </w:p>
    <w:p w14:paraId="418D4576" w14:textId="63AE9732" w:rsidR="00822B9D" w:rsidRDefault="00822B9D" w:rsidP="00B25E7B">
      <w:pPr>
        <w:pStyle w:val="a5"/>
        <w:tabs>
          <w:tab w:val="left" w:pos="175"/>
          <w:tab w:val="left" w:pos="845"/>
          <w:tab w:val="left" w:pos="993"/>
        </w:tabs>
        <w:jc w:val="both"/>
      </w:pPr>
    </w:p>
    <w:p w14:paraId="3BEB3AB9" w14:textId="4A3891B7" w:rsidR="00822B9D" w:rsidRDefault="00822B9D" w:rsidP="00B25E7B">
      <w:pPr>
        <w:pStyle w:val="a5"/>
        <w:tabs>
          <w:tab w:val="left" w:pos="175"/>
          <w:tab w:val="left" w:pos="845"/>
          <w:tab w:val="left" w:pos="993"/>
        </w:tabs>
        <w:jc w:val="both"/>
      </w:pPr>
    </w:p>
    <w:p w14:paraId="773AF065" w14:textId="2B254782" w:rsidR="00822B9D" w:rsidRDefault="00822B9D" w:rsidP="00B25E7B">
      <w:pPr>
        <w:pStyle w:val="a5"/>
        <w:tabs>
          <w:tab w:val="left" w:pos="175"/>
          <w:tab w:val="left" w:pos="845"/>
          <w:tab w:val="left" w:pos="993"/>
        </w:tabs>
        <w:jc w:val="both"/>
      </w:pPr>
    </w:p>
    <w:p w14:paraId="50350098" w14:textId="1C64B42B" w:rsidR="00822B9D" w:rsidRDefault="00822B9D" w:rsidP="00B25E7B">
      <w:pPr>
        <w:pStyle w:val="a5"/>
        <w:tabs>
          <w:tab w:val="left" w:pos="175"/>
          <w:tab w:val="left" w:pos="845"/>
          <w:tab w:val="left" w:pos="993"/>
        </w:tabs>
        <w:jc w:val="both"/>
      </w:pPr>
    </w:p>
    <w:p w14:paraId="5E608D24" w14:textId="39138EC5" w:rsidR="00822B9D" w:rsidRDefault="00822B9D" w:rsidP="00B25E7B">
      <w:pPr>
        <w:pStyle w:val="a5"/>
        <w:tabs>
          <w:tab w:val="left" w:pos="175"/>
          <w:tab w:val="left" w:pos="845"/>
          <w:tab w:val="left" w:pos="993"/>
        </w:tabs>
        <w:jc w:val="both"/>
      </w:pPr>
    </w:p>
    <w:p w14:paraId="3E58FC99" w14:textId="76DF5C09" w:rsidR="00822B9D" w:rsidRDefault="00822B9D" w:rsidP="00B25E7B">
      <w:pPr>
        <w:pStyle w:val="a5"/>
        <w:tabs>
          <w:tab w:val="left" w:pos="175"/>
          <w:tab w:val="left" w:pos="845"/>
          <w:tab w:val="left" w:pos="993"/>
        </w:tabs>
        <w:jc w:val="both"/>
      </w:pPr>
    </w:p>
    <w:p w14:paraId="71DAB908" w14:textId="6EF95A2B" w:rsidR="00822B9D" w:rsidRDefault="00822B9D" w:rsidP="00B25E7B">
      <w:pPr>
        <w:pStyle w:val="a5"/>
        <w:tabs>
          <w:tab w:val="left" w:pos="175"/>
          <w:tab w:val="left" w:pos="845"/>
          <w:tab w:val="left" w:pos="993"/>
        </w:tabs>
        <w:jc w:val="both"/>
      </w:pPr>
    </w:p>
    <w:p w14:paraId="6F0523F9" w14:textId="3341E724" w:rsidR="00822B9D" w:rsidRDefault="00822B9D" w:rsidP="00B25E7B">
      <w:pPr>
        <w:pStyle w:val="a5"/>
        <w:tabs>
          <w:tab w:val="left" w:pos="175"/>
          <w:tab w:val="left" w:pos="845"/>
          <w:tab w:val="left" w:pos="993"/>
        </w:tabs>
        <w:jc w:val="both"/>
      </w:pPr>
    </w:p>
    <w:p w14:paraId="024D2846" w14:textId="650EB0E3" w:rsidR="00822B9D" w:rsidRDefault="00822B9D" w:rsidP="00B25E7B">
      <w:pPr>
        <w:pStyle w:val="a5"/>
        <w:tabs>
          <w:tab w:val="left" w:pos="175"/>
          <w:tab w:val="left" w:pos="845"/>
          <w:tab w:val="left" w:pos="993"/>
        </w:tabs>
        <w:jc w:val="both"/>
      </w:pPr>
    </w:p>
    <w:p w14:paraId="7FA4DBCA" w14:textId="7290D7BB" w:rsidR="00822B9D" w:rsidRDefault="00822B9D" w:rsidP="00B25E7B">
      <w:pPr>
        <w:pStyle w:val="a5"/>
        <w:tabs>
          <w:tab w:val="left" w:pos="175"/>
          <w:tab w:val="left" w:pos="845"/>
          <w:tab w:val="left" w:pos="993"/>
        </w:tabs>
        <w:jc w:val="both"/>
      </w:pPr>
    </w:p>
    <w:p w14:paraId="39B10ACF" w14:textId="57F87400" w:rsidR="00822B9D" w:rsidRDefault="00822B9D" w:rsidP="00B25E7B">
      <w:pPr>
        <w:pStyle w:val="a5"/>
        <w:tabs>
          <w:tab w:val="left" w:pos="175"/>
          <w:tab w:val="left" w:pos="845"/>
          <w:tab w:val="left" w:pos="993"/>
        </w:tabs>
        <w:jc w:val="both"/>
      </w:pPr>
    </w:p>
    <w:p w14:paraId="718704CE" w14:textId="77777777" w:rsidR="00822B9D" w:rsidRDefault="00822B9D" w:rsidP="00B25E7B">
      <w:pPr>
        <w:pStyle w:val="a5"/>
        <w:tabs>
          <w:tab w:val="left" w:pos="175"/>
          <w:tab w:val="left" w:pos="845"/>
          <w:tab w:val="left" w:pos="993"/>
        </w:tabs>
        <w:jc w:val="both"/>
      </w:pPr>
    </w:p>
    <w:p w14:paraId="2027E28F" w14:textId="77777777" w:rsidR="00E26F7C" w:rsidRPr="008B5369" w:rsidRDefault="00E26F7C"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51D26FBA"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3132F93A" w14:textId="77759B8B" w:rsidR="002238A6" w:rsidRPr="00AD6055" w:rsidRDefault="002238A6" w:rsidP="00E26F7C">
      <w:pPr>
        <w:pStyle w:val="1"/>
        <w:shd w:val="clear" w:color="auto" w:fill="FFFFFF"/>
        <w:spacing w:before="0" w:after="0"/>
        <w:jc w:val="center"/>
        <w:rPr>
          <w:rFonts w:ascii="Times New Roman" w:hAnsi="Times New Roman"/>
          <w:bCs/>
          <w:sz w:val="24"/>
          <w:szCs w:val="24"/>
          <w:lang w:val="ru-RU"/>
        </w:rPr>
      </w:pPr>
      <w:r w:rsidRPr="00015ECD">
        <w:rPr>
          <w:rFonts w:ascii="Times New Roman" w:hAnsi="Times New Roman" w:cs="Times New Roman"/>
          <w:sz w:val="24"/>
          <w:szCs w:val="24"/>
        </w:rPr>
        <w:lastRenderedPageBreak/>
        <w:t>«</w:t>
      </w:r>
      <w:r w:rsidRPr="00E26F7C">
        <w:rPr>
          <w:rStyle w:val="docdata"/>
          <w:rFonts w:ascii="Times New Roman" w:hAnsi="Times New Roman"/>
          <w:sz w:val="28"/>
          <w:szCs w:val="28"/>
          <w:shd w:val="clear" w:color="auto" w:fill="FFFFFF"/>
        </w:rPr>
        <w:t>Поточний ремонт споруд подвійного призначення в підвальному приміщенні</w:t>
      </w:r>
      <w:r w:rsidRPr="00E26F7C">
        <w:rPr>
          <w:rFonts w:ascii="Times New Roman" w:hAnsi="Times New Roman"/>
          <w:sz w:val="28"/>
          <w:szCs w:val="28"/>
        </w:rPr>
        <w:t xml:space="preserve"> </w:t>
      </w:r>
      <w:r w:rsidR="00E26F7C" w:rsidRPr="00E26F7C">
        <w:rPr>
          <w:rFonts w:ascii="Times New Roman" w:hAnsi="Times New Roman" w:cs="Times New Roman"/>
          <w:sz w:val="28"/>
          <w:szCs w:val="28"/>
          <w:shd w:val="clear" w:color="auto" w:fill="FFFFFF"/>
        </w:rPr>
        <w:t xml:space="preserve">Комунального закладу дошкільної освіти (ясла-садок) комбінованого типу № </w:t>
      </w:r>
      <w:r w:rsidR="00822B9D">
        <w:rPr>
          <w:rFonts w:ascii="Times New Roman" w:hAnsi="Times New Roman" w:cs="Times New Roman"/>
          <w:sz w:val="28"/>
          <w:szCs w:val="28"/>
          <w:shd w:val="clear" w:color="auto" w:fill="FFFFFF"/>
        </w:rPr>
        <w:t>216</w:t>
      </w:r>
      <w:r w:rsidR="00E26F7C" w:rsidRPr="00E26F7C">
        <w:rPr>
          <w:rFonts w:ascii="Times New Roman" w:hAnsi="Times New Roman" w:cs="Times New Roman"/>
          <w:sz w:val="28"/>
          <w:szCs w:val="28"/>
          <w:shd w:val="clear" w:color="auto" w:fill="FFFFFF"/>
        </w:rPr>
        <w:t xml:space="preserve"> Криворізької міської ради за </w:t>
      </w:r>
      <w:proofErr w:type="spellStart"/>
      <w:r w:rsidR="00E26F7C" w:rsidRPr="00E26F7C">
        <w:rPr>
          <w:rFonts w:ascii="Times New Roman" w:hAnsi="Times New Roman" w:cs="Times New Roman"/>
          <w:sz w:val="28"/>
          <w:szCs w:val="28"/>
          <w:shd w:val="clear" w:color="auto" w:fill="FFFFFF"/>
        </w:rPr>
        <w:t>адресою</w:t>
      </w:r>
      <w:proofErr w:type="spellEnd"/>
      <w:r w:rsidR="00E26F7C" w:rsidRPr="00E26F7C">
        <w:rPr>
          <w:rFonts w:ascii="Times New Roman" w:hAnsi="Times New Roman" w:cs="Times New Roman"/>
          <w:sz w:val="28"/>
          <w:szCs w:val="28"/>
          <w:shd w:val="clear" w:color="auto" w:fill="FFFFFF"/>
        </w:rPr>
        <w:t xml:space="preserve">: м. Кривий Ріг, вул. </w:t>
      </w:r>
      <w:r w:rsidR="00822B9D">
        <w:rPr>
          <w:rFonts w:ascii="Times New Roman" w:hAnsi="Times New Roman" w:cs="Times New Roman"/>
          <w:sz w:val="28"/>
          <w:szCs w:val="28"/>
          <w:shd w:val="clear" w:color="auto" w:fill="FFFFFF"/>
        </w:rPr>
        <w:t>Володимира Черкасова, 79А</w:t>
      </w:r>
      <w:r w:rsidRPr="00015ECD">
        <w:rPr>
          <w:rFonts w:ascii="Times New Roman" w:hAnsi="Times New Roman" w:cs="Times New Roman"/>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2C6255F3" w14:textId="77777777" w:rsidR="002238A6" w:rsidRPr="00CF465D" w:rsidRDefault="002238A6" w:rsidP="002238A6">
      <w:pPr>
        <w:tabs>
          <w:tab w:val="left" w:pos="0"/>
          <w:tab w:val="left" w:pos="567"/>
          <w:tab w:val="left" w:pos="851"/>
        </w:tabs>
        <w:spacing w:after="0" w:line="240" w:lineRule="auto"/>
        <w:jc w:val="center"/>
        <w:rPr>
          <w:rFonts w:ascii="Times New Roman" w:eastAsia="SimSun" w:hAnsi="Times New Roman" w:cs="Times New Roman"/>
          <w:kern w:val="1"/>
          <w:sz w:val="24"/>
          <w:szCs w:val="24"/>
          <w:lang w:eastAsia="ar-SA" w:bidi="hi-IN"/>
        </w:rPr>
      </w:pPr>
      <w:r w:rsidRPr="00CF465D">
        <w:rPr>
          <w:rFonts w:ascii="Times New Roman" w:hAnsi="Times New Roman" w:cs="Times New Roman"/>
          <w:sz w:val="24"/>
          <w:szCs w:val="24"/>
        </w:rPr>
        <w:t xml:space="preserve">ДК 021:2015 – </w:t>
      </w:r>
      <w:r w:rsidRPr="003B04E0">
        <w:rPr>
          <w:rFonts w:ascii="Times New Roman" w:hAnsi="Times New Roman" w:cs="Times New Roman"/>
          <w:sz w:val="24"/>
          <w:szCs w:val="24"/>
          <w:shd w:val="clear" w:color="auto" w:fill="FFFFFF"/>
        </w:rPr>
        <w:t> </w:t>
      </w:r>
      <w:r w:rsidRPr="00CF465D">
        <w:rPr>
          <w:rFonts w:ascii="Times New Roman" w:eastAsia="Times New Roman" w:hAnsi="Times New Roman" w:cs="Times New Roman"/>
          <w:color w:val="000000"/>
          <w:sz w:val="24"/>
          <w:szCs w:val="19"/>
        </w:rPr>
        <w:t>45450000-6: Інші завершальні будівельні роботи</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 xml:space="preserve">_______________________________________ грн., в </w:t>
      </w:r>
      <w:proofErr w:type="spellStart"/>
      <w:r w:rsidRPr="00794061">
        <w:rPr>
          <w:rFonts w:ascii="Times New Roman" w:eastAsia="Times New Roman" w:hAnsi="Times New Roman"/>
        </w:rPr>
        <w:t>т.ч</w:t>
      </w:r>
      <w:proofErr w:type="spellEnd"/>
      <w:r w:rsidRPr="00794061">
        <w:rPr>
          <w:rFonts w:ascii="Times New Roman" w:eastAsia="Times New Roman" w:hAnsi="Times New Roman"/>
        </w:rPr>
        <w:t>.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77777777" w:rsidR="002238A6" w:rsidRDefault="002238A6"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464AF"/>
    <w:rsid w:val="00064E99"/>
    <w:rsid w:val="000A0055"/>
    <w:rsid w:val="000B555A"/>
    <w:rsid w:val="000C4910"/>
    <w:rsid w:val="00112335"/>
    <w:rsid w:val="001232DA"/>
    <w:rsid w:val="00140D2F"/>
    <w:rsid w:val="001518B8"/>
    <w:rsid w:val="0015697D"/>
    <w:rsid w:val="001632AF"/>
    <w:rsid w:val="00163DD0"/>
    <w:rsid w:val="00164337"/>
    <w:rsid w:val="00176E2E"/>
    <w:rsid w:val="00176F51"/>
    <w:rsid w:val="00177248"/>
    <w:rsid w:val="00194D5C"/>
    <w:rsid w:val="001B4C11"/>
    <w:rsid w:val="001B6B85"/>
    <w:rsid w:val="001B7FA4"/>
    <w:rsid w:val="001D451A"/>
    <w:rsid w:val="001D45A9"/>
    <w:rsid w:val="00211493"/>
    <w:rsid w:val="002238A6"/>
    <w:rsid w:val="00236422"/>
    <w:rsid w:val="002400AB"/>
    <w:rsid w:val="00243A77"/>
    <w:rsid w:val="00244D39"/>
    <w:rsid w:val="002477BB"/>
    <w:rsid w:val="00281A56"/>
    <w:rsid w:val="002A39B9"/>
    <w:rsid w:val="002B0F01"/>
    <w:rsid w:val="002E7EB8"/>
    <w:rsid w:val="002F11F5"/>
    <w:rsid w:val="002F3ADC"/>
    <w:rsid w:val="00315237"/>
    <w:rsid w:val="00324A81"/>
    <w:rsid w:val="00334C6C"/>
    <w:rsid w:val="00346337"/>
    <w:rsid w:val="0036023C"/>
    <w:rsid w:val="0036031C"/>
    <w:rsid w:val="00375696"/>
    <w:rsid w:val="003A2931"/>
    <w:rsid w:val="003B6050"/>
    <w:rsid w:val="003D0DD3"/>
    <w:rsid w:val="003D4856"/>
    <w:rsid w:val="003E60B2"/>
    <w:rsid w:val="00432A7A"/>
    <w:rsid w:val="004360ED"/>
    <w:rsid w:val="00463B26"/>
    <w:rsid w:val="00470D37"/>
    <w:rsid w:val="004740E6"/>
    <w:rsid w:val="00486405"/>
    <w:rsid w:val="0049643E"/>
    <w:rsid w:val="004A3001"/>
    <w:rsid w:val="004B728E"/>
    <w:rsid w:val="004F1153"/>
    <w:rsid w:val="00501F8C"/>
    <w:rsid w:val="00525973"/>
    <w:rsid w:val="00542449"/>
    <w:rsid w:val="00560ECC"/>
    <w:rsid w:val="0056435D"/>
    <w:rsid w:val="00572E2C"/>
    <w:rsid w:val="00576926"/>
    <w:rsid w:val="00577499"/>
    <w:rsid w:val="0058568A"/>
    <w:rsid w:val="00592587"/>
    <w:rsid w:val="005A606E"/>
    <w:rsid w:val="005B339C"/>
    <w:rsid w:val="005B3990"/>
    <w:rsid w:val="005F2F46"/>
    <w:rsid w:val="005F3E17"/>
    <w:rsid w:val="0061036B"/>
    <w:rsid w:val="006106E0"/>
    <w:rsid w:val="006155F3"/>
    <w:rsid w:val="00627A8F"/>
    <w:rsid w:val="00642E6F"/>
    <w:rsid w:val="006625FD"/>
    <w:rsid w:val="006858AE"/>
    <w:rsid w:val="006A43BD"/>
    <w:rsid w:val="006C7B54"/>
    <w:rsid w:val="006D240E"/>
    <w:rsid w:val="006D5B53"/>
    <w:rsid w:val="006E48B2"/>
    <w:rsid w:val="006E701E"/>
    <w:rsid w:val="006F3872"/>
    <w:rsid w:val="007342C9"/>
    <w:rsid w:val="00751A4B"/>
    <w:rsid w:val="00753C98"/>
    <w:rsid w:val="0075644A"/>
    <w:rsid w:val="00763C02"/>
    <w:rsid w:val="00772552"/>
    <w:rsid w:val="007F29DD"/>
    <w:rsid w:val="008011F5"/>
    <w:rsid w:val="00807E8D"/>
    <w:rsid w:val="00812267"/>
    <w:rsid w:val="00822B9D"/>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50E"/>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237"/>
    <w:rsid w:val="00AC7B53"/>
    <w:rsid w:val="00AD6055"/>
    <w:rsid w:val="00AF5BFA"/>
    <w:rsid w:val="00B15FA5"/>
    <w:rsid w:val="00B25E7B"/>
    <w:rsid w:val="00B35D78"/>
    <w:rsid w:val="00B41CA6"/>
    <w:rsid w:val="00B4388C"/>
    <w:rsid w:val="00B963AC"/>
    <w:rsid w:val="00B969EF"/>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26F7C"/>
    <w:rsid w:val="00E36B23"/>
    <w:rsid w:val="00E40CE1"/>
    <w:rsid w:val="00E6697D"/>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5248BBB1-C122-4D90-8481-EBC2D01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5FE87E6F-C78A-40BF-BED3-4825F79F13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11833</Words>
  <Characters>67451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15</cp:revision>
  <dcterms:created xsi:type="dcterms:W3CDTF">2024-03-01T12:44:00Z</dcterms:created>
  <dcterms:modified xsi:type="dcterms:W3CDTF">2024-03-06T12:40:00Z</dcterms:modified>
</cp:coreProperties>
</file>