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26E83" w:rsidRPr="00FF696E" w:rsidRDefault="003D0CE7" w:rsidP="009A08F8">
      <w:pPr>
        <w:spacing w:after="0" w:line="240" w:lineRule="auto"/>
        <w:jc w:val="center"/>
        <w:rPr>
          <w:rFonts w:ascii="Times New Roman" w:eastAsia="Times New Roman" w:hAnsi="Times New Roman" w:cs="Times New Roman"/>
          <w:b/>
          <w:i/>
          <w:sz w:val="24"/>
          <w:szCs w:val="24"/>
          <w:highlight w:val="white"/>
        </w:rPr>
      </w:pPr>
      <w:r w:rsidRPr="003D0CE7">
        <w:rPr>
          <w:rFonts w:ascii="Times New Roman" w:hAnsi="Times New Roman"/>
          <w:b/>
          <w:color w:val="000000" w:themeColor="text1"/>
          <w:sz w:val="24"/>
          <w:szCs w:val="24"/>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Default="003D0CE7">
            <w:pPr>
              <w:widowControl w:val="0"/>
              <w:spacing w:after="0" w:line="240" w:lineRule="auto"/>
              <w:rPr>
                <w:rFonts w:ascii="Times New Roman" w:eastAsia="Times New Roman" w:hAnsi="Times New Roman" w:cs="Times New Roman"/>
                <w:i/>
                <w:sz w:val="24"/>
                <w:szCs w:val="24"/>
                <w:highlight w:val="white"/>
              </w:rPr>
            </w:pPr>
            <w:r w:rsidRPr="003D0CE7">
              <w:rPr>
                <w:rFonts w:ascii="Times New Roman" w:hAnsi="Times New Roman"/>
                <w:b/>
                <w:color w:val="000000" w:themeColor="text1"/>
                <w:sz w:val="24"/>
                <w:szCs w:val="24"/>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A26E83">
            <w:pPr>
              <w:widowControl w:val="0"/>
              <w:spacing w:after="0" w:line="240" w:lineRule="auto"/>
              <w:rPr>
                <w:rFonts w:ascii="Times New Roman" w:eastAsia="Times New Roman" w:hAnsi="Times New Roman" w:cs="Times New Roman"/>
                <w:i/>
                <w:sz w:val="24"/>
                <w:szCs w:val="24"/>
                <w:highlight w:val="white"/>
              </w:rPr>
            </w:pPr>
            <w:r w:rsidRPr="008B3631">
              <w:rPr>
                <w:rFonts w:ascii="Times New Roman" w:hAnsi="Times New Roman"/>
                <w:b/>
                <w:color w:val="000000"/>
                <w:sz w:val="24"/>
                <w:szCs w:val="24"/>
              </w:rPr>
              <w:t xml:space="preserve">ДК021:2015 код </w:t>
            </w:r>
            <w:r w:rsidR="003D0CE7" w:rsidRPr="003D0CE7">
              <w:rPr>
                <w:rFonts w:ascii="Times New Roman" w:hAnsi="Times New Roman"/>
                <w:b/>
                <w:color w:val="000000"/>
                <w:sz w:val="24"/>
                <w:szCs w:val="24"/>
              </w:rPr>
              <w:t>34630000-2 - Частини залізничних або трамвайних локомотивів чи рейкового рухомого складу; обладнання для контролю залізничного руху</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E74326" w:rsidRDefault="00D0643F" w:rsidP="00E74326">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r w:rsidR="003D0CE7" w:rsidRPr="003D0CE7">
              <w:rPr>
                <w:b/>
                <w:color w:val="000000"/>
                <w:lang w:val="uk-UA"/>
              </w:rPr>
              <w:t xml:space="preserve">34630000-2 - Частини залізничних або трамвайних локомотивів чи рейкового рухомого складу; обладнання </w:t>
            </w:r>
            <w:proofErr w:type="gramStart"/>
            <w:r w:rsidR="003D0CE7" w:rsidRPr="003D0CE7">
              <w:rPr>
                <w:b/>
                <w:color w:val="000000"/>
                <w:lang w:val="uk-UA"/>
              </w:rPr>
              <w:t>для</w:t>
            </w:r>
            <w:proofErr w:type="gramEnd"/>
            <w:r w:rsidR="003D0CE7" w:rsidRPr="003D0CE7">
              <w:rPr>
                <w:b/>
                <w:color w:val="000000"/>
                <w:lang w:val="uk-UA"/>
              </w:rPr>
              <w:t xml:space="preserve"> </w:t>
            </w:r>
            <w:proofErr w:type="gramStart"/>
            <w:r w:rsidR="003D0CE7" w:rsidRPr="003D0CE7">
              <w:rPr>
                <w:b/>
                <w:color w:val="000000"/>
                <w:lang w:val="uk-UA"/>
              </w:rPr>
              <w:t>контролю</w:t>
            </w:r>
            <w:proofErr w:type="gramEnd"/>
            <w:r w:rsidR="003D0CE7" w:rsidRPr="003D0CE7">
              <w:rPr>
                <w:b/>
                <w:color w:val="000000"/>
                <w:lang w:val="uk-UA"/>
              </w:rPr>
              <w:t xml:space="preserve"> залізничного руху</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520"/>
              <w:gridCol w:w="1134"/>
              <w:gridCol w:w="567"/>
            </w:tblGrid>
            <w:tr w:rsidR="003D0CE7" w:rsidRPr="003D0CE7" w:rsidTr="003D0CE7">
              <w:trPr>
                <w:cantSplit/>
                <w:trHeight w:val="1703"/>
              </w:trPr>
              <w:tc>
                <w:tcPr>
                  <w:tcW w:w="565" w:type="dxa"/>
                  <w:vAlign w:val="center"/>
                </w:tcPr>
                <w:p w:rsidR="003D0CE7" w:rsidRPr="003D0CE7" w:rsidRDefault="003D0CE7" w:rsidP="004A0371">
                  <w:pPr>
                    <w:spacing w:after="0"/>
                    <w:jc w:val="center"/>
                    <w:rPr>
                      <w:rFonts w:ascii="Times New Roman" w:hAnsi="Times New Roman" w:cs="Times New Roman"/>
                      <w:b/>
                      <w:sz w:val="24"/>
                      <w:szCs w:val="24"/>
                      <w:highlight w:val="white"/>
                    </w:rPr>
                  </w:pPr>
                  <w:r w:rsidRPr="003D0CE7">
                    <w:rPr>
                      <w:rFonts w:ascii="Times New Roman" w:hAnsi="Times New Roman" w:cs="Times New Roman"/>
                      <w:b/>
                      <w:sz w:val="24"/>
                      <w:szCs w:val="24"/>
                      <w:highlight w:val="white"/>
                    </w:rPr>
                    <w:t>№ з/п</w:t>
                  </w:r>
                </w:p>
              </w:tc>
              <w:tc>
                <w:tcPr>
                  <w:tcW w:w="2520" w:type="dxa"/>
                  <w:vAlign w:val="center"/>
                </w:tcPr>
                <w:p w:rsidR="003D0CE7" w:rsidRPr="003D0CE7" w:rsidRDefault="003D0CE7" w:rsidP="004A0371">
                  <w:pPr>
                    <w:spacing w:after="0"/>
                    <w:jc w:val="center"/>
                    <w:rPr>
                      <w:rFonts w:ascii="Times New Roman" w:hAnsi="Times New Roman" w:cs="Times New Roman"/>
                      <w:b/>
                      <w:sz w:val="24"/>
                      <w:szCs w:val="24"/>
                      <w:highlight w:val="white"/>
                    </w:rPr>
                  </w:pPr>
                  <w:r w:rsidRPr="003D0CE7">
                    <w:rPr>
                      <w:rFonts w:ascii="Times New Roman" w:hAnsi="Times New Roman" w:cs="Times New Roman"/>
                      <w:b/>
                      <w:sz w:val="24"/>
                      <w:szCs w:val="24"/>
                      <w:highlight w:val="white"/>
                    </w:rPr>
                    <w:t>Найменування товару</w:t>
                  </w:r>
                </w:p>
              </w:tc>
              <w:tc>
                <w:tcPr>
                  <w:tcW w:w="1134" w:type="dxa"/>
                  <w:tcMar>
                    <w:top w:w="100" w:type="dxa"/>
                    <w:left w:w="100" w:type="dxa"/>
                    <w:bottom w:w="100" w:type="dxa"/>
                    <w:right w:w="100" w:type="dxa"/>
                  </w:tcMar>
                  <w:textDirection w:val="btLr"/>
                  <w:vAlign w:val="center"/>
                </w:tcPr>
                <w:p w:rsidR="003D0CE7" w:rsidRPr="003D0CE7" w:rsidRDefault="003D0CE7" w:rsidP="004A0371">
                  <w:pPr>
                    <w:spacing w:after="0"/>
                    <w:ind w:left="113" w:right="113"/>
                    <w:jc w:val="center"/>
                    <w:rPr>
                      <w:rFonts w:ascii="Times New Roman" w:hAnsi="Times New Roman" w:cs="Times New Roman"/>
                      <w:b/>
                      <w:sz w:val="24"/>
                      <w:szCs w:val="24"/>
                    </w:rPr>
                  </w:pPr>
                  <w:r w:rsidRPr="003D0CE7">
                    <w:rPr>
                      <w:rFonts w:ascii="Times New Roman" w:hAnsi="Times New Roman" w:cs="Times New Roman"/>
                      <w:b/>
                      <w:sz w:val="24"/>
                      <w:szCs w:val="24"/>
                    </w:rPr>
                    <w:t>Од. виміру</w:t>
                  </w:r>
                </w:p>
              </w:tc>
              <w:tc>
                <w:tcPr>
                  <w:tcW w:w="567" w:type="dxa"/>
                  <w:tcMar>
                    <w:top w:w="100" w:type="dxa"/>
                    <w:left w:w="100" w:type="dxa"/>
                    <w:bottom w:w="100" w:type="dxa"/>
                    <w:right w:w="100" w:type="dxa"/>
                  </w:tcMar>
                  <w:textDirection w:val="btLr"/>
                  <w:vAlign w:val="center"/>
                </w:tcPr>
                <w:p w:rsidR="003D0CE7" w:rsidRPr="003D0CE7" w:rsidRDefault="003D0CE7" w:rsidP="004A0371">
                  <w:pPr>
                    <w:spacing w:after="0"/>
                    <w:ind w:left="113" w:right="113"/>
                    <w:jc w:val="center"/>
                    <w:rPr>
                      <w:rFonts w:ascii="Times New Roman" w:hAnsi="Times New Roman" w:cs="Times New Roman"/>
                      <w:b/>
                      <w:sz w:val="24"/>
                      <w:szCs w:val="24"/>
                      <w:highlight w:val="white"/>
                    </w:rPr>
                  </w:pPr>
                  <w:r w:rsidRPr="003D0CE7">
                    <w:rPr>
                      <w:rFonts w:ascii="Times New Roman" w:hAnsi="Times New Roman" w:cs="Times New Roman"/>
                      <w:b/>
                      <w:sz w:val="24"/>
                      <w:szCs w:val="24"/>
                      <w:highlight w:val="white"/>
                    </w:rPr>
                    <w:t>Кількість</w:t>
                  </w:r>
                </w:p>
              </w:tc>
            </w:tr>
            <w:tr w:rsidR="003D0CE7" w:rsidRPr="003D0CE7" w:rsidTr="003D0CE7">
              <w:trPr>
                <w:trHeight w:val="347"/>
              </w:trPr>
              <w:tc>
                <w:tcPr>
                  <w:tcW w:w="565" w:type="dxa"/>
                  <w:vAlign w:val="center"/>
                </w:tcPr>
                <w:p w:rsidR="003D0CE7" w:rsidRPr="003D0CE7" w:rsidRDefault="003D0CE7" w:rsidP="004A0371">
                  <w:pPr>
                    <w:spacing w:after="0"/>
                    <w:jc w:val="center"/>
                    <w:rPr>
                      <w:rFonts w:ascii="Times New Roman" w:hAnsi="Times New Roman" w:cs="Times New Roman"/>
                      <w:b/>
                      <w:sz w:val="24"/>
                      <w:szCs w:val="24"/>
                      <w:highlight w:val="white"/>
                    </w:rPr>
                  </w:pPr>
                  <w:r w:rsidRPr="003D0CE7">
                    <w:rPr>
                      <w:rFonts w:ascii="Times New Roman" w:hAnsi="Times New Roman" w:cs="Times New Roman"/>
                      <w:b/>
                      <w:sz w:val="24"/>
                      <w:szCs w:val="24"/>
                      <w:highlight w:val="white"/>
                    </w:rPr>
                    <w:t>1</w:t>
                  </w:r>
                </w:p>
              </w:tc>
              <w:tc>
                <w:tcPr>
                  <w:tcW w:w="2520" w:type="dxa"/>
                  <w:vAlign w:val="center"/>
                </w:tcPr>
                <w:p w:rsidR="003D0CE7" w:rsidRPr="003D0CE7" w:rsidRDefault="003D0CE7" w:rsidP="004A0371">
                  <w:pPr>
                    <w:spacing w:after="0"/>
                    <w:jc w:val="center"/>
                    <w:rPr>
                      <w:rFonts w:ascii="Times New Roman" w:hAnsi="Times New Roman" w:cs="Times New Roman"/>
                      <w:b/>
                      <w:sz w:val="24"/>
                      <w:szCs w:val="24"/>
                      <w:highlight w:val="white"/>
                    </w:rPr>
                  </w:pPr>
                  <w:r w:rsidRPr="003D0CE7">
                    <w:rPr>
                      <w:rFonts w:ascii="Times New Roman" w:hAnsi="Times New Roman" w:cs="Times New Roman"/>
                      <w:b/>
                      <w:sz w:val="24"/>
                      <w:szCs w:val="24"/>
                      <w:highlight w:val="white"/>
                    </w:rPr>
                    <w:t>2</w:t>
                  </w:r>
                </w:p>
              </w:tc>
              <w:tc>
                <w:tcPr>
                  <w:tcW w:w="1134" w:type="dxa"/>
                  <w:tcMar>
                    <w:top w:w="100" w:type="dxa"/>
                    <w:left w:w="100" w:type="dxa"/>
                    <w:bottom w:w="100" w:type="dxa"/>
                    <w:right w:w="100" w:type="dxa"/>
                  </w:tcMar>
                  <w:vAlign w:val="center"/>
                </w:tcPr>
                <w:p w:rsidR="003D0CE7" w:rsidRPr="003D0CE7" w:rsidRDefault="003D0CE7" w:rsidP="004A0371">
                  <w:pPr>
                    <w:spacing w:after="0"/>
                    <w:jc w:val="center"/>
                    <w:rPr>
                      <w:rFonts w:ascii="Times New Roman" w:hAnsi="Times New Roman" w:cs="Times New Roman"/>
                      <w:b/>
                      <w:sz w:val="24"/>
                      <w:szCs w:val="24"/>
                    </w:rPr>
                  </w:pPr>
                  <w:r w:rsidRPr="003D0CE7">
                    <w:rPr>
                      <w:rFonts w:ascii="Times New Roman" w:hAnsi="Times New Roman" w:cs="Times New Roman"/>
                      <w:b/>
                      <w:sz w:val="24"/>
                      <w:szCs w:val="24"/>
                    </w:rPr>
                    <w:t>4</w:t>
                  </w:r>
                </w:p>
              </w:tc>
              <w:tc>
                <w:tcPr>
                  <w:tcW w:w="567" w:type="dxa"/>
                  <w:tcMar>
                    <w:top w:w="100" w:type="dxa"/>
                    <w:left w:w="100" w:type="dxa"/>
                    <w:bottom w:w="100" w:type="dxa"/>
                    <w:right w:w="100" w:type="dxa"/>
                  </w:tcMar>
                  <w:vAlign w:val="center"/>
                </w:tcPr>
                <w:p w:rsidR="003D0CE7" w:rsidRPr="003D0CE7" w:rsidRDefault="003D0CE7" w:rsidP="004A0371">
                  <w:pPr>
                    <w:spacing w:after="0"/>
                    <w:jc w:val="center"/>
                    <w:rPr>
                      <w:rFonts w:ascii="Times New Roman" w:hAnsi="Times New Roman" w:cs="Times New Roman"/>
                      <w:b/>
                      <w:sz w:val="24"/>
                      <w:szCs w:val="24"/>
                      <w:highlight w:val="white"/>
                    </w:rPr>
                  </w:pPr>
                  <w:r w:rsidRPr="003D0CE7">
                    <w:rPr>
                      <w:rFonts w:ascii="Times New Roman" w:hAnsi="Times New Roman" w:cs="Times New Roman"/>
                      <w:b/>
                      <w:sz w:val="24"/>
                      <w:szCs w:val="24"/>
                      <w:highlight w:val="white"/>
                    </w:rPr>
                    <w:t>5</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Котушка головного полюса двигуна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80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Котушка додаткового полюса двигуна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Секції якоря двигуна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к-кт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25</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4</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Колектор якоря двигуна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25</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5</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Щіткотримач правий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6</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Щіткотримач лівий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7</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Кришка заднього підшипникового щита ТЕ-022</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8</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Основа </w:t>
                  </w:r>
                  <w:proofErr w:type="spellStart"/>
                  <w:r w:rsidRPr="003D0CE7">
                    <w:rPr>
                      <w:rFonts w:ascii="Times New Roman" w:hAnsi="Times New Roman" w:cs="Times New Roman"/>
                      <w:sz w:val="24"/>
                      <w:szCs w:val="24"/>
                    </w:rPr>
                    <w:t>сайлентоблока</w:t>
                  </w:r>
                  <w:proofErr w:type="spellEnd"/>
                  <w:r w:rsidRPr="003D0CE7">
                    <w:rPr>
                      <w:rFonts w:ascii="Times New Roman" w:hAnsi="Times New Roman" w:cs="Times New Roman"/>
                      <w:sz w:val="24"/>
                      <w:szCs w:val="24"/>
                    </w:rPr>
                    <w:t xml:space="preserve"> моторної балки</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130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9</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Контакт контролера водія Т-3 у зборі</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10</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Блокування контактора SN-14</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11</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Ізолятор пантографа великий</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12</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Ізолятор пантографа малий</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150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13</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Вимикач соленоїда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60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14</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Важіль </w:t>
                  </w:r>
                  <w:proofErr w:type="spellStart"/>
                  <w:r w:rsidRPr="003D0CE7">
                    <w:rPr>
                      <w:rFonts w:ascii="Times New Roman" w:hAnsi="Times New Roman" w:cs="Times New Roman"/>
                      <w:sz w:val="24"/>
                      <w:szCs w:val="24"/>
                    </w:rPr>
                    <w:t>двоплечовий</w:t>
                  </w:r>
                  <w:proofErr w:type="spellEnd"/>
                  <w:r w:rsidRPr="003D0CE7">
                    <w:rPr>
                      <w:rFonts w:ascii="Times New Roman" w:hAnsi="Times New Roman" w:cs="Times New Roman"/>
                      <w:sz w:val="24"/>
                      <w:szCs w:val="24"/>
                    </w:rPr>
                    <w:t xml:space="preserve"> дверного редуктора Т-3</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90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15</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proofErr w:type="spellStart"/>
                  <w:r w:rsidRPr="003D0CE7">
                    <w:rPr>
                      <w:rFonts w:ascii="Times New Roman" w:hAnsi="Times New Roman" w:cs="Times New Roman"/>
                      <w:sz w:val="24"/>
                      <w:szCs w:val="24"/>
                    </w:rPr>
                    <w:t>Струмознімальне</w:t>
                  </w:r>
                  <w:proofErr w:type="spellEnd"/>
                  <w:r w:rsidRPr="003D0CE7">
                    <w:rPr>
                      <w:rFonts w:ascii="Times New Roman" w:hAnsi="Times New Roman" w:cs="Times New Roman"/>
                      <w:sz w:val="24"/>
                      <w:szCs w:val="24"/>
                    </w:rPr>
                    <w:t xml:space="preserve"> кільце прискорювача Т-3</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16</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Ремкомплект прискорювача Т-3 (шестерня </w:t>
                  </w:r>
                  <w:proofErr w:type="spellStart"/>
                  <w:r w:rsidRPr="003D0CE7">
                    <w:rPr>
                      <w:rFonts w:ascii="Times New Roman" w:hAnsi="Times New Roman" w:cs="Times New Roman"/>
                      <w:sz w:val="24"/>
                      <w:szCs w:val="24"/>
                    </w:rPr>
                    <w:t>+черв'ячний</w:t>
                  </w:r>
                  <w:proofErr w:type="spellEnd"/>
                  <w:r w:rsidRPr="003D0CE7">
                    <w:rPr>
                      <w:rFonts w:ascii="Times New Roman" w:hAnsi="Times New Roman" w:cs="Times New Roman"/>
                      <w:sz w:val="24"/>
                      <w:szCs w:val="24"/>
                    </w:rPr>
                    <w:t xml:space="preserve"> вал)</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17</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Пружина пантографа велика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18</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Втулка </w:t>
                  </w:r>
                  <w:proofErr w:type="spellStart"/>
                  <w:r w:rsidRPr="003D0CE7">
                    <w:rPr>
                      <w:rFonts w:ascii="Times New Roman" w:hAnsi="Times New Roman" w:cs="Times New Roman"/>
                      <w:sz w:val="24"/>
                      <w:szCs w:val="24"/>
                    </w:rPr>
                    <w:t>шкворня</w:t>
                  </w:r>
                  <w:proofErr w:type="spellEnd"/>
                  <w:r w:rsidRPr="003D0CE7">
                    <w:rPr>
                      <w:rFonts w:ascii="Times New Roman" w:hAnsi="Times New Roman" w:cs="Times New Roman"/>
                      <w:sz w:val="24"/>
                      <w:szCs w:val="24"/>
                    </w:rPr>
                    <w:t xml:space="preserve"> циліндрична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80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19</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Втулка </w:t>
                  </w:r>
                  <w:proofErr w:type="spellStart"/>
                  <w:r w:rsidRPr="003D0CE7">
                    <w:rPr>
                      <w:rFonts w:ascii="Times New Roman" w:hAnsi="Times New Roman" w:cs="Times New Roman"/>
                      <w:sz w:val="24"/>
                      <w:szCs w:val="24"/>
                    </w:rPr>
                    <w:t>шкворня</w:t>
                  </w:r>
                  <w:proofErr w:type="spellEnd"/>
                  <w:r w:rsidRPr="003D0CE7">
                    <w:rPr>
                      <w:rFonts w:ascii="Times New Roman" w:hAnsi="Times New Roman" w:cs="Times New Roman"/>
                      <w:sz w:val="24"/>
                      <w:szCs w:val="24"/>
                    </w:rPr>
                    <w:t xml:space="preserve"> чавунна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30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20</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Болт шкворневий у зборі з гайкою та шайбою</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к-кт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40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21</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Важіль </w:t>
                  </w:r>
                  <w:proofErr w:type="spellStart"/>
                  <w:r w:rsidRPr="003D0CE7">
                    <w:rPr>
                      <w:rFonts w:ascii="Times New Roman" w:hAnsi="Times New Roman" w:cs="Times New Roman"/>
                      <w:sz w:val="24"/>
                      <w:szCs w:val="24"/>
                    </w:rPr>
                    <w:t>триплечий</w:t>
                  </w:r>
                  <w:proofErr w:type="spellEnd"/>
                  <w:r w:rsidRPr="003D0CE7">
                    <w:rPr>
                      <w:rFonts w:ascii="Times New Roman" w:hAnsi="Times New Roman" w:cs="Times New Roman"/>
                      <w:sz w:val="24"/>
                      <w:szCs w:val="24"/>
                    </w:rPr>
                    <w:t xml:space="preserve"> соленоїда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55</w:t>
                  </w:r>
                </w:p>
              </w:tc>
            </w:tr>
            <w:tr w:rsidR="003D0CE7" w:rsidRPr="003D0CE7" w:rsidTr="003D0CE7">
              <w:tblPrEx>
                <w:tblLook w:val="00A0" w:firstRow="1" w:lastRow="0" w:firstColumn="1" w:lastColumn="0" w:noHBand="0" w:noVBand="0"/>
              </w:tblPrEx>
              <w:trPr>
                <w:cantSplit/>
                <w:trHeight w:val="699"/>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22</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Нижня пружина соленоїда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23</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Верхня пружина соленоїда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24</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Пружина кришки двигуна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25</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Редуктор </w:t>
                  </w:r>
                  <w:proofErr w:type="spellStart"/>
                  <w:r w:rsidRPr="003D0CE7">
                    <w:rPr>
                      <w:rFonts w:ascii="Times New Roman" w:hAnsi="Times New Roman" w:cs="Times New Roman"/>
                      <w:sz w:val="24"/>
                      <w:szCs w:val="24"/>
                    </w:rPr>
                    <w:t>склоочистника</w:t>
                  </w:r>
                  <w:proofErr w:type="spellEnd"/>
                  <w:r w:rsidRPr="003D0CE7">
                    <w:rPr>
                      <w:rFonts w:ascii="Times New Roman" w:hAnsi="Times New Roman" w:cs="Times New Roman"/>
                      <w:sz w:val="24"/>
                      <w:szCs w:val="24"/>
                    </w:rPr>
                    <w:t xml:space="preserve"> в зборі Т3</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26</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proofErr w:type="spellStart"/>
                  <w:r w:rsidRPr="003D0CE7">
                    <w:rPr>
                      <w:rFonts w:ascii="Times New Roman" w:hAnsi="Times New Roman" w:cs="Times New Roman"/>
                      <w:sz w:val="24"/>
                      <w:szCs w:val="24"/>
                    </w:rPr>
                    <w:t>Якор</w:t>
                  </w:r>
                  <w:proofErr w:type="spellEnd"/>
                  <w:r w:rsidRPr="003D0CE7">
                    <w:rPr>
                      <w:rFonts w:ascii="Times New Roman" w:hAnsi="Times New Roman" w:cs="Times New Roman"/>
                      <w:sz w:val="24"/>
                      <w:szCs w:val="24"/>
                    </w:rPr>
                    <w:t xml:space="preserve"> контактора LS</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27</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Скоба кріплення зчіпки Т3</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20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28</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Пружина пальця тяги дверей</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250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29</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proofErr w:type="spellStart"/>
                  <w:r w:rsidRPr="003D0CE7">
                    <w:rPr>
                      <w:rFonts w:ascii="Times New Roman" w:hAnsi="Times New Roman" w:cs="Times New Roman"/>
                      <w:sz w:val="24"/>
                      <w:szCs w:val="24"/>
                    </w:rPr>
                    <w:t>піскорозкидач</w:t>
                  </w:r>
                  <w:proofErr w:type="spellEnd"/>
                  <w:r w:rsidRPr="003D0CE7">
                    <w:rPr>
                      <w:rFonts w:ascii="Times New Roman" w:hAnsi="Times New Roman" w:cs="Times New Roman"/>
                      <w:sz w:val="24"/>
                      <w:szCs w:val="24"/>
                    </w:rPr>
                    <w:t xml:space="preserve"> в зборі</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30</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вентилятор осьовий</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31</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Клема</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500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32</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Установча колодка з реле</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33</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Колодка з запобіжником</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300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34</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Вимикач автоматичний</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2</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35</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Мотор приводу </w:t>
                  </w:r>
                  <w:proofErr w:type="spellStart"/>
                  <w:r w:rsidRPr="003D0CE7">
                    <w:rPr>
                      <w:rFonts w:ascii="Times New Roman" w:hAnsi="Times New Roman" w:cs="Times New Roman"/>
                      <w:sz w:val="24"/>
                      <w:szCs w:val="24"/>
                    </w:rPr>
                    <w:t>електродвінка</w:t>
                  </w:r>
                  <w:proofErr w:type="spellEnd"/>
                  <w:r w:rsidRPr="003D0CE7">
                    <w:rPr>
                      <w:rFonts w:ascii="Times New Roman" w:hAnsi="Times New Roman" w:cs="Times New Roman"/>
                      <w:sz w:val="24"/>
                      <w:szCs w:val="24"/>
                    </w:rPr>
                    <w:t xml:space="preserve"> 24В</w:t>
                  </w:r>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150</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36</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Промисловий </w:t>
                  </w:r>
                  <w:proofErr w:type="spellStart"/>
                  <w:r w:rsidRPr="003D0CE7">
                    <w:rPr>
                      <w:rFonts w:ascii="Times New Roman" w:hAnsi="Times New Roman" w:cs="Times New Roman"/>
                      <w:sz w:val="24"/>
                      <w:szCs w:val="24"/>
                    </w:rPr>
                    <w:t>вентілятор</w:t>
                  </w:r>
                  <w:proofErr w:type="spellEnd"/>
                  <w:r w:rsidRPr="003D0CE7">
                    <w:rPr>
                      <w:rFonts w:ascii="Times New Roman" w:hAnsi="Times New Roman" w:cs="Times New Roman"/>
                      <w:sz w:val="24"/>
                      <w:szCs w:val="24"/>
                    </w:rPr>
                    <w:t xml:space="preserve"> ВР 287-46 </w:t>
                  </w:r>
                  <w:proofErr w:type="spellStart"/>
                  <w:r w:rsidRPr="003D0CE7">
                    <w:rPr>
                      <w:rFonts w:ascii="Times New Roman" w:hAnsi="Times New Roman" w:cs="Times New Roman"/>
                      <w:sz w:val="24"/>
                      <w:szCs w:val="24"/>
                    </w:rPr>
                    <w:t>Лв</w:t>
                  </w:r>
                  <w:proofErr w:type="spellEnd"/>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15</w:t>
                  </w:r>
                </w:p>
              </w:tc>
            </w:tr>
            <w:tr w:rsidR="003D0CE7" w:rsidRPr="003D0CE7" w:rsidTr="003D0CE7">
              <w:tblPrEx>
                <w:tblLook w:val="00A0" w:firstRow="1" w:lastRow="0" w:firstColumn="1" w:lastColumn="0" w:noHBand="0" w:noVBand="0"/>
              </w:tblPrEx>
              <w:trPr>
                <w:cantSplit/>
                <w:trHeight w:val="396"/>
              </w:trPr>
              <w:tc>
                <w:tcPr>
                  <w:tcW w:w="565" w:type="dxa"/>
                  <w:vAlign w:val="center"/>
                </w:tcPr>
                <w:p w:rsidR="003D0CE7" w:rsidRPr="003D0CE7" w:rsidRDefault="003D0CE7" w:rsidP="004A0371">
                  <w:pPr>
                    <w:widowControl w:val="0"/>
                    <w:spacing w:after="0"/>
                    <w:jc w:val="center"/>
                    <w:rPr>
                      <w:rFonts w:ascii="Times New Roman" w:hAnsi="Times New Roman" w:cs="Times New Roman"/>
                      <w:color w:val="000000"/>
                      <w:sz w:val="24"/>
                      <w:szCs w:val="24"/>
                    </w:rPr>
                  </w:pPr>
                  <w:r w:rsidRPr="003D0CE7">
                    <w:rPr>
                      <w:rFonts w:ascii="Times New Roman" w:hAnsi="Times New Roman" w:cs="Times New Roman"/>
                      <w:color w:val="000000"/>
                      <w:sz w:val="24"/>
                      <w:szCs w:val="24"/>
                    </w:rPr>
                    <w:t>37</w:t>
                  </w:r>
                </w:p>
              </w:tc>
              <w:tc>
                <w:tcPr>
                  <w:tcW w:w="2520" w:type="dxa"/>
                  <w:vAlign w:val="center"/>
                </w:tcPr>
                <w:p w:rsidR="003D0CE7" w:rsidRPr="003D0CE7" w:rsidRDefault="003D0CE7" w:rsidP="004A0371">
                  <w:pPr>
                    <w:widowControl w:val="0"/>
                    <w:spacing w:after="0"/>
                    <w:rPr>
                      <w:rFonts w:ascii="Times New Roman" w:hAnsi="Times New Roman" w:cs="Times New Roman"/>
                      <w:sz w:val="24"/>
                      <w:szCs w:val="24"/>
                    </w:rPr>
                  </w:pPr>
                  <w:r w:rsidRPr="003D0CE7">
                    <w:rPr>
                      <w:rFonts w:ascii="Times New Roman" w:hAnsi="Times New Roman" w:cs="Times New Roman"/>
                      <w:sz w:val="24"/>
                      <w:szCs w:val="24"/>
                    </w:rPr>
                    <w:t xml:space="preserve">Промисловий </w:t>
                  </w:r>
                  <w:proofErr w:type="spellStart"/>
                  <w:r w:rsidRPr="003D0CE7">
                    <w:rPr>
                      <w:rFonts w:ascii="Times New Roman" w:hAnsi="Times New Roman" w:cs="Times New Roman"/>
                      <w:sz w:val="24"/>
                      <w:szCs w:val="24"/>
                    </w:rPr>
                    <w:t>вентілятор</w:t>
                  </w:r>
                  <w:proofErr w:type="spellEnd"/>
                  <w:r w:rsidRPr="003D0CE7">
                    <w:rPr>
                      <w:rFonts w:ascii="Times New Roman" w:hAnsi="Times New Roman" w:cs="Times New Roman"/>
                      <w:sz w:val="24"/>
                      <w:szCs w:val="24"/>
                    </w:rPr>
                    <w:t xml:space="preserve"> ВР 287-46 </w:t>
                  </w:r>
                  <w:proofErr w:type="spellStart"/>
                  <w:r w:rsidRPr="003D0CE7">
                    <w:rPr>
                      <w:rFonts w:ascii="Times New Roman" w:hAnsi="Times New Roman" w:cs="Times New Roman"/>
                      <w:sz w:val="24"/>
                      <w:szCs w:val="24"/>
                    </w:rPr>
                    <w:t>Пр</w:t>
                  </w:r>
                  <w:proofErr w:type="spellEnd"/>
                </w:p>
              </w:tc>
              <w:tc>
                <w:tcPr>
                  <w:tcW w:w="1134" w:type="dxa"/>
                  <w:vAlign w:val="center"/>
                </w:tcPr>
                <w:p w:rsidR="003D0CE7" w:rsidRPr="003D0CE7" w:rsidRDefault="003D0CE7" w:rsidP="004A0371">
                  <w:pPr>
                    <w:widowControl w:val="0"/>
                    <w:spacing w:after="0"/>
                    <w:jc w:val="center"/>
                    <w:rPr>
                      <w:rFonts w:ascii="Times New Roman" w:hAnsi="Times New Roman" w:cs="Times New Roman"/>
                      <w:sz w:val="24"/>
                      <w:szCs w:val="24"/>
                    </w:rPr>
                  </w:pPr>
                  <w:proofErr w:type="spellStart"/>
                  <w:r w:rsidRPr="003D0CE7">
                    <w:rPr>
                      <w:rFonts w:ascii="Times New Roman" w:hAnsi="Times New Roman" w:cs="Times New Roman"/>
                      <w:sz w:val="24"/>
                      <w:szCs w:val="24"/>
                    </w:rPr>
                    <w:t>шт</w:t>
                  </w:r>
                  <w:proofErr w:type="spellEnd"/>
                </w:p>
              </w:tc>
              <w:tc>
                <w:tcPr>
                  <w:tcW w:w="567" w:type="dxa"/>
                  <w:vAlign w:val="center"/>
                </w:tcPr>
                <w:p w:rsidR="003D0CE7" w:rsidRPr="003D0CE7" w:rsidRDefault="003D0CE7" w:rsidP="004A0371">
                  <w:pPr>
                    <w:widowControl w:val="0"/>
                    <w:spacing w:after="0"/>
                    <w:jc w:val="center"/>
                    <w:rPr>
                      <w:rFonts w:ascii="Times New Roman" w:hAnsi="Times New Roman" w:cs="Times New Roman"/>
                      <w:sz w:val="24"/>
                      <w:szCs w:val="24"/>
                    </w:rPr>
                  </w:pPr>
                  <w:r w:rsidRPr="003D0CE7">
                    <w:rPr>
                      <w:rFonts w:ascii="Times New Roman" w:hAnsi="Times New Roman" w:cs="Times New Roman"/>
                      <w:sz w:val="24"/>
                      <w:szCs w:val="24"/>
                    </w:rPr>
                    <w:t>15</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A26E83" w:rsidRDefault="00A26E83" w:rsidP="00A26E83">
            <w:pPr>
              <w:spacing w:after="0"/>
              <w:jc w:val="both"/>
              <w:textAlignment w:val="top"/>
              <w:rPr>
                <w:rFonts w:ascii="Times New Roman" w:hAnsi="Times New Roman"/>
                <w:sz w:val="24"/>
                <w:szCs w:val="24"/>
              </w:rPr>
            </w:pPr>
            <w:r>
              <w:rPr>
                <w:rFonts w:ascii="Times New Roman" w:hAnsi="Times New Roman"/>
                <w:sz w:val="24"/>
                <w:szCs w:val="24"/>
              </w:rPr>
              <w:t xml:space="preserve">Постачання в залежності від потреби Замовника. Строк поставки Товару </w:t>
            </w:r>
            <w:r w:rsidR="003D0CE7">
              <w:rPr>
                <w:rFonts w:ascii="Times New Roman" w:hAnsi="Times New Roman"/>
                <w:sz w:val="24"/>
                <w:szCs w:val="24"/>
              </w:rPr>
              <w:t>2 робочих</w:t>
            </w:r>
            <w:r w:rsidRPr="00B543D9">
              <w:rPr>
                <w:rFonts w:ascii="Times New Roman" w:hAnsi="Times New Roman"/>
                <w:sz w:val="24"/>
                <w:szCs w:val="24"/>
              </w:rPr>
              <w:t xml:space="preserve"> дн</w:t>
            </w:r>
            <w:r w:rsidR="003D0CE7">
              <w:rPr>
                <w:rFonts w:ascii="Times New Roman" w:hAnsi="Times New Roman"/>
                <w:sz w:val="24"/>
                <w:szCs w:val="24"/>
              </w:rPr>
              <w:t xml:space="preserve">я </w:t>
            </w:r>
            <w:r w:rsidRPr="00990CBC">
              <w:rPr>
                <w:rFonts w:ascii="Times New Roman" w:hAnsi="Times New Roman"/>
                <w:sz w:val="24"/>
                <w:szCs w:val="24"/>
              </w:rPr>
              <w:t xml:space="preserve">з дня  </w:t>
            </w:r>
            <w:r>
              <w:rPr>
                <w:rFonts w:ascii="Times New Roman" w:hAnsi="Times New Roman"/>
                <w:sz w:val="24"/>
                <w:szCs w:val="24"/>
              </w:rPr>
              <w:t xml:space="preserve">отримання </w:t>
            </w:r>
            <w:r w:rsidRPr="00990CBC">
              <w:rPr>
                <w:rFonts w:ascii="Times New Roman" w:hAnsi="Times New Roman"/>
                <w:sz w:val="24"/>
                <w:szCs w:val="24"/>
              </w:rPr>
              <w:t xml:space="preserve">письмової заявки Замовника на електронну чи поштову адресу. Кількість </w:t>
            </w:r>
            <w:proofErr w:type="spellStart"/>
            <w:r w:rsidRPr="00990CBC">
              <w:rPr>
                <w:rFonts w:ascii="Times New Roman" w:hAnsi="Times New Roman"/>
                <w:sz w:val="24"/>
                <w:szCs w:val="24"/>
              </w:rPr>
              <w:t>поставляємої</w:t>
            </w:r>
            <w:proofErr w:type="spellEnd"/>
            <w:r w:rsidRPr="00990CBC">
              <w:rPr>
                <w:rFonts w:ascii="Times New Roman" w:hAnsi="Times New Roman"/>
                <w:sz w:val="24"/>
                <w:szCs w:val="24"/>
              </w:rPr>
              <w:t xml:space="preserve"> продукції та її номенклатуру в кожній замовленій партії  встановлює Замовник.</w:t>
            </w:r>
          </w:p>
          <w:p w:rsidR="00A37923" w:rsidRPr="00D0643F" w:rsidRDefault="00A26E83" w:rsidP="003D0CE7">
            <w:pPr>
              <w:shd w:val="clear" w:color="auto" w:fill="FFFFFF"/>
              <w:spacing w:after="0" w:line="240" w:lineRule="auto"/>
              <w:jc w:val="both"/>
              <w:rPr>
                <w:rFonts w:ascii="Times New Roman" w:eastAsia="SimSun" w:hAnsi="Times New Roman" w:cs="Times New Roman"/>
                <w:b/>
                <w:color w:val="000000"/>
                <w:sz w:val="24"/>
                <w:szCs w:val="24"/>
                <w:lang w:eastAsia="en-US"/>
              </w:rPr>
            </w:pPr>
            <w:r>
              <w:rPr>
                <w:rFonts w:ascii="Times New Roman" w:hAnsi="Times New Roman"/>
                <w:sz w:val="24"/>
                <w:szCs w:val="24"/>
              </w:rPr>
              <w:t xml:space="preserve">Термін дії договору з </w:t>
            </w:r>
            <w:r w:rsidR="003D0CE7">
              <w:rPr>
                <w:rFonts w:ascii="Times New Roman" w:hAnsi="Times New Roman"/>
                <w:sz w:val="24"/>
                <w:szCs w:val="24"/>
              </w:rPr>
              <w:t xml:space="preserve">моменту підписання договору </w:t>
            </w:r>
            <w:r>
              <w:rPr>
                <w:rFonts w:ascii="Times New Roman" w:hAnsi="Times New Roman"/>
                <w:sz w:val="24"/>
                <w:szCs w:val="24"/>
              </w:rPr>
              <w:t xml:space="preserve"> по 31.12.2024р</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A37923" w:rsidRPr="003D0CE7" w:rsidRDefault="00D44B2F" w:rsidP="003D0CE7">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D3A8D" w:rsidRPr="00ED3A8D" w:rsidRDefault="00ED3A8D" w:rsidP="00ED3A8D">
      <w:pPr>
        <w:spacing w:after="0" w:line="240" w:lineRule="auto"/>
        <w:ind w:firstLine="709"/>
        <w:jc w:val="center"/>
        <w:rPr>
          <w:rFonts w:ascii="Times New Roman" w:hAnsi="Times New Roman" w:cs="Times New Roman"/>
          <w:b/>
          <w:sz w:val="24"/>
          <w:szCs w:val="24"/>
          <w:u w:val="single"/>
        </w:rPr>
      </w:pPr>
      <w:r w:rsidRPr="00ED3A8D">
        <w:rPr>
          <w:rFonts w:ascii="Times New Roman" w:hAnsi="Times New Roman" w:cs="Times New Roman"/>
          <w:b/>
          <w:sz w:val="24"/>
          <w:szCs w:val="24"/>
          <w:u w:val="single"/>
        </w:rPr>
        <w:t>Вимоги до предмету закупівлі:</w:t>
      </w:r>
    </w:p>
    <w:p w:rsidR="00BD6C79" w:rsidRDefault="00BD6C79" w:rsidP="00BD6C79">
      <w:pPr>
        <w:spacing w:after="0" w:line="240" w:lineRule="auto"/>
        <w:ind w:firstLine="709"/>
        <w:jc w:val="both"/>
        <w:rPr>
          <w:rFonts w:ascii="Times New Roman" w:hAnsi="Times New Roman" w:cs="Times New Roman"/>
          <w:b/>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9606" w:type="dxa"/>
        <w:tblLayout w:type="fixed"/>
        <w:tblLook w:val="00A0" w:firstRow="1" w:lastRow="0" w:firstColumn="1" w:lastColumn="0" w:noHBand="0" w:noVBand="0"/>
      </w:tblPr>
      <w:tblGrid>
        <w:gridCol w:w="513"/>
        <w:gridCol w:w="3142"/>
        <w:gridCol w:w="3399"/>
        <w:gridCol w:w="1276"/>
        <w:gridCol w:w="1276"/>
      </w:tblGrid>
      <w:tr w:rsidR="004A0371" w:rsidRPr="004A0371" w:rsidTr="004A0371">
        <w:trPr>
          <w:cantSplit/>
          <w:trHeight w:val="997"/>
        </w:trPr>
        <w:tc>
          <w:tcPr>
            <w:tcW w:w="513" w:type="dxa"/>
            <w:tcBorders>
              <w:top w:val="single" w:sz="4" w:space="0" w:color="000000"/>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b/>
                <w:bCs/>
                <w:color w:val="000000"/>
                <w:sz w:val="24"/>
                <w:szCs w:val="24"/>
              </w:rPr>
            </w:pPr>
            <w:r w:rsidRPr="004A0371">
              <w:rPr>
                <w:rFonts w:ascii="Times New Roman" w:hAnsi="Times New Roman" w:cs="Times New Roman"/>
                <w:b/>
                <w:bCs/>
                <w:color w:val="000000"/>
                <w:sz w:val="24"/>
                <w:szCs w:val="24"/>
              </w:rPr>
              <w:t>№ п/</w:t>
            </w:r>
            <w:proofErr w:type="spellStart"/>
            <w:r w:rsidRPr="004A0371">
              <w:rPr>
                <w:rFonts w:ascii="Times New Roman" w:hAnsi="Times New Roman" w:cs="Times New Roman"/>
                <w:b/>
                <w:bCs/>
                <w:color w:val="000000"/>
                <w:sz w:val="24"/>
                <w:szCs w:val="24"/>
              </w:rPr>
              <w:t>п</w:t>
            </w:r>
            <w:proofErr w:type="spellEnd"/>
          </w:p>
        </w:tc>
        <w:tc>
          <w:tcPr>
            <w:tcW w:w="3142" w:type="dxa"/>
            <w:tcBorders>
              <w:top w:val="single" w:sz="4" w:space="0" w:color="000000"/>
              <w:left w:val="nil"/>
              <w:bottom w:val="single" w:sz="4" w:space="0" w:color="000000"/>
              <w:right w:val="single" w:sz="4" w:space="0" w:color="000000"/>
            </w:tcBorders>
            <w:vAlign w:val="center"/>
            <w:hideMark/>
          </w:tcPr>
          <w:p w:rsidR="004A0371" w:rsidRPr="004A0371" w:rsidRDefault="004A0371">
            <w:pPr>
              <w:widowControl w:val="0"/>
              <w:spacing w:after="0"/>
              <w:jc w:val="center"/>
              <w:rPr>
                <w:rFonts w:ascii="Times New Roman" w:hAnsi="Times New Roman" w:cs="Times New Roman"/>
                <w:b/>
                <w:bCs/>
                <w:color w:val="000000"/>
                <w:sz w:val="24"/>
                <w:szCs w:val="24"/>
              </w:rPr>
            </w:pPr>
            <w:r w:rsidRPr="004A0371">
              <w:rPr>
                <w:rFonts w:ascii="Times New Roman" w:hAnsi="Times New Roman" w:cs="Times New Roman"/>
                <w:b/>
                <w:bCs/>
                <w:color w:val="000000"/>
                <w:sz w:val="24"/>
                <w:szCs w:val="24"/>
              </w:rPr>
              <w:t>Найменування</w:t>
            </w:r>
          </w:p>
          <w:p w:rsidR="004A0371" w:rsidRPr="004A0371" w:rsidRDefault="004A0371">
            <w:pPr>
              <w:widowControl w:val="0"/>
              <w:spacing w:after="0"/>
              <w:jc w:val="center"/>
              <w:rPr>
                <w:rFonts w:ascii="Times New Roman" w:hAnsi="Times New Roman" w:cs="Times New Roman"/>
                <w:b/>
                <w:sz w:val="24"/>
                <w:szCs w:val="24"/>
                <w:lang w:eastAsia="en-US"/>
              </w:rPr>
            </w:pPr>
            <w:r w:rsidRPr="004A0371">
              <w:rPr>
                <w:rFonts w:ascii="Times New Roman" w:hAnsi="Times New Roman" w:cs="Times New Roman"/>
                <w:b/>
                <w:sz w:val="24"/>
                <w:szCs w:val="24"/>
              </w:rPr>
              <w:t>товару/робіт/</w:t>
            </w:r>
          </w:p>
          <w:p w:rsidR="004A0371" w:rsidRPr="004A0371" w:rsidRDefault="004A0371">
            <w:pPr>
              <w:widowControl w:val="0"/>
              <w:suppressAutoHyphens/>
              <w:spacing w:after="0" w:line="276" w:lineRule="auto"/>
              <w:jc w:val="center"/>
              <w:rPr>
                <w:rFonts w:ascii="Times New Roman" w:hAnsi="Times New Roman" w:cs="Times New Roman"/>
                <w:b/>
                <w:bCs/>
                <w:color w:val="000000"/>
                <w:sz w:val="24"/>
                <w:szCs w:val="24"/>
              </w:rPr>
            </w:pPr>
            <w:r w:rsidRPr="004A0371">
              <w:rPr>
                <w:rFonts w:ascii="Times New Roman" w:hAnsi="Times New Roman" w:cs="Times New Roman"/>
                <w:b/>
                <w:sz w:val="24"/>
                <w:szCs w:val="24"/>
              </w:rPr>
              <w:t>послуг</w:t>
            </w:r>
          </w:p>
        </w:tc>
        <w:tc>
          <w:tcPr>
            <w:tcW w:w="3399" w:type="dxa"/>
            <w:tcBorders>
              <w:top w:val="single" w:sz="4" w:space="0" w:color="000000"/>
              <w:left w:val="nil"/>
              <w:bottom w:val="single" w:sz="4" w:space="0" w:color="000000"/>
              <w:right w:val="single" w:sz="4" w:space="0" w:color="auto"/>
            </w:tcBorders>
            <w:hideMark/>
          </w:tcPr>
          <w:p w:rsidR="004A0371" w:rsidRPr="004A0371" w:rsidRDefault="004A0371">
            <w:pPr>
              <w:widowControl w:val="0"/>
              <w:suppressAutoHyphens/>
              <w:spacing w:after="0" w:line="276" w:lineRule="auto"/>
              <w:jc w:val="center"/>
              <w:rPr>
                <w:rFonts w:ascii="Times New Roman" w:hAnsi="Times New Roman" w:cs="Times New Roman"/>
                <w:b/>
                <w:bCs/>
                <w:color w:val="000000"/>
                <w:sz w:val="24"/>
                <w:szCs w:val="24"/>
              </w:rPr>
            </w:pPr>
            <w:r w:rsidRPr="004A0371">
              <w:rPr>
                <w:rFonts w:ascii="Times New Roman" w:hAnsi="Times New Roman" w:cs="Times New Roman"/>
                <w:b/>
                <w:bCs/>
                <w:color w:val="000000"/>
                <w:sz w:val="24"/>
                <w:szCs w:val="24"/>
              </w:rPr>
              <w:t>Технічні характеристики товару</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b/>
                <w:bCs/>
                <w:color w:val="000000"/>
                <w:sz w:val="24"/>
                <w:szCs w:val="24"/>
              </w:rPr>
            </w:pPr>
            <w:r w:rsidRPr="004A0371">
              <w:rPr>
                <w:rFonts w:ascii="Times New Roman" w:hAnsi="Times New Roman" w:cs="Times New Roman"/>
                <w:b/>
                <w:bCs/>
                <w:color w:val="000000"/>
                <w:sz w:val="24"/>
                <w:szCs w:val="24"/>
              </w:rPr>
              <w:t xml:space="preserve">Од. </w:t>
            </w:r>
            <w:proofErr w:type="spellStart"/>
            <w:r w:rsidRPr="004A0371">
              <w:rPr>
                <w:rFonts w:ascii="Times New Roman" w:hAnsi="Times New Roman" w:cs="Times New Roman"/>
                <w:b/>
                <w:bCs/>
                <w:color w:val="000000"/>
                <w:sz w:val="24"/>
                <w:szCs w:val="24"/>
              </w:rPr>
              <w:t>вим</w:t>
            </w:r>
            <w:proofErr w:type="spellEnd"/>
            <w:r w:rsidRPr="004A0371">
              <w:rPr>
                <w:rFonts w:ascii="Times New Roman" w:hAnsi="Times New Roman" w:cs="Times New Roman"/>
                <w:b/>
                <w:bCs/>
                <w:color w:val="000000"/>
                <w:sz w:val="24"/>
                <w:szCs w:val="24"/>
              </w:rPr>
              <w:t>.</w:t>
            </w:r>
          </w:p>
        </w:tc>
        <w:tc>
          <w:tcPr>
            <w:tcW w:w="1276" w:type="dxa"/>
            <w:tcBorders>
              <w:top w:val="single" w:sz="4" w:space="0" w:color="000000"/>
              <w:left w:val="nil"/>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b/>
                <w:bCs/>
                <w:color w:val="000000"/>
                <w:sz w:val="24"/>
                <w:szCs w:val="24"/>
              </w:rPr>
            </w:pPr>
            <w:proofErr w:type="spellStart"/>
            <w:r w:rsidRPr="004A0371">
              <w:rPr>
                <w:rFonts w:ascii="Times New Roman" w:hAnsi="Times New Roman" w:cs="Times New Roman"/>
                <w:b/>
                <w:bCs/>
                <w:color w:val="000000"/>
                <w:sz w:val="24"/>
                <w:szCs w:val="24"/>
              </w:rPr>
              <w:t>Кіл-ть</w:t>
            </w:r>
            <w:proofErr w:type="spellEnd"/>
          </w:p>
        </w:tc>
      </w:tr>
      <w:tr w:rsidR="004A0371" w:rsidRPr="004A0371" w:rsidTr="004A0371">
        <w:trPr>
          <w:cantSplit/>
          <w:trHeight w:val="396"/>
        </w:trPr>
        <w:tc>
          <w:tcPr>
            <w:tcW w:w="513" w:type="dxa"/>
            <w:tcBorders>
              <w:top w:val="single" w:sz="4" w:space="0" w:color="000000"/>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val="ru-RU" w:eastAsia="en-US"/>
              </w:rPr>
            </w:pPr>
            <w:bookmarkStart w:id="0" w:name="_GoBack" w:colFirst="3" w:colLast="4"/>
            <w:r w:rsidRPr="004A0371">
              <w:rPr>
                <w:rFonts w:ascii="Times New Roman" w:hAnsi="Times New Roman" w:cs="Times New Roman"/>
                <w:color w:val="000000"/>
                <w:sz w:val="24"/>
                <w:szCs w:val="24"/>
              </w:rPr>
              <w:t>1</w:t>
            </w:r>
          </w:p>
        </w:tc>
        <w:tc>
          <w:tcPr>
            <w:tcW w:w="3142" w:type="dxa"/>
            <w:tcBorders>
              <w:top w:val="single" w:sz="4" w:space="0" w:color="000000"/>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Котушка головного полюса двигуна ТЕ-022</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ТЕ-022 50 301 310  (або еквівалент)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single" w:sz="4" w:space="0" w:color="000000"/>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80</w:t>
            </w:r>
          </w:p>
        </w:tc>
      </w:tr>
      <w:tr w:rsidR="004A0371" w:rsidRPr="004A0371" w:rsidTr="004A0371">
        <w:trPr>
          <w:cantSplit/>
          <w:trHeight w:val="396"/>
        </w:trPr>
        <w:tc>
          <w:tcPr>
            <w:tcW w:w="513" w:type="dxa"/>
            <w:tcBorders>
              <w:top w:val="single" w:sz="4" w:space="0" w:color="000000"/>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Котушка додаткового полюса двигуна ТЕ-022</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ТЕ-022 50 301314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Секції якоря двигуна  ТЕ-022</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номерТЕ-022 20 005 307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proofErr w:type="spellStart"/>
            <w:r w:rsidRPr="004A0371">
              <w:rPr>
                <w:rFonts w:ascii="Times New Roman" w:hAnsi="Times New Roman" w:cs="Times New Roman"/>
                <w:sz w:val="24"/>
                <w:szCs w:val="24"/>
              </w:rPr>
              <w:t>к-кт</w:t>
            </w:r>
            <w:proofErr w:type="spellEnd"/>
            <w:r w:rsidRPr="004A0371">
              <w:rPr>
                <w:rFonts w:ascii="Times New Roman" w:hAnsi="Times New Roman" w:cs="Times New Roman"/>
                <w:sz w:val="24"/>
                <w:szCs w:val="24"/>
              </w:rPr>
              <w:t>.</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25</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4</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Колектор якоря двигуна  ТЕ-022</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D216/175*69 56 830 010   50 301 350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25</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5</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Щіткотримач правий ТЕ-022</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50301140/ 90910022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6</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Щіткотримач лівий ТЕ-022</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50301150/ 90910023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7</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Кришка заднього підшипникового щита ТЕ-022</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номерТЕ-022 50 301433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8</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Основа </w:t>
            </w:r>
            <w:proofErr w:type="spellStart"/>
            <w:r w:rsidRPr="004A0371">
              <w:rPr>
                <w:rFonts w:ascii="Times New Roman" w:hAnsi="Times New Roman" w:cs="Times New Roman"/>
                <w:sz w:val="24"/>
                <w:szCs w:val="24"/>
              </w:rPr>
              <w:t>сайлентоблока</w:t>
            </w:r>
            <w:proofErr w:type="spellEnd"/>
            <w:r w:rsidRPr="004A0371">
              <w:rPr>
                <w:rFonts w:ascii="Times New Roman" w:hAnsi="Times New Roman" w:cs="Times New Roman"/>
                <w:sz w:val="24"/>
                <w:szCs w:val="24"/>
              </w:rPr>
              <w:t xml:space="preserve"> моторної балки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05-002-056 001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130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9</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Контакт контролера водія Т-3 у зборі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50-324-012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10</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Блокування контактора SN-14</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 50502021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11</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Ізолятор пантографа великий</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55704050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12</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Ізолятор пантографа малий</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55704050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150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13</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Вимикач соленоїда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50303022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60</w:t>
            </w:r>
          </w:p>
        </w:tc>
      </w:tr>
      <w:tr w:rsidR="004A0371" w:rsidRPr="004A0371" w:rsidTr="004A0371">
        <w:trPr>
          <w:cantSplit/>
          <w:trHeight w:val="373"/>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14</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Важіль </w:t>
            </w:r>
            <w:proofErr w:type="spellStart"/>
            <w:r w:rsidRPr="004A0371">
              <w:rPr>
                <w:rFonts w:ascii="Times New Roman" w:hAnsi="Times New Roman" w:cs="Times New Roman"/>
                <w:sz w:val="24"/>
                <w:szCs w:val="24"/>
              </w:rPr>
              <w:t>двоплечовий</w:t>
            </w:r>
            <w:proofErr w:type="spellEnd"/>
            <w:r w:rsidRPr="004A0371">
              <w:rPr>
                <w:rFonts w:ascii="Times New Roman" w:hAnsi="Times New Roman" w:cs="Times New Roman"/>
                <w:sz w:val="24"/>
                <w:szCs w:val="24"/>
              </w:rPr>
              <w:t xml:space="preserve"> дверного редуктора Т-3</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1002106/6050991000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90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15</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proofErr w:type="spellStart"/>
            <w:r w:rsidRPr="004A0371">
              <w:rPr>
                <w:rFonts w:ascii="Times New Roman" w:hAnsi="Times New Roman" w:cs="Times New Roman"/>
                <w:sz w:val="24"/>
                <w:szCs w:val="24"/>
              </w:rPr>
              <w:t>Струмознімальне</w:t>
            </w:r>
            <w:proofErr w:type="spellEnd"/>
            <w:r w:rsidRPr="004A0371">
              <w:rPr>
                <w:rFonts w:ascii="Times New Roman" w:hAnsi="Times New Roman" w:cs="Times New Roman"/>
                <w:sz w:val="24"/>
                <w:szCs w:val="24"/>
              </w:rPr>
              <w:t xml:space="preserve"> кільце прискорювача Т-3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01 06 125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16</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Ремкомплект прискорювача Т-3 (шестерня </w:t>
            </w:r>
            <w:proofErr w:type="spellStart"/>
            <w:r w:rsidRPr="004A0371">
              <w:rPr>
                <w:rFonts w:ascii="Times New Roman" w:hAnsi="Times New Roman" w:cs="Times New Roman"/>
                <w:sz w:val="24"/>
                <w:szCs w:val="24"/>
              </w:rPr>
              <w:t>+черв'ячний</w:t>
            </w:r>
            <w:proofErr w:type="spellEnd"/>
            <w:r w:rsidRPr="004A0371">
              <w:rPr>
                <w:rFonts w:ascii="Times New Roman" w:hAnsi="Times New Roman" w:cs="Times New Roman"/>
                <w:sz w:val="24"/>
                <w:szCs w:val="24"/>
              </w:rPr>
              <w:t xml:space="preserve"> вал)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01 06 204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17</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Пружина пантографа велика</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 16 90 380 013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18</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Втулка </w:t>
            </w:r>
            <w:proofErr w:type="spellStart"/>
            <w:r w:rsidRPr="004A0371">
              <w:rPr>
                <w:rFonts w:ascii="Times New Roman" w:hAnsi="Times New Roman" w:cs="Times New Roman"/>
                <w:sz w:val="24"/>
                <w:szCs w:val="24"/>
              </w:rPr>
              <w:t>шкворня</w:t>
            </w:r>
            <w:proofErr w:type="spellEnd"/>
            <w:r w:rsidRPr="004A0371">
              <w:rPr>
                <w:rFonts w:ascii="Times New Roman" w:hAnsi="Times New Roman" w:cs="Times New Roman"/>
                <w:sz w:val="24"/>
                <w:szCs w:val="24"/>
              </w:rPr>
              <w:t xml:space="preserve"> циліндрична</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01 02 38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80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19</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Втулка </w:t>
            </w:r>
            <w:proofErr w:type="spellStart"/>
            <w:r w:rsidRPr="004A0371">
              <w:rPr>
                <w:rFonts w:ascii="Times New Roman" w:hAnsi="Times New Roman" w:cs="Times New Roman"/>
                <w:sz w:val="24"/>
                <w:szCs w:val="24"/>
              </w:rPr>
              <w:t>шкворня</w:t>
            </w:r>
            <w:proofErr w:type="spellEnd"/>
            <w:r w:rsidRPr="004A0371">
              <w:rPr>
                <w:rFonts w:ascii="Times New Roman" w:hAnsi="Times New Roman" w:cs="Times New Roman"/>
                <w:sz w:val="24"/>
                <w:szCs w:val="24"/>
              </w:rPr>
              <w:t xml:space="preserve"> чавунна</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01 02 383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30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20</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Болт шкворневий у зборі з гайкою та шайбою</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01 02 155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proofErr w:type="spellStart"/>
            <w:r w:rsidRPr="004A0371">
              <w:rPr>
                <w:rFonts w:ascii="Times New Roman" w:hAnsi="Times New Roman" w:cs="Times New Roman"/>
                <w:sz w:val="24"/>
                <w:szCs w:val="24"/>
              </w:rPr>
              <w:t>к-кт</w:t>
            </w:r>
            <w:proofErr w:type="spellEnd"/>
            <w:r w:rsidRPr="004A0371">
              <w:rPr>
                <w:rFonts w:ascii="Times New Roman" w:hAnsi="Times New Roman" w:cs="Times New Roman"/>
                <w:sz w:val="24"/>
                <w:szCs w:val="24"/>
              </w:rPr>
              <w:t>.</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40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21</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Важіль </w:t>
            </w:r>
            <w:proofErr w:type="spellStart"/>
            <w:r w:rsidRPr="004A0371">
              <w:rPr>
                <w:rFonts w:ascii="Times New Roman" w:hAnsi="Times New Roman" w:cs="Times New Roman"/>
                <w:sz w:val="24"/>
                <w:szCs w:val="24"/>
              </w:rPr>
              <w:t>триплечий</w:t>
            </w:r>
            <w:proofErr w:type="spellEnd"/>
            <w:r w:rsidRPr="004A0371">
              <w:rPr>
                <w:rFonts w:ascii="Times New Roman" w:hAnsi="Times New Roman" w:cs="Times New Roman"/>
                <w:sz w:val="24"/>
                <w:szCs w:val="24"/>
              </w:rPr>
              <w:t xml:space="preserve"> соленоїда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50 303 32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55</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22</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Нижня пружина соленоїда</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50303  34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23</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Верхня пружина соленоїда</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50303 40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24</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Пружина кришки двигуна</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01 02 177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25</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Редуктор </w:t>
            </w:r>
            <w:proofErr w:type="spellStart"/>
            <w:r w:rsidRPr="004A0371">
              <w:rPr>
                <w:rFonts w:ascii="Times New Roman" w:hAnsi="Times New Roman" w:cs="Times New Roman"/>
                <w:sz w:val="24"/>
                <w:szCs w:val="24"/>
              </w:rPr>
              <w:t>склоочистника</w:t>
            </w:r>
            <w:proofErr w:type="spellEnd"/>
            <w:r w:rsidRPr="004A0371">
              <w:rPr>
                <w:rFonts w:ascii="Times New Roman" w:hAnsi="Times New Roman" w:cs="Times New Roman"/>
                <w:sz w:val="24"/>
                <w:szCs w:val="24"/>
              </w:rPr>
              <w:t xml:space="preserve"> в зборі Т3</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 50-330-001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26</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proofErr w:type="spellStart"/>
            <w:r w:rsidRPr="004A0371">
              <w:rPr>
                <w:rFonts w:ascii="Times New Roman" w:hAnsi="Times New Roman" w:cs="Times New Roman"/>
                <w:sz w:val="24"/>
                <w:szCs w:val="24"/>
              </w:rPr>
              <w:t>Якор</w:t>
            </w:r>
            <w:proofErr w:type="spellEnd"/>
            <w:r w:rsidRPr="004A0371">
              <w:rPr>
                <w:rFonts w:ascii="Times New Roman" w:hAnsi="Times New Roman" w:cs="Times New Roman"/>
                <w:sz w:val="24"/>
                <w:szCs w:val="24"/>
              </w:rPr>
              <w:t xml:space="preserve"> контактора LS</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кат. Номер 50 -006 05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27</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Скоба кріплення зчіпки Т3</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номер01 04 016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20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28</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Пружина пальця тяги дверей</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 кат. Номер </w:t>
            </w:r>
            <w:proofErr w:type="spellStart"/>
            <w:r w:rsidRPr="004A0371">
              <w:rPr>
                <w:rFonts w:ascii="Times New Roman" w:hAnsi="Times New Roman" w:cs="Times New Roman"/>
                <w:sz w:val="24"/>
                <w:szCs w:val="24"/>
              </w:rPr>
              <w:t>прж</w:t>
            </w:r>
            <w:proofErr w:type="spellEnd"/>
            <w:r w:rsidRPr="004A0371">
              <w:rPr>
                <w:rFonts w:ascii="Times New Roman" w:hAnsi="Times New Roman" w:cs="Times New Roman"/>
                <w:sz w:val="24"/>
                <w:szCs w:val="24"/>
              </w:rPr>
              <w:t xml:space="preserve"> 022*2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250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29</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proofErr w:type="spellStart"/>
            <w:r w:rsidRPr="004A0371">
              <w:rPr>
                <w:rFonts w:ascii="Times New Roman" w:hAnsi="Times New Roman" w:cs="Times New Roman"/>
                <w:sz w:val="24"/>
                <w:szCs w:val="24"/>
              </w:rPr>
              <w:t>Піскорозкидач</w:t>
            </w:r>
            <w:proofErr w:type="spellEnd"/>
            <w:r w:rsidRPr="004A0371">
              <w:rPr>
                <w:rFonts w:ascii="Times New Roman" w:hAnsi="Times New Roman" w:cs="Times New Roman"/>
                <w:sz w:val="24"/>
                <w:szCs w:val="24"/>
              </w:rPr>
              <w:t xml:space="preserve"> в зборі</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Двигун постійного струму потужністю 70 Вт</w:t>
            </w:r>
          </w:p>
          <w:p w:rsidR="004A0371" w:rsidRPr="004A0371" w:rsidRDefault="004A0371" w:rsidP="004A0371">
            <w:pPr>
              <w:spacing w:after="0"/>
              <w:rPr>
                <w:rFonts w:ascii="Times New Roman" w:hAnsi="Times New Roman" w:cs="Times New Roman"/>
                <w:color w:val="000000"/>
                <w:sz w:val="24"/>
                <w:szCs w:val="24"/>
              </w:rPr>
            </w:pPr>
            <w:r w:rsidRPr="004A0371">
              <w:rPr>
                <w:rFonts w:ascii="Times New Roman" w:hAnsi="Times New Roman" w:cs="Times New Roman"/>
                <w:color w:val="000000"/>
                <w:sz w:val="24"/>
                <w:szCs w:val="24"/>
              </w:rPr>
              <w:t>Подачу піску зі швидкістю 1,4 Кг/</w:t>
            </w:r>
            <w:proofErr w:type="spellStart"/>
            <w:r w:rsidRPr="004A0371">
              <w:rPr>
                <w:rFonts w:ascii="Times New Roman" w:hAnsi="Times New Roman" w:cs="Times New Roman"/>
                <w:color w:val="000000"/>
                <w:sz w:val="24"/>
                <w:szCs w:val="24"/>
              </w:rPr>
              <w:t>хв</w:t>
            </w:r>
            <w:proofErr w:type="spellEnd"/>
          </w:p>
          <w:p w:rsidR="004A0371" w:rsidRPr="004A0371" w:rsidRDefault="004A0371" w:rsidP="004A0371">
            <w:pPr>
              <w:suppressAutoHyphens/>
              <w:spacing w:after="0" w:line="276" w:lineRule="auto"/>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 xml:space="preserve">Об'єм бункера становить 22 літри (30 кг піску). </w:t>
            </w:r>
            <w:proofErr w:type="spellStart"/>
            <w:r w:rsidRPr="004A0371">
              <w:rPr>
                <w:rFonts w:ascii="Times New Roman" w:hAnsi="Times New Roman" w:cs="Times New Roman"/>
                <w:color w:val="000000"/>
                <w:sz w:val="24"/>
                <w:szCs w:val="24"/>
              </w:rPr>
              <w:t>Електронагрівач</w:t>
            </w:r>
            <w:proofErr w:type="spellEnd"/>
            <w:r w:rsidRPr="004A0371">
              <w:rPr>
                <w:rFonts w:ascii="Times New Roman" w:hAnsi="Times New Roman" w:cs="Times New Roman"/>
                <w:color w:val="000000"/>
                <w:sz w:val="24"/>
                <w:szCs w:val="24"/>
              </w:rPr>
              <w:t xml:space="preserve"> потужністю 120 Вт </w:t>
            </w: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30</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Вентилятор осьовий</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Частота обертання -2500 об/хв.,</w:t>
            </w:r>
          </w:p>
          <w:p w:rsidR="004A0371" w:rsidRPr="004A0371" w:rsidRDefault="004A0371" w:rsidP="004A0371">
            <w:pPr>
              <w:suppressAutoHyphens/>
              <w:spacing w:after="0" w:line="276" w:lineRule="auto"/>
              <w:rPr>
                <w:rFonts w:ascii="Times New Roman" w:hAnsi="Times New Roman" w:cs="Times New Roman"/>
                <w:color w:val="000000"/>
                <w:sz w:val="24"/>
                <w:szCs w:val="24"/>
                <w:lang w:eastAsia="en-US"/>
              </w:rPr>
            </w:pPr>
            <w:r w:rsidRPr="004A0371">
              <w:rPr>
                <w:rFonts w:ascii="Times New Roman" w:hAnsi="Times New Roman" w:cs="Times New Roman"/>
                <w:sz w:val="24"/>
                <w:szCs w:val="24"/>
              </w:rPr>
              <w:t xml:space="preserve"> </w:t>
            </w:r>
            <w:r w:rsidRPr="004A0371">
              <w:rPr>
                <w:rFonts w:ascii="Times New Roman" w:hAnsi="Times New Roman" w:cs="Times New Roman"/>
                <w:color w:val="000000"/>
                <w:sz w:val="24"/>
                <w:szCs w:val="24"/>
              </w:rPr>
              <w:t xml:space="preserve">Максимальна витрата </w:t>
            </w:r>
            <w:proofErr w:type="spellStart"/>
            <w:r w:rsidRPr="004A0371">
              <w:rPr>
                <w:rFonts w:ascii="Times New Roman" w:hAnsi="Times New Roman" w:cs="Times New Roman"/>
                <w:color w:val="000000"/>
                <w:sz w:val="24"/>
                <w:szCs w:val="24"/>
              </w:rPr>
              <w:t>повітря-</w:t>
            </w:r>
            <w:proofErr w:type="spellEnd"/>
            <w:r w:rsidRPr="004A0371">
              <w:rPr>
                <w:rFonts w:ascii="Times New Roman" w:hAnsi="Times New Roman" w:cs="Times New Roman"/>
                <w:color w:val="000000"/>
                <w:sz w:val="24"/>
                <w:szCs w:val="24"/>
              </w:rPr>
              <w:t xml:space="preserve"> 1680 м3\год, робота </w:t>
            </w:r>
            <w:r w:rsidRPr="004A0371">
              <w:rPr>
                <w:rFonts w:ascii="Times New Roman" w:hAnsi="Times New Roman" w:cs="Times New Roman"/>
                <w:color w:val="000000"/>
                <w:sz w:val="24"/>
                <w:szCs w:val="24"/>
                <w:lang w:val="en-US"/>
              </w:rPr>
              <w:t>t</w:t>
            </w:r>
            <w:r w:rsidRPr="004A0371">
              <w:rPr>
                <w:rFonts w:ascii="Times New Roman" w:hAnsi="Times New Roman" w:cs="Times New Roman"/>
                <w:color w:val="000000"/>
                <w:sz w:val="24"/>
                <w:szCs w:val="24"/>
                <w:lang w:val="ru-RU"/>
              </w:rPr>
              <w:t xml:space="preserve"> </w:t>
            </w:r>
            <w:r w:rsidRPr="004A0371">
              <w:rPr>
                <w:rFonts w:ascii="Times New Roman" w:hAnsi="Times New Roman" w:cs="Times New Roman"/>
                <w:color w:val="000000"/>
                <w:sz w:val="24"/>
                <w:szCs w:val="24"/>
              </w:rPr>
              <w:t xml:space="preserve">до 68 С </w:t>
            </w: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31</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Клема </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0" w:line="276" w:lineRule="auto"/>
              <w:rPr>
                <w:rFonts w:ascii="Times New Roman" w:hAnsi="Times New Roman" w:cs="Times New Roman"/>
                <w:color w:val="000000"/>
                <w:sz w:val="24"/>
                <w:szCs w:val="24"/>
                <w:lang w:val="ru-RU" w:eastAsia="en-US"/>
              </w:rPr>
            </w:pPr>
            <w:r w:rsidRPr="004A0371">
              <w:rPr>
                <w:rFonts w:ascii="Times New Roman" w:hAnsi="Times New Roman" w:cs="Times New Roman"/>
                <w:sz w:val="24"/>
                <w:szCs w:val="24"/>
              </w:rPr>
              <w:t xml:space="preserve"> </w:t>
            </w:r>
            <w:proofErr w:type="spellStart"/>
            <w:r w:rsidRPr="004A0371">
              <w:rPr>
                <w:rFonts w:ascii="Times New Roman" w:hAnsi="Times New Roman" w:cs="Times New Roman"/>
                <w:sz w:val="24"/>
                <w:szCs w:val="24"/>
                <w:lang w:val="en-US"/>
              </w:rPr>
              <w:t>Wago</w:t>
            </w:r>
            <w:proofErr w:type="spellEnd"/>
            <w:r w:rsidRPr="004A0371">
              <w:rPr>
                <w:rFonts w:ascii="Times New Roman" w:hAnsi="Times New Roman" w:cs="Times New Roman"/>
                <w:sz w:val="24"/>
                <w:szCs w:val="24"/>
              </w:rPr>
              <w:t xml:space="preserve"> 280-646, номінальна напруга 800 </w:t>
            </w:r>
            <w:r w:rsidRPr="004A0371">
              <w:rPr>
                <w:rFonts w:ascii="Times New Roman" w:hAnsi="Times New Roman" w:cs="Times New Roman"/>
                <w:sz w:val="24"/>
                <w:szCs w:val="24"/>
                <w:lang w:val="en-US"/>
              </w:rPr>
              <w:t>v</w:t>
            </w:r>
            <w:r w:rsidRPr="004A0371">
              <w:rPr>
                <w:rFonts w:ascii="Times New Roman" w:hAnsi="Times New Roman" w:cs="Times New Roman"/>
                <w:sz w:val="24"/>
                <w:szCs w:val="24"/>
              </w:rPr>
              <w:t>, січення з'єднувальних жил 2.5 мм2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500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32</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Установча колодка з реле</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Напруга-28 В,</w:t>
            </w:r>
          </w:p>
          <w:p w:rsidR="004A0371" w:rsidRPr="004A0371" w:rsidRDefault="004A0371" w:rsidP="004A0371">
            <w:pPr>
              <w:spacing w:after="0"/>
              <w:rPr>
                <w:rFonts w:ascii="Times New Roman" w:hAnsi="Times New Roman" w:cs="Times New Roman"/>
                <w:color w:val="000000"/>
                <w:sz w:val="24"/>
                <w:szCs w:val="24"/>
              </w:rPr>
            </w:pPr>
            <w:r w:rsidRPr="004A0371">
              <w:rPr>
                <w:rFonts w:ascii="Times New Roman" w:hAnsi="Times New Roman" w:cs="Times New Roman"/>
                <w:color w:val="000000"/>
                <w:sz w:val="24"/>
                <w:szCs w:val="24"/>
              </w:rPr>
              <w:t>Струм-5А</w:t>
            </w:r>
          </w:p>
          <w:p w:rsidR="004A0371" w:rsidRPr="004A0371" w:rsidRDefault="004A0371" w:rsidP="004A0371">
            <w:pPr>
              <w:suppressAutoHyphens/>
              <w:spacing w:after="0" w:line="276" w:lineRule="auto"/>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Контактна група 2</w:t>
            </w:r>
            <w:r w:rsidRPr="004A0371">
              <w:rPr>
                <w:rFonts w:ascii="Times New Roman" w:hAnsi="Times New Roman" w:cs="Times New Roman"/>
                <w:color w:val="000000"/>
                <w:sz w:val="24"/>
                <w:szCs w:val="24"/>
                <w:lang w:val="en-US"/>
              </w:rPr>
              <w:t>Z</w:t>
            </w:r>
            <w:r w:rsidRPr="004A0371">
              <w:rPr>
                <w:rFonts w:ascii="Times New Roman" w:hAnsi="Times New Roman" w:cs="Times New Roman"/>
                <w:color w:val="000000"/>
                <w:sz w:val="24"/>
                <w:szCs w:val="24"/>
              </w:rPr>
              <w:t xml:space="preserve"> </w:t>
            </w: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33</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Колодка з запобіжником</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Довжина 120 мм</w:t>
            </w:r>
          </w:p>
          <w:p w:rsidR="004A0371" w:rsidRPr="004A0371" w:rsidRDefault="004A0371" w:rsidP="004A0371">
            <w:pPr>
              <w:spacing w:after="0"/>
              <w:rPr>
                <w:rFonts w:ascii="Times New Roman" w:hAnsi="Times New Roman" w:cs="Times New Roman"/>
                <w:color w:val="000000"/>
                <w:sz w:val="24"/>
                <w:szCs w:val="24"/>
              </w:rPr>
            </w:pPr>
            <w:r w:rsidRPr="004A0371">
              <w:rPr>
                <w:rFonts w:ascii="Times New Roman" w:hAnsi="Times New Roman" w:cs="Times New Roman"/>
                <w:color w:val="000000"/>
                <w:sz w:val="24"/>
                <w:szCs w:val="24"/>
              </w:rPr>
              <w:t>Ширина 30 мм</w:t>
            </w:r>
          </w:p>
          <w:p w:rsidR="004A0371" w:rsidRPr="004A0371" w:rsidRDefault="004A0371" w:rsidP="004A0371">
            <w:pPr>
              <w:spacing w:after="0"/>
              <w:rPr>
                <w:rFonts w:ascii="Times New Roman" w:hAnsi="Times New Roman" w:cs="Times New Roman"/>
                <w:color w:val="000000"/>
                <w:sz w:val="24"/>
                <w:szCs w:val="24"/>
              </w:rPr>
            </w:pPr>
            <w:r w:rsidRPr="004A0371">
              <w:rPr>
                <w:rFonts w:ascii="Times New Roman" w:hAnsi="Times New Roman" w:cs="Times New Roman"/>
                <w:color w:val="000000"/>
                <w:sz w:val="24"/>
                <w:szCs w:val="24"/>
              </w:rPr>
              <w:t>Висота 59 мм</w:t>
            </w:r>
          </w:p>
          <w:p w:rsidR="004A0371" w:rsidRPr="004A0371" w:rsidRDefault="004A0371" w:rsidP="004A0371">
            <w:pPr>
              <w:suppressAutoHyphens/>
              <w:spacing w:after="0" w:line="276" w:lineRule="auto"/>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 xml:space="preserve">Струм 100А </w:t>
            </w: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300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34</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Вимикач автоматичний</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sz w:val="24"/>
                <w:szCs w:val="24"/>
                <w:lang w:eastAsia="en-US"/>
              </w:rPr>
            </w:pPr>
            <w:r w:rsidRPr="004A0371">
              <w:rPr>
                <w:rFonts w:ascii="Times New Roman" w:hAnsi="Times New Roman" w:cs="Times New Roman"/>
                <w:sz w:val="24"/>
                <w:szCs w:val="24"/>
              </w:rPr>
              <w:t>Струм -250А</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Напруга -550 В</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Напруга ланцюга управління-24В</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Вага-</w:t>
            </w:r>
            <w:proofErr w:type="spellEnd"/>
            <w:r w:rsidRPr="004A0371">
              <w:rPr>
                <w:rFonts w:ascii="Times New Roman" w:hAnsi="Times New Roman" w:cs="Times New Roman"/>
                <w:sz w:val="24"/>
                <w:szCs w:val="24"/>
              </w:rPr>
              <w:t xml:space="preserve"> 45 кг</w:t>
            </w:r>
          </w:p>
          <w:p w:rsidR="004A0371" w:rsidRPr="004A0371" w:rsidRDefault="004A0371" w:rsidP="004A0371">
            <w:pPr>
              <w:suppressAutoHyphens/>
              <w:spacing w:after="0" w:line="276" w:lineRule="auto"/>
              <w:rPr>
                <w:rFonts w:ascii="Times New Roman" w:hAnsi="Times New Roman" w:cs="Times New Roman"/>
                <w:color w:val="000000"/>
                <w:sz w:val="24"/>
                <w:szCs w:val="24"/>
                <w:lang w:val="ru-RU" w:eastAsia="en-US"/>
              </w:rPr>
            </w:pP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2</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35</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Мотор приводу </w:t>
            </w:r>
            <w:proofErr w:type="spellStart"/>
            <w:r w:rsidRPr="004A0371">
              <w:rPr>
                <w:rFonts w:ascii="Times New Roman" w:hAnsi="Times New Roman" w:cs="Times New Roman"/>
                <w:sz w:val="24"/>
                <w:szCs w:val="24"/>
              </w:rPr>
              <w:t>електродвінка</w:t>
            </w:r>
            <w:proofErr w:type="spellEnd"/>
            <w:r w:rsidRPr="004A0371">
              <w:rPr>
                <w:rFonts w:ascii="Times New Roman" w:hAnsi="Times New Roman" w:cs="Times New Roman"/>
                <w:sz w:val="24"/>
                <w:szCs w:val="24"/>
              </w:rPr>
              <w:t xml:space="preserve"> 24В</w:t>
            </w:r>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sz w:val="24"/>
                <w:szCs w:val="24"/>
                <w:lang w:eastAsia="en-US"/>
              </w:rPr>
            </w:pPr>
            <w:r w:rsidRPr="004A0371">
              <w:rPr>
                <w:rFonts w:ascii="Times New Roman" w:hAnsi="Times New Roman" w:cs="Times New Roman"/>
                <w:sz w:val="24"/>
                <w:szCs w:val="24"/>
              </w:rPr>
              <w:t xml:space="preserve">МЕ 270 </w:t>
            </w:r>
            <w:proofErr w:type="spellStart"/>
            <w:r w:rsidRPr="004A0371">
              <w:rPr>
                <w:rFonts w:ascii="Times New Roman" w:hAnsi="Times New Roman" w:cs="Times New Roman"/>
                <w:sz w:val="24"/>
                <w:szCs w:val="24"/>
              </w:rPr>
              <w:t>Электродвиг</w:t>
            </w:r>
            <w:proofErr w:type="spellEnd"/>
            <w:r w:rsidRPr="004A0371">
              <w:rPr>
                <w:rFonts w:ascii="Times New Roman" w:hAnsi="Times New Roman" w:cs="Times New Roman"/>
                <w:sz w:val="24"/>
                <w:szCs w:val="24"/>
              </w:rPr>
              <w:t>.  24В 40Вт 196.3730</w:t>
            </w:r>
          </w:p>
          <w:p w:rsidR="004A0371" w:rsidRPr="004A0371" w:rsidRDefault="004A0371" w:rsidP="004A0371">
            <w:pPr>
              <w:spacing w:after="0"/>
              <w:rPr>
                <w:rFonts w:ascii="Times New Roman" w:hAnsi="Times New Roman" w:cs="Times New Roman"/>
                <w:sz w:val="24"/>
                <w:szCs w:val="24"/>
                <w:lang w:val="ru-RU"/>
              </w:rPr>
            </w:pPr>
            <w:r w:rsidRPr="004A0371">
              <w:rPr>
                <w:rFonts w:ascii="Times New Roman" w:hAnsi="Times New Roman" w:cs="Times New Roman"/>
                <w:sz w:val="24"/>
                <w:szCs w:val="24"/>
              </w:rPr>
              <w:t xml:space="preserve">Вага (кг) </w:t>
            </w:r>
            <w:r w:rsidRPr="004A0371">
              <w:rPr>
                <w:rFonts w:ascii="Times New Roman" w:hAnsi="Times New Roman" w:cs="Times New Roman"/>
                <w:sz w:val="24"/>
                <w:szCs w:val="24"/>
              </w:rPr>
              <w:tab/>
            </w:r>
          </w:p>
          <w:p w:rsidR="004A0371" w:rsidRPr="004A0371" w:rsidRDefault="004A0371" w:rsidP="004A0371">
            <w:pPr>
              <w:suppressAutoHyphens/>
              <w:spacing w:after="0" w:line="276" w:lineRule="auto"/>
              <w:rPr>
                <w:rFonts w:ascii="Times New Roman" w:hAnsi="Times New Roman" w:cs="Times New Roman"/>
                <w:color w:val="000000"/>
                <w:sz w:val="24"/>
                <w:szCs w:val="24"/>
                <w:lang w:val="ru-RU" w:eastAsia="en-US"/>
              </w:rPr>
            </w:pPr>
            <w:r w:rsidRPr="004A0371">
              <w:rPr>
                <w:rFonts w:ascii="Times New Roman" w:hAnsi="Times New Roman" w:cs="Times New Roman"/>
                <w:sz w:val="24"/>
                <w:szCs w:val="24"/>
              </w:rPr>
              <w:t>1.13, 1500 об/</w:t>
            </w:r>
            <w:proofErr w:type="spellStart"/>
            <w:r w:rsidRPr="004A0371">
              <w:rPr>
                <w:rFonts w:ascii="Times New Roman" w:hAnsi="Times New Roman" w:cs="Times New Roman"/>
                <w:sz w:val="24"/>
                <w:szCs w:val="24"/>
              </w:rPr>
              <w:t>хв.Кріплення</w:t>
            </w:r>
            <w:proofErr w:type="spellEnd"/>
            <w:r w:rsidRPr="004A0371">
              <w:rPr>
                <w:rFonts w:ascii="Times New Roman" w:hAnsi="Times New Roman" w:cs="Times New Roman"/>
                <w:sz w:val="24"/>
                <w:szCs w:val="24"/>
              </w:rPr>
              <w:t xml:space="preserve"> 2шт  М6*25мм, діаметр валу 8мм (або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150</w:t>
            </w:r>
          </w:p>
        </w:tc>
      </w:tr>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36</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Промисловий </w:t>
            </w:r>
            <w:proofErr w:type="spellStart"/>
            <w:r w:rsidRPr="004A0371">
              <w:rPr>
                <w:rFonts w:ascii="Times New Roman" w:hAnsi="Times New Roman" w:cs="Times New Roman"/>
                <w:sz w:val="24"/>
                <w:szCs w:val="24"/>
              </w:rPr>
              <w:t>вентілятор</w:t>
            </w:r>
            <w:proofErr w:type="spellEnd"/>
            <w:r w:rsidRPr="004A0371">
              <w:rPr>
                <w:rFonts w:ascii="Times New Roman" w:hAnsi="Times New Roman" w:cs="Times New Roman"/>
                <w:sz w:val="24"/>
                <w:szCs w:val="24"/>
              </w:rPr>
              <w:t xml:space="preserve">  ВР 287-46 </w:t>
            </w:r>
            <w:proofErr w:type="spellStart"/>
            <w:r w:rsidRPr="004A0371">
              <w:rPr>
                <w:rFonts w:ascii="Times New Roman" w:hAnsi="Times New Roman" w:cs="Times New Roman"/>
                <w:sz w:val="24"/>
                <w:szCs w:val="24"/>
              </w:rPr>
              <w:t>Лв</w:t>
            </w:r>
            <w:proofErr w:type="spellEnd"/>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sz w:val="24"/>
                <w:szCs w:val="24"/>
                <w:lang w:eastAsia="en-US"/>
              </w:rPr>
            </w:pPr>
            <w:r w:rsidRPr="004A0371">
              <w:rPr>
                <w:rFonts w:ascii="Times New Roman" w:hAnsi="Times New Roman" w:cs="Times New Roman"/>
                <w:sz w:val="24"/>
                <w:szCs w:val="24"/>
              </w:rPr>
              <w:t>Матеріал вентилятора</w:t>
            </w:r>
            <w:r w:rsidRPr="004A0371">
              <w:rPr>
                <w:rFonts w:ascii="Times New Roman" w:hAnsi="Times New Roman" w:cs="Times New Roman"/>
                <w:sz w:val="24"/>
                <w:szCs w:val="24"/>
              </w:rPr>
              <w:tab/>
              <w:t>вуглецева сталь</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Конструктивне виконання</w:t>
            </w:r>
            <w:r w:rsidRPr="004A0371">
              <w:rPr>
                <w:rFonts w:ascii="Times New Roman" w:hAnsi="Times New Roman" w:cs="Times New Roman"/>
                <w:sz w:val="24"/>
                <w:szCs w:val="24"/>
              </w:rPr>
              <w:tab/>
              <w:t>1</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Фазність</w:t>
            </w:r>
            <w:r w:rsidRPr="004A0371">
              <w:rPr>
                <w:rFonts w:ascii="Times New Roman" w:hAnsi="Times New Roman" w:cs="Times New Roman"/>
                <w:sz w:val="24"/>
                <w:szCs w:val="24"/>
              </w:rPr>
              <w:tab/>
              <w:t>3-фазний (380 В)</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Потужність двигуна, кВт</w:t>
            </w:r>
            <w:r w:rsidRPr="004A0371">
              <w:rPr>
                <w:rFonts w:ascii="Times New Roman" w:hAnsi="Times New Roman" w:cs="Times New Roman"/>
                <w:sz w:val="24"/>
                <w:szCs w:val="24"/>
              </w:rPr>
              <w:tab/>
              <w:t>0,37</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Оберти двигуна, об/</w:t>
            </w:r>
            <w:proofErr w:type="spellStart"/>
            <w:r w:rsidRPr="004A0371">
              <w:rPr>
                <w:rFonts w:ascii="Times New Roman" w:hAnsi="Times New Roman" w:cs="Times New Roman"/>
                <w:sz w:val="24"/>
                <w:szCs w:val="24"/>
              </w:rPr>
              <w:t>хв</w:t>
            </w:r>
            <w:proofErr w:type="spellEnd"/>
            <w:r w:rsidRPr="004A0371">
              <w:rPr>
                <w:rFonts w:ascii="Times New Roman" w:hAnsi="Times New Roman" w:cs="Times New Roman"/>
                <w:sz w:val="24"/>
                <w:szCs w:val="24"/>
              </w:rPr>
              <w:tab/>
              <w:t>1500</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Min</w:t>
            </w:r>
            <w:proofErr w:type="spellEnd"/>
            <w:r w:rsidRPr="004A0371">
              <w:rPr>
                <w:rFonts w:ascii="Times New Roman" w:hAnsi="Times New Roman" w:cs="Times New Roman"/>
                <w:sz w:val="24"/>
                <w:szCs w:val="24"/>
              </w:rPr>
              <w:t xml:space="preserve"> продуктивність, тис. м3/</w:t>
            </w:r>
            <w:proofErr w:type="spellStart"/>
            <w:r w:rsidRPr="004A0371">
              <w:rPr>
                <w:rFonts w:ascii="Times New Roman" w:hAnsi="Times New Roman" w:cs="Times New Roman"/>
                <w:sz w:val="24"/>
                <w:szCs w:val="24"/>
              </w:rPr>
              <w:t>год</w:t>
            </w:r>
            <w:proofErr w:type="spellEnd"/>
            <w:r w:rsidRPr="004A0371">
              <w:rPr>
                <w:rFonts w:ascii="Times New Roman" w:hAnsi="Times New Roman" w:cs="Times New Roman"/>
                <w:sz w:val="24"/>
                <w:szCs w:val="24"/>
              </w:rPr>
              <w:tab/>
              <w:t>0.43</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Max</w:t>
            </w:r>
            <w:proofErr w:type="spellEnd"/>
            <w:r w:rsidRPr="004A0371">
              <w:rPr>
                <w:rFonts w:ascii="Times New Roman" w:hAnsi="Times New Roman" w:cs="Times New Roman"/>
                <w:sz w:val="24"/>
                <w:szCs w:val="24"/>
              </w:rPr>
              <w:t xml:space="preserve"> продуктивність, тис. м3/</w:t>
            </w:r>
            <w:proofErr w:type="spellStart"/>
            <w:r w:rsidRPr="004A0371">
              <w:rPr>
                <w:rFonts w:ascii="Times New Roman" w:hAnsi="Times New Roman" w:cs="Times New Roman"/>
                <w:sz w:val="24"/>
                <w:szCs w:val="24"/>
              </w:rPr>
              <w:t>год</w:t>
            </w:r>
            <w:proofErr w:type="spellEnd"/>
            <w:r w:rsidRPr="004A0371">
              <w:rPr>
                <w:rFonts w:ascii="Times New Roman" w:hAnsi="Times New Roman" w:cs="Times New Roman"/>
                <w:sz w:val="24"/>
                <w:szCs w:val="24"/>
              </w:rPr>
              <w:tab/>
              <w:t>1.55</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Max</w:t>
            </w:r>
            <w:proofErr w:type="spellEnd"/>
            <w:r w:rsidRPr="004A0371">
              <w:rPr>
                <w:rFonts w:ascii="Times New Roman" w:hAnsi="Times New Roman" w:cs="Times New Roman"/>
                <w:sz w:val="24"/>
                <w:szCs w:val="24"/>
              </w:rPr>
              <w:t xml:space="preserve"> тиск, Па</w:t>
            </w:r>
            <w:r w:rsidRPr="004A0371">
              <w:rPr>
                <w:rFonts w:ascii="Times New Roman" w:hAnsi="Times New Roman" w:cs="Times New Roman"/>
                <w:sz w:val="24"/>
                <w:szCs w:val="24"/>
              </w:rPr>
              <w:tab/>
              <w:t>330</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Min</w:t>
            </w:r>
            <w:proofErr w:type="spellEnd"/>
            <w:r w:rsidRPr="004A0371">
              <w:rPr>
                <w:rFonts w:ascii="Times New Roman" w:hAnsi="Times New Roman" w:cs="Times New Roman"/>
                <w:sz w:val="24"/>
                <w:szCs w:val="24"/>
              </w:rPr>
              <w:t xml:space="preserve"> тиск, Па</w:t>
            </w:r>
            <w:r w:rsidRPr="004A0371">
              <w:rPr>
                <w:rFonts w:ascii="Times New Roman" w:hAnsi="Times New Roman" w:cs="Times New Roman"/>
                <w:sz w:val="24"/>
                <w:szCs w:val="24"/>
              </w:rPr>
              <w:tab/>
              <w:t>250</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Вага, не більше, ніж (кг.)</w:t>
            </w:r>
            <w:r w:rsidRPr="004A0371">
              <w:rPr>
                <w:rFonts w:ascii="Times New Roman" w:hAnsi="Times New Roman" w:cs="Times New Roman"/>
                <w:sz w:val="24"/>
                <w:szCs w:val="24"/>
              </w:rPr>
              <w:tab/>
              <w:t>26</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Габаритні розміри</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Ширина (В, мм)</w:t>
            </w:r>
            <w:r w:rsidRPr="004A0371">
              <w:rPr>
                <w:rFonts w:ascii="Times New Roman" w:hAnsi="Times New Roman" w:cs="Times New Roman"/>
                <w:sz w:val="24"/>
                <w:szCs w:val="24"/>
              </w:rPr>
              <w:tab/>
              <w:t>385</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Довжина (L, мм)</w:t>
            </w:r>
            <w:r w:rsidRPr="004A0371">
              <w:rPr>
                <w:rFonts w:ascii="Times New Roman" w:hAnsi="Times New Roman" w:cs="Times New Roman"/>
                <w:sz w:val="24"/>
                <w:szCs w:val="24"/>
              </w:rPr>
              <w:tab/>
              <w:t>420</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Висота (Н, мм)</w:t>
            </w:r>
            <w:r w:rsidRPr="004A0371">
              <w:rPr>
                <w:rFonts w:ascii="Times New Roman" w:hAnsi="Times New Roman" w:cs="Times New Roman"/>
                <w:sz w:val="24"/>
                <w:szCs w:val="24"/>
              </w:rPr>
              <w:tab/>
              <w:t xml:space="preserve">400 </w:t>
            </w:r>
          </w:p>
          <w:p w:rsidR="004A0371" w:rsidRPr="004A0371" w:rsidRDefault="004A0371" w:rsidP="004A0371">
            <w:pPr>
              <w:suppressAutoHyphens/>
              <w:spacing w:after="0" w:line="276" w:lineRule="auto"/>
              <w:rPr>
                <w:rFonts w:ascii="Times New Roman" w:hAnsi="Times New Roman" w:cs="Times New Roman"/>
                <w:color w:val="000000"/>
                <w:sz w:val="24"/>
                <w:szCs w:val="24"/>
                <w:lang w:val="ru-RU" w:eastAsia="en-US"/>
              </w:rPr>
            </w:pP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center"/>
            <w:hideMark/>
          </w:tcPr>
          <w:p w:rsidR="004A0371" w:rsidRPr="004A0371" w:rsidRDefault="004A0371" w:rsidP="004A0371">
            <w:pPr>
              <w:suppressAutoHyphens/>
              <w:spacing w:after="200" w:line="276" w:lineRule="auto"/>
              <w:jc w:val="center"/>
              <w:rPr>
                <w:rFonts w:ascii="Times New Roman" w:hAnsi="Times New Roman" w:cs="Times New Roman"/>
                <w:sz w:val="24"/>
                <w:szCs w:val="24"/>
                <w:lang w:val="ru-RU" w:eastAsia="en-US"/>
              </w:rPr>
            </w:pPr>
            <w:r w:rsidRPr="004A0371">
              <w:rPr>
                <w:rFonts w:ascii="Times New Roman" w:hAnsi="Times New Roman" w:cs="Times New Roman"/>
                <w:sz w:val="24"/>
                <w:szCs w:val="24"/>
              </w:rPr>
              <w:t>15</w:t>
            </w:r>
          </w:p>
        </w:tc>
      </w:tr>
      <w:bookmarkEnd w:id="0"/>
      <w:tr w:rsidR="004A0371" w:rsidRPr="004A0371" w:rsidTr="004A0371">
        <w:trPr>
          <w:cantSplit/>
          <w:trHeight w:val="396"/>
        </w:trPr>
        <w:tc>
          <w:tcPr>
            <w:tcW w:w="513" w:type="dxa"/>
            <w:tcBorders>
              <w:top w:val="nil"/>
              <w:left w:val="single" w:sz="4" w:space="0" w:color="000000"/>
              <w:bottom w:val="single" w:sz="4" w:space="0" w:color="000000"/>
              <w:right w:val="single" w:sz="4" w:space="0" w:color="000000"/>
            </w:tcBorders>
            <w:vAlign w:val="center"/>
            <w:hideMark/>
          </w:tcPr>
          <w:p w:rsidR="004A0371" w:rsidRPr="004A0371" w:rsidRDefault="004A0371">
            <w:pPr>
              <w:widowControl w:val="0"/>
              <w:suppressAutoHyphens/>
              <w:spacing w:after="0" w:line="276" w:lineRule="auto"/>
              <w:jc w:val="center"/>
              <w:rPr>
                <w:rFonts w:ascii="Times New Roman" w:hAnsi="Times New Roman" w:cs="Times New Roman"/>
                <w:color w:val="000000"/>
                <w:sz w:val="24"/>
                <w:szCs w:val="24"/>
                <w:lang w:eastAsia="en-US"/>
              </w:rPr>
            </w:pPr>
            <w:r w:rsidRPr="004A0371">
              <w:rPr>
                <w:rFonts w:ascii="Times New Roman" w:hAnsi="Times New Roman" w:cs="Times New Roman"/>
                <w:color w:val="000000"/>
                <w:sz w:val="24"/>
                <w:szCs w:val="24"/>
              </w:rPr>
              <w:t>37</w:t>
            </w:r>
          </w:p>
        </w:tc>
        <w:tc>
          <w:tcPr>
            <w:tcW w:w="3142"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 xml:space="preserve">Промисловий </w:t>
            </w:r>
            <w:proofErr w:type="spellStart"/>
            <w:r w:rsidRPr="004A0371">
              <w:rPr>
                <w:rFonts w:ascii="Times New Roman" w:hAnsi="Times New Roman" w:cs="Times New Roman"/>
                <w:sz w:val="24"/>
                <w:szCs w:val="24"/>
              </w:rPr>
              <w:t>вентілятор</w:t>
            </w:r>
            <w:proofErr w:type="spellEnd"/>
            <w:r w:rsidRPr="004A0371">
              <w:rPr>
                <w:rFonts w:ascii="Times New Roman" w:hAnsi="Times New Roman" w:cs="Times New Roman"/>
                <w:sz w:val="24"/>
                <w:szCs w:val="24"/>
              </w:rPr>
              <w:t xml:space="preserve">  ВР 287-46 </w:t>
            </w:r>
            <w:proofErr w:type="spellStart"/>
            <w:r w:rsidRPr="004A0371">
              <w:rPr>
                <w:rFonts w:ascii="Times New Roman" w:hAnsi="Times New Roman" w:cs="Times New Roman"/>
                <w:sz w:val="24"/>
                <w:szCs w:val="24"/>
              </w:rPr>
              <w:t>Пр</w:t>
            </w:r>
            <w:proofErr w:type="spellEnd"/>
          </w:p>
        </w:tc>
        <w:tc>
          <w:tcPr>
            <w:tcW w:w="3399" w:type="dxa"/>
            <w:tcBorders>
              <w:top w:val="nil"/>
              <w:left w:val="single" w:sz="4" w:space="0" w:color="000000"/>
              <w:bottom w:val="single" w:sz="4" w:space="0" w:color="000000"/>
              <w:right w:val="single" w:sz="4" w:space="0" w:color="000000"/>
            </w:tcBorders>
            <w:vAlign w:val="center"/>
            <w:hideMark/>
          </w:tcPr>
          <w:p w:rsidR="004A0371" w:rsidRPr="004A0371" w:rsidRDefault="004A0371" w:rsidP="004A0371">
            <w:pPr>
              <w:spacing w:after="0"/>
              <w:rPr>
                <w:rFonts w:ascii="Times New Roman" w:hAnsi="Times New Roman" w:cs="Times New Roman"/>
                <w:sz w:val="24"/>
                <w:szCs w:val="24"/>
                <w:lang w:eastAsia="en-US"/>
              </w:rPr>
            </w:pPr>
            <w:r w:rsidRPr="004A0371">
              <w:rPr>
                <w:rFonts w:ascii="Times New Roman" w:hAnsi="Times New Roman" w:cs="Times New Roman"/>
                <w:sz w:val="24"/>
                <w:szCs w:val="24"/>
              </w:rPr>
              <w:t>Матеріал вентилятора</w:t>
            </w:r>
            <w:r w:rsidRPr="004A0371">
              <w:rPr>
                <w:rFonts w:ascii="Times New Roman" w:hAnsi="Times New Roman" w:cs="Times New Roman"/>
                <w:sz w:val="24"/>
                <w:szCs w:val="24"/>
              </w:rPr>
              <w:tab/>
              <w:t>вуглецева сталь</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Конструктивне виконання</w:t>
            </w:r>
            <w:r w:rsidRPr="004A0371">
              <w:rPr>
                <w:rFonts w:ascii="Times New Roman" w:hAnsi="Times New Roman" w:cs="Times New Roman"/>
                <w:sz w:val="24"/>
                <w:szCs w:val="24"/>
              </w:rPr>
              <w:tab/>
              <w:t>1</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Фазність</w:t>
            </w:r>
            <w:r w:rsidRPr="004A0371">
              <w:rPr>
                <w:rFonts w:ascii="Times New Roman" w:hAnsi="Times New Roman" w:cs="Times New Roman"/>
                <w:sz w:val="24"/>
                <w:szCs w:val="24"/>
              </w:rPr>
              <w:tab/>
              <w:t>3-фазний (380 В)</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Потужність двигуна, кВт</w:t>
            </w:r>
            <w:r w:rsidRPr="004A0371">
              <w:rPr>
                <w:rFonts w:ascii="Times New Roman" w:hAnsi="Times New Roman" w:cs="Times New Roman"/>
                <w:sz w:val="24"/>
                <w:szCs w:val="24"/>
              </w:rPr>
              <w:tab/>
              <w:t>0,37</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Оберти двигуна, об/</w:t>
            </w:r>
            <w:proofErr w:type="spellStart"/>
            <w:r w:rsidRPr="004A0371">
              <w:rPr>
                <w:rFonts w:ascii="Times New Roman" w:hAnsi="Times New Roman" w:cs="Times New Roman"/>
                <w:sz w:val="24"/>
                <w:szCs w:val="24"/>
              </w:rPr>
              <w:t>хв</w:t>
            </w:r>
            <w:proofErr w:type="spellEnd"/>
            <w:r w:rsidRPr="004A0371">
              <w:rPr>
                <w:rFonts w:ascii="Times New Roman" w:hAnsi="Times New Roman" w:cs="Times New Roman"/>
                <w:sz w:val="24"/>
                <w:szCs w:val="24"/>
              </w:rPr>
              <w:tab/>
              <w:t>1500</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Min</w:t>
            </w:r>
            <w:proofErr w:type="spellEnd"/>
            <w:r w:rsidRPr="004A0371">
              <w:rPr>
                <w:rFonts w:ascii="Times New Roman" w:hAnsi="Times New Roman" w:cs="Times New Roman"/>
                <w:sz w:val="24"/>
                <w:szCs w:val="24"/>
              </w:rPr>
              <w:t xml:space="preserve"> продуктивність, тис. м3/</w:t>
            </w:r>
            <w:proofErr w:type="spellStart"/>
            <w:r w:rsidRPr="004A0371">
              <w:rPr>
                <w:rFonts w:ascii="Times New Roman" w:hAnsi="Times New Roman" w:cs="Times New Roman"/>
                <w:sz w:val="24"/>
                <w:szCs w:val="24"/>
              </w:rPr>
              <w:t>год</w:t>
            </w:r>
            <w:proofErr w:type="spellEnd"/>
            <w:r w:rsidRPr="004A0371">
              <w:rPr>
                <w:rFonts w:ascii="Times New Roman" w:hAnsi="Times New Roman" w:cs="Times New Roman"/>
                <w:sz w:val="24"/>
                <w:szCs w:val="24"/>
              </w:rPr>
              <w:tab/>
              <w:t>0.43</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Max</w:t>
            </w:r>
            <w:proofErr w:type="spellEnd"/>
            <w:r w:rsidRPr="004A0371">
              <w:rPr>
                <w:rFonts w:ascii="Times New Roman" w:hAnsi="Times New Roman" w:cs="Times New Roman"/>
                <w:sz w:val="24"/>
                <w:szCs w:val="24"/>
              </w:rPr>
              <w:t xml:space="preserve"> продуктивність, тис. м3/</w:t>
            </w:r>
            <w:proofErr w:type="spellStart"/>
            <w:r w:rsidRPr="004A0371">
              <w:rPr>
                <w:rFonts w:ascii="Times New Roman" w:hAnsi="Times New Roman" w:cs="Times New Roman"/>
                <w:sz w:val="24"/>
                <w:szCs w:val="24"/>
              </w:rPr>
              <w:t>год</w:t>
            </w:r>
            <w:proofErr w:type="spellEnd"/>
            <w:r w:rsidRPr="004A0371">
              <w:rPr>
                <w:rFonts w:ascii="Times New Roman" w:hAnsi="Times New Roman" w:cs="Times New Roman"/>
                <w:sz w:val="24"/>
                <w:szCs w:val="24"/>
              </w:rPr>
              <w:tab/>
              <w:t>1.55</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Max</w:t>
            </w:r>
            <w:proofErr w:type="spellEnd"/>
            <w:r w:rsidRPr="004A0371">
              <w:rPr>
                <w:rFonts w:ascii="Times New Roman" w:hAnsi="Times New Roman" w:cs="Times New Roman"/>
                <w:sz w:val="24"/>
                <w:szCs w:val="24"/>
              </w:rPr>
              <w:t xml:space="preserve"> тиск, Па</w:t>
            </w:r>
            <w:r w:rsidRPr="004A0371">
              <w:rPr>
                <w:rFonts w:ascii="Times New Roman" w:hAnsi="Times New Roman" w:cs="Times New Roman"/>
                <w:sz w:val="24"/>
                <w:szCs w:val="24"/>
              </w:rPr>
              <w:tab/>
              <w:t>330</w:t>
            </w:r>
          </w:p>
          <w:p w:rsidR="004A0371" w:rsidRPr="004A0371" w:rsidRDefault="004A0371" w:rsidP="004A0371">
            <w:pPr>
              <w:spacing w:after="0"/>
              <w:rPr>
                <w:rFonts w:ascii="Times New Roman" w:hAnsi="Times New Roman" w:cs="Times New Roman"/>
                <w:sz w:val="24"/>
                <w:szCs w:val="24"/>
              </w:rPr>
            </w:pPr>
            <w:proofErr w:type="spellStart"/>
            <w:r w:rsidRPr="004A0371">
              <w:rPr>
                <w:rFonts w:ascii="Times New Roman" w:hAnsi="Times New Roman" w:cs="Times New Roman"/>
                <w:sz w:val="24"/>
                <w:szCs w:val="24"/>
              </w:rPr>
              <w:t>Min</w:t>
            </w:r>
            <w:proofErr w:type="spellEnd"/>
            <w:r w:rsidRPr="004A0371">
              <w:rPr>
                <w:rFonts w:ascii="Times New Roman" w:hAnsi="Times New Roman" w:cs="Times New Roman"/>
                <w:sz w:val="24"/>
                <w:szCs w:val="24"/>
              </w:rPr>
              <w:t xml:space="preserve"> тиск, Па</w:t>
            </w:r>
            <w:r w:rsidRPr="004A0371">
              <w:rPr>
                <w:rFonts w:ascii="Times New Roman" w:hAnsi="Times New Roman" w:cs="Times New Roman"/>
                <w:sz w:val="24"/>
                <w:szCs w:val="24"/>
              </w:rPr>
              <w:tab/>
              <w:t>250</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Вага, не більше, ніж (кг.)</w:t>
            </w:r>
            <w:r w:rsidRPr="004A0371">
              <w:rPr>
                <w:rFonts w:ascii="Times New Roman" w:hAnsi="Times New Roman" w:cs="Times New Roman"/>
                <w:sz w:val="24"/>
                <w:szCs w:val="24"/>
              </w:rPr>
              <w:tab/>
              <w:t>26</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Габаритні розміри</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Ширина (В, мм)</w:t>
            </w:r>
            <w:r w:rsidRPr="004A0371">
              <w:rPr>
                <w:rFonts w:ascii="Times New Roman" w:hAnsi="Times New Roman" w:cs="Times New Roman"/>
                <w:sz w:val="24"/>
                <w:szCs w:val="24"/>
              </w:rPr>
              <w:tab/>
              <w:t>385</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Довжина (L, мм)</w:t>
            </w:r>
            <w:r w:rsidRPr="004A0371">
              <w:rPr>
                <w:rFonts w:ascii="Times New Roman" w:hAnsi="Times New Roman" w:cs="Times New Roman"/>
                <w:sz w:val="24"/>
                <w:szCs w:val="24"/>
              </w:rPr>
              <w:tab/>
              <w:t>420</w:t>
            </w:r>
          </w:p>
          <w:p w:rsidR="004A0371" w:rsidRPr="004A0371" w:rsidRDefault="004A0371" w:rsidP="004A0371">
            <w:pPr>
              <w:spacing w:after="0"/>
              <w:rPr>
                <w:rFonts w:ascii="Times New Roman" w:hAnsi="Times New Roman" w:cs="Times New Roman"/>
                <w:sz w:val="24"/>
                <w:szCs w:val="24"/>
              </w:rPr>
            </w:pPr>
            <w:r w:rsidRPr="004A0371">
              <w:rPr>
                <w:rFonts w:ascii="Times New Roman" w:hAnsi="Times New Roman" w:cs="Times New Roman"/>
                <w:sz w:val="24"/>
                <w:szCs w:val="24"/>
              </w:rPr>
              <w:t>Висота (Н, мм)</w:t>
            </w:r>
            <w:r w:rsidRPr="004A0371">
              <w:rPr>
                <w:rFonts w:ascii="Times New Roman" w:hAnsi="Times New Roman" w:cs="Times New Roman"/>
                <w:sz w:val="24"/>
                <w:szCs w:val="24"/>
              </w:rPr>
              <w:tab/>
              <w:t xml:space="preserve">400 </w:t>
            </w:r>
          </w:p>
          <w:p w:rsidR="004A0371" w:rsidRPr="004A0371" w:rsidRDefault="004A0371" w:rsidP="004A0371">
            <w:pPr>
              <w:suppressAutoHyphens/>
              <w:spacing w:after="0" w:line="276" w:lineRule="auto"/>
              <w:rPr>
                <w:rFonts w:ascii="Times New Roman" w:hAnsi="Times New Roman" w:cs="Times New Roman"/>
                <w:color w:val="000000"/>
                <w:sz w:val="24"/>
                <w:szCs w:val="24"/>
                <w:lang w:val="ru-RU" w:eastAsia="en-US"/>
              </w:rPr>
            </w:pPr>
            <w:r w:rsidRPr="004A0371">
              <w:rPr>
                <w:rFonts w:ascii="Times New Roman" w:hAnsi="Times New Roman" w:cs="Times New Roman"/>
                <w:sz w:val="24"/>
                <w:szCs w:val="24"/>
              </w:rPr>
              <w:t>(або еквівалент)</w:t>
            </w:r>
          </w:p>
        </w:tc>
        <w:tc>
          <w:tcPr>
            <w:tcW w:w="1276" w:type="dxa"/>
            <w:tcBorders>
              <w:top w:val="nil"/>
              <w:left w:val="single" w:sz="4" w:space="0" w:color="000000"/>
              <w:bottom w:val="single" w:sz="4" w:space="0" w:color="000000"/>
              <w:right w:val="single" w:sz="4" w:space="0" w:color="000000"/>
            </w:tcBorders>
            <w:vAlign w:val="bottom"/>
            <w:hideMark/>
          </w:tcPr>
          <w:p w:rsidR="004A0371" w:rsidRPr="004A0371" w:rsidRDefault="004A0371">
            <w:pPr>
              <w:suppressAutoHyphens/>
              <w:spacing w:after="200" w:line="276" w:lineRule="auto"/>
              <w:rPr>
                <w:rFonts w:ascii="Times New Roman" w:hAnsi="Times New Roman" w:cs="Times New Roman"/>
                <w:sz w:val="24"/>
                <w:szCs w:val="24"/>
                <w:lang w:val="ru-RU" w:eastAsia="en-US"/>
              </w:rPr>
            </w:pPr>
            <w:r w:rsidRPr="004A0371">
              <w:rPr>
                <w:rFonts w:ascii="Times New Roman" w:hAnsi="Times New Roman" w:cs="Times New Roman"/>
                <w:sz w:val="24"/>
                <w:szCs w:val="24"/>
              </w:rPr>
              <w:t>шт.</w:t>
            </w:r>
          </w:p>
        </w:tc>
        <w:tc>
          <w:tcPr>
            <w:tcW w:w="1276" w:type="dxa"/>
            <w:tcBorders>
              <w:top w:val="nil"/>
              <w:left w:val="nil"/>
              <w:bottom w:val="single" w:sz="4" w:space="0" w:color="000000"/>
              <w:right w:val="single" w:sz="4" w:space="0" w:color="000000"/>
            </w:tcBorders>
            <w:vAlign w:val="bottom"/>
            <w:hideMark/>
          </w:tcPr>
          <w:p w:rsidR="004A0371" w:rsidRPr="004A0371" w:rsidRDefault="004A0371">
            <w:pPr>
              <w:suppressAutoHyphens/>
              <w:spacing w:after="200" w:line="276" w:lineRule="auto"/>
              <w:jc w:val="right"/>
              <w:rPr>
                <w:rFonts w:ascii="Times New Roman" w:hAnsi="Times New Roman" w:cs="Times New Roman"/>
                <w:sz w:val="24"/>
                <w:szCs w:val="24"/>
                <w:lang w:val="ru-RU" w:eastAsia="en-US"/>
              </w:rPr>
            </w:pPr>
            <w:r w:rsidRPr="004A0371">
              <w:rPr>
                <w:rFonts w:ascii="Times New Roman" w:hAnsi="Times New Roman" w:cs="Times New Roman"/>
                <w:sz w:val="24"/>
                <w:szCs w:val="24"/>
              </w:rPr>
              <w:t>15</w:t>
            </w:r>
          </w:p>
        </w:tc>
      </w:tr>
    </w:tbl>
    <w:p w:rsidR="00ED3A8D" w:rsidRDefault="00ED3A8D" w:rsidP="00EB5D1A">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p>
    <w:p w:rsidR="00ED3A8D" w:rsidRDefault="00ED3A8D" w:rsidP="00ED3A8D">
      <w:pPr>
        <w:spacing w:before="240" w:after="20"/>
        <w:ind w:left="-10" w:firstLine="549"/>
        <w:jc w:val="both"/>
        <w:rPr>
          <w:rFonts w:ascii="Times New Roman" w:eastAsia="Times New Roman" w:hAnsi="Times New Roman"/>
          <w:b/>
          <w:snapToGrid w:val="0"/>
          <w:color w:val="000000"/>
          <w:sz w:val="24"/>
          <w:szCs w:val="28"/>
        </w:rPr>
      </w:pPr>
      <w:r>
        <w:rPr>
          <w:rFonts w:ascii="Times New Roman" w:eastAsia="Times New Roman" w:hAnsi="Times New Roman"/>
          <w:sz w:val="24"/>
          <w:szCs w:val="24"/>
        </w:rPr>
        <w:t>Учасник надає у складі тендерної пропозиції гарантійний лист:</w:t>
      </w:r>
    </w:p>
    <w:p w:rsidR="00ED3A8D" w:rsidRDefault="00ED3A8D" w:rsidP="00ED3A8D">
      <w:pPr>
        <w:spacing w:before="24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ED3A8D" w:rsidRDefault="00ED3A8D" w:rsidP="00ED3A8D">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5"/>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ED3A8D" w:rsidRDefault="00ED3A8D" w:rsidP="00ED3A8D">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ED3A8D" w:rsidRDefault="00ED3A8D" w:rsidP="00ED3A8D">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 таким, що не був у використані.</w:t>
      </w:r>
    </w:p>
    <w:p w:rsidR="00ED3A8D" w:rsidRDefault="00ED3A8D" w:rsidP="00ED3A8D">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ED3A8D" w:rsidRDefault="00ED3A8D" w:rsidP="00EB5D1A">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B5480E" w:rsidRDefault="00D0643F" w:rsidP="00EB5D1A">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B5D1A">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00A40DB4">
        <w:rPr>
          <w:rFonts w:ascii="Times New Roman" w:eastAsia="Times New Roman" w:hAnsi="Times New Roman" w:cs="Times New Roman"/>
          <w:i/>
          <w:color w:val="000000" w:themeColor="text1"/>
          <w:sz w:val="24"/>
          <w:szCs w:val="24"/>
        </w:rPr>
        <w:t>20 відсотків (у 2024</w:t>
      </w:r>
      <w:r w:rsidRPr="00EB5D1A">
        <w:rPr>
          <w:rFonts w:ascii="Times New Roman" w:eastAsia="Times New Roman" w:hAnsi="Times New Roman" w:cs="Times New Roman"/>
          <w:i/>
          <w:color w:val="000000" w:themeColor="text1"/>
          <w:sz w:val="24"/>
          <w:szCs w:val="24"/>
        </w:rPr>
        <w:t xml:space="preserve"> році)</w:t>
      </w:r>
      <w:r w:rsidR="00B5480E">
        <w:rPr>
          <w:rFonts w:ascii="Times New Roman" w:eastAsia="Times New Roman" w:hAnsi="Times New Roman" w:cs="Times New Roman"/>
          <w:i/>
          <w:color w:val="000000" w:themeColor="text1"/>
          <w:sz w:val="24"/>
          <w:szCs w:val="24"/>
        </w:rPr>
        <w:t xml:space="preserve"> </w:t>
      </w:r>
      <w:r w:rsidR="00B5480E" w:rsidRPr="00146EE3">
        <w:rPr>
          <w:rFonts w:ascii="Times New Roman" w:eastAsia="Times New Roman" w:hAnsi="Times New Roman" w:cs="Times New Roman"/>
          <w:color w:val="000000" w:themeColor="text1"/>
          <w:sz w:val="24"/>
          <w:szCs w:val="24"/>
        </w:rPr>
        <w:t>(</w:t>
      </w:r>
      <w:r w:rsidR="00571A04" w:rsidRPr="00146EE3">
        <w:rPr>
          <w:rFonts w:ascii="Times New Roman" w:eastAsia="Times New Roman" w:hAnsi="Times New Roman" w:cs="Times New Roman"/>
          <w:color w:val="000000" w:themeColor="text1"/>
          <w:sz w:val="24"/>
          <w:szCs w:val="24"/>
        </w:rPr>
        <w:t>застосовується у</w:t>
      </w:r>
      <w:r w:rsidR="00DF3B29" w:rsidRPr="00146EE3">
        <w:rPr>
          <w:rFonts w:ascii="Times New Roman" w:eastAsia="Times New Roman" w:hAnsi="Times New Roman"/>
          <w:sz w:val="24"/>
          <w:szCs w:val="24"/>
        </w:rPr>
        <w:t xml:space="preserve"> разі якщо предмет закупівлі підлягає визначенню ступеня локалізації</w:t>
      </w:r>
      <w:r w:rsidR="00B5480E" w:rsidRPr="00146EE3">
        <w:rPr>
          <w:rFonts w:ascii="Times New Roman" w:eastAsia="Times New Roman" w:hAnsi="Times New Roman"/>
          <w:sz w:val="24"/>
          <w:szCs w:val="24"/>
        </w:rPr>
        <w:t>)</w:t>
      </w:r>
      <w:r w:rsidRPr="00146EE3">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lastRenderedPageBreak/>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A37923" w:rsidRDefault="00D0643F">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6752B"/>
    <w:rsid w:val="00096AF8"/>
    <w:rsid w:val="00146966"/>
    <w:rsid w:val="00146EE3"/>
    <w:rsid w:val="001A795B"/>
    <w:rsid w:val="001B057C"/>
    <w:rsid w:val="001C5D5F"/>
    <w:rsid w:val="001D5949"/>
    <w:rsid w:val="0028141E"/>
    <w:rsid w:val="002B37DC"/>
    <w:rsid w:val="002C5415"/>
    <w:rsid w:val="002E0F70"/>
    <w:rsid w:val="00315419"/>
    <w:rsid w:val="00322871"/>
    <w:rsid w:val="00324D35"/>
    <w:rsid w:val="00331C82"/>
    <w:rsid w:val="003343FF"/>
    <w:rsid w:val="00340100"/>
    <w:rsid w:val="003765CF"/>
    <w:rsid w:val="003D0CE7"/>
    <w:rsid w:val="003F154F"/>
    <w:rsid w:val="003F3B27"/>
    <w:rsid w:val="003F5183"/>
    <w:rsid w:val="003F7399"/>
    <w:rsid w:val="0042200A"/>
    <w:rsid w:val="00423C86"/>
    <w:rsid w:val="004374EA"/>
    <w:rsid w:val="004661A3"/>
    <w:rsid w:val="00492DAA"/>
    <w:rsid w:val="004A0371"/>
    <w:rsid w:val="004F1221"/>
    <w:rsid w:val="004F1A3A"/>
    <w:rsid w:val="0050383C"/>
    <w:rsid w:val="005444F8"/>
    <w:rsid w:val="005457F2"/>
    <w:rsid w:val="00571A04"/>
    <w:rsid w:val="00582415"/>
    <w:rsid w:val="00592612"/>
    <w:rsid w:val="005E225D"/>
    <w:rsid w:val="005E75BC"/>
    <w:rsid w:val="005F07C9"/>
    <w:rsid w:val="0062149D"/>
    <w:rsid w:val="006639A9"/>
    <w:rsid w:val="006B1875"/>
    <w:rsid w:val="006D5DF2"/>
    <w:rsid w:val="006F2EB7"/>
    <w:rsid w:val="00742A88"/>
    <w:rsid w:val="00755B1B"/>
    <w:rsid w:val="007619D2"/>
    <w:rsid w:val="007739E7"/>
    <w:rsid w:val="00781124"/>
    <w:rsid w:val="00807A2C"/>
    <w:rsid w:val="00812995"/>
    <w:rsid w:val="00820092"/>
    <w:rsid w:val="008249DE"/>
    <w:rsid w:val="00831444"/>
    <w:rsid w:val="008748A4"/>
    <w:rsid w:val="00883866"/>
    <w:rsid w:val="00892BCA"/>
    <w:rsid w:val="008C2F06"/>
    <w:rsid w:val="008D2517"/>
    <w:rsid w:val="008E6227"/>
    <w:rsid w:val="0092077A"/>
    <w:rsid w:val="00957B82"/>
    <w:rsid w:val="00961923"/>
    <w:rsid w:val="00992729"/>
    <w:rsid w:val="00996169"/>
    <w:rsid w:val="009A08F8"/>
    <w:rsid w:val="009A1F31"/>
    <w:rsid w:val="009B066D"/>
    <w:rsid w:val="009E3B4B"/>
    <w:rsid w:val="009F4A76"/>
    <w:rsid w:val="00A04BA3"/>
    <w:rsid w:val="00A108F0"/>
    <w:rsid w:val="00A26E83"/>
    <w:rsid w:val="00A37923"/>
    <w:rsid w:val="00A40DB4"/>
    <w:rsid w:val="00A47FD8"/>
    <w:rsid w:val="00A83CA4"/>
    <w:rsid w:val="00A9393F"/>
    <w:rsid w:val="00A96A10"/>
    <w:rsid w:val="00AD0846"/>
    <w:rsid w:val="00AE12D9"/>
    <w:rsid w:val="00B14A07"/>
    <w:rsid w:val="00B24E36"/>
    <w:rsid w:val="00B5480E"/>
    <w:rsid w:val="00B60BA0"/>
    <w:rsid w:val="00B70E0A"/>
    <w:rsid w:val="00B8312E"/>
    <w:rsid w:val="00B91D03"/>
    <w:rsid w:val="00BA2951"/>
    <w:rsid w:val="00BB6819"/>
    <w:rsid w:val="00BD14C3"/>
    <w:rsid w:val="00BD6C79"/>
    <w:rsid w:val="00C06C9C"/>
    <w:rsid w:val="00C309D0"/>
    <w:rsid w:val="00C62991"/>
    <w:rsid w:val="00C70606"/>
    <w:rsid w:val="00C80510"/>
    <w:rsid w:val="00CA5FFF"/>
    <w:rsid w:val="00CA75EA"/>
    <w:rsid w:val="00CC0B00"/>
    <w:rsid w:val="00CE2209"/>
    <w:rsid w:val="00CF6D10"/>
    <w:rsid w:val="00D00538"/>
    <w:rsid w:val="00D0643F"/>
    <w:rsid w:val="00D077EA"/>
    <w:rsid w:val="00D44B2F"/>
    <w:rsid w:val="00D772FC"/>
    <w:rsid w:val="00D83F30"/>
    <w:rsid w:val="00DB4129"/>
    <w:rsid w:val="00DB6364"/>
    <w:rsid w:val="00DF17A8"/>
    <w:rsid w:val="00DF3B29"/>
    <w:rsid w:val="00E00FFC"/>
    <w:rsid w:val="00E202B8"/>
    <w:rsid w:val="00E33D36"/>
    <w:rsid w:val="00E74326"/>
    <w:rsid w:val="00EB5D1A"/>
    <w:rsid w:val="00ED0360"/>
    <w:rsid w:val="00ED21E3"/>
    <w:rsid w:val="00ED3A8D"/>
    <w:rsid w:val="00EE43D5"/>
    <w:rsid w:val="00EE455B"/>
    <w:rsid w:val="00F00879"/>
    <w:rsid w:val="00F0538F"/>
    <w:rsid w:val="00F064E1"/>
    <w:rsid w:val="00F15908"/>
    <w:rsid w:val="00F7057F"/>
    <w:rsid w:val="00FB1204"/>
    <w:rsid w:val="00FB2E8B"/>
    <w:rsid w:val="00FF3C4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12">
    <w:name w:val="Заголовок №1_"/>
    <w:basedOn w:val="a0"/>
    <w:link w:val="13"/>
    <w:rsid w:val="00883866"/>
    <w:rPr>
      <w:rFonts w:ascii="Times New Roman" w:eastAsia="Times New Roman" w:hAnsi="Times New Roman" w:cs="Times New Roman"/>
      <w:b/>
      <w:bCs/>
      <w:shd w:val="clear" w:color="auto" w:fill="FFFFFF"/>
    </w:rPr>
  </w:style>
  <w:style w:type="character" w:customStyle="1" w:styleId="af8">
    <w:name w:val="Подпись к таблице_"/>
    <w:basedOn w:val="a0"/>
    <w:link w:val="af9"/>
    <w:rsid w:val="0088386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88386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88386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af9">
    <w:name w:val="Подпись к таблице"/>
    <w:basedOn w:val="a"/>
    <w:link w:val="af8"/>
    <w:rsid w:val="00883866"/>
    <w:pPr>
      <w:widowControl w:val="0"/>
      <w:shd w:val="clear" w:color="auto" w:fill="FFFFFF"/>
      <w:spacing w:after="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12">
    <w:name w:val="Заголовок №1_"/>
    <w:basedOn w:val="a0"/>
    <w:link w:val="13"/>
    <w:rsid w:val="00883866"/>
    <w:rPr>
      <w:rFonts w:ascii="Times New Roman" w:eastAsia="Times New Roman" w:hAnsi="Times New Roman" w:cs="Times New Roman"/>
      <w:b/>
      <w:bCs/>
      <w:shd w:val="clear" w:color="auto" w:fill="FFFFFF"/>
    </w:rPr>
  </w:style>
  <w:style w:type="character" w:customStyle="1" w:styleId="af8">
    <w:name w:val="Подпись к таблице_"/>
    <w:basedOn w:val="a0"/>
    <w:link w:val="af9"/>
    <w:rsid w:val="0088386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88386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88386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af9">
    <w:name w:val="Подпись к таблице"/>
    <w:basedOn w:val="a"/>
    <w:link w:val="af8"/>
    <w:rsid w:val="00883866"/>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5759">
      <w:bodyDiv w:val="1"/>
      <w:marLeft w:val="0"/>
      <w:marRight w:val="0"/>
      <w:marTop w:val="0"/>
      <w:marBottom w:val="0"/>
      <w:divBdr>
        <w:top w:val="none" w:sz="0" w:space="0" w:color="auto"/>
        <w:left w:val="none" w:sz="0" w:space="0" w:color="auto"/>
        <w:bottom w:val="none" w:sz="0" w:space="0" w:color="auto"/>
        <w:right w:val="none" w:sz="0" w:space="0" w:color="auto"/>
      </w:divBdr>
    </w:div>
    <w:div w:id="1087456818">
      <w:bodyDiv w:val="1"/>
      <w:marLeft w:val="0"/>
      <w:marRight w:val="0"/>
      <w:marTop w:val="0"/>
      <w:marBottom w:val="0"/>
      <w:divBdr>
        <w:top w:val="none" w:sz="0" w:space="0" w:color="auto"/>
        <w:left w:val="none" w:sz="0" w:space="0" w:color="auto"/>
        <w:bottom w:val="none" w:sz="0" w:space="0" w:color="auto"/>
        <w:right w:val="none" w:sz="0" w:space="0" w:color="auto"/>
      </w:divBdr>
    </w:div>
    <w:div w:id="133707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Pages>
  <Words>7469</Words>
  <Characters>4258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126</cp:revision>
  <dcterms:created xsi:type="dcterms:W3CDTF">2022-08-17T14:44:00Z</dcterms:created>
  <dcterms:modified xsi:type="dcterms:W3CDTF">2024-01-17T08:21:00Z</dcterms:modified>
</cp:coreProperties>
</file>