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89" w:rsidRPr="00BB5E89" w:rsidRDefault="00BB5E89" w:rsidP="00BB5E89">
      <w:pPr>
        <w:jc w:val="center"/>
        <w:rPr>
          <w:rFonts w:ascii="Times New Roman" w:hAnsi="Times New Roman" w:cs="Times New Roman"/>
          <w:b/>
          <w:sz w:val="28"/>
          <w:szCs w:val="28"/>
        </w:rPr>
      </w:pPr>
      <w:r w:rsidRPr="00BB5E89">
        <w:rPr>
          <w:rFonts w:ascii="Times New Roman" w:hAnsi="Times New Roman" w:cs="Times New Roman"/>
          <w:b/>
          <w:sz w:val="28"/>
          <w:szCs w:val="28"/>
        </w:rPr>
        <w:t>МІНІСТЕРСТВО  ЕНЕРГЕТИКИ УКРАЇНИ</w:t>
      </w:r>
    </w:p>
    <w:p w:rsidR="00BB5E89" w:rsidRPr="00BB5E89" w:rsidRDefault="00BB5E89" w:rsidP="00BB5E89">
      <w:pPr>
        <w:jc w:val="center"/>
        <w:rPr>
          <w:rFonts w:ascii="Times New Roman" w:hAnsi="Times New Roman" w:cs="Times New Roman"/>
          <w:b/>
          <w:sz w:val="28"/>
          <w:szCs w:val="28"/>
        </w:rPr>
      </w:pPr>
      <w:r w:rsidRPr="00BB5E89">
        <w:rPr>
          <w:rFonts w:ascii="Times New Roman" w:hAnsi="Times New Roman" w:cs="Times New Roman"/>
          <w:b/>
          <w:sz w:val="28"/>
          <w:szCs w:val="28"/>
        </w:rPr>
        <w:t xml:space="preserve">ДЕРЖАВНА ВОЄНІЗОВАНА ГІРНИЧОРЯТУВАЛЬНА </w:t>
      </w:r>
    </w:p>
    <w:p w:rsidR="00BB5E89" w:rsidRPr="00BB5E89" w:rsidRDefault="00BB5E89" w:rsidP="00BB5E89">
      <w:pPr>
        <w:jc w:val="center"/>
        <w:rPr>
          <w:rFonts w:ascii="Times New Roman" w:hAnsi="Times New Roman" w:cs="Times New Roman"/>
          <w:b/>
          <w:sz w:val="28"/>
          <w:szCs w:val="28"/>
        </w:rPr>
      </w:pPr>
      <w:r w:rsidRPr="00BB5E89">
        <w:rPr>
          <w:rFonts w:ascii="Times New Roman" w:hAnsi="Times New Roman" w:cs="Times New Roman"/>
          <w:b/>
          <w:sz w:val="28"/>
          <w:szCs w:val="28"/>
        </w:rPr>
        <w:t>СЛУЖБА У ВУГІЛЬНІЙ ПРОМИСЛОВОСТІ</w:t>
      </w:r>
    </w:p>
    <w:p w:rsidR="00BB5E89" w:rsidRPr="00BB5E89" w:rsidRDefault="00BB5E89" w:rsidP="00BB5E89">
      <w:pPr>
        <w:jc w:val="center"/>
        <w:rPr>
          <w:rFonts w:ascii="Times New Roman" w:hAnsi="Times New Roman" w:cs="Times New Roman"/>
          <w:b/>
          <w:sz w:val="28"/>
          <w:szCs w:val="28"/>
        </w:rPr>
      </w:pPr>
    </w:p>
    <w:p w:rsidR="00BB5E89" w:rsidRPr="00BB5E89" w:rsidRDefault="00BB5E89" w:rsidP="00BB5E89">
      <w:pPr>
        <w:jc w:val="center"/>
        <w:rPr>
          <w:rFonts w:ascii="Times New Roman" w:hAnsi="Times New Roman" w:cs="Times New Roman"/>
          <w:b/>
          <w:sz w:val="28"/>
          <w:szCs w:val="28"/>
        </w:rPr>
      </w:pPr>
      <w:proofErr w:type="spellStart"/>
      <w:r w:rsidRPr="00BB5E89">
        <w:rPr>
          <w:rFonts w:ascii="Times New Roman" w:hAnsi="Times New Roman" w:cs="Times New Roman"/>
          <w:b/>
          <w:sz w:val="28"/>
          <w:szCs w:val="28"/>
        </w:rPr>
        <w:t>ЛЬВІВСЬКО-ВОЛИНСЬКИЙ</w:t>
      </w:r>
      <w:proofErr w:type="spellEnd"/>
      <w:r w:rsidRPr="00BB5E89">
        <w:rPr>
          <w:rFonts w:ascii="Times New Roman" w:hAnsi="Times New Roman" w:cs="Times New Roman"/>
          <w:b/>
          <w:sz w:val="28"/>
          <w:szCs w:val="28"/>
        </w:rPr>
        <w:t xml:space="preserve"> ВОЄНІЗОВАНИЙ ГІРНИЧОРЯТУВАЛЬНИЙ (АВАРІЙНО-РЯТУВАЛЬНИЙ) ЗАГІН</w:t>
      </w:r>
    </w:p>
    <w:p w:rsidR="00BB5E89" w:rsidRPr="00BB5E89" w:rsidRDefault="00BB5E89" w:rsidP="00BB5E89">
      <w:pPr>
        <w:jc w:val="center"/>
        <w:rPr>
          <w:rFonts w:ascii="Times New Roman" w:hAnsi="Times New Roman" w:cs="Times New Roman"/>
          <w:b/>
        </w:rPr>
      </w:pPr>
      <w:r w:rsidRPr="00BB5E89">
        <w:rPr>
          <w:rFonts w:ascii="Times New Roman" w:hAnsi="Times New Roman" w:cs="Times New Roman"/>
          <w:b/>
          <w:sz w:val="28"/>
          <w:szCs w:val="28"/>
        </w:rPr>
        <w:t xml:space="preserve">  </w:t>
      </w:r>
    </w:p>
    <w:p w:rsidR="00BB5E89" w:rsidRPr="00BB5E89" w:rsidRDefault="00BB5E89" w:rsidP="00BB5E89">
      <w:pPr>
        <w:jc w:val="center"/>
        <w:rPr>
          <w:rFonts w:ascii="Times New Roman" w:hAnsi="Times New Roman" w:cs="Times New Roman"/>
          <w:b/>
        </w:rPr>
      </w:pPr>
      <w:r w:rsidRPr="00BB5E89">
        <w:rPr>
          <w:rFonts w:ascii="Times New Roman" w:hAnsi="Times New Roman" w:cs="Times New Roman"/>
          <w:b/>
          <w:sz w:val="28"/>
          <w:szCs w:val="28"/>
        </w:rPr>
        <w:t xml:space="preserve">  </w:t>
      </w:r>
    </w:p>
    <w:p w:rsidR="00BB5E89" w:rsidRPr="00BB5E89" w:rsidRDefault="00BB5E89" w:rsidP="00BB5E89">
      <w:pPr>
        <w:rPr>
          <w:rFonts w:ascii="Times New Roman" w:hAnsi="Times New Roman" w:cs="Times New Roman"/>
          <w:b/>
        </w:rPr>
      </w:pPr>
    </w:p>
    <w:p w:rsidR="00BB5E89" w:rsidRPr="00BB5E89" w:rsidRDefault="00BB5E89" w:rsidP="00BB5E89">
      <w:pPr>
        <w:rPr>
          <w:rFonts w:ascii="Times New Roman" w:hAnsi="Times New Roman" w:cs="Times New Roman"/>
          <w:b/>
        </w:rPr>
      </w:pPr>
    </w:p>
    <w:p w:rsidR="00BB5E89" w:rsidRPr="00BB5E89" w:rsidRDefault="00BB5E89" w:rsidP="00BB5E89">
      <w:pPr>
        <w:jc w:val="center"/>
        <w:rPr>
          <w:rFonts w:ascii="Times New Roman" w:hAnsi="Times New Roman" w:cs="Times New Roman"/>
          <w:b/>
          <w:sz w:val="28"/>
          <w:szCs w:val="28"/>
        </w:rPr>
      </w:pPr>
      <w:r w:rsidRPr="00BB5E89">
        <w:rPr>
          <w:rFonts w:ascii="Times New Roman" w:hAnsi="Times New Roman" w:cs="Times New Roman"/>
          <w:b/>
          <w:sz w:val="28"/>
          <w:szCs w:val="28"/>
        </w:rPr>
        <w:t>Тендерна документація</w:t>
      </w:r>
    </w:p>
    <w:p w:rsidR="00BB5E89" w:rsidRPr="00BB5E89" w:rsidRDefault="00BB5E89" w:rsidP="00BB5E89">
      <w:pPr>
        <w:jc w:val="center"/>
        <w:rPr>
          <w:rFonts w:ascii="Times New Roman" w:hAnsi="Times New Roman" w:cs="Times New Roman"/>
          <w:b/>
          <w:color w:val="000000"/>
          <w:sz w:val="28"/>
          <w:szCs w:val="28"/>
        </w:rPr>
      </w:pPr>
      <w:r w:rsidRPr="00BB5E89">
        <w:rPr>
          <w:rFonts w:ascii="Times New Roman" w:hAnsi="Times New Roman" w:cs="Times New Roman"/>
          <w:b/>
          <w:sz w:val="28"/>
          <w:szCs w:val="28"/>
        </w:rPr>
        <w:t xml:space="preserve">щодо проведення тендеру  на закупівлю </w:t>
      </w:r>
    </w:p>
    <w:p w:rsidR="00BB5E89" w:rsidRPr="00BB5E89" w:rsidRDefault="00BB5E89" w:rsidP="00BB5E89">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09120000-6</w:t>
      </w:r>
      <w:r w:rsidRPr="00BB5E89">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Газове паливо</w:t>
      </w:r>
      <w:r w:rsidRPr="00BB5E89">
        <w:rPr>
          <w:rFonts w:ascii="Times New Roman" w:hAnsi="Times New Roman" w:cs="Times New Roman"/>
          <w:b/>
          <w:color w:val="000000"/>
          <w:sz w:val="28"/>
          <w:szCs w:val="28"/>
        </w:rPr>
        <w:t xml:space="preserve">» </w:t>
      </w:r>
    </w:p>
    <w:p w:rsidR="00BB5E89" w:rsidRPr="00BB5E89" w:rsidRDefault="00BB5E89" w:rsidP="00BB5E89">
      <w:pPr>
        <w:jc w:val="center"/>
        <w:rPr>
          <w:rFonts w:ascii="Times New Roman" w:hAnsi="Times New Roman" w:cs="Times New Roman"/>
          <w:b/>
          <w:color w:val="000000"/>
          <w:sz w:val="28"/>
          <w:szCs w:val="28"/>
        </w:rPr>
      </w:pPr>
      <w:r w:rsidRPr="00BB5E89">
        <w:rPr>
          <w:rFonts w:ascii="Times New Roman" w:hAnsi="Times New Roman" w:cs="Times New Roman"/>
          <w:b/>
          <w:color w:val="000000"/>
          <w:sz w:val="28"/>
          <w:szCs w:val="28"/>
        </w:rPr>
        <w:t>(</w:t>
      </w:r>
      <w:r>
        <w:rPr>
          <w:rFonts w:ascii="Times New Roman" w:hAnsi="Times New Roman" w:cs="Times New Roman"/>
          <w:b/>
          <w:color w:val="000000"/>
          <w:sz w:val="28"/>
          <w:szCs w:val="28"/>
        </w:rPr>
        <w:t>природний газ</w:t>
      </w:r>
      <w:r w:rsidRPr="00BB5E89">
        <w:rPr>
          <w:rFonts w:ascii="Times New Roman" w:hAnsi="Times New Roman" w:cs="Times New Roman"/>
          <w:b/>
          <w:color w:val="000000"/>
          <w:sz w:val="28"/>
          <w:szCs w:val="28"/>
        </w:rPr>
        <w:t xml:space="preserve"> — </w:t>
      </w:r>
      <w:r>
        <w:rPr>
          <w:rFonts w:ascii="Times New Roman" w:hAnsi="Times New Roman" w:cs="Times New Roman"/>
          <w:b/>
          <w:color w:val="000000"/>
          <w:sz w:val="28"/>
          <w:szCs w:val="28"/>
        </w:rPr>
        <w:t>33300 м</w:t>
      </w:r>
      <w:r>
        <w:rPr>
          <w:rFonts w:ascii="Times New Roman" w:hAnsi="Times New Roman" w:cs="Times New Roman"/>
          <w:b/>
          <w:color w:val="000000"/>
          <w:sz w:val="28"/>
          <w:szCs w:val="28"/>
          <w:vertAlign w:val="superscript"/>
        </w:rPr>
        <w:t>3</w:t>
      </w:r>
      <w:r w:rsidRPr="00BB5E89">
        <w:rPr>
          <w:rFonts w:ascii="Times New Roman" w:hAnsi="Times New Roman" w:cs="Times New Roman"/>
          <w:b/>
          <w:color w:val="000000"/>
          <w:sz w:val="28"/>
          <w:szCs w:val="28"/>
        </w:rPr>
        <w:t>)</w:t>
      </w:r>
    </w:p>
    <w:p w:rsidR="00BB5E89" w:rsidRPr="00BB5E89" w:rsidRDefault="00BB5E89" w:rsidP="00BB5E89">
      <w:pPr>
        <w:pStyle w:val="19"/>
        <w:spacing w:after="0" w:line="240" w:lineRule="auto"/>
        <w:rPr>
          <w:rFonts w:ascii="Times New Roman" w:hAnsi="Times New Roman" w:cs="Times New Roman"/>
          <w:b/>
        </w:rPr>
      </w:pPr>
    </w:p>
    <w:p w:rsidR="00BB5E89" w:rsidRPr="00BB5E89" w:rsidRDefault="00BB5E89" w:rsidP="00BB5E89">
      <w:pPr>
        <w:pStyle w:val="19"/>
        <w:spacing w:after="0" w:line="240" w:lineRule="auto"/>
        <w:rPr>
          <w:rFonts w:ascii="Times New Roman" w:hAnsi="Times New Roman" w:cs="Times New Roman"/>
          <w:b/>
        </w:rPr>
      </w:pPr>
    </w:p>
    <w:p w:rsidR="00BB5E89" w:rsidRPr="00BB5E89" w:rsidRDefault="00BB5E89" w:rsidP="00BB5E89">
      <w:pPr>
        <w:pStyle w:val="19"/>
        <w:spacing w:after="0" w:line="240" w:lineRule="auto"/>
        <w:rPr>
          <w:rFonts w:ascii="Times New Roman" w:hAnsi="Times New Roman" w:cs="Times New Roman"/>
          <w:b/>
        </w:rPr>
      </w:pPr>
    </w:p>
    <w:p w:rsidR="00BB5E89" w:rsidRPr="00BB5E89" w:rsidRDefault="00BB5E89" w:rsidP="00BB5E89">
      <w:pPr>
        <w:pStyle w:val="19"/>
        <w:spacing w:after="0" w:line="240" w:lineRule="auto"/>
        <w:rPr>
          <w:rFonts w:ascii="Times New Roman" w:hAnsi="Times New Roman" w:cs="Times New Roman"/>
          <w:b/>
        </w:rPr>
      </w:pPr>
    </w:p>
    <w:p w:rsidR="00BB5E89" w:rsidRPr="00BB5E89" w:rsidRDefault="00BB5E89" w:rsidP="00BB5E89">
      <w:pPr>
        <w:pStyle w:val="19"/>
        <w:spacing w:after="0" w:line="240" w:lineRule="auto"/>
        <w:rPr>
          <w:rFonts w:ascii="Times New Roman" w:hAnsi="Times New Roman" w:cs="Times New Roman"/>
          <w:b/>
        </w:rPr>
      </w:pPr>
    </w:p>
    <w:p w:rsidR="00BB5E89" w:rsidRPr="00BB5E89" w:rsidRDefault="00BB5E89" w:rsidP="00BB5E89">
      <w:pPr>
        <w:pStyle w:val="19"/>
        <w:spacing w:after="0" w:line="240" w:lineRule="auto"/>
        <w:rPr>
          <w:rFonts w:ascii="Times New Roman" w:hAnsi="Times New Roman" w:cs="Times New Roman"/>
          <w:b/>
        </w:rPr>
      </w:pPr>
    </w:p>
    <w:p w:rsidR="00BB5E89" w:rsidRPr="00BB5E89" w:rsidRDefault="00BB5E89" w:rsidP="00BB5E89">
      <w:pPr>
        <w:pStyle w:val="19"/>
        <w:spacing w:after="0" w:line="240" w:lineRule="auto"/>
        <w:rPr>
          <w:rFonts w:ascii="Times New Roman" w:hAnsi="Times New Roman" w:cs="Times New Roman"/>
          <w:b/>
        </w:rPr>
      </w:pPr>
    </w:p>
    <w:p w:rsidR="00BB5E89" w:rsidRPr="00BB5E89" w:rsidRDefault="00BB5E89" w:rsidP="00BB5E89">
      <w:pPr>
        <w:pStyle w:val="19"/>
        <w:spacing w:after="0" w:line="240" w:lineRule="auto"/>
        <w:rPr>
          <w:rFonts w:ascii="Times New Roman" w:hAnsi="Times New Roman" w:cs="Times New Roman"/>
          <w:b/>
        </w:rPr>
      </w:pPr>
    </w:p>
    <w:p w:rsidR="00BB5E89" w:rsidRPr="00FC1F43" w:rsidRDefault="00BB5E89" w:rsidP="00BB5E89">
      <w:pPr>
        <w:spacing w:line="0" w:lineRule="atLeast"/>
        <w:rPr>
          <w:rFonts w:ascii="Times New Roman" w:hAnsi="Times New Roman"/>
          <w:b/>
          <w:bCs/>
          <w:noProof/>
          <w:sz w:val="24"/>
          <w:szCs w:val="24"/>
        </w:rPr>
      </w:pPr>
      <w:r w:rsidRPr="00BB5E89">
        <w:rPr>
          <w:rFonts w:ascii="Times New Roman" w:hAnsi="Times New Roman" w:cs="Times New Roman"/>
          <w:b/>
        </w:rPr>
        <w:tab/>
      </w:r>
      <w:r w:rsidRPr="00BB5E89">
        <w:rPr>
          <w:rFonts w:ascii="Times New Roman" w:hAnsi="Times New Roman" w:cs="Times New Roman"/>
          <w:b/>
        </w:rPr>
        <w:tab/>
      </w:r>
      <w:r w:rsidRPr="00BB5E89">
        <w:rPr>
          <w:rFonts w:ascii="Times New Roman" w:hAnsi="Times New Roman" w:cs="Times New Roman"/>
          <w:b/>
        </w:rPr>
        <w:tab/>
      </w:r>
      <w:r w:rsidRPr="00BB5E89">
        <w:rPr>
          <w:rFonts w:ascii="Times New Roman" w:hAnsi="Times New Roman" w:cs="Times New Roman"/>
          <w:b/>
        </w:rPr>
        <w:tab/>
      </w:r>
      <w:r w:rsidRPr="00BB5E89">
        <w:rPr>
          <w:rFonts w:ascii="Times New Roman" w:hAnsi="Times New Roman" w:cs="Times New Roman"/>
          <w:b/>
        </w:rPr>
        <w:tab/>
      </w:r>
      <w:r w:rsidRPr="00BB5E89">
        <w:rPr>
          <w:rFonts w:ascii="Times New Roman" w:hAnsi="Times New Roman" w:cs="Times New Roman"/>
          <w:b/>
        </w:rPr>
        <w:tab/>
      </w:r>
      <w:r w:rsidRPr="00BB5E89">
        <w:rPr>
          <w:rFonts w:ascii="Times New Roman" w:hAnsi="Times New Roman" w:cs="Times New Roman"/>
          <w:b/>
        </w:rPr>
        <w:tab/>
      </w:r>
      <w:r w:rsidRPr="00BB5E89">
        <w:rPr>
          <w:rFonts w:ascii="Times New Roman" w:hAnsi="Times New Roman" w:cs="Times New Roman"/>
          <w:b/>
        </w:rPr>
        <w:tab/>
      </w:r>
      <w:r w:rsidRPr="00FC1F43">
        <w:rPr>
          <w:rFonts w:ascii="Times New Roman" w:hAnsi="Times New Roman"/>
          <w:b/>
          <w:bCs/>
          <w:noProof/>
          <w:sz w:val="24"/>
          <w:szCs w:val="24"/>
        </w:rPr>
        <w:t>ЗАТВЕРДЖЕНО</w:t>
      </w:r>
      <w:r>
        <w:rPr>
          <w:rFonts w:ascii="Times New Roman" w:hAnsi="Times New Roman"/>
          <w:b/>
          <w:bCs/>
          <w:noProof/>
          <w:sz w:val="24"/>
          <w:szCs w:val="24"/>
        </w:rPr>
        <w:t>:</w:t>
      </w:r>
    </w:p>
    <w:p w:rsidR="00BB5E89" w:rsidRPr="00FC1F43" w:rsidRDefault="00BB5E89" w:rsidP="00BB5E89">
      <w:pPr>
        <w:spacing w:line="0" w:lineRule="atLeast"/>
        <w:jc w:val="right"/>
        <w:rPr>
          <w:rFonts w:ascii="Times New Roman" w:hAnsi="Times New Roman"/>
          <w:bCs/>
          <w:noProof/>
          <w:sz w:val="24"/>
          <w:szCs w:val="24"/>
        </w:rPr>
      </w:pPr>
      <w:r w:rsidRPr="00FC1F43">
        <w:rPr>
          <w:rFonts w:ascii="Times New Roman" w:hAnsi="Times New Roman"/>
          <w:bCs/>
          <w:noProof/>
          <w:sz w:val="24"/>
          <w:szCs w:val="24"/>
        </w:rPr>
        <w:t>Рішенням уповноваженої особи</w:t>
      </w:r>
    </w:p>
    <w:p w:rsidR="00BB5E89" w:rsidRDefault="00BB5E89" w:rsidP="00BB5E89">
      <w:pPr>
        <w:spacing w:line="0" w:lineRule="atLeast"/>
        <w:jc w:val="right"/>
        <w:rPr>
          <w:rFonts w:ascii="Times New Roman" w:hAnsi="Times New Roman"/>
          <w:bCs/>
          <w:noProof/>
          <w:sz w:val="24"/>
          <w:szCs w:val="24"/>
          <w:lang w:val="ru-RU"/>
        </w:rPr>
      </w:pPr>
      <w:r>
        <w:rPr>
          <w:rFonts w:ascii="Times New Roman" w:hAnsi="Times New Roman"/>
          <w:bCs/>
          <w:noProof/>
          <w:sz w:val="24"/>
          <w:szCs w:val="24"/>
        </w:rPr>
        <w:t xml:space="preserve">                      </w:t>
      </w:r>
      <w:r w:rsidRPr="00FC1F43">
        <w:rPr>
          <w:rFonts w:ascii="Times New Roman" w:hAnsi="Times New Roman"/>
          <w:bCs/>
          <w:noProof/>
          <w:sz w:val="24"/>
          <w:szCs w:val="24"/>
        </w:rPr>
        <w:t>від</w:t>
      </w:r>
      <w:r>
        <w:rPr>
          <w:rFonts w:ascii="Times New Roman" w:hAnsi="Times New Roman"/>
          <w:bCs/>
          <w:noProof/>
          <w:sz w:val="24"/>
          <w:szCs w:val="24"/>
        </w:rPr>
        <w:t xml:space="preserve"> </w:t>
      </w:r>
      <w:r>
        <w:rPr>
          <w:rFonts w:ascii="Times New Roman" w:hAnsi="Times New Roman"/>
          <w:bCs/>
          <w:noProof/>
          <w:sz w:val="24"/>
          <w:szCs w:val="24"/>
          <w:lang w:val="ru-RU"/>
        </w:rPr>
        <w:t>28</w:t>
      </w:r>
      <w:r w:rsidRPr="00FC1F43">
        <w:rPr>
          <w:rFonts w:ascii="Times New Roman" w:hAnsi="Times New Roman"/>
          <w:bCs/>
          <w:noProof/>
          <w:sz w:val="24"/>
          <w:szCs w:val="24"/>
        </w:rPr>
        <w:t>.</w:t>
      </w:r>
      <w:r>
        <w:rPr>
          <w:rFonts w:ascii="Times New Roman" w:hAnsi="Times New Roman"/>
          <w:bCs/>
          <w:noProof/>
          <w:sz w:val="24"/>
          <w:szCs w:val="24"/>
        </w:rPr>
        <w:t>11.2022 року</w:t>
      </w:r>
      <w:r w:rsidRPr="00FC1F43">
        <w:rPr>
          <w:rFonts w:ascii="Times New Roman" w:hAnsi="Times New Roman"/>
          <w:bCs/>
          <w:noProof/>
          <w:sz w:val="24"/>
          <w:szCs w:val="24"/>
        </w:rPr>
        <w:t>, протокол №</w:t>
      </w:r>
      <w:r>
        <w:rPr>
          <w:rFonts w:ascii="Times New Roman" w:hAnsi="Times New Roman"/>
          <w:bCs/>
          <w:noProof/>
          <w:sz w:val="24"/>
          <w:szCs w:val="24"/>
        </w:rPr>
        <w:t xml:space="preserve"> </w:t>
      </w:r>
      <w:r>
        <w:rPr>
          <w:rFonts w:ascii="Times New Roman" w:hAnsi="Times New Roman"/>
          <w:bCs/>
          <w:noProof/>
          <w:sz w:val="24"/>
          <w:szCs w:val="24"/>
          <w:lang w:val="ru-RU"/>
        </w:rPr>
        <w:t>28</w:t>
      </w:r>
    </w:p>
    <w:p w:rsidR="00BB5E89" w:rsidRDefault="00BB5E89" w:rsidP="00BB5E89">
      <w:pPr>
        <w:spacing w:line="0" w:lineRule="atLeast"/>
        <w:jc w:val="right"/>
        <w:rPr>
          <w:rFonts w:ascii="Times New Roman" w:hAnsi="Times New Roman"/>
          <w:bCs/>
          <w:noProof/>
          <w:sz w:val="24"/>
          <w:szCs w:val="24"/>
          <w:lang w:val="ru-RU"/>
        </w:rPr>
      </w:pPr>
    </w:p>
    <w:p w:rsidR="00BB5E89" w:rsidRDefault="00BB5E89" w:rsidP="00BB5E89">
      <w:pPr>
        <w:spacing w:line="0" w:lineRule="atLeast"/>
        <w:jc w:val="right"/>
        <w:rPr>
          <w:rFonts w:ascii="Times New Roman" w:hAnsi="Times New Roman"/>
          <w:bCs/>
          <w:noProof/>
          <w:sz w:val="24"/>
          <w:szCs w:val="24"/>
        </w:rPr>
      </w:pPr>
      <w:r>
        <w:rPr>
          <w:rFonts w:ascii="Times New Roman" w:hAnsi="Times New Roman"/>
          <w:bCs/>
          <w:noProof/>
          <w:sz w:val="24"/>
          <w:szCs w:val="24"/>
        </w:rPr>
        <w:t xml:space="preserve"> </w:t>
      </w:r>
      <w:r w:rsidRPr="00FC1F43">
        <w:rPr>
          <w:rFonts w:ascii="Times New Roman" w:hAnsi="Times New Roman"/>
          <w:bCs/>
          <w:noProof/>
          <w:sz w:val="24"/>
          <w:szCs w:val="24"/>
        </w:rPr>
        <w:t xml:space="preserve"> </w:t>
      </w:r>
    </w:p>
    <w:p w:rsidR="00BB5E89" w:rsidRPr="006E012A" w:rsidRDefault="00BB5E89" w:rsidP="00BB5E89">
      <w:pPr>
        <w:spacing w:line="0" w:lineRule="atLeast"/>
        <w:ind w:left="-711"/>
        <w:jc w:val="right"/>
        <w:rPr>
          <w:rFonts w:ascii="Times New Roman" w:hAnsi="Times New Roman"/>
          <w:bCs/>
          <w:noProof/>
          <w:sz w:val="24"/>
          <w:szCs w:val="24"/>
        </w:rPr>
      </w:pPr>
      <w:r w:rsidRPr="00FC1F43">
        <w:rPr>
          <w:rFonts w:ascii="Times New Roman" w:hAnsi="Times New Roman"/>
          <w:b/>
          <w:bCs/>
          <w:noProof/>
          <w:sz w:val="24"/>
          <w:szCs w:val="24"/>
        </w:rPr>
        <w:t>____</w:t>
      </w:r>
      <w:r>
        <w:rPr>
          <w:rFonts w:ascii="Times New Roman" w:hAnsi="Times New Roman"/>
          <w:b/>
          <w:bCs/>
          <w:noProof/>
          <w:sz w:val="24"/>
          <w:szCs w:val="24"/>
        </w:rPr>
        <w:t>____</w:t>
      </w:r>
      <w:r w:rsidRPr="00FC1F43">
        <w:rPr>
          <w:rFonts w:ascii="Times New Roman" w:hAnsi="Times New Roman"/>
          <w:b/>
          <w:bCs/>
          <w:noProof/>
          <w:sz w:val="24"/>
          <w:szCs w:val="24"/>
        </w:rPr>
        <w:t>_____</w:t>
      </w:r>
      <w:r>
        <w:rPr>
          <w:rFonts w:ascii="Times New Roman" w:hAnsi="Times New Roman"/>
          <w:b/>
          <w:bCs/>
          <w:noProof/>
          <w:sz w:val="24"/>
          <w:szCs w:val="24"/>
        </w:rPr>
        <w:t>Віталій КУЧЕР</w:t>
      </w:r>
    </w:p>
    <w:p w:rsidR="00BB5E89" w:rsidRPr="00BB5E89" w:rsidRDefault="00BB5E89" w:rsidP="00BB5E89">
      <w:pPr>
        <w:rPr>
          <w:rFonts w:ascii="Times New Roman" w:hAnsi="Times New Roman" w:cs="Times New Roman"/>
          <w:b/>
          <w:sz w:val="28"/>
          <w:szCs w:val="28"/>
        </w:rPr>
      </w:pPr>
    </w:p>
    <w:p w:rsidR="00BB5E89" w:rsidRPr="00BB5E89" w:rsidRDefault="00BB5E89" w:rsidP="00BB5E89">
      <w:pPr>
        <w:rPr>
          <w:rFonts w:ascii="Times New Roman" w:hAnsi="Times New Roman" w:cs="Times New Roman"/>
          <w:b/>
          <w:sz w:val="28"/>
          <w:szCs w:val="28"/>
        </w:rPr>
      </w:pPr>
    </w:p>
    <w:p w:rsidR="00BB5E89" w:rsidRPr="00BB5E89" w:rsidRDefault="00BB5E89" w:rsidP="00BB5E89">
      <w:pPr>
        <w:rPr>
          <w:rFonts w:ascii="Times New Roman" w:hAnsi="Times New Roman" w:cs="Times New Roman"/>
          <w:b/>
          <w:sz w:val="28"/>
          <w:szCs w:val="28"/>
        </w:rPr>
      </w:pPr>
      <w:r w:rsidRPr="00BB5E89">
        <w:rPr>
          <w:rFonts w:ascii="Times New Roman" w:hAnsi="Times New Roman" w:cs="Times New Roman"/>
          <w:b/>
          <w:sz w:val="28"/>
          <w:szCs w:val="28"/>
        </w:rPr>
        <w:t xml:space="preserve">                                                                  </w:t>
      </w:r>
    </w:p>
    <w:p w:rsidR="00BB5E89" w:rsidRPr="00BB5E89" w:rsidRDefault="00BB5E89" w:rsidP="00BB5E89">
      <w:pPr>
        <w:rPr>
          <w:rFonts w:ascii="Times New Roman" w:hAnsi="Times New Roman" w:cs="Times New Roman"/>
          <w:b/>
          <w:sz w:val="28"/>
          <w:szCs w:val="28"/>
        </w:rPr>
      </w:pPr>
      <w:r w:rsidRPr="00BB5E89">
        <w:rPr>
          <w:rFonts w:ascii="Times New Roman" w:hAnsi="Times New Roman" w:cs="Times New Roman"/>
          <w:b/>
          <w:sz w:val="28"/>
          <w:szCs w:val="28"/>
        </w:rPr>
        <w:t xml:space="preserve">                                                                              </w:t>
      </w:r>
    </w:p>
    <w:p w:rsidR="00BB5E89" w:rsidRPr="00BB5E89" w:rsidRDefault="00BB5E89" w:rsidP="00BB5E89">
      <w:pPr>
        <w:rPr>
          <w:rFonts w:ascii="Times New Roman" w:hAnsi="Times New Roman" w:cs="Times New Roman"/>
          <w:b/>
          <w:sz w:val="28"/>
          <w:szCs w:val="28"/>
        </w:rPr>
      </w:pPr>
    </w:p>
    <w:p w:rsidR="00BB5E89" w:rsidRPr="00BB5E89" w:rsidRDefault="00BB5E89" w:rsidP="00BB5E89">
      <w:pPr>
        <w:rPr>
          <w:rFonts w:ascii="Times New Roman" w:hAnsi="Times New Roman" w:cs="Times New Roman"/>
          <w:b/>
          <w:sz w:val="28"/>
          <w:szCs w:val="28"/>
        </w:rPr>
      </w:pPr>
    </w:p>
    <w:p w:rsidR="00BB5E89" w:rsidRPr="00BB5E89" w:rsidRDefault="00BB5E89" w:rsidP="00BB5E89">
      <w:pPr>
        <w:jc w:val="center"/>
        <w:rPr>
          <w:rFonts w:ascii="Times New Roman" w:hAnsi="Times New Roman" w:cs="Times New Roman"/>
          <w:b/>
          <w:sz w:val="28"/>
          <w:szCs w:val="28"/>
          <w:shd w:val="clear" w:color="auto" w:fill="FFFFFF"/>
        </w:rPr>
      </w:pPr>
    </w:p>
    <w:p w:rsidR="00BB5E89" w:rsidRPr="00BB5E89" w:rsidRDefault="00BB5E89" w:rsidP="00BB5E89">
      <w:pPr>
        <w:jc w:val="center"/>
        <w:rPr>
          <w:rFonts w:ascii="Times New Roman" w:hAnsi="Times New Roman" w:cs="Times New Roman"/>
          <w:b/>
          <w:sz w:val="28"/>
          <w:szCs w:val="28"/>
          <w:shd w:val="clear" w:color="auto" w:fill="FFFFFF"/>
        </w:rPr>
      </w:pPr>
    </w:p>
    <w:p w:rsidR="00BB5E89" w:rsidRPr="00BB5E89" w:rsidRDefault="00BB5E89" w:rsidP="00BB5E89">
      <w:pPr>
        <w:jc w:val="center"/>
        <w:rPr>
          <w:rFonts w:ascii="Times New Roman" w:hAnsi="Times New Roman" w:cs="Times New Roman"/>
          <w:b/>
          <w:sz w:val="28"/>
          <w:szCs w:val="28"/>
          <w:shd w:val="clear" w:color="auto" w:fill="FFFFFF"/>
        </w:rPr>
      </w:pPr>
    </w:p>
    <w:p w:rsidR="00BB5E89" w:rsidRPr="00BB5E89" w:rsidRDefault="00BB5E89" w:rsidP="00BB5E89">
      <w:pPr>
        <w:jc w:val="center"/>
        <w:rPr>
          <w:rFonts w:ascii="Times New Roman" w:hAnsi="Times New Roman" w:cs="Times New Roman"/>
          <w:b/>
          <w:sz w:val="28"/>
          <w:szCs w:val="28"/>
          <w:shd w:val="clear" w:color="auto" w:fill="FFFFFF"/>
        </w:rPr>
      </w:pPr>
    </w:p>
    <w:p w:rsidR="00BB5E89" w:rsidRPr="00BB5E89" w:rsidRDefault="00BB5E89" w:rsidP="00BB5E89">
      <w:pPr>
        <w:jc w:val="center"/>
        <w:rPr>
          <w:rFonts w:ascii="Times New Roman" w:hAnsi="Times New Roman" w:cs="Times New Roman"/>
          <w:b/>
          <w:sz w:val="28"/>
          <w:szCs w:val="28"/>
          <w:shd w:val="clear" w:color="auto" w:fill="FFFFFF"/>
        </w:rPr>
      </w:pPr>
    </w:p>
    <w:p w:rsidR="00BB5E89" w:rsidRPr="00BB5E89" w:rsidRDefault="00BB5E89" w:rsidP="00BB5E89">
      <w:pPr>
        <w:jc w:val="center"/>
        <w:rPr>
          <w:rFonts w:ascii="Times New Roman" w:hAnsi="Times New Roman" w:cs="Times New Roman"/>
          <w:b/>
          <w:sz w:val="28"/>
          <w:szCs w:val="28"/>
          <w:shd w:val="clear" w:color="auto" w:fill="FFFFFF"/>
        </w:rPr>
      </w:pPr>
    </w:p>
    <w:p w:rsidR="00BB5E89" w:rsidRPr="00BB5E89" w:rsidRDefault="00BB5E89" w:rsidP="00BB5E89">
      <w:pPr>
        <w:jc w:val="center"/>
        <w:rPr>
          <w:rFonts w:ascii="Times New Roman" w:hAnsi="Times New Roman" w:cs="Times New Roman"/>
          <w:b/>
          <w:sz w:val="28"/>
          <w:szCs w:val="28"/>
          <w:shd w:val="clear" w:color="auto" w:fill="FFFFFF"/>
        </w:rPr>
      </w:pPr>
    </w:p>
    <w:p w:rsidR="00BB5E89" w:rsidRPr="00BB5E89" w:rsidRDefault="00BB5E89" w:rsidP="00BB5E89">
      <w:pPr>
        <w:jc w:val="center"/>
        <w:rPr>
          <w:rFonts w:ascii="Times New Roman" w:hAnsi="Times New Roman" w:cs="Times New Roman"/>
          <w:b/>
          <w:sz w:val="28"/>
          <w:szCs w:val="28"/>
          <w:shd w:val="clear" w:color="auto" w:fill="FFFFFF"/>
        </w:rPr>
      </w:pPr>
    </w:p>
    <w:p w:rsidR="00BB5E89" w:rsidRPr="00BB5E89" w:rsidRDefault="00BB5E89" w:rsidP="00BB5E89">
      <w:pPr>
        <w:jc w:val="center"/>
        <w:rPr>
          <w:rFonts w:ascii="Times New Roman" w:hAnsi="Times New Roman" w:cs="Times New Roman"/>
          <w:b/>
          <w:sz w:val="28"/>
          <w:szCs w:val="28"/>
          <w:shd w:val="clear" w:color="auto" w:fill="FFFFFF"/>
        </w:rPr>
      </w:pPr>
    </w:p>
    <w:p w:rsidR="00BB5E89" w:rsidRPr="00BB5E89" w:rsidRDefault="00BB5E89" w:rsidP="00BB5E89">
      <w:pPr>
        <w:jc w:val="center"/>
        <w:rPr>
          <w:rFonts w:ascii="Times New Roman" w:hAnsi="Times New Roman" w:cs="Times New Roman"/>
          <w:b/>
          <w:sz w:val="28"/>
          <w:szCs w:val="28"/>
          <w:shd w:val="clear" w:color="auto" w:fill="FFFFFF"/>
        </w:rPr>
      </w:pPr>
    </w:p>
    <w:p w:rsidR="00BB5E89" w:rsidRPr="00BB5E89" w:rsidRDefault="00BB5E89" w:rsidP="00BB5E89">
      <w:pPr>
        <w:jc w:val="center"/>
        <w:rPr>
          <w:rFonts w:ascii="Times New Roman" w:hAnsi="Times New Roman" w:cs="Times New Roman"/>
          <w:b/>
          <w:sz w:val="28"/>
          <w:szCs w:val="28"/>
          <w:shd w:val="clear" w:color="auto" w:fill="FFFFFF"/>
        </w:rPr>
      </w:pPr>
    </w:p>
    <w:p w:rsidR="00BB5E89" w:rsidRDefault="00BB5E89" w:rsidP="00BB5E89">
      <w:pPr>
        <w:rPr>
          <w:rFonts w:ascii="Times New Roman" w:hAnsi="Times New Roman" w:cs="Times New Roman"/>
          <w:b/>
          <w:sz w:val="28"/>
          <w:szCs w:val="28"/>
          <w:shd w:val="clear" w:color="auto" w:fill="FFFFFF"/>
        </w:rPr>
      </w:pPr>
    </w:p>
    <w:p w:rsidR="00BB5E89" w:rsidRDefault="00BB5E89" w:rsidP="00BB5E89">
      <w:pPr>
        <w:rPr>
          <w:rFonts w:ascii="Times New Roman" w:hAnsi="Times New Roman" w:cs="Times New Roman"/>
          <w:b/>
          <w:sz w:val="28"/>
          <w:szCs w:val="28"/>
          <w:shd w:val="clear" w:color="auto" w:fill="FFFFFF"/>
        </w:rPr>
      </w:pPr>
    </w:p>
    <w:p w:rsidR="00BB5E89" w:rsidRPr="00BB5E89" w:rsidRDefault="00BB5E89" w:rsidP="00BB5E89">
      <w:pPr>
        <w:rPr>
          <w:rFonts w:ascii="Times New Roman" w:hAnsi="Times New Roman" w:cs="Times New Roman"/>
          <w:b/>
          <w:sz w:val="28"/>
          <w:szCs w:val="28"/>
          <w:shd w:val="clear" w:color="auto" w:fill="FFFFFF"/>
        </w:rPr>
      </w:pPr>
    </w:p>
    <w:p w:rsidR="005A675B" w:rsidRPr="00BB5E89" w:rsidRDefault="00BB5E89" w:rsidP="00BB5E89">
      <w:pPr>
        <w:jc w:val="center"/>
        <w:rPr>
          <w:rFonts w:ascii="Times New Roman" w:hAnsi="Times New Roman" w:cs="Times New Roman"/>
          <w:b/>
          <w:color w:val="000000"/>
          <w:sz w:val="28"/>
          <w:szCs w:val="28"/>
          <w:shd w:val="clear" w:color="auto" w:fill="FFFFFF"/>
        </w:rPr>
      </w:pPr>
      <w:r w:rsidRPr="00BB5E89">
        <w:rPr>
          <w:rFonts w:ascii="Times New Roman" w:hAnsi="Times New Roman" w:cs="Times New Roman"/>
          <w:b/>
          <w:color w:val="000000"/>
          <w:sz w:val="28"/>
          <w:szCs w:val="28"/>
          <w:shd w:val="clear" w:color="auto" w:fill="FFFFFF"/>
        </w:rPr>
        <w:t>Червоноград 2022 рік</w:t>
      </w:r>
      <w:r w:rsidR="00D47712">
        <w:br w:type="page"/>
      </w:r>
    </w:p>
    <w:tbl>
      <w:tblPr>
        <w:tblStyle w:val="a5"/>
        <w:tblW w:w="100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5"/>
        <w:gridCol w:w="3437"/>
        <w:gridCol w:w="70"/>
        <w:gridCol w:w="5919"/>
      </w:tblGrid>
      <w:tr w:rsidR="005A675B" w:rsidTr="001D5119">
        <w:trPr>
          <w:trHeight w:val="522"/>
          <w:jc w:val="center"/>
        </w:trPr>
        <w:tc>
          <w:tcPr>
            <w:tcW w:w="575" w:type="dxa"/>
            <w:shd w:val="clear" w:color="auto" w:fill="A5A5A5"/>
            <w:vAlign w:val="center"/>
          </w:tcPr>
          <w:p w:rsidR="005A675B"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w:t>
            </w:r>
          </w:p>
        </w:tc>
        <w:tc>
          <w:tcPr>
            <w:tcW w:w="9426" w:type="dxa"/>
            <w:gridSpan w:val="3"/>
            <w:shd w:val="clear" w:color="auto" w:fill="A5A5A5"/>
            <w:vAlign w:val="center"/>
          </w:tcPr>
          <w:p w:rsidR="005A675B"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 Загальні положення</w:t>
            </w:r>
          </w:p>
        </w:tc>
      </w:tr>
      <w:tr w:rsidR="005A675B" w:rsidTr="001D5119">
        <w:trPr>
          <w:trHeight w:val="522"/>
          <w:jc w:val="center"/>
        </w:trPr>
        <w:tc>
          <w:tcPr>
            <w:tcW w:w="575" w:type="dxa"/>
            <w:vAlign w:val="center"/>
          </w:tcPr>
          <w:p w:rsidR="005A675B"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07" w:type="dxa"/>
            <w:gridSpan w:val="2"/>
            <w:vAlign w:val="center"/>
          </w:tcPr>
          <w:p w:rsidR="005A675B"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919" w:type="dxa"/>
            <w:vAlign w:val="center"/>
          </w:tcPr>
          <w:p w:rsidR="005A675B" w:rsidRDefault="00D4771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5A675B" w:rsidTr="001D5119">
        <w:trPr>
          <w:trHeight w:val="522"/>
          <w:jc w:val="center"/>
        </w:trPr>
        <w:tc>
          <w:tcPr>
            <w:tcW w:w="575" w:type="dxa"/>
          </w:tcPr>
          <w:p w:rsidR="005A675B" w:rsidRDefault="00D477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5A675B" w:rsidRDefault="00D477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5919" w:type="dxa"/>
            <w:vAlign w:val="center"/>
          </w:tcPr>
          <w:p w:rsidR="005A675B" w:rsidRDefault="001835AF" w:rsidP="00EC7EF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835AF">
              <w:rPr>
                <w:rFonts w:ascii="Times New Roman" w:eastAsia="Times New Roman" w:hAnsi="Times New Roman" w:cs="Times New Roman"/>
                <w:color w:val="000000"/>
                <w:sz w:val="24"/>
                <w:szCs w:val="24"/>
              </w:rPr>
              <w:t>Тендерну документацію розроблено на виконання вимог Закону України № 922-VIII «Про публічні закупівлі» (далі – Закон) з урахуванням постанови Кабінету Міністрів України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вживаються у значенні, наведеному в Законі та Особливостях.</w:t>
            </w:r>
          </w:p>
        </w:tc>
      </w:tr>
      <w:tr w:rsidR="005A675B" w:rsidTr="001D5119">
        <w:trPr>
          <w:trHeight w:val="522"/>
          <w:jc w:val="center"/>
        </w:trPr>
        <w:tc>
          <w:tcPr>
            <w:tcW w:w="575" w:type="dxa"/>
          </w:tcPr>
          <w:p w:rsidR="005A675B" w:rsidRDefault="00D47712">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5A675B" w:rsidRDefault="00D47712">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5919" w:type="dxa"/>
          </w:tcPr>
          <w:p w:rsidR="005A675B" w:rsidRDefault="005A675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DE4914" w:rsidTr="001D5119">
        <w:trPr>
          <w:trHeight w:val="522"/>
          <w:jc w:val="center"/>
        </w:trPr>
        <w:tc>
          <w:tcPr>
            <w:tcW w:w="575" w:type="dxa"/>
          </w:tcPr>
          <w:p w:rsidR="00DE4914" w:rsidRDefault="00DE4914">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507" w:type="dxa"/>
            <w:gridSpan w:val="2"/>
          </w:tcPr>
          <w:p w:rsidR="00DE4914" w:rsidRDefault="00DE491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tc>
        <w:tc>
          <w:tcPr>
            <w:tcW w:w="5919" w:type="dxa"/>
          </w:tcPr>
          <w:p w:rsidR="00DE4914" w:rsidRPr="00DE4914" w:rsidRDefault="00DE4914" w:rsidP="009D2F55">
            <w:pPr>
              <w:jc w:val="both"/>
              <w:rPr>
                <w:rFonts w:ascii="Times New Roman" w:hAnsi="Times New Roman" w:cs="Times New Roman"/>
                <w:sz w:val="24"/>
                <w:szCs w:val="24"/>
              </w:rPr>
            </w:pPr>
            <w:r w:rsidRPr="00DE4914">
              <w:rPr>
                <w:rFonts w:ascii="Times New Roman" w:hAnsi="Times New Roman" w:cs="Times New Roman"/>
                <w:sz w:val="24"/>
                <w:szCs w:val="24"/>
              </w:rPr>
              <w:t>Львівсько-Волинський воєнізований гірничорятувальний (аварійно-рятувальний) загін</w:t>
            </w:r>
          </w:p>
        </w:tc>
      </w:tr>
      <w:tr w:rsidR="00DE4914" w:rsidTr="001D5119">
        <w:trPr>
          <w:trHeight w:val="522"/>
          <w:jc w:val="center"/>
        </w:trPr>
        <w:tc>
          <w:tcPr>
            <w:tcW w:w="575" w:type="dxa"/>
          </w:tcPr>
          <w:p w:rsidR="00DE4914" w:rsidRDefault="00DE4914" w:rsidP="00175D0B">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507" w:type="dxa"/>
            <w:gridSpan w:val="2"/>
          </w:tcPr>
          <w:p w:rsidR="00DE4914" w:rsidRDefault="00DE4914"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місцезнаходження</w:t>
            </w:r>
          </w:p>
        </w:tc>
        <w:tc>
          <w:tcPr>
            <w:tcW w:w="5919" w:type="dxa"/>
          </w:tcPr>
          <w:p w:rsidR="00DE4914" w:rsidRPr="00DE4914" w:rsidRDefault="00DE4914" w:rsidP="009D2F55">
            <w:pPr>
              <w:jc w:val="both"/>
              <w:rPr>
                <w:rFonts w:ascii="Times New Roman" w:hAnsi="Times New Roman" w:cs="Times New Roman"/>
                <w:sz w:val="24"/>
                <w:szCs w:val="24"/>
              </w:rPr>
            </w:pPr>
            <w:r w:rsidRPr="00DE4914">
              <w:rPr>
                <w:rFonts w:ascii="Times New Roman" w:hAnsi="Times New Roman" w:cs="Times New Roman"/>
                <w:sz w:val="24"/>
                <w:szCs w:val="24"/>
              </w:rPr>
              <w:t>вул. Львівська, 15, м. Червоноград, Львівська обл., 80100</w:t>
            </w:r>
          </w:p>
        </w:tc>
      </w:tr>
      <w:tr w:rsidR="00DE4914" w:rsidTr="006372E4">
        <w:trPr>
          <w:trHeight w:val="824"/>
          <w:jc w:val="center"/>
        </w:trPr>
        <w:tc>
          <w:tcPr>
            <w:tcW w:w="575" w:type="dxa"/>
          </w:tcPr>
          <w:p w:rsidR="00DE4914" w:rsidRDefault="00DE4914"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507" w:type="dxa"/>
            <w:gridSpan w:val="2"/>
          </w:tcPr>
          <w:p w:rsidR="00DE4914" w:rsidRDefault="00DE4914"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особа замовника, уповноважена здійснювати зв'язок з учасниками</w:t>
            </w:r>
          </w:p>
        </w:tc>
        <w:tc>
          <w:tcPr>
            <w:tcW w:w="5919" w:type="dxa"/>
          </w:tcPr>
          <w:p w:rsidR="00DE4914" w:rsidRPr="00DE4914" w:rsidRDefault="00DE4914" w:rsidP="009D2F55">
            <w:pPr>
              <w:pStyle w:val="af1"/>
              <w:spacing w:before="0" w:beforeAutospacing="0" w:after="0" w:afterAutospacing="0"/>
              <w:jc w:val="both"/>
              <w:rPr>
                <w:color w:val="0D0D0D"/>
              </w:rPr>
            </w:pPr>
            <w:r w:rsidRPr="00DE4914">
              <w:rPr>
                <w:color w:val="0D0D0D"/>
              </w:rPr>
              <w:t>Кучер</w:t>
            </w:r>
            <w:proofErr w:type="gramStart"/>
            <w:r w:rsidRPr="00DE4914">
              <w:rPr>
                <w:color w:val="0D0D0D"/>
              </w:rPr>
              <w:t xml:space="preserve"> </w:t>
            </w:r>
            <w:proofErr w:type="spellStart"/>
            <w:r w:rsidRPr="00DE4914">
              <w:rPr>
                <w:color w:val="0D0D0D"/>
              </w:rPr>
              <w:t>В</w:t>
            </w:r>
            <w:proofErr w:type="gramEnd"/>
            <w:r w:rsidRPr="00DE4914">
              <w:rPr>
                <w:color w:val="0D0D0D"/>
              </w:rPr>
              <w:t>італій</w:t>
            </w:r>
            <w:proofErr w:type="spellEnd"/>
            <w:r w:rsidRPr="00DE4914">
              <w:rPr>
                <w:color w:val="0D0D0D"/>
              </w:rPr>
              <w:t xml:space="preserve"> </w:t>
            </w:r>
            <w:proofErr w:type="spellStart"/>
            <w:r w:rsidRPr="00DE4914">
              <w:rPr>
                <w:color w:val="0D0D0D"/>
              </w:rPr>
              <w:t>Олександрович</w:t>
            </w:r>
            <w:proofErr w:type="spellEnd"/>
            <w:r w:rsidRPr="00DE4914">
              <w:rPr>
                <w:color w:val="0D0D0D"/>
              </w:rPr>
              <w:t xml:space="preserve">, </w:t>
            </w:r>
            <w:proofErr w:type="spellStart"/>
            <w:r w:rsidRPr="00DE4914">
              <w:rPr>
                <w:color w:val="0D0D0D"/>
              </w:rPr>
              <w:t>уповноважена</w:t>
            </w:r>
            <w:proofErr w:type="spellEnd"/>
            <w:r w:rsidRPr="00DE4914">
              <w:rPr>
                <w:color w:val="0D0D0D"/>
              </w:rPr>
              <w:t xml:space="preserve"> особа, </w:t>
            </w:r>
            <w:proofErr w:type="spellStart"/>
            <w:r w:rsidRPr="00DE4914">
              <w:t>вул</w:t>
            </w:r>
            <w:proofErr w:type="spellEnd"/>
            <w:r w:rsidRPr="00DE4914">
              <w:t xml:space="preserve">. </w:t>
            </w:r>
            <w:proofErr w:type="spellStart"/>
            <w:r w:rsidRPr="00DE4914">
              <w:t>Львівська</w:t>
            </w:r>
            <w:proofErr w:type="spellEnd"/>
            <w:r w:rsidRPr="00DE4914">
              <w:t xml:space="preserve">, 15, </w:t>
            </w:r>
            <w:proofErr w:type="spellStart"/>
            <w:r w:rsidRPr="00DE4914">
              <w:t>Львівська</w:t>
            </w:r>
            <w:proofErr w:type="spellEnd"/>
            <w:r w:rsidRPr="00DE4914">
              <w:t xml:space="preserve"> область, </w:t>
            </w:r>
            <w:proofErr w:type="gramStart"/>
            <w:r w:rsidRPr="00DE4914">
              <w:t>м</w:t>
            </w:r>
            <w:proofErr w:type="gramEnd"/>
            <w:r w:rsidRPr="00DE4914">
              <w:t>. Червоноград, 80100,</w:t>
            </w:r>
            <w:r w:rsidRPr="00DE4914">
              <w:rPr>
                <w:color w:val="0D0D0D"/>
              </w:rPr>
              <w:t xml:space="preserve"> тел. (03249) 3-91-53, факс (03249) 4-60-05,</w:t>
            </w:r>
          </w:p>
          <w:p w:rsidR="00DE4914" w:rsidRPr="00DE4914" w:rsidRDefault="00DE4914" w:rsidP="009D2F55">
            <w:pPr>
              <w:jc w:val="both"/>
              <w:rPr>
                <w:rFonts w:ascii="Times New Roman" w:hAnsi="Times New Roman" w:cs="Times New Roman"/>
                <w:sz w:val="24"/>
                <w:szCs w:val="24"/>
                <w:lang w:val="en-US"/>
              </w:rPr>
            </w:pPr>
            <w:r w:rsidRPr="00DE4914">
              <w:rPr>
                <w:rFonts w:ascii="Times New Roman" w:hAnsi="Times New Roman" w:cs="Times New Roman"/>
                <w:color w:val="0D0D0D"/>
                <w:sz w:val="24"/>
                <w:szCs w:val="24"/>
                <w:lang w:val="en-US"/>
              </w:rPr>
              <w:t>E-mail: tender.2lvvgrz@gmail.com</w:t>
            </w:r>
          </w:p>
        </w:tc>
      </w:tr>
      <w:tr w:rsidR="00DE4914" w:rsidTr="00435BD6">
        <w:trPr>
          <w:trHeight w:val="422"/>
          <w:jc w:val="center"/>
        </w:trPr>
        <w:tc>
          <w:tcPr>
            <w:tcW w:w="575" w:type="dxa"/>
          </w:tcPr>
          <w:p w:rsidR="00DE4914" w:rsidRDefault="00DE4914"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507" w:type="dxa"/>
            <w:gridSpan w:val="2"/>
          </w:tcPr>
          <w:p w:rsidR="00DE4914" w:rsidRDefault="00DE4914"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Процедура закупівлі</w:t>
            </w:r>
          </w:p>
        </w:tc>
        <w:tc>
          <w:tcPr>
            <w:tcW w:w="5919" w:type="dxa"/>
          </w:tcPr>
          <w:p w:rsidR="00DE4914" w:rsidRDefault="00DE4914"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з особливостями</w:t>
            </w:r>
          </w:p>
        </w:tc>
      </w:tr>
      <w:tr w:rsidR="00DE4914" w:rsidTr="001D5119">
        <w:trPr>
          <w:trHeight w:val="522"/>
          <w:jc w:val="center"/>
        </w:trPr>
        <w:tc>
          <w:tcPr>
            <w:tcW w:w="575" w:type="dxa"/>
          </w:tcPr>
          <w:p w:rsidR="00DE4914" w:rsidRDefault="00DE4914"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DE4914" w:rsidRDefault="00DE4914"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5919" w:type="dxa"/>
          </w:tcPr>
          <w:p w:rsidR="00DE4914" w:rsidRDefault="00DE4914"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DE4914" w:rsidTr="001D5119">
        <w:trPr>
          <w:trHeight w:val="522"/>
          <w:jc w:val="center"/>
        </w:trPr>
        <w:tc>
          <w:tcPr>
            <w:tcW w:w="575" w:type="dxa"/>
          </w:tcPr>
          <w:p w:rsidR="00DE4914" w:rsidRDefault="00DE4914"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507" w:type="dxa"/>
            <w:gridSpan w:val="2"/>
          </w:tcPr>
          <w:p w:rsidR="00DE4914" w:rsidRDefault="00DE4914"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назва предмета закупівлі</w:t>
            </w:r>
          </w:p>
        </w:tc>
        <w:tc>
          <w:tcPr>
            <w:tcW w:w="5919" w:type="dxa"/>
          </w:tcPr>
          <w:p w:rsidR="00DE4914" w:rsidRPr="006372E4" w:rsidRDefault="00DE4914" w:rsidP="006372E4">
            <w:pPr>
              <w:spacing w:line="0"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Природний газ </w:t>
            </w:r>
            <w:r w:rsidRPr="00785865">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код </w:t>
            </w:r>
            <w:proofErr w:type="spellStart"/>
            <w:r w:rsidRPr="00785865">
              <w:rPr>
                <w:rFonts w:ascii="Times New Roman" w:eastAsia="Times New Roman" w:hAnsi="Times New Roman" w:cs="Times New Roman"/>
                <w:b/>
                <w:color w:val="000000"/>
                <w:sz w:val="24"/>
                <w:szCs w:val="24"/>
              </w:rPr>
              <w:t>ДК</w:t>
            </w:r>
            <w:proofErr w:type="spellEnd"/>
            <w:r w:rsidRPr="00785865">
              <w:rPr>
                <w:rFonts w:ascii="Times New Roman" w:eastAsia="Times New Roman" w:hAnsi="Times New Roman" w:cs="Times New Roman"/>
                <w:b/>
                <w:color w:val="000000"/>
                <w:sz w:val="24"/>
                <w:szCs w:val="24"/>
              </w:rPr>
              <w:t xml:space="preserve"> 021:2015:09120000-6</w:t>
            </w:r>
            <w:r>
              <w:rPr>
                <w:rFonts w:ascii="Times New Roman" w:eastAsia="Times New Roman" w:hAnsi="Times New Roman" w:cs="Times New Roman"/>
                <w:b/>
                <w:color w:val="000000"/>
                <w:sz w:val="24"/>
                <w:szCs w:val="24"/>
              </w:rPr>
              <w:t xml:space="preserve"> </w:t>
            </w:r>
            <w:r w:rsidR="00CD4029">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CD4029">
              <w:rPr>
                <w:rFonts w:ascii="Times New Roman" w:eastAsia="Times New Roman" w:hAnsi="Times New Roman" w:cs="Times New Roman"/>
                <w:b/>
                <w:color w:val="000000"/>
                <w:sz w:val="24"/>
                <w:szCs w:val="24"/>
              </w:rPr>
              <w:t>«</w:t>
            </w:r>
            <w:r w:rsidRPr="00785865">
              <w:rPr>
                <w:rFonts w:ascii="Times New Roman" w:eastAsia="Times New Roman" w:hAnsi="Times New Roman" w:cs="Times New Roman"/>
                <w:b/>
                <w:color w:val="000000"/>
                <w:sz w:val="24"/>
                <w:szCs w:val="24"/>
              </w:rPr>
              <w:t>Газове паливо</w:t>
            </w:r>
            <w:r w:rsidR="00CD4029">
              <w:rPr>
                <w:rFonts w:ascii="Times New Roman" w:eastAsia="Times New Roman" w:hAnsi="Times New Roman" w:cs="Times New Roman"/>
                <w:b/>
                <w:color w:val="000000"/>
                <w:sz w:val="24"/>
                <w:szCs w:val="24"/>
              </w:rPr>
              <w:t>»</w:t>
            </w:r>
            <w:r w:rsidRPr="00785865">
              <w:rPr>
                <w:rFonts w:ascii="Times New Roman" w:eastAsia="Times New Roman" w:hAnsi="Times New Roman" w:cs="Times New Roman"/>
                <w:b/>
                <w:color w:val="000000"/>
                <w:sz w:val="24"/>
                <w:szCs w:val="24"/>
              </w:rPr>
              <w:t>)</w:t>
            </w:r>
          </w:p>
        </w:tc>
      </w:tr>
      <w:tr w:rsidR="00DE4914" w:rsidTr="001D5119">
        <w:trPr>
          <w:trHeight w:val="522"/>
          <w:jc w:val="center"/>
        </w:trPr>
        <w:tc>
          <w:tcPr>
            <w:tcW w:w="575" w:type="dxa"/>
          </w:tcPr>
          <w:p w:rsidR="00DE4914" w:rsidRDefault="00DE4914"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507" w:type="dxa"/>
            <w:gridSpan w:val="2"/>
          </w:tcPr>
          <w:p w:rsidR="00DE4914" w:rsidRDefault="00DE4914"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tcPr>
          <w:p w:rsidR="00DE4914" w:rsidRPr="00633638" w:rsidRDefault="00DE4914"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65D53">
              <w:rPr>
                <w:rFonts w:ascii="Times New Roman" w:hAnsi="Times New Roman"/>
                <w:color w:val="000000"/>
                <w:sz w:val="24"/>
                <w:szCs w:val="24"/>
              </w:rPr>
              <w:t>Заку</w:t>
            </w:r>
            <w:r>
              <w:rPr>
                <w:rFonts w:ascii="Times New Roman" w:hAnsi="Times New Roman"/>
                <w:color w:val="000000"/>
                <w:sz w:val="24"/>
                <w:szCs w:val="24"/>
              </w:rPr>
              <w:t>півля здійснюється щодо предмета</w:t>
            </w:r>
            <w:r w:rsidRPr="00A65D53">
              <w:rPr>
                <w:rFonts w:ascii="Times New Roman" w:hAnsi="Times New Roman"/>
                <w:color w:val="000000"/>
                <w:sz w:val="24"/>
                <w:szCs w:val="24"/>
              </w:rPr>
              <w:t xml:space="preserve"> закупівлі в</w:t>
            </w:r>
            <w:r>
              <w:rPr>
                <w:rFonts w:ascii="Times New Roman" w:hAnsi="Times New Roman"/>
                <w:color w:val="000000"/>
                <w:sz w:val="24"/>
                <w:szCs w:val="24"/>
              </w:rPr>
              <w:t xml:space="preserve"> </w:t>
            </w:r>
            <w:r w:rsidRPr="00A65D53">
              <w:rPr>
                <w:rFonts w:ascii="Times New Roman" w:hAnsi="Times New Roman"/>
                <w:color w:val="000000"/>
                <w:sz w:val="24"/>
                <w:szCs w:val="24"/>
              </w:rPr>
              <w:t>цілому,</w:t>
            </w:r>
            <w:r>
              <w:rPr>
                <w:rFonts w:ascii="Times New Roman" w:hAnsi="Times New Roman"/>
                <w:color w:val="000000"/>
                <w:sz w:val="24"/>
                <w:szCs w:val="24"/>
              </w:rPr>
              <w:t xml:space="preserve"> без розподілу на окремі частини (лоти).</w:t>
            </w:r>
            <w:r>
              <w:rPr>
                <w:rFonts w:ascii="Times New Roman" w:eastAsia="Times New Roman" w:hAnsi="Times New Roman" w:cs="Times New Roman"/>
                <w:color w:val="000000"/>
                <w:sz w:val="24"/>
                <w:szCs w:val="24"/>
              </w:rPr>
              <w:t xml:space="preserve"> </w:t>
            </w:r>
          </w:p>
        </w:tc>
      </w:tr>
      <w:tr w:rsidR="00CD4029" w:rsidTr="00CD4029">
        <w:trPr>
          <w:trHeight w:val="864"/>
          <w:jc w:val="center"/>
        </w:trPr>
        <w:tc>
          <w:tcPr>
            <w:tcW w:w="575" w:type="dxa"/>
          </w:tcPr>
          <w:p w:rsidR="00CD4029" w:rsidRDefault="00CD4029"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507" w:type="dxa"/>
            <w:gridSpan w:val="2"/>
          </w:tcPr>
          <w:p w:rsidR="00CD4029" w:rsidRDefault="00CD4029" w:rsidP="006372E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кількість, обсяг поставки товарів </w:t>
            </w:r>
          </w:p>
          <w:p w:rsidR="00CD4029" w:rsidRPr="00435BD6" w:rsidRDefault="00CD4029" w:rsidP="00435BD6">
            <w:pPr>
              <w:rPr>
                <w:rFonts w:ascii="Times New Roman" w:eastAsia="Times New Roman" w:hAnsi="Times New Roman" w:cs="Times New Roman"/>
                <w:sz w:val="24"/>
                <w:szCs w:val="24"/>
              </w:rPr>
            </w:pPr>
          </w:p>
        </w:tc>
        <w:tc>
          <w:tcPr>
            <w:tcW w:w="5919" w:type="dxa"/>
          </w:tcPr>
          <w:p w:rsidR="00CD4029" w:rsidRPr="00D82718" w:rsidRDefault="00CD4029" w:rsidP="009D2F55">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D82718">
              <w:rPr>
                <w:rFonts w:ascii="Times New Roman" w:eastAsia="Times New Roman" w:hAnsi="Times New Roman" w:cs="Times New Roman"/>
                <w:color w:val="000000"/>
                <w:sz w:val="24"/>
                <w:szCs w:val="24"/>
              </w:rPr>
              <w:t>Місце поставки: вул. Львівська, 15, Львівська обл., м. Червоноград, 80100</w:t>
            </w:r>
          </w:p>
          <w:p w:rsidR="00CD4029" w:rsidRPr="00CD4029" w:rsidRDefault="00CD4029" w:rsidP="009D2F55">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t>Кіл</w:t>
            </w:r>
            <w:r w:rsidRPr="00D82718">
              <w:rPr>
                <w:rFonts w:ascii="Times New Roman" w:eastAsia="Times New Roman" w:hAnsi="Times New Roman" w:cs="Times New Roman"/>
                <w:color w:val="000000"/>
                <w:sz w:val="24"/>
                <w:szCs w:val="24"/>
              </w:rPr>
              <w:t xml:space="preserve">ькість, обсяг поставки товарів: </w:t>
            </w:r>
            <w:r>
              <w:rPr>
                <w:rFonts w:ascii="Times New Roman" w:eastAsia="Times New Roman" w:hAnsi="Times New Roman" w:cs="Times New Roman"/>
                <w:color w:val="000000"/>
                <w:sz w:val="24"/>
                <w:szCs w:val="24"/>
              </w:rPr>
              <w:t>33300 м</w:t>
            </w:r>
            <w:r>
              <w:rPr>
                <w:rFonts w:ascii="Times New Roman" w:eastAsia="Times New Roman" w:hAnsi="Times New Roman" w:cs="Times New Roman"/>
                <w:color w:val="000000"/>
                <w:sz w:val="24"/>
                <w:szCs w:val="24"/>
                <w:vertAlign w:val="superscript"/>
              </w:rPr>
              <w:t>3</w:t>
            </w:r>
          </w:p>
        </w:tc>
      </w:tr>
      <w:tr w:rsidR="00CD4029" w:rsidTr="001D5119">
        <w:trPr>
          <w:trHeight w:val="522"/>
          <w:jc w:val="center"/>
        </w:trPr>
        <w:tc>
          <w:tcPr>
            <w:tcW w:w="575" w:type="dxa"/>
          </w:tcPr>
          <w:p w:rsidR="00CD4029" w:rsidRDefault="00CD4029"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507" w:type="dxa"/>
            <w:gridSpan w:val="2"/>
          </w:tcPr>
          <w:p w:rsidR="00CD4029" w:rsidRDefault="00CD4029" w:rsidP="00775AC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поставки товарів </w:t>
            </w:r>
          </w:p>
        </w:tc>
        <w:tc>
          <w:tcPr>
            <w:tcW w:w="5919" w:type="dxa"/>
          </w:tcPr>
          <w:p w:rsidR="00CD4029" w:rsidRPr="004202F1" w:rsidRDefault="00CD4029" w:rsidP="004202F1">
            <w:pPr>
              <w:widowControl w:val="0"/>
              <w:spacing w:line="0" w:lineRule="atLeast"/>
              <w:ind w:hanging="2"/>
              <w:contextualSpacing/>
              <w:jc w:val="both"/>
              <w:rPr>
                <w:rFonts w:ascii="Times New Roman" w:hAnsi="Times New Roman" w:cs="Times New Roman"/>
                <w:color w:val="000000"/>
                <w:sz w:val="24"/>
                <w:szCs w:val="24"/>
                <w:lang w:eastAsia="uk-UA" w:bidi="uk-UA"/>
              </w:rPr>
            </w:pPr>
            <w:r>
              <w:rPr>
                <w:rStyle w:val="20"/>
                <w:rFonts w:eastAsia="Calibri"/>
                <w:b/>
                <w:sz w:val="24"/>
                <w:szCs w:val="24"/>
              </w:rPr>
              <w:t>З 01 січня 2023 року по 31 березня 2023 року включно.</w:t>
            </w:r>
          </w:p>
        </w:tc>
      </w:tr>
      <w:tr w:rsidR="00CD4029" w:rsidTr="001D5119">
        <w:trPr>
          <w:trHeight w:val="522"/>
          <w:jc w:val="center"/>
        </w:trPr>
        <w:tc>
          <w:tcPr>
            <w:tcW w:w="575" w:type="dxa"/>
          </w:tcPr>
          <w:p w:rsidR="00CD4029" w:rsidRDefault="00CD4029" w:rsidP="002710A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507" w:type="dxa"/>
            <w:gridSpan w:val="2"/>
          </w:tcPr>
          <w:p w:rsidR="00CD4029" w:rsidRDefault="00CD4029" w:rsidP="002710A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5919" w:type="dxa"/>
          </w:tcPr>
          <w:p w:rsidR="00CD4029" w:rsidRPr="001A5992" w:rsidRDefault="00CD4029" w:rsidP="00EC408C">
            <w:pPr>
              <w:widowControl w:val="0"/>
              <w:spacing w:line="0" w:lineRule="atLeast"/>
              <w:ind w:hanging="2"/>
              <w:contextualSpacing/>
              <w:jc w:val="both"/>
              <w:rPr>
                <w:rStyle w:val="20"/>
                <w:rFonts w:eastAsia="Calibri"/>
                <w:sz w:val="24"/>
                <w:szCs w:val="24"/>
              </w:rPr>
            </w:pPr>
            <w:r>
              <w:rPr>
                <w:rStyle w:val="20"/>
                <w:rFonts w:eastAsia="Calibri"/>
                <w:sz w:val="24"/>
                <w:szCs w:val="24"/>
                <w:lang w:val="ru-RU"/>
              </w:rPr>
              <w:t xml:space="preserve">551 244,54 </w:t>
            </w:r>
            <w:proofErr w:type="spellStart"/>
            <w:r>
              <w:rPr>
                <w:rStyle w:val="20"/>
                <w:rFonts w:eastAsia="Calibri"/>
                <w:sz w:val="24"/>
                <w:szCs w:val="24"/>
                <w:lang w:val="ru-RU"/>
              </w:rPr>
              <w:t>грн</w:t>
            </w:r>
            <w:proofErr w:type="spellEnd"/>
            <w:r>
              <w:rPr>
                <w:rStyle w:val="20"/>
                <w:rFonts w:eastAsia="Calibri"/>
                <w:sz w:val="24"/>
                <w:szCs w:val="24"/>
                <w:lang w:val="ru-RU"/>
              </w:rPr>
              <w:t xml:space="preserve">. </w:t>
            </w:r>
            <w:proofErr w:type="spellStart"/>
            <w:r>
              <w:rPr>
                <w:rStyle w:val="20"/>
                <w:rFonts w:eastAsia="Calibri"/>
                <w:sz w:val="24"/>
                <w:szCs w:val="24"/>
                <w:lang w:val="ru-RU"/>
              </w:rPr>
              <w:t>з</w:t>
            </w:r>
            <w:proofErr w:type="spellEnd"/>
            <w:r>
              <w:rPr>
                <w:rStyle w:val="20"/>
                <w:rFonts w:eastAsia="Calibri"/>
                <w:sz w:val="24"/>
                <w:szCs w:val="24"/>
                <w:lang w:val="ru-RU"/>
              </w:rPr>
              <w:t xml:space="preserve"> ПДВ</w:t>
            </w:r>
          </w:p>
        </w:tc>
      </w:tr>
      <w:tr w:rsidR="00CD4029" w:rsidTr="00B35D78">
        <w:trPr>
          <w:trHeight w:val="282"/>
          <w:jc w:val="center"/>
        </w:trPr>
        <w:tc>
          <w:tcPr>
            <w:tcW w:w="575" w:type="dxa"/>
          </w:tcPr>
          <w:p w:rsidR="00CD4029" w:rsidRDefault="00CD4029" w:rsidP="002710A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507" w:type="dxa"/>
            <w:gridSpan w:val="2"/>
          </w:tcPr>
          <w:p w:rsidR="00CD4029" w:rsidRDefault="00CD4029" w:rsidP="002710A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джерело фінансування</w:t>
            </w:r>
          </w:p>
        </w:tc>
        <w:tc>
          <w:tcPr>
            <w:tcW w:w="5919" w:type="dxa"/>
          </w:tcPr>
          <w:p w:rsidR="00CD4029" w:rsidRDefault="00CD4029" w:rsidP="006E012A">
            <w:pPr>
              <w:widowControl w:val="0"/>
              <w:spacing w:line="0" w:lineRule="atLeast"/>
              <w:ind w:hanging="2"/>
              <w:contextualSpacing/>
              <w:jc w:val="both"/>
              <w:rPr>
                <w:rStyle w:val="20"/>
                <w:rFonts w:eastAsia="Calibri"/>
                <w:sz w:val="24"/>
                <w:szCs w:val="24"/>
              </w:rPr>
            </w:pPr>
            <w:r>
              <w:rPr>
                <w:rStyle w:val="20"/>
                <w:rFonts w:eastAsia="Calibri"/>
                <w:sz w:val="24"/>
                <w:szCs w:val="24"/>
              </w:rPr>
              <w:t>кошти державного бюджету України</w:t>
            </w:r>
          </w:p>
        </w:tc>
      </w:tr>
      <w:tr w:rsidR="00CD4029" w:rsidTr="00B35D78">
        <w:trPr>
          <w:trHeight w:val="273"/>
          <w:jc w:val="center"/>
        </w:trPr>
        <w:tc>
          <w:tcPr>
            <w:tcW w:w="575" w:type="dxa"/>
          </w:tcPr>
          <w:p w:rsidR="00CD4029" w:rsidRDefault="00CD4029" w:rsidP="002710A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3507" w:type="dxa"/>
            <w:gridSpan w:val="2"/>
          </w:tcPr>
          <w:p w:rsidR="00CD4029" w:rsidRDefault="00CD4029" w:rsidP="002710A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5919" w:type="dxa"/>
          </w:tcPr>
          <w:p w:rsidR="00CD4029" w:rsidRDefault="00CD4029" w:rsidP="002710A0">
            <w:pPr>
              <w:widowControl w:val="0"/>
              <w:spacing w:line="0" w:lineRule="atLeast"/>
              <w:ind w:hanging="2"/>
              <w:contextualSpacing/>
              <w:jc w:val="both"/>
              <w:rPr>
                <w:rStyle w:val="20"/>
                <w:rFonts w:eastAsia="Calibri"/>
                <w:sz w:val="24"/>
                <w:szCs w:val="24"/>
              </w:rPr>
            </w:pPr>
            <w:r>
              <w:rPr>
                <w:rStyle w:val="20"/>
                <w:rFonts w:eastAsia="Calibri"/>
                <w:sz w:val="24"/>
                <w:szCs w:val="24"/>
              </w:rPr>
              <w:t>згідно умов договору</w:t>
            </w:r>
          </w:p>
        </w:tc>
      </w:tr>
      <w:tr w:rsidR="00CD4029" w:rsidTr="001D5119">
        <w:trPr>
          <w:trHeight w:val="522"/>
          <w:jc w:val="center"/>
        </w:trPr>
        <w:tc>
          <w:tcPr>
            <w:tcW w:w="575" w:type="dxa"/>
          </w:tcPr>
          <w:p w:rsidR="00CD4029" w:rsidRDefault="00CD4029" w:rsidP="002710A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3507" w:type="dxa"/>
            <w:gridSpan w:val="2"/>
          </w:tcPr>
          <w:p w:rsidR="00CD4029" w:rsidRDefault="00CD4029" w:rsidP="002710A0">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розмір мінімального кроку пониження ціни</w:t>
            </w:r>
          </w:p>
        </w:tc>
        <w:tc>
          <w:tcPr>
            <w:tcW w:w="5919" w:type="dxa"/>
          </w:tcPr>
          <w:p w:rsidR="00CD4029" w:rsidRPr="00D2181B" w:rsidRDefault="00CD4029" w:rsidP="00D2181B">
            <w:pPr>
              <w:widowControl w:val="0"/>
              <w:spacing w:line="0" w:lineRule="atLeast"/>
              <w:ind w:hanging="2"/>
              <w:contextualSpacing/>
              <w:jc w:val="both"/>
              <w:rPr>
                <w:rStyle w:val="20"/>
                <w:rFonts w:eastAsia="Calibri"/>
                <w:sz w:val="24"/>
                <w:szCs w:val="24"/>
                <w:lang w:val="ru-RU"/>
              </w:rPr>
            </w:pPr>
            <w:r>
              <w:rPr>
                <w:rStyle w:val="20"/>
                <w:rFonts w:eastAsia="Calibri"/>
                <w:sz w:val="24"/>
                <w:szCs w:val="24"/>
              </w:rPr>
              <w:t xml:space="preserve">0,5 % очікуваної вартості за купівлі – </w:t>
            </w:r>
            <w:r>
              <w:rPr>
                <w:rStyle w:val="20"/>
                <w:rFonts w:eastAsia="Calibri"/>
                <w:sz w:val="24"/>
                <w:szCs w:val="24"/>
                <w:lang w:val="ru-RU"/>
              </w:rPr>
              <w:t>2756,30</w:t>
            </w:r>
          </w:p>
        </w:tc>
      </w:tr>
      <w:tr w:rsidR="00CD4029" w:rsidTr="001D5119">
        <w:trPr>
          <w:trHeight w:val="1809"/>
          <w:jc w:val="center"/>
        </w:trPr>
        <w:tc>
          <w:tcPr>
            <w:tcW w:w="575" w:type="dxa"/>
          </w:tcPr>
          <w:p w:rsidR="00CD4029" w:rsidRDefault="00CD4029"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CD4029" w:rsidRDefault="00CD4029"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Недискримінація учасників</w:t>
            </w:r>
          </w:p>
        </w:tc>
        <w:tc>
          <w:tcPr>
            <w:tcW w:w="5919" w:type="dxa"/>
          </w:tcPr>
          <w:p w:rsidR="00CD4029" w:rsidRDefault="00CD4029" w:rsidP="005C1B67">
            <w:pPr>
              <w:widowControl w:val="0"/>
              <w:pBdr>
                <w:top w:val="nil"/>
                <w:left w:val="nil"/>
                <w:bottom w:val="nil"/>
                <w:right w:val="nil"/>
                <w:between w:val="nil"/>
              </w:pBdr>
              <w:ind w:left="-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D4029" w:rsidRDefault="00CD4029" w:rsidP="00BC39F1">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CD4029" w:rsidTr="001D5119">
        <w:trPr>
          <w:trHeight w:val="522"/>
          <w:jc w:val="center"/>
        </w:trPr>
        <w:tc>
          <w:tcPr>
            <w:tcW w:w="575" w:type="dxa"/>
          </w:tcPr>
          <w:p w:rsidR="00CD4029" w:rsidRDefault="00CD4029"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6</w:t>
            </w:r>
          </w:p>
        </w:tc>
        <w:tc>
          <w:tcPr>
            <w:tcW w:w="3507" w:type="dxa"/>
            <w:gridSpan w:val="2"/>
          </w:tcPr>
          <w:p w:rsidR="00CD4029" w:rsidRDefault="00CD4029"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tcPr>
          <w:p w:rsidR="00CD4029" w:rsidRDefault="00CD4029" w:rsidP="005C1B67">
            <w:pPr>
              <w:widowControl w:val="0"/>
              <w:pBdr>
                <w:top w:val="nil"/>
                <w:left w:val="nil"/>
                <w:bottom w:val="nil"/>
                <w:right w:val="nil"/>
                <w:between w:val="nil"/>
              </w:pBdr>
              <w:ind w:left="-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Валютою тендерної пропозиції є національна валюта України - </w:t>
            </w:r>
            <w:r w:rsidRPr="00F8755D">
              <w:rPr>
                <w:rFonts w:ascii="Times New Roman" w:eastAsia="Times New Roman" w:hAnsi="Times New Roman" w:cs="Times New Roman"/>
                <w:b/>
                <w:color w:val="000000"/>
                <w:sz w:val="24"/>
                <w:szCs w:val="24"/>
              </w:rPr>
              <w:t>гривня.</w:t>
            </w:r>
          </w:p>
          <w:p w:rsidR="00CD4029" w:rsidRDefault="00CD4029" w:rsidP="00AB7BF6">
            <w:pPr>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CD4029" w:rsidTr="001D5119">
        <w:trPr>
          <w:trHeight w:val="522"/>
          <w:jc w:val="center"/>
        </w:trPr>
        <w:tc>
          <w:tcPr>
            <w:tcW w:w="575" w:type="dxa"/>
          </w:tcPr>
          <w:p w:rsidR="00CD4029" w:rsidRDefault="00CD4029"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w:t>
            </w:r>
          </w:p>
        </w:tc>
        <w:tc>
          <w:tcPr>
            <w:tcW w:w="3507" w:type="dxa"/>
            <w:gridSpan w:val="2"/>
            <w:vAlign w:val="center"/>
          </w:tcPr>
          <w:p w:rsidR="00CD4029" w:rsidRDefault="00CD4029"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19" w:type="dxa"/>
          </w:tcPr>
          <w:p w:rsidR="00CD4029" w:rsidRPr="00B03178" w:rsidRDefault="00CD4029" w:rsidP="00B03178">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B03178">
              <w:rPr>
                <w:rFonts w:ascii="Times New Roman" w:eastAsia="Times New Roman" w:hAnsi="Times New Roman" w:cs="Times New Roman"/>
                <w:color w:val="000000"/>
                <w:sz w:val="24"/>
                <w:szCs w:val="24"/>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B03178">
              <w:rPr>
                <w:rFonts w:ascii="Times New Roman" w:eastAsia="Times New Roman" w:hAnsi="Times New Roman" w:cs="Times New Roman"/>
                <w:b/>
                <w:color w:val="000000"/>
                <w:sz w:val="24"/>
                <w:szCs w:val="24"/>
              </w:rPr>
              <w:t>українською мовою.</w:t>
            </w:r>
          </w:p>
          <w:p w:rsidR="00CD4029" w:rsidRPr="00B03178" w:rsidRDefault="00CD4029" w:rsidP="00B031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3178">
              <w:rPr>
                <w:rFonts w:ascii="Times New Roman" w:eastAsia="Times New Roman" w:hAnsi="Times New Roman" w:cs="Times New Roman"/>
                <w:color w:val="000000"/>
                <w:sz w:val="24"/>
                <w:szCs w:val="24"/>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CD4029" w:rsidRPr="00B03178" w:rsidRDefault="00CD4029" w:rsidP="00B0317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03178">
              <w:rPr>
                <w:rFonts w:ascii="Times New Roman" w:eastAsia="Times New Roman" w:hAnsi="Times New Roman" w:cs="Times New Roman"/>
                <w:color w:val="000000"/>
                <w:sz w:val="24"/>
                <w:szCs w:val="24"/>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CD4029" w:rsidRPr="00435BD6" w:rsidRDefault="00CD4029" w:rsidP="00AB7BF6">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B03178">
              <w:rPr>
                <w:rFonts w:ascii="Times New Roman" w:eastAsia="Times New Roman" w:hAnsi="Times New Roman" w:cs="Times New Roman"/>
                <w:b/>
                <w:color w:val="000000"/>
                <w:sz w:val="24"/>
                <w:szCs w:val="24"/>
              </w:rPr>
              <w:t>Визначальним є текст, викладений українською мовою.</w:t>
            </w:r>
          </w:p>
        </w:tc>
      </w:tr>
      <w:tr w:rsidR="00CD4029" w:rsidTr="001D5119">
        <w:trPr>
          <w:trHeight w:val="522"/>
          <w:jc w:val="center"/>
        </w:trPr>
        <w:tc>
          <w:tcPr>
            <w:tcW w:w="10001" w:type="dxa"/>
            <w:gridSpan w:val="4"/>
            <w:shd w:val="clear" w:color="auto" w:fill="A5A5A5"/>
            <w:vAlign w:val="center"/>
          </w:tcPr>
          <w:p w:rsidR="00CD4029" w:rsidRDefault="00CD4029" w:rsidP="00AB7BF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CD4029" w:rsidTr="001D5119">
        <w:trPr>
          <w:trHeight w:val="522"/>
          <w:jc w:val="center"/>
        </w:trPr>
        <w:tc>
          <w:tcPr>
            <w:tcW w:w="575" w:type="dxa"/>
          </w:tcPr>
          <w:p w:rsidR="00CD4029" w:rsidRDefault="00CD4029"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CD4029" w:rsidRDefault="00CD4029"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5919" w:type="dxa"/>
          </w:tcPr>
          <w:p w:rsidR="00CD4029" w:rsidRPr="00A637B3" w:rsidRDefault="00CD4029" w:rsidP="00CD4029">
            <w:pPr>
              <w:jc w:val="both"/>
              <w:rPr>
                <w:rFonts w:ascii="Times New Roman" w:eastAsia="Times New Roman" w:hAnsi="Times New Roman" w:cs="Times New Roman"/>
                <w:color w:val="000000"/>
                <w:sz w:val="22"/>
                <w:szCs w:val="22"/>
                <w:lang w:eastAsia="ru-RU"/>
              </w:rPr>
            </w:pPr>
            <w:r w:rsidRPr="00A637B3">
              <w:rPr>
                <w:rFonts w:ascii="Times New Roman" w:eastAsia="Times New Roman" w:hAnsi="Times New Roman" w:cs="Times New Roman"/>
                <w:color w:val="000000"/>
                <w:sz w:val="22"/>
                <w:szCs w:val="22"/>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D4029" w:rsidRPr="00A637B3" w:rsidRDefault="00CD4029" w:rsidP="00A637B3">
            <w:pPr>
              <w:ind w:firstLine="593"/>
              <w:contextualSpacing/>
              <w:jc w:val="both"/>
              <w:rPr>
                <w:rFonts w:ascii="Times New Roman" w:eastAsia="Times New Roman" w:hAnsi="Times New Roman" w:cs="Times New Roman"/>
                <w:color w:val="000000"/>
                <w:sz w:val="22"/>
                <w:szCs w:val="22"/>
                <w:lang w:eastAsia="ru-RU"/>
              </w:rPr>
            </w:pPr>
            <w:r w:rsidRPr="00A637B3">
              <w:rPr>
                <w:rFonts w:ascii="Times New Roman" w:eastAsia="Times New Roman" w:hAnsi="Times New Roman" w:cs="Times New Roman"/>
                <w:color w:val="000000"/>
                <w:sz w:val="22"/>
                <w:szCs w:val="22"/>
                <w:lang w:eastAsia="ru-RU"/>
              </w:rPr>
              <w:t>У разі несвоєчасного надання або ненадання Замовником роз’яснень щодо змісту тендерної документації строк подання тендерних пропозицій електронна система закупівель автоматично призупиняє перебіг відкритих торгів.</w:t>
            </w:r>
          </w:p>
          <w:p w:rsidR="00CD4029" w:rsidRDefault="00CD4029" w:rsidP="00A637B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637B3">
              <w:rPr>
                <w:rFonts w:ascii="Times New Roman" w:eastAsia="Times New Roman" w:hAnsi="Times New Roman" w:cs="Times New Roman"/>
                <w:color w:val="000000"/>
                <w:sz w:val="22"/>
                <w:szCs w:val="22"/>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D4029" w:rsidTr="001D5119">
        <w:trPr>
          <w:trHeight w:val="522"/>
          <w:jc w:val="center"/>
        </w:trPr>
        <w:tc>
          <w:tcPr>
            <w:tcW w:w="575" w:type="dxa"/>
          </w:tcPr>
          <w:p w:rsidR="00CD4029" w:rsidRDefault="00CD4029" w:rsidP="00AB7BF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CD4029" w:rsidRDefault="00CD4029"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5919" w:type="dxa"/>
          </w:tcPr>
          <w:p w:rsidR="00CD4029" w:rsidRPr="00BE780C" w:rsidRDefault="00CD4029" w:rsidP="00BE780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E780C">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w:t>
            </w:r>
            <w:r w:rsidRPr="00BE780C">
              <w:rPr>
                <w:rFonts w:ascii="Times New Roman" w:eastAsia="Times New Roman" w:hAnsi="Times New Roman" w:cs="Times New Roman"/>
                <w:color w:val="000000"/>
                <w:sz w:val="24"/>
                <w:szCs w:val="24"/>
              </w:rPr>
              <w:lastRenderedPageBreak/>
              <w:t>внесення змін до тендерної документації до закінчення кінцевого строку подання тендерних пропозицій зал</w:t>
            </w:r>
            <w:r>
              <w:rPr>
                <w:rFonts w:ascii="Times New Roman" w:eastAsia="Times New Roman" w:hAnsi="Times New Roman" w:cs="Times New Roman"/>
                <w:color w:val="000000"/>
                <w:sz w:val="24"/>
                <w:szCs w:val="24"/>
              </w:rPr>
              <w:t>ишалося не менше чотирьох днів.</w:t>
            </w:r>
          </w:p>
          <w:p w:rsidR="00CD4029" w:rsidRPr="00BE780C" w:rsidRDefault="00CD4029" w:rsidP="00BE780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E780C">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E780C">
              <w:rPr>
                <w:rFonts w:ascii="Times New Roman" w:eastAsia="Times New Roman" w:hAnsi="Times New Roman" w:cs="Times New Roman"/>
                <w:color w:val="000000"/>
                <w:sz w:val="24"/>
                <w:szCs w:val="24"/>
              </w:rPr>
              <w:t>машинозчитувальному</w:t>
            </w:r>
            <w:proofErr w:type="spellEnd"/>
            <w:r w:rsidRPr="00BE780C">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CD4029" w:rsidRPr="00BE780C" w:rsidRDefault="00CD4029" w:rsidP="00BE780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p w:rsidR="00CD4029" w:rsidRDefault="00CD4029" w:rsidP="00BE780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E780C">
              <w:rPr>
                <w:rFonts w:ascii="Times New Roman" w:eastAsia="Times New Roman" w:hAnsi="Times New Roman" w:cs="Times New Roman"/>
                <w:color w:val="000000"/>
                <w:sz w:val="24"/>
                <w:szCs w:val="24"/>
              </w:rPr>
              <w:t>Зазначена інформація оприлюднюється Замовником відповідно до статті 10 Закону та пункту 51 Особливостей.</w:t>
            </w:r>
          </w:p>
        </w:tc>
      </w:tr>
      <w:tr w:rsidR="00CD4029" w:rsidTr="001D5119">
        <w:trPr>
          <w:trHeight w:val="522"/>
          <w:jc w:val="center"/>
        </w:trPr>
        <w:tc>
          <w:tcPr>
            <w:tcW w:w="10001" w:type="dxa"/>
            <w:gridSpan w:val="4"/>
            <w:shd w:val="clear" w:color="auto" w:fill="A5A5A5"/>
            <w:vAlign w:val="center"/>
          </w:tcPr>
          <w:p w:rsidR="00CD4029" w:rsidRDefault="00CD4029" w:rsidP="00AB7BF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CD4029" w:rsidTr="001D5119">
        <w:trPr>
          <w:trHeight w:val="522"/>
          <w:jc w:val="center"/>
        </w:trPr>
        <w:tc>
          <w:tcPr>
            <w:tcW w:w="575" w:type="dxa"/>
          </w:tcPr>
          <w:p w:rsidR="00CD4029" w:rsidRDefault="00CD4029" w:rsidP="00AB7BF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CD4029" w:rsidRDefault="00CD4029"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5919" w:type="dxa"/>
          </w:tcPr>
          <w:p w:rsidR="00CD4029" w:rsidRPr="00BE780C" w:rsidRDefault="00CD4029" w:rsidP="00BE780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E780C">
              <w:rPr>
                <w:rFonts w:ascii="Times New Roman" w:eastAsia="Times New Roman" w:hAnsi="Times New Roman" w:cs="Times New Roman"/>
                <w:color w:val="000000"/>
                <w:sz w:val="24"/>
                <w:szCs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CD4029" w:rsidRPr="00CD4029" w:rsidRDefault="00CD4029" w:rsidP="00CD4029">
            <w:pPr>
              <w:pStyle w:val="a7"/>
              <w:widowControl w:val="0"/>
              <w:numPr>
                <w:ilvl w:val="0"/>
                <w:numId w:val="15"/>
              </w:numPr>
              <w:pBdr>
                <w:top w:val="nil"/>
                <w:left w:val="nil"/>
                <w:bottom w:val="nil"/>
                <w:right w:val="nil"/>
                <w:between w:val="nil"/>
              </w:pBdr>
              <w:ind w:left="-39" w:hanging="12"/>
              <w:jc w:val="both"/>
              <w:rPr>
                <w:rFonts w:ascii="Times New Roman" w:eastAsia="Times New Roman" w:hAnsi="Times New Roman" w:cs="Times New Roman"/>
                <w:color w:val="000000"/>
                <w:sz w:val="24"/>
                <w:szCs w:val="24"/>
              </w:rPr>
            </w:pPr>
            <w:r w:rsidRPr="00CD4029">
              <w:rPr>
                <w:rFonts w:ascii="Times New Roman" w:eastAsia="Times New Roman" w:hAnsi="Times New Roman" w:cs="Times New Roman"/>
                <w:color w:val="000000"/>
                <w:sz w:val="24"/>
                <w:szCs w:val="24"/>
              </w:rPr>
              <w:t>заповненою формою цінової пропозиції згідно з Додатком 1 тендерної документації (тендерна пропозиція);</w:t>
            </w:r>
          </w:p>
          <w:p w:rsidR="00CD4029" w:rsidRPr="00CD4029" w:rsidRDefault="00CD4029" w:rsidP="00CD4029">
            <w:pPr>
              <w:pStyle w:val="a7"/>
              <w:widowControl w:val="0"/>
              <w:numPr>
                <w:ilvl w:val="0"/>
                <w:numId w:val="15"/>
              </w:numPr>
              <w:pBdr>
                <w:top w:val="nil"/>
                <w:left w:val="nil"/>
                <w:bottom w:val="nil"/>
                <w:right w:val="nil"/>
                <w:between w:val="nil"/>
              </w:pBdr>
              <w:ind w:left="-39" w:hanging="12"/>
              <w:jc w:val="both"/>
              <w:rPr>
                <w:rFonts w:ascii="Times New Roman" w:eastAsia="Times New Roman" w:hAnsi="Times New Roman" w:cs="Times New Roman"/>
                <w:color w:val="000000"/>
                <w:sz w:val="24"/>
                <w:szCs w:val="24"/>
              </w:rPr>
            </w:pPr>
            <w:r w:rsidRPr="00CD4029">
              <w:rPr>
                <w:rFonts w:ascii="Times New Roman" w:eastAsia="Times New Roman" w:hAnsi="Times New Roman" w:cs="Times New Roman"/>
                <w:color w:val="000000"/>
                <w:sz w:val="24"/>
                <w:szCs w:val="24"/>
              </w:rPr>
              <w:t>інформацією та документами, що підтверджують відповідність учасника процедури закупівлі кваліфікаційним критеріям (відповідно до Додатку 2 тендерної документації);</w:t>
            </w:r>
          </w:p>
          <w:p w:rsidR="00CD4029" w:rsidRPr="00CD4029" w:rsidRDefault="00CD4029" w:rsidP="00CD4029">
            <w:pPr>
              <w:pStyle w:val="a7"/>
              <w:widowControl w:val="0"/>
              <w:numPr>
                <w:ilvl w:val="0"/>
                <w:numId w:val="15"/>
              </w:numPr>
              <w:pBdr>
                <w:top w:val="nil"/>
                <w:left w:val="nil"/>
                <w:bottom w:val="nil"/>
                <w:right w:val="nil"/>
                <w:between w:val="nil"/>
              </w:pBdr>
              <w:ind w:left="-39" w:hanging="12"/>
              <w:jc w:val="both"/>
              <w:rPr>
                <w:rFonts w:ascii="Times New Roman" w:eastAsia="Times New Roman" w:hAnsi="Times New Roman" w:cs="Times New Roman"/>
                <w:color w:val="000000"/>
                <w:sz w:val="24"/>
                <w:szCs w:val="24"/>
              </w:rPr>
            </w:pPr>
            <w:r w:rsidRPr="00CD4029">
              <w:rPr>
                <w:rFonts w:ascii="Times New Roman" w:eastAsia="Times New Roman" w:hAnsi="Times New Roman" w:cs="Times New Roman"/>
                <w:color w:val="000000"/>
                <w:sz w:val="24"/>
                <w:szCs w:val="24"/>
              </w:rPr>
              <w:t>інформацією про необхідні технічні, якісні та кількісні характеристики (технічна специфікація) предмета закупівлі, у разі потреби - плани, креслення, малюнки чи опис предмета закупівлі (відповідно до Додатку 3 тендерної документації);</w:t>
            </w:r>
          </w:p>
          <w:p w:rsidR="00CD4029" w:rsidRPr="00CD4029" w:rsidRDefault="00CD4029" w:rsidP="00CD4029">
            <w:pPr>
              <w:pStyle w:val="a7"/>
              <w:widowControl w:val="0"/>
              <w:numPr>
                <w:ilvl w:val="0"/>
                <w:numId w:val="15"/>
              </w:numPr>
              <w:pBdr>
                <w:top w:val="nil"/>
                <w:left w:val="nil"/>
                <w:bottom w:val="nil"/>
                <w:right w:val="nil"/>
                <w:between w:val="nil"/>
              </w:pBdr>
              <w:ind w:left="-39" w:hanging="12"/>
              <w:jc w:val="both"/>
              <w:rPr>
                <w:rFonts w:ascii="Times New Roman" w:eastAsia="Times New Roman" w:hAnsi="Times New Roman" w:cs="Times New Roman"/>
                <w:color w:val="000000"/>
                <w:sz w:val="24"/>
                <w:szCs w:val="24"/>
              </w:rPr>
            </w:pPr>
            <w:r w:rsidRPr="00CD4029">
              <w:rPr>
                <w:rFonts w:ascii="Times New Roman" w:eastAsia="Times New Roman" w:hAnsi="Times New Roman" w:cs="Times New Roman"/>
                <w:color w:val="000000"/>
                <w:sz w:val="24"/>
                <w:szCs w:val="24"/>
              </w:rPr>
              <w:t>довідкою про підприємство від Учасника процедури закупівлі, в довільній формі (повна назва, юридична та фактична адреса,  керівництво,  контактні телефони, e-</w:t>
            </w:r>
            <w:proofErr w:type="spellStart"/>
            <w:r w:rsidRPr="00CD4029">
              <w:rPr>
                <w:rFonts w:ascii="Times New Roman" w:eastAsia="Times New Roman" w:hAnsi="Times New Roman" w:cs="Times New Roman"/>
                <w:color w:val="000000"/>
                <w:sz w:val="24"/>
                <w:szCs w:val="24"/>
              </w:rPr>
              <w:t>mail</w:t>
            </w:r>
            <w:proofErr w:type="spellEnd"/>
            <w:r w:rsidRPr="00CD4029">
              <w:rPr>
                <w:rFonts w:ascii="Times New Roman" w:eastAsia="Times New Roman" w:hAnsi="Times New Roman" w:cs="Times New Roman"/>
                <w:color w:val="000000"/>
                <w:sz w:val="24"/>
                <w:szCs w:val="24"/>
              </w:rPr>
              <w:t>);</w:t>
            </w:r>
          </w:p>
          <w:p w:rsidR="00CD4029" w:rsidRPr="00CD4029" w:rsidRDefault="00CD4029" w:rsidP="00CD4029">
            <w:pPr>
              <w:pStyle w:val="a7"/>
              <w:widowControl w:val="0"/>
              <w:numPr>
                <w:ilvl w:val="0"/>
                <w:numId w:val="15"/>
              </w:numPr>
              <w:pBdr>
                <w:top w:val="nil"/>
                <w:left w:val="nil"/>
                <w:bottom w:val="nil"/>
                <w:right w:val="nil"/>
                <w:between w:val="nil"/>
              </w:pBdr>
              <w:ind w:left="-39" w:hanging="12"/>
              <w:jc w:val="both"/>
              <w:rPr>
                <w:rFonts w:ascii="Times New Roman" w:eastAsia="Times New Roman" w:hAnsi="Times New Roman" w:cs="Times New Roman"/>
                <w:color w:val="000000"/>
                <w:sz w:val="24"/>
                <w:szCs w:val="24"/>
              </w:rPr>
            </w:pPr>
            <w:r w:rsidRPr="00CD4029">
              <w:rPr>
                <w:rFonts w:ascii="Times New Roman" w:eastAsia="Times New Roman" w:hAnsi="Times New Roman" w:cs="Times New Roman"/>
                <w:color w:val="000000"/>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засідання засновників, наказом про призначення, довіреністю, дорученням або іншим документом, що підтверджує повноваження посадової особи учасника процедури закупівлі на підписання документів);</w:t>
            </w:r>
          </w:p>
          <w:p w:rsidR="00CD4029" w:rsidRPr="00CD4029" w:rsidRDefault="00CD4029" w:rsidP="00CD4029">
            <w:pPr>
              <w:pStyle w:val="a7"/>
              <w:widowControl w:val="0"/>
              <w:numPr>
                <w:ilvl w:val="0"/>
                <w:numId w:val="15"/>
              </w:numPr>
              <w:pBdr>
                <w:top w:val="nil"/>
                <w:left w:val="nil"/>
                <w:bottom w:val="nil"/>
                <w:right w:val="nil"/>
                <w:between w:val="nil"/>
              </w:pBdr>
              <w:ind w:left="-39" w:hanging="12"/>
              <w:jc w:val="both"/>
              <w:rPr>
                <w:rFonts w:ascii="Times New Roman" w:eastAsia="Times New Roman" w:hAnsi="Times New Roman" w:cs="Times New Roman"/>
                <w:color w:val="000000"/>
                <w:sz w:val="24"/>
                <w:szCs w:val="24"/>
              </w:rPr>
            </w:pPr>
            <w:r w:rsidRPr="00CD4029">
              <w:rPr>
                <w:rFonts w:ascii="Times New Roman" w:eastAsia="Times New Roman" w:hAnsi="Times New Roman" w:cs="Times New Roman"/>
                <w:color w:val="000000"/>
                <w:sz w:val="24"/>
                <w:szCs w:val="24"/>
              </w:rPr>
              <w:t xml:space="preserve">довідкою від Учасника процедури закупівлі в довільній формі про згоду з </w:t>
            </w:r>
            <w:proofErr w:type="spellStart"/>
            <w:r w:rsidRPr="00CD4029">
              <w:rPr>
                <w:rFonts w:ascii="Times New Roman" w:eastAsia="Times New Roman" w:hAnsi="Times New Roman" w:cs="Times New Roman"/>
                <w:color w:val="000000"/>
                <w:sz w:val="24"/>
                <w:szCs w:val="24"/>
              </w:rPr>
              <w:t>проєктом</w:t>
            </w:r>
            <w:proofErr w:type="spellEnd"/>
            <w:r w:rsidRPr="00CD4029">
              <w:rPr>
                <w:rFonts w:ascii="Times New Roman" w:eastAsia="Times New Roman" w:hAnsi="Times New Roman" w:cs="Times New Roman"/>
                <w:color w:val="000000"/>
                <w:sz w:val="24"/>
                <w:szCs w:val="24"/>
              </w:rPr>
              <w:t xml:space="preserve"> договору </w:t>
            </w:r>
            <w:r w:rsidRPr="00CD4029">
              <w:rPr>
                <w:rFonts w:ascii="Times New Roman" w:eastAsia="Times New Roman" w:hAnsi="Times New Roman" w:cs="Times New Roman"/>
                <w:color w:val="000000"/>
                <w:sz w:val="24"/>
                <w:szCs w:val="24"/>
              </w:rPr>
              <w:lastRenderedPageBreak/>
              <w:t>(Додаток 6);</w:t>
            </w:r>
          </w:p>
          <w:p w:rsidR="00CD4029" w:rsidRPr="00CD4029" w:rsidRDefault="00CD4029" w:rsidP="00CD4029">
            <w:pPr>
              <w:pStyle w:val="a7"/>
              <w:widowControl w:val="0"/>
              <w:numPr>
                <w:ilvl w:val="0"/>
                <w:numId w:val="15"/>
              </w:numPr>
              <w:pBdr>
                <w:top w:val="nil"/>
                <w:left w:val="nil"/>
                <w:bottom w:val="nil"/>
                <w:right w:val="nil"/>
                <w:between w:val="nil"/>
              </w:pBdr>
              <w:ind w:left="-39" w:hanging="12"/>
              <w:jc w:val="both"/>
              <w:rPr>
                <w:rFonts w:ascii="Times New Roman" w:eastAsia="Times New Roman" w:hAnsi="Times New Roman" w:cs="Times New Roman"/>
                <w:color w:val="000000"/>
                <w:sz w:val="24"/>
                <w:szCs w:val="24"/>
              </w:rPr>
            </w:pPr>
            <w:r w:rsidRPr="00CD4029">
              <w:rPr>
                <w:rFonts w:ascii="Times New Roman" w:eastAsia="Times New Roman" w:hAnsi="Times New Roman" w:cs="Times New Roman"/>
                <w:color w:val="000000"/>
                <w:sz w:val="24"/>
                <w:szCs w:val="24"/>
              </w:rPr>
              <w:t>документом, що підтверджує надання учасником процедури закупівлі забезпечення тендерної пропозиції (якщо таке забезпечення передбачено оголошенням про проведення процедури закупівлі);</w:t>
            </w:r>
          </w:p>
          <w:p w:rsidR="00CD4029" w:rsidRPr="00BE780C" w:rsidRDefault="00CD4029" w:rsidP="00435BD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E780C">
              <w:rPr>
                <w:rFonts w:ascii="Times New Roman" w:eastAsia="Times New Roman" w:hAnsi="Times New Roman" w:cs="Times New Roman"/>
                <w:color w:val="000000"/>
                <w:sz w:val="24"/>
                <w:szCs w:val="24"/>
              </w:rPr>
              <w:t>інформацією про субпідрядника (субпідрядників) - не зазначається, ко</w:t>
            </w:r>
            <w:r>
              <w:rPr>
                <w:rFonts w:ascii="Times New Roman" w:eastAsia="Times New Roman" w:hAnsi="Times New Roman" w:cs="Times New Roman"/>
                <w:color w:val="000000"/>
                <w:sz w:val="24"/>
                <w:szCs w:val="24"/>
              </w:rPr>
              <w:t>ли предметом закупівлі є товар.</w:t>
            </w:r>
          </w:p>
          <w:p w:rsidR="00CD4029" w:rsidRPr="00BE780C" w:rsidRDefault="00CD4029" w:rsidP="00CD4029">
            <w:pPr>
              <w:widowControl w:val="0"/>
              <w:pBdr>
                <w:top w:val="nil"/>
                <w:left w:val="nil"/>
                <w:bottom w:val="nil"/>
                <w:right w:val="nil"/>
                <w:between w:val="nil"/>
              </w:pBdr>
              <w:ind w:left="-21"/>
              <w:jc w:val="both"/>
              <w:rPr>
                <w:rFonts w:ascii="Times New Roman" w:eastAsia="Times New Roman" w:hAnsi="Times New Roman" w:cs="Times New Roman"/>
                <w:color w:val="000000"/>
                <w:sz w:val="24"/>
                <w:szCs w:val="24"/>
              </w:rPr>
            </w:pPr>
            <w:r w:rsidRPr="00BE780C">
              <w:rPr>
                <w:rFonts w:ascii="Times New Roman" w:eastAsia="Times New Roman" w:hAnsi="Times New Roman" w:cs="Times New Roman"/>
                <w:color w:val="000000"/>
                <w:sz w:val="24"/>
                <w:szCs w:val="24"/>
              </w:rPr>
              <w:t xml:space="preserve">Усі документи (за винятком оригіналів документів, виданих іншими установами), повинні бути завірені власною печаткою та підписом Учасника процедури закупівлі. </w:t>
            </w:r>
          </w:p>
          <w:p w:rsidR="00CD4029" w:rsidRPr="00BE780C" w:rsidRDefault="00CD4029" w:rsidP="00BE780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E780C">
              <w:rPr>
                <w:rFonts w:ascii="Times New Roman" w:eastAsia="Times New Roman" w:hAnsi="Times New Roman" w:cs="Times New Roman"/>
                <w:color w:val="000000"/>
                <w:sz w:val="24"/>
                <w:szCs w:val="24"/>
              </w:rPr>
              <w:t>У разі відсутності печатки документи завіряються підписом Учасника процедури закупівлі.</w:t>
            </w:r>
          </w:p>
          <w:p w:rsidR="00CD4029" w:rsidRPr="00BE780C" w:rsidRDefault="00CD4029" w:rsidP="00BE780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E780C">
              <w:rPr>
                <w:rFonts w:ascii="Times New Roman" w:eastAsia="Times New Roman" w:hAnsi="Times New Roman" w:cs="Times New Roman"/>
                <w:color w:val="000000"/>
                <w:sz w:val="24"/>
                <w:szCs w:val="24"/>
              </w:rPr>
              <w:t>Замовник не вимагає від учасників процедури закупівлі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(кваліфікований електронний підпис або удосконалений електронний підпис, що базується на кваліфікованому сертифікаті електр</w:t>
            </w:r>
            <w:r>
              <w:rPr>
                <w:rFonts w:ascii="Times New Roman" w:eastAsia="Times New Roman" w:hAnsi="Times New Roman" w:cs="Times New Roman"/>
                <w:color w:val="000000"/>
                <w:sz w:val="24"/>
                <w:szCs w:val="24"/>
              </w:rPr>
              <w:t>онного підпису (далі – КЕП/УЕП)</w:t>
            </w:r>
            <w:r w:rsidRPr="00BE780C">
              <w:rPr>
                <w:rFonts w:ascii="Times New Roman" w:eastAsia="Times New Roman" w:hAnsi="Times New Roman" w:cs="Times New Roman"/>
                <w:color w:val="000000"/>
                <w:sz w:val="24"/>
                <w:szCs w:val="24"/>
              </w:rPr>
              <w:t>.</w:t>
            </w:r>
          </w:p>
          <w:p w:rsidR="00CD4029" w:rsidRPr="00BE780C" w:rsidRDefault="00CD4029" w:rsidP="00BE780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E780C">
              <w:rPr>
                <w:rFonts w:ascii="Times New Roman" w:eastAsia="Times New Roman" w:hAnsi="Times New Roman" w:cs="Times New Roman"/>
                <w:color w:val="000000"/>
                <w:sz w:val="24"/>
                <w:szCs w:val="24"/>
              </w:rPr>
              <w:t>У випадку, якщо документи, які вимагаються цією тендерною документацією, не передбачені законодавством для окремих учасників процедури закупівлі, в такому  випадку останні мають надати у складі пропозиції лист - пояснення із  зазначенням  документів, що не можуть бути надані у складі тендерної пропозиції, та посиланнями  на норми чинного законодавства, що звільняють Учасника процедури закупівлі від складання/отримання таких документів.</w:t>
            </w:r>
          </w:p>
          <w:p w:rsidR="00CD4029" w:rsidRPr="00BE780C" w:rsidRDefault="00CD4029" w:rsidP="00BE780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E780C">
              <w:rPr>
                <w:rFonts w:ascii="Times New Roman" w:eastAsia="Times New Roman" w:hAnsi="Times New Roman" w:cs="Times New Roman"/>
                <w:color w:val="000000"/>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–орфографічні помилки та технічні описки.</w:t>
            </w:r>
          </w:p>
          <w:p w:rsidR="00CD4029" w:rsidRPr="00BE780C" w:rsidRDefault="00CD4029" w:rsidP="00BE780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E780C">
              <w:rPr>
                <w:rFonts w:ascii="Times New Roman" w:eastAsia="Times New Roman" w:hAnsi="Times New Roman" w:cs="Times New Roman"/>
                <w:color w:val="000000"/>
                <w:sz w:val="24"/>
                <w:szCs w:val="24"/>
              </w:rPr>
              <w:t>Кожен учасник процедури закупівлі має право подати тільки одну тендерну пропозицію (у тому числі до визначеної в тендерній документації частини предмета закупівлі - лота).</w:t>
            </w:r>
          </w:p>
          <w:p w:rsidR="00CD4029" w:rsidRPr="00BE780C" w:rsidRDefault="00CD4029" w:rsidP="00BE780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E780C">
              <w:rPr>
                <w:rFonts w:ascii="Times New Roman" w:eastAsia="Times New Roman" w:hAnsi="Times New Roman" w:cs="Times New Roman"/>
                <w:color w:val="000000"/>
                <w:sz w:val="24"/>
                <w:szCs w:val="24"/>
              </w:rPr>
              <w:t xml:space="preserve"> Документи, що надаються Учасниками процедури закупівлі відповідно до Додатків  1, 2, 3, 6 тендерної документації, рекомендовано надавати окремими файлами згідно зазначених Додатків, а інші документи відповідно до Інструкції з підготовки тендерної пропозиції теж рекомендовано надати в окремому файлі.</w:t>
            </w:r>
          </w:p>
          <w:p w:rsidR="00CD4029" w:rsidRDefault="00CD4029" w:rsidP="00BE780C">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BE780C">
              <w:rPr>
                <w:rFonts w:ascii="Times New Roman" w:eastAsia="Times New Roman" w:hAnsi="Times New Roman" w:cs="Times New Roman"/>
                <w:color w:val="000000"/>
                <w:sz w:val="24"/>
                <w:szCs w:val="24"/>
              </w:rPr>
              <w:t xml:space="preserve">Всі надані документи у складі тендерної пропозиції  повинні бути чинні на дату проведення торгів.  </w:t>
            </w:r>
          </w:p>
        </w:tc>
      </w:tr>
      <w:tr w:rsidR="00CD4029" w:rsidTr="001D5119">
        <w:trPr>
          <w:trHeight w:val="410"/>
          <w:jc w:val="center"/>
        </w:trPr>
        <w:tc>
          <w:tcPr>
            <w:tcW w:w="575" w:type="dxa"/>
          </w:tcPr>
          <w:p w:rsidR="00CD4029" w:rsidRDefault="00CD4029"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CD4029" w:rsidRDefault="00CD4029"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19" w:type="dxa"/>
          </w:tcPr>
          <w:p w:rsidR="00CD4029" w:rsidRDefault="00CD4029" w:rsidP="00AB7BF6">
            <w:pPr>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Замовник не вимагає надання учасниками забезпечення тендерної пропозиції. </w:t>
            </w:r>
          </w:p>
        </w:tc>
      </w:tr>
      <w:tr w:rsidR="00CD4029" w:rsidTr="001D5119">
        <w:trPr>
          <w:trHeight w:val="132"/>
          <w:jc w:val="center"/>
        </w:trPr>
        <w:tc>
          <w:tcPr>
            <w:tcW w:w="575" w:type="dxa"/>
          </w:tcPr>
          <w:p w:rsidR="00CD4029" w:rsidRDefault="00CD4029"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rsidR="00CD4029" w:rsidRDefault="00CD4029"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19" w:type="dxa"/>
          </w:tcPr>
          <w:p w:rsidR="00CD4029" w:rsidRPr="00E44830" w:rsidRDefault="00CD4029"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3.1</w:t>
            </w:r>
            <w:bookmarkStart w:id="0" w:name="gjdgxs" w:colFirst="0" w:colLast="0"/>
            <w:bookmarkEnd w:id="0"/>
            <w:r>
              <w:rPr>
                <w:rFonts w:ascii="Times New Roman" w:eastAsia="Times New Roman" w:hAnsi="Times New Roman" w:cs="Times New Roman"/>
                <w:color w:val="000000"/>
                <w:sz w:val="24"/>
                <w:szCs w:val="24"/>
              </w:rPr>
              <w:t>. Замовник не вимагає надання учасниками забезпечення тендерної пропозиції.</w:t>
            </w:r>
          </w:p>
        </w:tc>
      </w:tr>
      <w:tr w:rsidR="00CD4029" w:rsidTr="001D5119">
        <w:trPr>
          <w:trHeight w:val="522"/>
          <w:jc w:val="center"/>
        </w:trPr>
        <w:tc>
          <w:tcPr>
            <w:tcW w:w="575" w:type="dxa"/>
          </w:tcPr>
          <w:p w:rsidR="00CD4029" w:rsidRDefault="00CD4029"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CD4029" w:rsidRDefault="00CD4029"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19" w:type="dxa"/>
          </w:tcPr>
          <w:p w:rsidR="00CD4029" w:rsidRPr="00C71E37" w:rsidRDefault="00CD4029" w:rsidP="00C71E37">
            <w:pPr>
              <w:widowControl w:val="0"/>
              <w:pBdr>
                <w:top w:val="nil"/>
                <w:left w:val="nil"/>
                <w:bottom w:val="nil"/>
                <w:right w:val="nil"/>
                <w:between w:val="nil"/>
              </w:pBdr>
              <w:jc w:val="both"/>
              <w:rPr>
                <w:rFonts w:ascii="Times New Roman" w:eastAsia="Times New Roman" w:hAnsi="Times New Roman" w:cs="Times New Roman"/>
                <w:sz w:val="24"/>
                <w:szCs w:val="24"/>
              </w:rPr>
            </w:pPr>
            <w:r w:rsidRPr="00C71E37">
              <w:rPr>
                <w:rFonts w:ascii="Times New Roman" w:eastAsia="Times New Roman" w:hAnsi="Times New Roman" w:cs="Times New Roman"/>
                <w:sz w:val="24"/>
                <w:szCs w:val="24"/>
              </w:rPr>
              <w:t xml:space="preserve">Тендерні пропозиції вважаються дійсними протягом  </w:t>
            </w:r>
            <w:r w:rsidRPr="00C71E37">
              <w:rPr>
                <w:rFonts w:ascii="Times New Roman" w:eastAsia="Times New Roman" w:hAnsi="Times New Roman" w:cs="Times New Roman"/>
                <w:b/>
                <w:sz w:val="24"/>
                <w:szCs w:val="24"/>
              </w:rPr>
              <w:t>90 (дев’яносто)  днів</w:t>
            </w:r>
            <w:r w:rsidRPr="00C71E37">
              <w:rPr>
                <w:rFonts w:ascii="Times New Roman" w:eastAsia="Times New Roman" w:hAnsi="Times New Roman" w:cs="Times New Roman"/>
                <w:sz w:val="24"/>
                <w:szCs w:val="24"/>
              </w:rPr>
              <w:t xml:space="preserve"> з дати розкриття тендерних пропозицій.  </w:t>
            </w:r>
          </w:p>
          <w:p w:rsidR="00CD4029" w:rsidRPr="00C71E37" w:rsidRDefault="00CD4029" w:rsidP="00C71E37">
            <w:pPr>
              <w:widowControl w:val="0"/>
              <w:pBdr>
                <w:top w:val="nil"/>
                <w:left w:val="nil"/>
                <w:bottom w:val="nil"/>
                <w:right w:val="nil"/>
                <w:between w:val="nil"/>
              </w:pBdr>
              <w:jc w:val="both"/>
              <w:rPr>
                <w:rFonts w:ascii="Times New Roman" w:eastAsia="Times New Roman" w:hAnsi="Times New Roman" w:cs="Times New Roman"/>
                <w:sz w:val="24"/>
                <w:szCs w:val="24"/>
              </w:rPr>
            </w:pPr>
            <w:r w:rsidRPr="00C71E37">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CD4029" w:rsidRPr="00C71E37" w:rsidRDefault="00CD4029" w:rsidP="00C71E37">
            <w:pPr>
              <w:widowControl w:val="0"/>
              <w:pBdr>
                <w:top w:val="nil"/>
                <w:left w:val="nil"/>
                <w:bottom w:val="nil"/>
                <w:right w:val="nil"/>
                <w:between w:val="nil"/>
              </w:pBdr>
              <w:jc w:val="both"/>
              <w:rPr>
                <w:rFonts w:ascii="Times New Roman" w:eastAsia="Times New Roman" w:hAnsi="Times New Roman" w:cs="Times New Roman"/>
                <w:sz w:val="24"/>
                <w:szCs w:val="24"/>
              </w:rPr>
            </w:pPr>
            <w:r w:rsidRPr="00C71E37">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D4029" w:rsidRPr="00C71E37" w:rsidRDefault="00CD4029" w:rsidP="00C71E37">
            <w:pPr>
              <w:widowControl w:val="0"/>
              <w:pBdr>
                <w:top w:val="nil"/>
                <w:left w:val="nil"/>
                <w:bottom w:val="nil"/>
                <w:right w:val="nil"/>
                <w:between w:val="nil"/>
              </w:pBdr>
              <w:jc w:val="both"/>
              <w:rPr>
                <w:rFonts w:ascii="Times New Roman" w:eastAsia="Times New Roman" w:hAnsi="Times New Roman" w:cs="Times New Roman"/>
                <w:sz w:val="24"/>
                <w:szCs w:val="24"/>
              </w:rPr>
            </w:pPr>
            <w:r w:rsidRPr="00C71E37">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D4029" w:rsidRPr="00C71E37" w:rsidRDefault="00CD4029" w:rsidP="00C71E37">
            <w:pPr>
              <w:widowControl w:val="0"/>
              <w:pBdr>
                <w:top w:val="nil"/>
                <w:left w:val="nil"/>
                <w:bottom w:val="nil"/>
                <w:right w:val="nil"/>
                <w:between w:val="nil"/>
              </w:pBdr>
              <w:jc w:val="both"/>
              <w:rPr>
                <w:rFonts w:ascii="Times New Roman" w:eastAsia="Times New Roman" w:hAnsi="Times New Roman" w:cs="Times New Roman"/>
                <w:sz w:val="24"/>
                <w:szCs w:val="24"/>
              </w:rPr>
            </w:pPr>
            <w:r w:rsidRPr="00C71E37">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CD4029" w:rsidRDefault="00CD4029" w:rsidP="00C71E3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71E37">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4029" w:rsidTr="001D5119">
        <w:trPr>
          <w:trHeight w:val="522"/>
          <w:jc w:val="center"/>
        </w:trPr>
        <w:tc>
          <w:tcPr>
            <w:tcW w:w="575" w:type="dxa"/>
          </w:tcPr>
          <w:p w:rsidR="00CD4029" w:rsidRDefault="00CD4029" w:rsidP="00BE780C">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w:t>
            </w:r>
          </w:p>
        </w:tc>
        <w:tc>
          <w:tcPr>
            <w:tcW w:w="3507" w:type="dxa"/>
            <w:gridSpan w:val="2"/>
          </w:tcPr>
          <w:p w:rsidR="00CD4029" w:rsidRPr="00AA7F6F" w:rsidRDefault="00CD4029" w:rsidP="00BE780C">
            <w:pPr>
              <w:rPr>
                <w:rFonts w:ascii="Times New Roman" w:hAnsi="Times New Roman" w:cs="Times New Roman"/>
                <w:b/>
                <w:sz w:val="24"/>
                <w:szCs w:val="24"/>
              </w:rPr>
            </w:pPr>
            <w:r w:rsidRPr="00AA7F6F">
              <w:rPr>
                <w:rFonts w:ascii="Times New Roman" w:hAnsi="Times New Roman" w:cs="Times New Roman"/>
                <w:b/>
                <w:sz w:val="24"/>
                <w:szCs w:val="24"/>
              </w:rPr>
              <w:t>Кваліфікаційні критерії до учасників та вимоги, установлені статтею 17 Закону</w:t>
            </w:r>
          </w:p>
        </w:tc>
        <w:tc>
          <w:tcPr>
            <w:tcW w:w="5919" w:type="dxa"/>
          </w:tcPr>
          <w:p w:rsidR="00CD4029" w:rsidRPr="00BE780C" w:rsidRDefault="00CD4029" w:rsidP="00BE780C">
            <w:pPr>
              <w:rPr>
                <w:rFonts w:ascii="Times New Roman" w:hAnsi="Times New Roman" w:cs="Times New Roman"/>
                <w:sz w:val="24"/>
                <w:szCs w:val="24"/>
              </w:rPr>
            </w:pPr>
            <w:r w:rsidRPr="00BE780C">
              <w:rPr>
                <w:rFonts w:ascii="Times New Roman" w:hAnsi="Times New Roman" w:cs="Times New Roman"/>
                <w:sz w:val="24"/>
                <w:szCs w:val="24"/>
              </w:rPr>
              <w:t>При визначені кваліфікаційних критеріїв у тендерній документації Замовник керується переліком кваліфікаційних критеріїв, відповідно до статті 16 Закону та пункту 45 Особливостей (Додаток 2).</w:t>
            </w:r>
          </w:p>
        </w:tc>
      </w:tr>
      <w:tr w:rsidR="00CD4029" w:rsidTr="003D6F25">
        <w:trPr>
          <w:trHeight w:val="1704"/>
          <w:jc w:val="center"/>
        </w:trPr>
        <w:tc>
          <w:tcPr>
            <w:tcW w:w="575" w:type="dxa"/>
          </w:tcPr>
          <w:p w:rsidR="00CD4029" w:rsidRDefault="00CD4029"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rsidR="00CD4029" w:rsidRDefault="00CD4029" w:rsidP="00713818">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tc>
        <w:tc>
          <w:tcPr>
            <w:tcW w:w="5919" w:type="dxa"/>
          </w:tcPr>
          <w:p w:rsidR="00CD4029" w:rsidRDefault="00CD4029"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F6F">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процедури закупівлі технічним, якісним, кількісним  та іншим вимогам до предмета закупівлі, установленим Замовником (Додаток 3).</w:t>
            </w:r>
          </w:p>
        </w:tc>
      </w:tr>
      <w:tr w:rsidR="00CD4029" w:rsidTr="003D6F25">
        <w:trPr>
          <w:trHeight w:val="246"/>
          <w:jc w:val="center"/>
        </w:trPr>
        <w:tc>
          <w:tcPr>
            <w:tcW w:w="575" w:type="dxa"/>
          </w:tcPr>
          <w:p w:rsidR="00CD4029" w:rsidRDefault="00CD4029" w:rsidP="00AA7F6F">
            <w:pPr>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507" w:type="dxa"/>
            <w:gridSpan w:val="2"/>
          </w:tcPr>
          <w:p w:rsidR="00CD4029" w:rsidRPr="00AA7F6F" w:rsidRDefault="00CD4029" w:rsidP="00AA7F6F">
            <w:pPr>
              <w:jc w:val="both"/>
              <w:rPr>
                <w:rFonts w:ascii="Times New Roman" w:hAnsi="Times New Roman" w:cs="Times New Roman"/>
                <w:b/>
                <w:sz w:val="24"/>
                <w:szCs w:val="24"/>
              </w:rPr>
            </w:pPr>
            <w:r w:rsidRPr="00AA7F6F">
              <w:rPr>
                <w:rFonts w:ascii="Times New Roman" w:hAnsi="Times New Roman" w:cs="Times New Roman"/>
                <w:b/>
                <w:sz w:val="24"/>
                <w:szCs w:val="24"/>
              </w:rPr>
              <w:t>Інформація про субпідрядника (у випадку закупівлі робіт або послуг)</w:t>
            </w:r>
          </w:p>
        </w:tc>
        <w:tc>
          <w:tcPr>
            <w:tcW w:w="5919" w:type="dxa"/>
          </w:tcPr>
          <w:p w:rsidR="00CD4029" w:rsidRPr="00AA7F6F" w:rsidRDefault="00CD4029" w:rsidP="00AA7F6F">
            <w:pPr>
              <w:jc w:val="both"/>
              <w:rPr>
                <w:rFonts w:ascii="Times New Roman" w:hAnsi="Times New Roman" w:cs="Times New Roman"/>
                <w:sz w:val="24"/>
                <w:szCs w:val="24"/>
              </w:rPr>
            </w:pPr>
            <w:r w:rsidRPr="00AA7F6F">
              <w:rPr>
                <w:rFonts w:ascii="Times New Roman" w:hAnsi="Times New Roman" w:cs="Times New Roman"/>
                <w:sz w:val="24"/>
                <w:szCs w:val="24"/>
              </w:rPr>
              <w:t>Учасник процедури закупівлі у складі тендерної пропозиції надає інформацію про повне найменування та місцезнаходження щодо кожного суб’єкта господарювання, якого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CD4029" w:rsidTr="001D5119">
        <w:trPr>
          <w:trHeight w:val="522"/>
          <w:jc w:val="center"/>
        </w:trPr>
        <w:tc>
          <w:tcPr>
            <w:tcW w:w="575" w:type="dxa"/>
          </w:tcPr>
          <w:p w:rsidR="00CD4029" w:rsidRPr="000951FD" w:rsidRDefault="00CD4029" w:rsidP="00AB7BF6">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0951FD">
              <w:rPr>
                <w:rFonts w:ascii="Times New Roman" w:eastAsia="Times New Roman" w:hAnsi="Times New Roman" w:cs="Times New Roman"/>
                <w:b/>
                <w:color w:val="000000"/>
                <w:sz w:val="24"/>
                <w:szCs w:val="24"/>
              </w:rPr>
              <w:t>9</w:t>
            </w:r>
          </w:p>
        </w:tc>
        <w:tc>
          <w:tcPr>
            <w:tcW w:w="3507" w:type="dxa"/>
            <w:gridSpan w:val="2"/>
          </w:tcPr>
          <w:p w:rsidR="00CD4029" w:rsidRDefault="00CD4029"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Внесення змін або відкликання тендерної пропозиції учасником</w:t>
            </w:r>
          </w:p>
        </w:tc>
        <w:tc>
          <w:tcPr>
            <w:tcW w:w="5919" w:type="dxa"/>
          </w:tcPr>
          <w:p w:rsidR="00CD4029" w:rsidRDefault="00CD4029"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A7F6F">
              <w:rPr>
                <w:rFonts w:ascii="Times New Roman" w:eastAsia="Times New Roman" w:hAnsi="Times New Roman" w:cs="Times New Roman"/>
                <w:color w:val="000000"/>
                <w:sz w:val="24"/>
                <w:szCs w:val="24"/>
              </w:rPr>
              <w:t xml:space="preserve">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w:t>
            </w:r>
            <w:r w:rsidRPr="00AA7F6F">
              <w:rPr>
                <w:rFonts w:ascii="Times New Roman" w:eastAsia="Times New Roman" w:hAnsi="Times New Roman" w:cs="Times New Roman"/>
                <w:color w:val="000000"/>
                <w:sz w:val="24"/>
                <w:szCs w:val="24"/>
              </w:rPr>
              <w:lastRenderedPageBreak/>
              <w:t>враховуються у разі, якщо їх отримано електронною системою закупівель до закінчення строку подання тендерних пропозицій.</w:t>
            </w:r>
          </w:p>
        </w:tc>
      </w:tr>
      <w:tr w:rsidR="00CD4029" w:rsidTr="001D5119">
        <w:trPr>
          <w:trHeight w:val="522"/>
          <w:jc w:val="center"/>
        </w:trPr>
        <w:tc>
          <w:tcPr>
            <w:tcW w:w="10001" w:type="dxa"/>
            <w:gridSpan w:val="4"/>
            <w:shd w:val="clear" w:color="auto" w:fill="A5A5A5"/>
          </w:tcPr>
          <w:p w:rsidR="00CD4029" w:rsidRDefault="00CD4029" w:rsidP="00AB7BF6">
            <w:pPr>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IV. Подання та розкриття тендерної пропозиції</w:t>
            </w:r>
          </w:p>
        </w:tc>
      </w:tr>
      <w:tr w:rsidR="00CD4029" w:rsidTr="001D5119">
        <w:trPr>
          <w:trHeight w:val="522"/>
          <w:jc w:val="center"/>
        </w:trPr>
        <w:tc>
          <w:tcPr>
            <w:tcW w:w="575" w:type="dxa"/>
          </w:tcPr>
          <w:p w:rsidR="00CD4029" w:rsidRDefault="00CD4029"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437" w:type="dxa"/>
          </w:tcPr>
          <w:p w:rsidR="00CD4029" w:rsidRDefault="00CD4029" w:rsidP="00AB7BF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gridSpan w:val="2"/>
          </w:tcPr>
          <w:p w:rsidR="00CD4029" w:rsidRPr="001E7660" w:rsidRDefault="00CD4029" w:rsidP="001E7660">
            <w:pPr>
              <w:widowControl w:val="0"/>
              <w:pBdr>
                <w:top w:val="nil"/>
                <w:left w:val="nil"/>
                <w:bottom w:val="nil"/>
                <w:right w:val="nil"/>
                <w:between w:val="nil"/>
              </w:pBdr>
              <w:jc w:val="both"/>
              <w:rPr>
                <w:rFonts w:ascii="Times New Roman" w:eastAsia="Times New Roman" w:hAnsi="Times New Roman" w:cs="Times New Roman"/>
                <w:b/>
                <w:color w:val="000000"/>
                <w:sz w:val="24"/>
                <w:szCs w:val="24"/>
              </w:rPr>
            </w:pPr>
            <w:r w:rsidRPr="001E7660">
              <w:rPr>
                <w:rFonts w:ascii="Times New Roman" w:eastAsia="Times New Roman" w:hAnsi="Times New Roman" w:cs="Times New Roman"/>
                <w:b/>
                <w:color w:val="000000"/>
                <w:sz w:val="24"/>
                <w:szCs w:val="24"/>
              </w:rPr>
              <w:t xml:space="preserve">Кінцевий строк подання тендерних пропозицій </w:t>
            </w:r>
            <w:r>
              <w:rPr>
                <w:rFonts w:ascii="Times New Roman" w:eastAsia="Times New Roman" w:hAnsi="Times New Roman" w:cs="Times New Roman"/>
                <w:b/>
                <w:color w:val="000000"/>
                <w:sz w:val="24"/>
                <w:szCs w:val="24"/>
                <w:lang w:val="ru-RU"/>
              </w:rPr>
              <w:t>06</w:t>
            </w:r>
            <w:bookmarkStart w:id="1" w:name="_GoBack"/>
            <w:bookmarkEnd w:id="1"/>
            <w:r>
              <w:rPr>
                <w:rFonts w:ascii="Times New Roman" w:eastAsia="Times New Roman" w:hAnsi="Times New Roman" w:cs="Times New Roman"/>
                <w:b/>
                <w:color w:val="000000"/>
                <w:sz w:val="24"/>
                <w:szCs w:val="24"/>
              </w:rPr>
              <w:t>.12</w:t>
            </w:r>
            <w:r w:rsidRPr="001E7660">
              <w:rPr>
                <w:rFonts w:ascii="Times New Roman" w:eastAsia="Times New Roman" w:hAnsi="Times New Roman" w:cs="Times New Roman"/>
                <w:b/>
                <w:color w:val="000000"/>
                <w:sz w:val="24"/>
                <w:szCs w:val="24"/>
              </w:rPr>
              <w:t>.2022</w:t>
            </w:r>
            <w:r w:rsidR="003D6F25">
              <w:rPr>
                <w:rFonts w:ascii="Times New Roman" w:eastAsia="Times New Roman" w:hAnsi="Times New Roman" w:cs="Times New Roman"/>
                <w:b/>
                <w:color w:val="000000"/>
                <w:sz w:val="24"/>
                <w:szCs w:val="24"/>
              </w:rPr>
              <w:t xml:space="preserve"> року</w:t>
            </w:r>
            <w:r>
              <w:rPr>
                <w:rFonts w:ascii="Times New Roman" w:eastAsia="Times New Roman" w:hAnsi="Times New Roman" w:cs="Times New Roman"/>
                <w:b/>
                <w:color w:val="000000"/>
                <w:sz w:val="24"/>
                <w:szCs w:val="24"/>
              </w:rPr>
              <w:t>.</w:t>
            </w:r>
          </w:p>
          <w:p w:rsidR="00CD4029" w:rsidRPr="001E7660" w:rsidRDefault="00CD4029" w:rsidP="001E766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E7660">
              <w:rPr>
                <w:rFonts w:ascii="Times New Roman" w:eastAsia="Times New Roman" w:hAnsi="Times New Roman" w:cs="Times New Roman"/>
                <w:color w:val="000000"/>
                <w:sz w:val="24"/>
                <w:szCs w:val="24"/>
              </w:rPr>
              <w:t>Отримана тендерна пропозиція автоматично вноситься до реєстру.</w:t>
            </w:r>
          </w:p>
          <w:p w:rsidR="00CD4029" w:rsidRPr="001E7660" w:rsidRDefault="00CD4029" w:rsidP="001E766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E7660">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процедури закупівлі про отримання його пропозиції із зазначенням дати та часу.</w:t>
            </w:r>
          </w:p>
          <w:p w:rsidR="00CD4029" w:rsidRDefault="00CD4029" w:rsidP="001E766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E7660">
              <w:rPr>
                <w:rFonts w:ascii="Times New Roman" w:eastAsia="Times New Roman" w:hAnsi="Times New Roman" w:cs="Times New Roman"/>
                <w:color w:val="000000"/>
                <w:sz w:val="24"/>
                <w:szCs w:val="24"/>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процедури закупівлі, які їх подали.    </w:t>
            </w:r>
          </w:p>
        </w:tc>
      </w:tr>
      <w:tr w:rsidR="00CD4029" w:rsidTr="001D5119">
        <w:trPr>
          <w:trHeight w:val="522"/>
          <w:jc w:val="center"/>
        </w:trPr>
        <w:tc>
          <w:tcPr>
            <w:tcW w:w="575" w:type="dxa"/>
          </w:tcPr>
          <w:p w:rsidR="00CD4029" w:rsidRDefault="00CD4029"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CD4029" w:rsidRDefault="00CD4029"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5919" w:type="dxa"/>
          </w:tcPr>
          <w:p w:rsidR="00CD4029" w:rsidRDefault="00CD4029" w:rsidP="00FB54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CD4029" w:rsidTr="001D5119">
        <w:trPr>
          <w:trHeight w:val="522"/>
          <w:jc w:val="center"/>
        </w:trPr>
        <w:tc>
          <w:tcPr>
            <w:tcW w:w="10001" w:type="dxa"/>
            <w:gridSpan w:val="4"/>
            <w:shd w:val="clear" w:color="auto" w:fill="A5A5A5"/>
          </w:tcPr>
          <w:p w:rsidR="00CD4029" w:rsidRDefault="00CD4029" w:rsidP="00AB7BF6">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Розділ V. Оцінка тендерної пропозиції</w:t>
            </w:r>
          </w:p>
        </w:tc>
      </w:tr>
      <w:tr w:rsidR="00CD4029" w:rsidTr="001D5119">
        <w:trPr>
          <w:trHeight w:val="522"/>
          <w:jc w:val="center"/>
        </w:trPr>
        <w:tc>
          <w:tcPr>
            <w:tcW w:w="575" w:type="dxa"/>
          </w:tcPr>
          <w:p w:rsidR="00CD4029" w:rsidRDefault="00CD4029"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CD4029" w:rsidRDefault="00CD4029" w:rsidP="00AB7BF6">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tcPr>
          <w:p w:rsidR="003D6F25" w:rsidRDefault="00CD4029" w:rsidP="003D6F2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003D6F25">
              <w:rPr>
                <w:rFonts w:ascii="Times New Roman" w:eastAsia="Times New Roman" w:hAnsi="Times New Roman" w:cs="Times New Roman"/>
                <w:color w:val="000000"/>
                <w:sz w:val="24"/>
                <w:szCs w:val="24"/>
              </w:rPr>
              <w:t xml:space="preserve"> </w:t>
            </w:r>
            <w:r w:rsidRPr="00C84F9E">
              <w:rPr>
                <w:rFonts w:ascii="Times New Roman" w:eastAsia="Times New Roman" w:hAnsi="Times New Roman" w:cs="Times New Roman"/>
                <w:color w:val="000000"/>
                <w:sz w:val="24"/>
                <w:szCs w:val="24"/>
              </w:rPr>
              <w:t>Особливостей.</w:t>
            </w:r>
          </w:p>
          <w:p w:rsidR="00CD4029" w:rsidRPr="00C84F9E" w:rsidRDefault="00CD4029" w:rsidP="003D6F2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Оцінку тендерних пропозицій здійснюють на основі критерію «ціна».</w:t>
            </w:r>
          </w:p>
          <w:p w:rsidR="00CD4029" w:rsidRPr="00C84F9E" w:rsidRDefault="00CD4029" w:rsidP="003D6F2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 xml:space="preserve">Учасник процедури в своїй тендерній пропозиції зазначає ціну з врахуванням податку на додану вартість (з ПДВ). Якщо учасник процедури закупівлі не є платником податку на додану вартість, то він зазначає ціну з позначкою «без ПДВ» та його цінова пропозиція не повинна перевищувати орієнтовну вартість закупівлі. </w:t>
            </w:r>
          </w:p>
          <w:p w:rsidR="00CD4029" w:rsidRPr="00C84F9E" w:rsidRDefault="00CD4029" w:rsidP="003D6F2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w:t>
            </w:r>
            <w:r w:rsidR="003D6F25">
              <w:rPr>
                <w:rFonts w:ascii="Times New Roman" w:eastAsia="Times New Roman" w:hAnsi="Times New Roman" w:cs="Times New Roman"/>
                <w:color w:val="000000"/>
                <w:sz w:val="24"/>
                <w:szCs w:val="24"/>
              </w:rPr>
              <w:t xml:space="preserve">ванням усіх податків та зборів </w:t>
            </w:r>
            <w:r w:rsidRPr="00C84F9E">
              <w:rPr>
                <w:rFonts w:ascii="Times New Roman" w:eastAsia="Times New Roman" w:hAnsi="Times New Roman" w:cs="Times New Roman"/>
                <w:color w:val="000000"/>
                <w:sz w:val="24"/>
                <w:szCs w:val="24"/>
              </w:rPr>
              <w:t>у тому числі податку на додану вартість (ПДВ), у разі якщо учасник процедури закупівлі є платником ПДВ].</w:t>
            </w:r>
          </w:p>
          <w:p w:rsidR="003D6F25" w:rsidRDefault="00CD4029" w:rsidP="003D6F2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Оцінку тендерних пропозицій електронна система закупівель проводить автоматично шляхом застосування електронного аукціону.</w:t>
            </w:r>
          </w:p>
          <w:p w:rsidR="00CD4029" w:rsidRPr="00C84F9E" w:rsidRDefault="00CD4029" w:rsidP="003D6F2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процедури закупівлі, автоматично розкривається в електронній системі закупівель до початку проведення електронного аукціону. Стартовою ціною визначають найвищу ціну.</w:t>
            </w:r>
          </w:p>
          <w:p w:rsidR="00CD4029" w:rsidRDefault="00CD4029" w:rsidP="003D6F2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 xml:space="preserve">Учасник процедури закупівлі може протягом одного </w:t>
            </w:r>
            <w:r w:rsidRPr="00C84F9E">
              <w:rPr>
                <w:rFonts w:ascii="Times New Roman" w:eastAsia="Times New Roman" w:hAnsi="Times New Roman" w:cs="Times New Roman"/>
                <w:color w:val="000000"/>
                <w:sz w:val="24"/>
                <w:szCs w:val="24"/>
              </w:rPr>
              <w:lastRenderedPageBreak/>
              <w:t xml:space="preserve">етапу аукціону один раз понизити ціну своєї пропозиції не менше ніж на один крок від своєї попередньої ціни.       </w:t>
            </w:r>
          </w:p>
        </w:tc>
      </w:tr>
      <w:tr w:rsidR="00CD4029" w:rsidTr="00B35D78">
        <w:trPr>
          <w:trHeight w:val="388"/>
          <w:jc w:val="center"/>
        </w:trPr>
        <w:tc>
          <w:tcPr>
            <w:tcW w:w="575" w:type="dxa"/>
          </w:tcPr>
          <w:p w:rsidR="00CD4029" w:rsidRDefault="00CD4029" w:rsidP="00141A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w:t>
            </w:r>
          </w:p>
        </w:tc>
        <w:tc>
          <w:tcPr>
            <w:tcW w:w="3507" w:type="dxa"/>
            <w:gridSpan w:val="2"/>
          </w:tcPr>
          <w:p w:rsidR="00CD4029" w:rsidRDefault="00CD4029" w:rsidP="00141AFD">
            <w:pPr>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vAlign w:val="center"/>
          </w:tcPr>
          <w:p w:rsidR="00CD4029" w:rsidRPr="00141AFD" w:rsidRDefault="00CD4029" w:rsidP="00141AFD">
            <w:pPr>
              <w:widowControl w:val="0"/>
              <w:jc w:val="both"/>
              <w:rPr>
                <w:rFonts w:ascii="Times New Roman" w:eastAsia="Times New Roman" w:hAnsi="Times New Roman" w:cs="Times New Roman"/>
                <w:b/>
                <w:color w:val="000000"/>
                <w:sz w:val="24"/>
                <w:szCs w:val="24"/>
              </w:rPr>
            </w:pPr>
            <w:r w:rsidRPr="00141AFD">
              <w:rPr>
                <w:rFonts w:ascii="Times New Roman" w:eastAsia="Times New Roman" w:hAnsi="Times New Roman" w:cs="Times New Roman"/>
                <w:b/>
                <w:color w:val="000000"/>
                <w:sz w:val="24"/>
                <w:szCs w:val="24"/>
              </w:rPr>
              <w:t>Формальними (несуттєвими) вважаються помилки</w:t>
            </w:r>
            <w:r w:rsidRPr="00141AFD">
              <w:rPr>
                <w:rFonts w:ascii="Times New Roman" w:eastAsia="Times New Roman" w:hAnsi="Times New Roman" w:cs="Times New Roman"/>
                <w:color w:val="000000"/>
                <w:sz w:val="24"/>
                <w:szCs w:val="24"/>
              </w:rPr>
              <w:t xml:space="preserve">, </w:t>
            </w:r>
            <w:r w:rsidRPr="00141AFD">
              <w:rPr>
                <w:rFonts w:ascii="Times New Roman" w:eastAsia="Times New Roman" w:hAnsi="Times New Roman" w:cs="Times New Roman"/>
                <w:b/>
                <w:color w:val="000000"/>
                <w:sz w:val="24"/>
                <w:szCs w:val="24"/>
              </w:rPr>
              <w:t>що пов’язані з оформленням тендерної пропозиції та не впливають на зміст тендерної пропозиції, а саме – технічні помилки та описки.</w:t>
            </w:r>
          </w:p>
          <w:p w:rsidR="00CD4029" w:rsidRPr="00141AFD" w:rsidRDefault="00CD4029" w:rsidP="00141AFD">
            <w:pPr>
              <w:widowControl w:val="0"/>
              <w:jc w:val="both"/>
              <w:rPr>
                <w:rFonts w:ascii="Times New Roman" w:eastAsia="Times New Roman" w:hAnsi="Times New Roman" w:cs="Times New Roman"/>
                <w:color w:val="000000"/>
                <w:sz w:val="24"/>
                <w:szCs w:val="24"/>
              </w:rPr>
            </w:pPr>
            <w:r w:rsidRPr="00141AFD">
              <w:rPr>
                <w:rFonts w:ascii="Times New Roman" w:eastAsia="Times New Roman" w:hAnsi="Times New Roman" w:cs="Times New Roman"/>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CD4029" w:rsidRPr="00141AFD" w:rsidRDefault="00CD4029" w:rsidP="00141AFD">
            <w:pPr>
              <w:widowControl w:val="0"/>
              <w:jc w:val="both"/>
              <w:rPr>
                <w:rFonts w:ascii="Times New Roman" w:eastAsia="Times New Roman" w:hAnsi="Times New Roman" w:cs="Times New Roman"/>
                <w:color w:val="000000"/>
                <w:sz w:val="24"/>
                <w:szCs w:val="24"/>
              </w:rPr>
            </w:pPr>
            <w:r w:rsidRPr="00141AFD">
              <w:rPr>
                <w:rFonts w:ascii="Times New Roman" w:eastAsia="Times New Roman" w:hAnsi="Times New Roman" w:cs="Times New Roman"/>
                <w:color w:val="000000"/>
                <w:sz w:val="24"/>
                <w:szCs w:val="24"/>
              </w:rPr>
              <w:t>1) Інформація/документ, подана учасником у складі тендерної пропозиції, містить помилку (помилки) у частині:</w:t>
            </w:r>
          </w:p>
          <w:p w:rsidR="00CD4029" w:rsidRPr="00141AFD" w:rsidRDefault="00CD4029" w:rsidP="00141AFD">
            <w:pPr>
              <w:widowControl w:val="0"/>
              <w:jc w:val="both"/>
              <w:rPr>
                <w:rFonts w:ascii="Times New Roman" w:eastAsia="Times New Roman" w:hAnsi="Times New Roman" w:cs="Times New Roman"/>
                <w:color w:val="000000"/>
                <w:sz w:val="24"/>
                <w:szCs w:val="24"/>
              </w:rPr>
            </w:pPr>
            <w:r w:rsidRPr="00141AFD">
              <w:rPr>
                <w:rFonts w:ascii="Times New Roman" w:eastAsia="Times New Roman" w:hAnsi="Times New Roman" w:cs="Times New Roman"/>
                <w:color w:val="000000"/>
                <w:sz w:val="24"/>
                <w:szCs w:val="24"/>
              </w:rPr>
              <w:t>уживання великої літери;</w:t>
            </w:r>
          </w:p>
          <w:p w:rsidR="00CD4029" w:rsidRPr="00141AFD" w:rsidRDefault="00CD4029" w:rsidP="00141AFD">
            <w:pPr>
              <w:widowControl w:val="0"/>
              <w:jc w:val="both"/>
              <w:rPr>
                <w:rFonts w:ascii="Times New Roman" w:eastAsia="Times New Roman" w:hAnsi="Times New Roman" w:cs="Times New Roman"/>
                <w:color w:val="000000"/>
                <w:sz w:val="24"/>
                <w:szCs w:val="24"/>
              </w:rPr>
            </w:pPr>
            <w:r w:rsidRPr="00141AFD">
              <w:rPr>
                <w:rFonts w:ascii="Times New Roman" w:eastAsia="Times New Roman" w:hAnsi="Times New Roman" w:cs="Times New Roman"/>
                <w:color w:val="000000"/>
                <w:sz w:val="24"/>
                <w:szCs w:val="24"/>
              </w:rPr>
              <w:t>уживання розділових знаків та відмінювання слів у реченні;</w:t>
            </w:r>
          </w:p>
          <w:p w:rsidR="00CD4029" w:rsidRPr="00141AFD" w:rsidRDefault="00CD4029" w:rsidP="00141AFD">
            <w:pPr>
              <w:widowControl w:val="0"/>
              <w:jc w:val="both"/>
              <w:rPr>
                <w:rFonts w:ascii="Times New Roman" w:eastAsia="Times New Roman" w:hAnsi="Times New Roman" w:cs="Times New Roman"/>
                <w:color w:val="000000"/>
                <w:sz w:val="24"/>
                <w:szCs w:val="24"/>
              </w:rPr>
            </w:pPr>
            <w:r w:rsidRPr="00141AFD">
              <w:rPr>
                <w:rFonts w:ascii="Times New Roman" w:eastAsia="Times New Roman" w:hAnsi="Times New Roman" w:cs="Times New Roman"/>
                <w:color w:val="000000"/>
                <w:sz w:val="24"/>
                <w:szCs w:val="24"/>
              </w:rPr>
              <w:t>використання слова або мовного звороту, запозичених з іншої мови;</w:t>
            </w:r>
          </w:p>
          <w:p w:rsidR="00CD4029" w:rsidRPr="00141AFD" w:rsidRDefault="00CD4029" w:rsidP="00141AFD">
            <w:pPr>
              <w:widowControl w:val="0"/>
              <w:jc w:val="both"/>
              <w:rPr>
                <w:rFonts w:ascii="Times New Roman" w:eastAsia="Times New Roman" w:hAnsi="Times New Roman" w:cs="Times New Roman"/>
                <w:color w:val="000000"/>
                <w:sz w:val="24"/>
                <w:szCs w:val="24"/>
              </w:rPr>
            </w:pPr>
            <w:r w:rsidRPr="00141AFD">
              <w:rPr>
                <w:rFonts w:ascii="Times New Roman" w:eastAsia="Times New Roman" w:hAnsi="Times New Roman" w:cs="Times New Roman"/>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D4029" w:rsidRPr="00141AFD" w:rsidRDefault="00CD4029" w:rsidP="00141AFD">
            <w:pPr>
              <w:widowControl w:val="0"/>
              <w:jc w:val="both"/>
              <w:rPr>
                <w:rFonts w:ascii="Times New Roman" w:eastAsia="Times New Roman" w:hAnsi="Times New Roman" w:cs="Times New Roman"/>
                <w:color w:val="000000"/>
                <w:sz w:val="24"/>
                <w:szCs w:val="24"/>
              </w:rPr>
            </w:pPr>
            <w:r w:rsidRPr="00141AFD">
              <w:rPr>
                <w:rFonts w:ascii="Times New Roman" w:eastAsia="Times New Roman" w:hAnsi="Times New Roman" w:cs="Times New Roman"/>
                <w:color w:val="000000"/>
                <w:sz w:val="24"/>
                <w:szCs w:val="24"/>
              </w:rPr>
              <w:t>застосування правил переносу частини слова з рядка в рядок;</w:t>
            </w:r>
          </w:p>
          <w:p w:rsidR="00CD4029" w:rsidRPr="00141AFD" w:rsidRDefault="00CD4029" w:rsidP="00141AFD">
            <w:pPr>
              <w:widowControl w:val="0"/>
              <w:jc w:val="both"/>
              <w:rPr>
                <w:rFonts w:ascii="Times New Roman" w:eastAsia="Times New Roman" w:hAnsi="Times New Roman" w:cs="Times New Roman"/>
                <w:color w:val="000000"/>
                <w:sz w:val="24"/>
                <w:szCs w:val="24"/>
              </w:rPr>
            </w:pPr>
            <w:r w:rsidRPr="00141AFD">
              <w:rPr>
                <w:rFonts w:ascii="Times New Roman" w:eastAsia="Times New Roman" w:hAnsi="Times New Roman" w:cs="Times New Roman"/>
                <w:color w:val="000000"/>
                <w:sz w:val="24"/>
                <w:szCs w:val="24"/>
              </w:rPr>
              <w:t>написання слів разом та/або окремо, та/або через дефіс;</w:t>
            </w:r>
          </w:p>
          <w:p w:rsidR="00CD4029" w:rsidRPr="00141AFD" w:rsidRDefault="00CD4029" w:rsidP="00141AFD">
            <w:pPr>
              <w:widowControl w:val="0"/>
              <w:jc w:val="both"/>
              <w:rPr>
                <w:rFonts w:ascii="Times New Roman" w:eastAsia="Times New Roman" w:hAnsi="Times New Roman" w:cs="Times New Roman"/>
                <w:color w:val="000000"/>
                <w:sz w:val="24"/>
                <w:szCs w:val="24"/>
              </w:rPr>
            </w:pPr>
            <w:r w:rsidRPr="00141AFD">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D4029" w:rsidRPr="00141AFD" w:rsidRDefault="00CD4029" w:rsidP="00141AFD">
            <w:pPr>
              <w:widowControl w:val="0"/>
              <w:jc w:val="both"/>
              <w:rPr>
                <w:rFonts w:ascii="Times New Roman" w:eastAsia="Times New Roman" w:hAnsi="Times New Roman" w:cs="Times New Roman"/>
                <w:color w:val="000000"/>
                <w:sz w:val="24"/>
                <w:szCs w:val="24"/>
              </w:rPr>
            </w:pPr>
            <w:r w:rsidRPr="00141AFD">
              <w:rPr>
                <w:rFonts w:ascii="Times New Roman" w:eastAsia="Times New Roman" w:hAnsi="Times New Roman" w:cs="Times New Roman"/>
                <w:color w:val="000000"/>
                <w:sz w:val="24"/>
                <w:szCs w:val="24"/>
              </w:rPr>
              <w:t>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до учасника.</w:t>
            </w:r>
          </w:p>
          <w:p w:rsidR="00CD4029" w:rsidRPr="00141AFD" w:rsidRDefault="00CD4029" w:rsidP="00141AFD">
            <w:pPr>
              <w:widowControl w:val="0"/>
              <w:jc w:val="both"/>
              <w:rPr>
                <w:rFonts w:ascii="Times New Roman" w:eastAsia="Times New Roman" w:hAnsi="Times New Roman" w:cs="Times New Roman"/>
                <w:color w:val="000000"/>
                <w:sz w:val="24"/>
                <w:szCs w:val="24"/>
              </w:rPr>
            </w:pPr>
            <w:r w:rsidRPr="00141AFD">
              <w:rPr>
                <w:rFonts w:ascii="Times New Roman" w:eastAsia="Times New Roman" w:hAnsi="Times New Roman" w:cs="Times New Roman"/>
                <w:color w:val="000000"/>
                <w:sz w:val="24"/>
                <w:szCs w:val="24"/>
              </w:rPr>
              <w:t>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w:t>
            </w:r>
            <w:r>
              <w:rPr>
                <w:rFonts w:ascii="Times New Roman" w:eastAsia="Times New Roman" w:hAnsi="Times New Roman" w:cs="Times New Roman"/>
                <w:color w:val="000000"/>
                <w:sz w:val="24"/>
                <w:szCs w:val="24"/>
              </w:rPr>
              <w:t xml:space="preserve"> </w:t>
            </w:r>
            <w:r w:rsidRPr="00141AFD">
              <w:rPr>
                <w:rFonts w:ascii="Times New Roman" w:eastAsia="Times New Roman" w:hAnsi="Times New Roman" w:cs="Times New Roman"/>
                <w:color w:val="000000"/>
                <w:sz w:val="24"/>
                <w:szCs w:val="24"/>
              </w:rPr>
              <w:t>- роз’яснення».</w:t>
            </w:r>
          </w:p>
          <w:p w:rsidR="00CD4029" w:rsidRPr="00141AFD" w:rsidRDefault="00CD4029" w:rsidP="00141AFD">
            <w:pPr>
              <w:widowControl w:val="0"/>
              <w:jc w:val="both"/>
              <w:rPr>
                <w:rFonts w:ascii="Times New Roman" w:eastAsia="Times New Roman" w:hAnsi="Times New Roman" w:cs="Times New Roman"/>
                <w:color w:val="000000"/>
                <w:sz w:val="24"/>
                <w:szCs w:val="24"/>
              </w:rPr>
            </w:pPr>
            <w:r w:rsidRPr="00141AFD">
              <w:rPr>
                <w:rFonts w:ascii="Times New Roman" w:eastAsia="Times New Roman" w:hAnsi="Times New Roman" w:cs="Times New Roman"/>
                <w:color w:val="000000"/>
                <w:sz w:val="24"/>
                <w:szCs w:val="24"/>
              </w:rPr>
              <w:t xml:space="preserve">4) Окрема сторінка (сторінки) копії документа (документів) не завірена підписом та/або печаткою </w:t>
            </w:r>
            <w:r w:rsidRPr="00141AFD">
              <w:rPr>
                <w:rFonts w:ascii="Times New Roman" w:eastAsia="Times New Roman" w:hAnsi="Times New Roman" w:cs="Times New Roman"/>
                <w:color w:val="000000"/>
                <w:sz w:val="24"/>
                <w:szCs w:val="24"/>
              </w:rPr>
              <w:lastRenderedPageBreak/>
              <w:t>учасника (у разі її використання).</w:t>
            </w:r>
          </w:p>
          <w:p w:rsidR="00CD4029" w:rsidRPr="00141AFD" w:rsidRDefault="00CD4029" w:rsidP="00141AFD">
            <w:pPr>
              <w:widowControl w:val="0"/>
              <w:jc w:val="both"/>
              <w:rPr>
                <w:rFonts w:ascii="Times New Roman" w:eastAsia="Times New Roman" w:hAnsi="Times New Roman" w:cs="Times New Roman"/>
                <w:color w:val="000000"/>
                <w:sz w:val="24"/>
                <w:szCs w:val="24"/>
              </w:rPr>
            </w:pPr>
            <w:r w:rsidRPr="00141AFD">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CD4029" w:rsidRPr="00141AFD" w:rsidRDefault="00CD4029" w:rsidP="00141AFD">
            <w:pPr>
              <w:widowControl w:val="0"/>
              <w:jc w:val="both"/>
              <w:rPr>
                <w:rFonts w:ascii="Times New Roman" w:eastAsia="Times New Roman" w:hAnsi="Times New Roman" w:cs="Times New Roman"/>
                <w:color w:val="000000"/>
                <w:sz w:val="24"/>
                <w:szCs w:val="24"/>
              </w:rPr>
            </w:pPr>
            <w:r w:rsidRPr="00141AFD">
              <w:rPr>
                <w:rFonts w:ascii="Times New Roman" w:eastAsia="Times New Roman" w:hAnsi="Times New Roman" w:cs="Times New Roman"/>
                <w:color w:val="000000"/>
                <w:sz w:val="24"/>
                <w:szCs w:val="24"/>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CD4029" w:rsidRPr="00141AFD" w:rsidRDefault="00CD4029" w:rsidP="00141AFD">
            <w:pPr>
              <w:widowControl w:val="0"/>
              <w:jc w:val="both"/>
              <w:rPr>
                <w:rFonts w:ascii="Times New Roman" w:eastAsia="Times New Roman" w:hAnsi="Times New Roman" w:cs="Times New Roman"/>
                <w:color w:val="000000"/>
                <w:sz w:val="24"/>
                <w:szCs w:val="24"/>
              </w:rPr>
            </w:pPr>
            <w:r w:rsidRPr="00141AFD">
              <w:rPr>
                <w:rFonts w:ascii="Times New Roman" w:eastAsia="Times New Roman" w:hAnsi="Times New Roman" w:cs="Times New Roman"/>
                <w:color w:val="000000"/>
                <w:sz w:val="24"/>
                <w:szCs w:val="24"/>
              </w:rPr>
              <w:t>7) Подання документа (документів) учасником у складі тендерної пропозиції, що складений у довільній формі та не містить вихідного номера.</w:t>
            </w:r>
          </w:p>
          <w:p w:rsidR="00CD4029" w:rsidRPr="00141AFD" w:rsidRDefault="00CD4029" w:rsidP="00141AFD">
            <w:pPr>
              <w:widowControl w:val="0"/>
              <w:jc w:val="both"/>
              <w:rPr>
                <w:rFonts w:ascii="Times New Roman" w:eastAsia="Times New Roman" w:hAnsi="Times New Roman" w:cs="Times New Roman"/>
                <w:color w:val="000000"/>
                <w:sz w:val="24"/>
                <w:szCs w:val="24"/>
              </w:rPr>
            </w:pPr>
            <w:r w:rsidRPr="00141AFD">
              <w:rPr>
                <w:rFonts w:ascii="Times New Roman" w:eastAsia="Times New Roman" w:hAnsi="Times New Roman" w:cs="Times New Roman"/>
                <w:color w:val="000000"/>
                <w:sz w:val="24"/>
                <w:szCs w:val="24"/>
              </w:rPr>
              <w:t>8) Подання документа учасником у складі тендерної пропозиції, що є сканованою копією оригіналу документа/електронного документа.</w:t>
            </w:r>
          </w:p>
          <w:p w:rsidR="00CD4029" w:rsidRPr="00141AFD" w:rsidRDefault="00CD4029" w:rsidP="00141AFD">
            <w:pPr>
              <w:widowControl w:val="0"/>
              <w:jc w:val="both"/>
              <w:rPr>
                <w:rFonts w:ascii="Times New Roman" w:eastAsia="Times New Roman" w:hAnsi="Times New Roman" w:cs="Times New Roman"/>
                <w:color w:val="000000"/>
                <w:sz w:val="24"/>
                <w:szCs w:val="24"/>
              </w:rPr>
            </w:pPr>
            <w:r w:rsidRPr="00141AFD">
              <w:rPr>
                <w:rFonts w:ascii="Times New Roman" w:eastAsia="Times New Roman" w:hAnsi="Times New Roman" w:cs="Times New Roman"/>
                <w:color w:val="000000"/>
                <w:sz w:val="24"/>
                <w:szCs w:val="24"/>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CD4029" w:rsidRPr="00141AFD" w:rsidRDefault="00CD4029" w:rsidP="00141AFD">
            <w:pPr>
              <w:widowControl w:val="0"/>
              <w:jc w:val="both"/>
              <w:rPr>
                <w:rFonts w:ascii="Times New Roman" w:eastAsia="Times New Roman" w:hAnsi="Times New Roman" w:cs="Times New Roman"/>
                <w:color w:val="000000"/>
                <w:sz w:val="24"/>
                <w:szCs w:val="24"/>
              </w:rPr>
            </w:pPr>
            <w:r w:rsidRPr="00141AFD">
              <w:rPr>
                <w:rFonts w:ascii="Times New Roman" w:eastAsia="Times New Roman" w:hAnsi="Times New Roman" w:cs="Times New Roman"/>
                <w:color w:val="000000"/>
                <w:sz w:val="24"/>
                <w:szCs w:val="24"/>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D4029" w:rsidRPr="00141AFD" w:rsidRDefault="00CD4029" w:rsidP="00141AFD">
            <w:pPr>
              <w:widowControl w:val="0"/>
              <w:jc w:val="both"/>
              <w:rPr>
                <w:rFonts w:ascii="Times New Roman" w:eastAsia="Times New Roman" w:hAnsi="Times New Roman" w:cs="Times New Roman"/>
                <w:color w:val="000000"/>
                <w:sz w:val="24"/>
                <w:szCs w:val="24"/>
              </w:rPr>
            </w:pPr>
            <w:r w:rsidRPr="00141AFD">
              <w:rPr>
                <w:rFonts w:ascii="Times New Roman" w:eastAsia="Times New Roman" w:hAnsi="Times New Roman" w:cs="Times New Roman"/>
                <w:color w:val="000000"/>
                <w:sz w:val="24"/>
                <w:szCs w:val="24"/>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CD4029" w:rsidRPr="00141AFD" w:rsidRDefault="00CD4029" w:rsidP="00141AFD">
            <w:pPr>
              <w:widowControl w:val="0"/>
              <w:jc w:val="both"/>
              <w:rPr>
                <w:rFonts w:ascii="Times New Roman" w:eastAsia="Times New Roman" w:hAnsi="Times New Roman" w:cs="Times New Roman"/>
                <w:color w:val="000000"/>
                <w:sz w:val="24"/>
                <w:szCs w:val="24"/>
              </w:rPr>
            </w:pPr>
            <w:r w:rsidRPr="00141AFD">
              <w:rPr>
                <w:rFonts w:ascii="Times New Roman" w:eastAsia="Times New Roman" w:hAnsi="Times New Roman" w:cs="Times New Roman"/>
                <w:color w:val="000000"/>
                <w:sz w:val="24"/>
                <w:szCs w:val="24"/>
              </w:rPr>
              <w:t xml:space="preserve">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Приклад: учасник розмістив (завантажив) документ у форматі «JPG» замість документа у </w:t>
            </w:r>
            <w:r w:rsidRPr="00141AFD">
              <w:rPr>
                <w:rFonts w:ascii="Times New Roman" w:eastAsia="Times New Roman" w:hAnsi="Times New Roman" w:cs="Times New Roman"/>
                <w:color w:val="000000"/>
                <w:sz w:val="24"/>
                <w:szCs w:val="24"/>
              </w:rPr>
              <w:lastRenderedPageBreak/>
              <w:t>форматі «PDF» (</w:t>
            </w:r>
            <w:proofErr w:type="spellStart"/>
            <w:r w:rsidRPr="00141AFD">
              <w:rPr>
                <w:rFonts w:ascii="Times New Roman" w:eastAsia="Times New Roman" w:hAnsi="Times New Roman" w:cs="Times New Roman"/>
                <w:color w:val="000000"/>
                <w:sz w:val="24"/>
                <w:szCs w:val="24"/>
              </w:rPr>
              <w:t>Portable</w:t>
            </w:r>
            <w:proofErr w:type="spellEnd"/>
            <w:r w:rsidRPr="00141AFD">
              <w:rPr>
                <w:rFonts w:ascii="Times New Roman" w:eastAsia="Times New Roman" w:hAnsi="Times New Roman" w:cs="Times New Roman"/>
                <w:color w:val="000000"/>
                <w:sz w:val="24"/>
                <w:szCs w:val="24"/>
              </w:rPr>
              <w:t xml:space="preserve"> </w:t>
            </w:r>
            <w:proofErr w:type="spellStart"/>
            <w:r w:rsidRPr="00141AFD">
              <w:rPr>
                <w:rFonts w:ascii="Times New Roman" w:eastAsia="Times New Roman" w:hAnsi="Times New Roman" w:cs="Times New Roman"/>
                <w:color w:val="000000"/>
                <w:sz w:val="24"/>
                <w:szCs w:val="24"/>
              </w:rPr>
              <w:t>Document</w:t>
            </w:r>
            <w:proofErr w:type="spellEnd"/>
            <w:r w:rsidRPr="00141AFD">
              <w:rPr>
                <w:rFonts w:ascii="Times New Roman" w:eastAsia="Times New Roman" w:hAnsi="Times New Roman" w:cs="Times New Roman"/>
                <w:color w:val="000000"/>
                <w:sz w:val="24"/>
                <w:szCs w:val="24"/>
              </w:rPr>
              <w:t xml:space="preserve"> </w:t>
            </w:r>
            <w:proofErr w:type="spellStart"/>
            <w:r w:rsidRPr="00141AFD">
              <w:rPr>
                <w:rFonts w:ascii="Times New Roman" w:eastAsia="Times New Roman" w:hAnsi="Times New Roman" w:cs="Times New Roman"/>
                <w:color w:val="000000"/>
                <w:sz w:val="24"/>
                <w:szCs w:val="24"/>
              </w:rPr>
              <w:t>Format</w:t>
            </w:r>
            <w:proofErr w:type="spellEnd"/>
            <w:r w:rsidRPr="00141AFD">
              <w:rPr>
                <w:rFonts w:ascii="Times New Roman" w:eastAsia="Times New Roman" w:hAnsi="Times New Roman" w:cs="Times New Roman"/>
                <w:color w:val="000000"/>
                <w:sz w:val="24"/>
                <w:szCs w:val="24"/>
              </w:rPr>
              <w:t>).</w:t>
            </w:r>
          </w:p>
        </w:tc>
      </w:tr>
      <w:tr w:rsidR="00CD4029" w:rsidTr="001D5119">
        <w:trPr>
          <w:trHeight w:val="522"/>
          <w:jc w:val="center"/>
        </w:trPr>
        <w:tc>
          <w:tcPr>
            <w:tcW w:w="575" w:type="dxa"/>
          </w:tcPr>
          <w:p w:rsidR="00CD4029" w:rsidRDefault="00CD4029" w:rsidP="00141A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rsidR="00CD4029" w:rsidRDefault="00CD4029" w:rsidP="00141A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Інша інформація</w:t>
            </w:r>
          </w:p>
        </w:tc>
        <w:tc>
          <w:tcPr>
            <w:tcW w:w="5919" w:type="dxa"/>
          </w:tcPr>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Повідомлення з вимогою про усунення невідповідностей повинно містити наступну інформацію:</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1) перелік виявлених невідповідностей;</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2) посилання на вимогу (вимоги) тендерної документації, щодо яких виявлені невідповідності;</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3) перелік інформації та/або документів, які повинен подати учасник процедури закупівлі для усунення виявлених невідповідностей.</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r w:rsidRPr="00C84F9E">
              <w:rPr>
                <w:rFonts w:ascii="Times New Roman" w:eastAsia="Times New Roman" w:hAnsi="Times New Roman" w:cs="Times New Roman"/>
                <w:color w:val="000000"/>
                <w:sz w:val="24"/>
                <w:szCs w:val="24"/>
              </w:rPr>
              <w:lastRenderedPageBreak/>
              <w:t xml:space="preserve">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w:t>
            </w:r>
            <w:proofErr w:type="spellStart"/>
            <w:r w:rsidRPr="00C84F9E">
              <w:rPr>
                <w:rFonts w:ascii="Times New Roman" w:eastAsia="Times New Roman" w:hAnsi="Times New Roman" w:cs="Times New Roman"/>
                <w:color w:val="000000"/>
                <w:sz w:val="24"/>
                <w:szCs w:val="24"/>
              </w:rPr>
              <w:t>невиправлення</w:t>
            </w:r>
            <w:proofErr w:type="spellEnd"/>
            <w:r w:rsidRPr="00C84F9E">
              <w:rPr>
                <w:rFonts w:ascii="Times New Roman" w:eastAsia="Times New Roman" w:hAnsi="Times New Roman" w:cs="Times New Roman"/>
                <w:color w:val="000000"/>
                <w:sz w:val="24"/>
                <w:szCs w:val="24"/>
              </w:rPr>
              <w:t xml:space="preserve"> учасниками процедури закупівлі виявлених невідповідностей.</w:t>
            </w:r>
          </w:p>
          <w:p w:rsidR="00CD4029"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У всіх випадках, що не зазначені у цій документації, Замовник керується Законом та  Особливостями, а також іншими чинними нормативно-правовими актами України.</w:t>
            </w:r>
          </w:p>
        </w:tc>
      </w:tr>
      <w:tr w:rsidR="00CD4029" w:rsidTr="001D5119">
        <w:trPr>
          <w:trHeight w:val="522"/>
          <w:jc w:val="center"/>
        </w:trPr>
        <w:tc>
          <w:tcPr>
            <w:tcW w:w="575" w:type="dxa"/>
          </w:tcPr>
          <w:p w:rsidR="00CD4029" w:rsidRDefault="00CD4029" w:rsidP="00141A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4</w:t>
            </w:r>
          </w:p>
        </w:tc>
        <w:tc>
          <w:tcPr>
            <w:tcW w:w="3507" w:type="dxa"/>
            <w:gridSpan w:val="2"/>
          </w:tcPr>
          <w:p w:rsidR="00CD4029" w:rsidRDefault="00CD4029" w:rsidP="00141A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5919" w:type="dxa"/>
          </w:tcPr>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1) учасник процедури закупівлі:</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84F9E">
              <w:rPr>
                <w:rFonts w:ascii="Times New Roman" w:eastAsia="Times New Roman" w:hAnsi="Times New Roman" w:cs="Times New Roman"/>
                <w:color w:val="000000"/>
                <w:sz w:val="24"/>
                <w:szCs w:val="24"/>
              </w:rPr>
              <w:t>бенефіціарним</w:t>
            </w:r>
            <w:proofErr w:type="spellEnd"/>
            <w:r w:rsidRPr="00C84F9E">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w:t>
            </w:r>
            <w:r w:rsidRPr="00C84F9E">
              <w:rPr>
                <w:rFonts w:ascii="Times New Roman" w:eastAsia="Times New Roman" w:hAnsi="Times New Roman" w:cs="Times New Roman"/>
                <w:color w:val="000000"/>
                <w:sz w:val="24"/>
                <w:szCs w:val="24"/>
              </w:rPr>
              <w:lastRenderedPageBreak/>
              <w:t xml:space="preserve">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2) тендерна пропозиція:</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є такою, строк дії якої закінчився;</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3) переможець процедури закупівлі:</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r w:rsidRPr="00C84F9E">
              <w:rPr>
                <w:rFonts w:ascii="Times New Roman" w:eastAsia="Times New Roman" w:hAnsi="Times New Roman" w:cs="Times New Roman"/>
                <w:color w:val="000000"/>
                <w:sz w:val="24"/>
                <w:szCs w:val="24"/>
              </w:rPr>
              <w:lastRenderedPageBreak/>
              <w:t xml:space="preserve">закупівель у разі, коли: </w:t>
            </w:r>
          </w:p>
          <w:p w:rsidR="00CD4029" w:rsidRPr="00C84F9E"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w:t>
            </w:r>
          </w:p>
          <w:p w:rsidR="00CD4029" w:rsidRDefault="00CD4029" w:rsidP="00C84F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C84F9E">
              <w:rPr>
                <w:rFonts w:ascii="Times New Roman" w:eastAsia="Times New Roman" w:hAnsi="Times New Roman" w:cs="Times New Roman"/>
                <w:color w:val="000000"/>
                <w:sz w:val="24"/>
                <w:szCs w:val="24"/>
              </w:rPr>
              <w:t xml:space="preserve">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CD4029" w:rsidTr="001D5119">
        <w:trPr>
          <w:trHeight w:val="522"/>
          <w:jc w:val="center"/>
        </w:trPr>
        <w:tc>
          <w:tcPr>
            <w:tcW w:w="10001" w:type="dxa"/>
            <w:gridSpan w:val="4"/>
            <w:shd w:val="clear" w:color="auto" w:fill="A5A5A5"/>
            <w:vAlign w:val="center"/>
          </w:tcPr>
          <w:p w:rsidR="00CD4029" w:rsidRDefault="00CD4029" w:rsidP="00141AFD">
            <w:pPr>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CD4029" w:rsidTr="001D5119">
        <w:trPr>
          <w:trHeight w:val="522"/>
          <w:jc w:val="center"/>
        </w:trPr>
        <w:tc>
          <w:tcPr>
            <w:tcW w:w="575" w:type="dxa"/>
          </w:tcPr>
          <w:p w:rsidR="00CD4029" w:rsidRDefault="00CD4029" w:rsidP="00141A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3507" w:type="dxa"/>
            <w:gridSpan w:val="2"/>
          </w:tcPr>
          <w:p w:rsidR="00CD4029" w:rsidRDefault="00CD4029" w:rsidP="00141A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19" w:type="dxa"/>
          </w:tcPr>
          <w:p w:rsidR="00CD4029" w:rsidRPr="00435BD6" w:rsidRDefault="00CD4029" w:rsidP="00435B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35BD6">
              <w:rPr>
                <w:rFonts w:ascii="Times New Roman" w:eastAsia="Times New Roman" w:hAnsi="Times New Roman" w:cs="Times New Roman"/>
                <w:color w:val="000000"/>
                <w:sz w:val="24"/>
                <w:szCs w:val="24"/>
              </w:rPr>
              <w:t>Замовник відміняє відкриті торги у разі:</w:t>
            </w:r>
          </w:p>
          <w:p w:rsidR="00CD4029" w:rsidRPr="00435BD6" w:rsidRDefault="00CD4029" w:rsidP="00435B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35BD6">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CD4029" w:rsidRPr="00435BD6" w:rsidRDefault="00CD4029" w:rsidP="00435B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35BD6">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D4029" w:rsidRPr="00435BD6" w:rsidRDefault="00CD4029" w:rsidP="00435B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35BD6">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rsidR="00CD4029" w:rsidRPr="00435BD6" w:rsidRDefault="00CD4029" w:rsidP="00435B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35BD6">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CD4029" w:rsidRPr="00435BD6" w:rsidRDefault="00CD4029" w:rsidP="00435B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35BD6">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D4029" w:rsidRPr="00435BD6" w:rsidRDefault="00CD4029" w:rsidP="00435B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35BD6">
              <w:rPr>
                <w:rFonts w:ascii="Times New Roman" w:eastAsia="Times New Roman" w:hAnsi="Times New Roman" w:cs="Times New Roman"/>
                <w:color w:val="000000"/>
                <w:sz w:val="24"/>
                <w:szCs w:val="24"/>
              </w:rPr>
              <w:t xml:space="preserve"> Відкриті торги автоматично відміняються електронною системою закупівель у разі:</w:t>
            </w:r>
          </w:p>
          <w:p w:rsidR="00CD4029" w:rsidRPr="00435BD6" w:rsidRDefault="00CD4029" w:rsidP="00435B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35BD6">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D4029" w:rsidRPr="00435BD6" w:rsidRDefault="00CD4029" w:rsidP="00435B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35BD6">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CD4029" w:rsidRPr="00435BD6" w:rsidRDefault="00CD4029" w:rsidP="00435B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35BD6">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D4029" w:rsidRPr="00435BD6" w:rsidRDefault="00CD4029" w:rsidP="00435BD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35BD6">
              <w:rPr>
                <w:rFonts w:ascii="Times New Roman" w:eastAsia="Times New Roman" w:hAnsi="Times New Roman" w:cs="Times New Roman"/>
                <w:color w:val="000000"/>
                <w:sz w:val="24"/>
                <w:szCs w:val="24"/>
              </w:rPr>
              <w:t xml:space="preserve"> Відкриті торги можуть бути відмінені частково (за лотом).</w:t>
            </w:r>
          </w:p>
          <w:p w:rsidR="00CD4029" w:rsidRDefault="00CD4029" w:rsidP="00162A5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3D6F25" w:rsidTr="001D5119">
        <w:trPr>
          <w:trHeight w:val="522"/>
          <w:jc w:val="center"/>
        </w:trPr>
        <w:tc>
          <w:tcPr>
            <w:tcW w:w="575" w:type="dxa"/>
          </w:tcPr>
          <w:p w:rsidR="003D6F25" w:rsidRDefault="003D6F25" w:rsidP="00141A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w:t>
            </w:r>
          </w:p>
        </w:tc>
        <w:tc>
          <w:tcPr>
            <w:tcW w:w="3507" w:type="dxa"/>
            <w:gridSpan w:val="2"/>
          </w:tcPr>
          <w:p w:rsidR="003D6F25" w:rsidRDefault="003D6F25" w:rsidP="00141A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Строк укладання договору </w:t>
            </w:r>
          </w:p>
        </w:tc>
        <w:tc>
          <w:tcPr>
            <w:tcW w:w="5919" w:type="dxa"/>
          </w:tcPr>
          <w:p w:rsidR="003D6F25" w:rsidRPr="003D6F25" w:rsidRDefault="003D6F25" w:rsidP="009D2F55">
            <w:pPr>
              <w:widowControl w:val="0"/>
              <w:spacing w:after="60"/>
              <w:ind w:right="113"/>
              <w:contextualSpacing/>
              <w:jc w:val="both"/>
              <w:rPr>
                <w:rFonts w:ascii="Times New Roman" w:hAnsi="Times New Roman" w:cs="Times New Roman"/>
                <w:sz w:val="24"/>
                <w:szCs w:val="24"/>
                <w:lang w:eastAsia="ru-RU"/>
              </w:rPr>
            </w:pPr>
            <w:r w:rsidRPr="003D6F25">
              <w:rPr>
                <w:rFonts w:ascii="Times New Roman" w:hAnsi="Times New Roman" w:cs="Times New Roman"/>
                <w:sz w:val="24"/>
                <w:szCs w:val="24"/>
                <w:lang w:eastAsia="ru-RU"/>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3D6F25" w:rsidRPr="003D6F25" w:rsidRDefault="003D6F25" w:rsidP="009D2F55">
            <w:pPr>
              <w:widowControl w:val="0"/>
              <w:spacing w:after="60"/>
              <w:ind w:right="113"/>
              <w:contextualSpacing/>
              <w:jc w:val="both"/>
              <w:rPr>
                <w:rFonts w:ascii="Times New Roman" w:hAnsi="Times New Roman" w:cs="Times New Roman"/>
                <w:sz w:val="24"/>
                <w:szCs w:val="24"/>
                <w:lang w:eastAsia="ru-RU"/>
              </w:rPr>
            </w:pPr>
            <w:r w:rsidRPr="003D6F25">
              <w:rPr>
                <w:rFonts w:ascii="Times New Roman" w:hAnsi="Times New Roman" w:cs="Times New Roman"/>
                <w:sz w:val="24"/>
                <w:szCs w:val="24"/>
                <w:lang w:eastAsia="ru-RU"/>
              </w:rPr>
              <w:t xml:space="preserve">Замовник укладає договір про закупівлю з учасником, </w:t>
            </w:r>
            <w:r w:rsidRPr="003D6F25">
              <w:rPr>
                <w:rFonts w:ascii="Times New Roman" w:hAnsi="Times New Roman" w:cs="Times New Roman"/>
                <w:sz w:val="24"/>
                <w:szCs w:val="24"/>
                <w:lang w:eastAsia="ru-RU"/>
              </w:rPr>
              <w:lastRenderedPageBreak/>
              <w:t>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D6F25" w:rsidRPr="003D6F25" w:rsidRDefault="003D6F25" w:rsidP="009D2F55">
            <w:pPr>
              <w:ind w:left="28" w:right="142"/>
              <w:jc w:val="both"/>
              <w:textAlignment w:val="baseline"/>
              <w:rPr>
                <w:rFonts w:ascii="Times New Roman" w:hAnsi="Times New Roman" w:cs="Times New Roman"/>
                <w:sz w:val="24"/>
                <w:szCs w:val="24"/>
                <w:lang w:eastAsia="uk-UA"/>
              </w:rPr>
            </w:pPr>
            <w:r w:rsidRPr="003D6F25">
              <w:rPr>
                <w:rFonts w:ascii="Times New Roman" w:hAnsi="Times New Roman" w:cs="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D6F25" w:rsidTr="001D5119">
        <w:trPr>
          <w:trHeight w:val="522"/>
          <w:jc w:val="center"/>
        </w:trPr>
        <w:tc>
          <w:tcPr>
            <w:tcW w:w="575" w:type="dxa"/>
          </w:tcPr>
          <w:p w:rsidR="003D6F25" w:rsidRDefault="003D6F25" w:rsidP="00141A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p>
        </w:tc>
        <w:tc>
          <w:tcPr>
            <w:tcW w:w="3507" w:type="dxa"/>
            <w:gridSpan w:val="2"/>
          </w:tcPr>
          <w:p w:rsidR="003D6F25" w:rsidRDefault="003D6F25" w:rsidP="00141A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Проект договору про закупівлю </w:t>
            </w:r>
          </w:p>
        </w:tc>
        <w:tc>
          <w:tcPr>
            <w:tcW w:w="5919" w:type="dxa"/>
          </w:tcPr>
          <w:p w:rsidR="003D6F25" w:rsidRDefault="003D6F25" w:rsidP="00141A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35BD6">
              <w:rPr>
                <w:rFonts w:ascii="Times New Roman" w:eastAsia="Times New Roman" w:hAnsi="Times New Roman" w:cs="Times New Roman"/>
                <w:color w:val="000000"/>
                <w:sz w:val="24"/>
                <w:szCs w:val="24"/>
              </w:rPr>
              <w:t>Проєкт договору про закупівлю зазначено в Додатку  4 тендерної документації.</w:t>
            </w:r>
          </w:p>
        </w:tc>
      </w:tr>
      <w:tr w:rsidR="003D6F25" w:rsidTr="001D5119">
        <w:trPr>
          <w:trHeight w:val="522"/>
          <w:jc w:val="center"/>
        </w:trPr>
        <w:tc>
          <w:tcPr>
            <w:tcW w:w="575" w:type="dxa"/>
          </w:tcPr>
          <w:p w:rsidR="003D6F25" w:rsidRDefault="003D6F25" w:rsidP="00141A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w:t>
            </w:r>
          </w:p>
        </w:tc>
        <w:tc>
          <w:tcPr>
            <w:tcW w:w="3507" w:type="dxa"/>
            <w:gridSpan w:val="2"/>
          </w:tcPr>
          <w:p w:rsidR="003D6F25" w:rsidRDefault="003D6F25" w:rsidP="00141A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19" w:type="dxa"/>
          </w:tcPr>
          <w:p w:rsidR="003D6F25" w:rsidRPr="00FE7DE0" w:rsidRDefault="003D6F25" w:rsidP="00141AFD">
            <w:pPr>
              <w:widowControl w:val="0"/>
              <w:pBdr>
                <w:top w:val="nil"/>
                <w:left w:val="nil"/>
                <w:bottom w:val="nil"/>
                <w:right w:val="nil"/>
                <w:between w:val="nil"/>
              </w:pBdr>
              <w:spacing w:line="0" w:lineRule="atLeast"/>
              <w:jc w:val="both"/>
              <w:rPr>
                <w:rFonts w:ascii="Times New Roman" w:eastAsia="Times New Roman" w:hAnsi="Times New Roman" w:cs="Times New Roman"/>
                <w:color w:val="000000"/>
                <w:sz w:val="24"/>
                <w:szCs w:val="24"/>
              </w:rPr>
            </w:pPr>
            <w:r w:rsidRPr="00FE7DE0">
              <w:rPr>
                <w:rFonts w:ascii="Times New Roman" w:eastAsia="Times New Roman" w:hAnsi="Times New Roman" w:cs="Times New Roman"/>
                <w:color w:val="000000"/>
                <w:sz w:val="24"/>
                <w:szCs w:val="24"/>
              </w:rPr>
              <w:t xml:space="preserve">4.1. </w:t>
            </w:r>
            <w:r>
              <w:rPr>
                <w:rFonts w:ascii="Times New Roman" w:eastAsia="Times New Roman" w:hAnsi="Times New Roman" w:cs="Times New Roman"/>
                <w:color w:val="000000"/>
                <w:sz w:val="24"/>
                <w:szCs w:val="24"/>
              </w:rPr>
              <w:t>Істотні умови в</w:t>
            </w:r>
            <w:r w:rsidRPr="00FE7DE0">
              <w:rPr>
                <w:rFonts w:ascii="Times New Roman" w:eastAsia="Times New Roman" w:hAnsi="Times New Roman" w:cs="Times New Roman"/>
                <w:color w:val="000000"/>
                <w:sz w:val="24"/>
                <w:szCs w:val="24"/>
              </w:rPr>
              <w:t>изначено замовником відповідно до вимог статті 41 Закону.</w:t>
            </w:r>
          </w:p>
          <w:p w:rsidR="003D6F25" w:rsidRPr="00FE7DE0" w:rsidRDefault="003D6F25" w:rsidP="00141AFD">
            <w:pPr>
              <w:tabs>
                <w:tab w:val="left" w:pos="347"/>
              </w:tabs>
              <w:spacing w:line="0" w:lineRule="atLeast"/>
              <w:jc w:val="both"/>
              <w:rPr>
                <w:rFonts w:ascii="Times New Roman" w:hAnsi="Times New Roman"/>
                <w:sz w:val="24"/>
                <w:szCs w:val="24"/>
              </w:rPr>
            </w:pPr>
            <w:r w:rsidRPr="00FE7DE0">
              <w:rPr>
                <w:rFonts w:ascii="Times New Roman" w:hAnsi="Times New Roman"/>
                <w:sz w:val="24"/>
                <w:szCs w:val="24"/>
              </w:rPr>
              <w:t>4.2. Основними істотними умовами договору про закупівлю є:</w:t>
            </w:r>
          </w:p>
          <w:p w:rsidR="003D6F25" w:rsidRPr="00FE7DE0" w:rsidRDefault="003D6F25" w:rsidP="005C0480">
            <w:pPr>
              <w:numPr>
                <w:ilvl w:val="1"/>
                <w:numId w:val="2"/>
              </w:numPr>
              <w:tabs>
                <w:tab w:val="clear" w:pos="1440"/>
                <w:tab w:val="left" w:pos="292"/>
                <w:tab w:val="num" w:pos="576"/>
              </w:tabs>
              <w:spacing w:line="0" w:lineRule="atLeast"/>
              <w:ind w:left="0" w:firstLine="0"/>
              <w:rPr>
                <w:rFonts w:ascii="Times New Roman" w:hAnsi="Times New Roman"/>
                <w:sz w:val="24"/>
                <w:szCs w:val="24"/>
              </w:rPr>
            </w:pPr>
            <w:r w:rsidRPr="00FE7DE0">
              <w:rPr>
                <w:rFonts w:ascii="Times New Roman" w:hAnsi="Times New Roman"/>
                <w:sz w:val="24"/>
                <w:szCs w:val="24"/>
              </w:rPr>
              <w:t>предмет договору;</w:t>
            </w:r>
          </w:p>
          <w:p w:rsidR="003D6F25" w:rsidRPr="00FE7DE0" w:rsidRDefault="003D6F25" w:rsidP="005C0480">
            <w:pPr>
              <w:numPr>
                <w:ilvl w:val="1"/>
                <w:numId w:val="2"/>
              </w:numPr>
              <w:tabs>
                <w:tab w:val="clear" w:pos="1440"/>
                <w:tab w:val="left" w:pos="292"/>
                <w:tab w:val="num" w:pos="576"/>
              </w:tabs>
              <w:spacing w:line="0" w:lineRule="atLeast"/>
              <w:ind w:left="0" w:firstLine="0"/>
              <w:rPr>
                <w:rFonts w:ascii="Times New Roman" w:hAnsi="Times New Roman"/>
                <w:sz w:val="24"/>
                <w:szCs w:val="24"/>
              </w:rPr>
            </w:pPr>
            <w:r w:rsidRPr="00FE7DE0">
              <w:rPr>
                <w:rFonts w:ascii="Times New Roman" w:hAnsi="Times New Roman"/>
                <w:sz w:val="24"/>
                <w:szCs w:val="24"/>
              </w:rPr>
              <w:t>обсяг послуг та вимоги щодо їх надання та якості;</w:t>
            </w:r>
          </w:p>
          <w:p w:rsidR="003D6F25" w:rsidRPr="00FE7DE0" w:rsidRDefault="003D6F25" w:rsidP="005C0480">
            <w:pPr>
              <w:numPr>
                <w:ilvl w:val="1"/>
                <w:numId w:val="2"/>
              </w:numPr>
              <w:tabs>
                <w:tab w:val="clear" w:pos="1440"/>
                <w:tab w:val="left" w:pos="292"/>
                <w:tab w:val="num" w:pos="576"/>
              </w:tabs>
              <w:spacing w:line="0" w:lineRule="atLeast"/>
              <w:ind w:left="0" w:firstLine="0"/>
              <w:rPr>
                <w:rFonts w:ascii="Times New Roman" w:hAnsi="Times New Roman"/>
                <w:sz w:val="24"/>
                <w:szCs w:val="24"/>
              </w:rPr>
            </w:pPr>
            <w:r w:rsidRPr="00FE7DE0">
              <w:rPr>
                <w:rFonts w:ascii="Times New Roman" w:hAnsi="Times New Roman"/>
                <w:sz w:val="24"/>
                <w:szCs w:val="24"/>
              </w:rPr>
              <w:t>сума, зазначена в договорі;</w:t>
            </w:r>
          </w:p>
          <w:p w:rsidR="003D6F25" w:rsidRPr="00FE7DE0" w:rsidRDefault="003D6F25" w:rsidP="005C0480">
            <w:pPr>
              <w:numPr>
                <w:ilvl w:val="1"/>
                <w:numId w:val="2"/>
              </w:numPr>
              <w:tabs>
                <w:tab w:val="clear" w:pos="1440"/>
                <w:tab w:val="left" w:pos="292"/>
                <w:tab w:val="num" w:pos="576"/>
              </w:tabs>
              <w:spacing w:line="0" w:lineRule="atLeast"/>
              <w:ind w:left="0" w:firstLine="0"/>
              <w:rPr>
                <w:rFonts w:ascii="Times New Roman" w:hAnsi="Times New Roman"/>
                <w:sz w:val="24"/>
                <w:szCs w:val="24"/>
              </w:rPr>
            </w:pPr>
            <w:r w:rsidRPr="00FE7DE0">
              <w:rPr>
                <w:rFonts w:ascii="Times New Roman" w:hAnsi="Times New Roman"/>
                <w:sz w:val="24"/>
                <w:szCs w:val="24"/>
              </w:rPr>
              <w:t>порядок розрахунків;</w:t>
            </w:r>
          </w:p>
          <w:p w:rsidR="003D6F25" w:rsidRPr="00FE7DE0" w:rsidRDefault="003D6F25" w:rsidP="005C0480">
            <w:pPr>
              <w:numPr>
                <w:ilvl w:val="1"/>
                <w:numId w:val="2"/>
              </w:numPr>
              <w:tabs>
                <w:tab w:val="clear" w:pos="1440"/>
                <w:tab w:val="left" w:pos="292"/>
                <w:tab w:val="num" w:pos="576"/>
              </w:tabs>
              <w:spacing w:line="0" w:lineRule="atLeast"/>
              <w:ind w:left="0" w:firstLine="0"/>
              <w:rPr>
                <w:rFonts w:ascii="Times New Roman" w:hAnsi="Times New Roman"/>
                <w:sz w:val="24"/>
                <w:szCs w:val="24"/>
              </w:rPr>
            </w:pPr>
            <w:r w:rsidRPr="00FE7DE0">
              <w:rPr>
                <w:rFonts w:ascii="Times New Roman" w:hAnsi="Times New Roman"/>
                <w:sz w:val="24"/>
                <w:szCs w:val="24"/>
              </w:rPr>
              <w:t>термін та місце поставки;</w:t>
            </w:r>
          </w:p>
          <w:p w:rsidR="003D6F25" w:rsidRPr="00FE7DE0" w:rsidRDefault="003D6F25" w:rsidP="005C0480">
            <w:pPr>
              <w:numPr>
                <w:ilvl w:val="1"/>
                <w:numId w:val="2"/>
              </w:numPr>
              <w:tabs>
                <w:tab w:val="clear" w:pos="1440"/>
                <w:tab w:val="left" w:pos="292"/>
                <w:tab w:val="num" w:pos="576"/>
              </w:tabs>
              <w:spacing w:line="0" w:lineRule="atLeast"/>
              <w:ind w:left="0" w:firstLine="0"/>
              <w:rPr>
                <w:rFonts w:ascii="Times New Roman" w:hAnsi="Times New Roman"/>
                <w:sz w:val="24"/>
                <w:szCs w:val="24"/>
              </w:rPr>
            </w:pPr>
            <w:r w:rsidRPr="00FE7DE0">
              <w:rPr>
                <w:rFonts w:ascii="Times New Roman" w:hAnsi="Times New Roman"/>
                <w:sz w:val="24"/>
                <w:szCs w:val="24"/>
              </w:rPr>
              <w:t>відповідальність сторін;</w:t>
            </w:r>
          </w:p>
          <w:p w:rsidR="003D6F25" w:rsidRPr="00FE7DE0" w:rsidRDefault="003D6F25" w:rsidP="005C0480">
            <w:pPr>
              <w:numPr>
                <w:ilvl w:val="1"/>
                <w:numId w:val="2"/>
              </w:numPr>
              <w:tabs>
                <w:tab w:val="clear" w:pos="1440"/>
                <w:tab w:val="left" w:pos="292"/>
                <w:tab w:val="num" w:pos="576"/>
              </w:tabs>
              <w:spacing w:line="0" w:lineRule="atLeast"/>
              <w:ind w:left="0" w:firstLine="0"/>
              <w:rPr>
                <w:rFonts w:ascii="Times New Roman" w:hAnsi="Times New Roman"/>
                <w:sz w:val="24"/>
                <w:szCs w:val="24"/>
              </w:rPr>
            </w:pPr>
            <w:r w:rsidRPr="00FE7DE0">
              <w:rPr>
                <w:rFonts w:ascii="Times New Roman" w:hAnsi="Times New Roman"/>
                <w:sz w:val="24"/>
                <w:szCs w:val="24"/>
              </w:rPr>
              <w:t>строк дії договору.</w:t>
            </w:r>
          </w:p>
          <w:p w:rsidR="003D6F25" w:rsidRPr="00FE7DE0" w:rsidRDefault="003D6F25" w:rsidP="00141AFD">
            <w:pPr>
              <w:pStyle w:val="a7"/>
              <w:tabs>
                <w:tab w:val="left" w:pos="292"/>
              </w:tabs>
              <w:spacing w:line="0" w:lineRule="atLeast"/>
              <w:ind w:left="0"/>
              <w:jc w:val="both"/>
              <w:rPr>
                <w:rFonts w:ascii="Times New Roman" w:hAnsi="Times New Roman"/>
                <w:sz w:val="24"/>
                <w:szCs w:val="24"/>
              </w:rPr>
            </w:pPr>
            <w:r w:rsidRPr="00FE7DE0">
              <w:rPr>
                <w:rFonts w:ascii="Times New Roman" w:hAnsi="Times New Roman"/>
                <w:sz w:val="24"/>
                <w:szCs w:val="24"/>
              </w:rPr>
              <w:t>Основні умови договору не є остаточними і вичерпними, і можуть бути доповнені і скориговані під час укладання договору з 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w:t>
            </w:r>
          </w:p>
          <w:p w:rsidR="003D6F25" w:rsidRPr="00FE7DE0" w:rsidRDefault="003D6F25" w:rsidP="00141AFD">
            <w:pPr>
              <w:widowControl w:val="0"/>
              <w:pBdr>
                <w:top w:val="nil"/>
                <w:left w:val="nil"/>
                <w:bottom w:val="nil"/>
                <w:right w:val="nil"/>
                <w:between w:val="nil"/>
              </w:pBdr>
              <w:spacing w:line="0" w:lineRule="atLeast"/>
              <w:jc w:val="both"/>
              <w:rPr>
                <w:rFonts w:ascii="Times New Roman" w:hAnsi="Times New Roman" w:cs="Times New Roman"/>
                <w:color w:val="000000"/>
                <w:sz w:val="24"/>
                <w:szCs w:val="24"/>
                <w:shd w:val="clear" w:color="auto" w:fill="FFFFFF"/>
              </w:rPr>
            </w:pPr>
            <w:r w:rsidRPr="00FE7DE0">
              <w:rPr>
                <w:rFonts w:ascii="Times New Roman" w:hAnsi="Times New Roman" w:cs="Times New Roman"/>
                <w:color w:val="000000"/>
                <w:sz w:val="24"/>
                <w:szCs w:val="24"/>
                <w:shd w:val="clear" w:color="auto" w:fill="FFFFFF"/>
              </w:rPr>
              <w:t>4.3.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без зменшення обсягів закупівлі.</w:t>
            </w:r>
          </w:p>
          <w:p w:rsidR="003D6F25" w:rsidRPr="00FE7DE0" w:rsidRDefault="003D6F25" w:rsidP="00141AFD">
            <w:pPr>
              <w:pStyle w:val="rvps2"/>
              <w:shd w:val="clear" w:color="auto" w:fill="FFFFFF"/>
              <w:spacing w:before="0" w:beforeAutospacing="0" w:after="0" w:afterAutospacing="0" w:line="0" w:lineRule="atLeast"/>
              <w:jc w:val="both"/>
              <w:rPr>
                <w:color w:val="000000"/>
                <w:lang w:val="uk-UA"/>
              </w:rPr>
            </w:pPr>
            <w:r w:rsidRPr="00FE7DE0">
              <w:rPr>
                <w:color w:val="000000"/>
                <w:lang w:val="uk-UA"/>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D6F25" w:rsidRPr="00FE7DE0" w:rsidRDefault="003D6F25" w:rsidP="003D6F25">
            <w:pPr>
              <w:pStyle w:val="rvps2"/>
              <w:shd w:val="clear" w:color="auto" w:fill="FFFFFF"/>
              <w:spacing w:before="0" w:beforeAutospacing="0" w:after="0" w:afterAutospacing="0" w:line="0" w:lineRule="atLeast"/>
              <w:jc w:val="both"/>
              <w:rPr>
                <w:color w:val="000000"/>
                <w:lang w:val="uk-UA"/>
              </w:rPr>
            </w:pPr>
            <w:bookmarkStart w:id="2" w:name="n1769"/>
            <w:bookmarkEnd w:id="2"/>
            <w:r w:rsidRPr="00FE7DE0">
              <w:rPr>
                <w:color w:val="000000"/>
                <w:lang w:val="uk-UA"/>
              </w:rPr>
              <w:t>1) зменшення обсягів закупівлі, зокрема з урахуванням фактичного обсягу видатків замовника;</w:t>
            </w:r>
          </w:p>
          <w:p w:rsidR="003D6F25" w:rsidRPr="00FE7DE0" w:rsidRDefault="003D6F25" w:rsidP="003D6F25">
            <w:pPr>
              <w:pStyle w:val="rvps2"/>
              <w:shd w:val="clear" w:color="auto" w:fill="FFFFFF"/>
              <w:spacing w:before="0" w:beforeAutospacing="0" w:after="0" w:afterAutospacing="0" w:line="0" w:lineRule="atLeast"/>
              <w:jc w:val="both"/>
              <w:rPr>
                <w:color w:val="000000"/>
                <w:lang w:val="uk-UA"/>
              </w:rPr>
            </w:pPr>
            <w:bookmarkStart w:id="3" w:name="n1770"/>
            <w:bookmarkStart w:id="4" w:name="n1771"/>
            <w:bookmarkEnd w:id="3"/>
            <w:bookmarkEnd w:id="4"/>
            <w:r>
              <w:rPr>
                <w:color w:val="000000"/>
                <w:lang w:val="uk-UA"/>
              </w:rPr>
              <w:t>2</w:t>
            </w:r>
            <w:r w:rsidRPr="00FE7DE0">
              <w:rPr>
                <w:color w:val="000000"/>
                <w:lang w:val="uk-UA"/>
              </w:rPr>
              <w:t>) покращення якості предмета закупівлі, за умови що таке покращення не призведе до збільшення суми, визначеної в договорі про закупівлю;</w:t>
            </w:r>
          </w:p>
          <w:p w:rsidR="003D6F25" w:rsidRPr="00FE7DE0" w:rsidRDefault="003D6F25" w:rsidP="003D6F25">
            <w:pPr>
              <w:pStyle w:val="rvps2"/>
              <w:shd w:val="clear" w:color="auto" w:fill="FFFFFF"/>
              <w:spacing w:before="0" w:beforeAutospacing="0" w:after="0" w:afterAutospacing="0" w:line="0" w:lineRule="atLeast"/>
              <w:jc w:val="both"/>
              <w:rPr>
                <w:color w:val="000000"/>
                <w:lang w:val="uk-UA"/>
              </w:rPr>
            </w:pPr>
            <w:bookmarkStart w:id="5" w:name="n1772"/>
            <w:bookmarkEnd w:id="5"/>
            <w:r>
              <w:rPr>
                <w:color w:val="000000"/>
                <w:lang w:val="uk-UA"/>
              </w:rPr>
              <w:lastRenderedPageBreak/>
              <w:t>3</w:t>
            </w:r>
            <w:r w:rsidRPr="00FE7DE0">
              <w:rPr>
                <w:color w:val="000000"/>
                <w:lang w:val="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6F25" w:rsidRPr="00FE7DE0" w:rsidRDefault="003D6F25" w:rsidP="003D6F25">
            <w:pPr>
              <w:pStyle w:val="rvps2"/>
              <w:shd w:val="clear" w:color="auto" w:fill="FFFFFF"/>
              <w:spacing w:before="0" w:beforeAutospacing="0" w:after="0" w:afterAutospacing="0" w:line="0" w:lineRule="atLeast"/>
              <w:jc w:val="both"/>
              <w:rPr>
                <w:color w:val="000000"/>
                <w:lang w:val="uk-UA"/>
              </w:rPr>
            </w:pPr>
            <w:bookmarkStart w:id="6" w:name="n1773"/>
            <w:bookmarkEnd w:id="6"/>
            <w:r>
              <w:rPr>
                <w:color w:val="000000"/>
                <w:lang w:val="uk-UA"/>
              </w:rPr>
              <w:t>4</w:t>
            </w:r>
            <w:r w:rsidRPr="00FE7DE0">
              <w:rPr>
                <w:color w:val="000000"/>
                <w:lang w:val="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D6F25" w:rsidRPr="00FE7DE0" w:rsidRDefault="003D6F25" w:rsidP="003D6F25">
            <w:pPr>
              <w:pStyle w:val="rvps2"/>
              <w:shd w:val="clear" w:color="auto" w:fill="FFFFFF"/>
              <w:spacing w:before="0" w:beforeAutospacing="0" w:after="0" w:afterAutospacing="0" w:line="0" w:lineRule="atLeast"/>
              <w:jc w:val="both"/>
              <w:rPr>
                <w:color w:val="000000"/>
                <w:lang w:val="uk-UA"/>
              </w:rPr>
            </w:pPr>
            <w:bookmarkStart w:id="7" w:name="n1774"/>
            <w:bookmarkEnd w:id="7"/>
            <w:r>
              <w:rPr>
                <w:color w:val="000000"/>
                <w:lang w:val="uk-UA"/>
              </w:rPr>
              <w:t>5</w:t>
            </w:r>
            <w:r w:rsidRPr="00FE7DE0">
              <w:rPr>
                <w:color w:val="000000"/>
                <w:lang w:val="uk-UA"/>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3D6F25" w:rsidRPr="00FE7DE0" w:rsidRDefault="003D6F25" w:rsidP="003D6F25">
            <w:pPr>
              <w:pStyle w:val="rvps2"/>
              <w:shd w:val="clear" w:color="auto" w:fill="FFFFFF"/>
              <w:spacing w:before="0" w:beforeAutospacing="0" w:after="0" w:afterAutospacing="0" w:line="0" w:lineRule="atLeast"/>
              <w:jc w:val="both"/>
              <w:rPr>
                <w:color w:val="000000"/>
                <w:lang w:val="uk-UA"/>
              </w:rPr>
            </w:pPr>
            <w:bookmarkStart w:id="8" w:name="n1775"/>
            <w:bookmarkEnd w:id="8"/>
            <w:r>
              <w:rPr>
                <w:color w:val="000000"/>
                <w:lang w:val="uk-UA"/>
              </w:rPr>
              <w:t>6</w:t>
            </w:r>
            <w:r w:rsidRPr="00FE7DE0">
              <w:rPr>
                <w:color w:val="000000"/>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7DE0">
              <w:rPr>
                <w:color w:val="000000"/>
                <w:lang w:val="uk-UA"/>
              </w:rPr>
              <w:t>Platts</w:t>
            </w:r>
            <w:proofErr w:type="spellEnd"/>
            <w:r w:rsidRPr="00FE7DE0">
              <w:rPr>
                <w:color w:val="000000"/>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D6F25" w:rsidRPr="00FE7DE0" w:rsidRDefault="003D6F25" w:rsidP="003D6F25">
            <w:pPr>
              <w:pStyle w:val="rvps2"/>
              <w:shd w:val="clear" w:color="auto" w:fill="FFFFFF"/>
              <w:spacing w:before="0" w:beforeAutospacing="0" w:after="0" w:afterAutospacing="0" w:line="0" w:lineRule="atLeast"/>
              <w:jc w:val="both"/>
              <w:rPr>
                <w:color w:val="000000"/>
                <w:lang w:val="uk-UA"/>
              </w:rPr>
            </w:pPr>
            <w:bookmarkStart w:id="9" w:name="n1776"/>
            <w:bookmarkEnd w:id="9"/>
            <w:r>
              <w:rPr>
                <w:color w:val="000000"/>
                <w:lang w:val="uk-UA"/>
              </w:rPr>
              <w:t>7</w:t>
            </w:r>
            <w:r w:rsidRPr="00FE7DE0">
              <w:rPr>
                <w:color w:val="000000"/>
                <w:lang w:val="uk-UA"/>
              </w:rPr>
              <w:t xml:space="preserve">) </w:t>
            </w:r>
            <w:r w:rsidRPr="00FE7DE0">
              <w:rPr>
                <w:color w:val="000000"/>
                <w:shd w:val="clear" w:color="auto" w:fill="FFFFFF"/>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FE7DE0">
              <w:rPr>
                <w:color w:val="000000"/>
                <w:lang w:val="uk-UA"/>
              </w:rPr>
              <w:t>.</w:t>
            </w:r>
          </w:p>
        </w:tc>
      </w:tr>
      <w:tr w:rsidR="003D6F25" w:rsidTr="001D5119">
        <w:trPr>
          <w:trHeight w:val="522"/>
          <w:jc w:val="center"/>
        </w:trPr>
        <w:tc>
          <w:tcPr>
            <w:tcW w:w="575" w:type="dxa"/>
          </w:tcPr>
          <w:p w:rsidR="003D6F25" w:rsidRDefault="003D6F25" w:rsidP="00141A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5</w:t>
            </w:r>
          </w:p>
        </w:tc>
        <w:tc>
          <w:tcPr>
            <w:tcW w:w="3507" w:type="dxa"/>
            <w:gridSpan w:val="2"/>
          </w:tcPr>
          <w:p w:rsidR="003D6F25" w:rsidRDefault="003D6F25" w:rsidP="00141A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19" w:type="dxa"/>
          </w:tcPr>
          <w:p w:rsidR="003D6F25" w:rsidRDefault="003D6F25" w:rsidP="00141A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35BD6">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Pr>
                <w:rFonts w:ascii="Times New Roman" w:eastAsia="Times New Roman" w:hAnsi="Times New Roman" w:cs="Times New Roman"/>
                <w:color w:val="000000"/>
                <w:sz w:val="24"/>
                <w:szCs w:val="24"/>
              </w:rPr>
              <w:t xml:space="preserve"> </w:t>
            </w:r>
            <w:r w:rsidRPr="00435BD6">
              <w:rPr>
                <w:rFonts w:ascii="Times New Roman" w:eastAsia="Times New Roman" w:hAnsi="Times New Roman" w:cs="Times New Roman"/>
                <w:color w:val="000000"/>
                <w:sz w:val="24"/>
                <w:szCs w:val="24"/>
              </w:rPr>
              <w:t>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Особливостями</w:t>
            </w:r>
          </w:p>
        </w:tc>
      </w:tr>
      <w:tr w:rsidR="003D6F25" w:rsidTr="001D5119">
        <w:trPr>
          <w:trHeight w:val="522"/>
          <w:jc w:val="center"/>
        </w:trPr>
        <w:tc>
          <w:tcPr>
            <w:tcW w:w="575" w:type="dxa"/>
          </w:tcPr>
          <w:p w:rsidR="003D6F25" w:rsidRDefault="003D6F25" w:rsidP="00141A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p>
        </w:tc>
        <w:tc>
          <w:tcPr>
            <w:tcW w:w="3507" w:type="dxa"/>
            <w:gridSpan w:val="2"/>
          </w:tcPr>
          <w:p w:rsidR="003D6F25" w:rsidRDefault="003D6F25" w:rsidP="00141AFD">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19" w:type="dxa"/>
          </w:tcPr>
          <w:p w:rsidR="003D6F25" w:rsidRDefault="003D6F25" w:rsidP="00141A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вимагає від переможця процедури закупівлі внесення ним забезпечення виконання договору. </w:t>
            </w:r>
          </w:p>
        </w:tc>
      </w:tr>
    </w:tbl>
    <w:p w:rsidR="000515D8" w:rsidRDefault="000515D8" w:rsidP="000515D8">
      <w:pPr>
        <w:suppressAutoHyphens/>
        <w:spacing w:line="0" w:lineRule="atLeast"/>
        <w:rPr>
          <w:rFonts w:ascii="Times New Roman" w:hAnsi="Times New Roman"/>
          <w:b/>
          <w:bCs/>
          <w:color w:val="000000"/>
          <w:sz w:val="24"/>
          <w:szCs w:val="24"/>
        </w:rPr>
      </w:pPr>
    </w:p>
    <w:p w:rsidR="003D6F25" w:rsidRDefault="003D6F25" w:rsidP="000515D8">
      <w:pPr>
        <w:suppressAutoHyphens/>
        <w:spacing w:line="0" w:lineRule="atLeast"/>
        <w:rPr>
          <w:rFonts w:ascii="Times New Roman" w:hAnsi="Times New Roman"/>
          <w:b/>
          <w:bCs/>
          <w:color w:val="000000"/>
          <w:sz w:val="24"/>
          <w:szCs w:val="24"/>
        </w:rPr>
      </w:pPr>
    </w:p>
    <w:p w:rsidR="00B35D78" w:rsidRDefault="00B35D78" w:rsidP="000515D8">
      <w:pPr>
        <w:spacing w:line="0" w:lineRule="atLeast"/>
        <w:ind w:firstLine="567"/>
        <w:jc w:val="right"/>
        <w:rPr>
          <w:rFonts w:ascii="Times New Roman" w:hAnsi="Times New Roman"/>
          <w:b/>
          <w:sz w:val="24"/>
          <w:szCs w:val="24"/>
        </w:rPr>
      </w:pPr>
    </w:p>
    <w:p w:rsidR="00B35D78" w:rsidRDefault="00B35D78" w:rsidP="000515D8">
      <w:pPr>
        <w:spacing w:line="0" w:lineRule="atLeast"/>
        <w:ind w:firstLine="567"/>
        <w:jc w:val="right"/>
        <w:rPr>
          <w:rFonts w:ascii="Times New Roman" w:hAnsi="Times New Roman"/>
          <w:b/>
          <w:sz w:val="24"/>
          <w:szCs w:val="24"/>
        </w:rPr>
      </w:pPr>
    </w:p>
    <w:p w:rsidR="00B35D78" w:rsidRDefault="00B35D78" w:rsidP="000515D8">
      <w:pPr>
        <w:spacing w:line="0" w:lineRule="atLeast"/>
        <w:ind w:firstLine="567"/>
        <w:jc w:val="right"/>
        <w:rPr>
          <w:rFonts w:ascii="Times New Roman" w:hAnsi="Times New Roman"/>
          <w:b/>
          <w:sz w:val="24"/>
          <w:szCs w:val="24"/>
        </w:rPr>
      </w:pPr>
    </w:p>
    <w:p w:rsidR="00B35D78" w:rsidRDefault="00B35D78" w:rsidP="000515D8">
      <w:pPr>
        <w:spacing w:line="0" w:lineRule="atLeast"/>
        <w:ind w:firstLine="567"/>
        <w:jc w:val="right"/>
        <w:rPr>
          <w:rFonts w:ascii="Times New Roman" w:hAnsi="Times New Roman"/>
          <w:b/>
          <w:sz w:val="24"/>
          <w:szCs w:val="24"/>
        </w:rPr>
      </w:pPr>
    </w:p>
    <w:p w:rsidR="00B35D78" w:rsidRDefault="00B35D78" w:rsidP="000515D8">
      <w:pPr>
        <w:spacing w:line="0" w:lineRule="atLeast"/>
        <w:ind w:firstLine="567"/>
        <w:jc w:val="right"/>
        <w:rPr>
          <w:rFonts w:ascii="Times New Roman" w:hAnsi="Times New Roman"/>
          <w:b/>
          <w:sz w:val="24"/>
          <w:szCs w:val="24"/>
        </w:rPr>
      </w:pPr>
    </w:p>
    <w:p w:rsidR="000515D8" w:rsidRPr="000515D8" w:rsidRDefault="000515D8" w:rsidP="000515D8">
      <w:pPr>
        <w:spacing w:line="0" w:lineRule="atLeast"/>
        <w:ind w:firstLine="567"/>
        <w:jc w:val="right"/>
        <w:rPr>
          <w:rFonts w:ascii="Times New Roman" w:hAnsi="Times New Roman"/>
          <w:b/>
          <w:sz w:val="24"/>
          <w:szCs w:val="24"/>
        </w:rPr>
      </w:pPr>
      <w:r w:rsidRPr="000515D8">
        <w:rPr>
          <w:rFonts w:ascii="Times New Roman" w:hAnsi="Times New Roman"/>
          <w:b/>
          <w:sz w:val="24"/>
          <w:szCs w:val="24"/>
        </w:rPr>
        <w:lastRenderedPageBreak/>
        <w:t xml:space="preserve">ДОДАТОК </w:t>
      </w:r>
      <w:r>
        <w:rPr>
          <w:rFonts w:ascii="Times New Roman" w:hAnsi="Times New Roman"/>
          <w:b/>
          <w:sz w:val="24"/>
          <w:szCs w:val="24"/>
        </w:rPr>
        <w:t>1</w:t>
      </w:r>
    </w:p>
    <w:p w:rsidR="000515D8" w:rsidRPr="000515D8" w:rsidRDefault="000515D8" w:rsidP="000515D8">
      <w:pPr>
        <w:spacing w:line="0" w:lineRule="atLeast"/>
        <w:ind w:firstLine="567"/>
        <w:jc w:val="right"/>
        <w:rPr>
          <w:rFonts w:ascii="Times New Roman" w:hAnsi="Times New Roman"/>
          <w:b/>
          <w:sz w:val="24"/>
          <w:szCs w:val="24"/>
        </w:rPr>
      </w:pPr>
      <w:r w:rsidRPr="000515D8">
        <w:rPr>
          <w:rFonts w:ascii="Times New Roman" w:hAnsi="Times New Roman"/>
          <w:b/>
          <w:sz w:val="24"/>
          <w:szCs w:val="24"/>
        </w:rPr>
        <w:t>до тендерної документації</w:t>
      </w:r>
    </w:p>
    <w:p w:rsidR="000515D8" w:rsidRPr="000515D8" w:rsidRDefault="000515D8" w:rsidP="000515D8">
      <w:pPr>
        <w:spacing w:line="0" w:lineRule="atLeast"/>
        <w:jc w:val="center"/>
        <w:rPr>
          <w:rFonts w:ascii="Times New Roman" w:hAnsi="Times New Roman" w:cs="Times New Roman"/>
          <w:b/>
          <w:snapToGrid w:val="0"/>
          <w:sz w:val="24"/>
          <w:szCs w:val="24"/>
        </w:rPr>
      </w:pPr>
    </w:p>
    <w:p w:rsidR="000515D8" w:rsidRPr="000515D8" w:rsidRDefault="000515D8" w:rsidP="000515D8">
      <w:pPr>
        <w:ind w:firstLine="567"/>
        <w:jc w:val="center"/>
        <w:rPr>
          <w:rFonts w:ascii="Times New Roman" w:eastAsia="Times New Roman" w:hAnsi="Times New Roman" w:cs="Times New Roman"/>
          <w:b/>
          <w:sz w:val="24"/>
          <w:szCs w:val="24"/>
          <w:lang w:eastAsia="uk-UA"/>
        </w:rPr>
      </w:pPr>
      <w:r w:rsidRPr="000515D8">
        <w:rPr>
          <w:rFonts w:ascii="Times New Roman" w:eastAsia="Times New Roman" w:hAnsi="Times New Roman" w:cs="Times New Roman"/>
          <w:b/>
          <w:sz w:val="24"/>
          <w:szCs w:val="24"/>
          <w:lang w:eastAsia="uk-UA"/>
        </w:rPr>
        <w:t>ФОРМА: «ТЕНДЕРНА ПРОПОЗИЦІЯ УЧАСНИКА»</w:t>
      </w:r>
    </w:p>
    <w:p w:rsidR="000515D8" w:rsidRPr="000515D8" w:rsidRDefault="000515D8" w:rsidP="000515D8">
      <w:pPr>
        <w:ind w:firstLine="567"/>
        <w:jc w:val="center"/>
        <w:rPr>
          <w:rFonts w:ascii="Times New Roman" w:eastAsia="Times New Roman" w:hAnsi="Times New Roman" w:cs="Times New Roman"/>
          <w:sz w:val="24"/>
          <w:szCs w:val="24"/>
          <w:lang w:eastAsia="uk-UA"/>
        </w:rPr>
      </w:pPr>
      <w:r w:rsidRPr="000515D8">
        <w:rPr>
          <w:rFonts w:ascii="Times New Roman" w:eastAsia="Times New Roman" w:hAnsi="Times New Roman" w:cs="Times New Roman"/>
          <w:sz w:val="24"/>
          <w:szCs w:val="24"/>
          <w:lang w:eastAsia="uk-UA"/>
        </w:rPr>
        <w:t>(форма, яка подається Учасником)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5"/>
        <w:gridCol w:w="6283"/>
      </w:tblGrid>
      <w:tr w:rsidR="000515D8" w:rsidRPr="000515D8" w:rsidTr="000515D8">
        <w:tc>
          <w:tcPr>
            <w:tcW w:w="3345" w:type="dxa"/>
          </w:tcPr>
          <w:p w:rsidR="000515D8" w:rsidRPr="000515D8" w:rsidRDefault="000515D8" w:rsidP="000515D8">
            <w:pPr>
              <w:jc w:val="center"/>
              <w:outlineLvl w:val="0"/>
              <w:rPr>
                <w:rFonts w:ascii="Times New Roman" w:eastAsia="Times New Roman" w:hAnsi="Times New Roman" w:cs="Times New Roman"/>
                <w:sz w:val="24"/>
                <w:szCs w:val="24"/>
                <w:lang w:eastAsia="uk-UA"/>
              </w:rPr>
            </w:pPr>
            <w:r w:rsidRPr="000515D8">
              <w:rPr>
                <w:rFonts w:ascii="Times New Roman" w:eastAsia="Times New Roman" w:hAnsi="Times New Roman" w:cs="Times New Roman"/>
                <w:sz w:val="24"/>
                <w:szCs w:val="24"/>
                <w:lang w:eastAsia="uk-UA"/>
              </w:rPr>
              <w:t>Повне найменування Учасника</w:t>
            </w:r>
          </w:p>
        </w:tc>
        <w:tc>
          <w:tcPr>
            <w:tcW w:w="6283" w:type="dxa"/>
          </w:tcPr>
          <w:p w:rsidR="000515D8" w:rsidRPr="000515D8" w:rsidRDefault="000515D8" w:rsidP="000515D8">
            <w:pPr>
              <w:jc w:val="both"/>
              <w:outlineLvl w:val="0"/>
              <w:rPr>
                <w:rFonts w:ascii="Times New Roman" w:eastAsia="Times New Roman" w:hAnsi="Times New Roman" w:cs="Times New Roman"/>
                <w:sz w:val="24"/>
                <w:szCs w:val="24"/>
                <w:lang w:eastAsia="uk-UA"/>
              </w:rPr>
            </w:pPr>
          </w:p>
        </w:tc>
      </w:tr>
      <w:tr w:rsidR="000515D8" w:rsidRPr="000515D8" w:rsidTr="000515D8">
        <w:tc>
          <w:tcPr>
            <w:tcW w:w="3345" w:type="dxa"/>
          </w:tcPr>
          <w:p w:rsidR="000515D8" w:rsidRPr="000515D8" w:rsidRDefault="000515D8" w:rsidP="000515D8">
            <w:pPr>
              <w:jc w:val="center"/>
              <w:outlineLvl w:val="0"/>
              <w:rPr>
                <w:rFonts w:ascii="Times New Roman" w:hAnsi="Times New Roman"/>
              </w:rPr>
            </w:pPr>
            <w:r w:rsidRPr="000515D8">
              <w:rPr>
                <w:rFonts w:ascii="Times New Roman" w:eastAsia="Times New Roman" w:hAnsi="Times New Roman" w:cs="Times New Roman"/>
                <w:sz w:val="24"/>
                <w:szCs w:val="24"/>
                <w:lang w:eastAsia="uk-UA"/>
              </w:rPr>
              <w:t>Юридична адреса</w:t>
            </w:r>
          </w:p>
        </w:tc>
        <w:tc>
          <w:tcPr>
            <w:tcW w:w="6283" w:type="dxa"/>
          </w:tcPr>
          <w:p w:rsidR="000515D8" w:rsidRPr="000515D8" w:rsidRDefault="000515D8" w:rsidP="000515D8">
            <w:pPr>
              <w:jc w:val="both"/>
              <w:outlineLvl w:val="0"/>
              <w:rPr>
                <w:rFonts w:ascii="Times New Roman" w:eastAsia="Times New Roman" w:hAnsi="Times New Roman" w:cs="Times New Roman"/>
                <w:sz w:val="24"/>
                <w:szCs w:val="24"/>
                <w:lang w:eastAsia="uk-UA"/>
              </w:rPr>
            </w:pPr>
          </w:p>
        </w:tc>
      </w:tr>
      <w:tr w:rsidR="000515D8" w:rsidRPr="000515D8" w:rsidTr="000515D8">
        <w:tc>
          <w:tcPr>
            <w:tcW w:w="3345" w:type="dxa"/>
          </w:tcPr>
          <w:p w:rsidR="000515D8" w:rsidRPr="000515D8" w:rsidRDefault="000515D8" w:rsidP="000515D8">
            <w:pPr>
              <w:jc w:val="center"/>
              <w:outlineLvl w:val="0"/>
              <w:rPr>
                <w:rFonts w:ascii="Times New Roman" w:hAnsi="Times New Roman"/>
              </w:rPr>
            </w:pPr>
            <w:r w:rsidRPr="000515D8">
              <w:rPr>
                <w:rFonts w:ascii="Times New Roman" w:eastAsia="Times New Roman" w:hAnsi="Times New Roman" w:cs="Times New Roman"/>
                <w:sz w:val="24"/>
                <w:szCs w:val="24"/>
                <w:lang w:eastAsia="uk-UA"/>
              </w:rPr>
              <w:t>Місцезнаходження (фактична адреса)</w:t>
            </w:r>
          </w:p>
        </w:tc>
        <w:tc>
          <w:tcPr>
            <w:tcW w:w="6283" w:type="dxa"/>
          </w:tcPr>
          <w:p w:rsidR="000515D8" w:rsidRPr="000515D8" w:rsidRDefault="000515D8" w:rsidP="000515D8">
            <w:pPr>
              <w:jc w:val="both"/>
              <w:outlineLvl w:val="0"/>
              <w:rPr>
                <w:rFonts w:ascii="Times New Roman" w:eastAsia="Times New Roman" w:hAnsi="Times New Roman" w:cs="Times New Roman"/>
                <w:sz w:val="24"/>
                <w:szCs w:val="24"/>
                <w:lang w:eastAsia="uk-UA"/>
              </w:rPr>
            </w:pPr>
          </w:p>
        </w:tc>
      </w:tr>
      <w:tr w:rsidR="000515D8" w:rsidRPr="000515D8" w:rsidTr="000515D8">
        <w:tc>
          <w:tcPr>
            <w:tcW w:w="3345" w:type="dxa"/>
          </w:tcPr>
          <w:p w:rsidR="000515D8" w:rsidRPr="000515D8" w:rsidRDefault="000515D8" w:rsidP="000515D8">
            <w:pPr>
              <w:jc w:val="center"/>
              <w:outlineLvl w:val="0"/>
              <w:rPr>
                <w:rFonts w:ascii="Times New Roman" w:hAnsi="Times New Roman"/>
                <w:lang w:eastAsia="zh-CN"/>
              </w:rPr>
            </w:pPr>
            <w:r w:rsidRPr="000515D8">
              <w:rPr>
                <w:rFonts w:ascii="Times New Roman" w:eastAsia="Times New Roman" w:hAnsi="Times New Roman" w:cs="Times New Roman"/>
                <w:sz w:val="24"/>
                <w:szCs w:val="24"/>
                <w:lang w:eastAsia="uk-UA"/>
              </w:rPr>
              <w:t>Поштова адреса (адреса для листування)</w:t>
            </w:r>
          </w:p>
        </w:tc>
        <w:tc>
          <w:tcPr>
            <w:tcW w:w="6283" w:type="dxa"/>
          </w:tcPr>
          <w:p w:rsidR="000515D8" w:rsidRPr="000515D8" w:rsidRDefault="000515D8" w:rsidP="000515D8">
            <w:pPr>
              <w:jc w:val="both"/>
              <w:outlineLvl w:val="0"/>
              <w:rPr>
                <w:rFonts w:ascii="Times New Roman" w:eastAsia="Times New Roman" w:hAnsi="Times New Roman" w:cs="Times New Roman"/>
                <w:sz w:val="24"/>
                <w:szCs w:val="24"/>
                <w:lang w:eastAsia="uk-UA"/>
              </w:rPr>
            </w:pPr>
          </w:p>
        </w:tc>
      </w:tr>
      <w:tr w:rsidR="000515D8" w:rsidRPr="000515D8" w:rsidTr="000515D8">
        <w:tc>
          <w:tcPr>
            <w:tcW w:w="3345" w:type="dxa"/>
          </w:tcPr>
          <w:p w:rsidR="000515D8" w:rsidRPr="000515D8" w:rsidRDefault="000515D8" w:rsidP="000515D8">
            <w:pPr>
              <w:jc w:val="center"/>
              <w:outlineLvl w:val="0"/>
              <w:rPr>
                <w:rFonts w:ascii="Times New Roman" w:eastAsia="Times New Roman" w:hAnsi="Times New Roman" w:cs="Times New Roman"/>
                <w:sz w:val="24"/>
                <w:szCs w:val="24"/>
                <w:lang w:eastAsia="uk-UA"/>
              </w:rPr>
            </w:pPr>
            <w:r w:rsidRPr="000515D8">
              <w:rPr>
                <w:rFonts w:ascii="Times New Roman" w:eastAsia="Times New Roman" w:hAnsi="Times New Roman" w:cs="Times New Roman"/>
                <w:sz w:val="24"/>
                <w:szCs w:val="24"/>
                <w:lang w:eastAsia="uk-UA"/>
              </w:rPr>
              <w:t>Інформація про обслуговуючий (</w:t>
            </w:r>
            <w:proofErr w:type="spellStart"/>
            <w:r w:rsidRPr="000515D8">
              <w:rPr>
                <w:rFonts w:ascii="Times New Roman" w:eastAsia="Times New Roman" w:hAnsi="Times New Roman" w:cs="Times New Roman"/>
                <w:sz w:val="24"/>
                <w:szCs w:val="24"/>
                <w:lang w:eastAsia="uk-UA"/>
              </w:rPr>
              <w:t>-чі</w:t>
            </w:r>
            <w:proofErr w:type="spellEnd"/>
            <w:r w:rsidRPr="000515D8">
              <w:rPr>
                <w:rFonts w:ascii="Times New Roman" w:eastAsia="Times New Roman" w:hAnsi="Times New Roman" w:cs="Times New Roman"/>
                <w:sz w:val="24"/>
                <w:szCs w:val="24"/>
                <w:lang w:eastAsia="uk-UA"/>
              </w:rPr>
              <w:t>) банк(</w:t>
            </w:r>
            <w:proofErr w:type="spellStart"/>
            <w:r w:rsidRPr="000515D8">
              <w:rPr>
                <w:rFonts w:ascii="Times New Roman" w:eastAsia="Times New Roman" w:hAnsi="Times New Roman" w:cs="Times New Roman"/>
                <w:sz w:val="24"/>
                <w:szCs w:val="24"/>
                <w:lang w:eastAsia="uk-UA"/>
              </w:rPr>
              <w:t>-ки</w:t>
            </w:r>
            <w:proofErr w:type="spellEnd"/>
            <w:r w:rsidRPr="000515D8">
              <w:rPr>
                <w:rFonts w:ascii="Times New Roman" w:eastAsia="Times New Roman" w:hAnsi="Times New Roman" w:cs="Times New Roman"/>
                <w:sz w:val="24"/>
                <w:szCs w:val="24"/>
                <w:lang w:eastAsia="uk-UA"/>
              </w:rPr>
              <w:t>) та банківські реквізити</w:t>
            </w:r>
          </w:p>
        </w:tc>
        <w:tc>
          <w:tcPr>
            <w:tcW w:w="6283" w:type="dxa"/>
          </w:tcPr>
          <w:p w:rsidR="000515D8" w:rsidRPr="000515D8" w:rsidRDefault="000515D8" w:rsidP="000515D8">
            <w:pPr>
              <w:jc w:val="both"/>
              <w:outlineLvl w:val="0"/>
              <w:rPr>
                <w:rFonts w:ascii="Times New Roman" w:eastAsia="Times New Roman" w:hAnsi="Times New Roman" w:cs="Times New Roman"/>
                <w:sz w:val="24"/>
                <w:szCs w:val="24"/>
                <w:lang w:eastAsia="uk-UA"/>
              </w:rPr>
            </w:pPr>
          </w:p>
        </w:tc>
      </w:tr>
      <w:tr w:rsidR="000515D8" w:rsidRPr="000515D8" w:rsidTr="000515D8">
        <w:tc>
          <w:tcPr>
            <w:tcW w:w="3345" w:type="dxa"/>
          </w:tcPr>
          <w:p w:rsidR="000515D8" w:rsidRPr="000515D8" w:rsidRDefault="000515D8" w:rsidP="000515D8">
            <w:pPr>
              <w:jc w:val="center"/>
              <w:outlineLvl w:val="0"/>
              <w:rPr>
                <w:rFonts w:ascii="Times New Roman" w:eastAsia="Times New Roman" w:hAnsi="Times New Roman" w:cs="Times New Roman"/>
                <w:sz w:val="24"/>
                <w:szCs w:val="24"/>
                <w:lang w:eastAsia="uk-UA"/>
              </w:rPr>
            </w:pPr>
            <w:r w:rsidRPr="000515D8">
              <w:rPr>
                <w:rFonts w:ascii="Times New Roman" w:eastAsia="Times New Roman" w:hAnsi="Times New Roman" w:cs="Times New Roman"/>
                <w:sz w:val="24"/>
                <w:szCs w:val="24"/>
                <w:lang w:eastAsia="uk-UA"/>
              </w:rPr>
              <w:t>Контактні телефони, факс,</w:t>
            </w:r>
          </w:p>
          <w:p w:rsidR="000515D8" w:rsidRPr="000515D8" w:rsidRDefault="000515D8" w:rsidP="000515D8">
            <w:pPr>
              <w:jc w:val="center"/>
              <w:outlineLvl w:val="0"/>
              <w:rPr>
                <w:rFonts w:ascii="Times New Roman" w:eastAsia="Times New Roman" w:hAnsi="Times New Roman" w:cs="Times New Roman"/>
                <w:sz w:val="24"/>
                <w:szCs w:val="24"/>
                <w:lang w:eastAsia="uk-UA"/>
              </w:rPr>
            </w:pPr>
            <w:r w:rsidRPr="000515D8">
              <w:rPr>
                <w:rFonts w:ascii="Times New Roman" w:eastAsia="Times New Roman" w:hAnsi="Times New Roman" w:cs="Times New Roman"/>
                <w:sz w:val="24"/>
                <w:szCs w:val="24"/>
                <w:lang w:eastAsia="uk-UA"/>
              </w:rPr>
              <w:t>E-</w:t>
            </w:r>
            <w:proofErr w:type="spellStart"/>
            <w:r w:rsidRPr="000515D8">
              <w:rPr>
                <w:rFonts w:ascii="Times New Roman" w:eastAsia="Times New Roman" w:hAnsi="Times New Roman" w:cs="Times New Roman"/>
                <w:sz w:val="24"/>
                <w:szCs w:val="24"/>
                <w:lang w:eastAsia="uk-UA"/>
              </w:rPr>
              <w:t>mail</w:t>
            </w:r>
            <w:proofErr w:type="spellEnd"/>
            <w:r w:rsidRPr="000515D8">
              <w:rPr>
                <w:rFonts w:ascii="Times New Roman" w:eastAsia="Times New Roman" w:hAnsi="Times New Roman" w:cs="Times New Roman"/>
                <w:sz w:val="24"/>
                <w:szCs w:val="24"/>
                <w:lang w:eastAsia="uk-UA"/>
              </w:rPr>
              <w:t xml:space="preserve"> за наявності</w:t>
            </w:r>
          </w:p>
        </w:tc>
        <w:tc>
          <w:tcPr>
            <w:tcW w:w="6283" w:type="dxa"/>
          </w:tcPr>
          <w:p w:rsidR="000515D8" w:rsidRPr="000515D8" w:rsidRDefault="000515D8" w:rsidP="000515D8">
            <w:pPr>
              <w:jc w:val="both"/>
              <w:outlineLvl w:val="0"/>
              <w:rPr>
                <w:rFonts w:ascii="Times New Roman" w:eastAsia="Times New Roman" w:hAnsi="Times New Roman" w:cs="Times New Roman"/>
                <w:sz w:val="24"/>
                <w:szCs w:val="24"/>
                <w:lang w:eastAsia="uk-UA"/>
              </w:rPr>
            </w:pPr>
          </w:p>
        </w:tc>
      </w:tr>
      <w:tr w:rsidR="000515D8" w:rsidRPr="000515D8" w:rsidTr="000515D8">
        <w:tc>
          <w:tcPr>
            <w:tcW w:w="3345" w:type="dxa"/>
          </w:tcPr>
          <w:p w:rsidR="000515D8" w:rsidRPr="000515D8" w:rsidRDefault="000515D8" w:rsidP="000515D8">
            <w:pPr>
              <w:jc w:val="center"/>
              <w:outlineLvl w:val="0"/>
              <w:rPr>
                <w:rFonts w:ascii="Times New Roman" w:eastAsia="Times New Roman" w:hAnsi="Times New Roman" w:cs="Times New Roman"/>
                <w:sz w:val="24"/>
                <w:szCs w:val="24"/>
                <w:lang w:eastAsia="uk-UA"/>
              </w:rPr>
            </w:pPr>
            <w:r w:rsidRPr="000515D8">
              <w:rPr>
                <w:rFonts w:ascii="Times New Roman" w:eastAsia="Times New Roman" w:hAnsi="Times New Roman" w:cs="Times New Roman"/>
                <w:sz w:val="24"/>
                <w:szCs w:val="24"/>
                <w:lang w:eastAsia="uk-UA"/>
              </w:rPr>
              <w:t>Керівництво (прізвище, ім’я по батькові)</w:t>
            </w:r>
          </w:p>
        </w:tc>
        <w:tc>
          <w:tcPr>
            <w:tcW w:w="6283" w:type="dxa"/>
          </w:tcPr>
          <w:p w:rsidR="000515D8" w:rsidRPr="000515D8" w:rsidRDefault="000515D8" w:rsidP="000515D8">
            <w:pPr>
              <w:jc w:val="both"/>
              <w:outlineLvl w:val="0"/>
              <w:rPr>
                <w:rFonts w:ascii="Times New Roman" w:eastAsia="Times New Roman" w:hAnsi="Times New Roman" w:cs="Times New Roman"/>
                <w:sz w:val="24"/>
                <w:szCs w:val="24"/>
                <w:lang w:eastAsia="uk-UA"/>
              </w:rPr>
            </w:pPr>
          </w:p>
        </w:tc>
      </w:tr>
      <w:tr w:rsidR="000515D8" w:rsidRPr="000515D8" w:rsidTr="000515D8">
        <w:tc>
          <w:tcPr>
            <w:tcW w:w="3345" w:type="dxa"/>
          </w:tcPr>
          <w:p w:rsidR="000515D8" w:rsidRPr="000515D8" w:rsidRDefault="000515D8" w:rsidP="000515D8">
            <w:pPr>
              <w:jc w:val="center"/>
              <w:outlineLvl w:val="0"/>
              <w:rPr>
                <w:rFonts w:ascii="Times New Roman" w:eastAsia="Times New Roman" w:hAnsi="Times New Roman" w:cs="Times New Roman"/>
                <w:sz w:val="24"/>
                <w:szCs w:val="24"/>
                <w:lang w:eastAsia="uk-UA"/>
              </w:rPr>
            </w:pPr>
            <w:r w:rsidRPr="000515D8">
              <w:rPr>
                <w:rFonts w:ascii="Times New Roman" w:eastAsia="Times New Roman" w:hAnsi="Times New Roman" w:cs="Times New Roman"/>
                <w:sz w:val="24"/>
                <w:szCs w:val="24"/>
                <w:lang w:eastAsia="uk-UA"/>
              </w:rPr>
              <w:t>Посада, прізвище, ім'я, по батькові, телефон для контактів особи уповноваженої учасником на підписання тендерної пропозиції в рамках даної процедури закупівлі</w:t>
            </w:r>
          </w:p>
        </w:tc>
        <w:tc>
          <w:tcPr>
            <w:tcW w:w="6283" w:type="dxa"/>
          </w:tcPr>
          <w:p w:rsidR="000515D8" w:rsidRPr="000515D8" w:rsidRDefault="000515D8" w:rsidP="000515D8">
            <w:pPr>
              <w:jc w:val="both"/>
              <w:outlineLvl w:val="0"/>
              <w:rPr>
                <w:rFonts w:ascii="Times New Roman" w:eastAsia="Times New Roman" w:hAnsi="Times New Roman" w:cs="Times New Roman"/>
                <w:sz w:val="24"/>
                <w:szCs w:val="24"/>
                <w:lang w:eastAsia="uk-UA"/>
              </w:rPr>
            </w:pPr>
          </w:p>
        </w:tc>
      </w:tr>
      <w:tr w:rsidR="000515D8" w:rsidRPr="000515D8" w:rsidTr="000515D8">
        <w:tc>
          <w:tcPr>
            <w:tcW w:w="3345" w:type="dxa"/>
          </w:tcPr>
          <w:p w:rsidR="000515D8" w:rsidRPr="000515D8" w:rsidRDefault="000515D8" w:rsidP="000515D8">
            <w:pPr>
              <w:jc w:val="center"/>
              <w:outlineLvl w:val="0"/>
              <w:rPr>
                <w:rFonts w:ascii="Times New Roman" w:eastAsia="Times New Roman" w:hAnsi="Times New Roman" w:cs="Times New Roman"/>
                <w:sz w:val="24"/>
                <w:szCs w:val="24"/>
                <w:lang w:eastAsia="uk-UA"/>
              </w:rPr>
            </w:pPr>
            <w:r w:rsidRPr="000515D8">
              <w:rPr>
                <w:rFonts w:ascii="Times New Roman" w:eastAsia="Times New Roman" w:hAnsi="Times New Roman" w:cs="Times New Roman"/>
                <w:sz w:val="24"/>
                <w:szCs w:val="24"/>
                <w:lang w:eastAsia="uk-UA"/>
              </w:rPr>
              <w:t>код ЄДРПОУ</w:t>
            </w:r>
          </w:p>
        </w:tc>
        <w:tc>
          <w:tcPr>
            <w:tcW w:w="6283" w:type="dxa"/>
          </w:tcPr>
          <w:p w:rsidR="000515D8" w:rsidRPr="000515D8" w:rsidRDefault="000515D8" w:rsidP="000515D8">
            <w:pPr>
              <w:jc w:val="both"/>
              <w:outlineLvl w:val="0"/>
              <w:rPr>
                <w:rFonts w:ascii="Times New Roman" w:eastAsia="Times New Roman" w:hAnsi="Times New Roman" w:cs="Times New Roman"/>
                <w:sz w:val="24"/>
                <w:szCs w:val="24"/>
                <w:lang w:eastAsia="uk-UA"/>
              </w:rPr>
            </w:pPr>
          </w:p>
        </w:tc>
      </w:tr>
    </w:tbl>
    <w:p w:rsidR="000515D8" w:rsidRPr="000515D8" w:rsidRDefault="000515D8" w:rsidP="000515D8">
      <w:pPr>
        <w:ind w:firstLine="567"/>
        <w:jc w:val="both"/>
        <w:rPr>
          <w:rFonts w:ascii="Times New Roman" w:eastAsia="Times New Roman" w:hAnsi="Times New Roman" w:cs="Times New Roman"/>
          <w:sz w:val="24"/>
          <w:szCs w:val="24"/>
          <w:lang w:eastAsia="uk-UA"/>
        </w:rPr>
      </w:pPr>
    </w:p>
    <w:p w:rsidR="000515D8" w:rsidRPr="000515D8" w:rsidRDefault="000515D8" w:rsidP="000515D8">
      <w:pPr>
        <w:ind w:firstLine="567"/>
        <w:jc w:val="both"/>
        <w:rPr>
          <w:rFonts w:ascii="Times New Roman" w:eastAsia="Times New Roman" w:hAnsi="Times New Roman" w:cs="Times New Roman"/>
          <w:b/>
          <w:sz w:val="24"/>
          <w:szCs w:val="24"/>
          <w:lang w:eastAsia="uk-UA"/>
        </w:rPr>
      </w:pPr>
      <w:r w:rsidRPr="000515D8">
        <w:rPr>
          <w:rFonts w:ascii="Times New Roman" w:eastAsia="Times New Roman" w:hAnsi="Times New Roman" w:cs="Times New Roman"/>
          <w:sz w:val="24"/>
          <w:szCs w:val="24"/>
          <w:lang w:eastAsia="uk-UA"/>
        </w:rPr>
        <w:t>______________, надаємо свою пропозицію щодо участі у відкритих торгах за предметом закупівлі:</w:t>
      </w:r>
      <w:r w:rsidRPr="000515D8">
        <w:rPr>
          <w:rFonts w:ascii="Times New Roman" w:hAnsi="Times New Roman" w:cs="Times New Roman"/>
          <w:b/>
          <w:sz w:val="24"/>
          <w:szCs w:val="24"/>
          <w:bdr w:val="none" w:sz="0" w:space="0" w:color="auto" w:frame="1"/>
          <w:shd w:val="clear" w:color="auto" w:fill="FFFFFF"/>
        </w:rPr>
        <w:t xml:space="preserve"> </w:t>
      </w:r>
      <w:r w:rsidRPr="000515D8">
        <w:rPr>
          <w:rFonts w:ascii="Times New Roman" w:eastAsia="Times New Roman" w:hAnsi="Times New Roman" w:cs="Times New Roman"/>
          <w:b/>
          <w:sz w:val="24"/>
          <w:szCs w:val="24"/>
          <w:lang w:eastAsia="uk-UA"/>
        </w:rPr>
        <w:t>«Природний газ» (ДК 021:2015:09120000-6 - Газове паливо)</w:t>
      </w:r>
    </w:p>
    <w:p w:rsidR="000515D8" w:rsidRPr="000515D8" w:rsidRDefault="000515D8" w:rsidP="000515D8">
      <w:pPr>
        <w:ind w:firstLine="567"/>
        <w:jc w:val="both"/>
        <w:rPr>
          <w:rFonts w:ascii="Times New Roman" w:eastAsia="Times New Roman" w:hAnsi="Times New Roman" w:cs="Times New Roman"/>
          <w:sz w:val="24"/>
          <w:szCs w:val="24"/>
          <w:lang w:eastAsia="uk-UA"/>
        </w:rPr>
      </w:pPr>
      <w:r w:rsidRPr="000515D8">
        <w:rPr>
          <w:rFonts w:ascii="Times New Roman" w:hAnsi="Times New Roman"/>
          <w:b/>
          <w:snapToGrid w:val="0"/>
          <w:sz w:val="24"/>
          <w:szCs w:val="24"/>
        </w:rPr>
        <w:t xml:space="preserve"> </w:t>
      </w:r>
      <w:r w:rsidRPr="000515D8">
        <w:rPr>
          <w:rFonts w:ascii="Times New Roman" w:eastAsia="Times New Roman" w:hAnsi="Times New Roman" w:cs="Times New Roman"/>
          <w:sz w:val="24"/>
          <w:szCs w:val="24"/>
          <w:lang w:eastAsia="uk-UA"/>
        </w:rPr>
        <w:t xml:space="preserve"> </w:t>
      </w:r>
      <w:r w:rsidRPr="000515D8">
        <w:rPr>
          <w:rFonts w:ascii="Times New Roman" w:eastAsia="Times New Roman" w:hAnsi="Times New Roman" w:cs="Times New Roman"/>
          <w:snapToGrid w:val="0"/>
          <w:sz w:val="24"/>
          <w:szCs w:val="24"/>
          <w:lang w:eastAsia="uk-UA"/>
        </w:rPr>
        <w:t xml:space="preserve">та </w:t>
      </w:r>
      <w:r w:rsidRPr="000515D8">
        <w:rPr>
          <w:rFonts w:ascii="Times New Roman" w:eastAsia="Times New Roman" w:hAnsi="Times New Roman" w:cs="Times New Roman"/>
          <w:sz w:val="24"/>
          <w:szCs w:val="24"/>
          <w:lang w:eastAsia="uk-UA"/>
        </w:rPr>
        <w:t>вивчивши тендерну документацію, маємо можливість та погоджуємося виконати умови Договору за наступною ціною:</w:t>
      </w:r>
    </w:p>
    <w:p w:rsidR="000515D8" w:rsidRPr="000515D8" w:rsidRDefault="000515D8" w:rsidP="000515D8">
      <w:pPr>
        <w:ind w:firstLine="567"/>
        <w:jc w:val="both"/>
        <w:rPr>
          <w:rFonts w:ascii="Times New Roman" w:eastAsia="Times New Roman" w:hAnsi="Times New Roman" w:cs="Times New Roman"/>
          <w:sz w:val="24"/>
          <w:szCs w:val="24"/>
          <w:lang w:eastAsia="uk-UA"/>
        </w:rPr>
      </w:pPr>
    </w:p>
    <w:tbl>
      <w:tblPr>
        <w:tblStyle w:val="410"/>
        <w:tblW w:w="0" w:type="auto"/>
        <w:tblLook w:val="04A0"/>
      </w:tblPr>
      <w:tblGrid>
        <w:gridCol w:w="2407"/>
        <w:gridCol w:w="2407"/>
        <w:gridCol w:w="2407"/>
        <w:gridCol w:w="2407"/>
      </w:tblGrid>
      <w:tr w:rsidR="000515D8" w:rsidRPr="000515D8" w:rsidTr="000515D8">
        <w:tc>
          <w:tcPr>
            <w:tcW w:w="2407" w:type="dxa"/>
          </w:tcPr>
          <w:p w:rsidR="000515D8" w:rsidRPr="000515D8" w:rsidRDefault="000515D8" w:rsidP="000515D8">
            <w:pPr>
              <w:jc w:val="center"/>
              <w:rPr>
                <w:rFonts w:ascii="Times New Roman" w:eastAsia="Times New Roman" w:hAnsi="Times New Roman" w:cs="Times New Roman"/>
                <w:b/>
                <w:sz w:val="24"/>
                <w:szCs w:val="24"/>
                <w:lang w:eastAsia="uk-UA"/>
              </w:rPr>
            </w:pPr>
            <w:r w:rsidRPr="000515D8">
              <w:rPr>
                <w:rFonts w:ascii="Times New Roman" w:eastAsia="Times New Roman" w:hAnsi="Times New Roman" w:cs="Times New Roman"/>
                <w:b/>
                <w:sz w:val="24"/>
                <w:szCs w:val="24"/>
                <w:lang w:eastAsia="uk-UA"/>
              </w:rPr>
              <w:t>Найменування товару</w:t>
            </w:r>
          </w:p>
        </w:tc>
        <w:tc>
          <w:tcPr>
            <w:tcW w:w="2407" w:type="dxa"/>
          </w:tcPr>
          <w:p w:rsidR="000515D8" w:rsidRPr="000515D8" w:rsidRDefault="000515D8" w:rsidP="000515D8">
            <w:pPr>
              <w:jc w:val="center"/>
              <w:rPr>
                <w:rFonts w:ascii="Times New Roman" w:eastAsia="Times New Roman" w:hAnsi="Times New Roman" w:cs="Times New Roman"/>
                <w:b/>
                <w:sz w:val="24"/>
                <w:szCs w:val="24"/>
                <w:lang w:eastAsia="uk-UA"/>
              </w:rPr>
            </w:pPr>
            <w:r w:rsidRPr="000515D8">
              <w:rPr>
                <w:rFonts w:ascii="Times New Roman" w:eastAsia="Times New Roman" w:hAnsi="Times New Roman" w:cs="Times New Roman"/>
                <w:b/>
                <w:sz w:val="24"/>
                <w:szCs w:val="24"/>
                <w:lang w:eastAsia="uk-UA"/>
              </w:rPr>
              <w:t xml:space="preserve">Кількість товару, </w:t>
            </w:r>
            <w:r w:rsidRPr="000515D8">
              <w:rPr>
                <w:rFonts w:ascii="Times New Roman" w:eastAsia="Times New Roman" w:hAnsi="Times New Roman" w:cs="Times New Roman"/>
                <w:b/>
                <w:color w:val="000000"/>
                <w:sz w:val="24"/>
                <w:szCs w:val="24"/>
              </w:rPr>
              <w:t xml:space="preserve">тис. </w:t>
            </w:r>
            <w:proofErr w:type="spellStart"/>
            <w:r w:rsidRPr="000515D8">
              <w:rPr>
                <w:rFonts w:ascii="Times New Roman" w:eastAsia="Times New Roman" w:hAnsi="Times New Roman" w:cs="Times New Roman"/>
                <w:b/>
                <w:color w:val="000000"/>
                <w:sz w:val="24"/>
                <w:szCs w:val="24"/>
              </w:rPr>
              <w:t>м.куб</w:t>
            </w:r>
            <w:proofErr w:type="spellEnd"/>
            <w:r w:rsidRPr="000515D8">
              <w:rPr>
                <w:rFonts w:ascii="Times New Roman" w:eastAsia="Times New Roman" w:hAnsi="Times New Roman" w:cs="Times New Roman"/>
                <w:b/>
                <w:color w:val="000000"/>
                <w:sz w:val="24"/>
                <w:szCs w:val="24"/>
              </w:rPr>
              <w:t>.</w:t>
            </w:r>
          </w:p>
        </w:tc>
        <w:tc>
          <w:tcPr>
            <w:tcW w:w="2407" w:type="dxa"/>
          </w:tcPr>
          <w:p w:rsidR="000515D8" w:rsidRPr="000515D8" w:rsidRDefault="000515D8" w:rsidP="000515D8">
            <w:pPr>
              <w:jc w:val="center"/>
              <w:rPr>
                <w:rFonts w:ascii="Times New Roman" w:eastAsia="Times New Roman" w:hAnsi="Times New Roman" w:cs="Times New Roman"/>
                <w:b/>
                <w:sz w:val="24"/>
                <w:szCs w:val="24"/>
                <w:lang w:eastAsia="uk-UA"/>
              </w:rPr>
            </w:pPr>
            <w:r w:rsidRPr="000515D8">
              <w:rPr>
                <w:rFonts w:ascii="Times New Roman" w:eastAsia="Times New Roman" w:hAnsi="Times New Roman" w:cs="Times New Roman"/>
                <w:b/>
                <w:sz w:val="24"/>
                <w:szCs w:val="24"/>
                <w:lang w:eastAsia="uk-UA"/>
              </w:rPr>
              <w:t>Ціна за одиницю товару , 1000 м</w:t>
            </w:r>
            <w:r w:rsidRPr="000515D8">
              <w:rPr>
                <w:rFonts w:ascii="Times New Roman" w:eastAsia="Times New Roman" w:hAnsi="Times New Roman" w:cs="Times New Roman"/>
                <w:b/>
                <w:vertAlign w:val="superscript"/>
                <w:lang w:eastAsia="uk-UA"/>
              </w:rPr>
              <w:t>3</w:t>
            </w:r>
            <w:r w:rsidRPr="000515D8">
              <w:rPr>
                <w:rFonts w:ascii="Times New Roman" w:eastAsia="Times New Roman" w:hAnsi="Times New Roman" w:cs="Times New Roman"/>
                <w:b/>
                <w:sz w:val="24"/>
                <w:szCs w:val="24"/>
                <w:lang w:eastAsia="uk-UA"/>
              </w:rPr>
              <w:t>, грн. з ПДВ</w:t>
            </w:r>
          </w:p>
        </w:tc>
        <w:tc>
          <w:tcPr>
            <w:tcW w:w="2407" w:type="dxa"/>
          </w:tcPr>
          <w:p w:rsidR="000515D8" w:rsidRPr="000515D8" w:rsidRDefault="000515D8" w:rsidP="000515D8">
            <w:pPr>
              <w:jc w:val="center"/>
              <w:rPr>
                <w:rFonts w:ascii="Times New Roman" w:eastAsia="Times New Roman" w:hAnsi="Times New Roman" w:cs="Times New Roman"/>
                <w:b/>
                <w:sz w:val="24"/>
                <w:szCs w:val="24"/>
                <w:lang w:eastAsia="uk-UA"/>
              </w:rPr>
            </w:pPr>
            <w:r w:rsidRPr="000515D8">
              <w:rPr>
                <w:rFonts w:ascii="Times New Roman" w:eastAsia="Times New Roman" w:hAnsi="Times New Roman" w:cs="Times New Roman"/>
                <w:b/>
                <w:sz w:val="24"/>
                <w:szCs w:val="24"/>
                <w:lang w:eastAsia="uk-UA"/>
              </w:rPr>
              <w:t>Загальна вартість тендерної пропозиції, грн з ПДВ</w:t>
            </w:r>
          </w:p>
        </w:tc>
      </w:tr>
      <w:tr w:rsidR="000515D8" w:rsidRPr="000515D8" w:rsidTr="000515D8">
        <w:tc>
          <w:tcPr>
            <w:tcW w:w="2407" w:type="dxa"/>
          </w:tcPr>
          <w:p w:rsidR="000515D8" w:rsidRPr="000515D8" w:rsidRDefault="000515D8" w:rsidP="000515D8">
            <w:pPr>
              <w:jc w:val="center"/>
              <w:textAlignment w:val="baseline"/>
              <w:rPr>
                <w:rFonts w:ascii="Times New Roman" w:eastAsia="Times New Roman" w:hAnsi="Times New Roman" w:cs="Times New Roman"/>
                <w:b/>
                <w:sz w:val="24"/>
                <w:szCs w:val="24"/>
                <w:lang w:eastAsia="ru-RU"/>
              </w:rPr>
            </w:pPr>
            <w:r w:rsidRPr="000515D8">
              <w:rPr>
                <w:rFonts w:ascii="Times New Roman" w:eastAsia="Times New Roman" w:hAnsi="Times New Roman" w:cs="Times New Roman"/>
                <w:b/>
                <w:sz w:val="24"/>
                <w:szCs w:val="24"/>
                <w:lang w:eastAsia="ru-RU"/>
              </w:rPr>
              <w:t>Природний газ</w:t>
            </w:r>
          </w:p>
          <w:p w:rsidR="000515D8" w:rsidRPr="000515D8" w:rsidRDefault="000515D8" w:rsidP="000515D8">
            <w:pPr>
              <w:rPr>
                <w:rFonts w:ascii="Times New Roman" w:eastAsia="Times New Roman" w:hAnsi="Times New Roman" w:cs="Times New Roman"/>
                <w:b/>
                <w:sz w:val="24"/>
                <w:szCs w:val="24"/>
                <w:lang w:eastAsia="uk-UA"/>
              </w:rPr>
            </w:pPr>
          </w:p>
        </w:tc>
        <w:tc>
          <w:tcPr>
            <w:tcW w:w="2407" w:type="dxa"/>
          </w:tcPr>
          <w:p w:rsidR="000515D8" w:rsidRPr="000515D8" w:rsidRDefault="003D6F25" w:rsidP="000515D8">
            <w:pPr>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color w:val="000000"/>
                <w:sz w:val="24"/>
                <w:szCs w:val="24"/>
              </w:rPr>
              <w:t>3</w:t>
            </w:r>
            <w:r w:rsidR="00465515">
              <w:rPr>
                <w:rFonts w:ascii="Times New Roman" w:eastAsia="Times New Roman" w:hAnsi="Times New Roman" w:cs="Times New Roman"/>
                <w:b/>
                <w:color w:val="000000"/>
                <w:sz w:val="24"/>
                <w:szCs w:val="24"/>
              </w:rPr>
              <w:t>3,3</w:t>
            </w:r>
          </w:p>
        </w:tc>
        <w:tc>
          <w:tcPr>
            <w:tcW w:w="2407" w:type="dxa"/>
          </w:tcPr>
          <w:p w:rsidR="000515D8" w:rsidRPr="000515D8" w:rsidRDefault="000515D8" w:rsidP="000515D8">
            <w:pPr>
              <w:jc w:val="both"/>
              <w:rPr>
                <w:rFonts w:ascii="Times New Roman" w:eastAsia="Times New Roman" w:hAnsi="Times New Roman" w:cs="Times New Roman"/>
                <w:b/>
                <w:sz w:val="24"/>
                <w:szCs w:val="24"/>
                <w:lang w:eastAsia="uk-UA"/>
              </w:rPr>
            </w:pPr>
          </w:p>
        </w:tc>
        <w:tc>
          <w:tcPr>
            <w:tcW w:w="2407" w:type="dxa"/>
          </w:tcPr>
          <w:p w:rsidR="000515D8" w:rsidRPr="000515D8" w:rsidRDefault="000515D8" w:rsidP="000515D8">
            <w:pPr>
              <w:jc w:val="both"/>
              <w:rPr>
                <w:rFonts w:ascii="Times New Roman" w:eastAsia="Times New Roman" w:hAnsi="Times New Roman" w:cs="Times New Roman"/>
                <w:b/>
                <w:sz w:val="24"/>
                <w:szCs w:val="24"/>
                <w:lang w:eastAsia="uk-UA"/>
              </w:rPr>
            </w:pPr>
          </w:p>
        </w:tc>
      </w:tr>
    </w:tbl>
    <w:p w:rsidR="000515D8" w:rsidRPr="000515D8" w:rsidRDefault="000515D8" w:rsidP="000515D8">
      <w:pPr>
        <w:ind w:firstLine="567"/>
        <w:jc w:val="both"/>
        <w:rPr>
          <w:rFonts w:ascii="Times New Roman" w:eastAsia="Times New Roman" w:hAnsi="Times New Roman" w:cs="Times New Roman"/>
          <w:sz w:val="24"/>
          <w:szCs w:val="24"/>
          <w:lang w:eastAsia="uk-UA"/>
        </w:rPr>
      </w:pPr>
    </w:p>
    <w:p w:rsidR="000515D8" w:rsidRPr="000515D8" w:rsidRDefault="000515D8" w:rsidP="000515D8">
      <w:pPr>
        <w:ind w:firstLine="567"/>
        <w:jc w:val="both"/>
        <w:rPr>
          <w:rFonts w:ascii="Times New Roman" w:eastAsia="Times New Roman" w:hAnsi="Times New Roman" w:cs="Times New Roman"/>
          <w:sz w:val="24"/>
          <w:szCs w:val="24"/>
          <w:lang w:eastAsia="uk-UA"/>
        </w:rPr>
      </w:pPr>
      <w:r w:rsidRPr="000515D8">
        <w:rPr>
          <w:rFonts w:ascii="Times New Roman" w:eastAsia="Times New Roman" w:hAnsi="Times New Roman" w:cs="Times New Roman"/>
          <w:sz w:val="24"/>
          <w:szCs w:val="24"/>
          <w:lang w:eastAsia="uk-UA"/>
        </w:rPr>
        <w:t>_________________________________________ гривень з ПДВ або без ПДВ.</w:t>
      </w:r>
    </w:p>
    <w:p w:rsidR="000515D8" w:rsidRPr="000515D8" w:rsidRDefault="000515D8" w:rsidP="000515D8">
      <w:pPr>
        <w:ind w:firstLine="567"/>
        <w:jc w:val="both"/>
        <w:rPr>
          <w:rFonts w:ascii="Times New Roman" w:eastAsia="Times New Roman" w:hAnsi="Times New Roman" w:cs="Times New Roman"/>
          <w:sz w:val="24"/>
          <w:szCs w:val="24"/>
          <w:lang w:eastAsia="uk-UA"/>
        </w:rPr>
      </w:pPr>
    </w:p>
    <w:p w:rsidR="000515D8" w:rsidRPr="000515D8" w:rsidRDefault="000515D8" w:rsidP="000515D8">
      <w:pPr>
        <w:suppressAutoHyphens/>
        <w:ind w:firstLine="567"/>
        <w:jc w:val="both"/>
        <w:rPr>
          <w:rFonts w:ascii="Times New Roman" w:eastAsia="Times New Roman" w:hAnsi="Times New Roman" w:cs="Times New Roman"/>
          <w:iCs/>
          <w:sz w:val="24"/>
          <w:szCs w:val="24"/>
          <w:lang w:eastAsia="ar-SA"/>
        </w:rPr>
      </w:pPr>
      <w:r w:rsidRPr="000515D8">
        <w:rPr>
          <w:rFonts w:ascii="Times New Roman" w:eastAsia="Times New Roman" w:hAnsi="Times New Roman" w:cs="Times New Roman"/>
          <w:iCs/>
          <w:sz w:val="24"/>
          <w:szCs w:val="24"/>
          <w:lang w:eastAsia="ar-SA"/>
        </w:rPr>
        <w:t xml:space="preserve">** Дозволяється </w:t>
      </w:r>
      <w:r w:rsidRPr="000515D8">
        <w:rPr>
          <w:rFonts w:ascii="Times New Roman" w:eastAsia="Times New Roman" w:hAnsi="Times New Roman" w:cs="Times New Roman"/>
          <w:b/>
          <w:iCs/>
          <w:sz w:val="24"/>
          <w:szCs w:val="24"/>
          <w:lang w:eastAsia="ar-SA"/>
        </w:rPr>
        <w:t>додатково</w:t>
      </w:r>
      <w:r w:rsidRPr="000515D8">
        <w:rPr>
          <w:rFonts w:ascii="Times New Roman" w:eastAsia="Times New Roman" w:hAnsi="Times New Roman" w:cs="Times New Roman"/>
          <w:iCs/>
          <w:sz w:val="24"/>
          <w:szCs w:val="24"/>
          <w:lang w:eastAsia="ar-SA"/>
        </w:rPr>
        <w:t xml:space="preserve"> вносити іншу інформацію на розсуд учасника.</w:t>
      </w:r>
    </w:p>
    <w:p w:rsidR="000515D8" w:rsidRPr="000515D8" w:rsidRDefault="000515D8" w:rsidP="000515D8">
      <w:pPr>
        <w:spacing w:line="0" w:lineRule="atLeast"/>
        <w:jc w:val="both"/>
        <w:rPr>
          <w:rFonts w:ascii="Times New Roman" w:hAnsi="Times New Roman"/>
          <w:b/>
          <w:sz w:val="24"/>
          <w:szCs w:val="24"/>
        </w:rPr>
      </w:pPr>
      <w:r w:rsidRPr="000515D8">
        <w:rPr>
          <w:rFonts w:ascii="Times New Roman" w:hAnsi="Times New Roman"/>
          <w:b/>
          <w:sz w:val="24"/>
          <w:szCs w:val="24"/>
        </w:rPr>
        <w:t xml:space="preserve">Протягом 10 днів з моменту повідомлення про намір укласти договір Учасник -переможець зобов’язаний оприлюднити відкориговану пропозицію відповідно до ціни заявленої під час аукціону. </w:t>
      </w:r>
    </w:p>
    <w:p w:rsidR="000515D8" w:rsidRPr="000515D8" w:rsidRDefault="000515D8" w:rsidP="000515D8">
      <w:pPr>
        <w:spacing w:line="0" w:lineRule="atLeast"/>
        <w:jc w:val="both"/>
        <w:rPr>
          <w:rFonts w:ascii="Times New Roman" w:hAnsi="Times New Roman"/>
          <w:b/>
          <w:sz w:val="24"/>
          <w:szCs w:val="24"/>
        </w:rPr>
      </w:pPr>
    </w:p>
    <w:p w:rsidR="000515D8" w:rsidRPr="000515D8" w:rsidRDefault="000515D8" w:rsidP="000515D8">
      <w:pPr>
        <w:ind w:firstLine="567"/>
        <w:jc w:val="both"/>
        <w:rPr>
          <w:rFonts w:ascii="Times New Roman" w:eastAsia="Times New Roman" w:hAnsi="Times New Roman" w:cs="Times New Roman"/>
          <w:sz w:val="24"/>
          <w:szCs w:val="24"/>
          <w:lang w:eastAsia="uk-UA"/>
        </w:rPr>
      </w:pPr>
      <w:r w:rsidRPr="000515D8">
        <w:rPr>
          <w:rFonts w:ascii="Times New Roman" w:eastAsia="Times New Roman" w:hAnsi="Times New Roman" w:cs="Times New Roman"/>
          <w:sz w:val="24"/>
          <w:szCs w:val="24"/>
          <w:lang w:eastAsia="uk-UA"/>
        </w:rPr>
        <w:t>Уповноважена особа</w:t>
      </w:r>
      <w:r w:rsidRPr="000515D8">
        <w:rPr>
          <w:rFonts w:ascii="Times New Roman" w:eastAsia="Times New Roman" w:hAnsi="Times New Roman" w:cs="Times New Roman"/>
          <w:sz w:val="24"/>
          <w:szCs w:val="24"/>
          <w:lang w:eastAsia="uk-UA"/>
        </w:rPr>
        <w:tab/>
      </w:r>
      <w:r w:rsidRPr="000515D8">
        <w:rPr>
          <w:rFonts w:ascii="Times New Roman" w:eastAsia="Times New Roman" w:hAnsi="Times New Roman" w:cs="Times New Roman"/>
          <w:sz w:val="24"/>
          <w:szCs w:val="24"/>
          <w:lang w:eastAsia="uk-UA"/>
        </w:rPr>
        <w:tab/>
        <w:t xml:space="preserve">         ___________ </w:t>
      </w:r>
      <w:r w:rsidRPr="000515D8">
        <w:rPr>
          <w:rFonts w:ascii="Times New Roman" w:eastAsia="Times New Roman" w:hAnsi="Times New Roman" w:cs="Times New Roman"/>
          <w:sz w:val="24"/>
          <w:szCs w:val="24"/>
          <w:lang w:eastAsia="uk-UA"/>
        </w:rPr>
        <w:tab/>
        <w:t xml:space="preserve">             __________________</w:t>
      </w:r>
    </w:p>
    <w:p w:rsidR="000515D8" w:rsidRPr="000515D8" w:rsidRDefault="000515D8" w:rsidP="000515D8">
      <w:pPr>
        <w:ind w:firstLine="567"/>
        <w:jc w:val="both"/>
        <w:rPr>
          <w:rFonts w:ascii="Times New Roman" w:eastAsia="Times New Roman" w:hAnsi="Times New Roman" w:cs="Times New Roman"/>
          <w:sz w:val="24"/>
          <w:szCs w:val="24"/>
          <w:lang w:eastAsia="uk-UA"/>
        </w:rPr>
      </w:pPr>
      <w:r w:rsidRPr="000515D8">
        <w:rPr>
          <w:rFonts w:ascii="Times New Roman" w:eastAsia="Times New Roman" w:hAnsi="Times New Roman" w:cs="Times New Roman"/>
          <w:sz w:val="24"/>
          <w:szCs w:val="24"/>
          <w:lang w:eastAsia="uk-UA"/>
        </w:rPr>
        <w:tab/>
      </w:r>
      <w:r w:rsidRPr="000515D8">
        <w:rPr>
          <w:rFonts w:ascii="Times New Roman" w:eastAsia="Times New Roman" w:hAnsi="Times New Roman" w:cs="Times New Roman"/>
          <w:sz w:val="24"/>
          <w:szCs w:val="24"/>
          <w:lang w:eastAsia="uk-UA"/>
        </w:rPr>
        <w:tab/>
      </w:r>
      <w:r w:rsidRPr="000515D8">
        <w:rPr>
          <w:rFonts w:ascii="Times New Roman" w:eastAsia="Times New Roman" w:hAnsi="Times New Roman" w:cs="Times New Roman"/>
          <w:sz w:val="24"/>
          <w:szCs w:val="24"/>
          <w:lang w:eastAsia="uk-UA"/>
        </w:rPr>
        <w:tab/>
        <w:t xml:space="preserve">     </w:t>
      </w:r>
      <w:r w:rsidRPr="000515D8">
        <w:rPr>
          <w:rFonts w:ascii="Times New Roman" w:eastAsia="Times New Roman" w:hAnsi="Times New Roman" w:cs="Times New Roman"/>
          <w:sz w:val="24"/>
          <w:szCs w:val="24"/>
          <w:lang w:eastAsia="uk-UA"/>
        </w:rPr>
        <w:tab/>
      </w:r>
      <w:r w:rsidRPr="000515D8">
        <w:rPr>
          <w:rFonts w:ascii="Times New Roman" w:eastAsia="Times New Roman" w:hAnsi="Times New Roman" w:cs="Times New Roman"/>
          <w:sz w:val="24"/>
          <w:szCs w:val="24"/>
          <w:lang w:eastAsia="uk-UA"/>
        </w:rPr>
        <w:tab/>
      </w:r>
      <w:r w:rsidRPr="000515D8">
        <w:rPr>
          <w:rFonts w:ascii="Times New Roman" w:eastAsia="Times New Roman" w:hAnsi="Times New Roman" w:cs="Times New Roman"/>
          <w:sz w:val="24"/>
          <w:szCs w:val="24"/>
          <w:lang w:eastAsia="uk-UA"/>
        </w:rPr>
        <w:tab/>
        <w:t>(підпис)</w:t>
      </w:r>
      <w:r w:rsidRPr="000515D8">
        <w:rPr>
          <w:rFonts w:ascii="Times New Roman" w:eastAsia="Times New Roman" w:hAnsi="Times New Roman" w:cs="Times New Roman"/>
          <w:sz w:val="24"/>
          <w:szCs w:val="24"/>
          <w:lang w:eastAsia="uk-UA"/>
        </w:rPr>
        <w:tab/>
        <w:t xml:space="preserve">            (ініціали та прізвище)</w:t>
      </w:r>
    </w:p>
    <w:p w:rsidR="000515D8" w:rsidRPr="000515D8" w:rsidRDefault="000515D8" w:rsidP="000515D8">
      <w:pPr>
        <w:ind w:firstLine="567"/>
        <w:jc w:val="both"/>
        <w:rPr>
          <w:rFonts w:ascii="Times New Roman" w:eastAsia="Times New Roman" w:hAnsi="Times New Roman" w:cs="Times New Roman"/>
          <w:sz w:val="24"/>
          <w:szCs w:val="24"/>
          <w:lang w:eastAsia="uk-UA"/>
        </w:rPr>
      </w:pPr>
      <w:r w:rsidRPr="000515D8">
        <w:rPr>
          <w:rFonts w:ascii="Times New Roman" w:eastAsia="Times New Roman" w:hAnsi="Times New Roman" w:cs="Times New Roman"/>
          <w:sz w:val="24"/>
          <w:szCs w:val="24"/>
          <w:lang w:eastAsia="uk-UA"/>
        </w:rPr>
        <w:t xml:space="preserve">                                                                                                                  М П</w:t>
      </w:r>
    </w:p>
    <w:p w:rsidR="000515D8" w:rsidRPr="000515D8" w:rsidRDefault="000515D8" w:rsidP="000515D8">
      <w:pPr>
        <w:spacing w:line="0" w:lineRule="atLeast"/>
        <w:ind w:firstLine="567"/>
        <w:jc w:val="right"/>
        <w:rPr>
          <w:rFonts w:ascii="Times New Roman" w:hAnsi="Times New Roman"/>
          <w:b/>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2180" w:rsidRDefault="00052180" w:rsidP="00052180">
      <w:pPr>
        <w:jc w:val="right"/>
        <w:rPr>
          <w:rFonts w:ascii="Times New Roman" w:eastAsia="Times New Roman" w:hAnsi="Times New Roman" w:cs="Times New Roman"/>
          <w:b/>
          <w:bCs/>
          <w:sz w:val="28"/>
          <w:szCs w:val="28"/>
        </w:rPr>
      </w:pPr>
      <w:r w:rsidRPr="00052180">
        <w:rPr>
          <w:rFonts w:ascii="Times New Roman" w:eastAsia="Times New Roman" w:hAnsi="Times New Roman" w:cs="Times New Roman"/>
          <w:b/>
          <w:bCs/>
          <w:sz w:val="28"/>
          <w:szCs w:val="28"/>
        </w:rPr>
        <w:t>ДОДАТОК 2</w:t>
      </w:r>
    </w:p>
    <w:p w:rsidR="00052180" w:rsidRPr="00052180" w:rsidRDefault="00052180" w:rsidP="00052180">
      <w:pPr>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 тендерної документації</w:t>
      </w:r>
    </w:p>
    <w:p w:rsidR="00052180" w:rsidRPr="00052180" w:rsidRDefault="00052180" w:rsidP="00052180">
      <w:pPr>
        <w:shd w:val="clear" w:color="auto" w:fill="FFFFFF"/>
        <w:jc w:val="right"/>
        <w:rPr>
          <w:rFonts w:ascii="Times New Roman" w:eastAsia="Times New Roman" w:hAnsi="Times New Roman" w:cs="Times New Roman"/>
          <w:b/>
          <w:bCs/>
          <w:sz w:val="16"/>
          <w:szCs w:val="16"/>
        </w:rPr>
      </w:pPr>
    </w:p>
    <w:p w:rsidR="00052180" w:rsidRPr="00052180" w:rsidRDefault="00052180" w:rsidP="00052180">
      <w:pPr>
        <w:shd w:val="clear" w:color="auto" w:fill="FFFFFF"/>
        <w:jc w:val="center"/>
        <w:rPr>
          <w:rFonts w:ascii="Times New Roman" w:eastAsia="Times New Roman" w:hAnsi="Times New Roman" w:cs="Times New Roman"/>
          <w:b/>
          <w:bCs/>
          <w:sz w:val="24"/>
          <w:szCs w:val="24"/>
        </w:rPr>
      </w:pPr>
      <w:r w:rsidRPr="00052180">
        <w:rPr>
          <w:rFonts w:ascii="Times New Roman" w:eastAsia="Times New Roman" w:hAnsi="Times New Roman" w:cs="Times New Roman"/>
          <w:b/>
          <w:bCs/>
          <w:sz w:val="24"/>
          <w:szCs w:val="24"/>
        </w:rPr>
        <w:t xml:space="preserve">КВАЛІФІКАЦІЙНІ КРИТЕРІЇ ТА ПЕРЕЛІК ДОКУМЕНТІВ, ЯКІ ВИМАГАЮТЬСЯ ДЛЯ ПІДТВЕРДЖЕННЯ </w:t>
      </w:r>
    </w:p>
    <w:p w:rsidR="00052180" w:rsidRPr="00052180" w:rsidRDefault="00052180" w:rsidP="00052180">
      <w:pPr>
        <w:shd w:val="clear" w:color="auto" w:fill="FFFFFF"/>
        <w:jc w:val="center"/>
        <w:rPr>
          <w:rFonts w:ascii="Times New Roman" w:eastAsia="Times New Roman" w:hAnsi="Times New Roman" w:cs="Times New Roman"/>
          <w:b/>
          <w:bCs/>
          <w:sz w:val="24"/>
          <w:szCs w:val="24"/>
        </w:rPr>
      </w:pPr>
      <w:r w:rsidRPr="00052180">
        <w:rPr>
          <w:rFonts w:ascii="Times New Roman" w:eastAsia="Times New Roman" w:hAnsi="Times New Roman" w:cs="Times New Roman"/>
          <w:b/>
          <w:bCs/>
          <w:sz w:val="24"/>
          <w:szCs w:val="24"/>
        </w:rPr>
        <w:t xml:space="preserve">ВІДПОВІДНОСТІ ТЕНДЕРНОЇ ПРОПОЗИЦІЇ УЧАСНИКА </w:t>
      </w:r>
    </w:p>
    <w:p w:rsidR="00052180" w:rsidRPr="00052180" w:rsidRDefault="00052180" w:rsidP="00052180">
      <w:pPr>
        <w:shd w:val="clear" w:color="auto" w:fill="FFFFFF"/>
        <w:jc w:val="center"/>
        <w:rPr>
          <w:rFonts w:ascii="Times New Roman" w:eastAsia="Times New Roman" w:hAnsi="Times New Roman" w:cs="Times New Roman"/>
          <w:b/>
          <w:bCs/>
          <w:sz w:val="24"/>
          <w:szCs w:val="24"/>
        </w:rPr>
      </w:pPr>
      <w:r w:rsidRPr="00052180">
        <w:rPr>
          <w:rFonts w:ascii="Times New Roman" w:eastAsia="Times New Roman" w:hAnsi="Times New Roman" w:cs="Times New Roman"/>
          <w:b/>
          <w:bCs/>
          <w:sz w:val="24"/>
          <w:szCs w:val="24"/>
        </w:rPr>
        <w:t>КВАЛІФІКАЦІЙНИМ КРИТЕРІЯМ</w:t>
      </w:r>
    </w:p>
    <w:p w:rsidR="00052180" w:rsidRPr="00052180" w:rsidRDefault="00052180" w:rsidP="00052180">
      <w:pPr>
        <w:shd w:val="clear" w:color="auto" w:fill="FFFFFF"/>
        <w:rPr>
          <w:rFonts w:ascii="Times New Roman" w:eastAsia="Times New Roman" w:hAnsi="Times New Roman" w:cs="Times New Roman"/>
          <w:b/>
          <w:bCs/>
          <w:sz w:val="16"/>
          <w:szCs w:val="16"/>
        </w:rPr>
      </w:pPr>
    </w:p>
    <w:p w:rsidR="00052180" w:rsidRPr="00052180" w:rsidRDefault="00052180" w:rsidP="00052180">
      <w:pPr>
        <w:ind w:left="-284"/>
        <w:jc w:val="both"/>
        <w:rPr>
          <w:rFonts w:ascii="Times New Roman" w:eastAsia="Times New Roman" w:hAnsi="Times New Roman" w:cs="Times New Roman"/>
          <w:sz w:val="24"/>
          <w:szCs w:val="24"/>
        </w:rPr>
      </w:pPr>
      <w:r w:rsidRPr="00052180">
        <w:rPr>
          <w:rFonts w:ascii="Times New Roman" w:eastAsia="Times New Roman" w:hAnsi="Times New Roman" w:cs="Times New Roman"/>
          <w:sz w:val="24"/>
          <w:szCs w:val="24"/>
        </w:rPr>
        <w:t xml:space="preserve">Для підтвердження відповідності кваліфікаційним вимогам згідно ст. 16 Закону Учасник повинен подати через електронний майданчик у систему </w:t>
      </w:r>
      <w:proofErr w:type="spellStart"/>
      <w:r w:rsidRPr="00052180">
        <w:rPr>
          <w:rFonts w:ascii="Times New Roman" w:eastAsia="Times New Roman" w:hAnsi="Times New Roman" w:cs="Times New Roman"/>
          <w:sz w:val="24"/>
          <w:szCs w:val="24"/>
        </w:rPr>
        <w:t>Prozorro</w:t>
      </w:r>
      <w:proofErr w:type="spellEnd"/>
      <w:r w:rsidRPr="00052180">
        <w:rPr>
          <w:rFonts w:ascii="Times New Roman" w:eastAsia="Times New Roman" w:hAnsi="Times New Roman" w:cs="Times New Roman"/>
          <w:sz w:val="24"/>
          <w:szCs w:val="24"/>
        </w:rPr>
        <w:t xml:space="preserve"> у складі своєї пропозиції (скановані в форматі </w:t>
      </w:r>
      <w:r w:rsidRPr="00052180">
        <w:rPr>
          <w:rFonts w:ascii="Times New Roman" w:eastAsia="Times New Roman" w:hAnsi="Times New Roman" w:cs="Times New Roman"/>
          <w:sz w:val="24"/>
          <w:szCs w:val="24"/>
          <w:lang w:val="en-US"/>
        </w:rPr>
        <w:t>Portable</w:t>
      </w:r>
      <w:r w:rsidRPr="00052180">
        <w:rPr>
          <w:rFonts w:ascii="Times New Roman" w:eastAsia="Times New Roman" w:hAnsi="Times New Roman" w:cs="Times New Roman"/>
          <w:sz w:val="24"/>
          <w:szCs w:val="24"/>
        </w:rPr>
        <w:t xml:space="preserve"> </w:t>
      </w:r>
      <w:r w:rsidRPr="00052180">
        <w:rPr>
          <w:rFonts w:ascii="Times New Roman" w:eastAsia="Times New Roman" w:hAnsi="Times New Roman" w:cs="Times New Roman"/>
          <w:sz w:val="24"/>
          <w:szCs w:val="24"/>
          <w:lang w:val="en-US"/>
        </w:rPr>
        <w:t>Document</w:t>
      </w:r>
      <w:r w:rsidRPr="00052180">
        <w:rPr>
          <w:rFonts w:ascii="Times New Roman" w:eastAsia="Times New Roman" w:hAnsi="Times New Roman" w:cs="Times New Roman"/>
          <w:sz w:val="24"/>
          <w:szCs w:val="24"/>
        </w:rPr>
        <w:t xml:space="preserve"> </w:t>
      </w:r>
      <w:r w:rsidRPr="00052180">
        <w:rPr>
          <w:rFonts w:ascii="Times New Roman" w:eastAsia="Times New Roman" w:hAnsi="Times New Roman" w:cs="Times New Roman"/>
          <w:sz w:val="24"/>
          <w:szCs w:val="24"/>
          <w:lang w:val="en-US"/>
        </w:rPr>
        <w:t>Format</w:t>
      </w:r>
      <w:r w:rsidRPr="00052180">
        <w:rPr>
          <w:rFonts w:ascii="Times New Roman" w:eastAsia="Times New Roman" w:hAnsi="Times New Roman" w:cs="Times New Roman"/>
          <w:sz w:val="24"/>
          <w:szCs w:val="24"/>
        </w:rPr>
        <w:t>) наступні документи:</w:t>
      </w: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0"/>
        <w:gridCol w:w="2652"/>
        <w:gridCol w:w="6095"/>
      </w:tblGrid>
      <w:tr w:rsidR="00052180" w:rsidRPr="00052180" w:rsidTr="00BB5E89">
        <w:trPr>
          <w:trHeight w:val="237"/>
        </w:trPr>
        <w:tc>
          <w:tcPr>
            <w:tcW w:w="780" w:type="dxa"/>
          </w:tcPr>
          <w:p w:rsidR="00052180" w:rsidRPr="00052180" w:rsidRDefault="00052180" w:rsidP="00052180">
            <w:pPr>
              <w:jc w:val="center"/>
              <w:rPr>
                <w:rFonts w:ascii="Times New Roman" w:eastAsia="Times New Roman" w:hAnsi="Times New Roman" w:cs="Times New Roman"/>
                <w:b/>
                <w:bCs/>
                <w:sz w:val="24"/>
                <w:szCs w:val="24"/>
              </w:rPr>
            </w:pPr>
            <w:r w:rsidRPr="00052180">
              <w:rPr>
                <w:rFonts w:ascii="Times New Roman" w:eastAsia="Times New Roman" w:hAnsi="Times New Roman" w:cs="Times New Roman"/>
                <w:b/>
                <w:bCs/>
                <w:sz w:val="24"/>
                <w:szCs w:val="24"/>
              </w:rPr>
              <w:t>№</w:t>
            </w:r>
          </w:p>
        </w:tc>
        <w:tc>
          <w:tcPr>
            <w:tcW w:w="2652" w:type="dxa"/>
          </w:tcPr>
          <w:p w:rsidR="00052180" w:rsidRPr="00052180" w:rsidRDefault="00052180" w:rsidP="00052180">
            <w:pPr>
              <w:jc w:val="center"/>
              <w:rPr>
                <w:rFonts w:ascii="Times New Roman" w:eastAsia="Times New Roman" w:hAnsi="Times New Roman" w:cs="Times New Roman"/>
                <w:b/>
                <w:bCs/>
                <w:sz w:val="24"/>
                <w:szCs w:val="24"/>
              </w:rPr>
            </w:pPr>
            <w:r w:rsidRPr="00052180">
              <w:rPr>
                <w:rFonts w:ascii="Times New Roman" w:eastAsia="Times New Roman" w:hAnsi="Times New Roman" w:cs="Times New Roman"/>
                <w:b/>
                <w:bCs/>
                <w:sz w:val="24"/>
                <w:szCs w:val="24"/>
              </w:rPr>
              <w:t>Документ</w:t>
            </w:r>
          </w:p>
        </w:tc>
        <w:tc>
          <w:tcPr>
            <w:tcW w:w="6095" w:type="dxa"/>
          </w:tcPr>
          <w:p w:rsidR="00052180" w:rsidRPr="00052180" w:rsidRDefault="00052180" w:rsidP="00052180">
            <w:pPr>
              <w:jc w:val="center"/>
              <w:rPr>
                <w:rFonts w:ascii="Times New Roman" w:eastAsia="Times New Roman" w:hAnsi="Times New Roman" w:cs="Times New Roman"/>
                <w:b/>
                <w:bCs/>
                <w:sz w:val="24"/>
                <w:szCs w:val="24"/>
              </w:rPr>
            </w:pPr>
            <w:r w:rsidRPr="00052180">
              <w:rPr>
                <w:rFonts w:ascii="Times New Roman" w:eastAsia="Times New Roman" w:hAnsi="Times New Roman" w:cs="Times New Roman"/>
                <w:b/>
                <w:bCs/>
                <w:sz w:val="24"/>
                <w:szCs w:val="24"/>
              </w:rPr>
              <w:t>Вимоги до документу</w:t>
            </w:r>
          </w:p>
        </w:tc>
      </w:tr>
      <w:tr w:rsidR="00052180" w:rsidRPr="00052180" w:rsidTr="00465515">
        <w:trPr>
          <w:trHeight w:val="2251"/>
        </w:trPr>
        <w:tc>
          <w:tcPr>
            <w:tcW w:w="780" w:type="dxa"/>
          </w:tcPr>
          <w:p w:rsidR="00052180" w:rsidRPr="00052180" w:rsidRDefault="00052180" w:rsidP="00052180">
            <w:pPr>
              <w:rPr>
                <w:rFonts w:ascii="Times New Roman" w:eastAsia="Times New Roman" w:hAnsi="Times New Roman" w:cs="Times New Roman"/>
                <w:b/>
                <w:bCs/>
                <w:sz w:val="24"/>
                <w:szCs w:val="24"/>
              </w:rPr>
            </w:pPr>
            <w:r w:rsidRPr="00052180">
              <w:rPr>
                <w:rFonts w:ascii="Times New Roman" w:eastAsia="Times New Roman" w:hAnsi="Times New Roman" w:cs="Times New Roman"/>
                <w:b/>
                <w:bCs/>
                <w:sz w:val="24"/>
                <w:szCs w:val="24"/>
                <w:lang w:val="ru-RU"/>
              </w:rPr>
              <w:t>1</w:t>
            </w:r>
            <w:r w:rsidRPr="00052180">
              <w:rPr>
                <w:rFonts w:ascii="Times New Roman" w:eastAsia="Times New Roman" w:hAnsi="Times New Roman" w:cs="Times New Roman"/>
                <w:b/>
                <w:bCs/>
                <w:sz w:val="24"/>
                <w:szCs w:val="24"/>
              </w:rPr>
              <w:t>.</w:t>
            </w:r>
          </w:p>
        </w:tc>
        <w:tc>
          <w:tcPr>
            <w:tcW w:w="2652" w:type="dxa"/>
          </w:tcPr>
          <w:p w:rsidR="00052180" w:rsidRPr="00052180" w:rsidRDefault="00052180" w:rsidP="00052180">
            <w:pPr>
              <w:jc w:val="both"/>
              <w:rPr>
                <w:rFonts w:ascii="Times New Roman" w:eastAsia="Times New Roman" w:hAnsi="Times New Roman" w:cs="Times New Roman"/>
                <w:sz w:val="24"/>
                <w:szCs w:val="24"/>
              </w:rPr>
            </w:pPr>
            <w:r w:rsidRPr="00052180">
              <w:rPr>
                <w:rFonts w:ascii="Times New Roman" w:eastAsia="Times New Roman" w:hAnsi="Times New Roman" w:cs="Times New Roman"/>
                <w:color w:val="000000"/>
                <w:sz w:val="24"/>
                <w:szCs w:val="22"/>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6095" w:type="dxa"/>
          </w:tcPr>
          <w:p w:rsidR="00052180" w:rsidRPr="00465515" w:rsidRDefault="00052180" w:rsidP="00465515">
            <w:pPr>
              <w:autoSpaceDE w:val="0"/>
              <w:autoSpaceDN w:val="0"/>
              <w:adjustRightInd w:val="0"/>
              <w:jc w:val="both"/>
              <w:rPr>
                <w:rFonts w:ascii="Times New Roman CYR" w:eastAsia="Times New Roman" w:hAnsi="Times New Roman CYR" w:cs="Times New Roman CYR"/>
                <w:sz w:val="24"/>
                <w:szCs w:val="24"/>
              </w:rPr>
            </w:pPr>
            <w:r w:rsidRPr="00465515">
              <w:rPr>
                <w:rFonts w:ascii="Times New Roman CYR" w:eastAsia="Times New Roman" w:hAnsi="Times New Roman CYR" w:cs="Times New Roman CYR"/>
                <w:sz w:val="24"/>
                <w:szCs w:val="24"/>
                <w:lang w:val="ru-RU"/>
              </w:rPr>
              <w:t>1</w:t>
            </w:r>
            <w:r w:rsidRPr="00465515">
              <w:rPr>
                <w:rFonts w:ascii="Times New Roman CYR" w:eastAsia="Times New Roman" w:hAnsi="Times New Roman CYR" w:cs="Times New Roman CYR"/>
                <w:sz w:val="24"/>
                <w:szCs w:val="24"/>
              </w:rPr>
              <w:t>.1. Довідка у довільній формі, де зазначається інформація щодо виконаного договору на поставку товару, що є аналогом предмета закупівлі.).</w:t>
            </w:r>
          </w:p>
          <w:p w:rsidR="00052180" w:rsidRPr="00465515" w:rsidRDefault="00052180" w:rsidP="00465515">
            <w:pPr>
              <w:autoSpaceDE w:val="0"/>
              <w:autoSpaceDN w:val="0"/>
              <w:adjustRightInd w:val="0"/>
              <w:jc w:val="both"/>
              <w:rPr>
                <w:rFonts w:ascii="Times New Roman CYR" w:eastAsia="Times New Roman" w:hAnsi="Times New Roman CYR" w:cs="Times New Roman CYR"/>
                <w:sz w:val="24"/>
                <w:szCs w:val="24"/>
              </w:rPr>
            </w:pPr>
            <w:r w:rsidRPr="00465515">
              <w:rPr>
                <w:rFonts w:ascii="Times New Roman CYR" w:eastAsia="Times New Roman" w:hAnsi="Times New Roman CYR" w:cs="Times New Roman CYR"/>
                <w:sz w:val="24"/>
                <w:szCs w:val="24"/>
                <w:lang w:val="ru-RU"/>
              </w:rPr>
              <w:t>1</w:t>
            </w:r>
            <w:r w:rsidRPr="00465515">
              <w:rPr>
                <w:rFonts w:ascii="Times New Roman CYR" w:eastAsia="Times New Roman" w:hAnsi="Times New Roman CYR" w:cs="Times New Roman CYR"/>
                <w:sz w:val="24"/>
                <w:szCs w:val="24"/>
              </w:rPr>
              <w:t xml:space="preserve">.2. Копію виконаного аналогічного договору щодо постачання аналогічного товару. </w:t>
            </w:r>
          </w:p>
          <w:p w:rsidR="00052180" w:rsidRPr="00052180" w:rsidRDefault="00052180" w:rsidP="00465515">
            <w:pPr>
              <w:autoSpaceDE w:val="0"/>
              <w:autoSpaceDN w:val="0"/>
              <w:adjustRightInd w:val="0"/>
              <w:jc w:val="both"/>
              <w:rPr>
                <w:rFonts w:ascii="Times New Roman CYR" w:eastAsia="Times New Roman" w:hAnsi="Times New Roman CYR" w:cs="Times New Roman CYR"/>
                <w:i/>
                <w:sz w:val="22"/>
                <w:szCs w:val="22"/>
              </w:rPr>
            </w:pPr>
          </w:p>
        </w:tc>
      </w:tr>
    </w:tbl>
    <w:p w:rsidR="00052180" w:rsidRPr="00052180" w:rsidRDefault="00052180" w:rsidP="00052180">
      <w:pPr>
        <w:ind w:right="22"/>
        <w:jc w:val="both"/>
        <w:rPr>
          <w:rFonts w:ascii="Times New Roman" w:eastAsia="Times New Roman" w:hAnsi="Times New Roman" w:cs="Times New Roman"/>
          <w:sz w:val="24"/>
          <w:szCs w:val="24"/>
        </w:rPr>
      </w:pPr>
    </w:p>
    <w:p w:rsidR="00052180" w:rsidRPr="00052180" w:rsidRDefault="00052180" w:rsidP="00052180">
      <w:pPr>
        <w:widowControl w:val="0"/>
        <w:tabs>
          <w:tab w:val="left" w:pos="516"/>
        </w:tabs>
        <w:autoSpaceDE w:val="0"/>
        <w:autoSpaceDN w:val="0"/>
        <w:adjustRightInd w:val="0"/>
        <w:outlineLvl w:val="0"/>
        <w:rPr>
          <w:rFonts w:ascii="Times New Roman" w:eastAsia="Times New Roman" w:hAnsi="Times New Roman" w:cs="Times New Roman"/>
          <w:b/>
          <w:bCs/>
          <w:caps/>
          <w:sz w:val="24"/>
          <w:lang w:val="ru-RU" w:eastAsia="ru-RU"/>
        </w:rPr>
      </w:pPr>
      <w:r w:rsidRPr="00052180">
        <w:rPr>
          <w:rFonts w:ascii="Times New Roman" w:eastAsia="Times New Roman" w:hAnsi="Times New Roman" w:cs="Times New Roman"/>
          <w:b/>
          <w:bCs/>
          <w:caps/>
          <w:sz w:val="24"/>
          <w:lang w:eastAsia="ru-RU"/>
        </w:rPr>
        <w:tab/>
      </w:r>
      <w:r w:rsidRPr="00052180">
        <w:rPr>
          <w:rFonts w:ascii="Times New Roman" w:eastAsia="Times New Roman" w:hAnsi="Times New Roman" w:cs="Times New Roman"/>
          <w:b/>
          <w:bCs/>
          <w:caps/>
          <w:sz w:val="24"/>
          <w:lang w:val="ru-RU" w:eastAsia="ru-RU"/>
        </w:rPr>
        <w:t>примітки</w:t>
      </w:r>
    </w:p>
    <w:p w:rsidR="00052180" w:rsidRPr="00052180" w:rsidRDefault="00052180" w:rsidP="00052180">
      <w:pPr>
        <w:ind w:firstLine="851"/>
        <w:jc w:val="both"/>
        <w:rPr>
          <w:rFonts w:ascii="Times New Roman" w:eastAsia="Times New Roman" w:hAnsi="Times New Roman" w:cs="Times New Roman"/>
          <w:i/>
          <w:iCs/>
          <w:color w:val="000000"/>
          <w:sz w:val="24"/>
          <w:szCs w:val="24"/>
        </w:rPr>
      </w:pPr>
      <w:r w:rsidRPr="00052180">
        <w:rPr>
          <w:rFonts w:ascii="Times New Roman" w:eastAsia="Times New Roman" w:hAnsi="Times New Roman" w:cs="Times New Roman"/>
          <w:i/>
          <w:iCs/>
          <w:color w:val="000000"/>
          <w:sz w:val="24"/>
          <w:szCs w:val="24"/>
        </w:rPr>
        <w:t>Замовник надає наступне визначення поняттю «аналогічний договір»: «Аналогічним  договором в розумінні Документації є договір на виконання Учасником робіт, аналогічного предмету закупівлі, тобто подібної роботи, схожої у цілому за певними властивостями, ознаками або відношеннями тощо».</w:t>
      </w: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0515D8" w:rsidRDefault="000515D8" w:rsidP="00052180">
      <w:pPr>
        <w:suppressAutoHyphens/>
        <w:spacing w:line="0" w:lineRule="atLeast"/>
        <w:rPr>
          <w:rFonts w:ascii="Times New Roman" w:hAnsi="Times New Roman"/>
          <w:b/>
          <w:bCs/>
          <w:color w:val="000000"/>
          <w:sz w:val="24"/>
          <w:szCs w:val="24"/>
        </w:rPr>
      </w:pPr>
    </w:p>
    <w:p w:rsidR="000515D8" w:rsidRDefault="000515D8" w:rsidP="00052180">
      <w:pPr>
        <w:suppressAutoHyphens/>
        <w:spacing w:line="0" w:lineRule="atLeast"/>
        <w:rPr>
          <w:rFonts w:ascii="Times New Roman" w:hAnsi="Times New Roman"/>
          <w:b/>
          <w:bCs/>
          <w:color w:val="000000"/>
          <w:sz w:val="24"/>
          <w:szCs w:val="24"/>
        </w:rPr>
      </w:pPr>
    </w:p>
    <w:p w:rsidR="000515D8" w:rsidRDefault="000515D8" w:rsidP="007137E3">
      <w:pPr>
        <w:suppressAutoHyphens/>
        <w:spacing w:line="0" w:lineRule="atLeast"/>
        <w:ind w:firstLine="567"/>
        <w:jc w:val="right"/>
        <w:rPr>
          <w:rFonts w:ascii="Times New Roman" w:hAnsi="Times New Roman"/>
          <w:b/>
          <w:bCs/>
          <w:color w:val="000000"/>
          <w:sz w:val="24"/>
          <w:szCs w:val="24"/>
        </w:rPr>
      </w:pPr>
    </w:p>
    <w:p w:rsidR="00AC053D" w:rsidRPr="00E4623A" w:rsidRDefault="007137E3" w:rsidP="007137E3">
      <w:pPr>
        <w:suppressAutoHyphens/>
        <w:spacing w:line="0" w:lineRule="atLeast"/>
        <w:ind w:firstLine="567"/>
        <w:jc w:val="right"/>
        <w:rPr>
          <w:rFonts w:ascii="Times New Roman" w:hAnsi="Times New Roman"/>
          <w:b/>
          <w:bCs/>
          <w:color w:val="000000"/>
          <w:sz w:val="24"/>
          <w:szCs w:val="24"/>
        </w:rPr>
      </w:pPr>
      <w:r w:rsidRPr="00E4623A">
        <w:rPr>
          <w:rFonts w:ascii="Times New Roman" w:hAnsi="Times New Roman"/>
          <w:b/>
          <w:bCs/>
          <w:color w:val="000000"/>
          <w:sz w:val="24"/>
          <w:szCs w:val="24"/>
        </w:rPr>
        <w:t xml:space="preserve">ДОДАТОК </w:t>
      </w:r>
      <w:r w:rsidR="00052180">
        <w:rPr>
          <w:rFonts w:ascii="Times New Roman" w:hAnsi="Times New Roman"/>
          <w:b/>
          <w:bCs/>
          <w:color w:val="000000"/>
          <w:sz w:val="24"/>
          <w:szCs w:val="24"/>
        </w:rPr>
        <w:t>3</w:t>
      </w:r>
    </w:p>
    <w:p w:rsidR="00BF4519" w:rsidRPr="00E4623A" w:rsidRDefault="00AC053D" w:rsidP="007137E3">
      <w:pPr>
        <w:suppressAutoHyphens/>
        <w:spacing w:line="0" w:lineRule="atLeast"/>
        <w:ind w:firstLine="567"/>
        <w:jc w:val="right"/>
        <w:rPr>
          <w:rFonts w:ascii="Times New Roman" w:hAnsi="Times New Roman"/>
          <w:b/>
          <w:bCs/>
          <w:color w:val="000000"/>
          <w:sz w:val="24"/>
          <w:szCs w:val="24"/>
        </w:rPr>
      </w:pPr>
      <w:r w:rsidRPr="00E4623A">
        <w:rPr>
          <w:rFonts w:ascii="Times New Roman" w:hAnsi="Times New Roman"/>
          <w:b/>
          <w:bCs/>
          <w:color w:val="000000"/>
          <w:sz w:val="24"/>
          <w:szCs w:val="24"/>
        </w:rPr>
        <w:t xml:space="preserve"> до тендерної документації</w:t>
      </w:r>
      <w:r w:rsidR="00BF4519" w:rsidRPr="00E4623A">
        <w:rPr>
          <w:rFonts w:ascii="Times New Roman" w:hAnsi="Times New Roman"/>
          <w:b/>
          <w:bCs/>
          <w:color w:val="000000"/>
          <w:sz w:val="24"/>
          <w:szCs w:val="24"/>
        </w:rPr>
        <w:t xml:space="preserve"> </w:t>
      </w:r>
    </w:p>
    <w:p w:rsidR="00AC053D" w:rsidRPr="00AC053D" w:rsidRDefault="00AC053D" w:rsidP="00AC053D">
      <w:pPr>
        <w:widowControl w:val="0"/>
        <w:overflowPunct w:val="0"/>
        <w:autoSpaceDE w:val="0"/>
        <w:autoSpaceDN w:val="0"/>
        <w:adjustRightInd w:val="0"/>
        <w:ind w:firstLine="426"/>
        <w:jc w:val="right"/>
        <w:textAlignment w:val="baseline"/>
        <w:rPr>
          <w:rFonts w:ascii="Times New Roman" w:eastAsia="Times New Roman" w:hAnsi="Times New Roman" w:cs="Times New Roman"/>
          <w:b/>
          <w:bCs/>
          <w:color w:val="000000"/>
          <w:sz w:val="24"/>
          <w:szCs w:val="24"/>
          <w:lang w:eastAsia="ru-RU"/>
        </w:rPr>
      </w:pPr>
    </w:p>
    <w:p w:rsidR="005A1AA4" w:rsidRPr="005A1AA4" w:rsidRDefault="005A1AA4" w:rsidP="005A1AA4">
      <w:pPr>
        <w:spacing w:line="0" w:lineRule="atLeast"/>
        <w:jc w:val="center"/>
        <w:rPr>
          <w:rFonts w:ascii="Times New Roman" w:hAnsi="Times New Roman" w:cs="Times New Roman"/>
          <w:b/>
          <w:snapToGrid w:val="0"/>
          <w:sz w:val="24"/>
          <w:szCs w:val="24"/>
        </w:rPr>
      </w:pPr>
      <w:r w:rsidRPr="005A1AA4">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w:t>
      </w:r>
      <w:r w:rsidRPr="005A1AA4">
        <w:rPr>
          <w:rFonts w:ascii="Times New Roman" w:hAnsi="Times New Roman"/>
          <w:b/>
          <w:sz w:val="24"/>
          <w:szCs w:val="24"/>
        </w:rPr>
        <w:t xml:space="preserve"> </w:t>
      </w:r>
      <w:r w:rsidRPr="005A1AA4">
        <w:rPr>
          <w:rFonts w:ascii="Times New Roman" w:hAnsi="Times New Roman" w:cs="Times New Roman"/>
          <w:b/>
          <w:sz w:val="24"/>
          <w:szCs w:val="24"/>
          <w:bdr w:val="none" w:sz="0" w:space="0" w:color="auto" w:frame="1"/>
          <w:shd w:val="clear" w:color="auto" w:fill="FFFFFF"/>
        </w:rPr>
        <w:t>«Природний газ»</w:t>
      </w:r>
      <w:r>
        <w:rPr>
          <w:rFonts w:ascii="Times New Roman" w:hAnsi="Times New Roman" w:cs="Times New Roman"/>
          <w:b/>
          <w:snapToGrid w:val="0"/>
          <w:sz w:val="24"/>
          <w:szCs w:val="24"/>
        </w:rPr>
        <w:t xml:space="preserve"> (ДК 021:2015:09120000-6 - </w:t>
      </w:r>
      <w:r w:rsidRPr="005A1AA4">
        <w:rPr>
          <w:rFonts w:ascii="Times New Roman" w:hAnsi="Times New Roman" w:cs="Times New Roman"/>
          <w:b/>
          <w:snapToGrid w:val="0"/>
          <w:sz w:val="24"/>
          <w:szCs w:val="24"/>
        </w:rPr>
        <w:t>Газове паливо)</w:t>
      </w:r>
    </w:p>
    <w:p w:rsidR="005A1AA4" w:rsidRPr="005A1AA4" w:rsidRDefault="005A1AA4" w:rsidP="005A1AA4">
      <w:pPr>
        <w:spacing w:line="0" w:lineRule="atLeast"/>
        <w:jc w:val="both"/>
        <w:rPr>
          <w:rFonts w:ascii="Times New Roman" w:hAnsi="Times New Roman"/>
          <w:b/>
          <w:sz w:val="24"/>
          <w:szCs w:val="24"/>
        </w:rPr>
      </w:pPr>
    </w:p>
    <w:p w:rsidR="005A1AA4" w:rsidRPr="005A1AA4" w:rsidRDefault="005A1AA4" w:rsidP="005A1AA4">
      <w:pPr>
        <w:spacing w:line="0" w:lineRule="atLeast"/>
        <w:jc w:val="center"/>
        <w:rPr>
          <w:rFonts w:ascii="Times New Roman" w:hAnsi="Times New Roman" w:cs="Times New Roman"/>
          <w:b/>
          <w:snapToGrid w:val="0"/>
          <w:sz w:val="24"/>
          <w:szCs w:val="24"/>
        </w:rPr>
      </w:pPr>
      <w:r w:rsidRPr="005A1AA4">
        <w:rPr>
          <w:rFonts w:ascii="Times New Roman" w:hAnsi="Times New Roman" w:cs="Times New Roman"/>
          <w:b/>
          <w:color w:val="000000"/>
          <w:sz w:val="24"/>
          <w:szCs w:val="24"/>
        </w:rPr>
        <w:t>Розділ І.</w:t>
      </w:r>
      <w:r w:rsidRPr="005A1AA4">
        <w:rPr>
          <w:rFonts w:ascii="Times New Roman" w:eastAsia="Times New Roman" w:hAnsi="Times New Roman" w:cs="Times New Roman"/>
          <w:b/>
          <w:color w:val="000000"/>
          <w:sz w:val="24"/>
          <w:szCs w:val="24"/>
        </w:rPr>
        <w:t xml:space="preserve"> Технічні, якісні та кількісні характеристики предмета закупівлі:</w:t>
      </w:r>
      <w:r w:rsidRPr="005A1AA4">
        <w:rPr>
          <w:rFonts w:ascii="Times New Roman" w:hAnsi="Times New Roman"/>
          <w:b/>
          <w:sz w:val="24"/>
          <w:szCs w:val="24"/>
        </w:rPr>
        <w:t xml:space="preserve"> </w:t>
      </w:r>
      <w:r w:rsidRPr="005A1AA4">
        <w:rPr>
          <w:rFonts w:ascii="Times New Roman" w:hAnsi="Times New Roman" w:cs="Times New Roman"/>
          <w:b/>
          <w:sz w:val="24"/>
          <w:szCs w:val="24"/>
          <w:bdr w:val="none" w:sz="0" w:space="0" w:color="auto" w:frame="1"/>
          <w:shd w:val="clear" w:color="auto" w:fill="FFFFFF"/>
        </w:rPr>
        <w:t>«Природний газ»</w:t>
      </w:r>
      <w:r w:rsidR="00CC3207">
        <w:rPr>
          <w:rFonts w:ascii="Times New Roman" w:hAnsi="Times New Roman" w:cs="Times New Roman"/>
          <w:b/>
          <w:snapToGrid w:val="0"/>
          <w:sz w:val="24"/>
          <w:szCs w:val="24"/>
        </w:rPr>
        <w:t xml:space="preserve"> (ДК 021:2015:09120000-6 - Газове паливо</w:t>
      </w:r>
      <w:r w:rsidRPr="005A1AA4">
        <w:rPr>
          <w:rFonts w:ascii="Times New Roman" w:hAnsi="Times New Roman" w:cs="Times New Roman"/>
          <w:b/>
          <w:snapToGrid w:val="0"/>
          <w:sz w:val="24"/>
          <w:szCs w:val="24"/>
        </w:rPr>
        <w:t>)</w:t>
      </w:r>
    </w:p>
    <w:p w:rsidR="005A1AA4" w:rsidRPr="005A1AA4" w:rsidRDefault="005A1AA4" w:rsidP="005A1AA4">
      <w:pPr>
        <w:spacing w:line="0" w:lineRule="atLeast"/>
        <w:jc w:val="both"/>
        <w:rPr>
          <w:rFonts w:ascii="Times New Roman" w:eastAsia="Times New Roman" w:hAnsi="Times New Roman" w:cs="Times New Roman"/>
          <w:b/>
          <w:color w:val="000000"/>
          <w:sz w:val="24"/>
          <w:szCs w:val="24"/>
        </w:rPr>
      </w:pPr>
    </w:p>
    <w:p w:rsidR="005A1AA4" w:rsidRPr="005A1AA4" w:rsidRDefault="005A1AA4" w:rsidP="005A1AA4">
      <w:pPr>
        <w:spacing w:line="0" w:lineRule="atLeast"/>
        <w:jc w:val="both"/>
        <w:rPr>
          <w:rFonts w:ascii="Times New Roman" w:eastAsia="Times New Roman" w:hAnsi="Times New Roman" w:cs="Times New Roman"/>
          <w:color w:val="000000"/>
          <w:sz w:val="24"/>
          <w:szCs w:val="24"/>
        </w:rPr>
      </w:pPr>
      <w:r w:rsidRPr="005A1AA4">
        <w:rPr>
          <w:rFonts w:ascii="Times New Roman" w:eastAsia="Times New Roman" w:hAnsi="Times New Roman" w:cs="Times New Roman"/>
          <w:b/>
          <w:color w:val="000000"/>
          <w:sz w:val="24"/>
          <w:szCs w:val="24"/>
        </w:rPr>
        <w:t xml:space="preserve"> </w:t>
      </w:r>
      <w:r w:rsidRPr="005A1AA4">
        <w:rPr>
          <w:rFonts w:ascii="Times New Roman" w:eastAsia="Times New Roman" w:hAnsi="Times New Roman" w:cs="Times New Roman"/>
          <w:b/>
          <w:color w:val="000000"/>
          <w:sz w:val="24"/>
          <w:szCs w:val="24"/>
        </w:rPr>
        <w:tab/>
        <w:t xml:space="preserve">1. </w:t>
      </w:r>
      <w:r w:rsidRPr="005A1AA4">
        <w:rPr>
          <w:rFonts w:ascii="Times New Roman" w:eastAsia="Times New Roman" w:hAnsi="Times New Roman" w:cs="Times New Roman"/>
          <w:color w:val="000000"/>
          <w:sz w:val="24"/>
          <w:szCs w:val="24"/>
        </w:rPr>
        <w:t>Умови постачання природного газу замовнику повинні відповідати наступним нормативно-правовим актам:</w:t>
      </w:r>
    </w:p>
    <w:p w:rsidR="005A1AA4" w:rsidRPr="005A1AA4" w:rsidRDefault="005A1AA4" w:rsidP="005A1AA4">
      <w:pPr>
        <w:spacing w:line="0" w:lineRule="atLeast"/>
        <w:jc w:val="both"/>
        <w:rPr>
          <w:rFonts w:ascii="Times New Roman" w:eastAsia="Times New Roman" w:hAnsi="Times New Roman" w:cs="Times New Roman"/>
          <w:color w:val="000000"/>
          <w:sz w:val="24"/>
          <w:szCs w:val="24"/>
        </w:rPr>
      </w:pPr>
      <w:r w:rsidRPr="005A1AA4">
        <w:rPr>
          <w:rFonts w:ascii="Times New Roman" w:eastAsia="Times New Roman" w:hAnsi="Times New Roman" w:cs="Times New Roman"/>
          <w:color w:val="000000"/>
          <w:sz w:val="24"/>
          <w:szCs w:val="24"/>
        </w:rPr>
        <w:t>- Закону України «Про ринок природного газу»;</w:t>
      </w:r>
    </w:p>
    <w:p w:rsidR="005A1AA4" w:rsidRPr="005A1AA4" w:rsidRDefault="005A1AA4" w:rsidP="005A1AA4">
      <w:pPr>
        <w:spacing w:line="0" w:lineRule="atLeast"/>
        <w:jc w:val="both"/>
        <w:rPr>
          <w:rFonts w:ascii="Times New Roman" w:eastAsia="Times New Roman" w:hAnsi="Times New Roman" w:cs="Times New Roman"/>
          <w:color w:val="000000"/>
          <w:sz w:val="24"/>
          <w:szCs w:val="24"/>
        </w:rPr>
      </w:pPr>
      <w:r w:rsidRPr="005A1AA4">
        <w:rPr>
          <w:rFonts w:ascii="Times New Roman" w:eastAsia="Times New Roman" w:hAnsi="Times New Roman" w:cs="Times New Roman"/>
          <w:color w:val="000000"/>
          <w:sz w:val="24"/>
          <w:szCs w:val="24"/>
        </w:rPr>
        <w:t>- Правилам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5A1AA4" w:rsidRPr="005A1AA4" w:rsidRDefault="005A1AA4" w:rsidP="005A1AA4">
      <w:pPr>
        <w:spacing w:line="0" w:lineRule="atLeast"/>
        <w:jc w:val="both"/>
        <w:rPr>
          <w:rFonts w:ascii="Times New Roman" w:eastAsia="Times New Roman" w:hAnsi="Times New Roman" w:cs="Times New Roman"/>
          <w:color w:val="000000"/>
          <w:sz w:val="24"/>
          <w:szCs w:val="24"/>
        </w:rPr>
      </w:pPr>
      <w:r w:rsidRPr="005A1AA4">
        <w:rPr>
          <w:rFonts w:ascii="Times New Roman" w:eastAsia="Times New Roman" w:hAnsi="Times New Roman" w:cs="Times New Roman"/>
          <w:color w:val="000000"/>
          <w:sz w:val="24"/>
          <w:szCs w:val="24"/>
        </w:rPr>
        <w:t>- іншим нормативно-правовим актам, прийнятим на виконання Закону України «Про ринок природного газу».</w:t>
      </w:r>
    </w:p>
    <w:p w:rsidR="005A1AA4" w:rsidRPr="005A1AA4" w:rsidRDefault="005A1AA4" w:rsidP="005A1AA4">
      <w:pPr>
        <w:spacing w:line="0" w:lineRule="atLeast"/>
        <w:jc w:val="both"/>
        <w:rPr>
          <w:rFonts w:ascii="Times New Roman" w:eastAsia="Times New Roman" w:hAnsi="Times New Roman" w:cs="Times New Roman"/>
          <w:color w:val="000000"/>
          <w:sz w:val="24"/>
          <w:szCs w:val="24"/>
        </w:rPr>
      </w:pPr>
      <w:r w:rsidRPr="005A1AA4">
        <w:rPr>
          <w:rFonts w:ascii="Times New Roman" w:eastAsia="Times New Roman" w:hAnsi="Times New Roman" w:cs="Times New Roman"/>
          <w:b/>
          <w:color w:val="000000"/>
          <w:sz w:val="24"/>
          <w:szCs w:val="24"/>
        </w:rPr>
        <w:t xml:space="preserve"> </w:t>
      </w:r>
      <w:r w:rsidRPr="005A1AA4">
        <w:rPr>
          <w:rFonts w:ascii="Times New Roman" w:eastAsia="Times New Roman" w:hAnsi="Times New Roman" w:cs="Times New Roman"/>
          <w:b/>
          <w:color w:val="000000"/>
          <w:sz w:val="24"/>
          <w:szCs w:val="24"/>
        </w:rPr>
        <w:tab/>
        <w:t xml:space="preserve">2. </w:t>
      </w:r>
      <w:r w:rsidRPr="005A1AA4">
        <w:rPr>
          <w:rFonts w:ascii="Times New Roman" w:eastAsia="Times New Roman" w:hAnsi="Times New Roman" w:cs="Times New Roman"/>
          <w:color w:val="000000"/>
          <w:sz w:val="24"/>
          <w:szCs w:val="24"/>
        </w:rPr>
        <w:t>Технічна специфікація щодо предмету закупівлі:</w:t>
      </w:r>
    </w:p>
    <w:tbl>
      <w:tblPr>
        <w:tblW w:w="6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6"/>
        <w:gridCol w:w="3828"/>
      </w:tblGrid>
      <w:tr w:rsidR="005A1AA4" w:rsidRPr="005A1AA4" w:rsidTr="008362D1">
        <w:tc>
          <w:tcPr>
            <w:tcW w:w="3006" w:type="dxa"/>
            <w:shd w:val="clear" w:color="auto" w:fill="auto"/>
          </w:tcPr>
          <w:p w:rsidR="005A1AA4" w:rsidRPr="005A1AA4" w:rsidRDefault="005A1AA4" w:rsidP="005A1AA4">
            <w:pPr>
              <w:jc w:val="center"/>
              <w:textAlignment w:val="baseline"/>
              <w:rPr>
                <w:rFonts w:ascii="Times New Roman" w:eastAsia="Times New Roman" w:hAnsi="Times New Roman" w:cs="Times New Roman"/>
                <w:b/>
                <w:sz w:val="24"/>
                <w:szCs w:val="24"/>
                <w:lang w:eastAsia="ru-RU"/>
              </w:rPr>
            </w:pPr>
            <w:r w:rsidRPr="005A1AA4">
              <w:rPr>
                <w:rFonts w:ascii="Times New Roman" w:eastAsia="Times New Roman" w:hAnsi="Times New Roman" w:cs="Times New Roman"/>
                <w:b/>
                <w:sz w:val="24"/>
                <w:szCs w:val="24"/>
                <w:lang w:eastAsia="ru-RU"/>
              </w:rPr>
              <w:t>Найменування товару</w:t>
            </w:r>
          </w:p>
        </w:tc>
        <w:tc>
          <w:tcPr>
            <w:tcW w:w="3828" w:type="dxa"/>
            <w:shd w:val="clear" w:color="auto" w:fill="auto"/>
          </w:tcPr>
          <w:p w:rsidR="005A1AA4" w:rsidRPr="005A1AA4" w:rsidRDefault="005A1AA4" w:rsidP="005A1AA4">
            <w:pPr>
              <w:jc w:val="center"/>
              <w:textAlignment w:val="baseline"/>
              <w:rPr>
                <w:rFonts w:ascii="Times New Roman" w:eastAsia="Times New Roman" w:hAnsi="Times New Roman" w:cs="Times New Roman"/>
                <w:b/>
                <w:sz w:val="24"/>
                <w:szCs w:val="24"/>
                <w:lang w:eastAsia="ru-RU"/>
              </w:rPr>
            </w:pPr>
            <w:r w:rsidRPr="005A1AA4">
              <w:rPr>
                <w:rFonts w:ascii="Times New Roman" w:eastAsia="Times New Roman" w:hAnsi="Times New Roman" w:cs="Times New Roman"/>
                <w:b/>
                <w:sz w:val="24"/>
                <w:szCs w:val="24"/>
                <w:lang w:eastAsia="ru-RU"/>
              </w:rPr>
              <w:t xml:space="preserve">Кількість, </w:t>
            </w:r>
            <w:r w:rsidR="00A116AB" w:rsidRPr="00A116AB">
              <w:rPr>
                <w:rFonts w:ascii="Times New Roman" w:eastAsia="Times New Roman" w:hAnsi="Times New Roman" w:cs="Times New Roman"/>
                <w:b/>
                <w:sz w:val="24"/>
                <w:szCs w:val="24"/>
                <w:lang w:eastAsia="ru-RU"/>
              </w:rPr>
              <w:t xml:space="preserve">тис. </w:t>
            </w:r>
            <w:proofErr w:type="spellStart"/>
            <w:r w:rsidR="00A116AB" w:rsidRPr="00A116AB">
              <w:rPr>
                <w:rFonts w:ascii="Times New Roman" w:eastAsia="Times New Roman" w:hAnsi="Times New Roman" w:cs="Times New Roman"/>
                <w:b/>
                <w:sz w:val="24"/>
                <w:szCs w:val="24"/>
                <w:lang w:eastAsia="ru-RU"/>
              </w:rPr>
              <w:t>м.куб</w:t>
            </w:r>
            <w:proofErr w:type="spellEnd"/>
            <w:r w:rsidR="00A116AB" w:rsidRPr="00A116AB">
              <w:rPr>
                <w:rFonts w:ascii="Times New Roman" w:eastAsia="Times New Roman" w:hAnsi="Times New Roman" w:cs="Times New Roman"/>
                <w:b/>
                <w:sz w:val="24"/>
                <w:szCs w:val="24"/>
                <w:lang w:eastAsia="ru-RU"/>
              </w:rPr>
              <w:t>.</w:t>
            </w:r>
          </w:p>
        </w:tc>
      </w:tr>
      <w:tr w:rsidR="005A1AA4" w:rsidRPr="005A1AA4" w:rsidTr="008362D1">
        <w:trPr>
          <w:trHeight w:val="113"/>
        </w:trPr>
        <w:tc>
          <w:tcPr>
            <w:tcW w:w="3006" w:type="dxa"/>
            <w:shd w:val="clear" w:color="auto" w:fill="auto"/>
          </w:tcPr>
          <w:p w:rsidR="005A1AA4" w:rsidRPr="005A1AA4" w:rsidRDefault="005A1AA4" w:rsidP="005A1AA4">
            <w:pPr>
              <w:jc w:val="center"/>
              <w:textAlignment w:val="baseline"/>
              <w:rPr>
                <w:rFonts w:ascii="Times New Roman" w:eastAsia="Times New Roman" w:hAnsi="Times New Roman" w:cs="Times New Roman"/>
                <w:sz w:val="24"/>
                <w:szCs w:val="24"/>
                <w:lang w:eastAsia="ru-RU"/>
              </w:rPr>
            </w:pPr>
            <w:r w:rsidRPr="005A1AA4">
              <w:rPr>
                <w:rFonts w:ascii="Times New Roman" w:eastAsia="Times New Roman" w:hAnsi="Times New Roman" w:cs="Times New Roman"/>
                <w:sz w:val="24"/>
                <w:szCs w:val="24"/>
                <w:lang w:eastAsia="ru-RU"/>
              </w:rPr>
              <w:t>Природний газ</w:t>
            </w:r>
          </w:p>
          <w:p w:rsidR="005A1AA4" w:rsidRPr="005A1AA4" w:rsidRDefault="005A1AA4" w:rsidP="005A1AA4">
            <w:pPr>
              <w:jc w:val="center"/>
              <w:textAlignment w:val="baseline"/>
              <w:rPr>
                <w:rFonts w:ascii="Times New Roman" w:eastAsia="Times New Roman" w:hAnsi="Times New Roman" w:cs="Times New Roman"/>
                <w:sz w:val="24"/>
                <w:szCs w:val="24"/>
                <w:lang w:eastAsia="ru-RU"/>
              </w:rPr>
            </w:pPr>
          </w:p>
        </w:tc>
        <w:tc>
          <w:tcPr>
            <w:tcW w:w="3828" w:type="dxa"/>
            <w:shd w:val="clear" w:color="auto" w:fill="auto"/>
          </w:tcPr>
          <w:p w:rsidR="005A1AA4" w:rsidRPr="005A1AA4" w:rsidRDefault="00465515" w:rsidP="005A1AA4">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EC40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p>
          <w:p w:rsidR="005A1AA4" w:rsidRPr="005A1AA4" w:rsidRDefault="005A1AA4" w:rsidP="005A1AA4">
            <w:pPr>
              <w:jc w:val="center"/>
              <w:textAlignment w:val="baseline"/>
              <w:rPr>
                <w:rFonts w:ascii="Times New Roman" w:eastAsia="Times New Roman" w:hAnsi="Times New Roman" w:cs="Times New Roman"/>
                <w:sz w:val="24"/>
                <w:szCs w:val="24"/>
                <w:lang w:eastAsia="ru-RU"/>
              </w:rPr>
            </w:pPr>
          </w:p>
        </w:tc>
      </w:tr>
    </w:tbl>
    <w:p w:rsidR="005A1AA4" w:rsidRPr="005A1AA4" w:rsidRDefault="005A1AA4" w:rsidP="005A1AA4">
      <w:pPr>
        <w:spacing w:line="0" w:lineRule="atLeast"/>
        <w:jc w:val="both"/>
        <w:rPr>
          <w:rFonts w:ascii="Times New Roman" w:eastAsia="Times New Roman" w:hAnsi="Times New Roman" w:cs="Times New Roman"/>
          <w:b/>
          <w:color w:val="000000"/>
          <w:sz w:val="24"/>
          <w:szCs w:val="24"/>
        </w:rPr>
      </w:pPr>
    </w:p>
    <w:p w:rsidR="005A1AA4" w:rsidRPr="005A1AA4" w:rsidRDefault="005A1AA4" w:rsidP="005A1AA4">
      <w:pPr>
        <w:spacing w:line="0" w:lineRule="atLeast"/>
        <w:ind w:firstLine="720"/>
        <w:jc w:val="both"/>
        <w:rPr>
          <w:rFonts w:ascii="Times New Roman" w:eastAsia="Times New Roman" w:hAnsi="Times New Roman" w:cs="Times New Roman"/>
          <w:color w:val="000000"/>
          <w:sz w:val="24"/>
          <w:szCs w:val="24"/>
        </w:rPr>
      </w:pPr>
      <w:r w:rsidRPr="005A1AA4">
        <w:rPr>
          <w:rFonts w:ascii="Times New Roman" w:eastAsia="Times New Roman" w:hAnsi="Times New Roman" w:cs="Times New Roman"/>
          <w:b/>
          <w:color w:val="000000"/>
          <w:sz w:val="24"/>
          <w:szCs w:val="24"/>
        </w:rPr>
        <w:t>3.</w:t>
      </w:r>
      <w:r w:rsidRPr="005A1AA4">
        <w:rPr>
          <w:rFonts w:ascii="Times New Roman" w:eastAsia="Times New Roman" w:hAnsi="Times New Roman" w:cs="Times New Roman"/>
          <w:color w:val="000000"/>
          <w:sz w:val="24"/>
          <w:szCs w:val="24"/>
        </w:rPr>
        <w:t xml:space="preserve"> Фізико-хімічні показники газу природного, який постачається Замовнику, повинні відповідати міждержавному ГОСТ 5542-87 «Гази горючі природні для промислового та комунально-побутового призначення. Технічні умови», положенням Кодексу газотранспортної системи, Кодексу газорозподільних систем. </w:t>
      </w:r>
    </w:p>
    <w:p w:rsidR="005A1AA4" w:rsidRPr="005A1AA4" w:rsidRDefault="005A1AA4" w:rsidP="005A1AA4">
      <w:pPr>
        <w:spacing w:line="0" w:lineRule="atLeast"/>
        <w:ind w:firstLine="720"/>
        <w:jc w:val="both"/>
        <w:rPr>
          <w:rFonts w:ascii="Times New Roman" w:eastAsia="Times New Roman" w:hAnsi="Times New Roman" w:cs="Times New Roman"/>
          <w:color w:val="000000"/>
          <w:sz w:val="24"/>
          <w:szCs w:val="24"/>
        </w:rPr>
      </w:pPr>
      <w:r w:rsidRPr="005A1AA4">
        <w:rPr>
          <w:rFonts w:ascii="Times New Roman" w:eastAsia="Times New Roman" w:hAnsi="Times New Roman" w:cs="Times New Roman"/>
          <w:b/>
          <w:color w:val="000000"/>
          <w:sz w:val="24"/>
          <w:szCs w:val="24"/>
        </w:rPr>
        <w:t>4.</w:t>
      </w:r>
      <w:r w:rsidRPr="005A1AA4">
        <w:rPr>
          <w:rFonts w:ascii="Times New Roman" w:eastAsia="Times New Roman" w:hAnsi="Times New Roman" w:cs="Times New Roman"/>
          <w:color w:val="000000"/>
          <w:sz w:val="24"/>
          <w:szCs w:val="24"/>
        </w:rPr>
        <w:t xml:space="preserve">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rsidR="006A297C" w:rsidRDefault="005A1AA4" w:rsidP="006A297C">
      <w:pPr>
        <w:spacing w:line="0" w:lineRule="atLeast"/>
        <w:ind w:firstLine="720"/>
        <w:jc w:val="both"/>
        <w:rPr>
          <w:rFonts w:ascii="Times New Roman" w:eastAsia="Times New Roman" w:hAnsi="Times New Roman" w:cs="Times New Roman"/>
          <w:color w:val="000000"/>
          <w:sz w:val="24"/>
          <w:szCs w:val="24"/>
        </w:rPr>
      </w:pPr>
      <w:r w:rsidRPr="005A1AA4">
        <w:rPr>
          <w:rFonts w:ascii="Times New Roman" w:eastAsia="Times New Roman" w:hAnsi="Times New Roman" w:cs="Times New Roman"/>
          <w:b/>
          <w:color w:val="000000"/>
          <w:sz w:val="24"/>
          <w:szCs w:val="24"/>
        </w:rPr>
        <w:t xml:space="preserve">5. </w:t>
      </w:r>
      <w:r w:rsidRPr="005A1AA4">
        <w:rPr>
          <w:rFonts w:ascii="Times New Roman" w:eastAsia="Times New Roman" w:hAnsi="Times New Roman" w:cs="Times New Roman"/>
          <w:color w:val="000000"/>
          <w:sz w:val="24"/>
          <w:szCs w:val="24"/>
        </w:rPr>
        <w:t>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w:t>
      </w:r>
    </w:p>
    <w:p w:rsidR="006A297C" w:rsidRDefault="006A297C" w:rsidP="006A297C">
      <w:pPr>
        <w:spacing w:line="0" w:lineRule="atLeast"/>
        <w:ind w:firstLine="720"/>
        <w:jc w:val="both"/>
        <w:rPr>
          <w:rFonts w:ascii="Times New Roman" w:hAnsi="Times New Roman"/>
          <w:sz w:val="24"/>
          <w:szCs w:val="24"/>
        </w:rPr>
      </w:pPr>
      <w:r w:rsidRPr="006A297C">
        <w:rPr>
          <w:rFonts w:ascii="Times New Roman" w:eastAsia="Times New Roman" w:hAnsi="Times New Roman" w:cs="Times New Roman"/>
          <w:b/>
          <w:color w:val="000000"/>
          <w:sz w:val="24"/>
          <w:szCs w:val="24"/>
        </w:rPr>
        <w:t>6.</w:t>
      </w:r>
      <w:r>
        <w:rPr>
          <w:rFonts w:ascii="Times New Roman" w:hAnsi="Times New Roman"/>
          <w:sz w:val="24"/>
          <w:szCs w:val="24"/>
        </w:rPr>
        <w:t xml:space="preserve"> Постачальник</w:t>
      </w:r>
      <w:r w:rsidR="00820B6F">
        <w:rPr>
          <w:rFonts w:ascii="Times New Roman" w:hAnsi="Times New Roman"/>
          <w:sz w:val="24"/>
          <w:szCs w:val="24"/>
        </w:rPr>
        <w:t>:</w:t>
      </w:r>
    </w:p>
    <w:p w:rsidR="006A297C" w:rsidRPr="006A297C" w:rsidRDefault="006A297C" w:rsidP="006A297C">
      <w:pPr>
        <w:spacing w:line="0" w:lineRule="atLeast"/>
        <w:ind w:firstLine="720"/>
        <w:jc w:val="both"/>
        <w:rPr>
          <w:rFonts w:ascii="Times New Roman" w:eastAsia="Times New Roman" w:hAnsi="Times New Roman" w:cs="Times New Roman"/>
          <w:color w:val="000000"/>
          <w:sz w:val="24"/>
          <w:szCs w:val="24"/>
        </w:rPr>
      </w:pPr>
      <w:r>
        <w:rPr>
          <w:rFonts w:ascii="Times New Roman" w:hAnsi="Times New Roman"/>
          <w:sz w:val="24"/>
          <w:szCs w:val="24"/>
        </w:rPr>
        <w:t>-  забезпечує</w:t>
      </w:r>
      <w:r w:rsidRPr="00841333">
        <w:rPr>
          <w:rFonts w:ascii="Times New Roman" w:hAnsi="Times New Roman"/>
          <w:sz w:val="24"/>
          <w:szCs w:val="24"/>
        </w:rPr>
        <w:t xml:space="preserve"> своєчасну реєстрацію споживача в Реєстрі</w:t>
      </w:r>
      <w:r w:rsidRPr="00841333">
        <w:rPr>
          <w:color w:val="000000"/>
          <w:shd w:val="clear" w:color="auto" w:fill="FFFFFF"/>
        </w:rPr>
        <w:t xml:space="preserve"> </w:t>
      </w:r>
      <w:r w:rsidRPr="00841333">
        <w:rPr>
          <w:rFonts w:ascii="Times New Roman" w:hAnsi="Times New Roman"/>
          <w:sz w:val="24"/>
          <w:szCs w:val="24"/>
        </w:rPr>
        <w:t>споживачів постачальника (на інформаційній платформі Оператора ГТС) у відповідному розрахунковому періоді, відповідно до Правил постачання природного газу</w:t>
      </w:r>
      <w:r>
        <w:rPr>
          <w:rFonts w:ascii="Times New Roman" w:hAnsi="Times New Roman"/>
          <w:sz w:val="24"/>
          <w:szCs w:val="24"/>
        </w:rPr>
        <w:t>;</w:t>
      </w:r>
    </w:p>
    <w:p w:rsidR="006A297C" w:rsidRPr="005A1AA4" w:rsidRDefault="006A297C" w:rsidP="006A297C">
      <w:pPr>
        <w:spacing w:line="0" w:lineRule="atLeast"/>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lang w:eastAsia="ru-RU"/>
        </w:rPr>
        <w:t>- має</w:t>
      </w:r>
      <w:r w:rsidRPr="001155AE">
        <w:rPr>
          <w:rFonts w:ascii="Times New Roman" w:eastAsia="Times New Roman" w:hAnsi="Times New Roman" w:cs="Times New Roman"/>
          <w:color w:val="000000"/>
          <w:sz w:val="24"/>
          <w:szCs w:val="24"/>
          <w:shd w:val="clear" w:color="auto" w:fill="FFFFFF"/>
          <w:lang w:eastAsia="ru-RU"/>
        </w:rPr>
        <w:t xml:space="preserve"> право</w:t>
      </w:r>
      <w:r>
        <w:rPr>
          <w:rFonts w:ascii="Times New Roman" w:eastAsia="Times New Roman" w:hAnsi="Times New Roman" w:cs="Times New Roman"/>
          <w:color w:val="000000"/>
          <w:sz w:val="24"/>
          <w:szCs w:val="24"/>
          <w:shd w:val="clear" w:color="auto" w:fill="FFFFFF"/>
          <w:lang w:eastAsia="ru-RU"/>
        </w:rPr>
        <w:t xml:space="preserve">, відповідно з Правилами постачання, </w:t>
      </w:r>
      <w:r w:rsidRPr="001155AE">
        <w:rPr>
          <w:rFonts w:ascii="Times New Roman" w:eastAsia="Times New Roman" w:hAnsi="Times New Roman" w:cs="Times New Roman"/>
          <w:color w:val="000000"/>
          <w:sz w:val="24"/>
          <w:szCs w:val="24"/>
          <w:shd w:val="clear" w:color="auto" w:fill="FFFFFF"/>
          <w:lang w:eastAsia="ru-RU"/>
        </w:rPr>
        <w:t xml:space="preserve"> оперативно контролювати обсяг споживання природного газу споживачем, використовуючи інформаційну платформу Оператора ГТС або інформацію споживача</w:t>
      </w:r>
      <w:r>
        <w:rPr>
          <w:rFonts w:ascii="Times New Roman" w:eastAsia="Times New Roman" w:hAnsi="Times New Roman" w:cs="Times New Roman"/>
          <w:color w:val="000000"/>
          <w:sz w:val="24"/>
          <w:szCs w:val="24"/>
          <w:shd w:val="clear" w:color="auto" w:fill="FFFFFF"/>
          <w:lang w:eastAsia="ru-RU"/>
        </w:rPr>
        <w:t>.</w:t>
      </w:r>
    </w:p>
    <w:p w:rsidR="005A1AA4" w:rsidRPr="005A1AA4" w:rsidRDefault="005A1AA4" w:rsidP="005A1AA4">
      <w:pPr>
        <w:spacing w:line="0" w:lineRule="atLeast"/>
        <w:jc w:val="center"/>
        <w:rPr>
          <w:rFonts w:ascii="Times New Roman" w:eastAsia="Times New Roman" w:hAnsi="Times New Roman" w:cs="Times New Roman"/>
          <w:b/>
          <w:color w:val="000000"/>
          <w:sz w:val="24"/>
          <w:szCs w:val="24"/>
        </w:rPr>
      </w:pPr>
      <w:r w:rsidRPr="005A1AA4">
        <w:rPr>
          <w:rFonts w:ascii="Times New Roman" w:hAnsi="Times New Roman" w:cs="Times New Roman"/>
          <w:b/>
          <w:color w:val="000000"/>
          <w:sz w:val="24"/>
          <w:szCs w:val="24"/>
        </w:rPr>
        <w:t>Розділ ІІ. Підтвердження відповідності тендерної пропозиції учасника закупівлі за предметом</w:t>
      </w:r>
      <w:r w:rsidRPr="005A1AA4">
        <w:rPr>
          <w:rFonts w:ascii="Times New Roman" w:eastAsia="Times New Roman" w:hAnsi="Times New Roman" w:cs="Times New Roman"/>
          <w:b/>
          <w:color w:val="000000"/>
          <w:sz w:val="24"/>
          <w:szCs w:val="24"/>
        </w:rPr>
        <w:t>:</w:t>
      </w:r>
      <w:r w:rsidRPr="005A1AA4">
        <w:rPr>
          <w:rFonts w:ascii="Times New Roman" w:hAnsi="Times New Roman"/>
          <w:b/>
          <w:sz w:val="24"/>
          <w:szCs w:val="24"/>
        </w:rPr>
        <w:t xml:space="preserve"> </w:t>
      </w:r>
      <w:r w:rsidRPr="005A1AA4">
        <w:rPr>
          <w:rFonts w:ascii="Times New Roman" w:hAnsi="Times New Roman" w:cs="Times New Roman"/>
          <w:b/>
          <w:sz w:val="24"/>
          <w:szCs w:val="24"/>
          <w:bdr w:val="none" w:sz="0" w:space="0" w:color="auto" w:frame="1"/>
          <w:shd w:val="clear" w:color="auto" w:fill="FFFFFF"/>
        </w:rPr>
        <w:t>«Природний газ»</w:t>
      </w:r>
      <w:r w:rsidR="00951328">
        <w:rPr>
          <w:rFonts w:ascii="Times New Roman" w:hAnsi="Times New Roman" w:cs="Times New Roman"/>
          <w:b/>
          <w:snapToGrid w:val="0"/>
          <w:sz w:val="24"/>
          <w:szCs w:val="24"/>
        </w:rPr>
        <w:t xml:space="preserve"> (ДК 021:2015:09120000-6 -</w:t>
      </w:r>
      <w:r w:rsidR="00DC3DD8">
        <w:rPr>
          <w:rFonts w:ascii="Times New Roman" w:hAnsi="Times New Roman" w:cs="Times New Roman"/>
          <w:b/>
          <w:snapToGrid w:val="0"/>
          <w:sz w:val="24"/>
          <w:szCs w:val="24"/>
        </w:rPr>
        <w:t xml:space="preserve"> </w:t>
      </w:r>
      <w:r w:rsidR="00951328">
        <w:rPr>
          <w:rFonts w:ascii="Times New Roman" w:hAnsi="Times New Roman" w:cs="Times New Roman"/>
          <w:b/>
          <w:snapToGrid w:val="0"/>
          <w:sz w:val="24"/>
          <w:szCs w:val="24"/>
        </w:rPr>
        <w:t>Газове паливо</w:t>
      </w:r>
      <w:r w:rsidRPr="005A1AA4">
        <w:rPr>
          <w:rFonts w:ascii="Times New Roman" w:hAnsi="Times New Roman" w:cs="Times New Roman"/>
          <w:b/>
          <w:snapToGrid w:val="0"/>
          <w:sz w:val="24"/>
          <w:szCs w:val="24"/>
        </w:rPr>
        <w:t xml:space="preserve">) </w:t>
      </w:r>
      <w:r w:rsidRPr="005A1AA4">
        <w:rPr>
          <w:rFonts w:ascii="Times New Roman" w:eastAsia="Times New Roman" w:hAnsi="Times New Roman" w:cs="Times New Roman"/>
          <w:b/>
          <w:color w:val="000000"/>
          <w:sz w:val="24"/>
          <w:szCs w:val="24"/>
        </w:rPr>
        <w:t>необхідним технічним, якісним та кількісним характеристикам</w:t>
      </w:r>
      <w:r w:rsidR="00951328">
        <w:rPr>
          <w:rFonts w:ascii="Times New Roman" w:eastAsia="Times New Roman" w:hAnsi="Times New Roman" w:cs="Times New Roman"/>
          <w:b/>
          <w:color w:val="000000"/>
          <w:sz w:val="24"/>
          <w:szCs w:val="24"/>
        </w:rPr>
        <w:t>.</w:t>
      </w:r>
    </w:p>
    <w:p w:rsidR="005A1AA4" w:rsidRPr="005A1AA4" w:rsidRDefault="005A1AA4" w:rsidP="005A1AA4">
      <w:pPr>
        <w:spacing w:line="0" w:lineRule="atLeast"/>
        <w:jc w:val="both"/>
        <w:rPr>
          <w:rFonts w:ascii="Times New Roman" w:hAnsi="Times New Roman"/>
          <w:sz w:val="24"/>
          <w:szCs w:val="24"/>
          <w:lang w:eastAsia="ru-RU"/>
        </w:rPr>
      </w:pPr>
      <w:r>
        <w:rPr>
          <w:rFonts w:ascii="Times New Roman" w:hAnsi="Times New Roman"/>
          <w:sz w:val="24"/>
          <w:szCs w:val="24"/>
          <w:lang w:eastAsia="ru-RU"/>
        </w:rPr>
        <w:tab/>
      </w:r>
      <w:r w:rsidRPr="005A1AA4">
        <w:rPr>
          <w:rFonts w:ascii="Times New Roman" w:hAnsi="Times New Roman"/>
          <w:sz w:val="24"/>
          <w:szCs w:val="24"/>
          <w:lang w:eastAsia="ru-RU"/>
        </w:rPr>
        <w:t>Для підтвердження відповідності тендерної пропозиції технічним якісним та кількісним характеристикам,  визначеним у розділі І цього додатку, учасником надається:</w:t>
      </w:r>
    </w:p>
    <w:p w:rsidR="00F31976" w:rsidRDefault="00F62498" w:rsidP="005C0480">
      <w:pPr>
        <w:widowControl w:val="0"/>
        <w:numPr>
          <w:ilvl w:val="0"/>
          <w:numId w:val="4"/>
        </w:numPr>
        <w:tabs>
          <w:tab w:val="left" w:pos="993"/>
        </w:tabs>
        <w:autoSpaceDE w:val="0"/>
        <w:autoSpaceDN w:val="0"/>
        <w:adjustRightInd w:val="0"/>
        <w:ind w:left="0" w:firstLine="567"/>
        <w:contextualSpacing/>
        <w:jc w:val="both"/>
        <w:rPr>
          <w:rFonts w:ascii="Times New Roman" w:eastAsia="Arial" w:hAnsi="Times New Roman" w:cs="Times New Roman"/>
          <w:sz w:val="24"/>
          <w:szCs w:val="24"/>
          <w:lang w:eastAsia="ru-RU"/>
        </w:rPr>
      </w:pPr>
      <w:r>
        <w:rPr>
          <w:rFonts w:ascii="Times New Roman" w:eastAsia="Arial" w:hAnsi="Times New Roman" w:cs="Times New Roman"/>
          <w:b/>
          <w:sz w:val="24"/>
          <w:szCs w:val="24"/>
          <w:lang w:eastAsia="ru-RU"/>
        </w:rPr>
        <w:t xml:space="preserve"> Лист-гарантія або і</w:t>
      </w:r>
      <w:r w:rsidR="005A1AA4" w:rsidRPr="005A1AA4">
        <w:rPr>
          <w:rFonts w:ascii="Times New Roman" w:eastAsia="Arial" w:hAnsi="Times New Roman" w:cs="Times New Roman"/>
          <w:b/>
          <w:sz w:val="24"/>
          <w:szCs w:val="24"/>
          <w:lang w:eastAsia="ru-RU"/>
        </w:rPr>
        <w:t>нформація у довільній формі</w:t>
      </w:r>
      <w:r w:rsidR="005A1AA4" w:rsidRPr="005A1AA4">
        <w:rPr>
          <w:rFonts w:ascii="Times New Roman" w:eastAsia="Arial" w:hAnsi="Times New Roman" w:cs="Times New Roman"/>
          <w:sz w:val="24"/>
          <w:szCs w:val="24"/>
          <w:lang w:eastAsia="ru-RU"/>
        </w:rPr>
        <w:t>, як</w:t>
      </w:r>
      <w:r>
        <w:rPr>
          <w:rFonts w:ascii="Times New Roman" w:eastAsia="Arial" w:hAnsi="Times New Roman" w:cs="Times New Roman"/>
          <w:sz w:val="24"/>
          <w:szCs w:val="24"/>
          <w:lang w:eastAsia="ru-RU"/>
        </w:rPr>
        <w:t>ий (</w:t>
      </w:r>
      <w:r w:rsidR="005A1AA4" w:rsidRPr="005A1AA4">
        <w:rPr>
          <w:rFonts w:ascii="Times New Roman" w:eastAsia="Arial" w:hAnsi="Times New Roman" w:cs="Times New Roman"/>
          <w:sz w:val="24"/>
          <w:szCs w:val="24"/>
          <w:lang w:eastAsia="ru-RU"/>
        </w:rPr>
        <w:t>а</w:t>
      </w:r>
      <w:r>
        <w:rPr>
          <w:rFonts w:ascii="Times New Roman" w:eastAsia="Arial" w:hAnsi="Times New Roman" w:cs="Times New Roman"/>
          <w:sz w:val="24"/>
          <w:szCs w:val="24"/>
          <w:lang w:eastAsia="ru-RU"/>
        </w:rPr>
        <w:t>)</w:t>
      </w:r>
      <w:r w:rsidR="005A1AA4" w:rsidRPr="005A1AA4">
        <w:rPr>
          <w:rFonts w:ascii="Times New Roman" w:eastAsia="Arial" w:hAnsi="Times New Roman" w:cs="Times New Roman"/>
          <w:sz w:val="24"/>
          <w:szCs w:val="24"/>
          <w:lang w:eastAsia="ru-RU"/>
        </w:rPr>
        <w:t xml:space="preserve"> підтверджує відповідність умов </w:t>
      </w:r>
      <w:r w:rsidR="005A1AA4" w:rsidRPr="005A1AA4">
        <w:rPr>
          <w:rFonts w:ascii="Times New Roman" w:eastAsia="Times New Roman" w:hAnsi="Times New Roman" w:cs="Times New Roman"/>
          <w:color w:val="000000"/>
          <w:sz w:val="24"/>
          <w:szCs w:val="24"/>
        </w:rPr>
        <w:t>постачання природного газу нормативно-правовим актам</w:t>
      </w:r>
      <w:r w:rsidR="00F31976">
        <w:rPr>
          <w:rFonts w:ascii="Times New Roman" w:eastAsia="Times New Roman" w:hAnsi="Times New Roman" w:cs="Times New Roman"/>
          <w:color w:val="000000"/>
          <w:sz w:val="24"/>
          <w:szCs w:val="24"/>
        </w:rPr>
        <w:t>:</w:t>
      </w:r>
      <w:r w:rsidR="005A1AA4" w:rsidRPr="005A1AA4">
        <w:rPr>
          <w:rFonts w:ascii="Times New Roman" w:eastAsia="Arial" w:hAnsi="Times New Roman" w:cs="Times New Roman"/>
          <w:sz w:val="24"/>
          <w:szCs w:val="24"/>
          <w:lang w:eastAsia="ru-RU"/>
        </w:rPr>
        <w:t xml:space="preserve"> </w:t>
      </w:r>
    </w:p>
    <w:p w:rsidR="00F31976" w:rsidRPr="005A1AA4" w:rsidRDefault="00F31976" w:rsidP="00F31976">
      <w:pPr>
        <w:spacing w:line="0" w:lineRule="atLeast"/>
        <w:jc w:val="both"/>
        <w:rPr>
          <w:rFonts w:ascii="Times New Roman" w:eastAsia="Times New Roman" w:hAnsi="Times New Roman" w:cs="Times New Roman"/>
          <w:color w:val="000000"/>
          <w:sz w:val="24"/>
          <w:szCs w:val="24"/>
        </w:rPr>
      </w:pPr>
      <w:r w:rsidRPr="005A1AA4">
        <w:rPr>
          <w:rFonts w:ascii="Times New Roman" w:eastAsia="Times New Roman" w:hAnsi="Times New Roman" w:cs="Times New Roman"/>
          <w:color w:val="000000"/>
          <w:sz w:val="24"/>
          <w:szCs w:val="24"/>
        </w:rPr>
        <w:t>- Закону України «Про ринок природного газу»;</w:t>
      </w:r>
    </w:p>
    <w:p w:rsidR="00F31976" w:rsidRPr="005A1AA4" w:rsidRDefault="00F31976" w:rsidP="00F31976">
      <w:pPr>
        <w:spacing w:line="0" w:lineRule="atLeast"/>
        <w:jc w:val="both"/>
        <w:rPr>
          <w:rFonts w:ascii="Times New Roman" w:eastAsia="Times New Roman" w:hAnsi="Times New Roman" w:cs="Times New Roman"/>
          <w:color w:val="000000"/>
          <w:sz w:val="24"/>
          <w:szCs w:val="24"/>
        </w:rPr>
      </w:pPr>
      <w:r w:rsidRPr="005A1AA4">
        <w:rPr>
          <w:rFonts w:ascii="Times New Roman" w:eastAsia="Times New Roman" w:hAnsi="Times New Roman" w:cs="Times New Roman"/>
          <w:color w:val="000000"/>
          <w:sz w:val="24"/>
          <w:szCs w:val="24"/>
        </w:rPr>
        <w:t xml:space="preserve">- Правилам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w:t>
      </w:r>
      <w:r w:rsidR="000E2B8A">
        <w:rPr>
          <w:rFonts w:ascii="Times New Roman" w:eastAsia="Times New Roman" w:hAnsi="Times New Roman" w:cs="Times New Roman"/>
          <w:color w:val="000000"/>
          <w:sz w:val="24"/>
          <w:szCs w:val="24"/>
        </w:rPr>
        <w:t>№ 2496);</w:t>
      </w:r>
    </w:p>
    <w:p w:rsidR="005A1AA4" w:rsidRDefault="00F31976" w:rsidP="00B7653D">
      <w:pPr>
        <w:spacing w:line="0" w:lineRule="atLeast"/>
        <w:jc w:val="both"/>
        <w:rPr>
          <w:rFonts w:ascii="Times New Roman" w:eastAsia="Arial" w:hAnsi="Times New Roman" w:cs="Times New Roman"/>
          <w:b/>
          <w:sz w:val="24"/>
          <w:szCs w:val="24"/>
          <w:lang w:eastAsia="ru-RU"/>
        </w:rPr>
      </w:pPr>
      <w:r w:rsidRPr="005A1AA4">
        <w:rPr>
          <w:rFonts w:ascii="Times New Roman" w:eastAsia="Times New Roman" w:hAnsi="Times New Roman" w:cs="Times New Roman"/>
          <w:color w:val="000000"/>
          <w:sz w:val="24"/>
          <w:szCs w:val="24"/>
        </w:rPr>
        <w:t>- іншим нормативно-правовим актам, прийнятим на виконання Закону Укра</w:t>
      </w:r>
      <w:r w:rsidR="00B7653D">
        <w:rPr>
          <w:rFonts w:ascii="Times New Roman" w:eastAsia="Times New Roman" w:hAnsi="Times New Roman" w:cs="Times New Roman"/>
          <w:color w:val="000000"/>
          <w:sz w:val="24"/>
          <w:szCs w:val="24"/>
        </w:rPr>
        <w:t>їни «Про ринок природного газу»</w:t>
      </w:r>
      <w:r w:rsidRPr="005A1AA4">
        <w:rPr>
          <w:rFonts w:ascii="Times New Roman" w:eastAsia="Arial" w:hAnsi="Times New Roman" w:cs="Times New Roman"/>
          <w:b/>
          <w:sz w:val="24"/>
          <w:szCs w:val="24"/>
          <w:lang w:eastAsia="ru-RU"/>
        </w:rPr>
        <w:t xml:space="preserve"> </w:t>
      </w:r>
      <w:r w:rsidR="005A1AA4" w:rsidRPr="005A1AA4">
        <w:rPr>
          <w:rFonts w:ascii="Times New Roman" w:eastAsia="Arial" w:hAnsi="Times New Roman" w:cs="Times New Roman"/>
          <w:b/>
          <w:sz w:val="24"/>
          <w:szCs w:val="24"/>
          <w:lang w:eastAsia="ru-RU"/>
        </w:rPr>
        <w:t>( до п. 1).</w:t>
      </w:r>
    </w:p>
    <w:p w:rsidR="004E18E0" w:rsidRPr="004E18E0" w:rsidRDefault="004E18E0" w:rsidP="005C0480">
      <w:pPr>
        <w:widowControl w:val="0"/>
        <w:numPr>
          <w:ilvl w:val="0"/>
          <w:numId w:val="4"/>
        </w:numPr>
        <w:tabs>
          <w:tab w:val="left" w:pos="993"/>
        </w:tabs>
        <w:autoSpaceDE w:val="0"/>
        <w:autoSpaceDN w:val="0"/>
        <w:adjustRightInd w:val="0"/>
        <w:ind w:left="0" w:firstLine="567"/>
        <w:contextualSpacing/>
        <w:jc w:val="both"/>
        <w:rPr>
          <w:rFonts w:ascii="Times New Roman" w:hAnsi="Times New Roman"/>
          <w:sz w:val="24"/>
          <w:szCs w:val="24"/>
          <w:lang w:eastAsia="ru-RU"/>
        </w:rPr>
      </w:pPr>
      <w:r w:rsidRPr="004E18E0">
        <w:rPr>
          <w:rFonts w:ascii="Times New Roman" w:hAnsi="Times New Roman"/>
          <w:b/>
          <w:sz w:val="24"/>
          <w:szCs w:val="24"/>
          <w:lang w:eastAsia="ru-RU"/>
        </w:rPr>
        <w:lastRenderedPageBreak/>
        <w:t>К</w:t>
      </w:r>
      <w:r w:rsidR="007710DD">
        <w:rPr>
          <w:rFonts w:ascii="Times New Roman" w:hAnsi="Times New Roman"/>
          <w:b/>
          <w:sz w:val="24"/>
          <w:szCs w:val="24"/>
          <w:lang w:eastAsia="ru-RU"/>
        </w:rPr>
        <w:t>опія</w:t>
      </w:r>
      <w:r w:rsidRPr="004E18E0">
        <w:rPr>
          <w:rFonts w:ascii="Times New Roman" w:hAnsi="Times New Roman"/>
          <w:b/>
          <w:sz w:val="24"/>
          <w:szCs w:val="24"/>
          <w:lang w:eastAsia="ru-RU"/>
        </w:rPr>
        <w:t xml:space="preserve"> ліцензії на постачання природного газу</w:t>
      </w:r>
      <w:r>
        <w:rPr>
          <w:rFonts w:ascii="Times New Roman" w:hAnsi="Times New Roman"/>
          <w:sz w:val="24"/>
          <w:szCs w:val="24"/>
          <w:lang w:eastAsia="ru-RU"/>
        </w:rPr>
        <w:t>,</w:t>
      </w:r>
      <w:r w:rsidR="007710DD">
        <w:rPr>
          <w:rFonts w:ascii="Times New Roman" w:hAnsi="Times New Roman"/>
          <w:sz w:val="24"/>
          <w:szCs w:val="24"/>
          <w:lang w:eastAsia="ru-RU"/>
        </w:rPr>
        <w:t xml:space="preserve"> </w:t>
      </w:r>
      <w:r w:rsidR="00337352">
        <w:rPr>
          <w:rFonts w:ascii="Times New Roman" w:hAnsi="Times New Roman"/>
          <w:sz w:val="24"/>
          <w:szCs w:val="24"/>
          <w:lang w:eastAsia="ru-RU"/>
        </w:rPr>
        <w:t xml:space="preserve">яка </w:t>
      </w:r>
      <w:r w:rsidR="007710DD">
        <w:rPr>
          <w:rFonts w:ascii="Times New Roman" w:hAnsi="Times New Roman"/>
          <w:sz w:val="24"/>
          <w:szCs w:val="24"/>
          <w:lang w:eastAsia="ru-RU"/>
        </w:rPr>
        <w:t>дійсна</w:t>
      </w:r>
      <w:r>
        <w:rPr>
          <w:rFonts w:ascii="Times New Roman" w:hAnsi="Times New Roman"/>
          <w:sz w:val="24"/>
          <w:szCs w:val="24"/>
          <w:lang w:eastAsia="ru-RU"/>
        </w:rPr>
        <w:t xml:space="preserve"> на момент подання тендерної пропозиції </w:t>
      </w:r>
      <w:r w:rsidRPr="004E18E0">
        <w:rPr>
          <w:rFonts w:ascii="Times New Roman" w:hAnsi="Times New Roman"/>
          <w:b/>
          <w:sz w:val="24"/>
          <w:szCs w:val="24"/>
          <w:lang w:eastAsia="ru-RU"/>
        </w:rPr>
        <w:t xml:space="preserve">або </w:t>
      </w:r>
      <w:r w:rsidR="007710DD">
        <w:rPr>
          <w:rFonts w:ascii="Times New Roman" w:hAnsi="Times New Roman"/>
          <w:b/>
          <w:sz w:val="24"/>
          <w:szCs w:val="24"/>
          <w:lang w:eastAsia="ru-RU"/>
        </w:rPr>
        <w:t>інший документ</w:t>
      </w:r>
      <w:r w:rsidRPr="004E18E0">
        <w:rPr>
          <w:rFonts w:ascii="Times New Roman" w:hAnsi="Times New Roman"/>
          <w:sz w:val="24"/>
          <w:szCs w:val="24"/>
          <w:lang w:eastAsia="ru-RU"/>
        </w:rPr>
        <w:t>, що підтверджує видачу учаснику такої ліцензії</w:t>
      </w:r>
      <w:r>
        <w:rPr>
          <w:rFonts w:ascii="Times New Roman" w:hAnsi="Times New Roman"/>
          <w:sz w:val="24"/>
          <w:szCs w:val="24"/>
          <w:lang w:eastAsia="ru-RU"/>
        </w:rPr>
        <w:t>.</w:t>
      </w:r>
    </w:p>
    <w:p w:rsidR="005A1AA4" w:rsidRPr="005A1AA4" w:rsidRDefault="005A1AA4" w:rsidP="005C0480">
      <w:pPr>
        <w:widowControl w:val="0"/>
        <w:numPr>
          <w:ilvl w:val="0"/>
          <w:numId w:val="4"/>
        </w:numPr>
        <w:tabs>
          <w:tab w:val="left" w:pos="993"/>
        </w:tabs>
        <w:autoSpaceDE w:val="0"/>
        <w:autoSpaceDN w:val="0"/>
        <w:adjustRightInd w:val="0"/>
        <w:ind w:left="0" w:firstLine="567"/>
        <w:contextualSpacing/>
        <w:jc w:val="both"/>
        <w:rPr>
          <w:rFonts w:ascii="Times New Roman" w:eastAsia="Arial" w:hAnsi="Times New Roman" w:cs="Times New Roman"/>
          <w:sz w:val="24"/>
          <w:szCs w:val="24"/>
          <w:lang w:eastAsia="ru-RU"/>
        </w:rPr>
      </w:pPr>
      <w:r w:rsidRPr="005A1AA4">
        <w:rPr>
          <w:rFonts w:ascii="Times New Roman" w:eastAsia="Arial" w:hAnsi="Times New Roman" w:cs="Times New Roman"/>
          <w:b/>
          <w:sz w:val="24"/>
          <w:szCs w:val="24"/>
          <w:lang w:eastAsia="ru-RU"/>
        </w:rPr>
        <w:t>Паспорт</w:t>
      </w:r>
      <w:r w:rsidRPr="005A1AA4">
        <w:rPr>
          <w:rFonts w:ascii="Times New Roman" w:eastAsia="Arial" w:hAnsi="Times New Roman" w:cs="Times New Roman"/>
          <w:sz w:val="24"/>
          <w:szCs w:val="24"/>
          <w:lang w:eastAsia="ru-RU"/>
        </w:rPr>
        <w:t xml:space="preserve"> </w:t>
      </w:r>
      <w:r w:rsidR="00F31976" w:rsidRPr="00F31976">
        <w:rPr>
          <w:rFonts w:ascii="Times New Roman" w:eastAsia="Arial" w:hAnsi="Times New Roman" w:cs="Times New Roman"/>
          <w:b/>
          <w:sz w:val="24"/>
          <w:szCs w:val="24"/>
          <w:lang w:eastAsia="ru-RU"/>
        </w:rPr>
        <w:t>якості природного газу</w:t>
      </w:r>
      <w:r w:rsidR="00A753E1">
        <w:rPr>
          <w:rFonts w:ascii="Times New Roman" w:eastAsia="Arial" w:hAnsi="Times New Roman" w:cs="Times New Roman"/>
          <w:b/>
          <w:sz w:val="24"/>
          <w:szCs w:val="24"/>
          <w:lang w:eastAsia="ru-RU"/>
        </w:rPr>
        <w:t xml:space="preserve"> з фізико-хімічними параметрами</w:t>
      </w:r>
      <w:r w:rsidR="00C33648">
        <w:rPr>
          <w:rFonts w:ascii="Times New Roman" w:eastAsia="Arial" w:hAnsi="Times New Roman" w:cs="Times New Roman"/>
          <w:b/>
          <w:sz w:val="24"/>
          <w:szCs w:val="24"/>
          <w:lang w:eastAsia="ru-RU"/>
        </w:rPr>
        <w:t xml:space="preserve"> або п</w:t>
      </w:r>
      <w:r w:rsidR="00C33648" w:rsidRPr="00DA3264">
        <w:rPr>
          <w:rFonts w:ascii="Times New Roman" w:eastAsia="Arial" w:hAnsi="Times New Roman" w:cs="Times New Roman"/>
          <w:b/>
          <w:sz w:val="24"/>
          <w:szCs w:val="24"/>
          <w:lang w:eastAsia="ru-RU"/>
        </w:rPr>
        <w:t>аспорт</w:t>
      </w:r>
      <w:r w:rsidR="00C33648">
        <w:rPr>
          <w:rFonts w:ascii="Times New Roman" w:eastAsia="Arial" w:hAnsi="Times New Roman" w:cs="Times New Roman"/>
          <w:sz w:val="24"/>
          <w:szCs w:val="24"/>
          <w:lang w:eastAsia="ru-RU"/>
        </w:rPr>
        <w:t xml:space="preserve"> фізико</w:t>
      </w:r>
      <w:r w:rsidR="00325A13">
        <w:rPr>
          <w:rFonts w:ascii="Times New Roman" w:eastAsia="Arial" w:hAnsi="Times New Roman" w:cs="Times New Roman"/>
          <w:sz w:val="24"/>
          <w:szCs w:val="24"/>
          <w:lang w:eastAsia="ru-RU"/>
        </w:rPr>
        <w:t xml:space="preserve"> </w:t>
      </w:r>
      <w:r w:rsidR="00C33648">
        <w:rPr>
          <w:rFonts w:ascii="Times New Roman" w:eastAsia="Arial" w:hAnsi="Times New Roman" w:cs="Times New Roman"/>
          <w:sz w:val="24"/>
          <w:szCs w:val="24"/>
          <w:lang w:eastAsia="ru-RU"/>
        </w:rPr>
        <w:t xml:space="preserve">- хімічних параметрів природного газу </w:t>
      </w:r>
      <w:r w:rsidR="00C33648" w:rsidRPr="00C33648">
        <w:rPr>
          <w:rFonts w:ascii="Times New Roman" w:eastAsia="Arial" w:hAnsi="Times New Roman" w:cs="Times New Roman"/>
          <w:b/>
          <w:sz w:val="24"/>
          <w:szCs w:val="24"/>
          <w:lang w:eastAsia="ru-RU"/>
        </w:rPr>
        <w:t>або протокол фізико –</w:t>
      </w:r>
      <w:r w:rsidR="00325A13">
        <w:rPr>
          <w:rFonts w:ascii="Times New Roman" w:eastAsia="Arial" w:hAnsi="Times New Roman" w:cs="Times New Roman"/>
          <w:b/>
          <w:sz w:val="24"/>
          <w:szCs w:val="24"/>
          <w:lang w:eastAsia="ru-RU"/>
        </w:rPr>
        <w:t xml:space="preserve"> </w:t>
      </w:r>
      <w:r w:rsidR="00C33648" w:rsidRPr="00C33648">
        <w:rPr>
          <w:rFonts w:ascii="Times New Roman" w:eastAsia="Arial" w:hAnsi="Times New Roman" w:cs="Times New Roman"/>
          <w:b/>
          <w:sz w:val="24"/>
          <w:szCs w:val="24"/>
          <w:lang w:eastAsia="ru-RU"/>
        </w:rPr>
        <w:t>хімічних параметрів природного газу</w:t>
      </w:r>
      <w:r w:rsidR="00773F5B">
        <w:rPr>
          <w:rFonts w:ascii="Times New Roman" w:eastAsia="Arial" w:hAnsi="Times New Roman" w:cs="Times New Roman"/>
          <w:b/>
          <w:sz w:val="24"/>
          <w:szCs w:val="24"/>
          <w:lang w:eastAsia="ru-RU"/>
        </w:rPr>
        <w:t xml:space="preserve"> або інший документ, який підтверджує фізико-хімічні параметри природного газу</w:t>
      </w:r>
      <w:r w:rsidR="00F31976" w:rsidRPr="00F31976">
        <w:rPr>
          <w:rFonts w:ascii="Times New Roman" w:eastAsia="Arial" w:hAnsi="Times New Roman" w:cs="Times New Roman"/>
          <w:b/>
          <w:sz w:val="24"/>
          <w:szCs w:val="24"/>
          <w:lang w:eastAsia="ru-RU"/>
        </w:rPr>
        <w:t>.</w:t>
      </w:r>
      <w:r w:rsidRPr="005A1AA4">
        <w:rPr>
          <w:rFonts w:ascii="Times New Roman" w:eastAsia="Arial" w:hAnsi="Times New Roman" w:cs="Times New Roman"/>
          <w:sz w:val="24"/>
          <w:szCs w:val="24"/>
          <w:lang w:eastAsia="ru-RU"/>
        </w:rPr>
        <w:t xml:space="preserve"> </w:t>
      </w:r>
    </w:p>
    <w:p w:rsidR="005A1AA4" w:rsidRPr="005A1AA4" w:rsidRDefault="005A1AA4" w:rsidP="005C0480">
      <w:pPr>
        <w:widowControl w:val="0"/>
        <w:numPr>
          <w:ilvl w:val="0"/>
          <w:numId w:val="4"/>
        </w:numPr>
        <w:tabs>
          <w:tab w:val="left" w:pos="993"/>
        </w:tabs>
        <w:autoSpaceDE w:val="0"/>
        <w:autoSpaceDN w:val="0"/>
        <w:adjustRightInd w:val="0"/>
        <w:ind w:left="0" w:firstLine="567"/>
        <w:contextualSpacing/>
        <w:jc w:val="both"/>
        <w:rPr>
          <w:rFonts w:ascii="Times New Roman" w:eastAsia="Arial" w:hAnsi="Times New Roman" w:cs="Times New Roman"/>
          <w:b/>
          <w:sz w:val="24"/>
          <w:szCs w:val="24"/>
          <w:lang w:eastAsia="ru-RU"/>
        </w:rPr>
      </w:pPr>
      <w:r w:rsidRPr="005A1AA4">
        <w:rPr>
          <w:rFonts w:ascii="Times New Roman" w:eastAsia="Times New Roman" w:hAnsi="Times New Roman" w:cs="Times New Roman"/>
          <w:b/>
          <w:color w:val="000000"/>
          <w:sz w:val="24"/>
          <w:szCs w:val="24"/>
        </w:rPr>
        <w:t>Лист – погодження</w:t>
      </w:r>
      <w:r w:rsidR="00DC3DD8">
        <w:rPr>
          <w:rFonts w:ascii="Times New Roman" w:eastAsia="Times New Roman" w:hAnsi="Times New Roman" w:cs="Times New Roman"/>
          <w:color w:val="000000"/>
          <w:sz w:val="24"/>
          <w:szCs w:val="24"/>
        </w:rPr>
        <w:t xml:space="preserve"> з умовами прое</w:t>
      </w:r>
      <w:r w:rsidRPr="005A1AA4">
        <w:rPr>
          <w:rFonts w:ascii="Times New Roman" w:eastAsia="Times New Roman" w:hAnsi="Times New Roman" w:cs="Times New Roman"/>
          <w:color w:val="000000"/>
          <w:sz w:val="24"/>
          <w:szCs w:val="24"/>
        </w:rPr>
        <w:t>кту договору.</w:t>
      </w:r>
    </w:p>
    <w:p w:rsidR="005A1AA4" w:rsidRPr="005A1AA4" w:rsidRDefault="005A1AA4" w:rsidP="005C0480">
      <w:pPr>
        <w:widowControl w:val="0"/>
        <w:numPr>
          <w:ilvl w:val="0"/>
          <w:numId w:val="4"/>
        </w:numPr>
        <w:tabs>
          <w:tab w:val="left" w:pos="993"/>
        </w:tabs>
        <w:autoSpaceDE w:val="0"/>
        <w:autoSpaceDN w:val="0"/>
        <w:adjustRightInd w:val="0"/>
        <w:ind w:left="0" w:firstLine="567"/>
        <w:contextualSpacing/>
        <w:jc w:val="both"/>
        <w:rPr>
          <w:rFonts w:ascii="Times New Roman" w:eastAsia="Times New Roman" w:hAnsi="Times New Roman" w:cs="Times New Roman"/>
          <w:color w:val="000000"/>
          <w:sz w:val="24"/>
          <w:szCs w:val="24"/>
        </w:rPr>
      </w:pPr>
      <w:r w:rsidRPr="005A1AA4">
        <w:rPr>
          <w:rFonts w:ascii="Times New Roman" w:eastAsia="Times New Roman" w:hAnsi="Times New Roman" w:cs="Times New Roman"/>
          <w:b/>
          <w:color w:val="000000"/>
          <w:sz w:val="24"/>
          <w:szCs w:val="24"/>
        </w:rPr>
        <w:t>Гарантійний лист</w:t>
      </w:r>
      <w:r w:rsidRPr="005A1AA4">
        <w:rPr>
          <w:rFonts w:ascii="Times New Roman" w:eastAsia="Times New Roman" w:hAnsi="Times New Roman" w:cs="Times New Roman"/>
          <w:color w:val="000000"/>
          <w:sz w:val="24"/>
          <w:szCs w:val="24"/>
        </w:rPr>
        <w:t xml:space="preserve"> щодо створення страхового запасу природного газу у відповідності до діючого законодавства</w:t>
      </w:r>
      <w:r w:rsidR="00574084">
        <w:rPr>
          <w:rFonts w:ascii="Times New Roman" w:eastAsia="Times New Roman" w:hAnsi="Times New Roman" w:cs="Times New Roman"/>
          <w:color w:val="000000"/>
          <w:sz w:val="24"/>
          <w:szCs w:val="24"/>
        </w:rPr>
        <w:t>.</w:t>
      </w:r>
      <w:r w:rsidRPr="005A1AA4">
        <w:rPr>
          <w:rFonts w:ascii="Times New Roman" w:eastAsia="Times New Roman" w:hAnsi="Times New Roman" w:cs="Times New Roman"/>
          <w:color w:val="000000"/>
          <w:sz w:val="24"/>
          <w:szCs w:val="24"/>
        </w:rPr>
        <w:t xml:space="preserve"> </w:t>
      </w:r>
    </w:p>
    <w:p w:rsidR="005A1AA4" w:rsidRPr="005A1AA4" w:rsidRDefault="005A1AA4" w:rsidP="005C0480">
      <w:pPr>
        <w:widowControl w:val="0"/>
        <w:numPr>
          <w:ilvl w:val="0"/>
          <w:numId w:val="4"/>
        </w:numPr>
        <w:tabs>
          <w:tab w:val="left" w:pos="993"/>
        </w:tabs>
        <w:spacing w:line="0" w:lineRule="atLeast"/>
        <w:ind w:left="0" w:firstLine="567"/>
        <w:contextualSpacing/>
        <w:jc w:val="both"/>
        <w:rPr>
          <w:rFonts w:ascii="Times New Roman" w:hAnsi="Times New Roman" w:cs="Times New Roman"/>
          <w:snapToGrid w:val="0"/>
          <w:sz w:val="24"/>
          <w:szCs w:val="24"/>
        </w:rPr>
      </w:pPr>
      <w:r w:rsidRPr="005A1AA4">
        <w:rPr>
          <w:rFonts w:ascii="Times New Roman" w:hAnsi="Times New Roman" w:cs="Times New Roman"/>
          <w:b/>
          <w:snapToGrid w:val="0"/>
          <w:sz w:val="24"/>
          <w:szCs w:val="24"/>
        </w:rPr>
        <w:t xml:space="preserve">Тендерна </w:t>
      </w:r>
      <w:proofErr w:type="spellStart"/>
      <w:r w:rsidRPr="005A1AA4">
        <w:rPr>
          <w:rFonts w:ascii="Times New Roman" w:hAnsi="Times New Roman" w:cs="Times New Roman"/>
          <w:b/>
          <w:snapToGrid w:val="0"/>
          <w:sz w:val="24"/>
          <w:szCs w:val="24"/>
        </w:rPr>
        <w:t>пропозиці</w:t>
      </w:r>
      <w:proofErr w:type="spellEnd"/>
      <w:r w:rsidRPr="005A1AA4">
        <w:rPr>
          <w:rFonts w:ascii="Times New Roman" w:hAnsi="Times New Roman" w:cs="Times New Roman"/>
          <w:b/>
          <w:snapToGrid w:val="0"/>
          <w:sz w:val="24"/>
          <w:szCs w:val="24"/>
          <w:lang w:val="ru-RU"/>
        </w:rPr>
        <w:t>я</w:t>
      </w:r>
      <w:r w:rsidR="00D974EE">
        <w:rPr>
          <w:rFonts w:ascii="Times New Roman" w:hAnsi="Times New Roman" w:cs="Times New Roman"/>
          <w:b/>
          <w:snapToGrid w:val="0"/>
          <w:sz w:val="24"/>
          <w:szCs w:val="24"/>
          <w:lang w:val="ru-RU"/>
        </w:rPr>
        <w:t xml:space="preserve"> </w:t>
      </w:r>
      <w:proofErr w:type="spellStart"/>
      <w:r w:rsidR="00D974EE">
        <w:rPr>
          <w:rFonts w:ascii="Times New Roman" w:hAnsi="Times New Roman" w:cs="Times New Roman"/>
          <w:b/>
          <w:snapToGrid w:val="0"/>
          <w:sz w:val="24"/>
          <w:szCs w:val="24"/>
          <w:lang w:val="ru-RU"/>
        </w:rPr>
        <w:t>учасника</w:t>
      </w:r>
      <w:proofErr w:type="spellEnd"/>
      <w:r w:rsidRPr="005A1AA4">
        <w:rPr>
          <w:rFonts w:ascii="Times New Roman" w:hAnsi="Times New Roman" w:cs="Times New Roman"/>
          <w:snapToGrid w:val="0"/>
          <w:sz w:val="24"/>
          <w:szCs w:val="24"/>
        </w:rPr>
        <w:t xml:space="preserve"> </w:t>
      </w:r>
      <w:r w:rsidR="003A49FD">
        <w:rPr>
          <w:rFonts w:ascii="Times New Roman" w:hAnsi="Times New Roman" w:cs="Times New Roman"/>
          <w:snapToGrid w:val="0"/>
          <w:sz w:val="24"/>
          <w:szCs w:val="24"/>
        </w:rPr>
        <w:t>.</w:t>
      </w:r>
    </w:p>
    <w:p w:rsidR="005A1AA4" w:rsidRPr="005A1AA4" w:rsidRDefault="005A1AA4" w:rsidP="005C0480">
      <w:pPr>
        <w:widowControl w:val="0"/>
        <w:numPr>
          <w:ilvl w:val="0"/>
          <w:numId w:val="4"/>
        </w:numPr>
        <w:tabs>
          <w:tab w:val="left" w:pos="993"/>
        </w:tabs>
        <w:spacing w:line="0" w:lineRule="atLeast"/>
        <w:ind w:left="0" w:firstLine="567"/>
        <w:contextualSpacing/>
        <w:jc w:val="both"/>
        <w:rPr>
          <w:rFonts w:ascii="Times New Roman" w:hAnsi="Times New Roman" w:cs="Times New Roman"/>
          <w:snapToGrid w:val="0"/>
          <w:sz w:val="24"/>
          <w:szCs w:val="24"/>
        </w:rPr>
      </w:pPr>
      <w:r w:rsidRPr="005A1AA4">
        <w:rPr>
          <w:rFonts w:ascii="Times New Roman" w:hAnsi="Times New Roman"/>
          <w:b/>
          <w:sz w:val="24"/>
          <w:szCs w:val="24"/>
        </w:rPr>
        <w:t>Гарантійний лист</w:t>
      </w:r>
      <w:r w:rsidRPr="005A1AA4">
        <w:rPr>
          <w:rFonts w:ascii="Times New Roman" w:hAnsi="Times New Roman"/>
          <w:sz w:val="24"/>
          <w:szCs w:val="24"/>
        </w:rPr>
        <w:t xml:space="preserve"> щодо д</w:t>
      </w:r>
      <w:r w:rsidR="00EB63D3">
        <w:rPr>
          <w:rFonts w:ascii="Times New Roman" w:hAnsi="Times New Roman"/>
          <w:sz w:val="24"/>
          <w:szCs w:val="24"/>
        </w:rPr>
        <w:t>одержання вимог Закону України «Про захист персональних даних»</w:t>
      </w:r>
      <w:r w:rsidRPr="005A1AA4">
        <w:rPr>
          <w:rFonts w:ascii="Times New Roman" w:hAnsi="Times New Roman"/>
          <w:sz w:val="24"/>
          <w:szCs w:val="24"/>
        </w:rPr>
        <w:t xml:space="preserve"> за формою, що наведена у </w:t>
      </w:r>
      <w:r w:rsidRPr="005A1AA4">
        <w:rPr>
          <w:rFonts w:ascii="Times New Roman" w:hAnsi="Times New Roman"/>
          <w:b/>
          <w:sz w:val="24"/>
          <w:szCs w:val="24"/>
        </w:rPr>
        <w:t xml:space="preserve">Додатку </w:t>
      </w:r>
      <w:r w:rsidR="005C3367">
        <w:rPr>
          <w:rFonts w:ascii="Times New Roman" w:hAnsi="Times New Roman"/>
          <w:b/>
          <w:sz w:val="24"/>
          <w:szCs w:val="24"/>
        </w:rPr>
        <w:t>3</w:t>
      </w:r>
      <w:r w:rsidRPr="005A1AA4">
        <w:rPr>
          <w:rFonts w:ascii="Times New Roman" w:hAnsi="Times New Roman"/>
          <w:sz w:val="24"/>
          <w:szCs w:val="24"/>
        </w:rPr>
        <w:t xml:space="preserve"> до тендерної документації</w:t>
      </w:r>
      <w:r w:rsidRPr="005A1AA4">
        <w:rPr>
          <w:rFonts w:ascii="Times New Roman" w:hAnsi="Times New Roman"/>
        </w:rPr>
        <w:t>.</w:t>
      </w:r>
    </w:p>
    <w:p w:rsidR="005A1AA4" w:rsidRPr="005A1AA4" w:rsidRDefault="005A1AA4" w:rsidP="005C0480">
      <w:pPr>
        <w:widowControl w:val="0"/>
        <w:numPr>
          <w:ilvl w:val="0"/>
          <w:numId w:val="4"/>
        </w:numPr>
        <w:tabs>
          <w:tab w:val="left" w:pos="993"/>
        </w:tabs>
        <w:spacing w:line="0" w:lineRule="atLeast"/>
        <w:ind w:left="0" w:firstLine="567"/>
        <w:contextualSpacing/>
        <w:jc w:val="both"/>
        <w:rPr>
          <w:rFonts w:ascii="Times New Roman" w:hAnsi="Times New Roman"/>
          <w:sz w:val="24"/>
          <w:szCs w:val="24"/>
        </w:rPr>
      </w:pPr>
      <w:r w:rsidRPr="005A1AA4">
        <w:rPr>
          <w:rFonts w:ascii="Times New Roman" w:hAnsi="Times New Roman" w:cs="Times New Roman"/>
          <w:b/>
          <w:snapToGrid w:val="0"/>
          <w:sz w:val="24"/>
          <w:szCs w:val="24"/>
        </w:rPr>
        <w:t>Сертифікат</w:t>
      </w:r>
      <w:r w:rsidRPr="005A1AA4">
        <w:rPr>
          <w:rFonts w:ascii="Times New Roman" w:hAnsi="Times New Roman" w:cs="Times New Roman"/>
          <w:snapToGrid w:val="0"/>
          <w:sz w:val="24"/>
          <w:szCs w:val="24"/>
        </w:rPr>
        <w:t xml:space="preserve">, виданий </w:t>
      </w:r>
      <w:r w:rsidR="00A7645E">
        <w:rPr>
          <w:rFonts w:ascii="Times New Roman" w:hAnsi="Times New Roman" w:cs="Times New Roman"/>
          <w:snapToGrid w:val="0"/>
          <w:sz w:val="24"/>
          <w:szCs w:val="24"/>
        </w:rPr>
        <w:t xml:space="preserve">учаснику закупівлі, дійсний </w:t>
      </w:r>
      <w:r w:rsidRPr="005A1AA4">
        <w:rPr>
          <w:rFonts w:ascii="Times New Roman" w:hAnsi="Times New Roman" w:cs="Times New Roman"/>
          <w:snapToGrid w:val="0"/>
          <w:sz w:val="24"/>
          <w:szCs w:val="24"/>
        </w:rPr>
        <w:t xml:space="preserve">на момент </w:t>
      </w:r>
      <w:r w:rsidRPr="005A1AA4">
        <w:rPr>
          <w:rFonts w:ascii="Times New Roman" w:hAnsi="Times New Roman"/>
          <w:sz w:val="24"/>
          <w:szCs w:val="24"/>
        </w:rPr>
        <w:t>подання до участі у закупівлі, про відповідність</w:t>
      </w:r>
      <w:r w:rsidRPr="005A1AA4">
        <w:rPr>
          <w:rFonts w:ascii="Times New Roman" w:hAnsi="Times New Roman" w:cs="Times New Roman"/>
          <w:snapToGrid w:val="0"/>
          <w:sz w:val="24"/>
          <w:szCs w:val="24"/>
        </w:rPr>
        <w:t xml:space="preserve"> вимогам ДСТУ ISO 9001:2015 «Системи управління якістю. Вимоги»</w:t>
      </w:r>
      <w:r w:rsidRPr="005A1AA4">
        <w:rPr>
          <w:rFonts w:ascii="Times New Roman" w:hAnsi="Times New Roman"/>
          <w:sz w:val="24"/>
          <w:szCs w:val="24"/>
        </w:rPr>
        <w:t>.</w:t>
      </w:r>
    </w:p>
    <w:p w:rsidR="005A1AA4" w:rsidRPr="005A1AA4" w:rsidRDefault="005A1AA4" w:rsidP="005A1AA4">
      <w:pPr>
        <w:widowControl w:val="0"/>
        <w:tabs>
          <w:tab w:val="left" w:pos="993"/>
        </w:tabs>
        <w:spacing w:line="0" w:lineRule="atLeast"/>
        <w:jc w:val="both"/>
        <w:rPr>
          <w:rFonts w:ascii="Times New Roman" w:hAnsi="Times New Roman" w:cs="Times New Roman"/>
          <w:b/>
          <w:sz w:val="24"/>
          <w:szCs w:val="24"/>
        </w:rPr>
      </w:pPr>
      <w:r w:rsidRPr="005A1AA4">
        <w:rPr>
          <w:rFonts w:ascii="Times New Roman" w:hAnsi="Times New Roman"/>
        </w:rPr>
        <w:t xml:space="preserve">** </w:t>
      </w:r>
      <w:r w:rsidRPr="005A1AA4">
        <w:rPr>
          <w:rFonts w:ascii="Times New Roman" w:hAnsi="Times New Roman" w:cs="Times New Roman"/>
          <w:b/>
          <w:sz w:val="24"/>
          <w:szCs w:val="24"/>
        </w:rPr>
        <w:t>Інші документи, що вимагаються замовником (кваліфікаційні критерії,</w:t>
      </w:r>
      <w:r w:rsidRPr="005A1AA4">
        <w:rPr>
          <w:rFonts w:ascii="Times New Roman" w:eastAsia="Times New Roman" w:hAnsi="Times New Roman" w:cs="Times New Roman"/>
          <w:b/>
          <w:color w:val="000000"/>
          <w:sz w:val="24"/>
          <w:szCs w:val="24"/>
        </w:rPr>
        <w:t xml:space="preserve"> підстави, встановлені статтею 17 Закону, ліцензія, тощо) - дивись по тексту тендерної документації.</w:t>
      </w:r>
    </w:p>
    <w:p w:rsidR="005A1AA4" w:rsidRPr="005A1AA4" w:rsidRDefault="005A1AA4" w:rsidP="005A1AA4">
      <w:pPr>
        <w:widowControl w:val="0"/>
        <w:tabs>
          <w:tab w:val="left" w:pos="993"/>
        </w:tabs>
        <w:spacing w:line="0" w:lineRule="atLeast"/>
        <w:ind w:left="567"/>
        <w:contextualSpacing/>
        <w:jc w:val="both"/>
        <w:rPr>
          <w:rFonts w:ascii="Times New Roman" w:hAnsi="Times New Roman"/>
          <w:sz w:val="24"/>
          <w:szCs w:val="24"/>
        </w:rPr>
      </w:pPr>
    </w:p>
    <w:p w:rsidR="002D3E63" w:rsidRDefault="002D3E63" w:rsidP="00374FA8">
      <w:pPr>
        <w:suppressAutoHyphens/>
        <w:spacing w:line="0" w:lineRule="atLeast"/>
        <w:ind w:firstLine="567"/>
        <w:jc w:val="right"/>
        <w:rPr>
          <w:rFonts w:ascii="Times New Roman" w:hAnsi="Times New Roman"/>
          <w:b/>
          <w:bCs/>
          <w:color w:val="000000"/>
          <w:sz w:val="24"/>
          <w:szCs w:val="24"/>
        </w:rPr>
      </w:pPr>
    </w:p>
    <w:p w:rsidR="002D3E63" w:rsidRDefault="002D3E63" w:rsidP="00374FA8">
      <w:pPr>
        <w:suppressAutoHyphens/>
        <w:spacing w:line="0" w:lineRule="atLeast"/>
        <w:ind w:firstLine="567"/>
        <w:jc w:val="right"/>
        <w:rPr>
          <w:rFonts w:ascii="Times New Roman" w:hAnsi="Times New Roman"/>
          <w:b/>
          <w:bCs/>
          <w:color w:val="000000"/>
          <w:sz w:val="24"/>
          <w:szCs w:val="24"/>
        </w:rPr>
      </w:pPr>
    </w:p>
    <w:p w:rsidR="002D3E63" w:rsidRDefault="002D3E63" w:rsidP="00374FA8">
      <w:pPr>
        <w:suppressAutoHyphens/>
        <w:spacing w:line="0" w:lineRule="atLeast"/>
        <w:ind w:firstLine="567"/>
        <w:jc w:val="right"/>
        <w:rPr>
          <w:rFonts w:ascii="Times New Roman" w:hAnsi="Times New Roman"/>
          <w:b/>
          <w:bCs/>
          <w:color w:val="000000"/>
          <w:sz w:val="24"/>
          <w:szCs w:val="24"/>
        </w:rPr>
      </w:pPr>
    </w:p>
    <w:p w:rsidR="002D3E63" w:rsidRDefault="002D3E63" w:rsidP="00374FA8">
      <w:pPr>
        <w:suppressAutoHyphens/>
        <w:spacing w:line="0" w:lineRule="atLeast"/>
        <w:ind w:firstLine="567"/>
        <w:jc w:val="right"/>
        <w:rPr>
          <w:rFonts w:ascii="Times New Roman" w:hAnsi="Times New Roman"/>
          <w:b/>
          <w:bCs/>
          <w:color w:val="000000"/>
          <w:sz w:val="24"/>
          <w:szCs w:val="24"/>
        </w:rPr>
      </w:pPr>
    </w:p>
    <w:p w:rsidR="002D3E63" w:rsidRDefault="002D3E63" w:rsidP="00374FA8">
      <w:pPr>
        <w:suppressAutoHyphens/>
        <w:spacing w:line="0" w:lineRule="atLeast"/>
        <w:ind w:firstLine="567"/>
        <w:jc w:val="right"/>
        <w:rPr>
          <w:rFonts w:ascii="Times New Roman" w:hAnsi="Times New Roman"/>
          <w:b/>
          <w:bCs/>
          <w:color w:val="000000"/>
          <w:sz w:val="24"/>
          <w:szCs w:val="24"/>
        </w:rPr>
      </w:pPr>
    </w:p>
    <w:p w:rsidR="002D3E63" w:rsidRDefault="002D3E63" w:rsidP="00374FA8">
      <w:pPr>
        <w:suppressAutoHyphens/>
        <w:spacing w:line="0" w:lineRule="atLeast"/>
        <w:ind w:firstLine="567"/>
        <w:jc w:val="right"/>
        <w:rPr>
          <w:rFonts w:ascii="Times New Roman" w:hAnsi="Times New Roman"/>
          <w:b/>
          <w:bCs/>
          <w:color w:val="000000"/>
          <w:sz w:val="24"/>
          <w:szCs w:val="24"/>
        </w:rPr>
      </w:pPr>
    </w:p>
    <w:p w:rsidR="002D3E63" w:rsidRDefault="002D3E63" w:rsidP="00374FA8">
      <w:pPr>
        <w:suppressAutoHyphens/>
        <w:spacing w:line="0" w:lineRule="atLeast"/>
        <w:ind w:firstLine="567"/>
        <w:jc w:val="right"/>
        <w:rPr>
          <w:rFonts w:ascii="Times New Roman" w:hAnsi="Times New Roman"/>
          <w:b/>
          <w:bCs/>
          <w:color w:val="000000"/>
          <w:sz w:val="24"/>
          <w:szCs w:val="24"/>
        </w:rPr>
      </w:pPr>
    </w:p>
    <w:p w:rsidR="002D3E63" w:rsidRDefault="002D3E63" w:rsidP="00374FA8">
      <w:pPr>
        <w:suppressAutoHyphens/>
        <w:spacing w:line="0" w:lineRule="atLeast"/>
        <w:ind w:firstLine="567"/>
        <w:jc w:val="right"/>
        <w:rPr>
          <w:rFonts w:ascii="Times New Roman" w:hAnsi="Times New Roman"/>
          <w:b/>
          <w:bCs/>
          <w:color w:val="000000"/>
          <w:sz w:val="24"/>
          <w:szCs w:val="24"/>
        </w:rPr>
      </w:pPr>
    </w:p>
    <w:p w:rsidR="002D3E63" w:rsidRDefault="002D3E63" w:rsidP="00374FA8">
      <w:pPr>
        <w:suppressAutoHyphens/>
        <w:spacing w:line="0" w:lineRule="atLeast"/>
        <w:ind w:firstLine="567"/>
        <w:jc w:val="right"/>
        <w:rPr>
          <w:rFonts w:ascii="Times New Roman" w:hAnsi="Times New Roman"/>
          <w:b/>
          <w:bCs/>
          <w:color w:val="000000"/>
          <w:sz w:val="24"/>
          <w:szCs w:val="24"/>
        </w:rPr>
      </w:pPr>
    </w:p>
    <w:p w:rsidR="00ED1AD4" w:rsidRDefault="00ED1AD4" w:rsidP="00374FA8">
      <w:pPr>
        <w:suppressAutoHyphens/>
        <w:spacing w:line="0" w:lineRule="atLeast"/>
        <w:ind w:firstLine="567"/>
        <w:jc w:val="right"/>
        <w:rPr>
          <w:rFonts w:ascii="Times New Roman" w:hAnsi="Times New Roman"/>
          <w:b/>
          <w:bCs/>
          <w:color w:val="000000"/>
          <w:sz w:val="24"/>
          <w:szCs w:val="24"/>
        </w:rPr>
      </w:pPr>
    </w:p>
    <w:p w:rsidR="00ED1AD4" w:rsidRDefault="00ED1AD4" w:rsidP="00374FA8">
      <w:pPr>
        <w:suppressAutoHyphens/>
        <w:spacing w:line="0" w:lineRule="atLeast"/>
        <w:ind w:firstLine="567"/>
        <w:jc w:val="right"/>
        <w:rPr>
          <w:rFonts w:ascii="Times New Roman" w:hAnsi="Times New Roman"/>
          <w:b/>
          <w:bCs/>
          <w:color w:val="000000"/>
          <w:sz w:val="24"/>
          <w:szCs w:val="24"/>
        </w:rPr>
      </w:pPr>
    </w:p>
    <w:p w:rsidR="00ED1AD4" w:rsidRDefault="00ED1AD4" w:rsidP="00374FA8">
      <w:pPr>
        <w:suppressAutoHyphens/>
        <w:spacing w:line="0" w:lineRule="atLeast"/>
        <w:ind w:firstLine="567"/>
        <w:jc w:val="right"/>
        <w:rPr>
          <w:rFonts w:ascii="Times New Roman" w:hAnsi="Times New Roman"/>
          <w:b/>
          <w:bCs/>
          <w:color w:val="000000"/>
          <w:sz w:val="24"/>
          <w:szCs w:val="24"/>
        </w:rPr>
      </w:pPr>
    </w:p>
    <w:p w:rsidR="00ED1AD4" w:rsidRDefault="00ED1AD4" w:rsidP="00374FA8">
      <w:pPr>
        <w:suppressAutoHyphens/>
        <w:spacing w:line="0" w:lineRule="atLeast"/>
        <w:ind w:firstLine="567"/>
        <w:jc w:val="right"/>
        <w:rPr>
          <w:rFonts w:ascii="Times New Roman" w:hAnsi="Times New Roman"/>
          <w:b/>
          <w:bCs/>
          <w:color w:val="000000"/>
          <w:sz w:val="24"/>
          <w:szCs w:val="24"/>
        </w:rPr>
      </w:pPr>
    </w:p>
    <w:p w:rsidR="00ED1AD4" w:rsidRDefault="00ED1AD4" w:rsidP="00374FA8">
      <w:pPr>
        <w:suppressAutoHyphens/>
        <w:spacing w:line="0" w:lineRule="atLeast"/>
        <w:ind w:firstLine="567"/>
        <w:jc w:val="right"/>
        <w:rPr>
          <w:rFonts w:ascii="Times New Roman" w:hAnsi="Times New Roman"/>
          <w:b/>
          <w:bCs/>
          <w:color w:val="000000"/>
          <w:sz w:val="24"/>
          <w:szCs w:val="24"/>
        </w:rPr>
      </w:pPr>
    </w:p>
    <w:p w:rsidR="00ED1AD4" w:rsidRDefault="00ED1AD4" w:rsidP="00374FA8">
      <w:pPr>
        <w:suppressAutoHyphens/>
        <w:spacing w:line="0" w:lineRule="atLeast"/>
        <w:ind w:firstLine="567"/>
        <w:jc w:val="right"/>
        <w:rPr>
          <w:rFonts w:ascii="Times New Roman" w:hAnsi="Times New Roman"/>
          <w:b/>
          <w:bCs/>
          <w:color w:val="000000"/>
          <w:sz w:val="24"/>
          <w:szCs w:val="24"/>
        </w:rPr>
      </w:pPr>
    </w:p>
    <w:p w:rsidR="00ED1AD4" w:rsidRDefault="00ED1AD4" w:rsidP="00374FA8">
      <w:pPr>
        <w:suppressAutoHyphens/>
        <w:spacing w:line="0" w:lineRule="atLeast"/>
        <w:ind w:firstLine="567"/>
        <w:jc w:val="right"/>
        <w:rPr>
          <w:rFonts w:ascii="Times New Roman" w:hAnsi="Times New Roman"/>
          <w:b/>
          <w:bCs/>
          <w:color w:val="000000"/>
          <w:sz w:val="24"/>
          <w:szCs w:val="24"/>
        </w:rPr>
      </w:pPr>
    </w:p>
    <w:p w:rsidR="00ED1AD4" w:rsidRDefault="00ED1AD4" w:rsidP="00374FA8">
      <w:pPr>
        <w:suppressAutoHyphens/>
        <w:spacing w:line="0" w:lineRule="atLeast"/>
        <w:ind w:firstLine="567"/>
        <w:jc w:val="right"/>
        <w:rPr>
          <w:rFonts w:ascii="Times New Roman" w:hAnsi="Times New Roman"/>
          <w:b/>
          <w:bCs/>
          <w:color w:val="000000"/>
          <w:sz w:val="24"/>
          <w:szCs w:val="24"/>
        </w:rPr>
      </w:pPr>
    </w:p>
    <w:p w:rsidR="00ED1AD4" w:rsidRDefault="00ED1AD4" w:rsidP="00374FA8">
      <w:pPr>
        <w:suppressAutoHyphens/>
        <w:spacing w:line="0" w:lineRule="atLeast"/>
        <w:ind w:firstLine="567"/>
        <w:jc w:val="right"/>
        <w:rPr>
          <w:rFonts w:ascii="Times New Roman" w:hAnsi="Times New Roman"/>
          <w:b/>
          <w:bCs/>
          <w:color w:val="000000"/>
          <w:sz w:val="24"/>
          <w:szCs w:val="24"/>
        </w:rPr>
      </w:pPr>
    </w:p>
    <w:p w:rsidR="00ED1AD4" w:rsidRDefault="00ED1AD4" w:rsidP="00374FA8">
      <w:pPr>
        <w:suppressAutoHyphens/>
        <w:spacing w:line="0" w:lineRule="atLeast"/>
        <w:ind w:firstLine="567"/>
        <w:jc w:val="right"/>
        <w:rPr>
          <w:rFonts w:ascii="Times New Roman" w:hAnsi="Times New Roman"/>
          <w:b/>
          <w:bCs/>
          <w:color w:val="000000"/>
          <w:sz w:val="24"/>
          <w:szCs w:val="24"/>
        </w:rPr>
      </w:pPr>
    </w:p>
    <w:p w:rsidR="00052180" w:rsidRDefault="009D5C8B" w:rsidP="00E36CB5">
      <w:pPr>
        <w:jc w:val="right"/>
        <w:rPr>
          <w:rFonts w:ascii="Times New Roman" w:hAnsi="Times New Roman"/>
          <w:b/>
          <w:bCs/>
          <w:color w:val="000000"/>
          <w:sz w:val="24"/>
          <w:szCs w:val="24"/>
        </w:rPr>
      </w:pPr>
      <w:r>
        <w:rPr>
          <w:rFonts w:ascii="Times New Roman" w:hAnsi="Times New Roman"/>
          <w:b/>
          <w:bCs/>
          <w:color w:val="000000"/>
          <w:sz w:val="24"/>
          <w:szCs w:val="24"/>
        </w:rPr>
        <w:br w:type="page"/>
      </w:r>
    </w:p>
    <w:p w:rsidR="00052180" w:rsidRDefault="00052180" w:rsidP="00E36CB5">
      <w:pPr>
        <w:jc w:val="right"/>
        <w:rPr>
          <w:rFonts w:ascii="Times New Roman" w:hAnsi="Times New Roman"/>
          <w:b/>
          <w:bCs/>
          <w:color w:val="000000"/>
          <w:sz w:val="24"/>
          <w:szCs w:val="24"/>
        </w:rPr>
      </w:pPr>
      <w:r>
        <w:rPr>
          <w:rFonts w:ascii="Times New Roman" w:hAnsi="Times New Roman"/>
          <w:b/>
          <w:bCs/>
          <w:color w:val="000000"/>
          <w:sz w:val="24"/>
          <w:szCs w:val="24"/>
        </w:rPr>
        <w:lastRenderedPageBreak/>
        <w:t>ДОДАТОК 4</w:t>
      </w:r>
    </w:p>
    <w:p w:rsidR="00052180" w:rsidRDefault="00052180" w:rsidP="00E36CB5">
      <w:pPr>
        <w:jc w:val="right"/>
        <w:rPr>
          <w:rFonts w:ascii="Times New Roman" w:hAnsi="Times New Roman"/>
          <w:b/>
          <w:bCs/>
          <w:color w:val="000000"/>
          <w:sz w:val="24"/>
          <w:szCs w:val="24"/>
        </w:rPr>
      </w:pPr>
      <w:r>
        <w:rPr>
          <w:rFonts w:ascii="Times New Roman" w:hAnsi="Times New Roman"/>
          <w:b/>
          <w:bCs/>
          <w:color w:val="000000"/>
          <w:sz w:val="24"/>
          <w:szCs w:val="24"/>
        </w:rPr>
        <w:t>до тендерної документації</w:t>
      </w: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Pr="00223898" w:rsidRDefault="00052180" w:rsidP="00052180">
      <w:pPr>
        <w:ind w:firstLine="567"/>
        <w:jc w:val="center"/>
        <w:rPr>
          <w:rFonts w:ascii="Times New Roman" w:hAnsi="Times New Roman" w:cs="Times New Roman"/>
          <w:b/>
          <w:kern w:val="1"/>
          <w:sz w:val="22"/>
          <w:szCs w:val="22"/>
          <w:lang w:eastAsia="hi-IN" w:bidi="hi-IN"/>
        </w:rPr>
      </w:pPr>
    </w:p>
    <w:p w:rsidR="00052180" w:rsidRPr="007A64E0" w:rsidRDefault="00052180" w:rsidP="00052180">
      <w:pPr>
        <w:jc w:val="center"/>
        <w:rPr>
          <w:rFonts w:ascii="Times New Roman" w:hAnsi="Times New Roman" w:cs="Times New Roman"/>
          <w:b/>
          <w:sz w:val="24"/>
          <w:szCs w:val="24"/>
          <w:vertAlign w:val="superscript"/>
          <w:lang w:eastAsia="ar-SA"/>
        </w:rPr>
      </w:pPr>
      <w:r w:rsidRPr="007A64E0">
        <w:rPr>
          <w:rFonts w:ascii="Times New Roman" w:eastAsia="Times New Roman" w:hAnsi="Times New Roman" w:cs="Times New Roman"/>
          <w:b/>
          <w:sz w:val="24"/>
          <w:szCs w:val="24"/>
        </w:rPr>
        <w:t>Проект договору про постачання природного газу</w:t>
      </w:r>
      <w:r w:rsidRPr="007A64E0">
        <w:rPr>
          <w:rFonts w:ascii="Times New Roman" w:eastAsia="Times New Roman" w:hAnsi="Times New Roman" w:cs="Times New Roman"/>
          <w:b/>
          <w:sz w:val="24"/>
          <w:szCs w:val="24"/>
          <w:vertAlign w:val="superscript"/>
        </w:rPr>
        <w:t>*</w:t>
      </w:r>
    </w:p>
    <w:p w:rsidR="00052180" w:rsidRPr="007A64E0" w:rsidRDefault="00052180" w:rsidP="00052180">
      <w:pPr>
        <w:jc w:val="center"/>
        <w:rPr>
          <w:rFonts w:ascii="Times New Roman" w:hAnsi="Times New Roman" w:cs="Times New Roman"/>
          <w:b/>
          <w:sz w:val="24"/>
          <w:szCs w:val="24"/>
          <w:lang w:eastAsia="ar-SA"/>
        </w:rPr>
      </w:pPr>
    </w:p>
    <w:p w:rsidR="00052180" w:rsidRDefault="00052180" w:rsidP="00052180">
      <w:pPr>
        <w:jc w:val="center"/>
        <w:rPr>
          <w:rFonts w:ascii="Times New Roman" w:hAnsi="Times New Roman" w:cs="Times New Roman"/>
          <w:sz w:val="24"/>
          <w:szCs w:val="24"/>
        </w:rPr>
      </w:pPr>
      <w:r>
        <w:rPr>
          <w:rFonts w:ascii="Times New Roman" w:hAnsi="Times New Roman" w:cs="Times New Roman"/>
          <w:sz w:val="24"/>
          <w:szCs w:val="24"/>
        </w:rPr>
        <w:t>Договір № ___</w:t>
      </w:r>
    </w:p>
    <w:p w:rsidR="00052180" w:rsidRDefault="00052180" w:rsidP="00052180">
      <w:pPr>
        <w:jc w:val="center"/>
        <w:rPr>
          <w:rFonts w:ascii="Times New Roman" w:hAnsi="Times New Roman" w:cs="Times New Roman"/>
          <w:sz w:val="24"/>
          <w:szCs w:val="24"/>
        </w:rPr>
      </w:pPr>
      <w:r>
        <w:rPr>
          <w:rFonts w:ascii="Times New Roman" w:hAnsi="Times New Roman" w:cs="Times New Roman"/>
          <w:sz w:val="24"/>
          <w:szCs w:val="24"/>
        </w:rPr>
        <w:t>постачання природного газу</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 __________                                                                                         «____» _______ 202_ року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 _________________________________________ЕІС-код____________________,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особі___________________________________, який діє на підставі довіреності від _________№ _______ та Статуту, з однієї сторони, та </w:t>
      </w:r>
      <w:r w:rsidR="00465515">
        <w:rPr>
          <w:rFonts w:ascii="Times New Roman" w:hAnsi="Times New Roman" w:cs="Times New Roman"/>
          <w:b/>
          <w:sz w:val="24"/>
          <w:szCs w:val="24"/>
        </w:rPr>
        <w:t>Львівсько-Волинський воєнізований гірничорятувальний (</w:t>
      </w:r>
      <w:r w:rsidR="00444CDB">
        <w:rPr>
          <w:rFonts w:ascii="Times New Roman" w:hAnsi="Times New Roman" w:cs="Times New Roman"/>
          <w:b/>
          <w:sz w:val="24"/>
          <w:szCs w:val="24"/>
        </w:rPr>
        <w:t>аварійно-рятувальний) загін</w:t>
      </w:r>
      <w:r>
        <w:rPr>
          <w:rFonts w:ascii="Times New Roman" w:hAnsi="Times New Roman" w:cs="Times New Roman"/>
          <w:sz w:val="24"/>
          <w:szCs w:val="24"/>
        </w:rPr>
        <w:t xml:space="preserve">, </w:t>
      </w:r>
      <w:proofErr w:type="spellStart"/>
      <w:r>
        <w:rPr>
          <w:rFonts w:ascii="Times New Roman" w:hAnsi="Times New Roman" w:cs="Times New Roman"/>
          <w:sz w:val="24"/>
          <w:szCs w:val="24"/>
        </w:rPr>
        <w:t>ЕІС-код</w:t>
      </w:r>
      <w:proofErr w:type="spellEnd"/>
      <w:r>
        <w:rPr>
          <w:rFonts w:ascii="Times New Roman" w:hAnsi="Times New Roman" w:cs="Times New Roman"/>
          <w:sz w:val="24"/>
          <w:szCs w:val="24"/>
        </w:rPr>
        <w:t xml:space="preserve"> ___________________________________, юридична особа, що створена та діє відповідно до законодавства України і є бюджетною установою/організацією, надалі – Споживач, в особі </w:t>
      </w:r>
      <w:r w:rsidR="00444CDB">
        <w:rPr>
          <w:rFonts w:ascii="Times New Roman" w:hAnsi="Times New Roman" w:cs="Times New Roman"/>
          <w:sz w:val="24"/>
          <w:szCs w:val="24"/>
        </w:rPr>
        <w:t xml:space="preserve">командира загону </w:t>
      </w:r>
      <w:proofErr w:type="spellStart"/>
      <w:r w:rsidR="00444CDB">
        <w:rPr>
          <w:rFonts w:ascii="Times New Roman" w:hAnsi="Times New Roman" w:cs="Times New Roman"/>
          <w:sz w:val="24"/>
          <w:szCs w:val="24"/>
        </w:rPr>
        <w:t>Яворського</w:t>
      </w:r>
      <w:proofErr w:type="spellEnd"/>
      <w:r w:rsidR="00444CDB">
        <w:rPr>
          <w:rFonts w:ascii="Times New Roman" w:hAnsi="Times New Roman" w:cs="Times New Roman"/>
          <w:sz w:val="24"/>
          <w:szCs w:val="24"/>
        </w:rPr>
        <w:t xml:space="preserve"> Ігоря Івановича який діє на підставі Положення</w:t>
      </w:r>
      <w:r>
        <w:rPr>
          <w:rFonts w:ascii="Times New Roman" w:hAnsi="Times New Roman" w:cs="Times New Roman"/>
          <w:sz w:val="24"/>
          <w:szCs w:val="24"/>
        </w:rPr>
        <w:t xml:space="preserve">, 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rsidR="00052180" w:rsidRDefault="00052180" w:rsidP="00052180">
      <w:pPr>
        <w:jc w:val="center"/>
        <w:rPr>
          <w:rFonts w:ascii="Times New Roman" w:hAnsi="Times New Roman" w:cs="Times New Roman"/>
          <w:b/>
          <w:sz w:val="24"/>
          <w:szCs w:val="24"/>
        </w:rPr>
      </w:pPr>
      <w:r>
        <w:rPr>
          <w:rFonts w:ascii="Times New Roman" w:hAnsi="Times New Roman" w:cs="Times New Roman"/>
          <w:b/>
          <w:sz w:val="24"/>
          <w:szCs w:val="24"/>
        </w:rPr>
        <w:t>1. Предмет договору</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1.1. Постачальник зобов'язується поставити Споживачеві природний газ (далі – газ) згідно ДК 021:2015 код 09120000-6 «Газове паливо» (природний газ), а Споживач зобов'язується прийняти його та оплатити на умовах цього Договору.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1.2. Природний газ, що постачається за цим Договором, використовується Споживачем для своїх власних потреб.</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 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w:t>
      </w:r>
      <w:r>
        <w:rPr>
          <w:rFonts w:ascii="Times New Roman" w:hAnsi="Times New Roman" w:cs="Times New Roman"/>
          <w:sz w:val="24"/>
          <w:szCs w:val="24"/>
        </w:rPr>
        <w:lastRenderedPageBreak/>
        <w:t xml:space="preserve">безпосередньо приєднані до газотранспортної мережи). Відповідальність за достовірність інформації, зазначеної в цьому пункті, несе Споживач.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hAnsi="Times New Roman" w:cs="Times New Roman"/>
          <w:sz w:val="24"/>
          <w:szCs w:val="24"/>
        </w:rPr>
        <w:t>ють</w:t>
      </w:r>
      <w:proofErr w:type="spellEnd"/>
      <w:r>
        <w:rPr>
          <w:rFonts w:ascii="Times New Roman" w:hAnsi="Times New Roman" w:cs="Times New Roman"/>
          <w:sz w:val="24"/>
          <w:szCs w:val="24"/>
        </w:rPr>
        <w:t xml:space="preserve">) оператор(и) газорозподільних мереж, а саме: _____________________________________________, з яким (якими) Споживач уклав відповідний договір (договори). </w:t>
      </w:r>
    </w:p>
    <w:p w:rsidR="00052180" w:rsidRDefault="00052180" w:rsidP="00052180">
      <w:pPr>
        <w:jc w:val="center"/>
        <w:rPr>
          <w:rFonts w:ascii="Times New Roman" w:hAnsi="Times New Roman" w:cs="Times New Roman"/>
          <w:b/>
          <w:sz w:val="24"/>
          <w:szCs w:val="24"/>
        </w:rPr>
      </w:pPr>
      <w:r>
        <w:rPr>
          <w:rFonts w:ascii="Times New Roman" w:hAnsi="Times New Roman" w:cs="Times New Roman"/>
          <w:b/>
          <w:sz w:val="24"/>
          <w:szCs w:val="24"/>
        </w:rPr>
        <w:t>2. Кількість та фізико-хімічні показники природного газу</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 2.1. Постачальник передає Споживачу на умовах цього Договору замовлений Споживачем обсяг (об’єм) природного газу у період з 01 січня 2023 року по 31 березня 2023 року (включно), в кількості 24,0 </w:t>
      </w:r>
      <w:proofErr w:type="spellStart"/>
      <w:r>
        <w:rPr>
          <w:rFonts w:ascii="Times New Roman" w:hAnsi="Times New Roman" w:cs="Times New Roman"/>
          <w:sz w:val="24"/>
          <w:szCs w:val="24"/>
        </w:rPr>
        <w:t>тис.куб.метрів</w:t>
      </w:r>
      <w:proofErr w:type="spellEnd"/>
      <w:r>
        <w:rPr>
          <w:rFonts w:ascii="Times New Roman" w:hAnsi="Times New Roman" w:cs="Times New Roman"/>
          <w:sz w:val="24"/>
          <w:szCs w:val="24"/>
        </w:rPr>
        <w:t xml:space="preserve"> (двадцять чотири тисячі </w:t>
      </w:r>
      <w:proofErr w:type="spellStart"/>
      <w:r>
        <w:rPr>
          <w:rFonts w:ascii="Times New Roman" w:hAnsi="Times New Roman" w:cs="Times New Roman"/>
          <w:sz w:val="24"/>
          <w:szCs w:val="24"/>
        </w:rPr>
        <w:t>куб.метрів</w:t>
      </w:r>
      <w:proofErr w:type="spellEnd"/>
      <w:r>
        <w:rPr>
          <w:rFonts w:ascii="Times New Roman" w:hAnsi="Times New Roman" w:cs="Times New Roman"/>
          <w:sz w:val="24"/>
          <w:szCs w:val="24"/>
        </w:rPr>
        <w:t>), в тому числі по місяцях (далі також – розрахункові періоди) (</w:t>
      </w:r>
      <w:proofErr w:type="spellStart"/>
      <w:r>
        <w:rPr>
          <w:rFonts w:ascii="Times New Roman" w:hAnsi="Times New Roman" w:cs="Times New Roman"/>
          <w:sz w:val="24"/>
          <w:szCs w:val="24"/>
        </w:rPr>
        <w:t>тис.куб.м</w:t>
      </w:r>
      <w:proofErr w:type="spellEnd"/>
      <w:r>
        <w:rPr>
          <w:rFonts w:ascii="Times New Roman" w:hAnsi="Times New Roman" w:cs="Times New Roman"/>
          <w:sz w:val="24"/>
          <w:szCs w:val="24"/>
        </w:rPr>
        <w:t>.):</w:t>
      </w:r>
    </w:p>
    <w:tbl>
      <w:tblPr>
        <w:tblStyle w:val="af3"/>
        <w:tblW w:w="0" w:type="auto"/>
        <w:tblLook w:val="04A0"/>
      </w:tblPr>
      <w:tblGrid>
        <w:gridCol w:w="4785"/>
        <w:gridCol w:w="4786"/>
      </w:tblGrid>
      <w:tr w:rsidR="00052180" w:rsidTr="00BB5E89">
        <w:tc>
          <w:tcPr>
            <w:tcW w:w="4785" w:type="dxa"/>
            <w:tcBorders>
              <w:top w:val="single" w:sz="4" w:space="0" w:color="auto"/>
              <w:left w:val="single" w:sz="4" w:space="0" w:color="auto"/>
              <w:bottom w:val="single" w:sz="4" w:space="0" w:color="auto"/>
              <w:right w:val="single" w:sz="4" w:space="0" w:color="auto"/>
            </w:tcBorders>
            <w:hideMark/>
          </w:tcPr>
          <w:p w:rsidR="00052180" w:rsidRDefault="00052180" w:rsidP="00BB5E89">
            <w:pPr>
              <w:jc w:val="center"/>
              <w:rPr>
                <w:rFonts w:ascii="Times New Roman" w:hAnsi="Times New Roman" w:cs="Times New Roman"/>
                <w:sz w:val="24"/>
                <w:szCs w:val="24"/>
              </w:rPr>
            </w:pPr>
            <w:r>
              <w:rPr>
                <w:rFonts w:ascii="Times New Roman" w:hAnsi="Times New Roman" w:cs="Times New Roman"/>
                <w:sz w:val="24"/>
                <w:szCs w:val="24"/>
              </w:rPr>
              <w:t>Розрахунковий період</w:t>
            </w:r>
          </w:p>
        </w:tc>
        <w:tc>
          <w:tcPr>
            <w:tcW w:w="4786" w:type="dxa"/>
            <w:tcBorders>
              <w:top w:val="single" w:sz="4" w:space="0" w:color="auto"/>
              <w:left w:val="single" w:sz="4" w:space="0" w:color="auto"/>
              <w:bottom w:val="single" w:sz="4" w:space="0" w:color="auto"/>
              <w:right w:val="single" w:sz="4" w:space="0" w:color="auto"/>
            </w:tcBorders>
          </w:tcPr>
          <w:p w:rsidR="00052180" w:rsidRDefault="00052180" w:rsidP="00BB5E89">
            <w:pPr>
              <w:jc w:val="center"/>
              <w:rPr>
                <w:rFonts w:ascii="Times New Roman" w:hAnsi="Times New Roman" w:cs="Times New Roman"/>
                <w:sz w:val="24"/>
                <w:szCs w:val="24"/>
              </w:rPr>
            </w:pPr>
            <w:r>
              <w:rPr>
                <w:rFonts w:ascii="Times New Roman" w:hAnsi="Times New Roman" w:cs="Times New Roman"/>
                <w:sz w:val="24"/>
                <w:szCs w:val="24"/>
              </w:rPr>
              <w:t xml:space="preserve">Замовлений обсяг, </w:t>
            </w:r>
            <w:proofErr w:type="spellStart"/>
            <w:r>
              <w:rPr>
                <w:rFonts w:ascii="Times New Roman" w:hAnsi="Times New Roman" w:cs="Times New Roman"/>
                <w:sz w:val="24"/>
                <w:szCs w:val="24"/>
              </w:rPr>
              <w:t>тис.куб.м</w:t>
            </w:r>
            <w:proofErr w:type="spellEnd"/>
            <w:r>
              <w:rPr>
                <w:rFonts w:ascii="Times New Roman" w:hAnsi="Times New Roman" w:cs="Times New Roman"/>
                <w:sz w:val="24"/>
                <w:szCs w:val="24"/>
              </w:rPr>
              <w:t>.</w:t>
            </w:r>
          </w:p>
          <w:p w:rsidR="00052180" w:rsidRDefault="00052180" w:rsidP="00BB5E89">
            <w:pPr>
              <w:jc w:val="center"/>
              <w:rPr>
                <w:rFonts w:ascii="Times New Roman" w:hAnsi="Times New Roman" w:cs="Times New Roman"/>
                <w:sz w:val="24"/>
                <w:szCs w:val="24"/>
              </w:rPr>
            </w:pPr>
          </w:p>
        </w:tc>
      </w:tr>
      <w:tr w:rsidR="00052180" w:rsidTr="00BB5E89">
        <w:tc>
          <w:tcPr>
            <w:tcW w:w="4785" w:type="dxa"/>
            <w:tcBorders>
              <w:top w:val="single" w:sz="4" w:space="0" w:color="auto"/>
              <w:left w:val="single" w:sz="4" w:space="0" w:color="auto"/>
              <w:bottom w:val="single" w:sz="4" w:space="0" w:color="auto"/>
              <w:right w:val="single" w:sz="4" w:space="0" w:color="auto"/>
            </w:tcBorders>
            <w:hideMark/>
          </w:tcPr>
          <w:p w:rsidR="00052180" w:rsidRDefault="00052180" w:rsidP="00BB5E89">
            <w:pPr>
              <w:jc w:val="both"/>
              <w:rPr>
                <w:rFonts w:ascii="Times New Roman" w:hAnsi="Times New Roman" w:cs="Times New Roman"/>
                <w:sz w:val="24"/>
                <w:szCs w:val="24"/>
              </w:rPr>
            </w:pPr>
            <w:r>
              <w:rPr>
                <w:rFonts w:ascii="Times New Roman" w:hAnsi="Times New Roman" w:cs="Times New Roman"/>
                <w:sz w:val="24"/>
                <w:szCs w:val="24"/>
              </w:rPr>
              <w:t xml:space="preserve">Січень 2023 </w:t>
            </w:r>
          </w:p>
        </w:tc>
        <w:tc>
          <w:tcPr>
            <w:tcW w:w="4786" w:type="dxa"/>
            <w:tcBorders>
              <w:top w:val="single" w:sz="4" w:space="0" w:color="auto"/>
              <w:left w:val="single" w:sz="4" w:space="0" w:color="auto"/>
              <w:bottom w:val="single" w:sz="4" w:space="0" w:color="auto"/>
              <w:right w:val="single" w:sz="4" w:space="0" w:color="auto"/>
            </w:tcBorders>
          </w:tcPr>
          <w:p w:rsidR="00052180" w:rsidRDefault="00444CDB" w:rsidP="00BB5E89">
            <w:pPr>
              <w:jc w:val="center"/>
              <w:rPr>
                <w:rFonts w:ascii="Times New Roman" w:hAnsi="Times New Roman" w:cs="Times New Roman"/>
                <w:sz w:val="24"/>
                <w:szCs w:val="24"/>
              </w:rPr>
            </w:pPr>
            <w:r>
              <w:rPr>
                <w:rFonts w:ascii="Times New Roman" w:hAnsi="Times New Roman" w:cs="Times New Roman"/>
                <w:sz w:val="24"/>
                <w:szCs w:val="24"/>
              </w:rPr>
              <w:t>12,5</w:t>
            </w:r>
          </w:p>
        </w:tc>
      </w:tr>
      <w:tr w:rsidR="00052180" w:rsidTr="00BB5E89">
        <w:tc>
          <w:tcPr>
            <w:tcW w:w="4785" w:type="dxa"/>
            <w:tcBorders>
              <w:top w:val="single" w:sz="4" w:space="0" w:color="auto"/>
              <w:left w:val="single" w:sz="4" w:space="0" w:color="auto"/>
              <w:bottom w:val="single" w:sz="4" w:space="0" w:color="auto"/>
              <w:right w:val="single" w:sz="4" w:space="0" w:color="auto"/>
            </w:tcBorders>
            <w:hideMark/>
          </w:tcPr>
          <w:p w:rsidR="00052180" w:rsidRDefault="00052180" w:rsidP="00BB5E89">
            <w:pPr>
              <w:jc w:val="both"/>
              <w:rPr>
                <w:rFonts w:ascii="Times New Roman" w:hAnsi="Times New Roman" w:cs="Times New Roman"/>
                <w:sz w:val="24"/>
                <w:szCs w:val="24"/>
              </w:rPr>
            </w:pPr>
            <w:r>
              <w:rPr>
                <w:rFonts w:ascii="Times New Roman" w:hAnsi="Times New Roman" w:cs="Times New Roman"/>
                <w:sz w:val="24"/>
                <w:szCs w:val="24"/>
              </w:rPr>
              <w:t>Лютий 2023</w:t>
            </w:r>
          </w:p>
        </w:tc>
        <w:tc>
          <w:tcPr>
            <w:tcW w:w="4786" w:type="dxa"/>
            <w:tcBorders>
              <w:top w:val="single" w:sz="4" w:space="0" w:color="auto"/>
              <w:left w:val="single" w:sz="4" w:space="0" w:color="auto"/>
              <w:bottom w:val="single" w:sz="4" w:space="0" w:color="auto"/>
              <w:right w:val="single" w:sz="4" w:space="0" w:color="auto"/>
            </w:tcBorders>
          </w:tcPr>
          <w:p w:rsidR="00052180" w:rsidRDefault="00444CDB" w:rsidP="00BB5E89">
            <w:pPr>
              <w:jc w:val="center"/>
              <w:rPr>
                <w:rFonts w:ascii="Times New Roman" w:hAnsi="Times New Roman" w:cs="Times New Roman"/>
                <w:sz w:val="24"/>
                <w:szCs w:val="24"/>
              </w:rPr>
            </w:pPr>
            <w:r>
              <w:rPr>
                <w:rFonts w:ascii="Times New Roman" w:hAnsi="Times New Roman" w:cs="Times New Roman"/>
                <w:sz w:val="24"/>
                <w:szCs w:val="24"/>
              </w:rPr>
              <w:t>10,8</w:t>
            </w:r>
          </w:p>
        </w:tc>
      </w:tr>
      <w:tr w:rsidR="00052180" w:rsidTr="00BB5E89">
        <w:tc>
          <w:tcPr>
            <w:tcW w:w="4785" w:type="dxa"/>
            <w:tcBorders>
              <w:top w:val="single" w:sz="4" w:space="0" w:color="auto"/>
              <w:left w:val="single" w:sz="4" w:space="0" w:color="auto"/>
              <w:bottom w:val="single" w:sz="4" w:space="0" w:color="auto"/>
              <w:right w:val="single" w:sz="4" w:space="0" w:color="auto"/>
            </w:tcBorders>
            <w:hideMark/>
          </w:tcPr>
          <w:p w:rsidR="00052180" w:rsidRDefault="00052180" w:rsidP="00BB5E89">
            <w:pPr>
              <w:jc w:val="both"/>
              <w:rPr>
                <w:rFonts w:ascii="Times New Roman" w:hAnsi="Times New Roman" w:cs="Times New Roman"/>
                <w:sz w:val="24"/>
                <w:szCs w:val="24"/>
              </w:rPr>
            </w:pPr>
            <w:r>
              <w:rPr>
                <w:rFonts w:ascii="Times New Roman" w:hAnsi="Times New Roman" w:cs="Times New Roman"/>
                <w:sz w:val="24"/>
                <w:szCs w:val="24"/>
              </w:rPr>
              <w:t xml:space="preserve">Березень 2023 </w:t>
            </w:r>
          </w:p>
        </w:tc>
        <w:tc>
          <w:tcPr>
            <w:tcW w:w="4786" w:type="dxa"/>
            <w:tcBorders>
              <w:top w:val="single" w:sz="4" w:space="0" w:color="auto"/>
              <w:left w:val="single" w:sz="4" w:space="0" w:color="auto"/>
              <w:bottom w:val="single" w:sz="4" w:space="0" w:color="auto"/>
              <w:right w:val="single" w:sz="4" w:space="0" w:color="auto"/>
            </w:tcBorders>
          </w:tcPr>
          <w:p w:rsidR="00052180" w:rsidRDefault="00444CDB" w:rsidP="00BB5E89">
            <w:pPr>
              <w:jc w:val="center"/>
              <w:rPr>
                <w:rFonts w:ascii="Times New Roman" w:hAnsi="Times New Roman" w:cs="Times New Roman"/>
                <w:sz w:val="24"/>
                <w:szCs w:val="24"/>
              </w:rPr>
            </w:pPr>
            <w:r>
              <w:rPr>
                <w:rFonts w:ascii="Times New Roman" w:hAnsi="Times New Roman" w:cs="Times New Roman"/>
                <w:sz w:val="24"/>
                <w:szCs w:val="24"/>
              </w:rPr>
              <w:t>10</w:t>
            </w:r>
            <w:r w:rsidR="00052180">
              <w:rPr>
                <w:rFonts w:ascii="Times New Roman" w:hAnsi="Times New Roman" w:cs="Times New Roman"/>
                <w:sz w:val="24"/>
                <w:szCs w:val="24"/>
              </w:rPr>
              <w:t>,0</w:t>
            </w:r>
          </w:p>
        </w:tc>
      </w:tr>
      <w:tr w:rsidR="00052180" w:rsidTr="00BB5E89">
        <w:tc>
          <w:tcPr>
            <w:tcW w:w="4785" w:type="dxa"/>
            <w:tcBorders>
              <w:top w:val="single" w:sz="4" w:space="0" w:color="auto"/>
              <w:left w:val="single" w:sz="4" w:space="0" w:color="auto"/>
              <w:bottom w:val="single" w:sz="4" w:space="0" w:color="auto"/>
              <w:right w:val="single" w:sz="4" w:space="0" w:color="auto"/>
            </w:tcBorders>
            <w:hideMark/>
          </w:tcPr>
          <w:p w:rsidR="00052180" w:rsidRDefault="00052180" w:rsidP="00BB5E89">
            <w:pPr>
              <w:jc w:val="both"/>
              <w:rPr>
                <w:rFonts w:ascii="Times New Roman" w:hAnsi="Times New Roman" w:cs="Times New Roman"/>
                <w:sz w:val="24"/>
                <w:szCs w:val="24"/>
              </w:rPr>
            </w:pPr>
            <w:r>
              <w:rPr>
                <w:rFonts w:ascii="Times New Roman" w:hAnsi="Times New Roman" w:cs="Times New Roman"/>
                <w:sz w:val="24"/>
                <w:szCs w:val="24"/>
              </w:rPr>
              <w:t xml:space="preserve">ВСЬОГО </w:t>
            </w:r>
          </w:p>
        </w:tc>
        <w:tc>
          <w:tcPr>
            <w:tcW w:w="4786" w:type="dxa"/>
            <w:tcBorders>
              <w:top w:val="single" w:sz="4" w:space="0" w:color="auto"/>
              <w:left w:val="single" w:sz="4" w:space="0" w:color="auto"/>
              <w:bottom w:val="single" w:sz="4" w:space="0" w:color="auto"/>
              <w:right w:val="single" w:sz="4" w:space="0" w:color="auto"/>
            </w:tcBorders>
          </w:tcPr>
          <w:p w:rsidR="00052180" w:rsidRDefault="00444CDB" w:rsidP="00BB5E89">
            <w:pPr>
              <w:jc w:val="center"/>
              <w:rPr>
                <w:rFonts w:ascii="Times New Roman" w:hAnsi="Times New Roman" w:cs="Times New Roman"/>
                <w:sz w:val="24"/>
                <w:szCs w:val="24"/>
              </w:rPr>
            </w:pPr>
            <w:r>
              <w:rPr>
                <w:rFonts w:ascii="Times New Roman" w:hAnsi="Times New Roman" w:cs="Times New Roman"/>
                <w:sz w:val="24"/>
                <w:szCs w:val="24"/>
              </w:rPr>
              <w:t>33,3</w:t>
            </w:r>
          </w:p>
        </w:tc>
      </w:tr>
    </w:tbl>
    <w:p w:rsidR="00052180" w:rsidRDefault="00052180" w:rsidP="00052180">
      <w:pPr>
        <w:jc w:val="both"/>
        <w:rPr>
          <w:rFonts w:ascii="Times New Roman" w:hAnsi="Times New Roman" w:cs="Times New Roman"/>
          <w:sz w:val="24"/>
          <w:szCs w:val="24"/>
        </w:rPr>
      </w:pP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Відповідальність за правильність визначення замовлених обсягів газу покладається виключно на Споживача.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 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В будь-якому випадку, обсяг, визначений в акті приймання-передачі природного газу, </w:t>
      </w:r>
      <w:proofErr w:type="spellStart"/>
      <w:r>
        <w:rPr>
          <w:rFonts w:ascii="Times New Roman" w:hAnsi="Times New Roman" w:cs="Times New Roman"/>
          <w:sz w:val="24"/>
          <w:szCs w:val="24"/>
        </w:rPr>
        <w:t>оформленного</w:t>
      </w:r>
      <w:proofErr w:type="spellEnd"/>
      <w:r>
        <w:rPr>
          <w:rFonts w:ascii="Times New Roman" w:hAnsi="Times New Roman" w:cs="Times New Roman"/>
          <w:sz w:val="24"/>
          <w:szCs w:val="24"/>
        </w:rPr>
        <w:t xml:space="preserve"> відповідно до пункту 3.5.цього Договору, вважається фактично використаним за цим Договором обсягом природного газу.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2.5. 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2.6. За розрахункову одиницю газу приймається один метр кубічний (м3), приведений до стандартних умов: температура (t) 293,18 К (20оС), тиск газу (Р) 101,325 </w:t>
      </w:r>
      <w:proofErr w:type="spellStart"/>
      <w:r>
        <w:rPr>
          <w:rFonts w:ascii="Times New Roman" w:hAnsi="Times New Roman" w:cs="Times New Roman"/>
          <w:sz w:val="24"/>
          <w:szCs w:val="24"/>
        </w:rPr>
        <w:t>кПа</w:t>
      </w:r>
      <w:proofErr w:type="spellEnd"/>
      <w:r>
        <w:rPr>
          <w:rFonts w:ascii="Times New Roman" w:hAnsi="Times New Roman" w:cs="Times New Roman"/>
          <w:sz w:val="24"/>
          <w:szCs w:val="24"/>
        </w:rPr>
        <w:t xml:space="preserve"> (760 мм </w:t>
      </w:r>
      <w:proofErr w:type="spellStart"/>
      <w:r>
        <w:rPr>
          <w:rFonts w:ascii="Times New Roman" w:hAnsi="Times New Roman" w:cs="Times New Roman"/>
          <w:sz w:val="24"/>
          <w:szCs w:val="24"/>
        </w:rPr>
        <w:t>рт</w:t>
      </w:r>
      <w:proofErr w:type="spellEnd"/>
      <w:r>
        <w:rPr>
          <w:rFonts w:ascii="Times New Roman" w:hAnsi="Times New Roman" w:cs="Times New Roman"/>
          <w:sz w:val="24"/>
          <w:szCs w:val="24"/>
        </w:rPr>
        <w:t xml:space="preserve">. ст.).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 </w:t>
      </w:r>
    </w:p>
    <w:p w:rsidR="00052180" w:rsidRDefault="00052180" w:rsidP="00052180">
      <w:pPr>
        <w:jc w:val="center"/>
        <w:rPr>
          <w:rFonts w:ascii="Times New Roman" w:hAnsi="Times New Roman" w:cs="Times New Roman"/>
          <w:b/>
          <w:sz w:val="24"/>
          <w:szCs w:val="24"/>
        </w:rPr>
      </w:pPr>
      <w:r>
        <w:rPr>
          <w:rFonts w:ascii="Times New Roman" w:hAnsi="Times New Roman" w:cs="Times New Roman"/>
          <w:b/>
          <w:sz w:val="24"/>
          <w:szCs w:val="24"/>
        </w:rPr>
        <w:t>3. Порядок та умови передачі природного газу</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3.1. Постачальник передає Споживачу у загальному потоці природний газ у внутрішній точці виходу з газотранспортної системи. 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3.5.4. У випадку неповернення Споживачем підписаного оригіналу акту до 15-го</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052180" w:rsidRDefault="00052180" w:rsidP="00052180">
      <w:pPr>
        <w:jc w:val="center"/>
        <w:rPr>
          <w:rFonts w:ascii="Times New Roman" w:hAnsi="Times New Roman" w:cs="Times New Roman"/>
          <w:b/>
          <w:sz w:val="24"/>
          <w:szCs w:val="24"/>
        </w:rPr>
      </w:pPr>
      <w:r>
        <w:rPr>
          <w:rFonts w:ascii="Times New Roman" w:hAnsi="Times New Roman" w:cs="Times New Roman"/>
          <w:b/>
          <w:sz w:val="24"/>
          <w:szCs w:val="24"/>
        </w:rPr>
        <w:t>4. Ціна та вартість природного газу</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4.1. Ціна та порядок зміни ціни на природний газ, який постачається за цим Договором, встановлюється наступним чином: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Ціна природного газу за 1000 куб. м газу без ПДВ - _____________ грн.,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крім того податок на додану вартість за ставкою 20%,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ціна природного газу за 1000 куб. м з ПДВ – __________________ грн;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крім того тариф на послуги транспортування природного газу для внутрішньої точки виходу з газотранспортної системи – _________ грн. без ПДВ, коефіцієнт, який застосовується при замовленні потужності на добу наперед у відповідному періоді на рівні _______ умовних одиниць, всього з коефіцієнтом – _________ грн., крім того ПДВ 20% - __________ грн., всього з ПДВ – ________________ грн. за 1000 куб. м.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__________________ грн.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4.3. Загальна вартість цього Договору на дату укладання становить __________ грн, крім того ПДВ - _______________ грн, разом з ПДВ - ____________________ (_______________________________________________________________________________ __________________) грн. </w:t>
      </w:r>
    </w:p>
    <w:p w:rsidR="00052180" w:rsidRDefault="00052180" w:rsidP="00052180">
      <w:pPr>
        <w:jc w:val="center"/>
        <w:rPr>
          <w:rFonts w:ascii="Times New Roman" w:hAnsi="Times New Roman" w:cs="Times New Roman"/>
          <w:b/>
          <w:sz w:val="24"/>
          <w:szCs w:val="24"/>
        </w:rPr>
      </w:pPr>
      <w:r>
        <w:rPr>
          <w:rFonts w:ascii="Times New Roman" w:hAnsi="Times New Roman" w:cs="Times New Roman"/>
          <w:b/>
          <w:sz w:val="24"/>
          <w:szCs w:val="24"/>
        </w:rPr>
        <w:t>5. Порядок  та умови проведення розрахунків</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5.1. Оплата за природний газ за відповідний розрахунковий період (місяць) здійснюється Споживачем виключно грошовими коштами в наступному порядку: - 70%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Споживач має право здійснити оплату та/або передоплату за природний газ протягом періоду поставки або до початку розрахункового періоду.</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 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Споживач зобов'язаний своєчасно та в повному обсязі розрахуватися за поставлений природний газ відповідно до пункту 5.1 цього Договору. 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1) у першу чергу відшкодовуються витрати Постачальника, пов'язані з одержанням виконання; 2) у другу - сплачуються інфляційні нарахування, відсотки річних, пені, штрафи; 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 </w:t>
      </w:r>
    </w:p>
    <w:p w:rsidR="00052180" w:rsidRDefault="00052180" w:rsidP="00052180">
      <w:pPr>
        <w:rPr>
          <w:rFonts w:ascii="Times New Roman" w:hAnsi="Times New Roman" w:cs="Times New Roman"/>
          <w:b/>
          <w:sz w:val="24"/>
          <w:szCs w:val="24"/>
        </w:rPr>
      </w:pPr>
    </w:p>
    <w:p w:rsidR="00052180" w:rsidRDefault="00052180" w:rsidP="00052180">
      <w:pPr>
        <w:jc w:val="center"/>
        <w:rPr>
          <w:rFonts w:ascii="Times New Roman" w:hAnsi="Times New Roman" w:cs="Times New Roman"/>
          <w:b/>
          <w:sz w:val="24"/>
          <w:szCs w:val="24"/>
        </w:rPr>
      </w:pPr>
      <w:r>
        <w:rPr>
          <w:rFonts w:ascii="Times New Roman" w:hAnsi="Times New Roman" w:cs="Times New Roman"/>
          <w:b/>
          <w:sz w:val="24"/>
          <w:szCs w:val="24"/>
        </w:rPr>
        <w:t>6. Права та обов'язки сторін</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6.1. Споживач має право: 1) використовувати (відбирати) природний газ відповідно до умов цього Договору; 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w:t>
      </w:r>
      <w:r>
        <w:rPr>
          <w:rFonts w:ascii="Times New Roman" w:hAnsi="Times New Roman" w:cs="Times New Roman"/>
          <w:sz w:val="24"/>
          <w:szCs w:val="24"/>
        </w:rPr>
        <w:lastRenderedPageBreak/>
        <w:t xml:space="preserve">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 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6.2. Споживач зобов'язаний: 1) мати діючий (діючі) договір/договори на розподіл природного газу з оператором(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3) самостійно припиняти (обмежувати) використання природного газу в разі: - порушення строків оплати за договором про постачання природного газу; - перевищення обсягів використання газу, зазначених в пункті 2.1 цього Договору, без їх коригування додатковою угодою; - </w:t>
      </w:r>
      <w:proofErr w:type="spellStart"/>
      <w:r>
        <w:rPr>
          <w:rFonts w:ascii="Times New Roman" w:hAnsi="Times New Roman" w:cs="Times New Roman"/>
          <w:sz w:val="24"/>
          <w:szCs w:val="24"/>
        </w:rPr>
        <w:t>невключення</w:t>
      </w:r>
      <w:proofErr w:type="spellEnd"/>
      <w:r>
        <w:rPr>
          <w:rFonts w:ascii="Times New Roman" w:hAnsi="Times New Roman" w:cs="Times New Roman"/>
          <w:sz w:val="24"/>
          <w:szCs w:val="24"/>
        </w:rPr>
        <w:t xml:space="preserve">/виключення Споживача до/з Реєстру споживачів Постачальника в інформаційній платформі Оператора ГТС; - інших випадках, передбачених цим Договором та законодавством; 4) прийняти газ на умовах цього Договору, своєчасно оплачувати вартість поставленого природного газу в розмірі та порядку, що передбачені цим Договором; 5) компенсувати Постачальнику вартість послуг на відключення газопостачання Споживачу;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6.3. Постачальник має право: 1) ініціювати заходи з припинення (обмеження) постачання природного газу Споживачеві в разі: - невиконання Споживачем пунктів 5.1 та 8.4. цього Договору; - відмови Споживача від підписання акту приймання-передачі без відповідного письмового обґрунтування. Газопостачання Споживачу може бути припинено в інших випадках, передбачених чинним законодавством України; 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4) отримати оплату за переданий за цим Договором природний газ в розмірі та в строки, визначені цим Договором.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6.4. Постачальник зобов'язаний: 1) виконувати умови цього Договору; 2) забезпечувати відповідно до вимог Кодексу ГТС своєчасну реєстрацію Споживача у Реєстрі при дотриманні Споживачем умов цього Договору; 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5) виконувати інші обов'язки, передбачені Правилами постачання природного газу та чинним законодавством України.</w:t>
      </w:r>
    </w:p>
    <w:p w:rsidR="00052180" w:rsidRDefault="00052180" w:rsidP="00052180">
      <w:pPr>
        <w:jc w:val="center"/>
        <w:rPr>
          <w:rFonts w:ascii="Times New Roman" w:hAnsi="Times New Roman" w:cs="Times New Roman"/>
          <w:b/>
          <w:sz w:val="24"/>
          <w:szCs w:val="24"/>
        </w:rPr>
      </w:pPr>
      <w:r>
        <w:rPr>
          <w:rFonts w:ascii="Times New Roman" w:hAnsi="Times New Roman" w:cs="Times New Roman"/>
          <w:b/>
          <w:sz w:val="24"/>
          <w:szCs w:val="24"/>
        </w:rPr>
        <w:lastRenderedPageBreak/>
        <w:t>7. Відповідальність сторін</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 7.3. Постачальник не відповідає за підтримання належного тиску на газорозподільних станціях.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13.5 та 13.6 цього Договору.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052180" w:rsidRDefault="00052180" w:rsidP="00052180">
      <w:pPr>
        <w:jc w:val="center"/>
        <w:rPr>
          <w:rFonts w:ascii="Times New Roman" w:hAnsi="Times New Roman" w:cs="Times New Roman"/>
          <w:b/>
          <w:sz w:val="24"/>
          <w:szCs w:val="24"/>
        </w:rPr>
      </w:pPr>
      <w:r>
        <w:rPr>
          <w:rFonts w:ascii="Times New Roman" w:hAnsi="Times New Roman" w:cs="Times New Roman"/>
          <w:b/>
          <w:sz w:val="24"/>
          <w:szCs w:val="24"/>
        </w:rPr>
        <w:t>8. Порядок припинення(обмеження) та відновлення газопостачання</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 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Газопостачання припиняється Постачальником з дати, зазначеної в Повідомленні. Споживач не має права вимагати від Постачальника відшкодування збитків за </w:t>
      </w:r>
      <w:proofErr w:type="spellStart"/>
      <w:r>
        <w:rPr>
          <w:rFonts w:ascii="Times New Roman" w:hAnsi="Times New Roman" w:cs="Times New Roman"/>
          <w:sz w:val="24"/>
          <w:szCs w:val="24"/>
        </w:rPr>
        <w:t>невключення</w:t>
      </w:r>
      <w:proofErr w:type="spellEnd"/>
      <w:r>
        <w:rPr>
          <w:rFonts w:ascii="Times New Roman" w:hAnsi="Times New Roman" w:cs="Times New Roman"/>
          <w:sz w:val="24"/>
          <w:szCs w:val="24"/>
        </w:rPr>
        <w:t xml:space="preserve"> його до Реєстру внаслідок невиконання Споживачем умов цього Договору. Постачальник не припиняє постачання Споживачу у випадках: - прийняття рішення учасника Постачальника щодо продовження постачання природного газу Споживачу; - у разі прийняття рішення спеціально створеним органом Постачальника (або його учасника) щодо продовження постачання природного газу Споживачу. 8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8.2.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8.3. Фізичне припинення постачання природного газу за цим Договором здійснює(</w:t>
      </w:r>
      <w:proofErr w:type="spellStart"/>
      <w:r>
        <w:rPr>
          <w:rFonts w:ascii="Times New Roman" w:hAnsi="Times New Roman" w:cs="Times New Roman"/>
          <w:sz w:val="24"/>
          <w:szCs w:val="24"/>
        </w:rPr>
        <w:t>ють</w:t>
      </w:r>
      <w:proofErr w:type="spellEnd"/>
      <w:r>
        <w:rPr>
          <w:rFonts w:ascii="Times New Roman" w:hAnsi="Times New Roman" w:cs="Times New Roman"/>
          <w:sz w:val="24"/>
          <w:szCs w:val="24"/>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8.4. Компенсація Постачальнику вартості послуг з припинення (обмеження) газопостачання здійснюється Споживачем в такому порядку: -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w:t>
      </w:r>
      <w:r>
        <w:rPr>
          <w:rFonts w:ascii="Times New Roman" w:hAnsi="Times New Roman" w:cs="Times New Roman"/>
          <w:sz w:val="24"/>
          <w:szCs w:val="24"/>
        </w:rPr>
        <w:lastRenderedPageBreak/>
        <w:t xml:space="preserve">Постачальника, який зазначається в надісланому Споживачеві рахунку-фактурі із призначенням платежу; -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052180" w:rsidRDefault="00052180" w:rsidP="00052180">
      <w:pPr>
        <w:jc w:val="center"/>
        <w:rPr>
          <w:rFonts w:ascii="Times New Roman" w:hAnsi="Times New Roman" w:cs="Times New Roman"/>
          <w:b/>
          <w:sz w:val="24"/>
          <w:szCs w:val="24"/>
        </w:rPr>
      </w:pPr>
      <w:r>
        <w:rPr>
          <w:rFonts w:ascii="Times New Roman" w:hAnsi="Times New Roman" w:cs="Times New Roman"/>
          <w:b/>
          <w:sz w:val="24"/>
          <w:szCs w:val="24"/>
        </w:rPr>
        <w:t>9. Порядок зміни постачальника</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9.3. Угода про розірвання договору надається Споживачем Постачальнику в строк не пізніше ніж за 20 діб до припинення газопостачання. </w:t>
      </w:r>
    </w:p>
    <w:p w:rsidR="00052180" w:rsidRDefault="00052180" w:rsidP="00052180">
      <w:pPr>
        <w:jc w:val="center"/>
        <w:rPr>
          <w:rFonts w:ascii="Times New Roman" w:hAnsi="Times New Roman" w:cs="Times New Roman"/>
          <w:b/>
          <w:sz w:val="24"/>
          <w:szCs w:val="24"/>
        </w:rPr>
      </w:pPr>
      <w:r>
        <w:rPr>
          <w:rFonts w:ascii="Times New Roman" w:hAnsi="Times New Roman" w:cs="Times New Roman"/>
          <w:b/>
          <w:sz w:val="24"/>
          <w:szCs w:val="24"/>
        </w:rPr>
        <w:t>10. Форс-мажор</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10.2. Строк виконання зобов'язань відкладається на строк дії форс-мажорних обставин.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10.4. Настання форс-мажорних обставин підтверджується в порядку, встановленому чинним законодавством України.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 </w:t>
      </w:r>
    </w:p>
    <w:p w:rsidR="00052180" w:rsidRDefault="00052180" w:rsidP="00052180">
      <w:pPr>
        <w:jc w:val="both"/>
        <w:rPr>
          <w:rFonts w:ascii="Times New Roman" w:hAnsi="Times New Roman" w:cs="Times New Roman"/>
          <w:sz w:val="24"/>
          <w:szCs w:val="24"/>
          <w:lang w:val="ru-RU"/>
        </w:rPr>
      </w:pPr>
      <w:r>
        <w:rPr>
          <w:rFonts w:ascii="Times New Roman" w:hAnsi="Times New Roman" w:cs="Times New Roman"/>
          <w:sz w:val="24"/>
          <w:szCs w:val="24"/>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052180" w:rsidRDefault="00052180" w:rsidP="00052180">
      <w:pPr>
        <w:jc w:val="center"/>
        <w:rPr>
          <w:rFonts w:ascii="Times New Roman" w:hAnsi="Times New Roman" w:cs="Times New Roman"/>
          <w:b/>
          <w:sz w:val="24"/>
          <w:szCs w:val="24"/>
        </w:rPr>
      </w:pPr>
      <w:r>
        <w:rPr>
          <w:rFonts w:ascii="Times New Roman" w:hAnsi="Times New Roman" w:cs="Times New Roman"/>
          <w:b/>
          <w:sz w:val="24"/>
          <w:szCs w:val="24"/>
        </w:rPr>
        <w:t>11. Порядок розв'язання спорів (розбіжностей)</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11.2. У разі недосягнення Сторонами згоди спори (розбіжності) розв'язуються у судовому порядку.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 </w:t>
      </w:r>
    </w:p>
    <w:p w:rsidR="00052180" w:rsidRDefault="00052180" w:rsidP="00052180">
      <w:pPr>
        <w:jc w:val="center"/>
        <w:rPr>
          <w:rFonts w:ascii="Times New Roman" w:hAnsi="Times New Roman" w:cs="Times New Roman"/>
          <w:b/>
          <w:sz w:val="24"/>
          <w:szCs w:val="24"/>
        </w:rPr>
      </w:pPr>
      <w:r>
        <w:rPr>
          <w:rFonts w:ascii="Times New Roman" w:hAnsi="Times New Roman" w:cs="Times New Roman"/>
          <w:b/>
          <w:sz w:val="24"/>
          <w:szCs w:val="24"/>
        </w:rPr>
        <w:t xml:space="preserve">12. </w:t>
      </w:r>
      <w:proofErr w:type="spellStart"/>
      <w:r>
        <w:rPr>
          <w:rFonts w:ascii="Times New Roman" w:hAnsi="Times New Roman" w:cs="Times New Roman"/>
          <w:b/>
          <w:sz w:val="24"/>
          <w:szCs w:val="24"/>
        </w:rPr>
        <w:t>Санкційне</w:t>
      </w:r>
      <w:proofErr w:type="spellEnd"/>
      <w:r>
        <w:rPr>
          <w:rFonts w:ascii="Times New Roman" w:hAnsi="Times New Roman" w:cs="Times New Roman"/>
          <w:b/>
          <w:sz w:val="24"/>
          <w:szCs w:val="24"/>
        </w:rPr>
        <w:t xml:space="preserve"> та антикорупційне застереження</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12.1.1. Споживача, та/або учасника Споживача, та/або кінцевого </w:t>
      </w:r>
      <w:proofErr w:type="spellStart"/>
      <w:r>
        <w:rPr>
          <w:rFonts w:ascii="Times New Roman" w:hAnsi="Times New Roman" w:cs="Times New Roman"/>
          <w:sz w:val="24"/>
          <w:szCs w:val="24"/>
        </w:rPr>
        <w:t>бенефіціарного</w:t>
      </w:r>
      <w:proofErr w:type="spellEnd"/>
      <w:r>
        <w:rPr>
          <w:rFonts w:ascii="Times New Roman" w:hAnsi="Times New Roman" w:cs="Times New Roman"/>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Office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Foreign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Assets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US </w:t>
      </w:r>
      <w:proofErr w:type="spellStart"/>
      <w:r>
        <w:rPr>
          <w:rFonts w:ascii="Times New Roman" w:hAnsi="Times New Roman" w:cs="Times New Roman"/>
          <w:sz w:val="24"/>
          <w:szCs w:val="24"/>
        </w:rPr>
        <w:t>Department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Treasury</w:t>
      </w:r>
      <w:proofErr w:type="spellEnd"/>
      <w:r>
        <w:rPr>
          <w:rFonts w:ascii="Times New Roman" w:hAnsi="Times New Roman" w:cs="Times New Roman"/>
          <w:sz w:val="24"/>
          <w:szCs w:val="24"/>
        </w:rPr>
        <w:t xml:space="preserve">);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12.1.2. до Споживача, та/або учасника Споживача, та/або кінцевого </w:t>
      </w:r>
      <w:proofErr w:type="spellStart"/>
      <w:r>
        <w:rPr>
          <w:rFonts w:ascii="Times New Roman" w:hAnsi="Times New Roman" w:cs="Times New Roman"/>
          <w:sz w:val="24"/>
          <w:szCs w:val="24"/>
        </w:rPr>
        <w:t>бенефіціарного</w:t>
      </w:r>
      <w:proofErr w:type="spellEnd"/>
      <w:r>
        <w:rPr>
          <w:rFonts w:ascii="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12.1.3. Споживача, та/або учасника Споживача, та/або кінцевого </w:t>
      </w:r>
      <w:proofErr w:type="spellStart"/>
      <w:r>
        <w:rPr>
          <w:rFonts w:ascii="Times New Roman" w:hAnsi="Times New Roman" w:cs="Times New Roman"/>
          <w:sz w:val="24"/>
          <w:szCs w:val="24"/>
        </w:rPr>
        <w:t>бенефіціарного</w:t>
      </w:r>
      <w:proofErr w:type="spellEnd"/>
      <w:r>
        <w:rPr>
          <w:rFonts w:ascii="Times New Roman" w:hAnsi="Times New Roman" w:cs="Times New Roman"/>
          <w:sz w:val="24"/>
          <w:szCs w:val="24"/>
        </w:rPr>
        <w:t xml:space="preserve"> власника Споживача внесено до списку санкцій Європейського Союзу (</w:t>
      </w:r>
      <w:proofErr w:type="spellStart"/>
      <w:r>
        <w:rPr>
          <w:rFonts w:ascii="Times New Roman" w:hAnsi="Times New Roman" w:cs="Times New Roman"/>
          <w:sz w:val="24"/>
          <w:szCs w:val="24"/>
        </w:rPr>
        <w:t>Consolidated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groups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entities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subject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EU </w:t>
      </w:r>
      <w:proofErr w:type="spellStart"/>
      <w:r>
        <w:rPr>
          <w:rFonts w:ascii="Times New Roman" w:hAnsi="Times New Roman" w:cs="Times New Roman"/>
          <w:sz w:val="24"/>
          <w:szCs w:val="24"/>
        </w:rPr>
        <w:t>financial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sanctions</w:t>
      </w:r>
      <w:proofErr w:type="spellEnd"/>
      <w:r>
        <w:rPr>
          <w:rFonts w:ascii="Times New Roman" w:hAnsi="Times New Roman" w:cs="Times New Roman"/>
          <w:sz w:val="24"/>
          <w:szCs w:val="24"/>
        </w:rPr>
        <w:t xml:space="preserve">);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12.1.4. </w:t>
      </w:r>
      <w:r>
        <w:rPr>
          <w:rFonts w:ascii="Times New Roman" w:hAnsi="Times New Roman" w:cs="Times New Roman"/>
          <w:sz w:val="24"/>
          <w:szCs w:val="24"/>
        </w:rPr>
        <w:t>Споживача</w:t>
      </w:r>
      <w:r>
        <w:rPr>
          <w:rFonts w:ascii="Times New Roman" w:hAnsi="Times New Roman" w:cs="Times New Roman"/>
          <w:sz w:val="24"/>
          <w:szCs w:val="24"/>
          <w:lang w:val="en-US"/>
        </w:rPr>
        <w:t xml:space="preserve">, </w:t>
      </w:r>
      <w:r>
        <w:rPr>
          <w:rFonts w:ascii="Times New Roman" w:hAnsi="Times New Roman" w:cs="Times New Roman"/>
          <w:sz w:val="24"/>
          <w:szCs w:val="24"/>
        </w:rPr>
        <w:t>та</w:t>
      </w:r>
      <w:r>
        <w:rPr>
          <w:rFonts w:ascii="Times New Roman" w:hAnsi="Times New Roman" w:cs="Times New Roman"/>
          <w:sz w:val="24"/>
          <w:szCs w:val="24"/>
          <w:lang w:val="en-US"/>
        </w:rPr>
        <w:t>/</w:t>
      </w:r>
      <w:r>
        <w:rPr>
          <w:rFonts w:ascii="Times New Roman" w:hAnsi="Times New Roman" w:cs="Times New Roman"/>
          <w:sz w:val="24"/>
          <w:szCs w:val="24"/>
        </w:rPr>
        <w:t>або</w:t>
      </w:r>
      <w:r>
        <w:rPr>
          <w:rFonts w:ascii="Times New Roman" w:hAnsi="Times New Roman" w:cs="Times New Roman"/>
          <w:sz w:val="24"/>
          <w:szCs w:val="24"/>
          <w:lang w:val="en-US"/>
        </w:rPr>
        <w:t xml:space="preserve"> </w:t>
      </w:r>
      <w:r>
        <w:rPr>
          <w:rFonts w:ascii="Times New Roman" w:hAnsi="Times New Roman" w:cs="Times New Roman"/>
          <w:sz w:val="24"/>
          <w:szCs w:val="24"/>
        </w:rPr>
        <w:t>учасника</w:t>
      </w:r>
      <w:r>
        <w:rPr>
          <w:rFonts w:ascii="Times New Roman" w:hAnsi="Times New Roman" w:cs="Times New Roman"/>
          <w:sz w:val="24"/>
          <w:szCs w:val="24"/>
          <w:lang w:val="en-US"/>
        </w:rPr>
        <w:t xml:space="preserve"> </w:t>
      </w:r>
      <w:r>
        <w:rPr>
          <w:rFonts w:ascii="Times New Roman" w:hAnsi="Times New Roman" w:cs="Times New Roman"/>
          <w:sz w:val="24"/>
          <w:szCs w:val="24"/>
        </w:rPr>
        <w:t>Споживача</w:t>
      </w:r>
      <w:r>
        <w:rPr>
          <w:rFonts w:ascii="Times New Roman" w:hAnsi="Times New Roman" w:cs="Times New Roman"/>
          <w:sz w:val="24"/>
          <w:szCs w:val="24"/>
          <w:lang w:val="en-US"/>
        </w:rPr>
        <w:t xml:space="preserve">, </w:t>
      </w:r>
      <w:r>
        <w:rPr>
          <w:rFonts w:ascii="Times New Roman" w:hAnsi="Times New Roman" w:cs="Times New Roman"/>
          <w:sz w:val="24"/>
          <w:szCs w:val="24"/>
        </w:rPr>
        <w:t>та</w:t>
      </w:r>
      <w:r>
        <w:rPr>
          <w:rFonts w:ascii="Times New Roman" w:hAnsi="Times New Roman" w:cs="Times New Roman"/>
          <w:sz w:val="24"/>
          <w:szCs w:val="24"/>
          <w:lang w:val="en-US"/>
        </w:rPr>
        <w:t>/</w:t>
      </w:r>
      <w:r>
        <w:rPr>
          <w:rFonts w:ascii="Times New Roman" w:hAnsi="Times New Roman" w:cs="Times New Roman"/>
          <w:sz w:val="24"/>
          <w:szCs w:val="24"/>
        </w:rPr>
        <w:t>або</w:t>
      </w:r>
      <w:r>
        <w:rPr>
          <w:rFonts w:ascii="Times New Roman" w:hAnsi="Times New Roman" w:cs="Times New Roman"/>
          <w:sz w:val="24"/>
          <w:szCs w:val="24"/>
          <w:lang w:val="en-US"/>
        </w:rPr>
        <w:t xml:space="preserve"> </w:t>
      </w:r>
      <w:r>
        <w:rPr>
          <w:rFonts w:ascii="Times New Roman" w:hAnsi="Times New Roman" w:cs="Times New Roman"/>
          <w:sz w:val="24"/>
          <w:szCs w:val="24"/>
        </w:rPr>
        <w:t>кінцевого</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бенефіціарного</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власника</w:t>
      </w:r>
      <w:r>
        <w:rPr>
          <w:rFonts w:ascii="Times New Roman" w:hAnsi="Times New Roman" w:cs="Times New Roman"/>
          <w:sz w:val="24"/>
          <w:szCs w:val="24"/>
          <w:lang w:val="en-US"/>
        </w:rPr>
        <w:t xml:space="preserve"> </w:t>
      </w:r>
      <w:r>
        <w:rPr>
          <w:rFonts w:ascii="Times New Roman" w:hAnsi="Times New Roman" w:cs="Times New Roman"/>
          <w:sz w:val="24"/>
          <w:szCs w:val="24"/>
        </w:rPr>
        <w:t>Споживача</w:t>
      </w:r>
      <w:r>
        <w:rPr>
          <w:rFonts w:ascii="Times New Roman" w:hAnsi="Times New Roman" w:cs="Times New Roman"/>
          <w:sz w:val="24"/>
          <w:szCs w:val="24"/>
          <w:lang w:val="en-US"/>
        </w:rPr>
        <w:t xml:space="preserve"> </w:t>
      </w:r>
      <w:r>
        <w:rPr>
          <w:rFonts w:ascii="Times New Roman" w:hAnsi="Times New Roman" w:cs="Times New Roman"/>
          <w:sz w:val="24"/>
          <w:szCs w:val="24"/>
        </w:rPr>
        <w:t>внесено</w:t>
      </w:r>
      <w:r>
        <w:rPr>
          <w:rFonts w:ascii="Times New Roman" w:hAnsi="Times New Roman" w:cs="Times New Roman"/>
          <w:sz w:val="24"/>
          <w:szCs w:val="24"/>
          <w:lang w:val="en-US"/>
        </w:rPr>
        <w:t xml:space="preserve"> </w:t>
      </w:r>
      <w:r>
        <w:rPr>
          <w:rFonts w:ascii="Times New Roman" w:hAnsi="Times New Roman" w:cs="Times New Roman"/>
          <w:sz w:val="24"/>
          <w:szCs w:val="24"/>
        </w:rPr>
        <w:t>до</w:t>
      </w:r>
      <w:r>
        <w:rPr>
          <w:rFonts w:ascii="Times New Roman" w:hAnsi="Times New Roman" w:cs="Times New Roman"/>
          <w:sz w:val="24"/>
          <w:szCs w:val="24"/>
          <w:lang w:val="en-US"/>
        </w:rPr>
        <w:t xml:space="preserve"> </w:t>
      </w:r>
      <w:r>
        <w:rPr>
          <w:rFonts w:ascii="Times New Roman" w:hAnsi="Times New Roman" w:cs="Times New Roman"/>
          <w:sz w:val="24"/>
          <w:szCs w:val="24"/>
        </w:rPr>
        <w:t>списку</w:t>
      </w:r>
      <w:r>
        <w:rPr>
          <w:rFonts w:ascii="Times New Roman" w:hAnsi="Times New Roman" w:cs="Times New Roman"/>
          <w:sz w:val="24"/>
          <w:szCs w:val="24"/>
          <w:lang w:val="en-US"/>
        </w:rPr>
        <w:t xml:space="preserve"> </w:t>
      </w:r>
      <w:r>
        <w:rPr>
          <w:rFonts w:ascii="Times New Roman" w:hAnsi="Times New Roman" w:cs="Times New Roman"/>
          <w:sz w:val="24"/>
          <w:szCs w:val="24"/>
        </w:rPr>
        <w:t>санкцій</w:t>
      </w:r>
      <w:r>
        <w:rPr>
          <w:rFonts w:ascii="Times New Roman" w:hAnsi="Times New Roman" w:cs="Times New Roman"/>
          <w:sz w:val="24"/>
          <w:szCs w:val="24"/>
          <w:lang w:val="en-US"/>
        </w:rPr>
        <w:t xml:space="preserve"> Her Majesty’s Treasury </w:t>
      </w:r>
      <w:r>
        <w:rPr>
          <w:rFonts w:ascii="Times New Roman" w:hAnsi="Times New Roman" w:cs="Times New Roman"/>
          <w:sz w:val="24"/>
          <w:szCs w:val="24"/>
        </w:rPr>
        <w:t>Великої</w:t>
      </w:r>
      <w:r>
        <w:rPr>
          <w:rFonts w:ascii="Times New Roman" w:hAnsi="Times New Roman" w:cs="Times New Roman"/>
          <w:sz w:val="24"/>
          <w:szCs w:val="24"/>
          <w:lang w:val="en-US"/>
        </w:rPr>
        <w:t xml:space="preserve"> </w:t>
      </w:r>
      <w:r>
        <w:rPr>
          <w:rFonts w:ascii="Times New Roman" w:hAnsi="Times New Roman" w:cs="Times New Roman"/>
          <w:sz w:val="24"/>
          <w:szCs w:val="24"/>
        </w:rPr>
        <w:t>Британії</w:t>
      </w:r>
      <w:r>
        <w:rPr>
          <w:rFonts w:ascii="Times New Roman" w:hAnsi="Times New Roman" w:cs="Times New Roman"/>
          <w:sz w:val="24"/>
          <w:szCs w:val="24"/>
          <w:lang w:val="en-US"/>
        </w:rPr>
        <w:t xml:space="preserve"> (</w:t>
      </w:r>
      <w:r>
        <w:rPr>
          <w:rFonts w:ascii="Times New Roman" w:hAnsi="Times New Roman" w:cs="Times New Roman"/>
          <w:sz w:val="24"/>
          <w:szCs w:val="24"/>
        </w:rPr>
        <w:t>список</w:t>
      </w:r>
      <w:r>
        <w:rPr>
          <w:rFonts w:ascii="Times New Roman" w:hAnsi="Times New Roman" w:cs="Times New Roman"/>
          <w:sz w:val="24"/>
          <w:szCs w:val="24"/>
          <w:lang w:val="en-US"/>
        </w:rPr>
        <w:t xml:space="preserve"> </w:t>
      </w:r>
      <w:r>
        <w:rPr>
          <w:rFonts w:ascii="Times New Roman" w:hAnsi="Times New Roman" w:cs="Times New Roman"/>
          <w:sz w:val="24"/>
          <w:szCs w:val="24"/>
        </w:rPr>
        <w:t>осіб</w:t>
      </w:r>
      <w:r>
        <w:rPr>
          <w:rFonts w:ascii="Times New Roman" w:hAnsi="Times New Roman" w:cs="Times New Roman"/>
          <w:sz w:val="24"/>
          <w:szCs w:val="24"/>
          <w:lang w:val="en-US"/>
        </w:rPr>
        <w:t xml:space="preserve">, </w:t>
      </w:r>
      <w:r>
        <w:rPr>
          <w:rFonts w:ascii="Times New Roman" w:hAnsi="Times New Roman" w:cs="Times New Roman"/>
          <w:sz w:val="24"/>
          <w:szCs w:val="24"/>
        </w:rPr>
        <w:t>включених</w:t>
      </w:r>
      <w:r>
        <w:rPr>
          <w:rFonts w:ascii="Times New Roman" w:hAnsi="Times New Roman" w:cs="Times New Roman"/>
          <w:sz w:val="24"/>
          <w:szCs w:val="24"/>
          <w:lang w:val="en-US"/>
        </w:rPr>
        <w:t xml:space="preserve"> </w:t>
      </w:r>
      <w:r>
        <w:rPr>
          <w:rFonts w:ascii="Times New Roman" w:hAnsi="Times New Roman" w:cs="Times New Roman"/>
          <w:sz w:val="24"/>
          <w:szCs w:val="24"/>
        </w:rPr>
        <w:t>до</w:t>
      </w:r>
      <w:r>
        <w:rPr>
          <w:rFonts w:ascii="Times New Roman" w:hAnsi="Times New Roman" w:cs="Times New Roman"/>
          <w:sz w:val="24"/>
          <w:szCs w:val="24"/>
          <w:lang w:val="en-US"/>
        </w:rPr>
        <w:t xml:space="preserve"> Consolidated list of financial sanctions targets in the UK </w:t>
      </w:r>
      <w:r>
        <w:rPr>
          <w:rFonts w:ascii="Times New Roman" w:hAnsi="Times New Roman" w:cs="Times New Roman"/>
          <w:sz w:val="24"/>
          <w:szCs w:val="24"/>
        </w:rPr>
        <w:t>та</w:t>
      </w:r>
      <w:r>
        <w:rPr>
          <w:rFonts w:ascii="Times New Roman" w:hAnsi="Times New Roman" w:cs="Times New Roman"/>
          <w:sz w:val="24"/>
          <w:szCs w:val="24"/>
          <w:lang w:val="en-US"/>
        </w:rPr>
        <w:t xml:space="preserve"> </w:t>
      </w:r>
      <w:r>
        <w:rPr>
          <w:rFonts w:ascii="Times New Roman" w:hAnsi="Times New Roman" w:cs="Times New Roman"/>
          <w:sz w:val="24"/>
          <w:szCs w:val="24"/>
        </w:rPr>
        <w:t>до</w:t>
      </w:r>
      <w:r>
        <w:rPr>
          <w:rFonts w:ascii="Times New Roman" w:hAnsi="Times New Roman" w:cs="Times New Roman"/>
          <w:sz w:val="24"/>
          <w:szCs w:val="24"/>
          <w:lang w:val="en-US"/>
        </w:rPr>
        <w:t xml:space="preserve"> List of persons subject to restrictive measures in view of Russia’s actions </w:t>
      </w:r>
      <w:proofErr w:type="spellStart"/>
      <w:r>
        <w:rPr>
          <w:rFonts w:ascii="Times New Roman" w:hAnsi="Times New Roman" w:cs="Times New Roman"/>
          <w:sz w:val="24"/>
          <w:szCs w:val="24"/>
          <w:lang w:val="en-US"/>
        </w:rPr>
        <w:t>destabilising</w:t>
      </w:r>
      <w:proofErr w:type="spellEnd"/>
      <w:r>
        <w:rPr>
          <w:rFonts w:ascii="Times New Roman" w:hAnsi="Times New Roman" w:cs="Times New Roman"/>
          <w:sz w:val="24"/>
          <w:szCs w:val="24"/>
          <w:lang w:val="en-US"/>
        </w:rPr>
        <w:t xml:space="preserve"> the situation in Ukraine, </w:t>
      </w:r>
      <w:r>
        <w:rPr>
          <w:rFonts w:ascii="Times New Roman" w:hAnsi="Times New Roman" w:cs="Times New Roman"/>
          <w:sz w:val="24"/>
          <w:szCs w:val="24"/>
        </w:rPr>
        <w:t>що</w:t>
      </w:r>
      <w:r>
        <w:rPr>
          <w:rFonts w:ascii="Times New Roman" w:hAnsi="Times New Roman" w:cs="Times New Roman"/>
          <w:sz w:val="24"/>
          <w:szCs w:val="24"/>
          <w:lang w:val="en-US"/>
        </w:rPr>
        <w:t xml:space="preserve"> </w:t>
      </w:r>
      <w:r>
        <w:rPr>
          <w:rFonts w:ascii="Times New Roman" w:hAnsi="Times New Roman" w:cs="Times New Roman"/>
          <w:sz w:val="24"/>
          <w:szCs w:val="24"/>
        </w:rPr>
        <w:t>ведеться</w:t>
      </w:r>
      <w:r>
        <w:rPr>
          <w:rFonts w:ascii="Times New Roman" w:hAnsi="Times New Roman" w:cs="Times New Roman"/>
          <w:sz w:val="24"/>
          <w:szCs w:val="24"/>
          <w:lang w:val="en-US"/>
        </w:rPr>
        <w:t xml:space="preserve"> the UK Office of Financial Sanctions Implementation (OFSI) of the Her Majesty’s Treasury);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12.1.5. Споживача, та/або учасника Споживача, та/або кінцевого </w:t>
      </w:r>
      <w:proofErr w:type="spellStart"/>
      <w:r>
        <w:rPr>
          <w:rFonts w:ascii="Times New Roman" w:hAnsi="Times New Roman" w:cs="Times New Roman"/>
          <w:sz w:val="24"/>
          <w:szCs w:val="24"/>
        </w:rPr>
        <w:t>бенефіціарного</w:t>
      </w:r>
      <w:proofErr w:type="spellEnd"/>
      <w:r>
        <w:rPr>
          <w:rFonts w:ascii="Times New Roman" w:hAnsi="Times New Roman" w:cs="Times New Roman"/>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r>
        <w:rPr>
          <w:rFonts w:ascii="Times New Roman" w:hAnsi="Times New Roman" w:cs="Times New Roman"/>
          <w:sz w:val="24"/>
          <w:szCs w:val="24"/>
          <w:lang w:val="en-US"/>
        </w:rPr>
        <w:t>Consolidated</w:t>
      </w:r>
      <w:r>
        <w:rPr>
          <w:rFonts w:ascii="Times New Roman" w:hAnsi="Times New Roman" w:cs="Times New Roman"/>
          <w:sz w:val="24"/>
          <w:szCs w:val="24"/>
        </w:rPr>
        <w:t xml:space="preserve"> </w:t>
      </w:r>
      <w:r>
        <w:rPr>
          <w:rFonts w:ascii="Times New Roman" w:hAnsi="Times New Roman" w:cs="Times New Roman"/>
          <w:sz w:val="24"/>
          <w:szCs w:val="24"/>
          <w:lang w:val="en-US"/>
        </w:rPr>
        <w:t>United</w:t>
      </w:r>
      <w:r>
        <w:rPr>
          <w:rFonts w:ascii="Times New Roman" w:hAnsi="Times New Roman" w:cs="Times New Roman"/>
          <w:sz w:val="24"/>
          <w:szCs w:val="24"/>
        </w:rPr>
        <w:t xml:space="preserve"> </w:t>
      </w:r>
      <w:r>
        <w:rPr>
          <w:rFonts w:ascii="Times New Roman" w:hAnsi="Times New Roman" w:cs="Times New Roman"/>
          <w:sz w:val="24"/>
          <w:szCs w:val="24"/>
          <w:lang w:val="en-US"/>
        </w:rPr>
        <w:t>Nations</w:t>
      </w:r>
      <w:r>
        <w:rPr>
          <w:rFonts w:ascii="Times New Roman" w:hAnsi="Times New Roman" w:cs="Times New Roman"/>
          <w:sz w:val="24"/>
          <w:szCs w:val="24"/>
        </w:rPr>
        <w:t xml:space="preserve"> </w:t>
      </w:r>
      <w:r>
        <w:rPr>
          <w:rFonts w:ascii="Times New Roman" w:hAnsi="Times New Roman" w:cs="Times New Roman"/>
          <w:sz w:val="24"/>
          <w:szCs w:val="24"/>
          <w:lang w:val="en-US"/>
        </w:rPr>
        <w:t>Security</w:t>
      </w:r>
      <w:r>
        <w:rPr>
          <w:rFonts w:ascii="Times New Roman" w:hAnsi="Times New Roman" w:cs="Times New Roman"/>
          <w:sz w:val="24"/>
          <w:szCs w:val="24"/>
        </w:rPr>
        <w:t xml:space="preserve"> </w:t>
      </w:r>
      <w:r>
        <w:rPr>
          <w:rFonts w:ascii="Times New Roman" w:hAnsi="Times New Roman" w:cs="Times New Roman"/>
          <w:sz w:val="24"/>
          <w:szCs w:val="24"/>
          <w:lang w:val="en-US"/>
        </w:rPr>
        <w:t>Council</w:t>
      </w:r>
      <w:r>
        <w:rPr>
          <w:rFonts w:ascii="Times New Roman" w:hAnsi="Times New Roman" w:cs="Times New Roman"/>
          <w:sz w:val="24"/>
          <w:szCs w:val="24"/>
        </w:rPr>
        <w:t xml:space="preserve"> </w:t>
      </w:r>
      <w:r>
        <w:rPr>
          <w:rFonts w:ascii="Times New Roman" w:hAnsi="Times New Roman" w:cs="Times New Roman"/>
          <w:sz w:val="24"/>
          <w:szCs w:val="24"/>
          <w:lang w:val="en-US"/>
        </w:rPr>
        <w:t>Sanctions</w:t>
      </w:r>
      <w:r>
        <w:rPr>
          <w:rFonts w:ascii="Times New Roman" w:hAnsi="Times New Roman" w:cs="Times New Roman"/>
          <w:sz w:val="24"/>
          <w:szCs w:val="24"/>
        </w:rPr>
        <w:t xml:space="preserve"> </w:t>
      </w:r>
      <w:r>
        <w:rPr>
          <w:rFonts w:ascii="Times New Roman" w:hAnsi="Times New Roman" w:cs="Times New Roman"/>
          <w:sz w:val="24"/>
          <w:szCs w:val="24"/>
          <w:lang w:val="en-US"/>
        </w:rPr>
        <w:t>List</w:t>
      </w:r>
      <w:r>
        <w:rPr>
          <w:rFonts w:ascii="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hAnsi="Times New Roman" w:cs="Times New Roman"/>
          <w:sz w:val="24"/>
          <w:szCs w:val="24"/>
        </w:rPr>
        <w:t>санкційні</w:t>
      </w:r>
      <w:proofErr w:type="spellEnd"/>
      <w:r>
        <w:rPr>
          <w:rFonts w:ascii="Times New Roman" w:hAnsi="Times New Roman" w:cs="Times New Roman"/>
          <w:sz w:val="24"/>
          <w:szCs w:val="24"/>
        </w:rPr>
        <w:t xml:space="preserve"> заходи Ради Безпеки ООН).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12.2.1. Споживача, та/або учасника Споживача, та/або кінцевого </w:t>
      </w:r>
      <w:proofErr w:type="spellStart"/>
      <w:r>
        <w:rPr>
          <w:rFonts w:ascii="Times New Roman" w:hAnsi="Times New Roman" w:cs="Times New Roman"/>
          <w:sz w:val="24"/>
          <w:szCs w:val="24"/>
        </w:rPr>
        <w:t>бенефіціарного</w:t>
      </w:r>
      <w:proofErr w:type="spellEnd"/>
      <w:r>
        <w:rPr>
          <w:rFonts w:ascii="Times New Roman" w:hAnsi="Times New Roman" w:cs="Times New Roman"/>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10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052180" w:rsidRDefault="00052180" w:rsidP="00052180">
      <w:pPr>
        <w:jc w:val="center"/>
        <w:rPr>
          <w:rFonts w:ascii="Times New Roman" w:hAnsi="Times New Roman" w:cs="Times New Roman"/>
          <w:b/>
          <w:sz w:val="24"/>
          <w:szCs w:val="24"/>
        </w:rPr>
      </w:pPr>
      <w:r>
        <w:rPr>
          <w:rFonts w:ascii="Times New Roman" w:hAnsi="Times New Roman" w:cs="Times New Roman"/>
          <w:b/>
          <w:sz w:val="24"/>
          <w:szCs w:val="24"/>
        </w:rPr>
        <w:t>13. Строк дії Договору та інші умови.</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13.1. Даний Договір набирає чинності з «01» січня 2023 року і діє в частині поставки газу до «31»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13.2. Цей Договір складений у двох примірниках - по одному для кожної із сторін, які мають однакову юридичну силу. Визнання окремих положень цього Договору недійсними, не тягне за собою визнання Договору недійсним в цілому.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13.5. 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Споживач _______ платником податку на додану вартість та ___________ статус (є/ не є, потрібне зазначити) (має/ не має, потрібне зазначити) платника податку на прибуток на загальних умовах, передбачених Податковим кодексом України. 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 xml:space="preserve">13.6. Цей Договір разом з усіма додатками і доповненнями, складений за повного розуміння Сторонами предмета та умов Договору. Споживач розуміє та погоджується з тим, що отримав повну, достовірну та достатню інформацію, необхідну для підписання Договору. </w:t>
      </w:r>
    </w:p>
    <w:p w:rsidR="00052180" w:rsidRDefault="00052180" w:rsidP="00052180">
      <w:pPr>
        <w:jc w:val="both"/>
        <w:rPr>
          <w:rFonts w:ascii="Times New Roman" w:hAnsi="Times New Roman" w:cs="Times New Roman"/>
          <w:sz w:val="24"/>
          <w:szCs w:val="24"/>
        </w:rPr>
      </w:pPr>
      <w:r>
        <w:rPr>
          <w:rFonts w:ascii="Times New Roman" w:hAnsi="Times New Roman" w:cs="Times New Roman"/>
          <w:sz w:val="24"/>
          <w:szCs w:val="24"/>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052180" w:rsidRDefault="00052180" w:rsidP="00052180">
      <w:pPr>
        <w:rPr>
          <w:rFonts w:ascii="Times New Roman" w:hAnsi="Times New Roman" w:cs="Times New Roman"/>
          <w:sz w:val="24"/>
          <w:szCs w:val="24"/>
        </w:rPr>
      </w:pPr>
    </w:p>
    <w:p w:rsidR="00052180" w:rsidRDefault="00052180" w:rsidP="00052180">
      <w:pPr>
        <w:rPr>
          <w:rFonts w:ascii="Times New Roman" w:hAnsi="Times New Roman" w:cs="Times New Roman"/>
          <w:sz w:val="24"/>
          <w:szCs w:val="24"/>
        </w:rPr>
      </w:pPr>
      <w:r>
        <w:rPr>
          <w:rFonts w:ascii="Times New Roman" w:hAnsi="Times New Roman" w:cs="Times New Roman"/>
          <w:sz w:val="24"/>
          <w:szCs w:val="24"/>
        </w:rPr>
        <w:t xml:space="preserve">14. Адреси та реквізити сторін </w:t>
      </w:r>
    </w:p>
    <w:p w:rsidR="00052180" w:rsidRDefault="00052180" w:rsidP="00052180">
      <w:pPr>
        <w:tabs>
          <w:tab w:val="left" w:pos="7269"/>
        </w:tabs>
        <w:rPr>
          <w:rFonts w:ascii="Times New Roman" w:hAnsi="Times New Roman" w:cs="Times New Roman"/>
          <w:sz w:val="24"/>
          <w:szCs w:val="24"/>
        </w:rPr>
      </w:pPr>
      <w:r>
        <w:rPr>
          <w:rFonts w:ascii="Times New Roman" w:hAnsi="Times New Roman" w:cs="Times New Roman"/>
          <w:sz w:val="24"/>
          <w:szCs w:val="24"/>
        </w:rPr>
        <w:t xml:space="preserve">ПОСТАЧАЛЬНИК </w:t>
      </w:r>
      <w:r>
        <w:rPr>
          <w:rFonts w:ascii="Times New Roman" w:hAnsi="Times New Roman" w:cs="Times New Roman"/>
          <w:sz w:val="24"/>
          <w:szCs w:val="24"/>
        </w:rPr>
        <w:tab/>
        <w:t>СПОЖИВАЧ</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2180" w:rsidTr="00BB5E89">
        <w:tc>
          <w:tcPr>
            <w:tcW w:w="4927" w:type="dxa"/>
          </w:tcPr>
          <w:p w:rsidR="00052180" w:rsidRDefault="00052180" w:rsidP="00BB5E89">
            <w:pPr>
              <w:tabs>
                <w:tab w:val="left" w:pos="7269"/>
              </w:tabs>
              <w:rPr>
                <w:rFonts w:ascii="Times New Roman" w:hAnsi="Times New Roman" w:cs="Times New Roman"/>
                <w:sz w:val="24"/>
                <w:szCs w:val="24"/>
              </w:rPr>
            </w:pPr>
          </w:p>
        </w:tc>
        <w:tc>
          <w:tcPr>
            <w:tcW w:w="4927" w:type="dxa"/>
          </w:tcPr>
          <w:p w:rsidR="00052180" w:rsidRDefault="00052180" w:rsidP="00BB5E89">
            <w:pPr>
              <w:tabs>
                <w:tab w:val="left" w:pos="7269"/>
              </w:tabs>
              <w:rPr>
                <w:rFonts w:ascii="Times New Roman" w:hAnsi="Times New Roman" w:cs="Times New Roman"/>
                <w:sz w:val="24"/>
                <w:szCs w:val="24"/>
              </w:rPr>
            </w:pPr>
          </w:p>
        </w:tc>
      </w:tr>
      <w:tr w:rsidR="00052180" w:rsidTr="00BB5E89">
        <w:tc>
          <w:tcPr>
            <w:tcW w:w="4927" w:type="dxa"/>
          </w:tcPr>
          <w:p w:rsidR="00052180" w:rsidRDefault="00052180" w:rsidP="00BB5E89">
            <w:pPr>
              <w:tabs>
                <w:tab w:val="left" w:pos="7269"/>
              </w:tabs>
              <w:rPr>
                <w:rFonts w:ascii="Times New Roman" w:hAnsi="Times New Roman" w:cs="Times New Roman"/>
                <w:sz w:val="24"/>
                <w:szCs w:val="24"/>
              </w:rPr>
            </w:pPr>
          </w:p>
        </w:tc>
        <w:tc>
          <w:tcPr>
            <w:tcW w:w="4927" w:type="dxa"/>
          </w:tcPr>
          <w:p w:rsidR="00052180" w:rsidRDefault="00052180" w:rsidP="00BB5E89">
            <w:pPr>
              <w:tabs>
                <w:tab w:val="left" w:pos="7269"/>
              </w:tabs>
              <w:rPr>
                <w:rFonts w:ascii="Times New Roman" w:hAnsi="Times New Roman" w:cs="Times New Roman"/>
                <w:sz w:val="24"/>
                <w:szCs w:val="24"/>
              </w:rPr>
            </w:pPr>
          </w:p>
        </w:tc>
      </w:tr>
      <w:tr w:rsidR="00052180" w:rsidTr="00BB5E89">
        <w:tc>
          <w:tcPr>
            <w:tcW w:w="4927" w:type="dxa"/>
          </w:tcPr>
          <w:p w:rsidR="00052180" w:rsidRDefault="00052180" w:rsidP="00BB5E89">
            <w:pPr>
              <w:tabs>
                <w:tab w:val="left" w:pos="7269"/>
              </w:tabs>
              <w:rPr>
                <w:rFonts w:ascii="Times New Roman" w:hAnsi="Times New Roman" w:cs="Times New Roman"/>
                <w:sz w:val="24"/>
                <w:szCs w:val="24"/>
              </w:rPr>
            </w:pPr>
          </w:p>
        </w:tc>
        <w:tc>
          <w:tcPr>
            <w:tcW w:w="4927" w:type="dxa"/>
          </w:tcPr>
          <w:p w:rsidR="00052180" w:rsidRDefault="00052180" w:rsidP="00BB5E89">
            <w:pPr>
              <w:tabs>
                <w:tab w:val="left" w:pos="7269"/>
              </w:tabs>
              <w:rPr>
                <w:rFonts w:ascii="Times New Roman" w:hAnsi="Times New Roman" w:cs="Times New Roman"/>
                <w:sz w:val="24"/>
                <w:szCs w:val="24"/>
              </w:rPr>
            </w:pPr>
          </w:p>
        </w:tc>
      </w:tr>
      <w:tr w:rsidR="00052180" w:rsidTr="00BB5E89">
        <w:tc>
          <w:tcPr>
            <w:tcW w:w="4927" w:type="dxa"/>
          </w:tcPr>
          <w:p w:rsidR="00052180" w:rsidRDefault="00052180" w:rsidP="00BB5E89">
            <w:pPr>
              <w:tabs>
                <w:tab w:val="left" w:pos="7269"/>
              </w:tabs>
              <w:rPr>
                <w:rFonts w:ascii="Times New Roman" w:hAnsi="Times New Roman" w:cs="Times New Roman"/>
                <w:sz w:val="24"/>
                <w:szCs w:val="24"/>
              </w:rPr>
            </w:pPr>
          </w:p>
        </w:tc>
        <w:tc>
          <w:tcPr>
            <w:tcW w:w="4927" w:type="dxa"/>
          </w:tcPr>
          <w:p w:rsidR="00052180" w:rsidRDefault="00052180" w:rsidP="00BB5E89">
            <w:pPr>
              <w:tabs>
                <w:tab w:val="left" w:pos="7269"/>
              </w:tabs>
              <w:rPr>
                <w:rFonts w:ascii="Times New Roman" w:hAnsi="Times New Roman" w:cs="Times New Roman"/>
                <w:sz w:val="24"/>
                <w:szCs w:val="24"/>
              </w:rPr>
            </w:pPr>
          </w:p>
        </w:tc>
      </w:tr>
      <w:tr w:rsidR="00052180" w:rsidTr="00BB5E89">
        <w:tc>
          <w:tcPr>
            <w:tcW w:w="4927" w:type="dxa"/>
          </w:tcPr>
          <w:p w:rsidR="00052180" w:rsidRDefault="00052180" w:rsidP="00BB5E89">
            <w:pPr>
              <w:tabs>
                <w:tab w:val="left" w:pos="7269"/>
              </w:tabs>
              <w:rPr>
                <w:rFonts w:ascii="Times New Roman" w:hAnsi="Times New Roman" w:cs="Times New Roman"/>
                <w:sz w:val="24"/>
                <w:szCs w:val="24"/>
              </w:rPr>
            </w:pPr>
          </w:p>
        </w:tc>
        <w:tc>
          <w:tcPr>
            <w:tcW w:w="4927" w:type="dxa"/>
          </w:tcPr>
          <w:p w:rsidR="00052180" w:rsidRDefault="00052180" w:rsidP="00BB5E89">
            <w:pPr>
              <w:tabs>
                <w:tab w:val="left" w:pos="7269"/>
              </w:tabs>
              <w:rPr>
                <w:rFonts w:ascii="Times New Roman" w:hAnsi="Times New Roman" w:cs="Times New Roman"/>
                <w:sz w:val="24"/>
                <w:szCs w:val="24"/>
              </w:rPr>
            </w:pPr>
          </w:p>
        </w:tc>
      </w:tr>
      <w:tr w:rsidR="00052180" w:rsidTr="00BB5E89">
        <w:tc>
          <w:tcPr>
            <w:tcW w:w="4927" w:type="dxa"/>
          </w:tcPr>
          <w:p w:rsidR="00052180" w:rsidRDefault="00052180" w:rsidP="00BB5E89">
            <w:pPr>
              <w:tabs>
                <w:tab w:val="left" w:pos="7269"/>
              </w:tabs>
              <w:rPr>
                <w:rFonts w:ascii="Times New Roman" w:hAnsi="Times New Roman" w:cs="Times New Roman"/>
                <w:sz w:val="24"/>
                <w:szCs w:val="24"/>
              </w:rPr>
            </w:pPr>
          </w:p>
        </w:tc>
        <w:tc>
          <w:tcPr>
            <w:tcW w:w="4927" w:type="dxa"/>
          </w:tcPr>
          <w:p w:rsidR="00052180" w:rsidRDefault="00052180" w:rsidP="00BB5E89">
            <w:pPr>
              <w:tabs>
                <w:tab w:val="left" w:pos="7269"/>
              </w:tabs>
              <w:rPr>
                <w:rFonts w:ascii="Times New Roman" w:hAnsi="Times New Roman" w:cs="Times New Roman"/>
                <w:sz w:val="24"/>
                <w:szCs w:val="24"/>
              </w:rPr>
            </w:pPr>
          </w:p>
        </w:tc>
      </w:tr>
      <w:tr w:rsidR="00052180" w:rsidTr="00BB5E89">
        <w:tc>
          <w:tcPr>
            <w:tcW w:w="4927" w:type="dxa"/>
          </w:tcPr>
          <w:p w:rsidR="00052180" w:rsidRDefault="00052180" w:rsidP="00BB5E89">
            <w:pPr>
              <w:tabs>
                <w:tab w:val="left" w:pos="7269"/>
              </w:tabs>
              <w:rPr>
                <w:rFonts w:ascii="Times New Roman" w:hAnsi="Times New Roman" w:cs="Times New Roman"/>
                <w:sz w:val="24"/>
                <w:szCs w:val="24"/>
              </w:rPr>
            </w:pPr>
          </w:p>
        </w:tc>
        <w:tc>
          <w:tcPr>
            <w:tcW w:w="4927" w:type="dxa"/>
          </w:tcPr>
          <w:p w:rsidR="00052180" w:rsidRDefault="00052180" w:rsidP="00BB5E89">
            <w:pPr>
              <w:tabs>
                <w:tab w:val="left" w:pos="7269"/>
              </w:tabs>
              <w:rPr>
                <w:rFonts w:ascii="Times New Roman" w:hAnsi="Times New Roman" w:cs="Times New Roman"/>
                <w:sz w:val="24"/>
                <w:szCs w:val="24"/>
              </w:rPr>
            </w:pPr>
          </w:p>
        </w:tc>
      </w:tr>
      <w:tr w:rsidR="00052180" w:rsidTr="00BB5E89">
        <w:tc>
          <w:tcPr>
            <w:tcW w:w="4927" w:type="dxa"/>
          </w:tcPr>
          <w:p w:rsidR="00052180" w:rsidRDefault="00052180" w:rsidP="00BB5E89">
            <w:pPr>
              <w:tabs>
                <w:tab w:val="left" w:pos="7269"/>
              </w:tabs>
              <w:rPr>
                <w:rFonts w:ascii="Times New Roman" w:hAnsi="Times New Roman" w:cs="Times New Roman"/>
                <w:sz w:val="24"/>
                <w:szCs w:val="24"/>
              </w:rPr>
            </w:pPr>
          </w:p>
        </w:tc>
        <w:tc>
          <w:tcPr>
            <w:tcW w:w="4927" w:type="dxa"/>
          </w:tcPr>
          <w:p w:rsidR="00052180" w:rsidRDefault="00052180" w:rsidP="00BB5E89">
            <w:pPr>
              <w:tabs>
                <w:tab w:val="left" w:pos="7269"/>
              </w:tabs>
              <w:rPr>
                <w:rFonts w:ascii="Times New Roman" w:hAnsi="Times New Roman" w:cs="Times New Roman"/>
                <w:sz w:val="24"/>
                <w:szCs w:val="24"/>
              </w:rPr>
            </w:pPr>
          </w:p>
        </w:tc>
      </w:tr>
      <w:tr w:rsidR="00052180" w:rsidTr="00BB5E89">
        <w:tc>
          <w:tcPr>
            <w:tcW w:w="4927" w:type="dxa"/>
          </w:tcPr>
          <w:p w:rsidR="00052180" w:rsidRDefault="00052180" w:rsidP="00BB5E89">
            <w:pPr>
              <w:tabs>
                <w:tab w:val="left" w:pos="7269"/>
              </w:tabs>
              <w:rPr>
                <w:rFonts w:ascii="Times New Roman" w:hAnsi="Times New Roman" w:cs="Times New Roman"/>
                <w:sz w:val="24"/>
                <w:szCs w:val="24"/>
              </w:rPr>
            </w:pPr>
          </w:p>
        </w:tc>
        <w:tc>
          <w:tcPr>
            <w:tcW w:w="4927" w:type="dxa"/>
          </w:tcPr>
          <w:p w:rsidR="00052180" w:rsidRDefault="00052180" w:rsidP="00BB5E89">
            <w:pPr>
              <w:tabs>
                <w:tab w:val="left" w:pos="7269"/>
              </w:tabs>
              <w:rPr>
                <w:rFonts w:ascii="Times New Roman" w:hAnsi="Times New Roman" w:cs="Times New Roman"/>
                <w:sz w:val="24"/>
                <w:szCs w:val="24"/>
              </w:rPr>
            </w:pPr>
          </w:p>
        </w:tc>
      </w:tr>
      <w:tr w:rsidR="00052180" w:rsidTr="00BB5E89">
        <w:tc>
          <w:tcPr>
            <w:tcW w:w="4927" w:type="dxa"/>
          </w:tcPr>
          <w:p w:rsidR="00052180" w:rsidRDefault="00052180" w:rsidP="00BB5E89">
            <w:pPr>
              <w:tabs>
                <w:tab w:val="left" w:pos="7269"/>
              </w:tabs>
              <w:rPr>
                <w:rFonts w:ascii="Times New Roman" w:hAnsi="Times New Roman" w:cs="Times New Roman"/>
                <w:sz w:val="24"/>
                <w:szCs w:val="24"/>
              </w:rPr>
            </w:pPr>
          </w:p>
        </w:tc>
        <w:tc>
          <w:tcPr>
            <w:tcW w:w="4927" w:type="dxa"/>
          </w:tcPr>
          <w:p w:rsidR="00052180" w:rsidRDefault="00052180" w:rsidP="00BB5E89">
            <w:pPr>
              <w:tabs>
                <w:tab w:val="left" w:pos="7269"/>
              </w:tabs>
              <w:rPr>
                <w:rFonts w:ascii="Times New Roman" w:hAnsi="Times New Roman" w:cs="Times New Roman"/>
                <w:sz w:val="24"/>
                <w:szCs w:val="24"/>
              </w:rPr>
            </w:pPr>
          </w:p>
        </w:tc>
      </w:tr>
      <w:tr w:rsidR="00052180" w:rsidTr="00BB5E89">
        <w:tc>
          <w:tcPr>
            <w:tcW w:w="4927" w:type="dxa"/>
          </w:tcPr>
          <w:p w:rsidR="00052180" w:rsidRDefault="00052180" w:rsidP="00BB5E89">
            <w:pPr>
              <w:tabs>
                <w:tab w:val="left" w:pos="7269"/>
              </w:tabs>
              <w:rPr>
                <w:rFonts w:ascii="Times New Roman" w:hAnsi="Times New Roman" w:cs="Times New Roman"/>
                <w:sz w:val="24"/>
                <w:szCs w:val="24"/>
              </w:rPr>
            </w:pPr>
          </w:p>
        </w:tc>
        <w:tc>
          <w:tcPr>
            <w:tcW w:w="4927" w:type="dxa"/>
          </w:tcPr>
          <w:p w:rsidR="00052180" w:rsidRDefault="00052180" w:rsidP="00BB5E89">
            <w:pPr>
              <w:tabs>
                <w:tab w:val="left" w:pos="7269"/>
              </w:tabs>
              <w:rPr>
                <w:rFonts w:ascii="Times New Roman" w:hAnsi="Times New Roman" w:cs="Times New Roman"/>
                <w:sz w:val="24"/>
                <w:szCs w:val="24"/>
              </w:rPr>
            </w:pPr>
          </w:p>
        </w:tc>
      </w:tr>
      <w:tr w:rsidR="00052180" w:rsidTr="00BB5E89">
        <w:tc>
          <w:tcPr>
            <w:tcW w:w="4927" w:type="dxa"/>
          </w:tcPr>
          <w:p w:rsidR="00052180" w:rsidRDefault="00052180" w:rsidP="00BB5E89">
            <w:pPr>
              <w:tabs>
                <w:tab w:val="left" w:pos="7269"/>
              </w:tabs>
              <w:rPr>
                <w:rFonts w:ascii="Times New Roman" w:hAnsi="Times New Roman" w:cs="Times New Roman"/>
                <w:sz w:val="24"/>
                <w:szCs w:val="24"/>
              </w:rPr>
            </w:pPr>
          </w:p>
        </w:tc>
        <w:tc>
          <w:tcPr>
            <w:tcW w:w="4927" w:type="dxa"/>
          </w:tcPr>
          <w:p w:rsidR="00052180" w:rsidRDefault="00052180" w:rsidP="00BB5E89">
            <w:pPr>
              <w:tabs>
                <w:tab w:val="left" w:pos="7269"/>
              </w:tabs>
              <w:rPr>
                <w:rFonts w:ascii="Times New Roman" w:hAnsi="Times New Roman" w:cs="Times New Roman"/>
                <w:sz w:val="24"/>
                <w:szCs w:val="24"/>
              </w:rPr>
            </w:pPr>
          </w:p>
        </w:tc>
      </w:tr>
      <w:tr w:rsidR="00052180" w:rsidTr="00BB5E89">
        <w:tc>
          <w:tcPr>
            <w:tcW w:w="4927" w:type="dxa"/>
          </w:tcPr>
          <w:p w:rsidR="00052180" w:rsidRDefault="00052180" w:rsidP="00BB5E89">
            <w:pPr>
              <w:tabs>
                <w:tab w:val="left" w:pos="7269"/>
              </w:tabs>
              <w:rPr>
                <w:rFonts w:ascii="Times New Roman" w:hAnsi="Times New Roman" w:cs="Times New Roman"/>
                <w:sz w:val="24"/>
                <w:szCs w:val="24"/>
              </w:rPr>
            </w:pPr>
          </w:p>
        </w:tc>
        <w:tc>
          <w:tcPr>
            <w:tcW w:w="4927" w:type="dxa"/>
          </w:tcPr>
          <w:p w:rsidR="00052180" w:rsidRDefault="00052180" w:rsidP="00BB5E89">
            <w:pPr>
              <w:tabs>
                <w:tab w:val="left" w:pos="7269"/>
              </w:tabs>
              <w:rPr>
                <w:rFonts w:ascii="Times New Roman" w:hAnsi="Times New Roman" w:cs="Times New Roman"/>
                <w:sz w:val="24"/>
                <w:szCs w:val="24"/>
              </w:rPr>
            </w:pPr>
          </w:p>
        </w:tc>
      </w:tr>
      <w:tr w:rsidR="00052180" w:rsidTr="00BB5E89">
        <w:tc>
          <w:tcPr>
            <w:tcW w:w="4927" w:type="dxa"/>
          </w:tcPr>
          <w:p w:rsidR="00052180" w:rsidRDefault="00052180" w:rsidP="00BB5E89">
            <w:pPr>
              <w:tabs>
                <w:tab w:val="left" w:pos="7269"/>
              </w:tabs>
              <w:rPr>
                <w:rFonts w:ascii="Times New Roman" w:hAnsi="Times New Roman" w:cs="Times New Roman"/>
                <w:sz w:val="24"/>
                <w:szCs w:val="24"/>
              </w:rPr>
            </w:pPr>
          </w:p>
        </w:tc>
        <w:tc>
          <w:tcPr>
            <w:tcW w:w="4927" w:type="dxa"/>
          </w:tcPr>
          <w:p w:rsidR="00052180" w:rsidRDefault="00052180" w:rsidP="00BB5E89">
            <w:pPr>
              <w:tabs>
                <w:tab w:val="left" w:pos="7269"/>
              </w:tabs>
              <w:rPr>
                <w:rFonts w:ascii="Times New Roman" w:hAnsi="Times New Roman" w:cs="Times New Roman"/>
                <w:sz w:val="24"/>
                <w:szCs w:val="24"/>
              </w:rPr>
            </w:pPr>
          </w:p>
        </w:tc>
      </w:tr>
    </w:tbl>
    <w:p w:rsidR="00052180" w:rsidRDefault="00052180" w:rsidP="00052180">
      <w:pPr>
        <w:tabs>
          <w:tab w:val="left" w:pos="7269"/>
        </w:tabs>
        <w:rPr>
          <w:rFonts w:ascii="Times New Roman" w:hAnsi="Times New Roman" w:cs="Times New Roman"/>
          <w:sz w:val="24"/>
          <w:szCs w:val="24"/>
        </w:rPr>
      </w:pPr>
    </w:p>
    <w:p w:rsidR="00052180" w:rsidRDefault="00052180" w:rsidP="00052180">
      <w:pPr>
        <w:jc w:val="both"/>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444CDB" w:rsidRDefault="00444CDB" w:rsidP="00E36CB5">
      <w:pPr>
        <w:jc w:val="right"/>
        <w:rPr>
          <w:rFonts w:ascii="Times New Roman" w:hAnsi="Times New Roman"/>
          <w:b/>
          <w:bCs/>
          <w:color w:val="000000"/>
          <w:sz w:val="24"/>
          <w:szCs w:val="24"/>
        </w:rPr>
      </w:pPr>
    </w:p>
    <w:p w:rsidR="00052180" w:rsidRDefault="00052180" w:rsidP="00052180">
      <w:pPr>
        <w:jc w:val="right"/>
        <w:rPr>
          <w:rFonts w:ascii="Times New Roman" w:eastAsia="Times New Roman" w:hAnsi="Times New Roman" w:cs="Times New Roman"/>
          <w:b/>
          <w:color w:val="000000"/>
          <w:sz w:val="22"/>
          <w:szCs w:val="22"/>
          <w:lang w:eastAsia="ru-RU"/>
        </w:rPr>
      </w:pPr>
      <w:r w:rsidRPr="00052180">
        <w:rPr>
          <w:rFonts w:ascii="Times New Roman" w:eastAsia="Times New Roman" w:hAnsi="Times New Roman" w:cs="Times New Roman"/>
          <w:b/>
          <w:color w:val="000000"/>
          <w:sz w:val="22"/>
          <w:szCs w:val="22"/>
          <w:lang w:eastAsia="ru-RU"/>
        </w:rPr>
        <w:lastRenderedPageBreak/>
        <w:t>ДОДАТОК 5</w:t>
      </w:r>
    </w:p>
    <w:p w:rsidR="00052180" w:rsidRPr="00052180" w:rsidRDefault="00052180" w:rsidP="00052180">
      <w:pPr>
        <w:jc w:val="right"/>
        <w:rPr>
          <w:rFonts w:ascii="Times New Roman" w:eastAsia="Times New Roman" w:hAnsi="Times New Roman" w:cs="Times New Roman"/>
          <w:b/>
          <w:color w:val="000000"/>
          <w:sz w:val="22"/>
          <w:szCs w:val="22"/>
          <w:lang w:eastAsia="ru-RU"/>
        </w:rPr>
      </w:pPr>
      <w:r>
        <w:rPr>
          <w:rFonts w:ascii="Times New Roman" w:eastAsia="Times New Roman" w:hAnsi="Times New Roman" w:cs="Times New Roman"/>
          <w:b/>
          <w:color w:val="000000"/>
          <w:sz w:val="22"/>
          <w:szCs w:val="22"/>
          <w:lang w:eastAsia="ru-RU"/>
        </w:rPr>
        <w:t>до тендерної документації</w:t>
      </w:r>
    </w:p>
    <w:p w:rsidR="00052180" w:rsidRPr="00052180" w:rsidRDefault="00052180" w:rsidP="00052180">
      <w:pPr>
        <w:rPr>
          <w:rFonts w:ascii="Times New Roman" w:eastAsia="Times New Roman" w:hAnsi="Times New Roman" w:cs="Times New Roman"/>
          <w:b/>
          <w:color w:val="000000"/>
          <w:sz w:val="22"/>
          <w:szCs w:val="22"/>
          <w:lang w:eastAsia="ru-RU"/>
        </w:rPr>
      </w:pPr>
    </w:p>
    <w:p w:rsidR="00052180" w:rsidRPr="00052180" w:rsidRDefault="00052180" w:rsidP="00052180">
      <w:pPr>
        <w:jc w:val="center"/>
        <w:rPr>
          <w:rFonts w:ascii="Times New Roman" w:eastAsia="Times New Roman" w:hAnsi="Times New Roman" w:cs="Times New Roman"/>
          <w:b/>
          <w:color w:val="000000"/>
          <w:sz w:val="22"/>
          <w:szCs w:val="22"/>
          <w:lang w:eastAsia="ru-RU"/>
        </w:rPr>
      </w:pPr>
      <w:r w:rsidRPr="00052180">
        <w:rPr>
          <w:rFonts w:ascii="Times New Roman" w:eastAsia="Times New Roman" w:hAnsi="Times New Roman" w:cs="Times New Roman"/>
          <w:b/>
          <w:color w:val="000000"/>
          <w:sz w:val="22"/>
          <w:szCs w:val="22"/>
          <w:lang w:eastAsia="ru-RU"/>
        </w:rPr>
        <w:t xml:space="preserve">Переможець відкритих торгів у строк, що не перевищує чотири дні з дати оприлюднення </w:t>
      </w:r>
      <w:r w:rsidRPr="00052180">
        <w:rPr>
          <w:rFonts w:ascii="Times New Roman" w:eastAsia="Times New Roman" w:hAnsi="Times New Roman" w:cs="Times New Roman"/>
          <w:b/>
          <w:color w:val="000000"/>
          <w:sz w:val="22"/>
          <w:szCs w:val="22"/>
          <w:highlight w:val="white"/>
          <w:lang w:eastAsia="ru-RU"/>
        </w:rPr>
        <w:t>в електронній системі закупівель</w:t>
      </w:r>
      <w:r w:rsidRPr="00052180">
        <w:rPr>
          <w:rFonts w:ascii="Times New Roman" w:eastAsia="Times New Roman" w:hAnsi="Times New Roman" w:cs="Times New Roman"/>
          <w:b/>
          <w:color w:val="000000"/>
          <w:sz w:val="22"/>
          <w:szCs w:val="22"/>
          <w:lang w:eastAsia="ru-RU"/>
        </w:rPr>
        <w:t xml:space="preserve"> повідомлення про намір укласти договір, повинен надати Замовнику документи</w:t>
      </w:r>
      <w:r>
        <w:rPr>
          <w:rFonts w:ascii="Times New Roman" w:eastAsia="Times New Roman" w:hAnsi="Times New Roman" w:cs="Times New Roman"/>
          <w:b/>
          <w:color w:val="000000"/>
          <w:sz w:val="22"/>
          <w:szCs w:val="22"/>
          <w:lang w:eastAsia="ru-RU"/>
        </w:rPr>
        <w:t xml:space="preserve"> </w:t>
      </w:r>
      <w:r w:rsidRPr="00052180">
        <w:rPr>
          <w:rFonts w:ascii="Times New Roman" w:eastAsia="Times New Roman" w:hAnsi="Times New Roman" w:cs="Times New Roman"/>
          <w:b/>
          <w:color w:val="000000"/>
          <w:sz w:val="22"/>
          <w:szCs w:val="22"/>
          <w:highlight w:val="white"/>
          <w:lang w:eastAsia="ru-RU"/>
        </w:rPr>
        <w:t xml:space="preserve">шляхом оприлюднення </w:t>
      </w:r>
      <w:bookmarkStart w:id="10" w:name="_Hlk39752092"/>
      <w:r w:rsidRPr="00052180">
        <w:rPr>
          <w:rFonts w:ascii="Times New Roman" w:eastAsia="Times New Roman" w:hAnsi="Times New Roman" w:cs="Times New Roman"/>
          <w:b/>
          <w:color w:val="000000"/>
          <w:sz w:val="22"/>
          <w:szCs w:val="22"/>
          <w:highlight w:val="white"/>
          <w:lang w:eastAsia="ru-RU"/>
        </w:rPr>
        <w:t>в електронній системі закупівель</w:t>
      </w:r>
      <w:bookmarkEnd w:id="10"/>
      <w:r w:rsidRPr="00052180">
        <w:rPr>
          <w:rFonts w:ascii="Times New Roman" w:eastAsia="Times New Roman" w:hAnsi="Times New Roman" w:cs="Times New Roman"/>
          <w:b/>
          <w:color w:val="000000"/>
          <w:sz w:val="22"/>
          <w:szCs w:val="22"/>
          <w:highlight w:val="white"/>
          <w:lang w:eastAsia="ru-RU"/>
        </w:rPr>
        <w:t>, що підтверджує відсутність підстав згідно ст. 17 Закону та пункту 44 Особливостей наступне:</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
        <w:gridCol w:w="9168"/>
      </w:tblGrid>
      <w:tr w:rsidR="00052180" w:rsidRPr="00052180" w:rsidTr="00BB5E89">
        <w:trPr>
          <w:trHeight w:val="825"/>
          <w:jc w:val="center"/>
        </w:trPr>
        <w:tc>
          <w:tcPr>
            <w:tcW w:w="418" w:type="dxa"/>
            <w:tcBorders>
              <w:top w:val="single" w:sz="4" w:space="0" w:color="auto"/>
              <w:left w:val="single" w:sz="4" w:space="0" w:color="auto"/>
              <w:bottom w:val="single" w:sz="4" w:space="0" w:color="auto"/>
              <w:right w:val="single" w:sz="4" w:space="0" w:color="auto"/>
            </w:tcBorders>
            <w:vAlign w:val="center"/>
          </w:tcPr>
          <w:p w:rsidR="00052180" w:rsidRPr="00052180" w:rsidRDefault="00052180" w:rsidP="00052180">
            <w:pPr>
              <w:ind w:right="22"/>
              <w:jc w:val="center"/>
              <w:rPr>
                <w:rFonts w:ascii="Times New Roman" w:eastAsia="Times New Roman" w:hAnsi="Times New Roman" w:cs="Times New Roman"/>
                <w:b/>
                <w:bCs/>
                <w:color w:val="000000"/>
                <w:sz w:val="24"/>
                <w:szCs w:val="24"/>
                <w:lang w:eastAsia="ru-RU"/>
              </w:rPr>
            </w:pPr>
            <w:r w:rsidRPr="00052180">
              <w:rPr>
                <w:rFonts w:ascii="Times New Roman" w:eastAsia="Times New Roman" w:hAnsi="Times New Roman" w:cs="Times New Roman"/>
                <w:b/>
                <w:bCs/>
                <w:color w:val="000000"/>
                <w:sz w:val="22"/>
                <w:szCs w:val="22"/>
                <w:lang w:eastAsia="ru-RU"/>
              </w:rPr>
              <w:t>1.</w:t>
            </w:r>
          </w:p>
        </w:tc>
        <w:tc>
          <w:tcPr>
            <w:tcW w:w="9168" w:type="dxa"/>
            <w:tcBorders>
              <w:top w:val="single" w:sz="4" w:space="0" w:color="auto"/>
              <w:left w:val="single" w:sz="4" w:space="0" w:color="auto"/>
              <w:bottom w:val="single" w:sz="4" w:space="0" w:color="auto"/>
              <w:right w:val="single" w:sz="4" w:space="0" w:color="auto"/>
            </w:tcBorders>
          </w:tcPr>
          <w:p w:rsidR="00052180" w:rsidRPr="00052180" w:rsidRDefault="00052180" w:rsidP="00052180">
            <w:pPr>
              <w:autoSpaceDE w:val="0"/>
              <w:autoSpaceDN w:val="0"/>
              <w:adjustRightInd w:val="0"/>
              <w:jc w:val="both"/>
              <w:rPr>
                <w:rFonts w:ascii="Times New Roman" w:eastAsia="Times New Roman" w:hAnsi="Times New Roman" w:cs="Times New Roman"/>
                <w:sz w:val="22"/>
                <w:szCs w:val="22"/>
                <w:lang w:eastAsia="ru-RU"/>
              </w:rPr>
            </w:pPr>
            <w:r w:rsidRPr="00052180">
              <w:rPr>
                <w:rFonts w:ascii="Times New Roman" w:eastAsia="Times New Roman" w:hAnsi="Times New Roman" w:cs="Times New Roman"/>
                <w:sz w:val="22"/>
                <w:szCs w:val="22"/>
                <w:lang w:eastAsia="ru-RU"/>
              </w:rPr>
              <w:t xml:space="preserve">Витяг або довідка з Єдиного державного реєстру осіб, які вчинили корупційні правопорушення,про те, що 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(пункт 2 частини першої ст.17 Закону). </w:t>
            </w:r>
          </w:p>
        </w:tc>
      </w:tr>
      <w:tr w:rsidR="00052180" w:rsidRPr="00052180" w:rsidTr="00BB5E89">
        <w:trPr>
          <w:trHeight w:val="825"/>
          <w:jc w:val="center"/>
        </w:trPr>
        <w:tc>
          <w:tcPr>
            <w:tcW w:w="418" w:type="dxa"/>
            <w:tcBorders>
              <w:top w:val="single" w:sz="4" w:space="0" w:color="auto"/>
              <w:left w:val="single" w:sz="4" w:space="0" w:color="auto"/>
              <w:bottom w:val="single" w:sz="4" w:space="0" w:color="auto"/>
              <w:right w:val="single" w:sz="4" w:space="0" w:color="auto"/>
            </w:tcBorders>
            <w:vAlign w:val="center"/>
          </w:tcPr>
          <w:p w:rsidR="00052180" w:rsidRPr="00052180" w:rsidRDefault="00052180" w:rsidP="00052180">
            <w:pPr>
              <w:ind w:right="22"/>
              <w:jc w:val="center"/>
              <w:rPr>
                <w:rFonts w:ascii="Times New Roman" w:eastAsia="Times New Roman" w:hAnsi="Times New Roman" w:cs="Times New Roman"/>
                <w:b/>
                <w:bCs/>
                <w:color w:val="000000"/>
                <w:sz w:val="24"/>
                <w:szCs w:val="24"/>
                <w:lang w:eastAsia="ru-RU"/>
              </w:rPr>
            </w:pPr>
            <w:r w:rsidRPr="00052180">
              <w:rPr>
                <w:rFonts w:ascii="Times New Roman" w:eastAsia="Times New Roman" w:hAnsi="Times New Roman" w:cs="Times New Roman"/>
                <w:b/>
                <w:bCs/>
                <w:color w:val="000000"/>
                <w:sz w:val="22"/>
                <w:szCs w:val="22"/>
                <w:lang w:eastAsia="ru-RU"/>
              </w:rPr>
              <w:t>2.</w:t>
            </w:r>
          </w:p>
        </w:tc>
        <w:tc>
          <w:tcPr>
            <w:tcW w:w="9168" w:type="dxa"/>
            <w:tcBorders>
              <w:top w:val="single" w:sz="4" w:space="0" w:color="auto"/>
              <w:left w:val="single" w:sz="4" w:space="0" w:color="auto"/>
              <w:bottom w:val="single" w:sz="4" w:space="0" w:color="auto"/>
              <w:right w:val="single" w:sz="4" w:space="0" w:color="auto"/>
            </w:tcBorders>
          </w:tcPr>
          <w:p w:rsidR="00052180" w:rsidRPr="00052180" w:rsidRDefault="00052180" w:rsidP="00052180">
            <w:pPr>
              <w:autoSpaceDE w:val="0"/>
              <w:autoSpaceDN w:val="0"/>
              <w:adjustRightInd w:val="0"/>
              <w:jc w:val="both"/>
              <w:rPr>
                <w:rFonts w:ascii="Times New Roman" w:eastAsia="Times New Roman" w:hAnsi="Times New Roman" w:cs="Times New Roman"/>
                <w:sz w:val="22"/>
                <w:szCs w:val="22"/>
                <w:lang w:val="ru-RU" w:eastAsia="ru-RU"/>
              </w:rPr>
            </w:pPr>
            <w:r w:rsidRPr="00052180">
              <w:rPr>
                <w:rFonts w:ascii="Times New Roman" w:eastAsia="Times New Roman" w:hAnsi="Times New Roman" w:cs="Times New Roman"/>
                <w:sz w:val="22"/>
                <w:szCs w:val="22"/>
                <w:lang w:eastAsia="ru-RU"/>
              </w:rPr>
              <w:t xml:space="preserve">Витяг або довідка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першої ст.17 Закону). </w:t>
            </w:r>
          </w:p>
        </w:tc>
      </w:tr>
      <w:tr w:rsidR="00052180" w:rsidRPr="00052180" w:rsidTr="00BB5E89">
        <w:trPr>
          <w:trHeight w:val="825"/>
          <w:jc w:val="center"/>
        </w:trPr>
        <w:tc>
          <w:tcPr>
            <w:tcW w:w="418" w:type="dxa"/>
            <w:tcBorders>
              <w:top w:val="single" w:sz="4" w:space="0" w:color="auto"/>
              <w:left w:val="single" w:sz="4" w:space="0" w:color="auto"/>
              <w:bottom w:val="single" w:sz="4" w:space="0" w:color="auto"/>
              <w:right w:val="single" w:sz="4" w:space="0" w:color="auto"/>
            </w:tcBorders>
            <w:vAlign w:val="center"/>
            <w:hideMark/>
          </w:tcPr>
          <w:p w:rsidR="00052180" w:rsidRPr="00052180" w:rsidRDefault="00052180" w:rsidP="00052180">
            <w:pPr>
              <w:ind w:right="22"/>
              <w:jc w:val="center"/>
              <w:rPr>
                <w:rFonts w:ascii="Times New Roman" w:eastAsia="Times New Roman" w:hAnsi="Times New Roman" w:cs="Times New Roman"/>
                <w:b/>
                <w:bCs/>
                <w:color w:val="000000"/>
                <w:sz w:val="24"/>
                <w:szCs w:val="24"/>
                <w:lang w:eastAsia="ru-RU"/>
              </w:rPr>
            </w:pPr>
            <w:r w:rsidRPr="00052180">
              <w:rPr>
                <w:rFonts w:ascii="Times New Roman" w:eastAsia="Times New Roman" w:hAnsi="Times New Roman" w:cs="Times New Roman"/>
                <w:b/>
                <w:bCs/>
                <w:color w:val="000000"/>
                <w:sz w:val="22"/>
                <w:szCs w:val="22"/>
                <w:lang w:eastAsia="ru-RU"/>
              </w:rPr>
              <w:t>3.</w:t>
            </w:r>
          </w:p>
        </w:tc>
        <w:tc>
          <w:tcPr>
            <w:tcW w:w="9168" w:type="dxa"/>
            <w:tcBorders>
              <w:top w:val="single" w:sz="4" w:space="0" w:color="auto"/>
              <w:left w:val="single" w:sz="4" w:space="0" w:color="auto"/>
              <w:bottom w:val="single" w:sz="4" w:space="0" w:color="auto"/>
              <w:right w:val="single" w:sz="4" w:space="0" w:color="auto"/>
            </w:tcBorders>
          </w:tcPr>
          <w:p w:rsidR="00052180" w:rsidRPr="00052180" w:rsidRDefault="00052180" w:rsidP="00052180">
            <w:pPr>
              <w:jc w:val="both"/>
              <w:rPr>
                <w:rFonts w:ascii="Times New Roman" w:eastAsia="Times New Roman" w:hAnsi="Times New Roman" w:cs="Times New Roman"/>
                <w:color w:val="000000"/>
                <w:sz w:val="24"/>
                <w:szCs w:val="24"/>
                <w:lang w:eastAsia="ru-RU"/>
              </w:rPr>
            </w:pPr>
            <w:r w:rsidRPr="00052180">
              <w:rPr>
                <w:rFonts w:ascii="Times New Roman" w:eastAsia="Times New Roman" w:hAnsi="Times New Roman" w:cs="Times New Roman"/>
                <w:sz w:val="22"/>
                <w:szCs w:val="22"/>
                <w:lang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підстав, передбачених пунктами 5,6,12 частини першої ст.17 Закону. </w:t>
            </w:r>
            <w:r w:rsidRPr="00052180">
              <w:rPr>
                <w:rFonts w:ascii="Times New Roman" w:eastAsia="Times New Roman" w:hAnsi="Times New Roman" w:cs="Times New Roman"/>
                <w:color w:val="000000"/>
                <w:sz w:val="22"/>
                <w:szCs w:val="22"/>
                <w:lang w:eastAsia="ru-RU"/>
              </w:rPr>
              <w:t xml:space="preserve">Документ повинен бути не більше тридцяти денної давнини відносно дати видачі. </w:t>
            </w:r>
            <w:proofErr w:type="spellStart"/>
            <w:r w:rsidRPr="00052180">
              <w:rPr>
                <w:rFonts w:ascii="Times New Roman" w:eastAsia="Times New Roman" w:hAnsi="Times New Roman" w:cs="Times New Roman"/>
                <w:color w:val="000000"/>
                <w:sz w:val="22"/>
                <w:szCs w:val="22"/>
                <w:lang w:val="ru-RU" w:eastAsia="ru-RU"/>
              </w:rPr>
              <w:t>Довідка</w:t>
            </w:r>
            <w:proofErr w:type="spellEnd"/>
            <w:r w:rsidRPr="00052180">
              <w:rPr>
                <w:rFonts w:ascii="Times New Roman" w:eastAsia="Times New Roman" w:hAnsi="Times New Roman" w:cs="Times New Roman"/>
                <w:color w:val="000000"/>
                <w:sz w:val="22"/>
                <w:szCs w:val="22"/>
                <w:lang w:val="ru-RU" w:eastAsia="ru-RU"/>
              </w:rPr>
              <w:t xml:space="preserve"> в </w:t>
            </w:r>
            <w:proofErr w:type="spellStart"/>
            <w:r w:rsidRPr="00052180">
              <w:rPr>
                <w:rFonts w:ascii="Times New Roman" w:eastAsia="Times New Roman" w:hAnsi="Times New Roman" w:cs="Times New Roman"/>
                <w:color w:val="000000"/>
                <w:sz w:val="22"/>
                <w:szCs w:val="22"/>
                <w:lang w:val="ru-RU" w:eastAsia="ru-RU"/>
              </w:rPr>
              <w:t>електронному</w:t>
            </w:r>
            <w:proofErr w:type="spellEnd"/>
            <w:r w:rsidRPr="00052180">
              <w:rPr>
                <w:rFonts w:ascii="Times New Roman" w:eastAsia="Times New Roman" w:hAnsi="Times New Roman" w:cs="Times New Roman"/>
                <w:color w:val="000000"/>
                <w:sz w:val="22"/>
                <w:szCs w:val="22"/>
                <w:lang w:eastAsia="ru-RU"/>
              </w:rPr>
              <w:t xml:space="preserve"> </w:t>
            </w:r>
            <w:proofErr w:type="spellStart"/>
            <w:r w:rsidRPr="00052180">
              <w:rPr>
                <w:rFonts w:ascii="Times New Roman" w:eastAsia="Times New Roman" w:hAnsi="Times New Roman" w:cs="Times New Roman"/>
                <w:color w:val="000000"/>
                <w:sz w:val="22"/>
                <w:szCs w:val="22"/>
                <w:lang w:val="ru-RU" w:eastAsia="ru-RU"/>
              </w:rPr>
              <w:t>вигляді</w:t>
            </w:r>
            <w:proofErr w:type="spellEnd"/>
            <w:r w:rsidRPr="00052180">
              <w:rPr>
                <w:rFonts w:ascii="Times New Roman" w:eastAsia="Times New Roman" w:hAnsi="Times New Roman" w:cs="Times New Roman"/>
                <w:color w:val="000000"/>
                <w:sz w:val="22"/>
                <w:szCs w:val="22"/>
                <w:lang w:val="ru-RU" w:eastAsia="ru-RU"/>
              </w:rPr>
              <w:t xml:space="preserve"> </w:t>
            </w:r>
            <w:proofErr w:type="gramStart"/>
            <w:r w:rsidRPr="00052180">
              <w:rPr>
                <w:rFonts w:ascii="Times New Roman" w:eastAsia="Times New Roman" w:hAnsi="Times New Roman" w:cs="Times New Roman"/>
                <w:color w:val="000000"/>
                <w:sz w:val="22"/>
                <w:szCs w:val="22"/>
                <w:lang w:val="ru-RU" w:eastAsia="ru-RU"/>
              </w:rPr>
              <w:t>повинна</w:t>
            </w:r>
            <w:proofErr w:type="gramEnd"/>
            <w:r w:rsidRPr="00052180">
              <w:rPr>
                <w:rFonts w:ascii="Times New Roman" w:eastAsia="Times New Roman" w:hAnsi="Times New Roman" w:cs="Times New Roman"/>
                <w:color w:val="000000"/>
                <w:sz w:val="22"/>
                <w:szCs w:val="22"/>
                <w:lang w:val="ru-RU" w:eastAsia="ru-RU"/>
              </w:rPr>
              <w:t xml:space="preserve"> бути доступною для перегляду </w:t>
            </w:r>
            <w:proofErr w:type="spellStart"/>
            <w:r w:rsidRPr="00052180">
              <w:rPr>
                <w:rFonts w:ascii="Times New Roman" w:eastAsia="Times New Roman" w:hAnsi="Times New Roman" w:cs="Times New Roman"/>
                <w:color w:val="000000"/>
                <w:sz w:val="22"/>
                <w:szCs w:val="22"/>
                <w:lang w:val="ru-RU" w:eastAsia="ru-RU"/>
              </w:rPr>
              <w:t>Замовником</w:t>
            </w:r>
            <w:proofErr w:type="spellEnd"/>
            <w:r w:rsidRPr="00052180">
              <w:rPr>
                <w:rFonts w:ascii="Times New Roman" w:eastAsia="Times New Roman" w:hAnsi="Times New Roman" w:cs="Times New Roman"/>
                <w:color w:val="000000"/>
                <w:sz w:val="22"/>
                <w:szCs w:val="22"/>
                <w:lang w:eastAsia="ru-RU"/>
              </w:rPr>
              <w:t xml:space="preserve"> за посиланням:</w:t>
            </w:r>
          </w:p>
          <w:p w:rsidR="00052180" w:rsidRPr="00052180" w:rsidRDefault="005E2172" w:rsidP="00052180">
            <w:pPr>
              <w:ind w:right="22"/>
              <w:jc w:val="both"/>
              <w:rPr>
                <w:rFonts w:ascii="Times New Roman" w:eastAsia="Times New Roman" w:hAnsi="Times New Roman" w:cs="Times New Roman"/>
                <w:sz w:val="24"/>
                <w:szCs w:val="24"/>
                <w:lang w:eastAsia="ru-RU"/>
              </w:rPr>
            </w:pPr>
            <w:hyperlink r:id="rId8" w:history="1">
              <w:r w:rsidR="00052180" w:rsidRPr="00052180">
                <w:rPr>
                  <w:rFonts w:ascii="Times New Roman" w:eastAsia="Times New Roman" w:hAnsi="Times New Roman" w:cs="Times New Roman"/>
                  <w:color w:val="0000FF"/>
                  <w:sz w:val="22"/>
                  <w:szCs w:val="22"/>
                  <w:u w:val="single"/>
                  <w:lang w:val="ru-RU" w:eastAsia="ru-RU"/>
                </w:rPr>
                <w:t>https</w:t>
              </w:r>
              <w:r w:rsidR="00052180" w:rsidRPr="00052180">
                <w:rPr>
                  <w:rFonts w:ascii="Times New Roman" w:eastAsia="Times New Roman" w:hAnsi="Times New Roman" w:cs="Times New Roman"/>
                  <w:color w:val="0000FF"/>
                  <w:sz w:val="22"/>
                  <w:szCs w:val="22"/>
                  <w:u w:val="single"/>
                  <w:lang w:eastAsia="ru-RU"/>
                </w:rPr>
                <w:t>://</w:t>
              </w:r>
              <w:r w:rsidR="00052180" w:rsidRPr="00052180">
                <w:rPr>
                  <w:rFonts w:ascii="Times New Roman" w:eastAsia="Times New Roman" w:hAnsi="Times New Roman" w:cs="Times New Roman"/>
                  <w:color w:val="0000FF"/>
                  <w:sz w:val="22"/>
                  <w:szCs w:val="22"/>
                  <w:u w:val="single"/>
                  <w:lang w:val="ru-RU" w:eastAsia="ru-RU"/>
                </w:rPr>
                <w:t>vytiah</w:t>
              </w:r>
              <w:r w:rsidR="00052180" w:rsidRPr="00052180">
                <w:rPr>
                  <w:rFonts w:ascii="Times New Roman" w:eastAsia="Times New Roman" w:hAnsi="Times New Roman" w:cs="Times New Roman"/>
                  <w:color w:val="0000FF"/>
                  <w:sz w:val="22"/>
                  <w:szCs w:val="22"/>
                  <w:u w:val="single"/>
                  <w:lang w:eastAsia="ru-RU"/>
                </w:rPr>
                <w:t>.</w:t>
              </w:r>
              <w:r w:rsidR="00052180" w:rsidRPr="00052180">
                <w:rPr>
                  <w:rFonts w:ascii="Times New Roman" w:eastAsia="Times New Roman" w:hAnsi="Times New Roman" w:cs="Times New Roman"/>
                  <w:color w:val="0000FF"/>
                  <w:sz w:val="22"/>
                  <w:szCs w:val="22"/>
                  <w:u w:val="single"/>
                  <w:lang w:val="ru-RU" w:eastAsia="ru-RU"/>
                </w:rPr>
                <w:t>mvs</w:t>
              </w:r>
              <w:r w:rsidR="00052180" w:rsidRPr="00052180">
                <w:rPr>
                  <w:rFonts w:ascii="Times New Roman" w:eastAsia="Times New Roman" w:hAnsi="Times New Roman" w:cs="Times New Roman"/>
                  <w:color w:val="0000FF"/>
                  <w:sz w:val="22"/>
                  <w:szCs w:val="22"/>
                  <w:u w:val="single"/>
                  <w:lang w:eastAsia="ru-RU"/>
                </w:rPr>
                <w:t>.</w:t>
              </w:r>
              <w:r w:rsidR="00052180" w:rsidRPr="00052180">
                <w:rPr>
                  <w:rFonts w:ascii="Times New Roman" w:eastAsia="Times New Roman" w:hAnsi="Times New Roman" w:cs="Times New Roman"/>
                  <w:color w:val="0000FF"/>
                  <w:sz w:val="22"/>
                  <w:szCs w:val="22"/>
                  <w:u w:val="single"/>
                  <w:lang w:val="ru-RU" w:eastAsia="ru-RU"/>
                </w:rPr>
                <w:t>gov</w:t>
              </w:r>
              <w:r w:rsidR="00052180" w:rsidRPr="00052180">
                <w:rPr>
                  <w:rFonts w:ascii="Times New Roman" w:eastAsia="Times New Roman" w:hAnsi="Times New Roman" w:cs="Times New Roman"/>
                  <w:color w:val="0000FF"/>
                  <w:sz w:val="22"/>
                  <w:szCs w:val="22"/>
                  <w:u w:val="single"/>
                  <w:lang w:eastAsia="ru-RU"/>
                </w:rPr>
                <w:t>.</w:t>
              </w:r>
              <w:r w:rsidR="00052180" w:rsidRPr="00052180">
                <w:rPr>
                  <w:rFonts w:ascii="Times New Roman" w:eastAsia="Times New Roman" w:hAnsi="Times New Roman" w:cs="Times New Roman"/>
                  <w:color w:val="0000FF"/>
                  <w:sz w:val="22"/>
                  <w:szCs w:val="22"/>
                  <w:u w:val="single"/>
                  <w:lang w:val="ru-RU" w:eastAsia="ru-RU"/>
                </w:rPr>
                <w:t>ua</w:t>
              </w:r>
              <w:r w:rsidR="00052180" w:rsidRPr="00052180">
                <w:rPr>
                  <w:rFonts w:ascii="Times New Roman" w:eastAsia="Times New Roman" w:hAnsi="Times New Roman" w:cs="Times New Roman"/>
                  <w:color w:val="0000FF"/>
                  <w:sz w:val="22"/>
                  <w:szCs w:val="22"/>
                  <w:u w:val="single"/>
                  <w:lang w:eastAsia="ru-RU"/>
                </w:rPr>
                <w:t>/</w:t>
              </w:r>
            </w:hyperlink>
          </w:p>
        </w:tc>
      </w:tr>
      <w:tr w:rsidR="00052180" w:rsidRPr="00052180" w:rsidTr="00BB5E89">
        <w:trPr>
          <w:trHeight w:val="825"/>
          <w:jc w:val="center"/>
        </w:trPr>
        <w:tc>
          <w:tcPr>
            <w:tcW w:w="418" w:type="dxa"/>
            <w:tcBorders>
              <w:top w:val="single" w:sz="4" w:space="0" w:color="auto"/>
              <w:left w:val="single" w:sz="4" w:space="0" w:color="auto"/>
              <w:bottom w:val="single" w:sz="4" w:space="0" w:color="auto"/>
              <w:right w:val="single" w:sz="4" w:space="0" w:color="auto"/>
            </w:tcBorders>
            <w:vAlign w:val="center"/>
          </w:tcPr>
          <w:p w:rsidR="00052180" w:rsidRPr="00052180" w:rsidRDefault="00052180" w:rsidP="00052180">
            <w:pPr>
              <w:ind w:right="22"/>
              <w:jc w:val="center"/>
              <w:rPr>
                <w:rFonts w:ascii="Times New Roman" w:eastAsia="Times New Roman" w:hAnsi="Times New Roman" w:cs="Times New Roman"/>
                <w:b/>
                <w:bCs/>
                <w:color w:val="000000"/>
                <w:sz w:val="24"/>
                <w:szCs w:val="24"/>
                <w:lang w:eastAsia="ru-RU"/>
              </w:rPr>
            </w:pPr>
            <w:r w:rsidRPr="00052180">
              <w:rPr>
                <w:rFonts w:ascii="Times New Roman" w:eastAsia="Times New Roman" w:hAnsi="Times New Roman" w:cs="Times New Roman"/>
                <w:b/>
                <w:bCs/>
                <w:color w:val="000000"/>
                <w:sz w:val="22"/>
                <w:szCs w:val="22"/>
                <w:lang w:eastAsia="ru-RU"/>
              </w:rPr>
              <w:t>4.</w:t>
            </w:r>
          </w:p>
        </w:tc>
        <w:tc>
          <w:tcPr>
            <w:tcW w:w="9168" w:type="dxa"/>
            <w:tcBorders>
              <w:top w:val="single" w:sz="4" w:space="0" w:color="auto"/>
              <w:left w:val="single" w:sz="4" w:space="0" w:color="auto"/>
              <w:bottom w:val="single" w:sz="4" w:space="0" w:color="auto"/>
              <w:right w:val="single" w:sz="4" w:space="0" w:color="auto"/>
            </w:tcBorders>
          </w:tcPr>
          <w:p w:rsidR="00052180" w:rsidRPr="00052180" w:rsidRDefault="00052180" w:rsidP="00052180">
            <w:pPr>
              <w:autoSpaceDE w:val="0"/>
              <w:autoSpaceDN w:val="0"/>
              <w:adjustRightInd w:val="0"/>
              <w:jc w:val="both"/>
              <w:rPr>
                <w:rFonts w:ascii="Times New Roman" w:eastAsia="Times New Roman" w:hAnsi="Times New Roman" w:cs="Times New Roman"/>
                <w:sz w:val="22"/>
                <w:szCs w:val="22"/>
                <w:lang w:eastAsia="ru-RU"/>
              </w:rPr>
            </w:pPr>
            <w:r w:rsidRPr="00052180">
              <w:rPr>
                <w:rFonts w:ascii="Times New Roman" w:eastAsia="Times New Roman" w:hAnsi="Times New Roman" w:cs="Times New Roman"/>
                <w:sz w:val="22"/>
                <w:szCs w:val="22"/>
                <w:lang w:eastAsia="ru-RU"/>
              </w:rPr>
              <w:t xml:space="preserve">Гарантійний лист або довідка у довільній формі про те, що переможець процедури закупівлі не визнаний у встановленому законом порядку банкрутом та стосовно нього не відкрита ліквідаційна процедура (пункт 8 частини першої ст. 17 Закону). </w:t>
            </w:r>
          </w:p>
        </w:tc>
      </w:tr>
      <w:tr w:rsidR="00052180" w:rsidRPr="00052180" w:rsidTr="00BB5E89">
        <w:trPr>
          <w:trHeight w:val="825"/>
          <w:jc w:val="center"/>
        </w:trPr>
        <w:tc>
          <w:tcPr>
            <w:tcW w:w="418" w:type="dxa"/>
            <w:tcBorders>
              <w:top w:val="single" w:sz="4" w:space="0" w:color="auto"/>
              <w:left w:val="single" w:sz="4" w:space="0" w:color="auto"/>
              <w:bottom w:val="single" w:sz="4" w:space="0" w:color="auto"/>
              <w:right w:val="single" w:sz="4" w:space="0" w:color="auto"/>
            </w:tcBorders>
            <w:vAlign w:val="center"/>
          </w:tcPr>
          <w:p w:rsidR="00052180" w:rsidRPr="00052180" w:rsidRDefault="00052180" w:rsidP="00052180">
            <w:pPr>
              <w:ind w:right="22"/>
              <w:jc w:val="center"/>
              <w:rPr>
                <w:rFonts w:ascii="Times New Roman" w:eastAsia="Times New Roman" w:hAnsi="Times New Roman" w:cs="Times New Roman"/>
                <w:b/>
                <w:bCs/>
                <w:color w:val="000000"/>
                <w:sz w:val="24"/>
                <w:szCs w:val="24"/>
                <w:lang w:eastAsia="ru-RU"/>
              </w:rPr>
            </w:pPr>
            <w:r w:rsidRPr="00052180">
              <w:rPr>
                <w:rFonts w:ascii="Times New Roman" w:eastAsia="Times New Roman" w:hAnsi="Times New Roman" w:cs="Times New Roman"/>
                <w:b/>
                <w:bCs/>
                <w:color w:val="000000"/>
                <w:sz w:val="22"/>
                <w:szCs w:val="22"/>
                <w:lang w:eastAsia="ru-RU"/>
              </w:rPr>
              <w:t>5.</w:t>
            </w:r>
          </w:p>
        </w:tc>
        <w:tc>
          <w:tcPr>
            <w:tcW w:w="9168" w:type="dxa"/>
            <w:tcBorders>
              <w:top w:val="single" w:sz="4" w:space="0" w:color="auto"/>
              <w:left w:val="single" w:sz="4" w:space="0" w:color="auto"/>
              <w:bottom w:val="single" w:sz="4" w:space="0" w:color="auto"/>
              <w:right w:val="single" w:sz="4" w:space="0" w:color="auto"/>
            </w:tcBorders>
          </w:tcPr>
          <w:p w:rsidR="00052180" w:rsidRPr="00052180" w:rsidRDefault="00052180" w:rsidP="00052180">
            <w:pPr>
              <w:ind w:right="22"/>
              <w:jc w:val="both"/>
              <w:rPr>
                <w:rFonts w:ascii="Times New Roman" w:eastAsia="Times New Roman" w:hAnsi="Times New Roman" w:cs="Times New Roman"/>
                <w:sz w:val="24"/>
                <w:szCs w:val="24"/>
                <w:highlight w:val="white"/>
                <w:lang w:eastAsia="ru-RU"/>
              </w:rPr>
            </w:pPr>
            <w:r w:rsidRPr="00052180">
              <w:rPr>
                <w:rFonts w:ascii="Times New Roman" w:eastAsia="Times New Roman" w:hAnsi="Times New Roman" w:cs="Times New Roman"/>
                <w:sz w:val="22"/>
                <w:szCs w:val="22"/>
                <w:lang w:eastAsia="ru-RU"/>
              </w:rPr>
              <w:t>Довідка у довільній формі, що підтверджує відсутність підстави, передбаченої абзацом першим частини другої ст. 17 Закону, або інформація у довільній формі, що підтверджує вжиття заходів для доведення надійності згідно абзацу другого частини другої ст. 17 Закону.</w:t>
            </w:r>
          </w:p>
        </w:tc>
      </w:tr>
    </w:tbl>
    <w:p w:rsidR="00052180" w:rsidRPr="00052180" w:rsidRDefault="00052180" w:rsidP="00052180">
      <w:pPr>
        <w:rPr>
          <w:rFonts w:ascii="Times New Roman" w:eastAsia="Times New Roman" w:hAnsi="Times New Roman" w:cs="Times New Roman"/>
          <w:color w:val="000000"/>
          <w:sz w:val="22"/>
          <w:szCs w:val="22"/>
          <w:lang w:eastAsia="ru-RU"/>
        </w:rPr>
      </w:pPr>
    </w:p>
    <w:p w:rsidR="00052180" w:rsidRPr="00052180" w:rsidRDefault="00052180" w:rsidP="00052180">
      <w:pPr>
        <w:ind w:firstLine="284"/>
        <w:jc w:val="both"/>
        <w:rPr>
          <w:rFonts w:ascii="Times New Roman" w:eastAsia="Times New Roman" w:hAnsi="Times New Roman" w:cs="Times New Roman"/>
          <w:color w:val="000000"/>
          <w:sz w:val="22"/>
          <w:szCs w:val="22"/>
          <w:lang w:eastAsia="ru-RU"/>
        </w:rPr>
      </w:pPr>
      <w:r w:rsidRPr="00052180">
        <w:rPr>
          <w:rFonts w:ascii="Times New Roman" w:eastAsia="Times New Roman" w:hAnsi="Times New Roman" w:cs="Times New Roman"/>
          <w:color w:val="121212"/>
          <w:sz w:val="22"/>
          <w:szCs w:val="22"/>
          <w:lang w:eastAsia="ru-RU"/>
        </w:rPr>
        <w:t xml:space="preserve">Переможець відкритих торгів разом із зазначеними документами надає </w:t>
      </w:r>
      <w:r w:rsidRPr="00052180">
        <w:rPr>
          <w:rFonts w:ascii="Times New Roman" w:eastAsia="Times New Roman" w:hAnsi="Times New Roman" w:cs="Times New Roman"/>
          <w:b/>
          <w:color w:val="121212"/>
          <w:sz w:val="22"/>
          <w:szCs w:val="22"/>
          <w:u w:val="single"/>
          <w:lang w:eastAsia="ru-RU"/>
        </w:rPr>
        <w:t>повторну</w:t>
      </w:r>
      <w:r w:rsidRPr="00052180">
        <w:rPr>
          <w:rFonts w:ascii="Times New Roman" w:eastAsia="Times New Roman" w:hAnsi="Times New Roman" w:cs="Times New Roman"/>
          <w:b/>
          <w:color w:val="121212"/>
          <w:sz w:val="22"/>
          <w:szCs w:val="22"/>
          <w:lang w:eastAsia="ru-RU"/>
        </w:rPr>
        <w:t xml:space="preserve"> тендерну пропозицію</w:t>
      </w:r>
      <w:r w:rsidRPr="00052180">
        <w:rPr>
          <w:rFonts w:ascii="Times New Roman" w:eastAsia="Times New Roman" w:hAnsi="Times New Roman" w:cs="Times New Roman"/>
          <w:color w:val="121212"/>
          <w:sz w:val="22"/>
          <w:szCs w:val="22"/>
          <w:lang w:eastAsia="ru-RU"/>
        </w:rPr>
        <w:t xml:space="preserve"> (Додаток 1 до тендерної документації) </w:t>
      </w:r>
      <w:r w:rsidRPr="00052180">
        <w:rPr>
          <w:rFonts w:ascii="Times New Roman" w:eastAsia="Times New Roman" w:hAnsi="Times New Roman" w:cs="Times New Roman"/>
          <w:b/>
          <w:color w:val="121212"/>
          <w:sz w:val="22"/>
          <w:szCs w:val="22"/>
          <w:lang w:eastAsia="ru-RU"/>
        </w:rPr>
        <w:t>з урахуванням результатів проведеного аукціон</w:t>
      </w:r>
      <w:r w:rsidRPr="00052180">
        <w:rPr>
          <w:rFonts w:ascii="Times New Roman" w:eastAsia="Times New Roman" w:hAnsi="Times New Roman" w:cs="Times New Roman"/>
          <w:color w:val="121212"/>
          <w:sz w:val="22"/>
          <w:szCs w:val="22"/>
          <w:lang w:eastAsia="ru-RU"/>
        </w:rPr>
        <w:t>у.</w:t>
      </w:r>
    </w:p>
    <w:p w:rsidR="00052180" w:rsidRPr="00052180" w:rsidRDefault="00052180" w:rsidP="00052180">
      <w:pPr>
        <w:spacing w:before="120"/>
        <w:ind w:firstLine="567"/>
        <w:jc w:val="both"/>
        <w:rPr>
          <w:rFonts w:ascii="Times New Roman" w:eastAsia="Times New Roman" w:hAnsi="Times New Roman" w:cs="Times New Roman"/>
          <w:b/>
          <w:color w:val="121212"/>
          <w:sz w:val="22"/>
          <w:szCs w:val="22"/>
          <w:lang w:eastAsia="ru-RU"/>
        </w:rPr>
      </w:pPr>
      <w:bookmarkStart w:id="11" w:name="_Hlk117117635"/>
      <w:r w:rsidRPr="00052180">
        <w:rPr>
          <w:rFonts w:ascii="Times New Roman" w:eastAsia="Times New Roman" w:hAnsi="Times New Roman" w:cs="Times New Roman"/>
          <w:b/>
          <w:color w:val="121212"/>
          <w:sz w:val="22"/>
          <w:szCs w:val="22"/>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bookmarkEnd w:id="11"/>
    </w:p>
    <w:p w:rsidR="00052180" w:rsidRPr="00052180" w:rsidRDefault="00052180" w:rsidP="00052180">
      <w:pPr>
        <w:spacing w:before="120"/>
        <w:ind w:firstLine="567"/>
        <w:jc w:val="both"/>
        <w:rPr>
          <w:rFonts w:ascii="Times New Roman" w:eastAsia="Times New Roman" w:hAnsi="Times New Roman" w:cs="Times New Roman"/>
          <w:color w:val="121212"/>
          <w:sz w:val="22"/>
          <w:szCs w:val="22"/>
          <w:lang w:eastAsia="ru-RU"/>
        </w:rPr>
      </w:pPr>
      <w:r w:rsidRPr="00052180">
        <w:rPr>
          <w:rFonts w:ascii="Times New Roman" w:eastAsia="Times New Roman" w:hAnsi="Times New Roman" w:cs="Times New Roman"/>
          <w:color w:val="121212"/>
          <w:sz w:val="22"/>
          <w:szCs w:val="22"/>
          <w:lang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52180" w:rsidRPr="00052180" w:rsidRDefault="00052180" w:rsidP="00052180">
      <w:pPr>
        <w:ind w:right="23" w:firstLine="567"/>
        <w:jc w:val="both"/>
        <w:rPr>
          <w:rFonts w:ascii="Times New Roman" w:eastAsia="Times New Roman" w:hAnsi="Times New Roman" w:cs="Times New Roman"/>
          <w:i/>
          <w:iCs/>
          <w:color w:val="000000"/>
          <w:sz w:val="22"/>
          <w:szCs w:val="22"/>
          <w:lang w:eastAsia="ru-RU"/>
        </w:rPr>
      </w:pPr>
      <w:r w:rsidRPr="00052180">
        <w:rPr>
          <w:rFonts w:ascii="Times New Roman" w:eastAsia="Times New Roman" w:hAnsi="Times New Roman" w:cs="Times New Roman"/>
          <w:i/>
          <w:iCs/>
          <w:color w:val="000000"/>
          <w:sz w:val="22"/>
          <w:szCs w:val="22"/>
          <w:lang w:eastAsia="ru-RU"/>
        </w:rPr>
        <w:t>Вимоги щодо підтвердження відсутності підстав, передбачених цим Додатком, переможець відкритих торгів - нерезидент виконує їх згідно із законодавством країни, де він зареєстрований.</w:t>
      </w:r>
    </w:p>
    <w:p w:rsidR="00AA02FF" w:rsidRPr="00AA02FF" w:rsidRDefault="00AA02FF" w:rsidP="00AA02FF">
      <w:pPr>
        <w:rPr>
          <w:rFonts w:ascii="Times New Roman" w:eastAsia="Times New Roman" w:hAnsi="Times New Roman" w:cs="Times New Roman"/>
          <w:b/>
          <w:color w:val="000000"/>
          <w:sz w:val="24"/>
          <w:szCs w:val="24"/>
          <w:lang w:eastAsia="ru-RU"/>
        </w:rPr>
      </w:pPr>
    </w:p>
    <w:p w:rsidR="00444CDB" w:rsidRDefault="00444CDB" w:rsidP="00AA02FF">
      <w:pPr>
        <w:jc w:val="right"/>
        <w:rPr>
          <w:rFonts w:ascii="Times New Roman" w:eastAsia="Times New Roman" w:hAnsi="Times New Roman" w:cs="Times New Roman"/>
          <w:b/>
          <w:color w:val="000000"/>
          <w:sz w:val="24"/>
          <w:szCs w:val="24"/>
          <w:lang w:eastAsia="ru-RU"/>
        </w:rPr>
      </w:pPr>
    </w:p>
    <w:p w:rsidR="00444CDB" w:rsidRDefault="00444CDB" w:rsidP="00AA02FF">
      <w:pPr>
        <w:jc w:val="right"/>
        <w:rPr>
          <w:rFonts w:ascii="Times New Roman" w:eastAsia="Times New Roman" w:hAnsi="Times New Roman" w:cs="Times New Roman"/>
          <w:b/>
          <w:color w:val="000000"/>
          <w:sz w:val="24"/>
          <w:szCs w:val="24"/>
          <w:lang w:eastAsia="ru-RU"/>
        </w:rPr>
      </w:pPr>
    </w:p>
    <w:p w:rsidR="00444CDB" w:rsidRDefault="00444CDB" w:rsidP="00AA02FF">
      <w:pPr>
        <w:jc w:val="right"/>
        <w:rPr>
          <w:rFonts w:ascii="Times New Roman" w:eastAsia="Times New Roman" w:hAnsi="Times New Roman" w:cs="Times New Roman"/>
          <w:b/>
          <w:color w:val="000000"/>
          <w:sz w:val="24"/>
          <w:szCs w:val="24"/>
          <w:lang w:eastAsia="ru-RU"/>
        </w:rPr>
      </w:pPr>
    </w:p>
    <w:p w:rsidR="00444CDB" w:rsidRDefault="00444CDB" w:rsidP="00AA02FF">
      <w:pPr>
        <w:jc w:val="right"/>
        <w:rPr>
          <w:rFonts w:ascii="Times New Roman" w:eastAsia="Times New Roman" w:hAnsi="Times New Roman" w:cs="Times New Roman"/>
          <w:b/>
          <w:color w:val="000000"/>
          <w:sz w:val="24"/>
          <w:szCs w:val="24"/>
          <w:lang w:eastAsia="ru-RU"/>
        </w:rPr>
      </w:pPr>
    </w:p>
    <w:p w:rsidR="00444CDB" w:rsidRDefault="00444CDB" w:rsidP="00AA02FF">
      <w:pPr>
        <w:jc w:val="right"/>
        <w:rPr>
          <w:rFonts w:ascii="Times New Roman" w:eastAsia="Times New Roman" w:hAnsi="Times New Roman" w:cs="Times New Roman"/>
          <w:b/>
          <w:color w:val="000000"/>
          <w:sz w:val="24"/>
          <w:szCs w:val="24"/>
          <w:lang w:eastAsia="ru-RU"/>
        </w:rPr>
      </w:pPr>
    </w:p>
    <w:p w:rsidR="00444CDB" w:rsidRDefault="00444CDB" w:rsidP="00AA02FF">
      <w:pPr>
        <w:jc w:val="right"/>
        <w:rPr>
          <w:rFonts w:ascii="Times New Roman" w:eastAsia="Times New Roman" w:hAnsi="Times New Roman" w:cs="Times New Roman"/>
          <w:b/>
          <w:color w:val="000000"/>
          <w:sz w:val="24"/>
          <w:szCs w:val="24"/>
          <w:lang w:eastAsia="ru-RU"/>
        </w:rPr>
      </w:pPr>
    </w:p>
    <w:p w:rsidR="00AA02FF" w:rsidRDefault="00AA02FF" w:rsidP="00AA02FF">
      <w:pPr>
        <w:jc w:val="right"/>
        <w:rPr>
          <w:rFonts w:ascii="Times New Roman" w:eastAsia="Times New Roman" w:hAnsi="Times New Roman" w:cs="Times New Roman"/>
          <w:b/>
          <w:color w:val="000000"/>
          <w:sz w:val="24"/>
          <w:szCs w:val="24"/>
          <w:lang w:eastAsia="ru-RU"/>
        </w:rPr>
      </w:pPr>
      <w:r w:rsidRPr="00AA02FF">
        <w:rPr>
          <w:rFonts w:ascii="Times New Roman" w:eastAsia="Times New Roman" w:hAnsi="Times New Roman" w:cs="Times New Roman"/>
          <w:b/>
          <w:color w:val="000000"/>
          <w:sz w:val="24"/>
          <w:szCs w:val="24"/>
          <w:lang w:eastAsia="ru-RU"/>
        </w:rPr>
        <w:lastRenderedPageBreak/>
        <w:t>ДОДАТОК  6</w:t>
      </w:r>
    </w:p>
    <w:p w:rsidR="00AA02FF" w:rsidRPr="00AA02FF" w:rsidRDefault="00AA02FF" w:rsidP="00AA02FF">
      <w:pPr>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до тендерної документації</w:t>
      </w:r>
    </w:p>
    <w:p w:rsidR="00AA02FF" w:rsidRPr="00AA02FF" w:rsidRDefault="00AA02FF" w:rsidP="00AA02FF">
      <w:pPr>
        <w:jc w:val="right"/>
        <w:rPr>
          <w:rFonts w:ascii="Times New Roman" w:eastAsia="Times New Roman" w:hAnsi="Times New Roman" w:cs="Times New Roman"/>
          <w:b/>
          <w:bCs/>
          <w:color w:val="000000"/>
          <w:sz w:val="24"/>
          <w:szCs w:val="24"/>
          <w:lang w:eastAsia="ru-RU"/>
        </w:rPr>
      </w:pPr>
    </w:p>
    <w:p w:rsidR="00AA02FF" w:rsidRPr="00AA02FF" w:rsidRDefault="00AA02FF" w:rsidP="00AA02FF">
      <w:pPr>
        <w:ind w:left="720"/>
        <w:jc w:val="center"/>
        <w:rPr>
          <w:rFonts w:ascii="Times New Roman" w:hAnsi="Times New Roman" w:cs="Times New Roman"/>
          <w:i/>
          <w:color w:val="000000"/>
          <w:sz w:val="24"/>
          <w:szCs w:val="24"/>
          <w:lang w:eastAsia="ar-SA"/>
        </w:rPr>
      </w:pPr>
    </w:p>
    <w:p w:rsidR="00AA02FF" w:rsidRPr="00AA02FF" w:rsidRDefault="00AA02FF" w:rsidP="00AA02FF">
      <w:pPr>
        <w:ind w:left="720"/>
        <w:jc w:val="center"/>
        <w:rPr>
          <w:rFonts w:ascii="Times New Roman" w:hAnsi="Times New Roman" w:cs="Times New Roman"/>
          <w:i/>
          <w:color w:val="000000"/>
          <w:sz w:val="24"/>
          <w:szCs w:val="24"/>
          <w:lang w:eastAsia="ar-SA"/>
        </w:rPr>
      </w:pPr>
      <w:r w:rsidRPr="00AA02FF">
        <w:rPr>
          <w:rFonts w:ascii="Times New Roman" w:hAnsi="Times New Roman" w:cs="Times New Roman"/>
          <w:i/>
          <w:color w:val="000000"/>
          <w:sz w:val="24"/>
          <w:szCs w:val="24"/>
          <w:lang w:eastAsia="ar-SA"/>
        </w:rPr>
        <w:t xml:space="preserve">Зразок гарантійного листа </w:t>
      </w:r>
      <w:r w:rsidRPr="00AA02FF">
        <w:rPr>
          <w:rFonts w:ascii="Times New Roman" w:hAnsi="Times New Roman" w:cs="Times New Roman"/>
          <w:i/>
          <w:sz w:val="24"/>
          <w:szCs w:val="24"/>
          <w:lang w:val="ru-RU" w:eastAsia="ar-SA"/>
        </w:rPr>
        <w:t>(рекомендована форма</w:t>
      </w:r>
      <w:r w:rsidRPr="00AA02FF">
        <w:rPr>
          <w:rFonts w:ascii="Times New Roman" w:hAnsi="Times New Roman" w:cs="Times New Roman"/>
          <w:i/>
          <w:sz w:val="24"/>
          <w:szCs w:val="24"/>
          <w:lang w:eastAsia="ar-SA"/>
        </w:rPr>
        <w:t>,</w:t>
      </w:r>
      <w:r w:rsidRPr="00AA02FF">
        <w:rPr>
          <w:rFonts w:ascii="Times New Roman" w:hAnsi="Times New Roman" w:cs="Times New Roman"/>
          <w:i/>
          <w:sz w:val="24"/>
          <w:szCs w:val="24"/>
          <w:lang w:val="ru-RU" w:eastAsia="ar-SA"/>
        </w:rPr>
        <w:t xml:space="preserve"> </w:t>
      </w:r>
      <w:r w:rsidRPr="00AA02FF">
        <w:rPr>
          <w:rFonts w:ascii="Times New Roman" w:hAnsi="Times New Roman" w:cs="Times New Roman"/>
          <w:b/>
          <w:i/>
          <w:sz w:val="24"/>
          <w:szCs w:val="24"/>
          <w:lang w:val="ru-RU" w:eastAsia="ar-SA"/>
        </w:rPr>
        <w:t xml:space="preserve">на бланку </w:t>
      </w:r>
      <w:proofErr w:type="spellStart"/>
      <w:r w:rsidRPr="00AA02FF">
        <w:rPr>
          <w:rFonts w:ascii="Times New Roman" w:hAnsi="Times New Roman" w:cs="Times New Roman"/>
          <w:b/>
          <w:i/>
          <w:sz w:val="24"/>
          <w:szCs w:val="24"/>
          <w:lang w:val="ru-RU" w:eastAsia="ar-SA"/>
        </w:rPr>
        <w:t>учасника</w:t>
      </w:r>
      <w:proofErr w:type="spellEnd"/>
      <w:r w:rsidRPr="00AA02FF">
        <w:rPr>
          <w:rFonts w:ascii="Times New Roman" w:hAnsi="Times New Roman" w:cs="Times New Roman"/>
          <w:i/>
          <w:sz w:val="24"/>
          <w:szCs w:val="24"/>
          <w:lang w:val="ru-RU" w:eastAsia="ar-SA"/>
        </w:rPr>
        <w:t>)</w:t>
      </w:r>
    </w:p>
    <w:p w:rsidR="00AA02FF" w:rsidRPr="00AA02FF" w:rsidRDefault="00AA02FF" w:rsidP="00AA02FF">
      <w:pPr>
        <w:ind w:left="-567" w:firstLine="567"/>
        <w:jc w:val="center"/>
        <w:rPr>
          <w:rFonts w:ascii="Times New Roman" w:hAnsi="Times New Roman" w:cs="Times New Roman"/>
          <w:b/>
          <w:color w:val="000000"/>
          <w:sz w:val="28"/>
          <w:szCs w:val="28"/>
        </w:rPr>
      </w:pPr>
    </w:p>
    <w:p w:rsidR="00AA02FF" w:rsidRPr="00AA02FF" w:rsidRDefault="00AA02FF" w:rsidP="00AA02FF">
      <w:pPr>
        <w:ind w:left="-567" w:firstLine="567"/>
        <w:jc w:val="center"/>
        <w:rPr>
          <w:rFonts w:ascii="Times New Roman" w:hAnsi="Times New Roman" w:cs="Times New Roman"/>
          <w:b/>
          <w:color w:val="000000"/>
          <w:sz w:val="28"/>
          <w:szCs w:val="28"/>
        </w:rPr>
      </w:pPr>
    </w:p>
    <w:p w:rsidR="00AA02FF" w:rsidRPr="00AA02FF" w:rsidRDefault="00AA02FF" w:rsidP="00AA02FF">
      <w:pPr>
        <w:ind w:left="-567" w:firstLine="567"/>
        <w:jc w:val="center"/>
        <w:rPr>
          <w:rFonts w:ascii="Times New Roman" w:hAnsi="Times New Roman" w:cs="Times New Roman"/>
          <w:b/>
          <w:color w:val="000000"/>
          <w:sz w:val="28"/>
          <w:szCs w:val="28"/>
        </w:rPr>
      </w:pPr>
      <w:r w:rsidRPr="00AA02FF">
        <w:rPr>
          <w:rFonts w:ascii="Times New Roman" w:hAnsi="Times New Roman" w:cs="Times New Roman"/>
          <w:b/>
          <w:color w:val="000000"/>
          <w:sz w:val="28"/>
          <w:szCs w:val="28"/>
        </w:rPr>
        <w:t xml:space="preserve">Гарантійний лист від учасника торгів </w:t>
      </w:r>
    </w:p>
    <w:p w:rsidR="00AA02FF" w:rsidRPr="00AA02FF" w:rsidRDefault="00AA02FF" w:rsidP="00AA02FF">
      <w:pPr>
        <w:ind w:left="-567" w:firstLine="567"/>
        <w:jc w:val="center"/>
        <w:rPr>
          <w:rFonts w:ascii="Times New Roman" w:hAnsi="Times New Roman" w:cs="Times New Roman"/>
          <w:b/>
          <w:color w:val="000000"/>
          <w:sz w:val="28"/>
          <w:szCs w:val="28"/>
        </w:rPr>
      </w:pPr>
      <w:r w:rsidRPr="00AA02FF">
        <w:rPr>
          <w:rFonts w:ascii="Times New Roman" w:hAnsi="Times New Roman" w:cs="Times New Roman"/>
          <w:b/>
          <w:color w:val="000000"/>
          <w:sz w:val="28"/>
          <w:szCs w:val="28"/>
        </w:rPr>
        <w:t>щодо погодження з проектом договору</w:t>
      </w:r>
    </w:p>
    <w:p w:rsidR="00AA02FF" w:rsidRPr="00AA02FF" w:rsidRDefault="00AA02FF" w:rsidP="00AA02FF">
      <w:pPr>
        <w:ind w:left="-567" w:firstLine="567"/>
        <w:jc w:val="both"/>
        <w:rPr>
          <w:rFonts w:ascii="Times New Roman" w:hAnsi="Times New Roman" w:cs="Times New Roman"/>
          <w:color w:val="000000"/>
          <w:sz w:val="24"/>
          <w:szCs w:val="24"/>
        </w:rPr>
      </w:pPr>
    </w:p>
    <w:p w:rsidR="00AA02FF" w:rsidRPr="00AA02FF" w:rsidRDefault="00AA02FF" w:rsidP="00AA02FF">
      <w:pPr>
        <w:ind w:left="-567" w:firstLine="426"/>
        <w:rPr>
          <w:rFonts w:ascii="Times New Roman" w:hAnsi="Times New Roman" w:cs="Times New Roman"/>
          <w:b/>
          <w:color w:val="000000"/>
          <w:sz w:val="24"/>
          <w:szCs w:val="24"/>
        </w:rPr>
      </w:pPr>
    </w:p>
    <w:p w:rsidR="00AA02FF" w:rsidRPr="00AA02FF" w:rsidRDefault="00AA02FF" w:rsidP="00AA02FF">
      <w:pPr>
        <w:ind w:left="-567" w:firstLine="426"/>
        <w:jc w:val="center"/>
        <w:rPr>
          <w:rFonts w:ascii="Times New Roman" w:hAnsi="Times New Roman" w:cs="Times New Roman"/>
          <w:i/>
          <w:color w:val="000000"/>
          <w:sz w:val="24"/>
          <w:szCs w:val="24"/>
          <w:lang w:eastAsia="ar-SA"/>
        </w:rPr>
      </w:pPr>
    </w:p>
    <w:p w:rsidR="00AA02FF" w:rsidRPr="00AA02FF" w:rsidRDefault="00AA02FF" w:rsidP="00AA02FF">
      <w:pPr>
        <w:spacing w:before="100" w:beforeAutospacing="1" w:after="100" w:afterAutospacing="1"/>
        <w:ind w:firstLine="426"/>
        <w:contextualSpacing/>
        <w:jc w:val="both"/>
        <w:rPr>
          <w:rFonts w:ascii="Times New Roman" w:eastAsia="Times New Roman" w:hAnsi="Times New Roman" w:cs="Times New Roman"/>
          <w:color w:val="000000"/>
          <w:sz w:val="24"/>
          <w:szCs w:val="24"/>
          <w:lang w:eastAsia="ru-RU"/>
        </w:rPr>
      </w:pPr>
      <w:proofErr w:type="spellStart"/>
      <w:r w:rsidRPr="00AA02FF">
        <w:rPr>
          <w:rFonts w:ascii="Times New Roman" w:eastAsia="Times New Roman" w:hAnsi="Times New Roman" w:cs="Times New Roman"/>
          <w:color w:val="000000"/>
          <w:sz w:val="24"/>
          <w:szCs w:val="24"/>
          <w:lang w:val="ru-RU" w:eastAsia="ru-RU"/>
        </w:rPr>
        <w:t>вих</w:t>
      </w:r>
      <w:proofErr w:type="spellEnd"/>
      <w:r w:rsidRPr="00AA02FF">
        <w:rPr>
          <w:rFonts w:ascii="Times New Roman" w:eastAsia="Times New Roman" w:hAnsi="Times New Roman" w:cs="Times New Roman"/>
          <w:color w:val="000000"/>
          <w:sz w:val="24"/>
          <w:szCs w:val="24"/>
          <w:lang w:val="ru-RU" w:eastAsia="ru-RU"/>
        </w:rPr>
        <w:t xml:space="preserve">. №_____________  </w:t>
      </w:r>
    </w:p>
    <w:p w:rsidR="00AA02FF" w:rsidRPr="00AA02FF" w:rsidRDefault="00AA02FF" w:rsidP="00AA02FF">
      <w:pPr>
        <w:spacing w:before="100" w:beforeAutospacing="1" w:after="100" w:afterAutospacing="1"/>
        <w:ind w:firstLine="426"/>
        <w:contextualSpacing/>
        <w:jc w:val="both"/>
        <w:rPr>
          <w:rFonts w:ascii="Times New Roman" w:eastAsia="Times New Roman" w:hAnsi="Times New Roman" w:cs="Times New Roman"/>
          <w:color w:val="000000"/>
          <w:sz w:val="24"/>
          <w:szCs w:val="24"/>
          <w:lang w:eastAsia="ru-RU"/>
        </w:rPr>
      </w:pPr>
      <w:r w:rsidRPr="00AA02FF">
        <w:rPr>
          <w:rFonts w:ascii="Times New Roman" w:eastAsia="Times New Roman" w:hAnsi="Times New Roman" w:cs="Times New Roman"/>
          <w:color w:val="000000"/>
          <w:sz w:val="24"/>
          <w:szCs w:val="24"/>
          <w:lang w:val="ru-RU" w:eastAsia="ru-RU"/>
        </w:rPr>
        <w:t>дата ______________</w:t>
      </w:r>
      <w:r w:rsidRPr="00AA02FF">
        <w:rPr>
          <w:rFonts w:ascii="Times New Roman" w:eastAsia="Times New Roman" w:hAnsi="Times New Roman" w:cs="Times New Roman"/>
          <w:color w:val="000000"/>
          <w:sz w:val="24"/>
          <w:szCs w:val="24"/>
          <w:lang w:eastAsia="ru-RU"/>
        </w:rPr>
        <w:t>_</w:t>
      </w:r>
    </w:p>
    <w:p w:rsidR="00AA02FF" w:rsidRPr="00AA02FF" w:rsidRDefault="00AA02FF" w:rsidP="00AA02FF">
      <w:pPr>
        <w:ind w:left="-567" w:firstLine="426"/>
        <w:jc w:val="both"/>
        <w:rPr>
          <w:rFonts w:ascii="Times New Roman" w:eastAsia="Times New Roman" w:hAnsi="Times New Roman" w:cs="Times New Roman"/>
          <w:color w:val="000000"/>
          <w:sz w:val="24"/>
          <w:szCs w:val="24"/>
          <w:lang w:val="ru-RU" w:eastAsia="ru-RU"/>
        </w:rPr>
      </w:pPr>
    </w:p>
    <w:p w:rsidR="00AA02FF" w:rsidRPr="00AA02FF" w:rsidRDefault="00AA02FF" w:rsidP="00AA02FF">
      <w:pPr>
        <w:ind w:left="-567" w:right="-285" w:firstLine="426"/>
        <w:jc w:val="both"/>
        <w:rPr>
          <w:rFonts w:ascii="Times New Roman" w:eastAsia="Times New Roman" w:hAnsi="Times New Roman" w:cs="Times New Roman"/>
          <w:b/>
          <w:i/>
          <w:color w:val="000000"/>
          <w:sz w:val="24"/>
          <w:szCs w:val="24"/>
          <w:lang w:eastAsia="ru-RU"/>
        </w:rPr>
      </w:pPr>
    </w:p>
    <w:p w:rsidR="00AA02FF" w:rsidRPr="00AA02FF" w:rsidRDefault="00AA02FF" w:rsidP="00AA02FF">
      <w:pPr>
        <w:spacing w:line="360" w:lineRule="auto"/>
        <w:ind w:left="426" w:firstLine="284"/>
        <w:jc w:val="both"/>
        <w:rPr>
          <w:rFonts w:ascii="Times New Roman" w:eastAsia="Times New Roman" w:hAnsi="Times New Roman" w:cs="Times New Roman"/>
          <w:color w:val="000000"/>
          <w:sz w:val="24"/>
          <w:szCs w:val="24"/>
          <w:lang w:val="ru-RU" w:eastAsia="ru-RU"/>
        </w:rPr>
      </w:pPr>
      <w:proofErr w:type="spellStart"/>
      <w:r w:rsidRPr="00AA02FF">
        <w:rPr>
          <w:rFonts w:ascii="Times New Roman" w:eastAsia="Times New Roman" w:hAnsi="Times New Roman" w:cs="Times New Roman"/>
          <w:color w:val="000000"/>
          <w:sz w:val="24"/>
          <w:szCs w:val="24"/>
          <w:lang w:val="ru-RU" w:eastAsia="ru-RU"/>
        </w:rPr>
        <w:t>Учасник</w:t>
      </w:r>
      <w:proofErr w:type="spellEnd"/>
      <w:r w:rsidRPr="00AA02FF">
        <w:rPr>
          <w:rFonts w:ascii="Times New Roman" w:eastAsia="Times New Roman" w:hAnsi="Times New Roman" w:cs="Times New Roman"/>
          <w:color w:val="000000"/>
          <w:sz w:val="24"/>
          <w:szCs w:val="24"/>
          <w:lang w:val="ru-RU" w:eastAsia="ru-RU"/>
        </w:rPr>
        <w:t>_</w:t>
      </w:r>
      <w:r w:rsidRPr="00AA02FF">
        <w:rPr>
          <w:rFonts w:ascii="Times New Roman" w:eastAsia="Times New Roman" w:hAnsi="Times New Roman" w:cs="Times New Roman"/>
          <w:b/>
          <w:color w:val="000000"/>
          <w:sz w:val="24"/>
          <w:szCs w:val="24"/>
          <w:lang w:val="ru-RU" w:eastAsia="ru-RU"/>
        </w:rPr>
        <w:t>____________</w:t>
      </w:r>
      <w:r w:rsidRPr="00AA02FF">
        <w:rPr>
          <w:rFonts w:ascii="Times New Roman" w:eastAsia="Times New Roman" w:hAnsi="Times New Roman" w:cs="Times New Roman"/>
          <w:b/>
          <w:color w:val="000000"/>
          <w:sz w:val="24"/>
          <w:szCs w:val="24"/>
          <w:lang w:eastAsia="ru-RU"/>
        </w:rPr>
        <w:t xml:space="preserve"> </w:t>
      </w:r>
      <w:r w:rsidRPr="00AA02FF">
        <w:rPr>
          <w:rFonts w:ascii="Times New Roman" w:eastAsia="Times New Roman" w:hAnsi="Times New Roman" w:cs="Times New Roman"/>
          <w:color w:val="000000"/>
          <w:sz w:val="24"/>
          <w:szCs w:val="24"/>
          <w:lang w:val="ru-RU" w:eastAsia="ru-RU"/>
        </w:rPr>
        <w:t>(</w:t>
      </w:r>
      <w:proofErr w:type="spellStart"/>
      <w:r w:rsidRPr="00AA02FF">
        <w:rPr>
          <w:rFonts w:ascii="Times New Roman" w:eastAsia="Times New Roman" w:hAnsi="Times New Roman" w:cs="Times New Roman"/>
          <w:i/>
          <w:color w:val="000000"/>
          <w:sz w:val="24"/>
          <w:szCs w:val="24"/>
          <w:lang w:val="ru-RU" w:eastAsia="ru-RU"/>
        </w:rPr>
        <w:t>найменування</w:t>
      </w:r>
      <w:proofErr w:type="spellEnd"/>
      <w:r w:rsidRPr="00AA02FF">
        <w:rPr>
          <w:rFonts w:ascii="Times New Roman" w:eastAsia="Times New Roman" w:hAnsi="Times New Roman" w:cs="Times New Roman"/>
          <w:i/>
          <w:color w:val="000000"/>
          <w:sz w:val="24"/>
          <w:szCs w:val="24"/>
          <w:lang w:val="ru-RU" w:eastAsia="ru-RU"/>
        </w:rPr>
        <w:t xml:space="preserve"> </w:t>
      </w:r>
      <w:proofErr w:type="spellStart"/>
      <w:r w:rsidRPr="00AA02FF">
        <w:rPr>
          <w:rFonts w:ascii="Times New Roman" w:eastAsia="Times New Roman" w:hAnsi="Times New Roman" w:cs="Times New Roman"/>
          <w:i/>
          <w:color w:val="000000"/>
          <w:sz w:val="24"/>
          <w:szCs w:val="24"/>
          <w:lang w:val="ru-RU" w:eastAsia="ru-RU"/>
        </w:rPr>
        <w:t>учасника</w:t>
      </w:r>
      <w:proofErr w:type="spellEnd"/>
      <w:r w:rsidRPr="00AA02FF">
        <w:rPr>
          <w:rFonts w:ascii="Times New Roman" w:eastAsia="Times New Roman" w:hAnsi="Times New Roman" w:cs="Times New Roman"/>
          <w:color w:val="000000"/>
          <w:sz w:val="24"/>
          <w:szCs w:val="24"/>
          <w:lang w:val="ru-RU" w:eastAsia="ru-RU"/>
        </w:rPr>
        <w:t xml:space="preserve">) в </w:t>
      </w:r>
      <w:r w:rsidRPr="00AA02FF">
        <w:rPr>
          <w:rFonts w:ascii="Times New Roman" w:eastAsia="Times New Roman" w:hAnsi="Times New Roman" w:cs="Times New Roman"/>
          <w:color w:val="000000"/>
          <w:sz w:val="24"/>
          <w:szCs w:val="24"/>
          <w:lang w:eastAsia="ru-RU"/>
        </w:rPr>
        <w:t>о</w:t>
      </w:r>
      <w:proofErr w:type="spellStart"/>
      <w:r w:rsidRPr="00AA02FF">
        <w:rPr>
          <w:rFonts w:ascii="Times New Roman" w:eastAsia="Times New Roman" w:hAnsi="Times New Roman" w:cs="Times New Roman"/>
          <w:color w:val="000000"/>
          <w:sz w:val="24"/>
          <w:szCs w:val="24"/>
          <w:lang w:val="ru-RU" w:eastAsia="ru-RU"/>
        </w:rPr>
        <w:t>собі___________________</w:t>
      </w:r>
      <w:proofErr w:type="spellEnd"/>
      <w:r w:rsidRPr="00AA02FF">
        <w:rPr>
          <w:rFonts w:ascii="Times New Roman" w:eastAsia="Times New Roman" w:hAnsi="Times New Roman" w:cs="Times New Roman"/>
          <w:color w:val="000000"/>
          <w:sz w:val="24"/>
          <w:szCs w:val="24"/>
          <w:lang w:val="ru-RU" w:eastAsia="ru-RU"/>
        </w:rPr>
        <w:t>(</w:t>
      </w:r>
      <w:r w:rsidRPr="00AA02FF">
        <w:rPr>
          <w:rFonts w:ascii="Times New Roman" w:eastAsia="Times New Roman" w:hAnsi="Times New Roman" w:cs="Times New Roman"/>
          <w:i/>
          <w:color w:val="000000"/>
          <w:sz w:val="24"/>
          <w:szCs w:val="24"/>
          <w:lang w:val="ru-RU" w:eastAsia="ru-RU"/>
        </w:rPr>
        <w:t xml:space="preserve">посада та ПІБ </w:t>
      </w:r>
      <w:proofErr w:type="spellStart"/>
      <w:r w:rsidRPr="00AA02FF">
        <w:rPr>
          <w:rFonts w:ascii="Times New Roman" w:eastAsia="Times New Roman" w:hAnsi="Times New Roman" w:cs="Times New Roman"/>
          <w:i/>
          <w:color w:val="000000"/>
          <w:sz w:val="24"/>
          <w:szCs w:val="24"/>
          <w:lang w:val="ru-RU" w:eastAsia="ru-RU"/>
        </w:rPr>
        <w:t>посадової</w:t>
      </w:r>
      <w:proofErr w:type="spellEnd"/>
      <w:r w:rsidRPr="00AA02FF">
        <w:rPr>
          <w:rFonts w:ascii="Times New Roman" w:eastAsia="Times New Roman" w:hAnsi="Times New Roman" w:cs="Times New Roman"/>
          <w:i/>
          <w:color w:val="000000"/>
          <w:sz w:val="24"/>
          <w:szCs w:val="24"/>
          <w:lang w:val="ru-RU" w:eastAsia="ru-RU"/>
        </w:rPr>
        <w:t xml:space="preserve"> особи </w:t>
      </w:r>
      <w:proofErr w:type="spellStart"/>
      <w:r w:rsidRPr="00AA02FF">
        <w:rPr>
          <w:rFonts w:ascii="Times New Roman" w:eastAsia="Times New Roman" w:hAnsi="Times New Roman" w:cs="Times New Roman"/>
          <w:i/>
          <w:color w:val="000000"/>
          <w:sz w:val="24"/>
          <w:szCs w:val="24"/>
          <w:lang w:val="ru-RU" w:eastAsia="ru-RU"/>
        </w:rPr>
        <w:t>учасника</w:t>
      </w:r>
      <w:proofErr w:type="spellEnd"/>
      <w:r w:rsidRPr="00AA02FF">
        <w:rPr>
          <w:rFonts w:ascii="Times New Roman" w:eastAsia="Times New Roman" w:hAnsi="Times New Roman" w:cs="Times New Roman"/>
          <w:color w:val="000000"/>
          <w:sz w:val="24"/>
          <w:szCs w:val="24"/>
          <w:lang w:val="ru-RU" w:eastAsia="ru-RU"/>
        </w:rPr>
        <w:t xml:space="preserve">), </w:t>
      </w:r>
      <w:proofErr w:type="spellStart"/>
      <w:r w:rsidRPr="00AA02FF">
        <w:rPr>
          <w:rFonts w:ascii="Times New Roman" w:eastAsia="Times New Roman" w:hAnsi="Times New Roman" w:cs="Times New Roman"/>
          <w:color w:val="000000"/>
          <w:sz w:val="24"/>
          <w:szCs w:val="24"/>
          <w:lang w:val="ru-RU" w:eastAsia="ru-RU"/>
        </w:rPr>
        <w:t>погоджується</w:t>
      </w:r>
      <w:proofErr w:type="spellEnd"/>
      <w:r w:rsidRPr="00AA02FF">
        <w:rPr>
          <w:rFonts w:ascii="Times New Roman" w:eastAsia="Times New Roman" w:hAnsi="Times New Roman" w:cs="Times New Roman"/>
          <w:color w:val="000000"/>
          <w:sz w:val="24"/>
          <w:szCs w:val="24"/>
          <w:lang w:val="ru-RU" w:eastAsia="ru-RU"/>
        </w:rPr>
        <w:t xml:space="preserve"> </w:t>
      </w:r>
      <w:proofErr w:type="spellStart"/>
      <w:r w:rsidRPr="00AA02FF">
        <w:rPr>
          <w:rFonts w:ascii="Times New Roman" w:eastAsia="Times New Roman" w:hAnsi="Times New Roman" w:cs="Times New Roman"/>
          <w:color w:val="000000"/>
          <w:sz w:val="24"/>
          <w:szCs w:val="24"/>
          <w:lang w:val="ru-RU" w:eastAsia="ru-RU"/>
        </w:rPr>
        <w:t>з</w:t>
      </w:r>
      <w:proofErr w:type="spellEnd"/>
      <w:r w:rsidRPr="00AA02FF">
        <w:rPr>
          <w:rFonts w:ascii="Times New Roman" w:eastAsia="Times New Roman" w:hAnsi="Times New Roman" w:cs="Times New Roman"/>
          <w:color w:val="000000"/>
          <w:sz w:val="24"/>
          <w:szCs w:val="24"/>
          <w:lang w:val="ru-RU" w:eastAsia="ru-RU"/>
        </w:rPr>
        <w:t xml:space="preserve"> проектом договору про </w:t>
      </w:r>
      <w:proofErr w:type="spellStart"/>
      <w:r w:rsidRPr="00AA02FF">
        <w:rPr>
          <w:rFonts w:ascii="Times New Roman" w:eastAsia="Times New Roman" w:hAnsi="Times New Roman" w:cs="Times New Roman"/>
          <w:color w:val="000000"/>
          <w:sz w:val="24"/>
          <w:szCs w:val="24"/>
          <w:lang w:val="ru-RU" w:eastAsia="ru-RU"/>
        </w:rPr>
        <w:t>закупівлю</w:t>
      </w:r>
      <w:proofErr w:type="spellEnd"/>
      <w:r w:rsidRPr="00AA02FF">
        <w:rPr>
          <w:rFonts w:ascii="Times New Roman" w:eastAsia="Times New Roman" w:hAnsi="Times New Roman" w:cs="Times New Roman"/>
          <w:color w:val="000000"/>
          <w:sz w:val="24"/>
          <w:szCs w:val="24"/>
          <w:lang w:val="ru-RU" w:eastAsia="ru-RU"/>
        </w:rPr>
        <w:t xml:space="preserve"> ________________(</w:t>
      </w:r>
      <w:proofErr w:type="spellStart"/>
      <w:r w:rsidRPr="00AA02FF">
        <w:rPr>
          <w:rFonts w:ascii="Times New Roman" w:eastAsia="Times New Roman" w:hAnsi="Times New Roman" w:cs="Times New Roman"/>
          <w:i/>
          <w:color w:val="000000"/>
          <w:sz w:val="24"/>
          <w:szCs w:val="24"/>
          <w:lang w:val="ru-RU" w:eastAsia="ru-RU"/>
        </w:rPr>
        <w:t>найменування</w:t>
      </w:r>
      <w:proofErr w:type="spellEnd"/>
      <w:r w:rsidRPr="00AA02FF">
        <w:rPr>
          <w:rFonts w:ascii="Times New Roman" w:eastAsia="Times New Roman" w:hAnsi="Times New Roman" w:cs="Times New Roman"/>
          <w:i/>
          <w:color w:val="000000"/>
          <w:sz w:val="24"/>
          <w:szCs w:val="24"/>
          <w:lang w:val="ru-RU" w:eastAsia="ru-RU"/>
        </w:rPr>
        <w:t xml:space="preserve"> товару </w:t>
      </w:r>
      <w:proofErr w:type="spellStart"/>
      <w:r w:rsidRPr="00AA02FF">
        <w:rPr>
          <w:rFonts w:ascii="Times New Roman" w:eastAsia="Times New Roman" w:hAnsi="Times New Roman" w:cs="Times New Roman"/>
          <w:i/>
          <w:color w:val="000000"/>
          <w:sz w:val="24"/>
          <w:szCs w:val="24"/>
          <w:lang w:val="ru-RU" w:eastAsia="ru-RU"/>
        </w:rPr>
        <w:t>згідно</w:t>
      </w:r>
      <w:proofErr w:type="spellEnd"/>
      <w:r w:rsidRPr="00AA02FF">
        <w:rPr>
          <w:rFonts w:ascii="Times New Roman" w:eastAsia="Times New Roman" w:hAnsi="Times New Roman" w:cs="Times New Roman"/>
          <w:i/>
          <w:color w:val="000000"/>
          <w:sz w:val="24"/>
          <w:szCs w:val="24"/>
          <w:lang w:val="ru-RU" w:eastAsia="ru-RU"/>
        </w:rPr>
        <w:t xml:space="preserve"> </w:t>
      </w:r>
      <w:proofErr w:type="spellStart"/>
      <w:r w:rsidRPr="00AA02FF">
        <w:rPr>
          <w:rFonts w:ascii="Times New Roman" w:eastAsia="Times New Roman" w:hAnsi="Times New Roman" w:cs="Times New Roman"/>
          <w:i/>
          <w:color w:val="000000"/>
          <w:sz w:val="24"/>
          <w:szCs w:val="24"/>
          <w:lang w:val="ru-RU" w:eastAsia="ru-RU"/>
        </w:rPr>
        <w:t>Єдиного</w:t>
      </w:r>
      <w:proofErr w:type="spellEnd"/>
      <w:r w:rsidRPr="00AA02FF">
        <w:rPr>
          <w:rFonts w:ascii="Times New Roman" w:eastAsia="Times New Roman" w:hAnsi="Times New Roman" w:cs="Times New Roman"/>
          <w:i/>
          <w:color w:val="000000"/>
          <w:sz w:val="24"/>
          <w:szCs w:val="24"/>
          <w:lang w:val="ru-RU" w:eastAsia="ru-RU"/>
        </w:rPr>
        <w:t xml:space="preserve"> </w:t>
      </w:r>
      <w:proofErr w:type="spellStart"/>
      <w:r w:rsidRPr="00AA02FF">
        <w:rPr>
          <w:rFonts w:ascii="Times New Roman" w:eastAsia="Times New Roman" w:hAnsi="Times New Roman" w:cs="Times New Roman"/>
          <w:i/>
          <w:color w:val="000000"/>
          <w:sz w:val="24"/>
          <w:szCs w:val="24"/>
          <w:lang w:val="ru-RU" w:eastAsia="ru-RU"/>
        </w:rPr>
        <w:t>закупівельного</w:t>
      </w:r>
      <w:proofErr w:type="spellEnd"/>
      <w:r w:rsidRPr="00AA02FF">
        <w:rPr>
          <w:rFonts w:ascii="Times New Roman" w:eastAsia="Times New Roman" w:hAnsi="Times New Roman" w:cs="Times New Roman"/>
          <w:i/>
          <w:color w:val="000000"/>
          <w:sz w:val="24"/>
          <w:szCs w:val="24"/>
          <w:lang w:val="ru-RU" w:eastAsia="ru-RU"/>
        </w:rPr>
        <w:t xml:space="preserve"> словника)  </w:t>
      </w:r>
      <w:r w:rsidRPr="00AA02FF">
        <w:rPr>
          <w:rFonts w:ascii="Times New Roman" w:eastAsia="Times New Roman" w:hAnsi="Times New Roman" w:cs="Times New Roman"/>
          <w:color w:val="000000"/>
          <w:sz w:val="24"/>
          <w:szCs w:val="24"/>
          <w:lang w:val="ru-RU" w:eastAsia="ru-RU"/>
        </w:rPr>
        <w:t>код ДК 021:2015 -</w:t>
      </w:r>
      <w:r w:rsidRPr="00AA02FF">
        <w:rPr>
          <w:rFonts w:ascii="Times New Roman" w:eastAsia="Times New Roman" w:hAnsi="Times New Roman" w:cs="Times New Roman"/>
          <w:b/>
          <w:bCs/>
          <w:color w:val="000000"/>
          <w:sz w:val="24"/>
          <w:szCs w:val="24"/>
          <w:lang w:val="ru-RU" w:eastAsia="ru-RU"/>
        </w:rPr>
        <w:t xml:space="preserve"> __________</w:t>
      </w:r>
      <w:r w:rsidRPr="00AA02FF">
        <w:rPr>
          <w:rFonts w:ascii="Times New Roman" w:eastAsia="Times New Roman" w:hAnsi="Times New Roman" w:cs="Times New Roman"/>
          <w:color w:val="000000"/>
          <w:sz w:val="24"/>
          <w:szCs w:val="24"/>
          <w:lang w:val="ru-RU" w:eastAsia="ru-RU"/>
        </w:rPr>
        <w:t xml:space="preserve">, </w:t>
      </w:r>
      <w:proofErr w:type="spellStart"/>
      <w:r w:rsidRPr="00AA02FF">
        <w:rPr>
          <w:rFonts w:ascii="Times New Roman" w:eastAsia="Times New Roman" w:hAnsi="Times New Roman" w:cs="Times New Roman"/>
          <w:color w:val="000000"/>
          <w:sz w:val="24"/>
          <w:szCs w:val="24"/>
          <w:lang w:val="ru-RU" w:eastAsia="ru-RU"/>
        </w:rPr>
        <w:t>і</w:t>
      </w:r>
      <w:proofErr w:type="spellEnd"/>
      <w:r w:rsidRPr="00AA02FF">
        <w:rPr>
          <w:rFonts w:ascii="Times New Roman" w:eastAsia="Times New Roman" w:hAnsi="Times New Roman" w:cs="Times New Roman"/>
          <w:color w:val="000000"/>
          <w:sz w:val="24"/>
          <w:szCs w:val="24"/>
          <w:lang w:val="ru-RU" w:eastAsia="ru-RU"/>
        </w:rPr>
        <w:t xml:space="preserve"> у </w:t>
      </w:r>
      <w:proofErr w:type="spellStart"/>
      <w:r w:rsidRPr="00AA02FF">
        <w:rPr>
          <w:rFonts w:ascii="Times New Roman" w:eastAsia="Times New Roman" w:hAnsi="Times New Roman" w:cs="Times New Roman"/>
          <w:color w:val="000000"/>
          <w:sz w:val="24"/>
          <w:szCs w:val="24"/>
          <w:lang w:val="ru-RU" w:eastAsia="ru-RU"/>
        </w:rPr>
        <w:t>разі</w:t>
      </w:r>
      <w:proofErr w:type="spellEnd"/>
      <w:r w:rsidRPr="00AA02FF">
        <w:rPr>
          <w:rFonts w:ascii="Times New Roman" w:eastAsia="Times New Roman" w:hAnsi="Times New Roman" w:cs="Times New Roman"/>
          <w:color w:val="000000"/>
          <w:sz w:val="24"/>
          <w:szCs w:val="24"/>
          <w:lang w:val="ru-RU" w:eastAsia="ru-RU"/>
        </w:rPr>
        <w:t xml:space="preserve"> </w:t>
      </w:r>
      <w:proofErr w:type="spellStart"/>
      <w:r w:rsidRPr="00AA02FF">
        <w:rPr>
          <w:rFonts w:ascii="Times New Roman" w:eastAsia="Times New Roman" w:hAnsi="Times New Roman" w:cs="Times New Roman"/>
          <w:color w:val="000000"/>
          <w:sz w:val="24"/>
          <w:szCs w:val="24"/>
          <w:lang w:val="ru-RU" w:eastAsia="ru-RU"/>
        </w:rPr>
        <w:t>визнання</w:t>
      </w:r>
      <w:proofErr w:type="spellEnd"/>
      <w:r w:rsidRPr="00AA02FF">
        <w:rPr>
          <w:rFonts w:ascii="Times New Roman" w:eastAsia="Times New Roman" w:hAnsi="Times New Roman" w:cs="Times New Roman"/>
          <w:color w:val="000000"/>
          <w:sz w:val="24"/>
          <w:szCs w:val="24"/>
          <w:lang w:val="ru-RU" w:eastAsia="ru-RU"/>
        </w:rPr>
        <w:t xml:space="preserve"> ___________________ (</w:t>
      </w:r>
      <w:proofErr w:type="spellStart"/>
      <w:r w:rsidRPr="00AA02FF">
        <w:rPr>
          <w:rFonts w:ascii="Times New Roman" w:eastAsia="Times New Roman" w:hAnsi="Times New Roman" w:cs="Times New Roman"/>
          <w:i/>
          <w:color w:val="000000"/>
          <w:sz w:val="24"/>
          <w:szCs w:val="24"/>
          <w:lang w:val="ru-RU" w:eastAsia="ru-RU"/>
        </w:rPr>
        <w:t>найменування</w:t>
      </w:r>
      <w:proofErr w:type="spellEnd"/>
      <w:r w:rsidRPr="00AA02FF">
        <w:rPr>
          <w:rFonts w:ascii="Times New Roman" w:eastAsia="Times New Roman" w:hAnsi="Times New Roman" w:cs="Times New Roman"/>
          <w:i/>
          <w:color w:val="000000"/>
          <w:sz w:val="24"/>
          <w:szCs w:val="24"/>
          <w:lang w:val="ru-RU" w:eastAsia="ru-RU"/>
        </w:rPr>
        <w:t xml:space="preserve"> </w:t>
      </w:r>
      <w:proofErr w:type="spellStart"/>
      <w:r w:rsidRPr="00AA02FF">
        <w:rPr>
          <w:rFonts w:ascii="Times New Roman" w:eastAsia="Times New Roman" w:hAnsi="Times New Roman" w:cs="Times New Roman"/>
          <w:i/>
          <w:color w:val="000000"/>
          <w:sz w:val="24"/>
          <w:szCs w:val="24"/>
          <w:lang w:val="ru-RU" w:eastAsia="ru-RU"/>
        </w:rPr>
        <w:t>Учасника</w:t>
      </w:r>
      <w:proofErr w:type="spellEnd"/>
      <w:r w:rsidRPr="00AA02FF">
        <w:rPr>
          <w:rFonts w:ascii="Times New Roman" w:eastAsia="Times New Roman" w:hAnsi="Times New Roman" w:cs="Times New Roman"/>
          <w:color w:val="000000"/>
          <w:sz w:val="24"/>
          <w:szCs w:val="24"/>
          <w:lang w:val="ru-RU" w:eastAsia="ru-RU"/>
        </w:rPr>
        <w:t xml:space="preserve">) </w:t>
      </w:r>
      <w:proofErr w:type="spellStart"/>
      <w:r w:rsidRPr="00AA02FF">
        <w:rPr>
          <w:rFonts w:ascii="Times New Roman" w:eastAsia="Times New Roman" w:hAnsi="Times New Roman" w:cs="Times New Roman"/>
          <w:color w:val="000000"/>
          <w:sz w:val="24"/>
          <w:szCs w:val="24"/>
          <w:lang w:val="ru-RU" w:eastAsia="ru-RU"/>
        </w:rPr>
        <w:t>переможцем</w:t>
      </w:r>
      <w:proofErr w:type="spellEnd"/>
      <w:r w:rsidRPr="00AA02FF">
        <w:rPr>
          <w:rFonts w:ascii="Times New Roman" w:eastAsia="Times New Roman" w:hAnsi="Times New Roman" w:cs="Times New Roman"/>
          <w:color w:val="000000"/>
          <w:sz w:val="24"/>
          <w:szCs w:val="24"/>
          <w:lang w:val="ru-RU" w:eastAsia="ru-RU"/>
        </w:rPr>
        <w:t xml:space="preserve"> </w:t>
      </w:r>
      <w:proofErr w:type="spellStart"/>
      <w:r w:rsidRPr="00AA02FF">
        <w:rPr>
          <w:rFonts w:ascii="Times New Roman" w:eastAsia="Times New Roman" w:hAnsi="Times New Roman" w:cs="Times New Roman"/>
          <w:color w:val="000000"/>
          <w:sz w:val="24"/>
          <w:szCs w:val="24"/>
          <w:lang w:val="ru-RU" w:eastAsia="ru-RU"/>
        </w:rPr>
        <w:t>торгів</w:t>
      </w:r>
      <w:proofErr w:type="spellEnd"/>
      <w:r w:rsidRPr="00AA02FF">
        <w:rPr>
          <w:rFonts w:ascii="Times New Roman" w:eastAsia="Times New Roman" w:hAnsi="Times New Roman" w:cs="Times New Roman"/>
          <w:color w:val="000000"/>
          <w:sz w:val="24"/>
          <w:szCs w:val="24"/>
          <w:lang w:val="ru-RU" w:eastAsia="ru-RU"/>
        </w:rPr>
        <w:t xml:space="preserve">, </w:t>
      </w:r>
      <w:proofErr w:type="spellStart"/>
      <w:r w:rsidRPr="00AA02FF">
        <w:rPr>
          <w:rFonts w:ascii="Times New Roman" w:eastAsia="Times New Roman" w:hAnsi="Times New Roman" w:cs="Times New Roman"/>
          <w:color w:val="000000"/>
          <w:sz w:val="24"/>
          <w:szCs w:val="24"/>
          <w:lang w:val="ru-RU" w:eastAsia="ru-RU"/>
        </w:rPr>
        <w:t>надає</w:t>
      </w:r>
      <w:proofErr w:type="spellEnd"/>
      <w:r w:rsidRPr="00AA02FF">
        <w:rPr>
          <w:rFonts w:ascii="Times New Roman" w:eastAsia="Times New Roman" w:hAnsi="Times New Roman" w:cs="Times New Roman"/>
          <w:color w:val="000000"/>
          <w:sz w:val="24"/>
          <w:szCs w:val="24"/>
          <w:lang w:val="ru-RU" w:eastAsia="ru-RU"/>
        </w:rPr>
        <w:t xml:space="preserve"> </w:t>
      </w:r>
      <w:proofErr w:type="spellStart"/>
      <w:r w:rsidRPr="00AA02FF">
        <w:rPr>
          <w:rFonts w:ascii="Times New Roman" w:eastAsia="Times New Roman" w:hAnsi="Times New Roman" w:cs="Times New Roman"/>
          <w:color w:val="000000"/>
          <w:sz w:val="24"/>
          <w:szCs w:val="24"/>
          <w:lang w:val="ru-RU" w:eastAsia="ru-RU"/>
        </w:rPr>
        <w:t>гарантію</w:t>
      </w:r>
      <w:proofErr w:type="spellEnd"/>
      <w:r w:rsidRPr="00AA02FF">
        <w:rPr>
          <w:rFonts w:ascii="Times New Roman" w:eastAsia="Times New Roman" w:hAnsi="Times New Roman" w:cs="Times New Roman"/>
          <w:color w:val="000000"/>
          <w:sz w:val="24"/>
          <w:szCs w:val="24"/>
          <w:lang w:val="ru-RU" w:eastAsia="ru-RU"/>
        </w:rPr>
        <w:t xml:space="preserve"> </w:t>
      </w:r>
      <w:proofErr w:type="spellStart"/>
      <w:r w:rsidRPr="00AA02FF">
        <w:rPr>
          <w:rFonts w:ascii="Times New Roman" w:eastAsia="Times New Roman" w:hAnsi="Times New Roman" w:cs="Times New Roman"/>
          <w:color w:val="000000"/>
          <w:sz w:val="24"/>
          <w:szCs w:val="24"/>
          <w:lang w:val="ru-RU" w:eastAsia="ru-RU"/>
        </w:rPr>
        <w:t>щодо</w:t>
      </w:r>
      <w:proofErr w:type="spellEnd"/>
      <w:r w:rsidRPr="00AA02FF">
        <w:rPr>
          <w:rFonts w:ascii="Times New Roman" w:eastAsia="Times New Roman" w:hAnsi="Times New Roman" w:cs="Times New Roman"/>
          <w:color w:val="000000"/>
          <w:sz w:val="24"/>
          <w:szCs w:val="24"/>
          <w:lang w:val="ru-RU" w:eastAsia="ru-RU"/>
        </w:rPr>
        <w:t xml:space="preserve"> </w:t>
      </w:r>
      <w:proofErr w:type="spellStart"/>
      <w:r w:rsidRPr="00AA02FF">
        <w:rPr>
          <w:rFonts w:ascii="Times New Roman" w:eastAsia="Times New Roman" w:hAnsi="Times New Roman" w:cs="Times New Roman"/>
          <w:color w:val="000000"/>
          <w:sz w:val="24"/>
          <w:szCs w:val="24"/>
          <w:lang w:val="ru-RU" w:eastAsia="ru-RU"/>
        </w:rPr>
        <w:t>підписання</w:t>
      </w:r>
      <w:proofErr w:type="spellEnd"/>
      <w:r w:rsidRPr="00AA02FF">
        <w:rPr>
          <w:rFonts w:ascii="Times New Roman" w:eastAsia="Times New Roman" w:hAnsi="Times New Roman" w:cs="Times New Roman"/>
          <w:color w:val="000000"/>
          <w:sz w:val="24"/>
          <w:szCs w:val="24"/>
          <w:lang w:val="ru-RU" w:eastAsia="ru-RU"/>
        </w:rPr>
        <w:t xml:space="preserve"> договору про </w:t>
      </w:r>
      <w:proofErr w:type="spellStart"/>
      <w:r w:rsidRPr="00AA02FF">
        <w:rPr>
          <w:rFonts w:ascii="Times New Roman" w:eastAsia="Times New Roman" w:hAnsi="Times New Roman" w:cs="Times New Roman"/>
          <w:color w:val="000000"/>
          <w:sz w:val="24"/>
          <w:szCs w:val="24"/>
          <w:lang w:val="ru-RU" w:eastAsia="ru-RU"/>
        </w:rPr>
        <w:t>закупівлю</w:t>
      </w:r>
      <w:proofErr w:type="spellEnd"/>
      <w:r w:rsidRPr="00AA02FF">
        <w:rPr>
          <w:rFonts w:ascii="Times New Roman" w:eastAsia="Times New Roman" w:hAnsi="Times New Roman" w:cs="Times New Roman"/>
          <w:color w:val="000000"/>
          <w:sz w:val="24"/>
          <w:szCs w:val="24"/>
          <w:lang w:val="ru-RU" w:eastAsia="ru-RU"/>
        </w:rPr>
        <w:t xml:space="preserve"> </w:t>
      </w:r>
      <w:proofErr w:type="spellStart"/>
      <w:r w:rsidRPr="00AA02FF">
        <w:rPr>
          <w:rFonts w:ascii="Times New Roman" w:eastAsia="Times New Roman" w:hAnsi="Times New Roman" w:cs="Times New Roman"/>
          <w:color w:val="000000"/>
          <w:sz w:val="24"/>
          <w:szCs w:val="24"/>
          <w:lang w:val="ru-RU" w:eastAsia="ru-RU"/>
        </w:rPr>
        <w:t>з</w:t>
      </w:r>
      <w:proofErr w:type="spellEnd"/>
      <w:r w:rsidRPr="00AA02FF">
        <w:rPr>
          <w:rFonts w:ascii="Times New Roman" w:eastAsia="Times New Roman" w:hAnsi="Times New Roman" w:cs="Times New Roman"/>
          <w:color w:val="000000"/>
          <w:sz w:val="24"/>
          <w:szCs w:val="24"/>
          <w:lang w:val="ru-RU" w:eastAsia="ru-RU"/>
        </w:rPr>
        <w:t xml:space="preserve"> ________________(</w:t>
      </w:r>
      <w:proofErr w:type="spellStart"/>
      <w:r w:rsidRPr="00AA02FF">
        <w:rPr>
          <w:rFonts w:ascii="Times New Roman" w:eastAsia="Times New Roman" w:hAnsi="Times New Roman" w:cs="Times New Roman"/>
          <w:i/>
          <w:color w:val="000000"/>
          <w:sz w:val="24"/>
          <w:szCs w:val="24"/>
          <w:lang w:val="ru-RU" w:eastAsia="ru-RU"/>
        </w:rPr>
        <w:t>назва</w:t>
      </w:r>
      <w:proofErr w:type="spellEnd"/>
      <w:r w:rsidRPr="00AA02FF">
        <w:rPr>
          <w:rFonts w:ascii="Times New Roman" w:eastAsia="Times New Roman" w:hAnsi="Times New Roman" w:cs="Times New Roman"/>
          <w:i/>
          <w:color w:val="000000"/>
          <w:sz w:val="24"/>
          <w:szCs w:val="24"/>
          <w:lang w:val="ru-RU" w:eastAsia="ru-RU"/>
        </w:rPr>
        <w:t xml:space="preserve"> </w:t>
      </w:r>
      <w:proofErr w:type="spellStart"/>
      <w:r w:rsidRPr="00AA02FF">
        <w:rPr>
          <w:rFonts w:ascii="Times New Roman" w:eastAsia="Times New Roman" w:hAnsi="Times New Roman" w:cs="Times New Roman"/>
          <w:i/>
          <w:color w:val="000000"/>
          <w:sz w:val="24"/>
          <w:szCs w:val="24"/>
          <w:lang w:val="ru-RU" w:eastAsia="ru-RU"/>
        </w:rPr>
        <w:t>Замовника</w:t>
      </w:r>
      <w:proofErr w:type="spellEnd"/>
      <w:r w:rsidRPr="00AA02FF">
        <w:rPr>
          <w:rFonts w:ascii="Times New Roman" w:eastAsia="Times New Roman" w:hAnsi="Times New Roman" w:cs="Times New Roman"/>
          <w:color w:val="000000"/>
          <w:sz w:val="24"/>
          <w:szCs w:val="24"/>
          <w:lang w:val="ru-RU" w:eastAsia="ru-RU"/>
        </w:rPr>
        <w:t xml:space="preserve">) на </w:t>
      </w:r>
      <w:proofErr w:type="spellStart"/>
      <w:r w:rsidRPr="00AA02FF">
        <w:rPr>
          <w:rFonts w:ascii="Times New Roman" w:eastAsia="Times New Roman" w:hAnsi="Times New Roman" w:cs="Times New Roman"/>
          <w:color w:val="000000"/>
          <w:sz w:val="24"/>
          <w:szCs w:val="24"/>
          <w:lang w:val="ru-RU" w:eastAsia="ru-RU"/>
        </w:rPr>
        <w:t>умовах</w:t>
      </w:r>
      <w:proofErr w:type="spellEnd"/>
      <w:r w:rsidRPr="00AA02FF">
        <w:rPr>
          <w:rFonts w:ascii="Times New Roman" w:eastAsia="Times New Roman" w:hAnsi="Times New Roman" w:cs="Times New Roman"/>
          <w:color w:val="000000"/>
          <w:sz w:val="24"/>
          <w:szCs w:val="24"/>
          <w:lang w:val="ru-RU" w:eastAsia="ru-RU"/>
        </w:rPr>
        <w:t xml:space="preserve">, </w:t>
      </w:r>
      <w:proofErr w:type="spellStart"/>
      <w:r w:rsidRPr="00AA02FF">
        <w:rPr>
          <w:rFonts w:ascii="Times New Roman" w:eastAsia="Times New Roman" w:hAnsi="Times New Roman" w:cs="Times New Roman"/>
          <w:color w:val="000000"/>
          <w:sz w:val="24"/>
          <w:szCs w:val="24"/>
          <w:lang w:val="ru-RU" w:eastAsia="ru-RU"/>
        </w:rPr>
        <w:t>визначених</w:t>
      </w:r>
      <w:proofErr w:type="spellEnd"/>
      <w:r w:rsidRPr="00AA02FF">
        <w:rPr>
          <w:rFonts w:ascii="Times New Roman" w:eastAsia="Times New Roman" w:hAnsi="Times New Roman" w:cs="Times New Roman"/>
          <w:color w:val="000000"/>
          <w:sz w:val="24"/>
          <w:szCs w:val="24"/>
          <w:lang w:val="ru-RU" w:eastAsia="ru-RU"/>
        </w:rPr>
        <w:t xml:space="preserve"> у </w:t>
      </w:r>
      <w:proofErr w:type="spellStart"/>
      <w:r w:rsidRPr="00AA02FF">
        <w:rPr>
          <w:rFonts w:ascii="Times New Roman" w:eastAsia="Times New Roman" w:hAnsi="Times New Roman" w:cs="Times New Roman"/>
          <w:color w:val="000000"/>
          <w:sz w:val="24"/>
          <w:szCs w:val="24"/>
          <w:lang w:val="ru-RU" w:eastAsia="ru-RU"/>
        </w:rPr>
        <w:t>проекті</w:t>
      </w:r>
      <w:proofErr w:type="spellEnd"/>
      <w:r w:rsidRPr="00AA02FF">
        <w:rPr>
          <w:rFonts w:ascii="Times New Roman" w:eastAsia="Times New Roman" w:hAnsi="Times New Roman" w:cs="Times New Roman"/>
          <w:color w:val="000000"/>
          <w:sz w:val="24"/>
          <w:szCs w:val="24"/>
          <w:lang w:val="ru-RU" w:eastAsia="ru-RU"/>
        </w:rPr>
        <w:t xml:space="preserve"> договору.</w:t>
      </w:r>
      <w:r w:rsidRPr="00AA02FF">
        <w:rPr>
          <w:rFonts w:ascii="Times New Roman" w:eastAsia="Times New Roman" w:hAnsi="Times New Roman" w:cs="Times New Roman"/>
          <w:color w:val="000000"/>
          <w:sz w:val="24"/>
          <w:szCs w:val="24"/>
          <w:lang w:val="ru-RU" w:eastAsia="ru-RU"/>
        </w:rPr>
        <w:br/>
      </w:r>
    </w:p>
    <w:p w:rsidR="00AA02FF" w:rsidRPr="00AA02FF" w:rsidRDefault="00AA02FF" w:rsidP="00AA02FF">
      <w:pPr>
        <w:ind w:left="426" w:firstLine="426"/>
        <w:rPr>
          <w:rFonts w:ascii="Times New Roman" w:eastAsia="Times New Roman" w:hAnsi="Times New Roman" w:cs="Times New Roman"/>
          <w:i/>
          <w:color w:val="000000"/>
          <w:sz w:val="24"/>
          <w:szCs w:val="24"/>
          <w:lang w:val="ru-RU" w:eastAsia="ru-RU"/>
        </w:rPr>
      </w:pPr>
    </w:p>
    <w:p w:rsidR="00AA02FF" w:rsidRPr="00AA02FF" w:rsidRDefault="00AA02FF" w:rsidP="00AA02FF">
      <w:pPr>
        <w:ind w:left="426" w:firstLine="426"/>
        <w:rPr>
          <w:rFonts w:ascii="Times New Roman" w:eastAsia="Times New Roman" w:hAnsi="Times New Roman" w:cs="Times New Roman"/>
          <w:i/>
          <w:color w:val="000000"/>
          <w:sz w:val="24"/>
          <w:szCs w:val="24"/>
          <w:lang w:val="ru-RU" w:eastAsia="ru-RU"/>
        </w:rPr>
      </w:pPr>
      <w:r w:rsidRPr="00AA02FF">
        <w:rPr>
          <w:rFonts w:ascii="Times New Roman" w:eastAsia="Times New Roman" w:hAnsi="Times New Roman" w:cs="Times New Roman"/>
          <w:i/>
          <w:color w:val="000000"/>
          <w:sz w:val="24"/>
          <w:szCs w:val="24"/>
          <w:lang w:val="ru-RU" w:eastAsia="ru-RU"/>
        </w:rPr>
        <w:t xml:space="preserve">Посада та </w:t>
      </w:r>
      <w:proofErr w:type="spellStart"/>
      <w:r w:rsidRPr="00AA02FF">
        <w:rPr>
          <w:rFonts w:ascii="Times New Roman" w:eastAsia="Times New Roman" w:hAnsi="Times New Roman" w:cs="Times New Roman"/>
          <w:i/>
          <w:color w:val="000000"/>
          <w:sz w:val="24"/>
          <w:szCs w:val="24"/>
          <w:lang w:val="ru-RU" w:eastAsia="ru-RU"/>
        </w:rPr>
        <w:t>підпис</w:t>
      </w:r>
      <w:proofErr w:type="spellEnd"/>
      <w:r w:rsidRPr="00AA02FF">
        <w:rPr>
          <w:rFonts w:ascii="Times New Roman" w:eastAsia="Times New Roman" w:hAnsi="Times New Roman" w:cs="Times New Roman"/>
          <w:i/>
          <w:color w:val="000000"/>
          <w:sz w:val="24"/>
          <w:szCs w:val="24"/>
          <w:lang w:val="ru-RU" w:eastAsia="ru-RU"/>
        </w:rPr>
        <w:t xml:space="preserve"> </w:t>
      </w:r>
      <w:proofErr w:type="spellStart"/>
      <w:r w:rsidRPr="00AA02FF">
        <w:rPr>
          <w:rFonts w:ascii="Times New Roman" w:eastAsia="Times New Roman" w:hAnsi="Times New Roman" w:cs="Times New Roman"/>
          <w:i/>
          <w:color w:val="000000"/>
          <w:sz w:val="24"/>
          <w:szCs w:val="24"/>
          <w:lang w:val="ru-RU" w:eastAsia="ru-RU"/>
        </w:rPr>
        <w:t>посадової</w:t>
      </w:r>
      <w:proofErr w:type="spellEnd"/>
      <w:r w:rsidRPr="00AA02FF">
        <w:rPr>
          <w:rFonts w:ascii="Times New Roman" w:eastAsia="Times New Roman" w:hAnsi="Times New Roman" w:cs="Times New Roman"/>
          <w:i/>
          <w:color w:val="000000"/>
          <w:sz w:val="24"/>
          <w:szCs w:val="24"/>
          <w:lang w:val="ru-RU" w:eastAsia="ru-RU"/>
        </w:rPr>
        <w:t xml:space="preserve"> особи </w:t>
      </w:r>
      <w:proofErr w:type="spellStart"/>
      <w:r w:rsidRPr="00AA02FF">
        <w:rPr>
          <w:rFonts w:ascii="Times New Roman" w:eastAsia="Times New Roman" w:hAnsi="Times New Roman" w:cs="Times New Roman"/>
          <w:i/>
          <w:color w:val="000000"/>
          <w:sz w:val="24"/>
          <w:szCs w:val="24"/>
          <w:lang w:val="ru-RU" w:eastAsia="ru-RU"/>
        </w:rPr>
        <w:t>учасника</w:t>
      </w:r>
      <w:proofErr w:type="spellEnd"/>
      <w:r w:rsidRPr="00AA02FF">
        <w:rPr>
          <w:rFonts w:ascii="Times New Roman" w:eastAsia="Times New Roman" w:hAnsi="Times New Roman" w:cs="Times New Roman"/>
          <w:i/>
          <w:color w:val="000000"/>
          <w:sz w:val="24"/>
          <w:szCs w:val="24"/>
          <w:lang w:val="ru-RU" w:eastAsia="ru-RU"/>
        </w:rPr>
        <w:br/>
      </w:r>
    </w:p>
    <w:p w:rsidR="00AA02FF" w:rsidRPr="00AA02FF" w:rsidRDefault="00AA02FF" w:rsidP="00AA02FF">
      <w:pPr>
        <w:ind w:left="426" w:firstLine="426"/>
        <w:rPr>
          <w:rFonts w:ascii="Times New Roman" w:eastAsia="Times New Roman" w:hAnsi="Times New Roman" w:cs="Times New Roman"/>
          <w:i/>
          <w:color w:val="000000"/>
          <w:sz w:val="24"/>
          <w:szCs w:val="24"/>
          <w:lang w:val="ru-RU" w:eastAsia="ru-RU"/>
        </w:rPr>
      </w:pPr>
    </w:p>
    <w:p w:rsidR="00AA02FF" w:rsidRPr="00AA02FF" w:rsidRDefault="00AA02FF" w:rsidP="00AA02FF">
      <w:pPr>
        <w:ind w:left="426" w:firstLine="426"/>
        <w:rPr>
          <w:rFonts w:ascii="Times New Roman" w:eastAsia="Times New Roman" w:hAnsi="Times New Roman" w:cs="Times New Roman"/>
          <w:i/>
          <w:color w:val="000000"/>
          <w:sz w:val="24"/>
          <w:szCs w:val="24"/>
          <w:lang w:val="ru-RU" w:eastAsia="ru-RU"/>
        </w:rPr>
      </w:pPr>
      <w:r w:rsidRPr="00AA02FF">
        <w:rPr>
          <w:rFonts w:ascii="Times New Roman" w:eastAsia="Times New Roman" w:hAnsi="Times New Roman" w:cs="Times New Roman"/>
          <w:i/>
          <w:color w:val="000000"/>
          <w:sz w:val="24"/>
          <w:szCs w:val="24"/>
          <w:lang w:val="ru-RU" w:eastAsia="ru-RU"/>
        </w:rPr>
        <w:t xml:space="preserve">Печатка (при </w:t>
      </w:r>
      <w:proofErr w:type="spellStart"/>
      <w:r w:rsidRPr="00AA02FF">
        <w:rPr>
          <w:rFonts w:ascii="Times New Roman" w:eastAsia="Times New Roman" w:hAnsi="Times New Roman" w:cs="Times New Roman"/>
          <w:i/>
          <w:color w:val="000000"/>
          <w:sz w:val="24"/>
          <w:szCs w:val="24"/>
          <w:lang w:val="ru-RU" w:eastAsia="ru-RU"/>
        </w:rPr>
        <w:t>наявності</w:t>
      </w:r>
      <w:proofErr w:type="spellEnd"/>
      <w:r w:rsidRPr="00AA02FF">
        <w:rPr>
          <w:rFonts w:ascii="Times New Roman" w:eastAsia="Times New Roman" w:hAnsi="Times New Roman" w:cs="Times New Roman"/>
          <w:i/>
          <w:color w:val="000000"/>
          <w:sz w:val="24"/>
          <w:szCs w:val="24"/>
          <w:lang w:val="ru-RU" w:eastAsia="ru-RU"/>
        </w:rPr>
        <w:t>)</w:t>
      </w:r>
    </w:p>
    <w:p w:rsidR="00AA02FF" w:rsidRPr="00AA02FF" w:rsidRDefault="00AA02FF" w:rsidP="00AA02FF">
      <w:pPr>
        <w:ind w:left="-142" w:firstLine="426"/>
        <w:jc w:val="both"/>
        <w:rPr>
          <w:rFonts w:ascii="Times New Roman" w:hAnsi="Times New Roman" w:cs="Times New Roman"/>
          <w:color w:val="000000"/>
          <w:sz w:val="24"/>
          <w:szCs w:val="24"/>
        </w:rPr>
      </w:pPr>
    </w:p>
    <w:p w:rsidR="00AA02FF" w:rsidRPr="00AA02FF" w:rsidRDefault="00AA02FF" w:rsidP="00AA02FF">
      <w:pPr>
        <w:jc w:val="right"/>
        <w:rPr>
          <w:rFonts w:ascii="Times New Roman" w:eastAsia="Times New Roman" w:hAnsi="Times New Roman" w:cs="Times New Roman"/>
          <w:b/>
          <w:color w:val="000000"/>
          <w:sz w:val="24"/>
          <w:szCs w:val="24"/>
          <w:lang w:eastAsia="ru-RU"/>
        </w:rPr>
      </w:pPr>
    </w:p>
    <w:p w:rsidR="00052180" w:rsidRDefault="00052180" w:rsidP="00AA02FF">
      <w:pPr>
        <w:jc w:val="both"/>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444CDB" w:rsidRDefault="00444CDB" w:rsidP="00AA02FF">
      <w:pPr>
        <w:jc w:val="both"/>
        <w:rPr>
          <w:rFonts w:ascii="Times New Roman" w:hAnsi="Times New Roman"/>
          <w:b/>
          <w:bCs/>
          <w:color w:val="000000"/>
          <w:sz w:val="24"/>
          <w:szCs w:val="24"/>
        </w:rPr>
      </w:pPr>
    </w:p>
    <w:p w:rsidR="00444CDB" w:rsidRDefault="00444CDB" w:rsidP="00AA02FF">
      <w:pPr>
        <w:jc w:val="both"/>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AA02FF" w:rsidRPr="00AA02FF" w:rsidRDefault="00AA02FF" w:rsidP="00AA02FF">
      <w:pPr>
        <w:ind w:left="4320" w:right="196" w:firstLine="720"/>
        <w:jc w:val="center"/>
        <w:rPr>
          <w:rFonts w:ascii="Times New Roman" w:hAnsi="Times New Roman" w:cs="Times New Roman"/>
          <w:b/>
          <w:sz w:val="24"/>
          <w:szCs w:val="24"/>
          <w:lang w:eastAsia="uk-UA"/>
        </w:rPr>
      </w:pPr>
      <w:r w:rsidRPr="00AA02FF">
        <w:rPr>
          <w:rFonts w:ascii="Times New Roman" w:hAnsi="Times New Roman" w:cs="Times New Roman"/>
          <w:b/>
          <w:sz w:val="24"/>
          <w:szCs w:val="24"/>
          <w:lang w:eastAsia="uk-UA"/>
        </w:rPr>
        <w:lastRenderedPageBreak/>
        <w:t>ДОДАТОК 7</w:t>
      </w:r>
    </w:p>
    <w:p w:rsidR="00AA02FF" w:rsidRPr="00AA02FF" w:rsidRDefault="00AA02FF" w:rsidP="00AA02FF">
      <w:pPr>
        <w:spacing w:after="200" w:line="276" w:lineRule="auto"/>
        <w:ind w:left="6480"/>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до тендерної документації</w:t>
      </w:r>
    </w:p>
    <w:p w:rsidR="00AA02FF" w:rsidRPr="00AA02FF" w:rsidRDefault="00AA02FF" w:rsidP="00AA02FF">
      <w:pPr>
        <w:ind w:right="196"/>
        <w:jc w:val="center"/>
        <w:rPr>
          <w:rFonts w:ascii="Times New Roman" w:eastAsia="Times New Roman" w:hAnsi="Times New Roman" w:cs="Times New Roman"/>
          <w:b/>
          <w:sz w:val="24"/>
          <w:szCs w:val="24"/>
          <w:lang w:eastAsia="uk-UA"/>
        </w:rPr>
      </w:pPr>
    </w:p>
    <w:p w:rsidR="00AA02FF" w:rsidRPr="00AA02FF" w:rsidRDefault="00AA02FF" w:rsidP="00AA02FF">
      <w:pPr>
        <w:shd w:val="clear" w:color="auto" w:fill="FFFFFF"/>
        <w:spacing w:after="200" w:line="276" w:lineRule="auto"/>
        <w:jc w:val="right"/>
        <w:rPr>
          <w:rFonts w:ascii="Times New Roman" w:eastAsia="Times New Roman" w:hAnsi="Times New Roman" w:cs="Times New Roman"/>
          <w:b/>
          <w:sz w:val="24"/>
          <w:szCs w:val="24"/>
          <w:lang w:eastAsia="uk-UA"/>
        </w:rPr>
      </w:pPr>
    </w:p>
    <w:p w:rsidR="00AA02FF" w:rsidRPr="00AA02FF" w:rsidRDefault="004F5E6C" w:rsidP="00AA02FF">
      <w:pPr>
        <w:shd w:val="clear" w:color="auto" w:fill="FFFFFF"/>
        <w:spacing w:after="200" w:line="276" w:lineRule="auto"/>
        <w:jc w:val="center"/>
        <w:rPr>
          <w:rFonts w:ascii="Times New Roman" w:eastAsia="Times New Roman" w:hAnsi="Times New Roman" w:cs="Times New Roman"/>
          <w:b/>
          <w:bCs/>
          <w:sz w:val="24"/>
          <w:szCs w:val="24"/>
          <w:lang w:eastAsia="uk-UA"/>
        </w:rPr>
      </w:pPr>
      <w:r w:rsidRPr="00AA02FF">
        <w:rPr>
          <w:rFonts w:ascii="Times New Roman" w:eastAsia="Times New Roman" w:hAnsi="Times New Roman" w:cs="Times New Roman"/>
          <w:b/>
          <w:bCs/>
          <w:sz w:val="24"/>
          <w:szCs w:val="24"/>
          <w:lang w:eastAsia="uk-UA"/>
        </w:rPr>
        <w:t>ЛИСТ-ЗГОДА</w:t>
      </w:r>
    </w:p>
    <w:p w:rsidR="00AA02FF" w:rsidRPr="00AA02FF" w:rsidRDefault="00AA02FF" w:rsidP="00AA02FF">
      <w:pPr>
        <w:shd w:val="clear" w:color="auto" w:fill="FFFFFF"/>
        <w:spacing w:after="200" w:line="276" w:lineRule="auto"/>
        <w:jc w:val="center"/>
        <w:rPr>
          <w:rFonts w:ascii="Times New Roman" w:eastAsia="Times New Roman" w:hAnsi="Times New Roman" w:cs="Times New Roman"/>
          <w:bCs/>
          <w:sz w:val="24"/>
          <w:szCs w:val="24"/>
          <w:lang w:eastAsia="uk-UA"/>
        </w:rPr>
      </w:pPr>
    </w:p>
    <w:p w:rsidR="00AA02FF" w:rsidRPr="00AA02FF" w:rsidRDefault="00AA02FF" w:rsidP="00AA02FF">
      <w:pPr>
        <w:shd w:val="clear" w:color="auto" w:fill="FFFFFF"/>
        <w:spacing w:after="200" w:line="276" w:lineRule="auto"/>
        <w:ind w:firstLine="708"/>
        <w:jc w:val="both"/>
        <w:rPr>
          <w:rFonts w:ascii="Times New Roman" w:eastAsia="Times New Roman" w:hAnsi="Times New Roman" w:cs="Times New Roman"/>
          <w:bCs/>
          <w:sz w:val="24"/>
          <w:szCs w:val="24"/>
          <w:lang w:eastAsia="uk-UA"/>
        </w:rPr>
      </w:pPr>
      <w:r w:rsidRPr="00AA02FF">
        <w:rPr>
          <w:rFonts w:ascii="Times New Roman" w:eastAsia="Times New Roman" w:hAnsi="Times New Roman" w:cs="Times New Roman"/>
          <w:bCs/>
          <w:sz w:val="24"/>
          <w:szCs w:val="24"/>
          <w:lang w:eastAsia="uk-UA"/>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AA02FF" w:rsidRPr="00AA02FF" w:rsidRDefault="00AA02FF" w:rsidP="00AA02FF">
      <w:pPr>
        <w:spacing w:after="200" w:line="276" w:lineRule="auto"/>
        <w:rPr>
          <w:rFonts w:ascii="Times New Roman" w:eastAsia="Times New Roman" w:hAnsi="Times New Roman" w:cs="Times New Roman"/>
          <w:bCs/>
          <w:sz w:val="24"/>
          <w:szCs w:val="24"/>
          <w:lang w:eastAsia="uk-UA"/>
        </w:rPr>
      </w:pPr>
    </w:p>
    <w:p w:rsidR="00AA02FF" w:rsidRPr="00AA02FF" w:rsidRDefault="00AA02FF" w:rsidP="00AA02FF">
      <w:pPr>
        <w:spacing w:after="200" w:line="276" w:lineRule="auto"/>
        <w:rPr>
          <w:rFonts w:ascii="Times New Roman" w:eastAsia="Times New Roman" w:hAnsi="Times New Roman" w:cs="Times New Roman"/>
          <w:bCs/>
          <w:sz w:val="24"/>
          <w:szCs w:val="24"/>
          <w:lang w:eastAsia="uk-UA"/>
        </w:rPr>
      </w:pPr>
      <w:r w:rsidRPr="00AA02FF">
        <w:rPr>
          <w:rFonts w:ascii="Times New Roman" w:eastAsia="Times New Roman" w:hAnsi="Times New Roman" w:cs="Times New Roman"/>
          <w:bCs/>
          <w:sz w:val="24"/>
          <w:szCs w:val="24"/>
          <w:lang w:eastAsia="uk-UA"/>
        </w:rPr>
        <w:t xml:space="preserve"> _______________                    ________________        </w:t>
      </w:r>
      <w:r w:rsidRPr="00AA02FF">
        <w:rPr>
          <w:rFonts w:ascii="Times New Roman" w:eastAsia="Times New Roman" w:hAnsi="Times New Roman" w:cs="Times New Roman"/>
          <w:bCs/>
          <w:sz w:val="24"/>
          <w:szCs w:val="24"/>
          <w:lang w:eastAsia="uk-UA"/>
        </w:rPr>
        <w:tab/>
        <w:t>____________________</w:t>
      </w:r>
    </w:p>
    <w:p w:rsidR="00AA02FF" w:rsidRPr="00AA02FF" w:rsidRDefault="00AA02FF" w:rsidP="00AA02FF">
      <w:pPr>
        <w:spacing w:after="200" w:line="276" w:lineRule="auto"/>
        <w:rPr>
          <w:rFonts w:ascii="Times New Roman" w:eastAsia="Times New Roman" w:hAnsi="Times New Roman" w:cs="Times New Roman"/>
          <w:bCs/>
          <w:sz w:val="24"/>
          <w:szCs w:val="24"/>
          <w:lang w:eastAsia="uk-UA"/>
        </w:rPr>
      </w:pPr>
      <w:r w:rsidRPr="00AA02FF">
        <w:rPr>
          <w:rFonts w:ascii="Times New Roman" w:eastAsia="Times New Roman" w:hAnsi="Times New Roman" w:cs="Times New Roman"/>
          <w:bCs/>
          <w:sz w:val="24"/>
          <w:szCs w:val="24"/>
          <w:lang w:eastAsia="uk-UA"/>
        </w:rPr>
        <w:t xml:space="preserve">  Дата                                                 Підпис                   </w:t>
      </w:r>
      <w:r w:rsidRPr="00AA02FF">
        <w:rPr>
          <w:rFonts w:ascii="Times New Roman" w:eastAsia="Times New Roman" w:hAnsi="Times New Roman" w:cs="Times New Roman"/>
          <w:bCs/>
          <w:sz w:val="24"/>
          <w:szCs w:val="24"/>
          <w:lang w:eastAsia="uk-UA"/>
        </w:rPr>
        <w:tab/>
        <w:t xml:space="preserve">   Прізвище те ініціали</w:t>
      </w:r>
    </w:p>
    <w:p w:rsidR="00AA02FF" w:rsidRPr="00AA02FF" w:rsidRDefault="00AA02FF" w:rsidP="00AA02FF">
      <w:pPr>
        <w:tabs>
          <w:tab w:val="left" w:pos="2925"/>
        </w:tabs>
        <w:spacing w:after="200" w:line="276" w:lineRule="auto"/>
        <w:rPr>
          <w:rFonts w:eastAsia="Times New Roman" w:cs="Times New Roman"/>
          <w:sz w:val="22"/>
          <w:szCs w:val="22"/>
          <w:lang w:eastAsia="uk-UA"/>
        </w:rPr>
      </w:pPr>
    </w:p>
    <w:p w:rsidR="00AA02FF" w:rsidRPr="00AA02FF" w:rsidRDefault="00AA02FF" w:rsidP="00AA02FF">
      <w:pPr>
        <w:autoSpaceDN w:val="0"/>
        <w:spacing w:after="200" w:line="276" w:lineRule="auto"/>
        <w:jc w:val="center"/>
        <w:rPr>
          <w:rFonts w:ascii="Times New Roman" w:eastAsia="Courier New" w:hAnsi="Times New Roman" w:cs="Times New Roman"/>
          <w:sz w:val="24"/>
          <w:szCs w:val="24"/>
          <w:lang w:eastAsia="ar-SA"/>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052180" w:rsidRDefault="00052180" w:rsidP="00E36CB5">
      <w:pPr>
        <w:jc w:val="right"/>
        <w:rPr>
          <w:rFonts w:ascii="Times New Roman" w:hAnsi="Times New Roman"/>
          <w:b/>
          <w:bCs/>
          <w:color w:val="000000"/>
          <w:sz w:val="24"/>
          <w:szCs w:val="24"/>
        </w:rPr>
      </w:pPr>
    </w:p>
    <w:p w:rsidR="00AE4D4B" w:rsidRDefault="00AE4D4B" w:rsidP="00DD558F">
      <w:pPr>
        <w:spacing w:line="0" w:lineRule="atLeast"/>
        <w:ind w:right="-122"/>
        <w:jc w:val="both"/>
        <w:rPr>
          <w:rFonts w:ascii="Times New Roman" w:hAnsi="Times New Roman"/>
          <w:sz w:val="24"/>
          <w:szCs w:val="24"/>
        </w:rPr>
      </w:pPr>
    </w:p>
    <w:p w:rsidR="00AE4D4B" w:rsidRDefault="00AE4D4B" w:rsidP="00DD558F">
      <w:pPr>
        <w:spacing w:line="0" w:lineRule="atLeast"/>
        <w:ind w:right="-122"/>
        <w:jc w:val="both"/>
        <w:rPr>
          <w:rFonts w:ascii="Times New Roman" w:hAnsi="Times New Roman"/>
          <w:sz w:val="24"/>
          <w:szCs w:val="24"/>
        </w:rPr>
      </w:pPr>
    </w:p>
    <w:p w:rsidR="00AE4D4B" w:rsidRDefault="00AE4D4B" w:rsidP="00DD558F">
      <w:pPr>
        <w:spacing w:line="0" w:lineRule="atLeast"/>
        <w:ind w:right="-122"/>
        <w:jc w:val="both"/>
        <w:rPr>
          <w:rFonts w:ascii="Times New Roman" w:hAnsi="Times New Roman"/>
          <w:sz w:val="24"/>
          <w:szCs w:val="24"/>
        </w:rPr>
      </w:pPr>
    </w:p>
    <w:p w:rsidR="00AE4D4B" w:rsidRDefault="00AE4D4B" w:rsidP="00DD558F">
      <w:pPr>
        <w:spacing w:line="0" w:lineRule="atLeast"/>
        <w:ind w:right="-122"/>
        <w:jc w:val="both"/>
        <w:rPr>
          <w:rFonts w:ascii="Times New Roman" w:hAnsi="Times New Roman"/>
          <w:sz w:val="24"/>
          <w:szCs w:val="24"/>
        </w:rPr>
      </w:pPr>
    </w:p>
    <w:p w:rsidR="00AE4D4B" w:rsidRDefault="00AE4D4B" w:rsidP="00DD558F">
      <w:pPr>
        <w:spacing w:line="0" w:lineRule="atLeast"/>
        <w:ind w:right="-122"/>
        <w:jc w:val="both"/>
        <w:rPr>
          <w:rFonts w:ascii="Times New Roman" w:hAnsi="Times New Roman"/>
          <w:sz w:val="24"/>
          <w:szCs w:val="24"/>
        </w:rPr>
      </w:pPr>
    </w:p>
    <w:p w:rsidR="00AE4D4B" w:rsidRDefault="00AE4D4B" w:rsidP="00DD558F">
      <w:pPr>
        <w:spacing w:line="0" w:lineRule="atLeast"/>
        <w:ind w:right="-122"/>
        <w:jc w:val="both"/>
        <w:rPr>
          <w:rFonts w:ascii="Times New Roman" w:hAnsi="Times New Roman"/>
          <w:sz w:val="24"/>
          <w:szCs w:val="24"/>
        </w:rPr>
      </w:pPr>
    </w:p>
    <w:p w:rsidR="00AE4D4B" w:rsidRDefault="00AE4D4B" w:rsidP="00DD558F">
      <w:pPr>
        <w:spacing w:line="0" w:lineRule="atLeast"/>
        <w:ind w:right="-122"/>
        <w:jc w:val="both"/>
        <w:rPr>
          <w:rFonts w:ascii="Times New Roman" w:hAnsi="Times New Roman"/>
          <w:sz w:val="24"/>
          <w:szCs w:val="24"/>
        </w:rPr>
      </w:pPr>
    </w:p>
    <w:p w:rsidR="00AE4D4B" w:rsidRDefault="00AE4D4B" w:rsidP="00DD558F">
      <w:pPr>
        <w:spacing w:line="0" w:lineRule="atLeast"/>
        <w:ind w:right="-122"/>
        <w:jc w:val="both"/>
        <w:rPr>
          <w:rFonts w:ascii="Times New Roman" w:hAnsi="Times New Roman"/>
          <w:sz w:val="24"/>
          <w:szCs w:val="24"/>
        </w:rPr>
      </w:pPr>
    </w:p>
    <w:p w:rsidR="00A01160" w:rsidRDefault="00A01160" w:rsidP="00B56D93">
      <w:pPr>
        <w:spacing w:line="0" w:lineRule="atLeast"/>
        <w:jc w:val="both"/>
        <w:rPr>
          <w:rFonts w:ascii="Times New Roman" w:hAnsi="Times New Roman"/>
          <w:b/>
          <w:sz w:val="24"/>
          <w:szCs w:val="24"/>
        </w:rPr>
      </w:pPr>
    </w:p>
    <w:p w:rsidR="00A01160" w:rsidRDefault="00A01160" w:rsidP="00B56D93">
      <w:pPr>
        <w:spacing w:line="0" w:lineRule="atLeast"/>
        <w:jc w:val="both"/>
        <w:rPr>
          <w:rFonts w:ascii="Times New Roman" w:hAnsi="Times New Roman"/>
          <w:b/>
          <w:sz w:val="24"/>
          <w:szCs w:val="24"/>
        </w:rPr>
      </w:pPr>
    </w:p>
    <w:p w:rsidR="004B3593" w:rsidRPr="007A64E0" w:rsidRDefault="004B3593" w:rsidP="004B3593">
      <w:pPr>
        <w:jc w:val="center"/>
        <w:rPr>
          <w:rFonts w:ascii="Times New Roman" w:hAnsi="Times New Roman" w:cs="Times New Roman"/>
          <w:b/>
          <w:sz w:val="24"/>
          <w:szCs w:val="24"/>
          <w:lang w:eastAsia="ar-SA"/>
        </w:rPr>
      </w:pPr>
    </w:p>
    <w:sectPr w:rsidR="004B3593" w:rsidRPr="007A64E0" w:rsidSect="00435BD6">
      <w:headerReference w:type="default" r:id="rId9"/>
      <w:pgSz w:w="11906" w:h="16838"/>
      <w:pgMar w:top="993"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BCD" w:rsidRDefault="00322BCD">
      <w:r>
        <w:separator/>
      </w:r>
    </w:p>
  </w:endnote>
  <w:endnote w:type="continuationSeparator" w:id="0">
    <w:p w:rsidR="00322BCD" w:rsidRDefault="00322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1"/>
    <w:family w:val="roman"/>
    <w:pitch w:val="variable"/>
    <w:sig w:usb0="E0000AFF" w:usb1="500078FF" w:usb2="00000021" w:usb3="00000000" w:csb0="000001BF" w:csb1="00000000"/>
  </w:font>
  <w:font w:name="Droid Sans Fallback">
    <w:charset w:val="80"/>
    <w:family w:val="auto"/>
    <w:pitch w:val="variable"/>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BCD" w:rsidRDefault="00322BCD">
      <w:r>
        <w:separator/>
      </w:r>
    </w:p>
  </w:footnote>
  <w:footnote w:type="continuationSeparator" w:id="0">
    <w:p w:rsidR="00322BCD" w:rsidRDefault="00322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E89" w:rsidRDefault="00BB5E89">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B35D78">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23739"/>
    <w:multiLevelType w:val="hybridMultilevel"/>
    <w:tmpl w:val="532AD78C"/>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
    <w:nsid w:val="228A4ABE"/>
    <w:multiLevelType w:val="hybridMultilevel"/>
    <w:tmpl w:val="8BE42928"/>
    <w:lvl w:ilvl="0" w:tplc="4E3A79EA">
      <w:start w:val="551"/>
      <w:numFmt w:val="bullet"/>
      <w:lvlText w:val="-"/>
      <w:lvlJc w:val="left"/>
      <w:pPr>
        <w:ind w:left="399" w:hanging="360"/>
      </w:pPr>
      <w:rPr>
        <w:rFonts w:ascii="Times New Roman" w:eastAsia="Times New Roman" w:hAnsi="Times New Roman" w:cs="Times New Roman" w:hint="default"/>
      </w:rPr>
    </w:lvl>
    <w:lvl w:ilvl="1" w:tplc="04220003" w:tentative="1">
      <w:start w:val="1"/>
      <w:numFmt w:val="bullet"/>
      <w:lvlText w:val="o"/>
      <w:lvlJc w:val="left"/>
      <w:pPr>
        <w:ind w:left="1119" w:hanging="360"/>
      </w:pPr>
      <w:rPr>
        <w:rFonts w:ascii="Courier New" w:hAnsi="Courier New" w:cs="Courier New" w:hint="default"/>
      </w:rPr>
    </w:lvl>
    <w:lvl w:ilvl="2" w:tplc="04220005" w:tentative="1">
      <w:start w:val="1"/>
      <w:numFmt w:val="bullet"/>
      <w:lvlText w:val=""/>
      <w:lvlJc w:val="left"/>
      <w:pPr>
        <w:ind w:left="1839" w:hanging="360"/>
      </w:pPr>
      <w:rPr>
        <w:rFonts w:ascii="Wingdings" w:hAnsi="Wingdings" w:hint="default"/>
      </w:rPr>
    </w:lvl>
    <w:lvl w:ilvl="3" w:tplc="04220001" w:tentative="1">
      <w:start w:val="1"/>
      <w:numFmt w:val="bullet"/>
      <w:lvlText w:val=""/>
      <w:lvlJc w:val="left"/>
      <w:pPr>
        <w:ind w:left="2559" w:hanging="360"/>
      </w:pPr>
      <w:rPr>
        <w:rFonts w:ascii="Symbol" w:hAnsi="Symbol" w:hint="default"/>
      </w:rPr>
    </w:lvl>
    <w:lvl w:ilvl="4" w:tplc="04220003" w:tentative="1">
      <w:start w:val="1"/>
      <w:numFmt w:val="bullet"/>
      <w:lvlText w:val="o"/>
      <w:lvlJc w:val="left"/>
      <w:pPr>
        <w:ind w:left="3279" w:hanging="360"/>
      </w:pPr>
      <w:rPr>
        <w:rFonts w:ascii="Courier New" w:hAnsi="Courier New" w:cs="Courier New" w:hint="default"/>
      </w:rPr>
    </w:lvl>
    <w:lvl w:ilvl="5" w:tplc="04220005" w:tentative="1">
      <w:start w:val="1"/>
      <w:numFmt w:val="bullet"/>
      <w:lvlText w:val=""/>
      <w:lvlJc w:val="left"/>
      <w:pPr>
        <w:ind w:left="3999" w:hanging="360"/>
      </w:pPr>
      <w:rPr>
        <w:rFonts w:ascii="Wingdings" w:hAnsi="Wingdings" w:hint="default"/>
      </w:rPr>
    </w:lvl>
    <w:lvl w:ilvl="6" w:tplc="04220001" w:tentative="1">
      <w:start w:val="1"/>
      <w:numFmt w:val="bullet"/>
      <w:lvlText w:val=""/>
      <w:lvlJc w:val="left"/>
      <w:pPr>
        <w:ind w:left="4719" w:hanging="360"/>
      </w:pPr>
      <w:rPr>
        <w:rFonts w:ascii="Symbol" w:hAnsi="Symbol" w:hint="default"/>
      </w:rPr>
    </w:lvl>
    <w:lvl w:ilvl="7" w:tplc="04220003" w:tentative="1">
      <w:start w:val="1"/>
      <w:numFmt w:val="bullet"/>
      <w:lvlText w:val="o"/>
      <w:lvlJc w:val="left"/>
      <w:pPr>
        <w:ind w:left="5439" w:hanging="360"/>
      </w:pPr>
      <w:rPr>
        <w:rFonts w:ascii="Courier New" w:hAnsi="Courier New" w:cs="Courier New" w:hint="default"/>
      </w:rPr>
    </w:lvl>
    <w:lvl w:ilvl="8" w:tplc="04220005" w:tentative="1">
      <w:start w:val="1"/>
      <w:numFmt w:val="bullet"/>
      <w:lvlText w:val=""/>
      <w:lvlJc w:val="left"/>
      <w:pPr>
        <w:ind w:left="6159" w:hanging="360"/>
      </w:pPr>
      <w:rPr>
        <w:rFonts w:ascii="Wingdings" w:hAnsi="Wingdings" w:hint="default"/>
      </w:rPr>
    </w:lvl>
  </w:abstractNum>
  <w:abstractNum w:abstractNumId="2">
    <w:nsid w:val="40B9465B"/>
    <w:multiLevelType w:val="hybridMultilevel"/>
    <w:tmpl w:val="8766D014"/>
    <w:lvl w:ilvl="0" w:tplc="721637E4">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41F47EC4"/>
    <w:multiLevelType w:val="multilevel"/>
    <w:tmpl w:val="7F7645F6"/>
    <w:lvl w:ilvl="0">
      <w:start w:val="1"/>
      <w:numFmt w:val="decimal"/>
      <w:lvlText w:val="%1."/>
      <w:lvlJc w:val="left"/>
      <w:pPr>
        <w:ind w:left="360" w:hanging="360"/>
      </w:pPr>
      <w:rPr>
        <w:vertAlign w:val="baseline"/>
      </w:rPr>
    </w:lvl>
    <w:lvl w:ilvl="1">
      <w:start w:val="1"/>
      <w:numFmt w:val="decimal"/>
      <w:lvlText w:val="%1.%2."/>
      <w:lvlJc w:val="left"/>
      <w:pPr>
        <w:ind w:left="360" w:hanging="360"/>
      </w:pPr>
      <w:rPr>
        <w:color w:val="auto"/>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45A20D6C"/>
    <w:multiLevelType w:val="hybridMultilevel"/>
    <w:tmpl w:val="32345D80"/>
    <w:lvl w:ilvl="0" w:tplc="C36A73A6">
      <w:start w:val="1"/>
      <w:numFmt w:val="decimal"/>
      <w:lvlText w:val="9.%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0B60DF5"/>
    <w:multiLevelType w:val="multilevel"/>
    <w:tmpl w:val="3A66B484"/>
    <w:lvl w:ilvl="0">
      <w:start w:val="2"/>
      <w:numFmt w:val="decimal"/>
      <w:lvlText w:val="%1."/>
      <w:lvlJc w:val="left"/>
      <w:pPr>
        <w:ind w:left="480" w:hanging="480"/>
      </w:pPr>
      <w:rPr>
        <w:rFonts w:hint="default"/>
        <w:color w:val="000000"/>
        <w:sz w:val="24"/>
      </w:rPr>
    </w:lvl>
    <w:lvl w:ilvl="1">
      <w:start w:val="10"/>
      <w:numFmt w:val="decimal"/>
      <w:lvlText w:val="%1.%2."/>
      <w:lvlJc w:val="left"/>
      <w:pPr>
        <w:ind w:left="480" w:hanging="48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080" w:hanging="108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440" w:hanging="1440"/>
      </w:pPr>
      <w:rPr>
        <w:rFonts w:hint="default"/>
        <w:color w:val="000000"/>
        <w:sz w:val="24"/>
      </w:rPr>
    </w:lvl>
  </w:abstractNum>
  <w:abstractNum w:abstractNumId="6">
    <w:nsid w:val="51295319"/>
    <w:multiLevelType w:val="hybridMultilevel"/>
    <w:tmpl w:val="63BE0F84"/>
    <w:lvl w:ilvl="0" w:tplc="65969FB6">
      <w:start w:val="1"/>
      <w:numFmt w:val="decimal"/>
      <w:lvlText w:val="3.%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5317C27"/>
    <w:multiLevelType w:val="multilevel"/>
    <w:tmpl w:val="74D21DA8"/>
    <w:lvl w:ilvl="0">
      <w:start w:val="11"/>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DCF10AF"/>
    <w:multiLevelType w:val="hybridMultilevel"/>
    <w:tmpl w:val="668204E8"/>
    <w:lvl w:ilvl="0" w:tplc="DC22946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BCA7C79"/>
    <w:multiLevelType w:val="hybridMultilevel"/>
    <w:tmpl w:val="F47E514E"/>
    <w:lvl w:ilvl="0" w:tplc="8D3A8F76">
      <w:numFmt w:val="bullet"/>
      <w:lvlText w:val="-"/>
      <w:lvlJc w:val="left"/>
      <w:pPr>
        <w:ind w:left="678" w:hanging="360"/>
      </w:pPr>
      <w:rPr>
        <w:rFonts w:ascii="Times New Roman" w:eastAsia="Times New Roman" w:hAnsi="Times New Roman" w:cs="Times New Roman" w:hint="default"/>
        <w:color w:val="auto"/>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0">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D7050A"/>
    <w:multiLevelType w:val="multilevel"/>
    <w:tmpl w:val="F87C483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3">
    <w:nsid w:val="79E93993"/>
    <w:multiLevelType w:val="hybridMultilevel"/>
    <w:tmpl w:val="4F54C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294EA5"/>
    <w:multiLevelType w:val="hybridMultilevel"/>
    <w:tmpl w:val="CAE43FD4"/>
    <w:lvl w:ilvl="0" w:tplc="12302792">
      <w:start w:val="1"/>
      <w:numFmt w:val="decimal"/>
      <w:lvlText w:val="%1."/>
      <w:lvlJc w:val="left"/>
      <w:pPr>
        <w:ind w:left="786"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0"/>
  </w:num>
  <w:num w:numId="3">
    <w:abstractNumId w:val="0"/>
  </w:num>
  <w:num w:numId="4">
    <w:abstractNumId w:val="14"/>
  </w:num>
  <w:num w:numId="5">
    <w:abstractNumId w:val="4"/>
  </w:num>
  <w:num w:numId="6">
    <w:abstractNumId w:val="12"/>
  </w:num>
  <w:num w:numId="7">
    <w:abstractNumId w:val="6"/>
  </w:num>
  <w:num w:numId="8">
    <w:abstractNumId w:val="8"/>
  </w:num>
  <w:num w:numId="9">
    <w:abstractNumId w:val="11"/>
  </w:num>
  <w:num w:numId="10">
    <w:abstractNumId w:val="2"/>
  </w:num>
  <w:num w:numId="11">
    <w:abstractNumId w:val="5"/>
  </w:num>
  <w:num w:numId="12">
    <w:abstractNumId w:val="7"/>
  </w:num>
  <w:num w:numId="13">
    <w:abstractNumId w:val="13"/>
  </w:num>
  <w:num w:numId="14">
    <w:abstractNumId w:val="9"/>
  </w:num>
  <w:num w:numId="15">
    <w:abstractNumId w:val="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footnotePr>
    <w:footnote w:id="-1"/>
    <w:footnote w:id="0"/>
  </w:footnotePr>
  <w:endnotePr>
    <w:endnote w:id="-1"/>
    <w:endnote w:id="0"/>
  </w:endnotePr>
  <w:compat/>
  <w:rsids>
    <w:rsidRoot w:val="005A675B"/>
    <w:rsid w:val="000009A5"/>
    <w:rsid w:val="00000A80"/>
    <w:rsid w:val="00002654"/>
    <w:rsid w:val="000044B0"/>
    <w:rsid w:val="00005262"/>
    <w:rsid w:val="0000663D"/>
    <w:rsid w:val="00007C95"/>
    <w:rsid w:val="00014C79"/>
    <w:rsid w:val="00021517"/>
    <w:rsid w:val="00021B08"/>
    <w:rsid w:val="00022154"/>
    <w:rsid w:val="000228C1"/>
    <w:rsid w:val="00023C7A"/>
    <w:rsid w:val="00024BB3"/>
    <w:rsid w:val="000265E4"/>
    <w:rsid w:val="00027AFB"/>
    <w:rsid w:val="00030E09"/>
    <w:rsid w:val="00033DB9"/>
    <w:rsid w:val="00041317"/>
    <w:rsid w:val="00043D85"/>
    <w:rsid w:val="00045D5B"/>
    <w:rsid w:val="000510B3"/>
    <w:rsid w:val="00051246"/>
    <w:rsid w:val="000515D8"/>
    <w:rsid w:val="00052180"/>
    <w:rsid w:val="00052F90"/>
    <w:rsid w:val="0005351B"/>
    <w:rsid w:val="000555CD"/>
    <w:rsid w:val="00056C36"/>
    <w:rsid w:val="000613B4"/>
    <w:rsid w:val="00061AB6"/>
    <w:rsid w:val="000634E5"/>
    <w:rsid w:val="00064AF8"/>
    <w:rsid w:val="00066254"/>
    <w:rsid w:val="00070F16"/>
    <w:rsid w:val="00071109"/>
    <w:rsid w:val="00077037"/>
    <w:rsid w:val="00081ABF"/>
    <w:rsid w:val="00082965"/>
    <w:rsid w:val="00083F2A"/>
    <w:rsid w:val="000844BC"/>
    <w:rsid w:val="00086CCC"/>
    <w:rsid w:val="00091A12"/>
    <w:rsid w:val="0009320D"/>
    <w:rsid w:val="000951FD"/>
    <w:rsid w:val="000A05AC"/>
    <w:rsid w:val="000A2793"/>
    <w:rsid w:val="000A4EEB"/>
    <w:rsid w:val="000A5EFE"/>
    <w:rsid w:val="000A65A8"/>
    <w:rsid w:val="000A690D"/>
    <w:rsid w:val="000B04D2"/>
    <w:rsid w:val="000B0B98"/>
    <w:rsid w:val="000B0D5D"/>
    <w:rsid w:val="000B1759"/>
    <w:rsid w:val="000B1E25"/>
    <w:rsid w:val="000B3A86"/>
    <w:rsid w:val="000B4CC9"/>
    <w:rsid w:val="000B5CBE"/>
    <w:rsid w:val="000C1BEC"/>
    <w:rsid w:val="000C3FD1"/>
    <w:rsid w:val="000C6610"/>
    <w:rsid w:val="000C6BB7"/>
    <w:rsid w:val="000D0F00"/>
    <w:rsid w:val="000D3B49"/>
    <w:rsid w:val="000D78DB"/>
    <w:rsid w:val="000E159D"/>
    <w:rsid w:val="000E2B8A"/>
    <w:rsid w:val="000E2BF6"/>
    <w:rsid w:val="000F0A11"/>
    <w:rsid w:val="000F2350"/>
    <w:rsid w:val="000F40AC"/>
    <w:rsid w:val="000F4F8E"/>
    <w:rsid w:val="000F584D"/>
    <w:rsid w:val="001005B6"/>
    <w:rsid w:val="0010282D"/>
    <w:rsid w:val="00102AE8"/>
    <w:rsid w:val="00104AF2"/>
    <w:rsid w:val="001059FB"/>
    <w:rsid w:val="00106B48"/>
    <w:rsid w:val="00110F71"/>
    <w:rsid w:val="00114B59"/>
    <w:rsid w:val="00117CF7"/>
    <w:rsid w:val="001208CF"/>
    <w:rsid w:val="00120A05"/>
    <w:rsid w:val="00124E0C"/>
    <w:rsid w:val="00126C4B"/>
    <w:rsid w:val="00127DE7"/>
    <w:rsid w:val="00134003"/>
    <w:rsid w:val="00134939"/>
    <w:rsid w:val="001407D3"/>
    <w:rsid w:val="001419A8"/>
    <w:rsid w:val="00141AFD"/>
    <w:rsid w:val="00143272"/>
    <w:rsid w:val="001443B7"/>
    <w:rsid w:val="00145D00"/>
    <w:rsid w:val="001527A8"/>
    <w:rsid w:val="00157B0C"/>
    <w:rsid w:val="00162A5E"/>
    <w:rsid w:val="00170D1E"/>
    <w:rsid w:val="00175D0B"/>
    <w:rsid w:val="00180D67"/>
    <w:rsid w:val="0018243A"/>
    <w:rsid w:val="001835AF"/>
    <w:rsid w:val="00185283"/>
    <w:rsid w:val="00193B91"/>
    <w:rsid w:val="00195B0F"/>
    <w:rsid w:val="001A30C5"/>
    <w:rsid w:val="001A5EAC"/>
    <w:rsid w:val="001B4DB8"/>
    <w:rsid w:val="001B5FA7"/>
    <w:rsid w:val="001B7E42"/>
    <w:rsid w:val="001C2C58"/>
    <w:rsid w:val="001C4B5D"/>
    <w:rsid w:val="001D05C0"/>
    <w:rsid w:val="001D0FA2"/>
    <w:rsid w:val="001D5119"/>
    <w:rsid w:val="001D6257"/>
    <w:rsid w:val="001D6EC3"/>
    <w:rsid w:val="001D6ED0"/>
    <w:rsid w:val="001D7FDE"/>
    <w:rsid w:val="001E2598"/>
    <w:rsid w:val="001E6C5D"/>
    <w:rsid w:val="001E7660"/>
    <w:rsid w:val="001F0208"/>
    <w:rsid w:val="001F1523"/>
    <w:rsid w:val="001F571E"/>
    <w:rsid w:val="00200687"/>
    <w:rsid w:val="00201289"/>
    <w:rsid w:val="00204E60"/>
    <w:rsid w:val="00207E97"/>
    <w:rsid w:val="002101C5"/>
    <w:rsid w:val="00212F31"/>
    <w:rsid w:val="002152C1"/>
    <w:rsid w:val="00223898"/>
    <w:rsid w:val="00225ED1"/>
    <w:rsid w:val="00230940"/>
    <w:rsid w:val="00237B49"/>
    <w:rsid w:val="00240DBA"/>
    <w:rsid w:val="00241124"/>
    <w:rsid w:val="00242569"/>
    <w:rsid w:val="00242DA8"/>
    <w:rsid w:val="00247CD0"/>
    <w:rsid w:val="002568D3"/>
    <w:rsid w:val="00256C2A"/>
    <w:rsid w:val="002615EB"/>
    <w:rsid w:val="00261A6B"/>
    <w:rsid w:val="00267369"/>
    <w:rsid w:val="00270253"/>
    <w:rsid w:val="002706B6"/>
    <w:rsid w:val="002710A0"/>
    <w:rsid w:val="00273766"/>
    <w:rsid w:val="002750C3"/>
    <w:rsid w:val="002757D9"/>
    <w:rsid w:val="002771BB"/>
    <w:rsid w:val="0028115A"/>
    <w:rsid w:val="0028331F"/>
    <w:rsid w:val="00290BEA"/>
    <w:rsid w:val="00291371"/>
    <w:rsid w:val="00291455"/>
    <w:rsid w:val="0029519E"/>
    <w:rsid w:val="00295637"/>
    <w:rsid w:val="00295DFD"/>
    <w:rsid w:val="00295ECB"/>
    <w:rsid w:val="00296BE4"/>
    <w:rsid w:val="00297F73"/>
    <w:rsid w:val="002A3052"/>
    <w:rsid w:val="002A3E59"/>
    <w:rsid w:val="002A68A1"/>
    <w:rsid w:val="002B2C71"/>
    <w:rsid w:val="002B2E33"/>
    <w:rsid w:val="002B40A8"/>
    <w:rsid w:val="002B66A9"/>
    <w:rsid w:val="002B6847"/>
    <w:rsid w:val="002B72C2"/>
    <w:rsid w:val="002C0F2A"/>
    <w:rsid w:val="002C2776"/>
    <w:rsid w:val="002C39A4"/>
    <w:rsid w:val="002C438F"/>
    <w:rsid w:val="002C5B10"/>
    <w:rsid w:val="002C5C59"/>
    <w:rsid w:val="002C6D0F"/>
    <w:rsid w:val="002D2D77"/>
    <w:rsid w:val="002D337C"/>
    <w:rsid w:val="002D3E63"/>
    <w:rsid w:val="002E28D5"/>
    <w:rsid w:val="002E2FEC"/>
    <w:rsid w:val="002E7DC2"/>
    <w:rsid w:val="002F4626"/>
    <w:rsid w:val="002F7AB7"/>
    <w:rsid w:val="00300B74"/>
    <w:rsid w:val="00304B1C"/>
    <w:rsid w:val="003058E7"/>
    <w:rsid w:val="0030729E"/>
    <w:rsid w:val="003075C3"/>
    <w:rsid w:val="00312529"/>
    <w:rsid w:val="003133CA"/>
    <w:rsid w:val="003175C5"/>
    <w:rsid w:val="00322033"/>
    <w:rsid w:val="00322BCD"/>
    <w:rsid w:val="00325A13"/>
    <w:rsid w:val="00332528"/>
    <w:rsid w:val="00336DC6"/>
    <w:rsid w:val="00336FE0"/>
    <w:rsid w:val="003370AC"/>
    <w:rsid w:val="00337352"/>
    <w:rsid w:val="00337887"/>
    <w:rsid w:val="00354896"/>
    <w:rsid w:val="00362483"/>
    <w:rsid w:val="00373607"/>
    <w:rsid w:val="003743FE"/>
    <w:rsid w:val="00374FA8"/>
    <w:rsid w:val="00375D2D"/>
    <w:rsid w:val="00387BBE"/>
    <w:rsid w:val="003916B2"/>
    <w:rsid w:val="00391EDF"/>
    <w:rsid w:val="003921A9"/>
    <w:rsid w:val="0039363F"/>
    <w:rsid w:val="003968DF"/>
    <w:rsid w:val="003972EA"/>
    <w:rsid w:val="00397842"/>
    <w:rsid w:val="003A03A7"/>
    <w:rsid w:val="003A3B79"/>
    <w:rsid w:val="003A49FD"/>
    <w:rsid w:val="003A5B64"/>
    <w:rsid w:val="003B53B3"/>
    <w:rsid w:val="003B666C"/>
    <w:rsid w:val="003B713F"/>
    <w:rsid w:val="003B75BC"/>
    <w:rsid w:val="003C0620"/>
    <w:rsid w:val="003C7344"/>
    <w:rsid w:val="003D0286"/>
    <w:rsid w:val="003D0466"/>
    <w:rsid w:val="003D2157"/>
    <w:rsid w:val="003D6E35"/>
    <w:rsid w:val="003D6F25"/>
    <w:rsid w:val="003E0E37"/>
    <w:rsid w:val="003E4C3E"/>
    <w:rsid w:val="003F0BA5"/>
    <w:rsid w:val="003F4BFD"/>
    <w:rsid w:val="0040112C"/>
    <w:rsid w:val="004028C3"/>
    <w:rsid w:val="00402A26"/>
    <w:rsid w:val="00407C0A"/>
    <w:rsid w:val="00410D27"/>
    <w:rsid w:val="00414841"/>
    <w:rsid w:val="0041529F"/>
    <w:rsid w:val="0041555B"/>
    <w:rsid w:val="0041700D"/>
    <w:rsid w:val="00417127"/>
    <w:rsid w:val="00417446"/>
    <w:rsid w:val="004202F1"/>
    <w:rsid w:val="0042174E"/>
    <w:rsid w:val="00422D00"/>
    <w:rsid w:val="00425B17"/>
    <w:rsid w:val="00425C35"/>
    <w:rsid w:val="00426E33"/>
    <w:rsid w:val="00435BD6"/>
    <w:rsid w:val="004365CF"/>
    <w:rsid w:val="00444CDB"/>
    <w:rsid w:val="00444CF0"/>
    <w:rsid w:val="00450F4C"/>
    <w:rsid w:val="0045186A"/>
    <w:rsid w:val="00454733"/>
    <w:rsid w:val="00455584"/>
    <w:rsid w:val="00456118"/>
    <w:rsid w:val="00456871"/>
    <w:rsid w:val="004578C2"/>
    <w:rsid w:val="00460E70"/>
    <w:rsid w:val="00465515"/>
    <w:rsid w:val="00465560"/>
    <w:rsid w:val="00472A43"/>
    <w:rsid w:val="00480041"/>
    <w:rsid w:val="004833DE"/>
    <w:rsid w:val="00486DFA"/>
    <w:rsid w:val="00497960"/>
    <w:rsid w:val="004A798F"/>
    <w:rsid w:val="004B1D10"/>
    <w:rsid w:val="004B3593"/>
    <w:rsid w:val="004B3DAF"/>
    <w:rsid w:val="004B4BFC"/>
    <w:rsid w:val="004C292A"/>
    <w:rsid w:val="004C36F5"/>
    <w:rsid w:val="004C6939"/>
    <w:rsid w:val="004D1C5C"/>
    <w:rsid w:val="004D4D82"/>
    <w:rsid w:val="004D7C94"/>
    <w:rsid w:val="004D7FB7"/>
    <w:rsid w:val="004E18E0"/>
    <w:rsid w:val="004E2096"/>
    <w:rsid w:val="004E2B4B"/>
    <w:rsid w:val="004E3B49"/>
    <w:rsid w:val="004F08E6"/>
    <w:rsid w:val="004F5E6C"/>
    <w:rsid w:val="00500411"/>
    <w:rsid w:val="00501A2A"/>
    <w:rsid w:val="00505C53"/>
    <w:rsid w:val="00506916"/>
    <w:rsid w:val="0052171C"/>
    <w:rsid w:val="005222EF"/>
    <w:rsid w:val="00525860"/>
    <w:rsid w:val="005264FF"/>
    <w:rsid w:val="005345CA"/>
    <w:rsid w:val="0053688D"/>
    <w:rsid w:val="00536B7E"/>
    <w:rsid w:val="00537B2D"/>
    <w:rsid w:val="0054198A"/>
    <w:rsid w:val="00543D66"/>
    <w:rsid w:val="00550B3A"/>
    <w:rsid w:val="00555BF9"/>
    <w:rsid w:val="00555DC3"/>
    <w:rsid w:val="00557162"/>
    <w:rsid w:val="00561B37"/>
    <w:rsid w:val="00565A78"/>
    <w:rsid w:val="0056746E"/>
    <w:rsid w:val="005724ED"/>
    <w:rsid w:val="00572C90"/>
    <w:rsid w:val="00573138"/>
    <w:rsid w:val="00573E53"/>
    <w:rsid w:val="00574084"/>
    <w:rsid w:val="00574256"/>
    <w:rsid w:val="00574BEA"/>
    <w:rsid w:val="0057798D"/>
    <w:rsid w:val="005906C7"/>
    <w:rsid w:val="0059133E"/>
    <w:rsid w:val="00591F6D"/>
    <w:rsid w:val="00595881"/>
    <w:rsid w:val="005962E1"/>
    <w:rsid w:val="005963EE"/>
    <w:rsid w:val="005966E2"/>
    <w:rsid w:val="00597250"/>
    <w:rsid w:val="005A0748"/>
    <w:rsid w:val="005A1AA4"/>
    <w:rsid w:val="005A2274"/>
    <w:rsid w:val="005A42CD"/>
    <w:rsid w:val="005A675B"/>
    <w:rsid w:val="005A761C"/>
    <w:rsid w:val="005B5425"/>
    <w:rsid w:val="005C0480"/>
    <w:rsid w:val="005C1B67"/>
    <w:rsid w:val="005C1F1F"/>
    <w:rsid w:val="005C3367"/>
    <w:rsid w:val="005C75A8"/>
    <w:rsid w:val="005D0358"/>
    <w:rsid w:val="005D12ED"/>
    <w:rsid w:val="005D1E83"/>
    <w:rsid w:val="005D1FAD"/>
    <w:rsid w:val="005D3579"/>
    <w:rsid w:val="005D4074"/>
    <w:rsid w:val="005D5E96"/>
    <w:rsid w:val="005D60A1"/>
    <w:rsid w:val="005D6BBE"/>
    <w:rsid w:val="005E2172"/>
    <w:rsid w:val="005E3C76"/>
    <w:rsid w:val="005E50F9"/>
    <w:rsid w:val="005E51FA"/>
    <w:rsid w:val="005F0A3C"/>
    <w:rsid w:val="005F5562"/>
    <w:rsid w:val="00600B58"/>
    <w:rsid w:val="00604CFA"/>
    <w:rsid w:val="006060A3"/>
    <w:rsid w:val="006105F3"/>
    <w:rsid w:val="00610769"/>
    <w:rsid w:val="00612C3E"/>
    <w:rsid w:val="00616A9E"/>
    <w:rsid w:val="0062230C"/>
    <w:rsid w:val="00623B05"/>
    <w:rsid w:val="006273EF"/>
    <w:rsid w:val="006335CB"/>
    <w:rsid w:val="00633638"/>
    <w:rsid w:val="006372E4"/>
    <w:rsid w:val="00637342"/>
    <w:rsid w:val="006419A6"/>
    <w:rsid w:val="00646647"/>
    <w:rsid w:val="00646F92"/>
    <w:rsid w:val="00651D84"/>
    <w:rsid w:val="00652D2C"/>
    <w:rsid w:val="006573F2"/>
    <w:rsid w:val="00657B79"/>
    <w:rsid w:val="006609E3"/>
    <w:rsid w:val="00661DB5"/>
    <w:rsid w:val="006621A6"/>
    <w:rsid w:val="00662D36"/>
    <w:rsid w:val="006652A3"/>
    <w:rsid w:val="00674C03"/>
    <w:rsid w:val="00681B6B"/>
    <w:rsid w:val="00681CE9"/>
    <w:rsid w:val="0068268F"/>
    <w:rsid w:val="006836F6"/>
    <w:rsid w:val="00683F44"/>
    <w:rsid w:val="00692B1C"/>
    <w:rsid w:val="00692F87"/>
    <w:rsid w:val="0069599D"/>
    <w:rsid w:val="00695E1A"/>
    <w:rsid w:val="006A2418"/>
    <w:rsid w:val="006A297C"/>
    <w:rsid w:val="006A4EA8"/>
    <w:rsid w:val="006B1660"/>
    <w:rsid w:val="006B35FF"/>
    <w:rsid w:val="006C3440"/>
    <w:rsid w:val="006C4F20"/>
    <w:rsid w:val="006C509D"/>
    <w:rsid w:val="006D04A3"/>
    <w:rsid w:val="006D0AA8"/>
    <w:rsid w:val="006D0F5A"/>
    <w:rsid w:val="006D203D"/>
    <w:rsid w:val="006D4D7C"/>
    <w:rsid w:val="006D7A70"/>
    <w:rsid w:val="006E012A"/>
    <w:rsid w:val="006E0901"/>
    <w:rsid w:val="006E1F25"/>
    <w:rsid w:val="006E420A"/>
    <w:rsid w:val="006E4406"/>
    <w:rsid w:val="006E55EE"/>
    <w:rsid w:val="006E7D80"/>
    <w:rsid w:val="006E7E3E"/>
    <w:rsid w:val="006F56EB"/>
    <w:rsid w:val="006F7FB7"/>
    <w:rsid w:val="007118D7"/>
    <w:rsid w:val="007137E3"/>
    <w:rsid w:val="00713818"/>
    <w:rsid w:val="007155C4"/>
    <w:rsid w:val="00715EAA"/>
    <w:rsid w:val="00717925"/>
    <w:rsid w:val="00722371"/>
    <w:rsid w:val="00722F4E"/>
    <w:rsid w:val="007237C1"/>
    <w:rsid w:val="00725217"/>
    <w:rsid w:val="00727291"/>
    <w:rsid w:val="00727C3A"/>
    <w:rsid w:val="007302D8"/>
    <w:rsid w:val="0073212E"/>
    <w:rsid w:val="00732139"/>
    <w:rsid w:val="0073323B"/>
    <w:rsid w:val="00733BD3"/>
    <w:rsid w:val="0073483D"/>
    <w:rsid w:val="0073555B"/>
    <w:rsid w:val="0073681C"/>
    <w:rsid w:val="00745FE1"/>
    <w:rsid w:val="0074619B"/>
    <w:rsid w:val="00747960"/>
    <w:rsid w:val="00750846"/>
    <w:rsid w:val="00752F0A"/>
    <w:rsid w:val="007532E4"/>
    <w:rsid w:val="0075739A"/>
    <w:rsid w:val="007707F0"/>
    <w:rsid w:val="007710DD"/>
    <w:rsid w:val="00773A62"/>
    <w:rsid w:val="00773F5B"/>
    <w:rsid w:val="00774719"/>
    <w:rsid w:val="00775ACC"/>
    <w:rsid w:val="00777198"/>
    <w:rsid w:val="00780799"/>
    <w:rsid w:val="00785865"/>
    <w:rsid w:val="00785D04"/>
    <w:rsid w:val="00785D49"/>
    <w:rsid w:val="00786EF3"/>
    <w:rsid w:val="00791024"/>
    <w:rsid w:val="00796E0E"/>
    <w:rsid w:val="007B0B4A"/>
    <w:rsid w:val="007B0D6A"/>
    <w:rsid w:val="007B1140"/>
    <w:rsid w:val="007B27B1"/>
    <w:rsid w:val="007B2BBD"/>
    <w:rsid w:val="007B4B6E"/>
    <w:rsid w:val="007C0415"/>
    <w:rsid w:val="007C30A1"/>
    <w:rsid w:val="007C7171"/>
    <w:rsid w:val="007D1E82"/>
    <w:rsid w:val="007D5DC9"/>
    <w:rsid w:val="007D6B82"/>
    <w:rsid w:val="007D759B"/>
    <w:rsid w:val="007E49A1"/>
    <w:rsid w:val="007F7557"/>
    <w:rsid w:val="0080681F"/>
    <w:rsid w:val="00811FCA"/>
    <w:rsid w:val="0081212D"/>
    <w:rsid w:val="00814239"/>
    <w:rsid w:val="00814DB4"/>
    <w:rsid w:val="0081697C"/>
    <w:rsid w:val="0082040D"/>
    <w:rsid w:val="00820B6F"/>
    <w:rsid w:val="00821F1F"/>
    <w:rsid w:val="008275E7"/>
    <w:rsid w:val="00830CFB"/>
    <w:rsid w:val="0083225E"/>
    <w:rsid w:val="008362D1"/>
    <w:rsid w:val="00843267"/>
    <w:rsid w:val="008445B7"/>
    <w:rsid w:val="00844779"/>
    <w:rsid w:val="008454E6"/>
    <w:rsid w:val="008470E2"/>
    <w:rsid w:val="00851998"/>
    <w:rsid w:val="00851CBD"/>
    <w:rsid w:val="00852142"/>
    <w:rsid w:val="008523B2"/>
    <w:rsid w:val="00852679"/>
    <w:rsid w:val="008529FF"/>
    <w:rsid w:val="0085361B"/>
    <w:rsid w:val="008539A9"/>
    <w:rsid w:val="00856E6A"/>
    <w:rsid w:val="00857562"/>
    <w:rsid w:val="008714B2"/>
    <w:rsid w:val="00872402"/>
    <w:rsid w:val="00872569"/>
    <w:rsid w:val="00876A89"/>
    <w:rsid w:val="00876F7F"/>
    <w:rsid w:val="00881A1A"/>
    <w:rsid w:val="00887544"/>
    <w:rsid w:val="00887E0B"/>
    <w:rsid w:val="0089179D"/>
    <w:rsid w:val="00892271"/>
    <w:rsid w:val="008934A0"/>
    <w:rsid w:val="008943C4"/>
    <w:rsid w:val="00896D5D"/>
    <w:rsid w:val="008A095A"/>
    <w:rsid w:val="008A3ED9"/>
    <w:rsid w:val="008A691E"/>
    <w:rsid w:val="008B05D8"/>
    <w:rsid w:val="008B56DE"/>
    <w:rsid w:val="008B7ABB"/>
    <w:rsid w:val="008C2BA6"/>
    <w:rsid w:val="008C36AC"/>
    <w:rsid w:val="008D5D6D"/>
    <w:rsid w:val="008E2F13"/>
    <w:rsid w:val="008F147D"/>
    <w:rsid w:val="008F338A"/>
    <w:rsid w:val="008F478A"/>
    <w:rsid w:val="008F76EF"/>
    <w:rsid w:val="00901D5C"/>
    <w:rsid w:val="00903C2C"/>
    <w:rsid w:val="00904AB9"/>
    <w:rsid w:val="00907B48"/>
    <w:rsid w:val="00911B8C"/>
    <w:rsid w:val="00912C6E"/>
    <w:rsid w:val="00914E3E"/>
    <w:rsid w:val="00915578"/>
    <w:rsid w:val="00915E04"/>
    <w:rsid w:val="00920626"/>
    <w:rsid w:val="00925E55"/>
    <w:rsid w:val="0092622B"/>
    <w:rsid w:val="00927323"/>
    <w:rsid w:val="009306E5"/>
    <w:rsid w:val="00934224"/>
    <w:rsid w:val="00941812"/>
    <w:rsid w:val="00946341"/>
    <w:rsid w:val="00946D37"/>
    <w:rsid w:val="009475DC"/>
    <w:rsid w:val="00951328"/>
    <w:rsid w:val="00951A04"/>
    <w:rsid w:val="009528FF"/>
    <w:rsid w:val="00955C8D"/>
    <w:rsid w:val="00956FC5"/>
    <w:rsid w:val="009577C4"/>
    <w:rsid w:val="00961B44"/>
    <w:rsid w:val="00964746"/>
    <w:rsid w:val="009652A3"/>
    <w:rsid w:val="00974162"/>
    <w:rsid w:val="009807A7"/>
    <w:rsid w:val="009815EE"/>
    <w:rsid w:val="00981F49"/>
    <w:rsid w:val="00983C31"/>
    <w:rsid w:val="00986138"/>
    <w:rsid w:val="009878E4"/>
    <w:rsid w:val="00987BC5"/>
    <w:rsid w:val="00993D33"/>
    <w:rsid w:val="00995A16"/>
    <w:rsid w:val="0099607F"/>
    <w:rsid w:val="009A4D20"/>
    <w:rsid w:val="009A5549"/>
    <w:rsid w:val="009B0660"/>
    <w:rsid w:val="009B2C62"/>
    <w:rsid w:val="009B3866"/>
    <w:rsid w:val="009B7E9F"/>
    <w:rsid w:val="009B7F02"/>
    <w:rsid w:val="009D0976"/>
    <w:rsid w:val="009D0FE3"/>
    <w:rsid w:val="009D1C43"/>
    <w:rsid w:val="009D2432"/>
    <w:rsid w:val="009D3BA2"/>
    <w:rsid w:val="009D3F2E"/>
    <w:rsid w:val="009D5C8B"/>
    <w:rsid w:val="009E31A0"/>
    <w:rsid w:val="009F06B4"/>
    <w:rsid w:val="009F0DF3"/>
    <w:rsid w:val="009F61B8"/>
    <w:rsid w:val="009F79A3"/>
    <w:rsid w:val="00A00F0A"/>
    <w:rsid w:val="00A01160"/>
    <w:rsid w:val="00A0198A"/>
    <w:rsid w:val="00A030B7"/>
    <w:rsid w:val="00A04E05"/>
    <w:rsid w:val="00A051A8"/>
    <w:rsid w:val="00A05690"/>
    <w:rsid w:val="00A07ED1"/>
    <w:rsid w:val="00A11236"/>
    <w:rsid w:val="00A116AB"/>
    <w:rsid w:val="00A128FD"/>
    <w:rsid w:val="00A22F05"/>
    <w:rsid w:val="00A25D84"/>
    <w:rsid w:val="00A277DD"/>
    <w:rsid w:val="00A31A9B"/>
    <w:rsid w:val="00A41904"/>
    <w:rsid w:val="00A42470"/>
    <w:rsid w:val="00A43F39"/>
    <w:rsid w:val="00A45345"/>
    <w:rsid w:val="00A45CF4"/>
    <w:rsid w:val="00A50879"/>
    <w:rsid w:val="00A517DD"/>
    <w:rsid w:val="00A51F86"/>
    <w:rsid w:val="00A52721"/>
    <w:rsid w:val="00A536FA"/>
    <w:rsid w:val="00A557D6"/>
    <w:rsid w:val="00A60E91"/>
    <w:rsid w:val="00A615C1"/>
    <w:rsid w:val="00A626FA"/>
    <w:rsid w:val="00A63448"/>
    <w:rsid w:val="00A637B3"/>
    <w:rsid w:val="00A64870"/>
    <w:rsid w:val="00A6525D"/>
    <w:rsid w:val="00A661C7"/>
    <w:rsid w:val="00A753E1"/>
    <w:rsid w:val="00A7645E"/>
    <w:rsid w:val="00A80769"/>
    <w:rsid w:val="00A83A4C"/>
    <w:rsid w:val="00A83A65"/>
    <w:rsid w:val="00A87189"/>
    <w:rsid w:val="00A91113"/>
    <w:rsid w:val="00A973A7"/>
    <w:rsid w:val="00AA02FF"/>
    <w:rsid w:val="00AA5C70"/>
    <w:rsid w:val="00AA7F6F"/>
    <w:rsid w:val="00AB0079"/>
    <w:rsid w:val="00AB2259"/>
    <w:rsid w:val="00AB5622"/>
    <w:rsid w:val="00AB7BF6"/>
    <w:rsid w:val="00AC053D"/>
    <w:rsid w:val="00AC13A6"/>
    <w:rsid w:val="00AC1510"/>
    <w:rsid w:val="00AC42A8"/>
    <w:rsid w:val="00AC4CCF"/>
    <w:rsid w:val="00AC75B8"/>
    <w:rsid w:val="00AC7AAC"/>
    <w:rsid w:val="00AD4506"/>
    <w:rsid w:val="00AD60A2"/>
    <w:rsid w:val="00AD7AC3"/>
    <w:rsid w:val="00AE3A3C"/>
    <w:rsid w:val="00AE4D4B"/>
    <w:rsid w:val="00AE5DD6"/>
    <w:rsid w:val="00AE781D"/>
    <w:rsid w:val="00AE7B40"/>
    <w:rsid w:val="00AF2F5E"/>
    <w:rsid w:val="00AF4DC6"/>
    <w:rsid w:val="00AF54CA"/>
    <w:rsid w:val="00AF54FF"/>
    <w:rsid w:val="00AF5E14"/>
    <w:rsid w:val="00AF6D85"/>
    <w:rsid w:val="00B024F0"/>
    <w:rsid w:val="00B0311C"/>
    <w:rsid w:val="00B03178"/>
    <w:rsid w:val="00B064A1"/>
    <w:rsid w:val="00B12BBE"/>
    <w:rsid w:val="00B12DF7"/>
    <w:rsid w:val="00B17B0C"/>
    <w:rsid w:val="00B20624"/>
    <w:rsid w:val="00B2537E"/>
    <w:rsid w:val="00B262CA"/>
    <w:rsid w:val="00B271C1"/>
    <w:rsid w:val="00B31CB5"/>
    <w:rsid w:val="00B33813"/>
    <w:rsid w:val="00B33996"/>
    <w:rsid w:val="00B35D78"/>
    <w:rsid w:val="00B44E86"/>
    <w:rsid w:val="00B46263"/>
    <w:rsid w:val="00B4660C"/>
    <w:rsid w:val="00B473EA"/>
    <w:rsid w:val="00B5257E"/>
    <w:rsid w:val="00B549D6"/>
    <w:rsid w:val="00B5547D"/>
    <w:rsid w:val="00B5682F"/>
    <w:rsid w:val="00B56D93"/>
    <w:rsid w:val="00B605CF"/>
    <w:rsid w:val="00B60FE8"/>
    <w:rsid w:val="00B6385A"/>
    <w:rsid w:val="00B64AEC"/>
    <w:rsid w:val="00B67542"/>
    <w:rsid w:val="00B67F40"/>
    <w:rsid w:val="00B733F7"/>
    <w:rsid w:val="00B75300"/>
    <w:rsid w:val="00B7653A"/>
    <w:rsid w:val="00B7653D"/>
    <w:rsid w:val="00B93A6E"/>
    <w:rsid w:val="00B974DB"/>
    <w:rsid w:val="00BA1A2F"/>
    <w:rsid w:val="00BA5B64"/>
    <w:rsid w:val="00BA6A6F"/>
    <w:rsid w:val="00BB46BE"/>
    <w:rsid w:val="00BB5488"/>
    <w:rsid w:val="00BB5AD7"/>
    <w:rsid w:val="00BB5E89"/>
    <w:rsid w:val="00BB71A8"/>
    <w:rsid w:val="00BC39F1"/>
    <w:rsid w:val="00BD0550"/>
    <w:rsid w:val="00BD4585"/>
    <w:rsid w:val="00BD5BBA"/>
    <w:rsid w:val="00BD653F"/>
    <w:rsid w:val="00BE3FD9"/>
    <w:rsid w:val="00BE4660"/>
    <w:rsid w:val="00BE780C"/>
    <w:rsid w:val="00BE7FCA"/>
    <w:rsid w:val="00BF03CB"/>
    <w:rsid w:val="00BF3824"/>
    <w:rsid w:val="00BF439B"/>
    <w:rsid w:val="00BF4500"/>
    <w:rsid w:val="00BF4519"/>
    <w:rsid w:val="00BF5428"/>
    <w:rsid w:val="00BF5D1B"/>
    <w:rsid w:val="00BF6DA7"/>
    <w:rsid w:val="00C02C56"/>
    <w:rsid w:val="00C039D4"/>
    <w:rsid w:val="00C17542"/>
    <w:rsid w:val="00C227F7"/>
    <w:rsid w:val="00C239ED"/>
    <w:rsid w:val="00C23DA1"/>
    <w:rsid w:val="00C2454C"/>
    <w:rsid w:val="00C33648"/>
    <w:rsid w:val="00C35DEC"/>
    <w:rsid w:val="00C42089"/>
    <w:rsid w:val="00C502BC"/>
    <w:rsid w:val="00C50C06"/>
    <w:rsid w:val="00C51936"/>
    <w:rsid w:val="00C53C8C"/>
    <w:rsid w:val="00C605ED"/>
    <w:rsid w:val="00C648FE"/>
    <w:rsid w:val="00C673C4"/>
    <w:rsid w:val="00C71E37"/>
    <w:rsid w:val="00C74647"/>
    <w:rsid w:val="00C7726A"/>
    <w:rsid w:val="00C84F9E"/>
    <w:rsid w:val="00C85DC1"/>
    <w:rsid w:val="00C922A5"/>
    <w:rsid w:val="00C94126"/>
    <w:rsid w:val="00C95C2A"/>
    <w:rsid w:val="00CB12FD"/>
    <w:rsid w:val="00CB5C6A"/>
    <w:rsid w:val="00CB6D60"/>
    <w:rsid w:val="00CC2E43"/>
    <w:rsid w:val="00CC3207"/>
    <w:rsid w:val="00CD11C7"/>
    <w:rsid w:val="00CD20A7"/>
    <w:rsid w:val="00CD2130"/>
    <w:rsid w:val="00CD348C"/>
    <w:rsid w:val="00CD4029"/>
    <w:rsid w:val="00CD4B15"/>
    <w:rsid w:val="00CD5AA7"/>
    <w:rsid w:val="00CD659E"/>
    <w:rsid w:val="00CE0253"/>
    <w:rsid w:val="00CE3F78"/>
    <w:rsid w:val="00CE49F4"/>
    <w:rsid w:val="00CE7197"/>
    <w:rsid w:val="00CF0392"/>
    <w:rsid w:val="00CF1100"/>
    <w:rsid w:val="00CF7C35"/>
    <w:rsid w:val="00D0121B"/>
    <w:rsid w:val="00D02344"/>
    <w:rsid w:val="00D04656"/>
    <w:rsid w:val="00D066CD"/>
    <w:rsid w:val="00D10187"/>
    <w:rsid w:val="00D10EDA"/>
    <w:rsid w:val="00D1291C"/>
    <w:rsid w:val="00D136C4"/>
    <w:rsid w:val="00D177A5"/>
    <w:rsid w:val="00D17B00"/>
    <w:rsid w:val="00D2181B"/>
    <w:rsid w:val="00D22476"/>
    <w:rsid w:val="00D30603"/>
    <w:rsid w:val="00D327D5"/>
    <w:rsid w:val="00D44039"/>
    <w:rsid w:val="00D47712"/>
    <w:rsid w:val="00D53268"/>
    <w:rsid w:val="00D55B9E"/>
    <w:rsid w:val="00D5606A"/>
    <w:rsid w:val="00D568E0"/>
    <w:rsid w:val="00D5741F"/>
    <w:rsid w:val="00D57E94"/>
    <w:rsid w:val="00D62A4F"/>
    <w:rsid w:val="00D64351"/>
    <w:rsid w:val="00D64357"/>
    <w:rsid w:val="00D64545"/>
    <w:rsid w:val="00D715A6"/>
    <w:rsid w:val="00D719EF"/>
    <w:rsid w:val="00D77368"/>
    <w:rsid w:val="00D77793"/>
    <w:rsid w:val="00D77FCE"/>
    <w:rsid w:val="00D82A46"/>
    <w:rsid w:val="00D8416F"/>
    <w:rsid w:val="00D9469E"/>
    <w:rsid w:val="00D94FCC"/>
    <w:rsid w:val="00D9660E"/>
    <w:rsid w:val="00D974EE"/>
    <w:rsid w:val="00DA115A"/>
    <w:rsid w:val="00DA1D14"/>
    <w:rsid w:val="00DA37E4"/>
    <w:rsid w:val="00DA4271"/>
    <w:rsid w:val="00DA5BFF"/>
    <w:rsid w:val="00DB020E"/>
    <w:rsid w:val="00DB0AB7"/>
    <w:rsid w:val="00DB15CF"/>
    <w:rsid w:val="00DB1B2A"/>
    <w:rsid w:val="00DB2974"/>
    <w:rsid w:val="00DB49D7"/>
    <w:rsid w:val="00DB5696"/>
    <w:rsid w:val="00DB63CF"/>
    <w:rsid w:val="00DC0423"/>
    <w:rsid w:val="00DC1398"/>
    <w:rsid w:val="00DC3DD8"/>
    <w:rsid w:val="00DC51AA"/>
    <w:rsid w:val="00DD16DD"/>
    <w:rsid w:val="00DD2C1B"/>
    <w:rsid w:val="00DD4552"/>
    <w:rsid w:val="00DD46B9"/>
    <w:rsid w:val="00DD5546"/>
    <w:rsid w:val="00DD558F"/>
    <w:rsid w:val="00DD58FC"/>
    <w:rsid w:val="00DD6BFB"/>
    <w:rsid w:val="00DE3249"/>
    <w:rsid w:val="00DE4914"/>
    <w:rsid w:val="00DE4FC4"/>
    <w:rsid w:val="00DE6DE4"/>
    <w:rsid w:val="00DF341C"/>
    <w:rsid w:val="00E019E5"/>
    <w:rsid w:val="00E04065"/>
    <w:rsid w:val="00E125F2"/>
    <w:rsid w:val="00E12E23"/>
    <w:rsid w:val="00E12FBD"/>
    <w:rsid w:val="00E13241"/>
    <w:rsid w:val="00E17734"/>
    <w:rsid w:val="00E23BD0"/>
    <w:rsid w:val="00E3116E"/>
    <w:rsid w:val="00E323A5"/>
    <w:rsid w:val="00E36CB5"/>
    <w:rsid w:val="00E36CB9"/>
    <w:rsid w:val="00E36E80"/>
    <w:rsid w:val="00E401DC"/>
    <w:rsid w:val="00E44830"/>
    <w:rsid w:val="00E4623A"/>
    <w:rsid w:val="00E4702D"/>
    <w:rsid w:val="00E52857"/>
    <w:rsid w:val="00E539EF"/>
    <w:rsid w:val="00E552C2"/>
    <w:rsid w:val="00E62FB6"/>
    <w:rsid w:val="00E64457"/>
    <w:rsid w:val="00E65D67"/>
    <w:rsid w:val="00E72FB1"/>
    <w:rsid w:val="00E76C9A"/>
    <w:rsid w:val="00E81891"/>
    <w:rsid w:val="00E83BCE"/>
    <w:rsid w:val="00E860C7"/>
    <w:rsid w:val="00E9024A"/>
    <w:rsid w:val="00E91B13"/>
    <w:rsid w:val="00EA168E"/>
    <w:rsid w:val="00EA66C3"/>
    <w:rsid w:val="00EB0D77"/>
    <w:rsid w:val="00EB18A6"/>
    <w:rsid w:val="00EB63D3"/>
    <w:rsid w:val="00EC2A41"/>
    <w:rsid w:val="00EC3339"/>
    <w:rsid w:val="00EC408C"/>
    <w:rsid w:val="00EC64A7"/>
    <w:rsid w:val="00EC7EF2"/>
    <w:rsid w:val="00ED078A"/>
    <w:rsid w:val="00ED1AD4"/>
    <w:rsid w:val="00ED3788"/>
    <w:rsid w:val="00ED378B"/>
    <w:rsid w:val="00ED655B"/>
    <w:rsid w:val="00EE3B72"/>
    <w:rsid w:val="00EE5585"/>
    <w:rsid w:val="00EF064C"/>
    <w:rsid w:val="00EF20A2"/>
    <w:rsid w:val="00EF2428"/>
    <w:rsid w:val="00EF3DC6"/>
    <w:rsid w:val="00EF6A76"/>
    <w:rsid w:val="00EF6EB9"/>
    <w:rsid w:val="00F02B3D"/>
    <w:rsid w:val="00F03251"/>
    <w:rsid w:val="00F034AB"/>
    <w:rsid w:val="00F1556D"/>
    <w:rsid w:val="00F25BDD"/>
    <w:rsid w:val="00F3027F"/>
    <w:rsid w:val="00F31976"/>
    <w:rsid w:val="00F3308D"/>
    <w:rsid w:val="00F40151"/>
    <w:rsid w:val="00F40F19"/>
    <w:rsid w:val="00F43097"/>
    <w:rsid w:val="00F45ED5"/>
    <w:rsid w:val="00F47792"/>
    <w:rsid w:val="00F5319F"/>
    <w:rsid w:val="00F536D2"/>
    <w:rsid w:val="00F54CF3"/>
    <w:rsid w:val="00F60B9A"/>
    <w:rsid w:val="00F62498"/>
    <w:rsid w:val="00F63EF8"/>
    <w:rsid w:val="00F65426"/>
    <w:rsid w:val="00F66FFD"/>
    <w:rsid w:val="00F70599"/>
    <w:rsid w:val="00F722A0"/>
    <w:rsid w:val="00F746CC"/>
    <w:rsid w:val="00F749E8"/>
    <w:rsid w:val="00F829E0"/>
    <w:rsid w:val="00F842EB"/>
    <w:rsid w:val="00F8755D"/>
    <w:rsid w:val="00FA28F0"/>
    <w:rsid w:val="00FA35B3"/>
    <w:rsid w:val="00FA493D"/>
    <w:rsid w:val="00FA501C"/>
    <w:rsid w:val="00FB547B"/>
    <w:rsid w:val="00FB7D7A"/>
    <w:rsid w:val="00FC1F43"/>
    <w:rsid w:val="00FC25D4"/>
    <w:rsid w:val="00FC2D72"/>
    <w:rsid w:val="00FC57AC"/>
    <w:rsid w:val="00FD0B55"/>
    <w:rsid w:val="00FD1FD7"/>
    <w:rsid w:val="00FD52D0"/>
    <w:rsid w:val="00FD6006"/>
    <w:rsid w:val="00FD6ACE"/>
    <w:rsid w:val="00FE16D2"/>
    <w:rsid w:val="00FE250E"/>
    <w:rsid w:val="00FE27BE"/>
    <w:rsid w:val="00FE6A44"/>
    <w:rsid w:val="00FE7523"/>
    <w:rsid w:val="00FE7DE0"/>
    <w:rsid w:val="00FE7FF2"/>
    <w:rsid w:val="00FF0D07"/>
    <w:rsid w:val="00FF1C93"/>
    <w:rsid w:val="00FF2049"/>
    <w:rsid w:val="00FF211B"/>
    <w:rsid w:val="00FF280F"/>
    <w:rsid w:val="00FF5736"/>
    <w:rsid w:val="00FF7B4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645E"/>
  </w:style>
  <w:style w:type="paragraph" w:styleId="1">
    <w:name w:val="heading 1"/>
    <w:basedOn w:val="a"/>
    <w:next w:val="a"/>
    <w:rsid w:val="00595881"/>
    <w:pPr>
      <w:keepNext/>
      <w:keepLines/>
      <w:spacing w:before="480" w:after="120"/>
      <w:outlineLvl w:val="0"/>
    </w:pPr>
    <w:rPr>
      <w:b/>
      <w:sz w:val="48"/>
      <w:szCs w:val="48"/>
    </w:rPr>
  </w:style>
  <w:style w:type="paragraph" w:styleId="2">
    <w:name w:val="heading 2"/>
    <w:basedOn w:val="a"/>
    <w:next w:val="a"/>
    <w:rsid w:val="00595881"/>
    <w:pPr>
      <w:keepNext/>
      <w:keepLines/>
      <w:spacing w:before="360" w:after="80"/>
      <w:outlineLvl w:val="1"/>
    </w:pPr>
    <w:rPr>
      <w:b/>
      <w:sz w:val="36"/>
      <w:szCs w:val="36"/>
    </w:rPr>
  </w:style>
  <w:style w:type="paragraph" w:styleId="3">
    <w:name w:val="heading 3"/>
    <w:basedOn w:val="a"/>
    <w:next w:val="a"/>
    <w:rsid w:val="00595881"/>
    <w:pPr>
      <w:keepNext/>
      <w:keepLines/>
      <w:spacing w:before="280" w:after="80"/>
      <w:outlineLvl w:val="2"/>
    </w:pPr>
    <w:rPr>
      <w:b/>
      <w:sz w:val="28"/>
      <w:szCs w:val="28"/>
    </w:rPr>
  </w:style>
  <w:style w:type="paragraph" w:styleId="4">
    <w:name w:val="heading 4"/>
    <w:basedOn w:val="a"/>
    <w:next w:val="a"/>
    <w:rsid w:val="00595881"/>
    <w:pPr>
      <w:keepNext/>
      <w:keepLines/>
      <w:spacing w:before="240" w:after="40"/>
      <w:outlineLvl w:val="3"/>
    </w:pPr>
    <w:rPr>
      <w:b/>
      <w:sz w:val="24"/>
      <w:szCs w:val="24"/>
    </w:rPr>
  </w:style>
  <w:style w:type="paragraph" w:styleId="5">
    <w:name w:val="heading 5"/>
    <w:basedOn w:val="a"/>
    <w:next w:val="a"/>
    <w:rsid w:val="00595881"/>
    <w:pPr>
      <w:keepNext/>
      <w:keepLines/>
      <w:spacing w:before="220" w:after="40"/>
      <w:outlineLvl w:val="4"/>
    </w:pPr>
    <w:rPr>
      <w:b/>
      <w:sz w:val="22"/>
      <w:szCs w:val="22"/>
    </w:rPr>
  </w:style>
  <w:style w:type="paragraph" w:styleId="6">
    <w:name w:val="heading 6"/>
    <w:basedOn w:val="a"/>
    <w:next w:val="a"/>
    <w:rsid w:val="00595881"/>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95881"/>
    <w:tblPr>
      <w:tblCellMar>
        <w:top w:w="0" w:type="dxa"/>
        <w:left w:w="0" w:type="dxa"/>
        <w:bottom w:w="0" w:type="dxa"/>
        <w:right w:w="0" w:type="dxa"/>
      </w:tblCellMar>
    </w:tblPr>
  </w:style>
  <w:style w:type="paragraph" w:styleId="a3">
    <w:name w:val="Title"/>
    <w:basedOn w:val="a"/>
    <w:next w:val="a"/>
    <w:rsid w:val="00595881"/>
    <w:pPr>
      <w:keepNext/>
      <w:keepLines/>
      <w:spacing w:before="480" w:after="120"/>
    </w:pPr>
    <w:rPr>
      <w:b/>
      <w:sz w:val="72"/>
      <w:szCs w:val="72"/>
    </w:rPr>
  </w:style>
  <w:style w:type="paragraph" w:styleId="a4">
    <w:name w:val="Subtitle"/>
    <w:basedOn w:val="a"/>
    <w:next w:val="a"/>
    <w:rsid w:val="00595881"/>
    <w:pPr>
      <w:keepNext/>
      <w:keepLines/>
      <w:spacing w:before="360" w:after="80"/>
    </w:pPr>
    <w:rPr>
      <w:rFonts w:ascii="Georgia" w:eastAsia="Georgia" w:hAnsi="Georgia" w:cs="Georgia"/>
      <w:i/>
      <w:color w:val="666666"/>
      <w:sz w:val="48"/>
      <w:szCs w:val="48"/>
    </w:rPr>
  </w:style>
  <w:style w:type="table" w:customStyle="1" w:styleId="a5">
    <w:basedOn w:val="TableNormal"/>
    <w:rsid w:val="00595881"/>
    <w:tblPr>
      <w:tblStyleRowBandSize w:val="1"/>
      <w:tblStyleColBandSize w:val="1"/>
      <w:tblCellMar>
        <w:top w:w="0" w:type="dxa"/>
        <w:left w:w="108" w:type="dxa"/>
        <w:bottom w:w="0" w:type="dxa"/>
        <w:right w:w="108" w:type="dxa"/>
      </w:tblCellMar>
    </w:tblPr>
  </w:style>
  <w:style w:type="character" w:customStyle="1" w:styleId="20">
    <w:name w:val="Основной текст (2)"/>
    <w:rsid w:val="0063363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styleId="a6">
    <w:name w:val="Hyperlink"/>
    <w:uiPriority w:val="99"/>
    <w:rsid w:val="00633638"/>
    <w:rPr>
      <w:color w:val="0000FF"/>
      <w:u w:val="single"/>
    </w:rPr>
  </w:style>
  <w:style w:type="character" w:customStyle="1" w:styleId="21">
    <w:name w:val="Основной текст (2) + Курсив"/>
    <w:rsid w:val="004C292A"/>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paragraph" w:styleId="a7">
    <w:name w:val="List Paragraph"/>
    <w:basedOn w:val="a"/>
    <w:uiPriority w:val="34"/>
    <w:qFormat/>
    <w:rsid w:val="007E49A1"/>
    <w:pPr>
      <w:ind w:left="720"/>
      <w:contextualSpacing/>
    </w:pPr>
  </w:style>
  <w:style w:type="paragraph" w:customStyle="1" w:styleId="rvps2">
    <w:name w:val="rvps2"/>
    <w:basedOn w:val="a"/>
    <w:uiPriority w:val="99"/>
    <w:rsid w:val="00FE7DE0"/>
    <w:pPr>
      <w:spacing w:before="100" w:beforeAutospacing="1" w:after="100" w:afterAutospacing="1"/>
    </w:pPr>
    <w:rPr>
      <w:rFonts w:ascii="Times New Roman" w:eastAsia="Times New Roman" w:hAnsi="Times New Roman" w:cs="Times New Roman"/>
      <w:sz w:val="24"/>
      <w:szCs w:val="24"/>
      <w:lang w:val="en-US"/>
    </w:rPr>
  </w:style>
  <w:style w:type="paragraph" w:customStyle="1" w:styleId="10">
    <w:name w:val="Обычный1"/>
    <w:rsid w:val="00D5606A"/>
    <w:pPr>
      <w:spacing w:line="276" w:lineRule="auto"/>
    </w:pPr>
    <w:rPr>
      <w:rFonts w:ascii="Arial" w:eastAsia="Arial" w:hAnsi="Arial" w:cs="Arial"/>
      <w:color w:val="000000"/>
      <w:sz w:val="22"/>
      <w:szCs w:val="22"/>
      <w:lang w:val="ru-RU" w:eastAsia="ru-RU"/>
    </w:rPr>
  </w:style>
  <w:style w:type="character" w:customStyle="1" w:styleId="a8">
    <w:name w:val="Основной текст_"/>
    <w:link w:val="27"/>
    <w:rsid w:val="00D5606A"/>
    <w:rPr>
      <w:rFonts w:ascii="Times New Roman" w:hAnsi="Times New Roman"/>
      <w:sz w:val="22"/>
      <w:szCs w:val="22"/>
      <w:shd w:val="clear" w:color="auto" w:fill="FFFFFF"/>
    </w:rPr>
  </w:style>
  <w:style w:type="character" w:customStyle="1" w:styleId="11">
    <w:name w:val="Основной текст1"/>
    <w:rsid w:val="00D5606A"/>
  </w:style>
  <w:style w:type="character" w:customStyle="1" w:styleId="a9">
    <w:name w:val="Основной текст +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30">
    <w:name w:val="Основной текст3"/>
    <w:rsid w:val="00D5606A"/>
  </w:style>
  <w:style w:type="character" w:customStyle="1" w:styleId="40">
    <w:name w:val="Основной текст4"/>
    <w:rsid w:val="00D5606A"/>
  </w:style>
  <w:style w:type="character" w:customStyle="1" w:styleId="22">
    <w:name w:val="Заголовок №2"/>
    <w:rsid w:val="00D5606A"/>
  </w:style>
  <w:style w:type="character" w:customStyle="1" w:styleId="50">
    <w:name w:val="Основной текст5"/>
    <w:rsid w:val="00D5606A"/>
  </w:style>
  <w:style w:type="character" w:customStyle="1" w:styleId="23">
    <w:name w:val="Основной текст (2) + Не полужирный"/>
    <w:rsid w:val="00D5606A"/>
    <w:rPr>
      <w:rFonts w:ascii="Times New Roman" w:eastAsia="Times New Roman" w:hAnsi="Times New Roman" w:cs="Times New Roman"/>
      <w:b/>
      <w:bCs/>
      <w:i w:val="0"/>
      <w:iCs w:val="0"/>
      <w:smallCaps w:val="0"/>
      <w:strike w:val="0"/>
      <w:spacing w:val="0"/>
      <w:sz w:val="22"/>
      <w:szCs w:val="22"/>
    </w:rPr>
  </w:style>
  <w:style w:type="character" w:customStyle="1" w:styleId="12">
    <w:name w:val="Заголовок №1"/>
    <w:rsid w:val="00D5606A"/>
  </w:style>
  <w:style w:type="character" w:customStyle="1" w:styleId="60">
    <w:name w:val="Основной текст6"/>
    <w:rsid w:val="00D5606A"/>
  </w:style>
  <w:style w:type="character" w:customStyle="1" w:styleId="7">
    <w:name w:val="Основной текст7"/>
    <w:rsid w:val="00D5606A"/>
  </w:style>
  <w:style w:type="character" w:customStyle="1" w:styleId="9">
    <w:name w:val="Основной текст9"/>
    <w:rsid w:val="00D5606A"/>
  </w:style>
  <w:style w:type="character" w:customStyle="1" w:styleId="100">
    <w:name w:val="Основной текст10"/>
    <w:rsid w:val="00D5606A"/>
  </w:style>
  <w:style w:type="character" w:customStyle="1" w:styleId="31">
    <w:name w:val="Основной текст (3)"/>
    <w:rsid w:val="00D5606A"/>
  </w:style>
  <w:style w:type="character" w:customStyle="1" w:styleId="120">
    <w:name w:val="Основной текст12"/>
    <w:rsid w:val="00D5606A"/>
  </w:style>
  <w:style w:type="character" w:customStyle="1" w:styleId="13">
    <w:name w:val="Основной текст13"/>
    <w:rsid w:val="00D5606A"/>
  </w:style>
  <w:style w:type="character" w:customStyle="1" w:styleId="14">
    <w:name w:val="Основной текст14"/>
    <w:rsid w:val="00D5606A"/>
  </w:style>
  <w:style w:type="character" w:customStyle="1" w:styleId="15">
    <w:name w:val="Основной текст15"/>
    <w:rsid w:val="00D5606A"/>
  </w:style>
  <w:style w:type="character" w:customStyle="1" w:styleId="16">
    <w:name w:val="Основной текст16"/>
    <w:rsid w:val="00D5606A"/>
  </w:style>
  <w:style w:type="character" w:customStyle="1" w:styleId="17">
    <w:name w:val="Основной текст17"/>
    <w:rsid w:val="00D5606A"/>
  </w:style>
  <w:style w:type="paragraph" w:customStyle="1" w:styleId="27">
    <w:name w:val="Основной текст27"/>
    <w:basedOn w:val="a"/>
    <w:link w:val="a8"/>
    <w:rsid w:val="00D5606A"/>
    <w:pPr>
      <w:shd w:val="clear" w:color="auto" w:fill="FFFFFF"/>
      <w:spacing w:after="240" w:line="274" w:lineRule="exact"/>
    </w:pPr>
    <w:rPr>
      <w:rFonts w:ascii="Times New Roman" w:hAnsi="Times New Roman"/>
      <w:sz w:val="22"/>
      <w:szCs w:val="22"/>
    </w:rPr>
  </w:style>
  <w:style w:type="character" w:customStyle="1" w:styleId="rvts0">
    <w:name w:val="rvts0"/>
    <w:uiPriority w:val="99"/>
    <w:rsid w:val="002C438F"/>
    <w:rPr>
      <w:rFonts w:cs="Times New Roman"/>
    </w:rPr>
  </w:style>
  <w:style w:type="paragraph" w:styleId="aa">
    <w:name w:val="Balloon Text"/>
    <w:basedOn w:val="a"/>
    <w:link w:val="ab"/>
    <w:uiPriority w:val="99"/>
    <w:semiHidden/>
    <w:unhideWhenUsed/>
    <w:rsid w:val="00914E3E"/>
    <w:rPr>
      <w:rFonts w:ascii="Segoe UI" w:hAnsi="Segoe UI" w:cs="Segoe UI"/>
      <w:sz w:val="18"/>
      <w:szCs w:val="18"/>
    </w:rPr>
  </w:style>
  <w:style w:type="character" w:customStyle="1" w:styleId="ab">
    <w:name w:val="Текст выноски Знак"/>
    <w:basedOn w:val="a0"/>
    <w:link w:val="aa"/>
    <w:uiPriority w:val="99"/>
    <w:semiHidden/>
    <w:rsid w:val="00914E3E"/>
    <w:rPr>
      <w:rFonts w:ascii="Segoe UI" w:hAnsi="Segoe UI" w:cs="Segoe UI"/>
      <w:sz w:val="18"/>
      <w:szCs w:val="18"/>
    </w:rPr>
  </w:style>
  <w:style w:type="character" w:styleId="ac">
    <w:name w:val="annotation reference"/>
    <w:basedOn w:val="a0"/>
    <w:uiPriority w:val="99"/>
    <w:semiHidden/>
    <w:unhideWhenUsed/>
    <w:rsid w:val="009B0660"/>
    <w:rPr>
      <w:sz w:val="16"/>
      <w:szCs w:val="16"/>
    </w:rPr>
  </w:style>
  <w:style w:type="paragraph" w:styleId="ad">
    <w:name w:val="annotation text"/>
    <w:basedOn w:val="a"/>
    <w:link w:val="ae"/>
    <w:uiPriority w:val="99"/>
    <w:semiHidden/>
    <w:unhideWhenUsed/>
    <w:rsid w:val="009B0660"/>
  </w:style>
  <w:style w:type="character" w:customStyle="1" w:styleId="ae">
    <w:name w:val="Текст примечания Знак"/>
    <w:basedOn w:val="a0"/>
    <w:link w:val="ad"/>
    <w:uiPriority w:val="99"/>
    <w:semiHidden/>
    <w:rsid w:val="009B0660"/>
  </w:style>
  <w:style w:type="paragraph" w:styleId="af">
    <w:name w:val="annotation subject"/>
    <w:basedOn w:val="ad"/>
    <w:next w:val="ad"/>
    <w:link w:val="af0"/>
    <w:uiPriority w:val="99"/>
    <w:semiHidden/>
    <w:unhideWhenUsed/>
    <w:rsid w:val="009B0660"/>
    <w:rPr>
      <w:b/>
      <w:bCs/>
    </w:rPr>
  </w:style>
  <w:style w:type="character" w:customStyle="1" w:styleId="af0">
    <w:name w:val="Тема примечания Знак"/>
    <w:basedOn w:val="ae"/>
    <w:link w:val="af"/>
    <w:uiPriority w:val="99"/>
    <w:semiHidden/>
    <w:rsid w:val="009B0660"/>
    <w:rPr>
      <w:b/>
      <w:bCs/>
    </w:rPr>
  </w:style>
  <w:style w:type="paragraph" w:styleId="af1">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Normal (Web) Char,Знак17"/>
    <w:basedOn w:val="a"/>
    <w:link w:val="af2"/>
    <w:qFormat/>
    <w:rsid w:val="00141AFD"/>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af2">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1"/>
    <w:uiPriority w:val="99"/>
    <w:locked/>
    <w:rsid w:val="00141AFD"/>
    <w:rPr>
      <w:rFonts w:ascii="Times New Roman" w:eastAsia="Times New Roman" w:hAnsi="Times New Roman" w:cs="Times New Roman"/>
      <w:sz w:val="24"/>
      <w:szCs w:val="24"/>
      <w:lang w:val="ru-RU" w:eastAsia="ru-RU"/>
    </w:rPr>
  </w:style>
  <w:style w:type="table" w:styleId="af3">
    <w:name w:val="Table Grid"/>
    <w:basedOn w:val="a1"/>
    <w:uiPriority w:val="59"/>
    <w:rsid w:val="00B56D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3"/>
    <w:uiPriority w:val="39"/>
    <w:rsid w:val="005D60A1"/>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3"/>
    <w:uiPriority w:val="39"/>
    <w:rsid w:val="00110F71"/>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3"/>
    <w:uiPriority w:val="39"/>
    <w:rsid w:val="00AC053D"/>
    <w:rPr>
      <w:rFonts w:ascii="Liberation Serif" w:eastAsia="Droid Sans Fallback" w:hAnsi="Liberation Serif" w:cs="FreeSans"/>
      <w:sz w:val="24"/>
      <w:szCs w:val="24"/>
      <w:lang w:val="ru-RU"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a0"/>
    <w:rsid w:val="00920626"/>
  </w:style>
  <w:style w:type="character" w:customStyle="1" w:styleId="popupcontent-title">
    <w:name w:val="popup__content-title"/>
    <w:basedOn w:val="a0"/>
    <w:rsid w:val="005D1FAD"/>
  </w:style>
  <w:style w:type="table" w:customStyle="1" w:styleId="41">
    <w:name w:val="Сетка таблицы4"/>
    <w:basedOn w:val="a1"/>
    <w:next w:val="af3"/>
    <w:uiPriority w:val="39"/>
    <w:rsid w:val="009D3F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3"/>
    <w:uiPriority w:val="39"/>
    <w:rsid w:val="000515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unhideWhenUsed/>
    <w:rsid w:val="003A49FD"/>
    <w:pPr>
      <w:tabs>
        <w:tab w:val="center" w:pos="4844"/>
        <w:tab w:val="right" w:pos="9689"/>
      </w:tabs>
    </w:pPr>
  </w:style>
  <w:style w:type="character" w:customStyle="1" w:styleId="af5">
    <w:name w:val="Верхний колонтитул Знак"/>
    <w:basedOn w:val="a0"/>
    <w:link w:val="af4"/>
    <w:uiPriority w:val="99"/>
    <w:rsid w:val="003A49FD"/>
  </w:style>
  <w:style w:type="paragraph" w:styleId="af6">
    <w:name w:val="footer"/>
    <w:basedOn w:val="a"/>
    <w:link w:val="af7"/>
    <w:uiPriority w:val="99"/>
    <w:unhideWhenUsed/>
    <w:rsid w:val="003A49FD"/>
    <w:pPr>
      <w:tabs>
        <w:tab w:val="center" w:pos="4844"/>
        <w:tab w:val="right" w:pos="9689"/>
      </w:tabs>
    </w:pPr>
  </w:style>
  <w:style w:type="character" w:customStyle="1" w:styleId="af7">
    <w:name w:val="Нижний колонтитул Знак"/>
    <w:basedOn w:val="a0"/>
    <w:link w:val="af6"/>
    <w:uiPriority w:val="99"/>
    <w:rsid w:val="003A49FD"/>
  </w:style>
  <w:style w:type="paragraph" w:customStyle="1" w:styleId="19">
    <w:name w:val="Текст1"/>
    <w:basedOn w:val="a"/>
    <w:rsid w:val="00BB5E89"/>
    <w:pPr>
      <w:suppressAutoHyphens/>
      <w:spacing w:after="200" w:line="276" w:lineRule="auto"/>
    </w:pPr>
    <w:rPr>
      <w:rFonts w:ascii="Courier New" w:hAnsi="Courier New" w:cs="Courier New"/>
      <w:sz w:val="22"/>
      <w:szCs w:val="22"/>
      <w:lang w:eastAsia="zh-CN"/>
    </w:rPr>
  </w:style>
  <w:style w:type="paragraph" w:customStyle="1" w:styleId="normal">
    <w:name w:val="normal"/>
    <w:rsid w:val="00CD4029"/>
    <w:rPr>
      <w:lang w:eastAsia="uk-UA"/>
    </w:rPr>
  </w:style>
</w:styles>
</file>

<file path=word/webSettings.xml><?xml version="1.0" encoding="utf-8"?>
<w:webSettings xmlns:r="http://schemas.openxmlformats.org/officeDocument/2006/relationships" xmlns:w="http://schemas.openxmlformats.org/wordprocessingml/2006/main">
  <w:divs>
    <w:div w:id="606160752">
      <w:bodyDiv w:val="1"/>
      <w:marLeft w:val="0"/>
      <w:marRight w:val="0"/>
      <w:marTop w:val="0"/>
      <w:marBottom w:val="0"/>
      <w:divBdr>
        <w:top w:val="none" w:sz="0" w:space="0" w:color="auto"/>
        <w:left w:val="none" w:sz="0" w:space="0" w:color="auto"/>
        <w:bottom w:val="none" w:sz="0" w:space="0" w:color="auto"/>
        <w:right w:val="none" w:sz="0" w:space="0" w:color="auto"/>
      </w:divBdr>
      <w:divsChild>
        <w:div w:id="585458710">
          <w:marLeft w:val="0"/>
          <w:marRight w:val="0"/>
          <w:marTop w:val="0"/>
          <w:marBottom w:val="0"/>
          <w:divBdr>
            <w:top w:val="none" w:sz="0" w:space="0" w:color="auto"/>
            <w:left w:val="none" w:sz="0" w:space="0" w:color="auto"/>
            <w:bottom w:val="none" w:sz="0" w:space="0" w:color="auto"/>
            <w:right w:val="none" w:sz="0" w:space="0" w:color="auto"/>
          </w:divBdr>
        </w:div>
      </w:divsChild>
    </w:div>
    <w:div w:id="783814948">
      <w:bodyDiv w:val="1"/>
      <w:marLeft w:val="0"/>
      <w:marRight w:val="0"/>
      <w:marTop w:val="0"/>
      <w:marBottom w:val="0"/>
      <w:divBdr>
        <w:top w:val="none" w:sz="0" w:space="0" w:color="auto"/>
        <w:left w:val="none" w:sz="0" w:space="0" w:color="auto"/>
        <w:bottom w:val="none" w:sz="0" w:space="0" w:color="auto"/>
        <w:right w:val="none" w:sz="0" w:space="0" w:color="auto"/>
      </w:divBdr>
    </w:div>
    <w:div w:id="1671758332">
      <w:bodyDiv w:val="1"/>
      <w:marLeft w:val="0"/>
      <w:marRight w:val="0"/>
      <w:marTop w:val="0"/>
      <w:marBottom w:val="0"/>
      <w:divBdr>
        <w:top w:val="none" w:sz="0" w:space="0" w:color="auto"/>
        <w:left w:val="none" w:sz="0" w:space="0" w:color="auto"/>
        <w:bottom w:val="none" w:sz="0" w:space="0" w:color="auto"/>
        <w:right w:val="none" w:sz="0" w:space="0" w:color="auto"/>
      </w:divBdr>
    </w:div>
    <w:div w:id="1685748660">
      <w:bodyDiv w:val="1"/>
      <w:marLeft w:val="0"/>
      <w:marRight w:val="0"/>
      <w:marTop w:val="0"/>
      <w:marBottom w:val="0"/>
      <w:divBdr>
        <w:top w:val="none" w:sz="0" w:space="0" w:color="auto"/>
        <w:left w:val="none" w:sz="0" w:space="0" w:color="auto"/>
        <w:bottom w:val="none" w:sz="0" w:space="0" w:color="auto"/>
        <w:right w:val="none" w:sz="0" w:space="0" w:color="auto"/>
      </w:divBdr>
    </w:div>
    <w:div w:id="1842238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ytiah.mvs.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86A86-C01D-4FA8-89B3-C756E3F7E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31</Pages>
  <Words>50122</Words>
  <Characters>28570</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dc:creator>
  <cp:lastModifiedBy>Admin</cp:lastModifiedBy>
  <cp:revision>6</cp:revision>
  <cp:lastPrinted>2022-11-10T12:29:00Z</cp:lastPrinted>
  <dcterms:created xsi:type="dcterms:W3CDTF">2022-11-28T08:00:00Z</dcterms:created>
  <dcterms:modified xsi:type="dcterms:W3CDTF">2022-11-28T14:00:00Z</dcterms:modified>
</cp:coreProperties>
</file>