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5694" w14:textId="77777777" w:rsidR="002147A7" w:rsidRPr="002147A7" w:rsidRDefault="002147A7" w:rsidP="002147A7">
      <w:pPr>
        <w:suppressAutoHyphens/>
        <w:spacing w:after="0" w:line="240" w:lineRule="auto"/>
        <w:jc w:val="center"/>
        <w:outlineLvl w:val="0"/>
        <w:rPr>
          <w:rFonts w:ascii="Times New Roman" w:eastAsia="Times New Roman" w:hAnsi="Times New Roman" w:cs="Times New Roman"/>
          <w:b/>
          <w:bCs/>
          <w:sz w:val="28"/>
          <w:szCs w:val="28"/>
          <w:lang w:eastAsia="ar-SA"/>
        </w:rPr>
      </w:pPr>
      <w:r w:rsidRPr="002147A7">
        <w:rPr>
          <w:rFonts w:ascii="Times New Roman" w:eastAsia="Times New Roman" w:hAnsi="Times New Roman" w:cs="Times New Roman"/>
          <w:b/>
          <w:bCs/>
          <w:noProof/>
          <w:sz w:val="28"/>
          <w:szCs w:val="28"/>
          <w:lang w:val="ru-RU"/>
        </w:rPr>
        <w:drawing>
          <wp:inline distT="0" distB="0" distL="0" distR="0" wp14:anchorId="72799682" wp14:editId="3D8FFBD4">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507511C1" w14:textId="77777777" w:rsidR="002147A7" w:rsidRPr="002147A7" w:rsidRDefault="002147A7" w:rsidP="002147A7">
      <w:pPr>
        <w:suppressAutoHyphens/>
        <w:spacing w:after="60" w:line="240" w:lineRule="auto"/>
        <w:jc w:val="center"/>
        <w:rPr>
          <w:rFonts w:ascii="Times New Roman" w:eastAsia="Times New Roman" w:hAnsi="Times New Roman" w:cs="Times New Roman"/>
          <w:b/>
          <w:bCs/>
          <w:sz w:val="24"/>
          <w:szCs w:val="24"/>
          <w:lang w:eastAsia="ar-SA"/>
        </w:rPr>
      </w:pPr>
      <w:r w:rsidRPr="002147A7">
        <w:rPr>
          <w:rFonts w:ascii="Times New Roman" w:eastAsia="Times New Roman" w:hAnsi="Times New Roman" w:cs="Times New Roman"/>
          <w:b/>
          <w:bCs/>
          <w:sz w:val="24"/>
          <w:szCs w:val="24"/>
          <w:lang w:eastAsia="ar-SA"/>
        </w:rPr>
        <w:t>Управління освіти Ніжинської міської ради</w:t>
      </w:r>
    </w:p>
    <w:p w14:paraId="3636F67A" w14:textId="77777777" w:rsidR="002147A7" w:rsidRPr="002147A7" w:rsidRDefault="002147A7" w:rsidP="002147A7">
      <w:pPr>
        <w:suppressAutoHyphens/>
        <w:spacing w:after="60" w:line="240" w:lineRule="auto"/>
        <w:jc w:val="center"/>
        <w:rPr>
          <w:rFonts w:ascii="Times New Roman" w:hAnsi="Times New Roman" w:cs="Times New Roman"/>
          <w:b/>
          <w:sz w:val="28"/>
          <w:szCs w:val="28"/>
          <w:lang w:eastAsia="ar-SA"/>
        </w:rPr>
      </w:pPr>
      <w:r w:rsidRPr="002147A7">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147A7" w:rsidRPr="002147A7" w14:paraId="6EF85E3E" w14:textId="77777777" w:rsidTr="00271327">
        <w:tc>
          <w:tcPr>
            <w:tcW w:w="3931" w:type="dxa"/>
          </w:tcPr>
          <w:p w14:paraId="759A663B"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F50E350" w14:textId="77777777" w:rsidR="002147A7" w:rsidRPr="002147A7" w:rsidRDefault="002147A7" w:rsidP="002147A7">
            <w:pPr>
              <w:suppressAutoHyphens/>
              <w:spacing w:after="0" w:line="240" w:lineRule="auto"/>
              <w:rPr>
                <w:rFonts w:ascii="Times New Roman" w:eastAsia="Times New Roman" w:hAnsi="Times New Roman" w:cs="Times New Roman"/>
              </w:rPr>
            </w:pPr>
          </w:p>
          <w:p w14:paraId="1D2D53E6" w14:textId="77777777" w:rsidR="002147A7" w:rsidRPr="002147A7" w:rsidRDefault="002147A7" w:rsidP="002147A7">
            <w:pPr>
              <w:suppressAutoHyphens/>
              <w:spacing w:after="0" w:line="240" w:lineRule="auto"/>
              <w:rPr>
                <w:rFonts w:ascii="Times New Roman" w:eastAsia="Times New Roman" w:hAnsi="Times New Roman" w:cs="Times New Roman"/>
                <w:b/>
                <w:bCs/>
                <w:sz w:val="24"/>
                <w:szCs w:val="24"/>
                <w:lang w:eastAsia="ar-SA"/>
              </w:rPr>
            </w:pPr>
          </w:p>
        </w:tc>
      </w:tr>
      <w:tr w:rsidR="002147A7" w:rsidRPr="002147A7" w14:paraId="27B8BB93" w14:textId="77777777" w:rsidTr="00271327">
        <w:tc>
          <w:tcPr>
            <w:tcW w:w="3931" w:type="dxa"/>
          </w:tcPr>
          <w:p w14:paraId="4944597F"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14:paraId="5E2A4968" w14:textId="77777777" w:rsidR="002147A7" w:rsidRPr="002147A7" w:rsidRDefault="002147A7" w:rsidP="002147A7">
            <w:pPr>
              <w:spacing w:after="0" w:line="240" w:lineRule="auto"/>
              <w:ind w:left="-1418"/>
              <w:jc w:val="right"/>
              <w:rPr>
                <w:rFonts w:ascii="Times New Roman" w:eastAsia="Times New Roman" w:hAnsi="Times New Roman" w:cs="Times New Roman"/>
                <w:b/>
                <w:sz w:val="24"/>
                <w:szCs w:val="24"/>
                <w:highlight w:val="white"/>
                <w:lang w:eastAsia="en-US"/>
              </w:rPr>
            </w:pPr>
            <w:r w:rsidRPr="002147A7">
              <w:rPr>
                <w:rFonts w:ascii="Times New Roman" w:eastAsia="Times New Roman" w:hAnsi="Times New Roman" w:cs="Times New Roman"/>
                <w:color w:val="000000"/>
                <w:sz w:val="24"/>
                <w:szCs w:val="24"/>
                <w:highlight w:val="white"/>
                <w:lang w:eastAsia="en-US"/>
              </w:rPr>
              <w:t xml:space="preserve">                                                                    </w:t>
            </w:r>
            <w:r w:rsidRPr="002147A7">
              <w:rPr>
                <w:rFonts w:ascii="Times New Roman" w:eastAsia="Times New Roman" w:hAnsi="Times New Roman" w:cs="Times New Roman"/>
                <w:b/>
                <w:color w:val="000000"/>
                <w:sz w:val="24"/>
                <w:szCs w:val="24"/>
                <w:highlight w:val="white"/>
                <w:lang w:eastAsia="en-US"/>
              </w:rPr>
              <w:t>Уповноважена особа</w:t>
            </w:r>
          </w:p>
          <w:p w14:paraId="174F06AE" w14:textId="017ACA7B" w:rsidR="002147A7" w:rsidRPr="002147A7" w:rsidRDefault="0033150D" w:rsidP="002147A7">
            <w:pPr>
              <w:spacing w:after="0" w:line="240" w:lineRule="auto"/>
              <w:ind w:left="-1418"/>
              <w:jc w:val="right"/>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u w:val="single"/>
                <w:lang w:eastAsia="en-US"/>
              </w:rPr>
              <w:t>__</w:t>
            </w:r>
            <w:r w:rsidRPr="0033150D">
              <w:rPr>
                <w:rFonts w:ascii="Times New Roman" w:eastAsia="Times New Roman" w:hAnsi="Times New Roman" w:cs="Times New Roman"/>
                <w:b/>
                <w:sz w:val="24"/>
                <w:szCs w:val="24"/>
                <w:u w:val="single"/>
                <w:lang w:eastAsia="en-US"/>
              </w:rPr>
              <w:t>КЕП</w:t>
            </w:r>
            <w:r>
              <w:rPr>
                <w:rFonts w:ascii="Times New Roman" w:eastAsia="Times New Roman" w:hAnsi="Times New Roman" w:cs="Times New Roman"/>
                <w:b/>
                <w:sz w:val="24"/>
                <w:szCs w:val="24"/>
                <w:u w:val="single"/>
                <w:lang w:eastAsia="en-US"/>
              </w:rPr>
              <w:t>___</w:t>
            </w:r>
            <w:r w:rsidR="002147A7" w:rsidRPr="002147A7">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Гакал</w:t>
            </w:r>
            <w:r w:rsidR="002147A7" w:rsidRPr="002147A7">
              <w:rPr>
                <w:rFonts w:ascii="Times New Roman" w:eastAsia="Times New Roman" w:hAnsi="Times New Roman" w:cs="Times New Roman"/>
                <w:i/>
                <w:sz w:val="24"/>
                <w:szCs w:val="24"/>
                <w:lang w:eastAsia="en-US"/>
              </w:rPr>
              <w:t xml:space="preserve"> В.В.</w:t>
            </w:r>
          </w:p>
          <w:p w14:paraId="4DC00A44" w14:textId="205C6A6D" w:rsidR="002147A7" w:rsidRPr="002147A7" w:rsidRDefault="002147A7" w:rsidP="002147A7">
            <w:pPr>
              <w:suppressAutoHyphens/>
              <w:snapToGrid w:val="0"/>
              <w:spacing w:after="0" w:line="240" w:lineRule="auto"/>
              <w:rPr>
                <w:rFonts w:ascii="Times New Roman" w:eastAsia="Times New Roman" w:hAnsi="Times New Roman" w:cs="Times New Roman"/>
              </w:rPr>
            </w:pPr>
            <w:r w:rsidRPr="002147A7">
              <w:rPr>
                <w:rFonts w:ascii="Times New Roman" w:eastAsia="Times New Roman" w:hAnsi="Times New Roman" w:cs="Times New Roman"/>
                <w:sz w:val="24"/>
                <w:szCs w:val="24"/>
                <w:lang w:eastAsia="en-US"/>
              </w:rPr>
              <w:t xml:space="preserve">                            </w:t>
            </w:r>
            <w:r w:rsidR="009054CC">
              <w:rPr>
                <w:rFonts w:ascii="Times New Roman" w:eastAsia="Times New Roman" w:hAnsi="Times New Roman" w:cs="Times New Roman"/>
                <w:sz w:val="24"/>
                <w:szCs w:val="24"/>
                <w:lang w:eastAsia="en-US"/>
              </w:rPr>
              <w:t xml:space="preserve">                               </w:t>
            </w:r>
            <w:r w:rsidR="00BB1BD6">
              <w:rPr>
                <w:rFonts w:ascii="Times New Roman" w:eastAsia="Times New Roman" w:hAnsi="Times New Roman" w:cs="Times New Roman"/>
                <w:sz w:val="24"/>
                <w:szCs w:val="24"/>
                <w:lang w:eastAsia="en-US"/>
              </w:rPr>
              <w:t>0</w:t>
            </w:r>
            <w:r w:rsidR="00175CEC">
              <w:rPr>
                <w:rFonts w:ascii="Times New Roman" w:eastAsia="Times New Roman" w:hAnsi="Times New Roman" w:cs="Times New Roman"/>
                <w:sz w:val="24"/>
                <w:szCs w:val="24"/>
                <w:lang w:eastAsia="en-US"/>
              </w:rPr>
              <w:t>6</w:t>
            </w:r>
            <w:r w:rsidRPr="002147A7">
              <w:rPr>
                <w:rFonts w:ascii="Times New Roman" w:eastAsia="Times New Roman" w:hAnsi="Times New Roman" w:cs="Times New Roman"/>
                <w:sz w:val="24"/>
                <w:szCs w:val="24"/>
                <w:lang w:eastAsia="en-US"/>
              </w:rPr>
              <w:t>.0</w:t>
            </w:r>
            <w:r w:rsidR="00BB1BD6">
              <w:rPr>
                <w:rFonts w:ascii="Times New Roman" w:eastAsia="Times New Roman" w:hAnsi="Times New Roman" w:cs="Times New Roman"/>
                <w:sz w:val="24"/>
                <w:szCs w:val="24"/>
                <w:lang w:eastAsia="en-US"/>
              </w:rPr>
              <w:t>9</w:t>
            </w:r>
            <w:r w:rsidRPr="002147A7">
              <w:rPr>
                <w:rFonts w:ascii="Times New Roman" w:eastAsia="Times New Roman" w:hAnsi="Times New Roman" w:cs="Times New Roman"/>
                <w:sz w:val="24"/>
                <w:szCs w:val="24"/>
                <w:lang w:eastAsia="en-US"/>
              </w:rPr>
              <w:t>.2023</w:t>
            </w:r>
          </w:p>
          <w:p w14:paraId="5B56B05D"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r>
      <w:tr w:rsidR="002147A7" w:rsidRPr="002147A7" w14:paraId="426E0112" w14:textId="77777777" w:rsidTr="00271327">
        <w:trPr>
          <w:trHeight w:val="398"/>
        </w:trPr>
        <w:tc>
          <w:tcPr>
            <w:tcW w:w="3931" w:type="dxa"/>
          </w:tcPr>
          <w:p w14:paraId="7500BD6E"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8702CA8"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147A7" w:rsidRPr="002147A7" w14:paraId="33982EE7" w14:textId="77777777" w:rsidTr="00271327">
        <w:trPr>
          <w:trHeight w:val="264"/>
        </w:trPr>
        <w:tc>
          <w:tcPr>
            <w:tcW w:w="3931" w:type="dxa"/>
          </w:tcPr>
          <w:p w14:paraId="112BF9CA"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5F1A8396"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lang w:eastAsia="ar-SA"/>
              </w:rPr>
            </w:pPr>
            <w:r w:rsidRPr="002147A7">
              <w:rPr>
                <w:rFonts w:ascii="Times New Roman" w:eastAsia="Times New Roman" w:hAnsi="Times New Roman" w:cs="Times New Roman"/>
                <w:bCs/>
                <w:lang w:eastAsia="ar-SA"/>
              </w:rPr>
              <w:t xml:space="preserve">                            </w:t>
            </w:r>
          </w:p>
          <w:p w14:paraId="1736FD18"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147A7" w:rsidRPr="002147A7" w14:paraId="5CE1049E" w14:textId="77777777" w:rsidTr="00271327">
        <w:tc>
          <w:tcPr>
            <w:tcW w:w="3931" w:type="dxa"/>
          </w:tcPr>
          <w:p w14:paraId="704C1BB2"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2CF7C51"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r>
    </w:tbl>
    <w:p w14:paraId="3F7B0F65" w14:textId="77777777" w:rsidR="002147A7" w:rsidRPr="002147A7" w:rsidRDefault="002147A7" w:rsidP="002147A7">
      <w:pPr>
        <w:suppressAutoHyphens/>
        <w:spacing w:after="0" w:line="240" w:lineRule="auto"/>
        <w:jc w:val="center"/>
        <w:rPr>
          <w:rFonts w:ascii="Times New Roman" w:eastAsia="Times New Roman" w:hAnsi="Times New Roman" w:cs="Times New Roman"/>
          <w:lang w:eastAsia="ar-SA"/>
        </w:rPr>
      </w:pPr>
    </w:p>
    <w:p w14:paraId="6F0A620A" w14:textId="77777777" w:rsidR="002147A7" w:rsidRPr="002147A7" w:rsidRDefault="002147A7" w:rsidP="002147A7">
      <w:pPr>
        <w:keepNext/>
        <w:keepLines/>
        <w:suppressAutoHyphens/>
        <w:spacing w:after="0" w:line="276" w:lineRule="auto"/>
        <w:jc w:val="center"/>
        <w:outlineLvl w:val="0"/>
        <w:rPr>
          <w:rFonts w:ascii="Times New Roman" w:eastAsia="Times New Roman" w:hAnsi="Times New Roman" w:cs="Times New Roman"/>
          <w:b/>
          <w:bCs/>
          <w:kern w:val="2"/>
          <w:lang w:eastAsia="ar-SA"/>
        </w:rPr>
      </w:pPr>
    </w:p>
    <w:p w14:paraId="7C601D5A" w14:textId="77777777" w:rsidR="002147A7" w:rsidRPr="002147A7" w:rsidRDefault="002147A7" w:rsidP="002147A7">
      <w:pPr>
        <w:keepNext/>
        <w:keepLines/>
        <w:suppressAutoHyphens/>
        <w:spacing w:after="0" w:line="276" w:lineRule="auto"/>
        <w:outlineLvl w:val="0"/>
        <w:rPr>
          <w:rFonts w:ascii="Times New Roman" w:eastAsia="Times New Roman" w:hAnsi="Times New Roman" w:cs="Times New Roman"/>
          <w:b/>
          <w:bCs/>
          <w:kern w:val="2"/>
          <w:lang w:eastAsia="ar-SA"/>
        </w:rPr>
      </w:pPr>
    </w:p>
    <w:p w14:paraId="0E53127D" w14:textId="77777777" w:rsidR="002147A7" w:rsidRPr="002147A7" w:rsidRDefault="002147A7" w:rsidP="002147A7">
      <w:pPr>
        <w:keepNext/>
        <w:suppressAutoHyphens/>
        <w:spacing w:after="0" w:line="240" w:lineRule="auto"/>
        <w:jc w:val="center"/>
        <w:rPr>
          <w:rFonts w:ascii="Times New Roman" w:eastAsia="Times New Roman" w:hAnsi="Times New Roman" w:cs="Times New Roman"/>
          <w:b/>
          <w:bCs/>
          <w:kern w:val="2"/>
          <w:sz w:val="28"/>
          <w:lang w:eastAsia="ar-SA"/>
        </w:rPr>
      </w:pPr>
      <w:r w:rsidRPr="002147A7">
        <w:rPr>
          <w:rFonts w:ascii="Times New Roman" w:eastAsia="Times New Roman" w:hAnsi="Times New Roman" w:cs="Times New Roman"/>
          <w:b/>
          <w:bCs/>
          <w:kern w:val="2"/>
          <w:sz w:val="28"/>
          <w:lang w:eastAsia="ar-SA"/>
        </w:rPr>
        <w:t>ТЕНДЕРНА ДОКУМЕНТАЦІЯ</w:t>
      </w:r>
    </w:p>
    <w:p w14:paraId="23F90494" w14:textId="77777777" w:rsidR="002147A7" w:rsidRPr="002147A7" w:rsidRDefault="002147A7" w:rsidP="002147A7">
      <w:pPr>
        <w:keepNext/>
        <w:suppressAutoHyphens/>
        <w:spacing w:after="0" w:line="240" w:lineRule="auto"/>
        <w:jc w:val="center"/>
        <w:rPr>
          <w:rFonts w:ascii="Times New Roman" w:eastAsia="Times New Roman" w:hAnsi="Times New Roman" w:cs="Times New Roman"/>
          <w:b/>
          <w:bCs/>
          <w:kern w:val="2"/>
          <w:sz w:val="28"/>
          <w:szCs w:val="28"/>
          <w:lang w:eastAsia="ar-SA"/>
        </w:rPr>
      </w:pPr>
    </w:p>
    <w:p w14:paraId="233159F7"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szCs w:val="32"/>
          <w:lang w:eastAsia="ar-SA"/>
        </w:rPr>
      </w:pPr>
      <w:r w:rsidRPr="002147A7">
        <w:rPr>
          <w:rFonts w:ascii="Times New Roman" w:eastAsia="Times New Roman" w:hAnsi="Times New Roman" w:cs="Times New Roman"/>
          <w:bCs/>
          <w:sz w:val="28"/>
          <w:szCs w:val="32"/>
          <w:lang w:eastAsia="ar-SA"/>
        </w:rPr>
        <w:t>на закупівлю за предметом</w:t>
      </w:r>
    </w:p>
    <w:p w14:paraId="3755150C" w14:textId="77777777" w:rsidR="002147A7" w:rsidRPr="002147A7" w:rsidRDefault="002147A7" w:rsidP="002147A7">
      <w:pPr>
        <w:spacing w:after="0" w:line="240" w:lineRule="auto"/>
        <w:ind w:right="-2"/>
        <w:jc w:val="center"/>
        <w:rPr>
          <w:rFonts w:ascii="Times New Roman" w:hAnsi="Times New Roman" w:cs="Times New Roman"/>
          <w:sz w:val="32"/>
          <w:szCs w:val="32"/>
          <w:bdr w:val="none" w:sz="0" w:space="0" w:color="auto" w:frame="1"/>
        </w:rPr>
      </w:pPr>
      <w:bookmarkStart w:id="0" w:name="_Hlk94700125"/>
    </w:p>
    <w:p w14:paraId="0A9E1297" w14:textId="345A9A23" w:rsidR="002147A7" w:rsidRDefault="00BB1BD6" w:rsidP="00BB1BD6">
      <w:pPr>
        <w:shd w:val="clear" w:color="auto" w:fill="FFFFFF"/>
        <w:suppressAutoHyphens/>
        <w:spacing w:after="0" w:line="240" w:lineRule="auto"/>
        <w:ind w:firstLine="567"/>
        <w:jc w:val="center"/>
        <w:rPr>
          <w:rFonts w:ascii="Times New Roman" w:eastAsia="BatangChe" w:hAnsi="Times New Roman" w:cs="Times New Roman"/>
          <w:b/>
          <w:sz w:val="24"/>
          <w:szCs w:val="24"/>
        </w:rPr>
      </w:pPr>
      <w:r>
        <w:rPr>
          <w:rFonts w:ascii="Times New Roman" w:eastAsia="BatangChe" w:hAnsi="Times New Roman" w:cs="Times New Roman"/>
          <w:b/>
          <w:sz w:val="24"/>
          <w:szCs w:val="24"/>
        </w:rPr>
        <w:t>К</w:t>
      </w:r>
      <w:r w:rsidRPr="00BB1BD6">
        <w:rPr>
          <w:rFonts w:ascii="Times New Roman" w:eastAsia="BatangChe" w:hAnsi="Times New Roman" w:cs="Times New Roman"/>
          <w:b/>
          <w:sz w:val="24"/>
          <w:szCs w:val="24"/>
        </w:rPr>
        <w:t>апітальн</w:t>
      </w:r>
      <w:r>
        <w:rPr>
          <w:rFonts w:ascii="Times New Roman" w:eastAsia="BatangChe" w:hAnsi="Times New Roman" w:cs="Times New Roman"/>
          <w:b/>
          <w:sz w:val="24"/>
          <w:szCs w:val="24"/>
        </w:rPr>
        <w:t>ий</w:t>
      </w:r>
      <w:r w:rsidRPr="00BB1BD6">
        <w:rPr>
          <w:rFonts w:ascii="Times New Roman" w:eastAsia="BatangChe" w:hAnsi="Times New Roman" w:cs="Times New Roman"/>
          <w:b/>
          <w:sz w:val="24"/>
          <w:szCs w:val="24"/>
        </w:rPr>
        <w:t xml:space="preserve"> ремонт частини даху Ніжинської ЗОШ І-ІІІ ст. №7 в м. Ніжині по вул. Гоголя, 15 Чернігівської обл.</w:t>
      </w:r>
      <w:r>
        <w:rPr>
          <w:rFonts w:ascii="Times New Roman" w:eastAsia="BatangChe" w:hAnsi="Times New Roman" w:cs="Times New Roman"/>
          <w:b/>
          <w:sz w:val="24"/>
          <w:szCs w:val="24"/>
        </w:rPr>
        <w:t xml:space="preserve"> (</w:t>
      </w:r>
      <w:r w:rsidRPr="00BB1BD6">
        <w:rPr>
          <w:rFonts w:ascii="Times New Roman" w:eastAsia="BatangChe" w:hAnsi="Times New Roman" w:cs="Times New Roman"/>
          <w:b/>
          <w:sz w:val="24"/>
          <w:szCs w:val="24"/>
        </w:rPr>
        <w:t>код ДК 021:2015:45260000-7 Покрівельні роботи та інші спеціалізовані будівельні роботи</w:t>
      </w:r>
      <w:r>
        <w:rPr>
          <w:rFonts w:ascii="Times New Roman" w:eastAsia="BatangChe" w:hAnsi="Times New Roman" w:cs="Times New Roman"/>
          <w:b/>
          <w:sz w:val="24"/>
          <w:szCs w:val="24"/>
        </w:rPr>
        <w:t>)</w:t>
      </w:r>
    </w:p>
    <w:p w14:paraId="3CBCF018" w14:textId="77777777" w:rsidR="00BB1BD6" w:rsidRPr="002147A7" w:rsidRDefault="00BB1BD6" w:rsidP="00BB1BD6">
      <w:pPr>
        <w:shd w:val="clear" w:color="auto" w:fill="FFFFFF"/>
        <w:suppressAutoHyphens/>
        <w:spacing w:after="0" w:line="240" w:lineRule="auto"/>
        <w:ind w:firstLine="567"/>
        <w:jc w:val="center"/>
        <w:rPr>
          <w:rFonts w:ascii="Times New Roman" w:eastAsia="Times New Roman" w:hAnsi="Times New Roman" w:cs="Times New Roman"/>
          <w:b/>
          <w:bCs/>
          <w:color w:val="000000"/>
          <w:sz w:val="28"/>
          <w:szCs w:val="28"/>
          <w:lang w:eastAsia="ar-SA"/>
        </w:rPr>
      </w:pPr>
    </w:p>
    <w:bookmarkEnd w:id="0"/>
    <w:p w14:paraId="6D3BD88F"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14:paraId="2BEFDE83"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2C38051C"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7C28BB84"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41AEA792"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645F662D"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ADFB9E5"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3EB4F19"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654641CE"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53575FDD"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5A058DEE"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2222CBD7" w14:textId="77777777" w:rsidR="002147A7" w:rsidRPr="002147A7" w:rsidRDefault="002147A7" w:rsidP="002147A7">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147A7">
        <w:rPr>
          <w:rFonts w:ascii="Times New Roman" w:eastAsia="Times New Roman" w:hAnsi="Times New Roman" w:cs="Times New Roman"/>
          <w:b/>
          <w:sz w:val="24"/>
          <w:szCs w:val="24"/>
          <w:lang w:eastAsia="ar-SA"/>
        </w:rPr>
        <w:t>Ніжин - 2023</w:t>
      </w:r>
    </w:p>
    <w:p w14:paraId="2BF2AB8F" w14:textId="77777777" w:rsidR="002147A7" w:rsidRPr="002147A7" w:rsidRDefault="002147A7" w:rsidP="002147A7">
      <w:pPr>
        <w:rPr>
          <w:rFonts w:ascii="Times New Roman" w:eastAsia="Times New Roman" w:hAnsi="Times New Roman" w:cs="Times New Roman"/>
          <w:b/>
          <w:caps/>
          <w:sz w:val="24"/>
          <w:szCs w:val="24"/>
        </w:rPr>
      </w:pPr>
      <w:r w:rsidRPr="002147A7">
        <w:rPr>
          <w:rFonts w:ascii="Times New Roman" w:eastAsia="Times New Roman" w:hAnsi="Times New Roman" w:cs="Times New Roman"/>
          <w:b/>
          <w:caps/>
          <w:sz w:val="24"/>
          <w:szCs w:val="24"/>
        </w:rPr>
        <w:br w:type="page"/>
      </w:r>
    </w:p>
    <w:p w14:paraId="17AC461F" w14:textId="77777777" w:rsidR="00ED335C" w:rsidRDefault="00ED335C">
      <w:pPr>
        <w:spacing w:after="0" w:line="240" w:lineRule="auto"/>
        <w:rPr>
          <w:rFonts w:ascii="Times New Roman" w:eastAsia="Times New Roman" w:hAnsi="Times New Roman" w:cs="Times New Roman"/>
          <w:sz w:val="24"/>
          <w:szCs w:val="24"/>
        </w:rPr>
      </w:pPr>
    </w:p>
    <w:p w14:paraId="470ADD71" w14:textId="77777777" w:rsidR="00ED335C" w:rsidRDefault="00ED335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335C" w14:paraId="35C0B2BB" w14:textId="77777777">
        <w:trPr>
          <w:trHeight w:val="416"/>
          <w:jc w:val="center"/>
        </w:trPr>
        <w:tc>
          <w:tcPr>
            <w:tcW w:w="705" w:type="dxa"/>
            <w:vAlign w:val="center"/>
          </w:tcPr>
          <w:p w14:paraId="06DE0B26"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F5E7525" w14:textId="77777777" w:rsidR="00ED335C" w:rsidRDefault="002713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335C" w14:paraId="7C34799B" w14:textId="77777777">
        <w:trPr>
          <w:trHeight w:val="411"/>
          <w:jc w:val="center"/>
        </w:trPr>
        <w:tc>
          <w:tcPr>
            <w:tcW w:w="705" w:type="dxa"/>
            <w:vAlign w:val="center"/>
          </w:tcPr>
          <w:p w14:paraId="3C9582CE"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EC7EEA1"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71A6F80"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335C" w14:paraId="41049F28" w14:textId="77777777">
        <w:trPr>
          <w:trHeight w:val="1119"/>
          <w:jc w:val="center"/>
        </w:trPr>
        <w:tc>
          <w:tcPr>
            <w:tcW w:w="705" w:type="dxa"/>
          </w:tcPr>
          <w:p w14:paraId="042A3609"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2679B29"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B84DF5" w14:textId="77777777" w:rsidR="00ED335C" w:rsidRPr="002147A7" w:rsidRDefault="002713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939695" w14:textId="77777777" w:rsidR="00ED335C" w:rsidRDefault="00271327">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335C" w14:paraId="63E5A011" w14:textId="77777777">
        <w:trPr>
          <w:trHeight w:val="615"/>
          <w:jc w:val="center"/>
        </w:trPr>
        <w:tc>
          <w:tcPr>
            <w:tcW w:w="705" w:type="dxa"/>
          </w:tcPr>
          <w:p w14:paraId="695A90E1"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74EF4A"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0CC4C5" w14:textId="77777777" w:rsidR="00ED335C" w:rsidRDefault="002713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335C" w14:paraId="31E4CB42" w14:textId="77777777">
        <w:trPr>
          <w:trHeight w:val="285"/>
          <w:jc w:val="center"/>
        </w:trPr>
        <w:tc>
          <w:tcPr>
            <w:tcW w:w="705" w:type="dxa"/>
          </w:tcPr>
          <w:p w14:paraId="7B3A9898"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1FCF90E"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0EB4F0D" w14:textId="77777777" w:rsidR="002147A7" w:rsidRPr="002147A7" w:rsidRDefault="002147A7" w:rsidP="002147A7">
            <w:pPr>
              <w:widowControl w:val="0"/>
              <w:ind w:right="113"/>
              <w:contextualSpacing/>
              <w:jc w:val="both"/>
              <w:rPr>
                <w:rFonts w:ascii="Times New Roman" w:eastAsia="Times New Roman" w:hAnsi="Times New Roman" w:cs="Times New Roman"/>
                <w:sz w:val="24"/>
                <w:szCs w:val="24"/>
                <w:lang w:eastAsia="uk-UA"/>
              </w:rPr>
            </w:pPr>
            <w:r w:rsidRPr="002147A7">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14:paraId="4E446BB5" w14:textId="77777777" w:rsidR="00ED335C" w:rsidRDefault="002147A7" w:rsidP="002147A7">
            <w:pPr>
              <w:tabs>
                <w:tab w:val="left" w:pos="4155"/>
              </w:tabs>
              <w:jc w:val="both"/>
              <w:rPr>
                <w:rFonts w:ascii="Times New Roman" w:eastAsia="Times New Roman" w:hAnsi="Times New Roman" w:cs="Times New Roman"/>
                <w:i/>
                <w:sz w:val="24"/>
                <w:szCs w:val="24"/>
              </w:rPr>
            </w:pPr>
            <w:r w:rsidRPr="002147A7">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ED335C" w14:paraId="72788B1C" w14:textId="77777777">
        <w:trPr>
          <w:trHeight w:val="536"/>
          <w:jc w:val="center"/>
        </w:trPr>
        <w:tc>
          <w:tcPr>
            <w:tcW w:w="705" w:type="dxa"/>
          </w:tcPr>
          <w:p w14:paraId="315667E9"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DD33AE"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3147279" w14:textId="77777777" w:rsidR="00ED335C" w:rsidRDefault="002147A7">
            <w:pPr>
              <w:jc w:val="both"/>
              <w:rPr>
                <w:rFonts w:ascii="Times New Roman" w:eastAsia="Times New Roman" w:hAnsi="Times New Roman" w:cs="Times New Roman"/>
                <w:sz w:val="24"/>
                <w:szCs w:val="24"/>
                <w:highlight w:val="cyan"/>
              </w:rPr>
            </w:pPr>
            <w:r w:rsidRPr="002147A7">
              <w:rPr>
                <w:rFonts w:ascii="Times New Roman" w:eastAsia="Times New Roman" w:hAnsi="Times New Roman" w:cs="Times New Roman"/>
                <w:i/>
                <w:sz w:val="24"/>
                <w:szCs w:val="24"/>
              </w:rPr>
              <w:t>вул. Купецька 13, м. Ніжин, Чернігівська область, Україна, 16600</w:t>
            </w:r>
          </w:p>
        </w:tc>
      </w:tr>
      <w:tr w:rsidR="00ED335C" w14:paraId="5CAE803B" w14:textId="77777777">
        <w:trPr>
          <w:trHeight w:val="1119"/>
          <w:jc w:val="center"/>
        </w:trPr>
        <w:tc>
          <w:tcPr>
            <w:tcW w:w="705" w:type="dxa"/>
          </w:tcPr>
          <w:p w14:paraId="157D9474"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DB4F38C"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EFE752" w14:textId="39817493" w:rsidR="002147A7" w:rsidRPr="00FA125F" w:rsidRDefault="002147A7" w:rsidP="002147A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r w:rsidR="00BB1BD6">
              <w:rPr>
                <w:rFonts w:ascii="Times New Roman" w:eastAsia="Times New Roman" w:hAnsi="Times New Roman" w:cs="Times New Roman"/>
                <w:sz w:val="24"/>
                <w:szCs w:val="24"/>
              </w:rPr>
              <w:t>Гакал</w:t>
            </w:r>
            <w:r w:rsidRPr="00FA125F">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14:paraId="1B8A2E1A" w14:textId="77777777" w:rsidR="002147A7" w:rsidRPr="00FA125F" w:rsidRDefault="002147A7" w:rsidP="002147A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ел. адреса: tenderosvitanizhyn@ukr.net</w:t>
            </w:r>
          </w:p>
          <w:p w14:paraId="1F1751EC" w14:textId="77777777" w:rsidR="00ED335C" w:rsidRPr="00FA125F" w:rsidRDefault="002147A7" w:rsidP="002147A7">
            <w:pPr>
              <w:jc w:val="both"/>
              <w:rPr>
                <w:rFonts w:ascii="Times New Roman" w:eastAsia="Times New Roman" w:hAnsi="Times New Roman" w:cs="Times New Roman"/>
                <w:i/>
                <w:sz w:val="24"/>
                <w:szCs w:val="24"/>
                <w:highlight w:val="yellow"/>
              </w:rPr>
            </w:pPr>
            <w:r w:rsidRPr="00FA125F">
              <w:rPr>
                <w:rFonts w:ascii="Times New Roman" w:eastAsia="Times New Roman" w:hAnsi="Times New Roman" w:cs="Times New Roman"/>
                <w:sz w:val="24"/>
                <w:szCs w:val="24"/>
              </w:rPr>
              <w:t>Тел.. 067 840 45 47</w:t>
            </w:r>
          </w:p>
        </w:tc>
      </w:tr>
      <w:tr w:rsidR="00ED335C" w14:paraId="2447C9C0" w14:textId="77777777">
        <w:trPr>
          <w:trHeight w:val="15"/>
          <w:jc w:val="center"/>
        </w:trPr>
        <w:tc>
          <w:tcPr>
            <w:tcW w:w="705" w:type="dxa"/>
          </w:tcPr>
          <w:p w14:paraId="2D7A4BCC"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7BAAE52"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E5821" w14:textId="77777777" w:rsidR="00ED335C" w:rsidRPr="00FA125F" w:rsidRDefault="0027132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відкриті торги з особливостями</w:t>
            </w:r>
          </w:p>
        </w:tc>
      </w:tr>
      <w:tr w:rsidR="00ED335C" w14:paraId="6ED7F0ED" w14:textId="77777777">
        <w:trPr>
          <w:trHeight w:val="240"/>
          <w:jc w:val="center"/>
        </w:trPr>
        <w:tc>
          <w:tcPr>
            <w:tcW w:w="705" w:type="dxa"/>
          </w:tcPr>
          <w:p w14:paraId="71138378"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A77FB1"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DA6EC2" w14:textId="77777777" w:rsidR="00ED335C" w:rsidRPr="00FA125F" w:rsidRDefault="00271327">
            <w:pPr>
              <w:jc w:val="both"/>
              <w:rPr>
                <w:rFonts w:ascii="Times New Roman" w:eastAsia="Times New Roman" w:hAnsi="Times New Roman" w:cs="Times New Roman"/>
                <w:sz w:val="24"/>
                <w:szCs w:val="24"/>
              </w:rPr>
            </w:pPr>
            <w:r w:rsidRPr="00FA125F">
              <w:rPr>
                <w:rFonts w:ascii="Times New Roman" w:eastAsia="Times New Roman" w:hAnsi="Times New Roman" w:cs="Times New Roman"/>
                <w:i/>
                <w:sz w:val="24"/>
                <w:szCs w:val="24"/>
              </w:rPr>
              <w:t> </w:t>
            </w:r>
          </w:p>
        </w:tc>
      </w:tr>
      <w:tr w:rsidR="00ED335C" w14:paraId="06A8A0F4" w14:textId="77777777">
        <w:trPr>
          <w:jc w:val="center"/>
        </w:trPr>
        <w:tc>
          <w:tcPr>
            <w:tcW w:w="705" w:type="dxa"/>
          </w:tcPr>
          <w:p w14:paraId="6D429607"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E8273F8"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DA7BA72" w14:textId="77777777" w:rsidR="00ED335C" w:rsidRPr="00FA125F" w:rsidRDefault="002147A7">
            <w:pPr>
              <w:jc w:val="both"/>
              <w:rPr>
                <w:rFonts w:ascii="Times New Roman" w:eastAsia="Times New Roman" w:hAnsi="Times New Roman" w:cs="Times New Roman"/>
                <w:i/>
                <w:sz w:val="24"/>
                <w:szCs w:val="24"/>
              </w:rPr>
            </w:pPr>
            <w:r w:rsidRPr="00FA125F">
              <w:rPr>
                <w:rFonts w:ascii="Times New Roman" w:eastAsia="Times New Roman" w:hAnsi="Times New Roman" w:cs="Times New Roman"/>
                <w:i/>
                <w:sz w:val="24"/>
                <w:szCs w:val="24"/>
              </w:rPr>
              <w:t>Відкриті торги у порядку, визначеному Особливостями (далі – відкриті торги, тендер).</w:t>
            </w:r>
          </w:p>
        </w:tc>
      </w:tr>
      <w:tr w:rsidR="00ED335C" w14:paraId="426DE79B" w14:textId="77777777">
        <w:trPr>
          <w:trHeight w:val="1119"/>
          <w:jc w:val="center"/>
        </w:trPr>
        <w:tc>
          <w:tcPr>
            <w:tcW w:w="705" w:type="dxa"/>
          </w:tcPr>
          <w:p w14:paraId="0E335595" w14:textId="77777777" w:rsidR="00ED335C" w:rsidRDefault="002713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66FDA8" w14:textId="77777777" w:rsidR="00ED335C" w:rsidRDefault="002713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1E0FA4" w14:textId="77777777" w:rsidR="00ED335C" w:rsidRDefault="0027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04AD8DA" w14:textId="77777777" w:rsidR="00ED335C" w:rsidRDefault="00ED335C" w:rsidP="002147A7">
            <w:pPr>
              <w:widowControl w:val="0"/>
              <w:ind w:right="120"/>
              <w:jc w:val="both"/>
              <w:rPr>
                <w:rFonts w:ascii="Times New Roman" w:eastAsia="Times New Roman" w:hAnsi="Times New Roman" w:cs="Times New Roman"/>
                <w:i/>
                <w:color w:val="FF0000"/>
                <w:sz w:val="24"/>
                <w:szCs w:val="24"/>
                <w:highlight w:val="yellow"/>
              </w:rPr>
            </w:pPr>
          </w:p>
        </w:tc>
      </w:tr>
      <w:tr w:rsidR="00ED335C" w14:paraId="033335BC" w14:textId="77777777">
        <w:trPr>
          <w:trHeight w:val="1119"/>
          <w:jc w:val="center"/>
        </w:trPr>
        <w:tc>
          <w:tcPr>
            <w:tcW w:w="705" w:type="dxa"/>
          </w:tcPr>
          <w:p w14:paraId="0D5AF8E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60C9135" w14:textId="3EBC0F59" w:rsidR="00ED335C" w:rsidRPr="002147A7" w:rsidRDefault="00271327" w:rsidP="002147A7">
            <w:pPr>
              <w:widowControl w:val="0"/>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місце, де повинні бути виконані роботи чи надані послуги</w:t>
            </w:r>
            <w:r w:rsidR="00B94B2D">
              <w:rPr>
                <w:rFonts w:ascii="Times New Roman" w:eastAsia="Times New Roman" w:hAnsi="Times New Roman" w:cs="Times New Roman"/>
                <w:sz w:val="24"/>
                <w:szCs w:val="24"/>
              </w:rPr>
              <w:t>/роботи</w:t>
            </w:r>
            <w:r w:rsidRPr="002147A7">
              <w:rPr>
                <w:rFonts w:ascii="Times New Roman" w:eastAsia="Times New Roman" w:hAnsi="Times New Roman" w:cs="Times New Roman"/>
                <w:sz w:val="24"/>
                <w:szCs w:val="24"/>
              </w:rPr>
              <w:t xml:space="preserve">, їх обсяги </w:t>
            </w:r>
          </w:p>
        </w:tc>
        <w:tc>
          <w:tcPr>
            <w:tcW w:w="6450" w:type="dxa"/>
          </w:tcPr>
          <w:p w14:paraId="32DDE6AA" w14:textId="61423F5C" w:rsidR="00ED335C" w:rsidRPr="000B1DCB" w:rsidRDefault="00271327">
            <w:pPr>
              <w:widowControl w:val="0"/>
              <w:ind w:right="120"/>
              <w:jc w:val="both"/>
              <w:rPr>
                <w:rFonts w:ascii="Times New Roman" w:eastAsia="Times New Roman" w:hAnsi="Times New Roman" w:cs="Times New Roman"/>
                <w:sz w:val="24"/>
                <w:szCs w:val="24"/>
              </w:rPr>
            </w:pPr>
            <w:r w:rsidRPr="000B1DCB">
              <w:rPr>
                <w:rFonts w:ascii="Times New Roman" w:eastAsia="Times New Roman" w:hAnsi="Times New Roman" w:cs="Times New Roman"/>
                <w:sz w:val="24"/>
                <w:szCs w:val="24"/>
              </w:rPr>
              <w:t>Обсяги</w:t>
            </w:r>
            <w:r w:rsidR="00C543F9">
              <w:rPr>
                <w:rFonts w:ascii="Times New Roman" w:eastAsia="Times New Roman" w:hAnsi="Times New Roman" w:cs="Times New Roman"/>
                <w:sz w:val="24"/>
                <w:szCs w:val="24"/>
              </w:rPr>
              <w:t>:</w:t>
            </w:r>
            <w:r w:rsidR="000B1DCB" w:rsidRPr="000B1DCB">
              <w:rPr>
                <w:rFonts w:ascii="Times New Roman" w:eastAsia="Times New Roman" w:hAnsi="Times New Roman" w:cs="Times New Roman"/>
                <w:sz w:val="24"/>
                <w:szCs w:val="24"/>
              </w:rPr>
              <w:t xml:space="preserve"> викладеного в Додатку №2</w:t>
            </w:r>
            <w:r w:rsidR="00A536C2">
              <w:rPr>
                <w:rFonts w:ascii="Times New Roman" w:eastAsia="Times New Roman" w:hAnsi="Times New Roman" w:cs="Times New Roman"/>
                <w:sz w:val="24"/>
                <w:szCs w:val="24"/>
              </w:rPr>
              <w:t>.</w:t>
            </w:r>
          </w:p>
          <w:p w14:paraId="05E6D2D7" w14:textId="0F8D01FC" w:rsidR="00ED335C" w:rsidRDefault="00271327" w:rsidP="00BB1BD6">
            <w:pPr>
              <w:widowControl w:val="0"/>
              <w:ind w:right="120"/>
              <w:jc w:val="both"/>
              <w:rPr>
                <w:rFonts w:ascii="Times New Roman" w:eastAsia="Times New Roman" w:hAnsi="Times New Roman" w:cs="Times New Roman"/>
                <w:i/>
                <w:color w:val="4A86E8"/>
                <w:sz w:val="24"/>
                <w:szCs w:val="24"/>
                <w:highlight w:val="white"/>
              </w:rPr>
            </w:pPr>
            <w:r w:rsidRPr="000B1DCB">
              <w:rPr>
                <w:rFonts w:ascii="Times New Roman" w:eastAsia="Times New Roman" w:hAnsi="Times New Roman" w:cs="Times New Roman"/>
                <w:color w:val="000000"/>
                <w:sz w:val="24"/>
                <w:szCs w:val="24"/>
              </w:rPr>
              <w:t>Місце, де повинні бути</w:t>
            </w:r>
            <w:r w:rsidRPr="002147A7">
              <w:rPr>
                <w:rFonts w:ascii="Times New Roman" w:eastAsia="Times New Roman" w:hAnsi="Times New Roman" w:cs="Times New Roman"/>
                <w:color w:val="000000"/>
                <w:sz w:val="24"/>
                <w:szCs w:val="24"/>
              </w:rPr>
              <w:t xml:space="preserve"> виконані роботи чи надані послуги</w:t>
            </w:r>
            <w:r w:rsidRPr="002147A7">
              <w:rPr>
                <w:rFonts w:ascii="Times New Roman" w:eastAsia="Times New Roman" w:hAnsi="Times New Roman" w:cs="Times New Roman"/>
                <w:sz w:val="24"/>
                <w:szCs w:val="24"/>
              </w:rPr>
              <w:t xml:space="preserve">: </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вул. </w:t>
            </w:r>
            <w:r w:rsidR="00BB1BD6">
              <w:rPr>
                <w:rFonts w:ascii="Times New Roman" w:eastAsia="Times New Roman" w:hAnsi="Times New Roman" w:cs="Times New Roman"/>
                <w:color w:val="000000"/>
                <w:sz w:val="24"/>
                <w:szCs w:val="24"/>
                <w:bdr w:val="none" w:sz="0" w:space="0" w:color="auto" w:frame="1"/>
                <w:shd w:val="clear" w:color="auto" w:fill="FDFEFD"/>
              </w:rPr>
              <w:t>Гоголя</w:t>
            </w:r>
            <w:r w:rsidR="002147A7" w:rsidRPr="002147A7">
              <w:rPr>
                <w:rFonts w:ascii="Times New Roman" w:eastAsia="Times New Roman" w:hAnsi="Times New Roman" w:cs="Times New Roman"/>
                <w:color w:val="000000"/>
                <w:sz w:val="24"/>
                <w:szCs w:val="24"/>
                <w:bdr w:val="none" w:sz="0" w:space="0" w:color="auto" w:frame="1"/>
                <w:shd w:val="clear" w:color="auto" w:fill="FDFEFD"/>
              </w:rPr>
              <w:t>,</w:t>
            </w:r>
            <w:r w:rsidR="00BB1BD6">
              <w:rPr>
                <w:rFonts w:ascii="Times New Roman" w:eastAsia="Times New Roman" w:hAnsi="Times New Roman" w:cs="Times New Roman"/>
                <w:color w:val="000000"/>
                <w:sz w:val="24"/>
                <w:szCs w:val="24"/>
                <w:bdr w:val="none" w:sz="0" w:space="0" w:color="auto" w:frame="1"/>
                <w:shd w:val="clear" w:color="auto" w:fill="FDFEFD"/>
              </w:rPr>
              <w:t xml:space="preserve"> 15</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 м. Ніжин, Чернігівськ</w:t>
            </w:r>
            <w:r w:rsidR="000B1DCB">
              <w:rPr>
                <w:rFonts w:ascii="Times New Roman" w:eastAsia="Times New Roman" w:hAnsi="Times New Roman" w:cs="Times New Roman"/>
                <w:color w:val="000000"/>
                <w:sz w:val="24"/>
                <w:szCs w:val="24"/>
                <w:bdr w:val="none" w:sz="0" w:space="0" w:color="auto" w:frame="1"/>
                <w:shd w:val="clear" w:color="auto" w:fill="FDFEFD"/>
              </w:rPr>
              <w:t>а</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 област</w:t>
            </w:r>
            <w:r w:rsidR="000B1DCB">
              <w:rPr>
                <w:rFonts w:ascii="Times New Roman" w:eastAsia="Times New Roman" w:hAnsi="Times New Roman" w:cs="Times New Roman"/>
                <w:color w:val="000000"/>
                <w:sz w:val="24"/>
                <w:szCs w:val="24"/>
                <w:bdr w:val="none" w:sz="0" w:space="0" w:color="auto" w:frame="1"/>
                <w:shd w:val="clear" w:color="auto" w:fill="FDFEFD"/>
              </w:rPr>
              <w:t>ь</w:t>
            </w:r>
          </w:p>
        </w:tc>
      </w:tr>
      <w:tr w:rsidR="00ED335C" w14:paraId="5D862760" w14:textId="77777777">
        <w:trPr>
          <w:trHeight w:val="645"/>
          <w:jc w:val="center"/>
        </w:trPr>
        <w:tc>
          <w:tcPr>
            <w:tcW w:w="705" w:type="dxa"/>
          </w:tcPr>
          <w:p w14:paraId="5EA1268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75073A5" w14:textId="7CE872E2" w:rsidR="00ED335C" w:rsidRPr="002147A7" w:rsidRDefault="00271327">
            <w:pPr>
              <w:widowControl w:val="0"/>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строки поставки товарів, виконання робіт, </w:t>
            </w:r>
            <w:r w:rsidR="00D628D7">
              <w:rPr>
                <w:rFonts w:ascii="Times New Roman" w:eastAsia="Times New Roman" w:hAnsi="Times New Roman" w:cs="Times New Roman"/>
                <w:sz w:val="24"/>
                <w:szCs w:val="24"/>
              </w:rPr>
              <w:t>виконання Робіт</w:t>
            </w:r>
            <w:r w:rsidR="00B94B2D">
              <w:rPr>
                <w:rFonts w:ascii="Times New Roman" w:eastAsia="Times New Roman" w:hAnsi="Times New Roman" w:cs="Times New Roman"/>
                <w:sz w:val="24"/>
                <w:szCs w:val="24"/>
              </w:rPr>
              <w:t>/робіт</w:t>
            </w:r>
          </w:p>
        </w:tc>
        <w:tc>
          <w:tcPr>
            <w:tcW w:w="6450" w:type="dxa"/>
          </w:tcPr>
          <w:p w14:paraId="147166EC" w14:textId="2F0E2ECC" w:rsidR="00ED335C" w:rsidRPr="00A615BE" w:rsidRDefault="00271327" w:rsidP="00A615BE">
            <w:pPr>
              <w:widowControl w:val="0"/>
              <w:rPr>
                <w:rFonts w:ascii="Times New Roman" w:eastAsia="Times New Roman" w:hAnsi="Times New Roman" w:cs="Times New Roman"/>
                <w:sz w:val="24"/>
                <w:szCs w:val="24"/>
              </w:rPr>
            </w:pPr>
            <w:r w:rsidRPr="00A615BE">
              <w:rPr>
                <w:rFonts w:ascii="Times New Roman" w:eastAsia="Times New Roman" w:hAnsi="Times New Roman" w:cs="Times New Roman"/>
                <w:sz w:val="24"/>
                <w:szCs w:val="24"/>
              </w:rPr>
              <w:t xml:space="preserve">до  </w:t>
            </w:r>
            <w:r w:rsidR="00BB1BD6" w:rsidRPr="00A615BE">
              <w:rPr>
                <w:rFonts w:ascii="Times New Roman" w:eastAsia="Times New Roman" w:hAnsi="Times New Roman" w:cs="Times New Roman"/>
                <w:sz w:val="24"/>
                <w:szCs w:val="24"/>
              </w:rPr>
              <w:t>3</w:t>
            </w:r>
            <w:r w:rsidR="00A615BE" w:rsidRPr="00A615BE">
              <w:rPr>
                <w:rFonts w:ascii="Times New Roman" w:eastAsia="Times New Roman" w:hAnsi="Times New Roman" w:cs="Times New Roman"/>
                <w:sz w:val="24"/>
                <w:szCs w:val="24"/>
              </w:rPr>
              <w:t>1</w:t>
            </w:r>
            <w:r w:rsidRPr="00A615BE">
              <w:rPr>
                <w:rFonts w:ascii="Times New Roman" w:eastAsia="Times New Roman" w:hAnsi="Times New Roman" w:cs="Times New Roman"/>
                <w:sz w:val="24"/>
                <w:szCs w:val="24"/>
              </w:rPr>
              <w:t xml:space="preserve"> </w:t>
            </w:r>
            <w:r w:rsidR="00A615BE" w:rsidRPr="00A615BE">
              <w:rPr>
                <w:rFonts w:ascii="Times New Roman" w:eastAsia="Times New Roman" w:hAnsi="Times New Roman" w:cs="Times New Roman"/>
                <w:sz w:val="24"/>
                <w:szCs w:val="24"/>
              </w:rPr>
              <w:t>серпня</w:t>
            </w:r>
            <w:r w:rsidRPr="00A615BE">
              <w:rPr>
                <w:rFonts w:ascii="Times New Roman" w:eastAsia="Times New Roman" w:hAnsi="Times New Roman" w:cs="Times New Roman"/>
                <w:sz w:val="24"/>
                <w:szCs w:val="24"/>
              </w:rPr>
              <w:t xml:space="preserve">  20</w:t>
            </w:r>
            <w:r w:rsidR="002147A7" w:rsidRPr="00A615BE">
              <w:rPr>
                <w:rFonts w:ascii="Times New Roman" w:eastAsia="Times New Roman" w:hAnsi="Times New Roman" w:cs="Times New Roman"/>
                <w:sz w:val="24"/>
                <w:szCs w:val="24"/>
              </w:rPr>
              <w:t>2</w:t>
            </w:r>
            <w:r w:rsidR="00BB1BD6" w:rsidRPr="00A615BE">
              <w:rPr>
                <w:rFonts w:ascii="Times New Roman" w:eastAsia="Times New Roman" w:hAnsi="Times New Roman" w:cs="Times New Roman"/>
                <w:sz w:val="24"/>
                <w:szCs w:val="24"/>
              </w:rPr>
              <w:t>4</w:t>
            </w:r>
            <w:r w:rsidRPr="00A615BE">
              <w:rPr>
                <w:rFonts w:ascii="Times New Roman" w:eastAsia="Times New Roman" w:hAnsi="Times New Roman" w:cs="Times New Roman"/>
                <w:sz w:val="24"/>
                <w:szCs w:val="24"/>
              </w:rPr>
              <w:t xml:space="preserve"> року включно </w:t>
            </w:r>
            <w:r w:rsidR="002147A7" w:rsidRPr="00A615BE">
              <w:rPr>
                <w:rFonts w:ascii="Times New Roman" w:eastAsia="Times New Roman" w:hAnsi="Times New Roman" w:cs="Times New Roman"/>
                <w:sz w:val="24"/>
                <w:szCs w:val="24"/>
              </w:rPr>
              <w:t>.</w:t>
            </w:r>
          </w:p>
        </w:tc>
      </w:tr>
      <w:tr w:rsidR="00ED335C" w14:paraId="55A3F6BF" w14:textId="77777777">
        <w:trPr>
          <w:trHeight w:val="841"/>
          <w:jc w:val="center"/>
        </w:trPr>
        <w:tc>
          <w:tcPr>
            <w:tcW w:w="705" w:type="dxa"/>
          </w:tcPr>
          <w:p w14:paraId="7EA17E3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73025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B2E2DE9" w14:textId="77777777" w:rsidR="00ED335C" w:rsidRDefault="00271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335C" w14:paraId="3DDA533D" w14:textId="77777777">
        <w:trPr>
          <w:trHeight w:val="1119"/>
          <w:jc w:val="center"/>
        </w:trPr>
        <w:tc>
          <w:tcPr>
            <w:tcW w:w="705" w:type="dxa"/>
          </w:tcPr>
          <w:p w14:paraId="0E3DD295"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4C465C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D80B631" w14:textId="77777777" w:rsidR="00ED335C" w:rsidRDefault="00271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335C" w14:paraId="1ED6FE66" w14:textId="77777777">
        <w:trPr>
          <w:trHeight w:val="1119"/>
          <w:jc w:val="center"/>
        </w:trPr>
        <w:tc>
          <w:tcPr>
            <w:tcW w:w="705" w:type="dxa"/>
          </w:tcPr>
          <w:p w14:paraId="7BB8120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F990364"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C23F39D"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A45912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9DF153C"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3E66E1"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FD9589" w14:textId="77777777" w:rsidR="00ED335C" w:rsidRDefault="002713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D5E93C4"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057AEBA"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335C" w14:paraId="0EB0C574" w14:textId="77777777">
        <w:trPr>
          <w:trHeight w:val="501"/>
          <w:jc w:val="center"/>
        </w:trPr>
        <w:tc>
          <w:tcPr>
            <w:tcW w:w="9960" w:type="dxa"/>
            <w:gridSpan w:val="3"/>
            <w:vAlign w:val="center"/>
          </w:tcPr>
          <w:p w14:paraId="38EA46F4"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335C" w14:paraId="6AC35FDE" w14:textId="77777777">
        <w:trPr>
          <w:trHeight w:val="1975"/>
          <w:jc w:val="center"/>
        </w:trPr>
        <w:tc>
          <w:tcPr>
            <w:tcW w:w="705" w:type="dxa"/>
          </w:tcPr>
          <w:p w14:paraId="2E939935"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F694438" w14:textId="77777777" w:rsidR="00ED335C" w:rsidRDefault="00271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46AFA80"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8D88B"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381061"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D948CF"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CAF26F" w14:textId="77777777" w:rsidR="00ED335C" w:rsidRDefault="002713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335C" w14:paraId="0C466DC0" w14:textId="77777777">
        <w:trPr>
          <w:trHeight w:val="1119"/>
          <w:jc w:val="center"/>
        </w:trPr>
        <w:tc>
          <w:tcPr>
            <w:tcW w:w="705" w:type="dxa"/>
          </w:tcPr>
          <w:p w14:paraId="6441B5CB"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E80709"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B62B964" w14:textId="77777777" w:rsidR="00ED335C" w:rsidRDefault="0027132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w:t>
            </w:r>
            <w:r w:rsidRPr="002147A7">
              <w:rPr>
                <w:rFonts w:ascii="Times New Roman" w:eastAsia="Times New Roman" w:hAnsi="Times New Roman" w:cs="Times New Roman"/>
                <w:sz w:val="24"/>
                <w:szCs w:val="24"/>
                <w:highlight w:val="white"/>
              </w:rPr>
              <w:t xml:space="preserve">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6EF1FF"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335C" w14:paraId="1659C750" w14:textId="77777777">
        <w:trPr>
          <w:trHeight w:val="480"/>
          <w:jc w:val="center"/>
        </w:trPr>
        <w:tc>
          <w:tcPr>
            <w:tcW w:w="9960" w:type="dxa"/>
            <w:gridSpan w:val="3"/>
            <w:vAlign w:val="center"/>
          </w:tcPr>
          <w:p w14:paraId="04ED156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335C" w14:paraId="3B3F6250" w14:textId="77777777">
        <w:trPr>
          <w:trHeight w:val="1119"/>
          <w:jc w:val="center"/>
        </w:trPr>
        <w:tc>
          <w:tcPr>
            <w:tcW w:w="705" w:type="dxa"/>
          </w:tcPr>
          <w:p w14:paraId="0D400DD3"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D5F0F3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2D8DB8B" w14:textId="77777777" w:rsidR="00ED335C" w:rsidRPr="002147A7" w:rsidRDefault="00271327">
            <w:pPr>
              <w:widowControl w:val="0"/>
              <w:jc w:val="both"/>
              <w:rPr>
                <w:rFonts w:ascii="Times New Roman" w:eastAsia="Times New Roman" w:hAnsi="Times New Roman" w:cs="Times New Roman"/>
                <w:sz w:val="24"/>
                <w:szCs w:val="24"/>
                <w:highlight w:val="white"/>
              </w:rPr>
            </w:pPr>
            <w:r w:rsidRPr="002147A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147A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46B66D9" w14:textId="77777777" w:rsidR="00ED335C" w:rsidRPr="002147A7" w:rsidRDefault="00271327">
            <w:pPr>
              <w:widowControl w:val="0"/>
              <w:jc w:val="both"/>
              <w:rPr>
                <w:rFonts w:ascii="Times New Roman" w:eastAsia="Times New Roman" w:hAnsi="Times New Roman" w:cs="Times New Roman"/>
                <w:sz w:val="24"/>
                <w:szCs w:val="24"/>
                <w:highlight w:val="white"/>
              </w:rPr>
            </w:pPr>
            <w:r w:rsidRPr="002147A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147A7">
                <w:rPr>
                  <w:rFonts w:ascii="Times New Roman" w:eastAsia="Times New Roman" w:hAnsi="Times New Roman" w:cs="Times New Roman"/>
                  <w:sz w:val="24"/>
                  <w:szCs w:val="24"/>
                  <w:highlight w:val="white"/>
                </w:rPr>
                <w:t>пункті 47</w:t>
              </w:r>
            </w:hyperlink>
            <w:r w:rsidRPr="002147A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555658"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FDE3AB3" w14:textId="77777777" w:rsidR="00ED335C" w:rsidRDefault="00271327">
            <w:pPr>
              <w:widowControl w:val="0"/>
              <w:numPr>
                <w:ilvl w:val="0"/>
                <w:numId w:val="3"/>
              </w:num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інформацією щодо відсутності підстав, установлених </w:t>
            </w:r>
            <w:r w:rsidRPr="002147A7">
              <w:rPr>
                <w:rFonts w:ascii="Times New Roman" w:eastAsia="Times New Roman" w:hAnsi="Times New Roman" w:cs="Times New Roman"/>
                <w:sz w:val="24"/>
                <w:szCs w:val="24"/>
              </w:rPr>
              <w:lastRenderedPageBreak/>
              <w:t>в пункт</w:t>
            </w:r>
            <w:r w:rsidRPr="002147A7">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B7E9880"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2147A7">
              <w:rPr>
                <w:rFonts w:ascii="Times New Roman" w:eastAsia="Times New Roman" w:hAnsi="Times New Roman" w:cs="Times New Roman"/>
                <w:sz w:val="24"/>
                <w:szCs w:val="24"/>
                <w:highlight w:val="white"/>
              </w:rPr>
              <w:t xml:space="preserve">відповідності таких учасників об’єднання установленим кваліфікаційним критеріям та підставам, визначеним </w:t>
            </w:r>
            <w:hyperlink r:id="rId12" w:anchor="n159">
              <w:r w:rsidRPr="002147A7">
                <w:rPr>
                  <w:rFonts w:ascii="Times New Roman" w:eastAsia="Times New Roman" w:hAnsi="Times New Roman" w:cs="Times New Roman"/>
                  <w:sz w:val="24"/>
                  <w:szCs w:val="24"/>
                  <w:highlight w:val="white"/>
                </w:rPr>
                <w:t>47</w:t>
              </w:r>
            </w:hyperlink>
            <w:r w:rsidRPr="002147A7">
              <w:rPr>
                <w:rFonts w:ascii="Times New Roman" w:eastAsia="Times New Roman" w:hAnsi="Times New Roman" w:cs="Times New Roman"/>
                <w:sz w:val="24"/>
                <w:szCs w:val="24"/>
                <w:highlight w:val="white"/>
              </w:rPr>
              <w:t xml:space="preserve">  </w:t>
            </w:r>
            <w:r w:rsidRPr="002147A7">
              <w:rPr>
                <w:rFonts w:ascii="Times New Roman" w:eastAsia="Times New Roman" w:hAnsi="Times New Roman" w:cs="Times New Roman"/>
                <w:sz w:val="24"/>
                <w:szCs w:val="24"/>
              </w:rPr>
              <w:t xml:space="preserve">Особливостей, - згідно з </w:t>
            </w:r>
            <w:r w:rsidRPr="002147A7">
              <w:rPr>
                <w:rFonts w:ascii="Times New Roman" w:eastAsia="Times New Roman" w:hAnsi="Times New Roman" w:cs="Times New Roman"/>
                <w:b/>
                <w:i/>
                <w:sz w:val="24"/>
                <w:szCs w:val="24"/>
              </w:rPr>
              <w:t xml:space="preserve">Додатком 1 </w:t>
            </w:r>
            <w:r w:rsidRPr="002147A7">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AD5E8A" w14:textId="77777777" w:rsidR="00ED335C" w:rsidRPr="002147A7" w:rsidRDefault="00271327">
            <w:pPr>
              <w:widowControl w:val="0"/>
              <w:numPr>
                <w:ilvl w:val="0"/>
                <w:numId w:val="3"/>
              </w:num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147A7">
              <w:rPr>
                <w:rFonts w:ascii="Times New Roman" w:eastAsia="Times New Roman" w:hAnsi="Times New Roman" w:cs="Times New Roman"/>
                <w:i/>
                <w:sz w:val="24"/>
                <w:szCs w:val="24"/>
              </w:rPr>
              <w:t>(застосовується для робіт або послуг)</w:t>
            </w:r>
            <w:r w:rsidRPr="002147A7">
              <w:rPr>
                <w:rFonts w:ascii="Times New Roman" w:eastAsia="Times New Roman" w:hAnsi="Times New Roman" w:cs="Times New Roman"/>
                <w:sz w:val="24"/>
                <w:szCs w:val="24"/>
              </w:rPr>
              <w:t>;</w:t>
            </w:r>
          </w:p>
          <w:p w14:paraId="70108728"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51DFE1F"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AAB70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3BE06D"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E1DBCD7" w14:textId="77777777" w:rsidR="00ED335C" w:rsidRPr="002147A7" w:rsidRDefault="00271327">
            <w:pPr>
              <w:widowControl w:val="0"/>
              <w:jc w:val="both"/>
              <w:rPr>
                <w:rFonts w:ascii="Times New Roman" w:eastAsia="Times New Roman" w:hAnsi="Times New Roman" w:cs="Times New Roman"/>
                <w:b/>
                <w:sz w:val="24"/>
                <w:szCs w:val="24"/>
              </w:rPr>
            </w:pPr>
            <w:r w:rsidRPr="002147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E27F10" w14:textId="77777777" w:rsidR="00ED335C" w:rsidRDefault="00271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D31657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0FAD6E"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7D04D7" w14:textId="77777777" w:rsidR="00ED335C" w:rsidRDefault="002713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E2F889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97020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C36DC0D"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0FA4E06D"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342794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32B3A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226C2C"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F9CCCC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6873E9"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33A36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0FDC77"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89905B"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73C5B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7471A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885F6"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77D8A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BE5D0C"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476F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55BBC1"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10878C" w14:textId="77777777" w:rsidR="00ED335C" w:rsidRDefault="002713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2CD4A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E81AB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555897E"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D886471"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482095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ACEA4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3A39A6D" w14:textId="77777777" w:rsidR="00ED335C" w:rsidRDefault="00271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16682722" w14:textId="77777777" w:rsidR="00ED335C" w:rsidRDefault="002713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B20D88" w14:textId="77777777" w:rsidR="00ED335C" w:rsidRDefault="00271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BDED81" w14:textId="77777777" w:rsidR="00ED335C" w:rsidRDefault="0027132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A4D3232" w14:textId="77777777" w:rsidR="00ED335C"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E8B9B2E" w14:textId="77777777" w:rsidR="00ED335C" w:rsidRPr="002147A7" w:rsidRDefault="00271327">
            <w:pPr>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47A7">
              <w:rPr>
                <w:rFonts w:ascii="Times New Roman" w:eastAsia="Times New Roman" w:hAnsi="Times New Roman" w:cs="Times New Roman"/>
                <w:b/>
                <w:sz w:val="24"/>
                <w:szCs w:val="24"/>
              </w:rPr>
              <w:t>сом (УЕП)</w:t>
            </w:r>
            <w:r w:rsidRPr="002147A7">
              <w:rPr>
                <w:rFonts w:ascii="Times New Roman" w:eastAsia="Times New Roman" w:hAnsi="Times New Roman" w:cs="Times New Roman"/>
                <w:b/>
                <w:color w:val="000000"/>
                <w:sz w:val="24"/>
                <w:szCs w:val="24"/>
              </w:rPr>
              <w:t>;</w:t>
            </w:r>
          </w:p>
          <w:p w14:paraId="3CCD0695" w14:textId="77777777" w:rsidR="00ED335C" w:rsidRDefault="00271327">
            <w:pPr>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208257ED" w14:textId="77777777" w:rsidR="00ED335C"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373D1C0" w14:textId="77777777" w:rsidR="00ED335C" w:rsidRPr="002147A7"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2147A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42847F" w14:textId="77777777" w:rsidR="00ED335C" w:rsidRDefault="00271327">
            <w:pPr>
              <w:widowControl w:val="0"/>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E1DC7F" w14:textId="77777777" w:rsidR="00ED335C" w:rsidRPr="002147A7" w:rsidRDefault="002713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2147A7">
              <w:rPr>
                <w:rFonts w:ascii="Times New Roman" w:eastAsia="Times New Roman" w:hAnsi="Times New Roman" w:cs="Times New Roman"/>
                <w:b/>
                <w:sz w:val="24"/>
                <w:szCs w:val="24"/>
              </w:rPr>
              <w:t xml:space="preserve">Про електронні довірчі послуги». </w:t>
            </w:r>
          </w:p>
          <w:p w14:paraId="72D4BE3D" w14:textId="77777777" w:rsidR="00ED335C" w:rsidRDefault="00271327">
            <w:pPr>
              <w:widowControl w:val="0"/>
              <w:ind w:left="40" w:hanging="20"/>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66931CA6" w14:textId="77777777" w:rsidR="00ED335C" w:rsidRDefault="0027132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4BEFB20" w14:textId="77777777" w:rsidR="00ED335C" w:rsidRDefault="0027132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DB4C6E8" w14:textId="77777777" w:rsidR="00ED335C" w:rsidRDefault="0027132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58380C">
              <w:rPr>
                <w:rFonts w:ascii="Times New Roman" w:eastAsia="Times New Roman" w:hAnsi="Times New Roman" w:cs="Times New Roman"/>
                <w:sz w:val="24"/>
                <w:szCs w:val="24"/>
              </w:rPr>
              <w:t>пропозицію</w:t>
            </w:r>
            <w:r w:rsidRPr="0058380C">
              <w:rPr>
                <w:rFonts w:ascii="Times New Roman" w:eastAsia="Times New Roman" w:hAnsi="Times New Roman" w:cs="Times New Roman"/>
                <w:b/>
                <w:sz w:val="24"/>
                <w:szCs w:val="24"/>
              </w:rPr>
              <w:t xml:space="preserve"> </w:t>
            </w:r>
            <w:r w:rsidRPr="005838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8380C">
              <w:rPr>
                <w:rFonts w:ascii="Times New Roman" w:eastAsia="Times New Roman" w:hAnsi="Times New Roman" w:cs="Times New Roman"/>
                <w:i/>
                <w:sz w:val="24"/>
                <w:szCs w:val="24"/>
              </w:rPr>
              <w:t>(у разі здійснення закупівлі за лотами)</w:t>
            </w:r>
            <w:r w:rsidRPr="0058380C">
              <w:rPr>
                <w:rFonts w:ascii="Times New Roman" w:eastAsia="Times New Roman" w:hAnsi="Times New Roman" w:cs="Times New Roman"/>
                <w:sz w:val="24"/>
                <w:szCs w:val="24"/>
              </w:rPr>
              <w:t xml:space="preserve">. </w:t>
            </w:r>
          </w:p>
        </w:tc>
      </w:tr>
      <w:tr w:rsidR="00ED335C" w14:paraId="2F439BE9" w14:textId="77777777">
        <w:trPr>
          <w:trHeight w:val="913"/>
          <w:jc w:val="center"/>
        </w:trPr>
        <w:tc>
          <w:tcPr>
            <w:tcW w:w="705" w:type="dxa"/>
          </w:tcPr>
          <w:p w14:paraId="09AB5B1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DD2A53A" w14:textId="77777777" w:rsidR="00ED335C" w:rsidRDefault="0027132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872508" w14:textId="38D8164E" w:rsidR="000229A7" w:rsidRDefault="000229A7" w:rsidP="000229A7">
            <w:pPr>
              <w:widowControl w:val="0"/>
              <w:ind w:right="120"/>
              <w:rPr>
                <w:rFonts w:ascii="Times New Roman" w:eastAsia="Times New Roman" w:hAnsi="Times New Roman" w:cs="Times New Roman"/>
                <w:sz w:val="24"/>
                <w:szCs w:val="24"/>
              </w:rPr>
            </w:pPr>
            <w:r w:rsidRPr="008A6986">
              <w:rPr>
                <w:rFonts w:ascii="Times New Roman" w:eastAsia="Times New Roman" w:hAnsi="Times New Roman" w:cs="Times New Roman"/>
                <w:sz w:val="24"/>
                <w:szCs w:val="24"/>
              </w:rPr>
              <w:t xml:space="preserve">Забезпечення  пропозицій згідно ст.. 25 Закону – банківська гарантія </w:t>
            </w:r>
            <w:r>
              <w:rPr>
                <w:rFonts w:ascii="Times New Roman" w:eastAsia="Times New Roman" w:hAnsi="Times New Roman" w:cs="Times New Roman"/>
                <w:sz w:val="24"/>
                <w:szCs w:val="24"/>
              </w:rPr>
              <w:t xml:space="preserve">не більше </w:t>
            </w:r>
            <w:r w:rsidRPr="008A69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w:t>
            </w:r>
            <w:r w:rsidRPr="008A6986">
              <w:rPr>
                <w:rFonts w:ascii="Times New Roman" w:eastAsia="Times New Roman" w:hAnsi="Times New Roman" w:cs="Times New Roman"/>
                <w:sz w:val="24"/>
                <w:szCs w:val="24"/>
              </w:rPr>
              <w:t xml:space="preserve">%; строк дії забезпечення дорівнює строку дії пропозиції учасника (120 днів) — до підписання замовником договору з переможцем процедури закупівлі, або до скасування процедури закупівлі. </w:t>
            </w:r>
          </w:p>
          <w:p w14:paraId="7BA47726" w14:textId="6616CB4F" w:rsidR="000229A7" w:rsidRPr="008A6986" w:rsidRDefault="000229A7" w:rsidP="000229A7">
            <w:pPr>
              <w:widowControl w:val="0"/>
              <w:ind w:right="120"/>
              <w:rPr>
                <w:rFonts w:ascii="Times New Roman" w:eastAsia="Times New Roman" w:hAnsi="Times New Roman" w:cs="Times New Roman"/>
                <w:sz w:val="24"/>
                <w:szCs w:val="24"/>
              </w:rPr>
            </w:pPr>
            <w:r w:rsidRPr="008A6986">
              <w:rPr>
                <w:rFonts w:ascii="Times New Roman" w:eastAsia="Times New Roman" w:hAnsi="Times New Roman" w:cs="Times New Roman"/>
                <w:b/>
                <w:sz w:val="24"/>
                <w:szCs w:val="24"/>
              </w:rPr>
              <w:t>Сума забезпечення тендерної пропозиції –</w:t>
            </w:r>
            <w:r>
              <w:rPr>
                <w:rFonts w:ascii="Times New Roman" w:eastAsia="Times New Roman" w:hAnsi="Times New Roman" w:cs="Times New Roman"/>
                <w:b/>
                <w:sz w:val="24"/>
                <w:szCs w:val="24"/>
              </w:rPr>
              <w:t xml:space="preserve"> 51 995</w:t>
            </w:r>
            <w:r w:rsidRPr="008A6986">
              <w:rPr>
                <w:rFonts w:ascii="Times New Roman" w:eastAsia="Times New Roman" w:hAnsi="Times New Roman" w:cs="Times New Roman"/>
                <w:b/>
                <w:sz w:val="24"/>
                <w:szCs w:val="24"/>
              </w:rPr>
              <w:t>,00грн.</w:t>
            </w:r>
            <w:r w:rsidRPr="008A6986">
              <w:rPr>
                <w:rFonts w:ascii="Times New Roman" w:eastAsia="Times New Roman" w:hAnsi="Times New Roman" w:cs="Times New Roman"/>
                <w:b/>
                <w:sz w:val="24"/>
                <w:szCs w:val="24"/>
              </w:rPr>
              <w:br/>
            </w:r>
            <w:r w:rsidRPr="008A6986">
              <w:rPr>
                <w:rFonts w:ascii="Times New Roman" w:eastAsia="Times New Roman" w:hAnsi="Times New Roman" w:cs="Times New Roman"/>
                <w:sz w:val="24"/>
                <w:szCs w:val="24"/>
              </w:rPr>
              <w:t>Додаток 4 до ТД</w:t>
            </w:r>
          </w:p>
          <w:p w14:paraId="1960BD1C" w14:textId="77777777" w:rsidR="00ED335C" w:rsidRDefault="00ED335C" w:rsidP="0058380C">
            <w:pPr>
              <w:jc w:val="both"/>
              <w:rPr>
                <w:rFonts w:ascii="Times New Roman" w:eastAsia="Times New Roman" w:hAnsi="Times New Roman" w:cs="Times New Roman"/>
                <w:i/>
                <w:color w:val="FF0000"/>
                <w:sz w:val="24"/>
                <w:szCs w:val="24"/>
                <w:highlight w:val="yellow"/>
              </w:rPr>
            </w:pPr>
          </w:p>
        </w:tc>
      </w:tr>
      <w:tr w:rsidR="00ED335C" w14:paraId="2AE9B1CC" w14:textId="77777777">
        <w:trPr>
          <w:trHeight w:val="1119"/>
          <w:jc w:val="center"/>
        </w:trPr>
        <w:tc>
          <w:tcPr>
            <w:tcW w:w="705" w:type="dxa"/>
          </w:tcPr>
          <w:p w14:paraId="4FC11116"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CB951D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C6E0793" w14:textId="77777777" w:rsidR="000229A7" w:rsidRPr="000229A7" w:rsidRDefault="000229A7" w:rsidP="000229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Викладено в Додатку 4 до ТД.</w:t>
            </w:r>
          </w:p>
          <w:p w14:paraId="34257E4D" w14:textId="77777777" w:rsidR="000229A7" w:rsidRPr="000229A7" w:rsidRDefault="000229A7" w:rsidP="000229A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1D57689" w14:textId="77777777" w:rsidR="00ED335C" w:rsidRDefault="00ED335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65312F1F" w14:textId="77777777" w:rsidR="00ED335C" w:rsidRDefault="00ED335C" w:rsidP="0058380C">
            <w:pPr>
              <w:jc w:val="both"/>
              <w:rPr>
                <w:rFonts w:ascii="Times New Roman" w:eastAsia="Times New Roman" w:hAnsi="Times New Roman" w:cs="Times New Roman"/>
                <w:sz w:val="24"/>
                <w:szCs w:val="24"/>
              </w:rPr>
            </w:pPr>
          </w:p>
        </w:tc>
      </w:tr>
      <w:tr w:rsidR="00ED335C" w14:paraId="35B6F878" w14:textId="77777777">
        <w:trPr>
          <w:trHeight w:val="560"/>
          <w:jc w:val="center"/>
        </w:trPr>
        <w:tc>
          <w:tcPr>
            <w:tcW w:w="705" w:type="dxa"/>
          </w:tcPr>
          <w:p w14:paraId="6256AA6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1D46D0A"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D67EBE1" w14:textId="77777777" w:rsidR="00ED335C" w:rsidRDefault="00271327">
            <w:pPr>
              <w:widowControl w:val="0"/>
              <w:jc w:val="both"/>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rPr>
              <w:t xml:space="preserve">Тендерні пропозиції вважаються дійсними </w:t>
            </w:r>
            <w:r w:rsidRPr="0000167B">
              <w:rPr>
                <w:rFonts w:ascii="Times New Roman" w:eastAsia="Times New Roman" w:hAnsi="Times New Roman" w:cs="Times New Roman"/>
                <w:b/>
                <w:i/>
                <w:sz w:val="24"/>
                <w:szCs w:val="24"/>
                <w:u w:val="single"/>
              </w:rPr>
              <w:t>протягом 120 (ста двадцяти) днів</w:t>
            </w:r>
            <w:r w:rsidRPr="0000167B">
              <w:rPr>
                <w:rFonts w:ascii="Times New Roman" w:eastAsia="Times New Roman" w:hAnsi="Times New Roman" w:cs="Times New Roman"/>
                <w:sz w:val="24"/>
                <w:szCs w:val="24"/>
              </w:rPr>
              <w:t xml:space="preserve"> із дати кінцевого строку подання тендерних</w:t>
            </w:r>
            <w:r>
              <w:rPr>
                <w:rFonts w:ascii="Times New Roman" w:eastAsia="Times New Roman" w:hAnsi="Times New Roman" w:cs="Times New Roman"/>
                <w:sz w:val="24"/>
                <w:szCs w:val="24"/>
              </w:rPr>
              <w:t xml:space="preserve"> пропозицій. </w:t>
            </w:r>
          </w:p>
          <w:p w14:paraId="56D0E90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787DC80" w14:textId="77777777" w:rsidR="00ED335C" w:rsidRDefault="002713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22EE1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15EA0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8380C">
              <w:rPr>
                <w:rFonts w:ascii="Times New Roman" w:eastAsia="Times New Roman" w:hAnsi="Times New Roman" w:cs="Times New Roman"/>
                <w:sz w:val="24"/>
                <w:szCs w:val="24"/>
              </w:rPr>
              <w:t xml:space="preserve">пропозиції </w:t>
            </w:r>
            <w:r w:rsidRPr="0058380C">
              <w:rPr>
                <w:rFonts w:ascii="Times New Roman" w:eastAsia="Times New Roman" w:hAnsi="Times New Roman" w:cs="Times New Roman"/>
                <w:i/>
                <w:sz w:val="24"/>
                <w:szCs w:val="24"/>
              </w:rPr>
              <w:t>(у разі якщо таке вимагалося)</w:t>
            </w:r>
            <w:r w:rsidRPr="0058380C">
              <w:rPr>
                <w:rFonts w:ascii="Times New Roman" w:eastAsia="Times New Roman" w:hAnsi="Times New Roman" w:cs="Times New Roman"/>
                <w:sz w:val="24"/>
                <w:szCs w:val="24"/>
              </w:rPr>
              <w:t>.</w:t>
            </w:r>
          </w:p>
          <w:p w14:paraId="30BF4B42" w14:textId="77777777" w:rsidR="00ED335C" w:rsidRDefault="002713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35C" w14:paraId="1F2F6C82" w14:textId="77777777">
        <w:trPr>
          <w:trHeight w:val="1119"/>
          <w:jc w:val="center"/>
        </w:trPr>
        <w:tc>
          <w:tcPr>
            <w:tcW w:w="705" w:type="dxa"/>
          </w:tcPr>
          <w:p w14:paraId="4766F7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4225C50"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58380C">
              <w:rPr>
                <w:rFonts w:ascii="Times New Roman" w:eastAsia="Times New Roman" w:hAnsi="Times New Roman" w:cs="Times New Roman"/>
                <w:b/>
                <w:sz w:val="24"/>
                <w:szCs w:val="24"/>
              </w:rPr>
              <w:t xml:space="preserve">28  та пунктом </w:t>
            </w:r>
            <w:r w:rsidRPr="0058380C">
              <w:rPr>
                <w:rFonts w:ascii="Times New Roman" w:eastAsia="Times New Roman" w:hAnsi="Times New Roman" w:cs="Times New Roman"/>
                <w:b/>
                <w:sz w:val="24"/>
                <w:szCs w:val="24"/>
                <w:highlight w:val="white"/>
              </w:rPr>
              <w:t xml:space="preserve">47 </w:t>
            </w:r>
            <w:r w:rsidRPr="005838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53C47EC"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125F">
              <w:rPr>
                <w:rFonts w:ascii="Times New Roman" w:eastAsia="Times New Roman" w:hAnsi="Times New Roman" w:cs="Times New Roman"/>
                <w:b/>
                <w:i/>
                <w:sz w:val="24"/>
                <w:szCs w:val="24"/>
              </w:rPr>
              <w:t>Додатку 1</w:t>
            </w:r>
            <w:r w:rsidRPr="00FA125F">
              <w:rPr>
                <w:rFonts w:ascii="Times New Roman" w:eastAsia="Times New Roman" w:hAnsi="Times New Roman" w:cs="Times New Roman"/>
                <w:i/>
                <w:sz w:val="24"/>
                <w:szCs w:val="24"/>
              </w:rPr>
              <w:t xml:space="preserve"> </w:t>
            </w:r>
            <w:r w:rsidRPr="00FA125F">
              <w:rPr>
                <w:rFonts w:ascii="Times New Roman" w:eastAsia="Times New Roman" w:hAnsi="Times New Roman" w:cs="Times New Roman"/>
                <w:sz w:val="24"/>
                <w:szCs w:val="24"/>
              </w:rPr>
              <w:t xml:space="preserve">до цієї тендерної документації. </w:t>
            </w:r>
          </w:p>
          <w:p w14:paraId="34A000ED"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A125F">
              <w:rPr>
                <w:rFonts w:ascii="Times New Roman" w:eastAsia="Times New Roman" w:hAnsi="Times New Roman" w:cs="Times New Roman"/>
                <w:b/>
                <w:sz w:val="24"/>
                <w:szCs w:val="24"/>
              </w:rPr>
              <w:t xml:space="preserve"> </w:t>
            </w:r>
            <w:r w:rsidRPr="00FA125F">
              <w:rPr>
                <w:rFonts w:ascii="Times New Roman" w:eastAsia="Times New Roman" w:hAnsi="Times New Roman" w:cs="Times New Roman"/>
                <w:b/>
                <w:i/>
                <w:sz w:val="24"/>
                <w:szCs w:val="24"/>
              </w:rPr>
              <w:t>Додатку 1</w:t>
            </w:r>
            <w:r w:rsidRPr="00FA125F">
              <w:rPr>
                <w:rFonts w:ascii="Times New Roman" w:eastAsia="Times New Roman" w:hAnsi="Times New Roman" w:cs="Times New Roman"/>
                <w:sz w:val="24"/>
                <w:szCs w:val="24"/>
              </w:rPr>
              <w:t xml:space="preserve"> до цієї тендерної документації. </w:t>
            </w:r>
          </w:p>
          <w:p w14:paraId="795055EB" w14:textId="77777777" w:rsidR="00ED335C" w:rsidRPr="00FA125F" w:rsidRDefault="00271327">
            <w:pPr>
              <w:widowControl w:val="0"/>
              <w:ind w:right="120"/>
              <w:jc w:val="both"/>
              <w:rPr>
                <w:rFonts w:ascii="Times New Roman" w:eastAsia="Times New Roman" w:hAnsi="Times New Roman" w:cs="Times New Roman"/>
                <w:b/>
                <w:sz w:val="24"/>
                <w:szCs w:val="24"/>
              </w:rPr>
            </w:pPr>
            <w:r w:rsidRPr="00FA125F">
              <w:rPr>
                <w:rFonts w:ascii="Times New Roman" w:eastAsia="Times New Roman" w:hAnsi="Times New Roman" w:cs="Times New Roman"/>
                <w:b/>
                <w:sz w:val="24"/>
                <w:szCs w:val="24"/>
              </w:rPr>
              <w:t xml:space="preserve">Підстави, визначені пунктом </w:t>
            </w:r>
            <w:r w:rsidRPr="00FA125F">
              <w:rPr>
                <w:rFonts w:ascii="Times New Roman" w:eastAsia="Times New Roman" w:hAnsi="Times New Roman" w:cs="Times New Roman"/>
                <w:b/>
                <w:sz w:val="24"/>
                <w:szCs w:val="24"/>
                <w:highlight w:val="white"/>
              </w:rPr>
              <w:t xml:space="preserve">47 </w:t>
            </w:r>
            <w:r w:rsidRPr="00FA125F">
              <w:rPr>
                <w:rFonts w:ascii="Times New Roman" w:eastAsia="Times New Roman" w:hAnsi="Times New Roman" w:cs="Times New Roman"/>
                <w:b/>
                <w:sz w:val="24"/>
                <w:szCs w:val="24"/>
              </w:rPr>
              <w:t>Особливостей.</w:t>
            </w:r>
          </w:p>
          <w:p w14:paraId="19FCFFB3" w14:textId="77777777" w:rsidR="00ED335C" w:rsidRPr="00FA125F"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EA3C17"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0FEB76"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C8F50B"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8"/>
                <w:szCs w:val="28"/>
              </w:rPr>
              <w:t>3</w:t>
            </w:r>
            <w:r w:rsidRPr="00FA125F">
              <w:rPr>
                <w:rFonts w:ascii="Times New Roman" w:eastAsia="Times New Roman" w:hAnsi="Times New Roman" w:cs="Times New Roman"/>
                <w:sz w:val="24"/>
                <w:szCs w:val="24"/>
              </w:rPr>
              <w:t xml:space="preserve">) керівника учасника процедури закупівлі, фізичну </w:t>
            </w:r>
            <w:r w:rsidRPr="00FA125F">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6D8568"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A125F">
                <w:rPr>
                  <w:rFonts w:ascii="Times New Roman" w:eastAsia="Times New Roman" w:hAnsi="Times New Roman" w:cs="Times New Roman"/>
                  <w:sz w:val="24"/>
                  <w:szCs w:val="24"/>
                </w:rPr>
                <w:t>пунктом 4</w:t>
              </w:r>
            </w:hyperlink>
            <w:r w:rsidRPr="00FA125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3BB86"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DEE3A"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90C4D"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A9A8BB"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0BB0811"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3150DD"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F7FC36" w14:textId="77777777" w:rsidR="00ED335C" w:rsidRPr="00FA125F" w:rsidRDefault="00271327">
            <w:pPr>
              <w:ind w:firstLine="567"/>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125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C9379DC" w14:textId="77777777" w:rsidR="00ED335C" w:rsidRPr="00FA125F" w:rsidRDefault="00271327">
            <w:pPr>
              <w:ind w:firstLine="567"/>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B6C962" w14:textId="77777777" w:rsidR="00ED335C" w:rsidRPr="00FA125F" w:rsidRDefault="00ED335C">
            <w:pPr>
              <w:jc w:val="both"/>
              <w:rPr>
                <w:rFonts w:ascii="Times New Roman" w:eastAsia="Times New Roman" w:hAnsi="Times New Roman" w:cs="Times New Roman"/>
                <w:sz w:val="24"/>
                <w:szCs w:val="24"/>
                <w:highlight w:val="white"/>
              </w:rPr>
            </w:pPr>
          </w:p>
          <w:p w14:paraId="0F5893FD" w14:textId="77777777" w:rsidR="00ED335C" w:rsidRPr="00FA125F" w:rsidRDefault="00271327">
            <w:pPr>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FA125F">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320D27" w14:textId="77777777" w:rsidR="00ED335C" w:rsidRPr="00FA125F" w:rsidRDefault="00271327">
            <w:pPr>
              <w:spacing w:after="348"/>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335C" w14:paraId="3FEC2C95" w14:textId="77777777">
        <w:trPr>
          <w:trHeight w:val="1119"/>
          <w:jc w:val="center"/>
        </w:trPr>
        <w:tc>
          <w:tcPr>
            <w:tcW w:w="705" w:type="dxa"/>
          </w:tcPr>
          <w:p w14:paraId="79627AC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20E514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A5026C6"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A125F">
                <w:rPr>
                  <w:rFonts w:ascii="Times New Roman" w:eastAsia="Times New Roman" w:hAnsi="Times New Roman" w:cs="Times New Roman"/>
                  <w:sz w:val="24"/>
                  <w:szCs w:val="24"/>
                </w:rPr>
                <w:t xml:space="preserve"> пунктом третім </w:t>
              </w:r>
            </w:hyperlink>
            <w:hyperlink r:id="rId15">
              <w:r w:rsidRPr="00FA125F">
                <w:rPr>
                  <w:rFonts w:ascii="Times New Roman" w:eastAsia="Times New Roman" w:hAnsi="Times New Roman" w:cs="Times New Roman"/>
                  <w:sz w:val="24"/>
                  <w:szCs w:val="24"/>
                  <w:u w:val="single"/>
                </w:rPr>
                <w:t>частини друго</w:t>
              </w:r>
            </w:hyperlink>
            <w:r w:rsidRPr="00FA125F">
              <w:rPr>
                <w:rFonts w:ascii="Times New Roman" w:eastAsia="Times New Roman" w:hAnsi="Times New Roman" w:cs="Times New Roman"/>
                <w:sz w:val="24"/>
                <w:szCs w:val="24"/>
              </w:rPr>
              <w:t xml:space="preserve">ї статті 22 Закону зазначено в </w:t>
            </w:r>
            <w:r w:rsidRPr="00FA125F">
              <w:rPr>
                <w:rFonts w:ascii="Times New Roman" w:eastAsia="Times New Roman" w:hAnsi="Times New Roman" w:cs="Times New Roman"/>
                <w:b/>
                <w:i/>
                <w:sz w:val="24"/>
                <w:szCs w:val="24"/>
              </w:rPr>
              <w:t>Додатку 2</w:t>
            </w:r>
            <w:r w:rsidRPr="00FA125F">
              <w:rPr>
                <w:rFonts w:ascii="Times New Roman" w:eastAsia="Times New Roman" w:hAnsi="Times New Roman" w:cs="Times New Roman"/>
                <w:b/>
                <w:sz w:val="24"/>
                <w:szCs w:val="24"/>
              </w:rPr>
              <w:t xml:space="preserve"> </w:t>
            </w:r>
            <w:r w:rsidRPr="00FA125F">
              <w:rPr>
                <w:rFonts w:ascii="Times New Roman" w:eastAsia="Times New Roman" w:hAnsi="Times New Roman" w:cs="Times New Roman"/>
                <w:sz w:val="24"/>
                <w:szCs w:val="24"/>
              </w:rPr>
              <w:t>до цієї тендерної документації.</w:t>
            </w:r>
          </w:p>
        </w:tc>
      </w:tr>
      <w:tr w:rsidR="00ED335C" w14:paraId="2E80F78C" w14:textId="77777777">
        <w:trPr>
          <w:trHeight w:val="1119"/>
          <w:jc w:val="center"/>
        </w:trPr>
        <w:tc>
          <w:tcPr>
            <w:tcW w:w="705" w:type="dxa"/>
          </w:tcPr>
          <w:p w14:paraId="627721E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F5B6EBC" w14:textId="77777777" w:rsidR="00ED335C" w:rsidRPr="0058380C" w:rsidRDefault="00271327">
            <w:pPr>
              <w:widowControl w:val="0"/>
              <w:rPr>
                <w:rFonts w:ascii="Times New Roman" w:eastAsia="Times New Roman" w:hAnsi="Times New Roman" w:cs="Times New Roman"/>
                <w:sz w:val="24"/>
                <w:szCs w:val="24"/>
              </w:rPr>
            </w:pPr>
            <w:r w:rsidRPr="0058380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1B3EC67" w14:textId="77777777" w:rsidR="00ED335C" w:rsidRPr="0058380C" w:rsidRDefault="00271327">
            <w:pPr>
              <w:widowControl w:val="0"/>
              <w:ind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8380C">
              <w:rPr>
                <w:rFonts w:ascii="Times New Roman" w:eastAsia="Times New Roman" w:hAnsi="Times New Roman" w:cs="Times New Roman"/>
                <w:i/>
                <w:sz w:val="24"/>
                <w:szCs w:val="24"/>
                <w:highlight w:val="white"/>
              </w:rPr>
              <w:t>(надається у разі залучення).</w:t>
            </w:r>
          </w:p>
        </w:tc>
      </w:tr>
      <w:tr w:rsidR="00ED335C" w14:paraId="3D0D3321" w14:textId="77777777">
        <w:trPr>
          <w:trHeight w:val="841"/>
          <w:jc w:val="center"/>
        </w:trPr>
        <w:tc>
          <w:tcPr>
            <w:tcW w:w="705" w:type="dxa"/>
          </w:tcPr>
          <w:p w14:paraId="24A57E51"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BEBB5B3"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CA690C9"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335C" w14:paraId="506D3951" w14:textId="77777777">
        <w:trPr>
          <w:trHeight w:val="442"/>
          <w:jc w:val="center"/>
        </w:trPr>
        <w:tc>
          <w:tcPr>
            <w:tcW w:w="9960" w:type="dxa"/>
            <w:gridSpan w:val="3"/>
            <w:vAlign w:val="center"/>
          </w:tcPr>
          <w:p w14:paraId="3E6F57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335C" w14:paraId="0CBE7F64" w14:textId="77777777">
        <w:trPr>
          <w:trHeight w:val="1119"/>
          <w:jc w:val="center"/>
        </w:trPr>
        <w:tc>
          <w:tcPr>
            <w:tcW w:w="705" w:type="dxa"/>
          </w:tcPr>
          <w:p w14:paraId="093CAD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C9554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1DA2DD0" w14:textId="3558175A" w:rsidR="00ED335C" w:rsidRPr="0058380C" w:rsidRDefault="00271327">
            <w:pPr>
              <w:widowControl w:val="0"/>
              <w:ind w:left="40"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Кінцевий строк подання тендерних пропозицій — </w:t>
            </w:r>
            <w:r w:rsidR="00BB1BD6">
              <w:rPr>
                <w:rFonts w:ascii="Times New Roman" w:eastAsia="Times New Roman" w:hAnsi="Times New Roman" w:cs="Times New Roman"/>
                <w:b/>
                <w:sz w:val="24"/>
                <w:szCs w:val="24"/>
              </w:rPr>
              <w:t>1</w:t>
            </w:r>
            <w:r w:rsidR="007F1DE4">
              <w:rPr>
                <w:rFonts w:ascii="Times New Roman" w:eastAsia="Times New Roman" w:hAnsi="Times New Roman" w:cs="Times New Roman"/>
                <w:b/>
                <w:sz w:val="24"/>
                <w:szCs w:val="24"/>
              </w:rPr>
              <w:t>4</w:t>
            </w:r>
            <w:r w:rsidR="0058380C" w:rsidRPr="0058380C">
              <w:rPr>
                <w:rFonts w:ascii="Times New Roman" w:eastAsia="Times New Roman" w:hAnsi="Times New Roman" w:cs="Times New Roman"/>
                <w:b/>
                <w:sz w:val="24"/>
                <w:szCs w:val="24"/>
              </w:rPr>
              <w:t>.0</w:t>
            </w:r>
            <w:r w:rsidR="00BB1BD6">
              <w:rPr>
                <w:rFonts w:ascii="Times New Roman" w:eastAsia="Times New Roman" w:hAnsi="Times New Roman" w:cs="Times New Roman"/>
                <w:b/>
                <w:sz w:val="24"/>
                <w:szCs w:val="24"/>
              </w:rPr>
              <w:t>9</w:t>
            </w:r>
            <w:r w:rsidR="0058380C" w:rsidRPr="0058380C">
              <w:rPr>
                <w:rFonts w:ascii="Times New Roman" w:eastAsia="Times New Roman" w:hAnsi="Times New Roman" w:cs="Times New Roman"/>
                <w:b/>
                <w:sz w:val="24"/>
                <w:szCs w:val="24"/>
              </w:rPr>
              <w:t>.2023</w:t>
            </w:r>
            <w:r w:rsidRPr="0058380C">
              <w:rPr>
                <w:rFonts w:ascii="Times New Roman" w:eastAsia="Times New Roman" w:hAnsi="Times New Roman" w:cs="Times New Roman"/>
                <w:b/>
                <w:sz w:val="24"/>
                <w:szCs w:val="24"/>
              </w:rPr>
              <w:t xml:space="preserve"> року, 1</w:t>
            </w:r>
            <w:r w:rsidR="0049729F">
              <w:rPr>
                <w:rFonts w:ascii="Times New Roman" w:eastAsia="Times New Roman" w:hAnsi="Times New Roman" w:cs="Times New Roman"/>
                <w:b/>
                <w:sz w:val="24"/>
                <w:szCs w:val="24"/>
              </w:rPr>
              <w:t>2</w:t>
            </w:r>
            <w:r w:rsidRPr="0058380C">
              <w:rPr>
                <w:rFonts w:ascii="Times New Roman" w:eastAsia="Times New Roman" w:hAnsi="Times New Roman" w:cs="Times New Roman"/>
                <w:b/>
                <w:sz w:val="24"/>
                <w:szCs w:val="24"/>
              </w:rPr>
              <w:t>:00 год.</w:t>
            </w:r>
            <w:r w:rsidRPr="0058380C">
              <w:rPr>
                <w:rFonts w:ascii="Times New Roman" w:eastAsia="Times New Roman" w:hAnsi="Times New Roman" w:cs="Times New Roman"/>
                <w:sz w:val="24"/>
                <w:szCs w:val="24"/>
              </w:rPr>
              <w:t xml:space="preserve"> </w:t>
            </w:r>
          </w:p>
          <w:p w14:paraId="2A1C38F0" w14:textId="77777777" w:rsidR="00ED335C" w:rsidRPr="0058380C" w:rsidRDefault="00271327">
            <w:pPr>
              <w:widowControl w:val="0"/>
              <w:ind w:left="40" w:right="120"/>
              <w:jc w:val="both"/>
              <w:rPr>
                <w:rFonts w:ascii="Times New Roman" w:eastAsia="Times New Roman" w:hAnsi="Times New Roman" w:cs="Times New Roman"/>
                <w:i/>
                <w:sz w:val="24"/>
                <w:szCs w:val="24"/>
                <w:highlight w:val="white"/>
              </w:rPr>
            </w:pPr>
            <w:r w:rsidRPr="0058380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Pr="0058380C">
              <w:rPr>
                <w:rFonts w:ascii="Times New Roman" w:eastAsia="Times New Roman" w:hAnsi="Times New Roman" w:cs="Times New Roman"/>
                <w:i/>
                <w:sz w:val="24"/>
                <w:szCs w:val="24"/>
                <w:highlight w:val="white"/>
              </w:rPr>
              <w:lastRenderedPageBreak/>
              <w:t>проведення відкритих торгів в електронній системі закупівель.)</w:t>
            </w:r>
            <w:r w:rsidRPr="0058380C">
              <w:rPr>
                <w:rFonts w:ascii="Times New Roman" w:eastAsia="Times New Roman" w:hAnsi="Times New Roman" w:cs="Times New Roman"/>
                <w:i/>
                <w:strike/>
                <w:sz w:val="24"/>
                <w:szCs w:val="24"/>
                <w:highlight w:val="white"/>
              </w:rPr>
              <w:t xml:space="preserve"> </w:t>
            </w:r>
          </w:p>
          <w:p w14:paraId="17C127C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81EFC6A"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C65E88"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02529B9" w14:textId="77777777" w:rsidR="00ED335C" w:rsidRDefault="00ED335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D335C" w14:paraId="64DB76E0" w14:textId="77777777">
        <w:trPr>
          <w:trHeight w:val="1119"/>
          <w:jc w:val="center"/>
        </w:trPr>
        <w:tc>
          <w:tcPr>
            <w:tcW w:w="705" w:type="dxa"/>
          </w:tcPr>
          <w:p w14:paraId="0329E95C"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9EA3394" w14:textId="77777777" w:rsidR="00ED335C" w:rsidRPr="0058380C" w:rsidRDefault="00271327">
            <w:pPr>
              <w:widowControl w:val="0"/>
              <w:rPr>
                <w:rFonts w:ascii="Times New Roman" w:eastAsia="Times New Roman" w:hAnsi="Times New Roman" w:cs="Times New Roman"/>
                <w:strike/>
                <w:sz w:val="24"/>
                <w:szCs w:val="24"/>
                <w:highlight w:val="white"/>
              </w:rPr>
            </w:pPr>
            <w:r w:rsidRPr="0058380C">
              <w:rPr>
                <w:rFonts w:ascii="Times New Roman" w:eastAsia="Times New Roman" w:hAnsi="Times New Roman" w:cs="Times New Roman"/>
                <w:b/>
                <w:sz w:val="24"/>
                <w:szCs w:val="24"/>
                <w:highlight w:val="white"/>
              </w:rPr>
              <w:t>Дата та час розкриття тендерної пропозиції</w:t>
            </w:r>
            <w:r w:rsidRPr="0058380C">
              <w:rPr>
                <w:rFonts w:ascii="Times New Roman" w:eastAsia="Times New Roman" w:hAnsi="Times New Roman" w:cs="Times New Roman"/>
                <w:sz w:val="28"/>
                <w:szCs w:val="28"/>
                <w:highlight w:val="white"/>
              </w:rPr>
              <w:t xml:space="preserve"> </w:t>
            </w:r>
          </w:p>
        </w:tc>
        <w:tc>
          <w:tcPr>
            <w:tcW w:w="6450" w:type="dxa"/>
            <w:vAlign w:val="center"/>
          </w:tcPr>
          <w:p w14:paraId="28C9A7B6"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33ADBC"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9CDD1C"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8380C">
                <w:rPr>
                  <w:rFonts w:ascii="Times New Roman" w:eastAsia="Times New Roman" w:hAnsi="Times New Roman" w:cs="Times New Roman"/>
                  <w:sz w:val="24"/>
                  <w:szCs w:val="24"/>
                  <w:highlight w:val="white"/>
                </w:rPr>
                <w:t>47</w:t>
              </w:r>
            </w:hyperlink>
            <w:r w:rsidRPr="0058380C">
              <w:rPr>
                <w:rFonts w:ascii="Times New Roman" w:eastAsia="Times New Roman" w:hAnsi="Times New Roman" w:cs="Times New Roman"/>
                <w:sz w:val="24"/>
                <w:szCs w:val="24"/>
                <w:highlight w:val="white"/>
              </w:rPr>
              <w:t xml:space="preserve"> Особливостей.</w:t>
            </w:r>
          </w:p>
        </w:tc>
      </w:tr>
      <w:tr w:rsidR="00ED335C" w14:paraId="245D79D0" w14:textId="77777777">
        <w:trPr>
          <w:trHeight w:val="512"/>
          <w:jc w:val="center"/>
        </w:trPr>
        <w:tc>
          <w:tcPr>
            <w:tcW w:w="9960" w:type="dxa"/>
            <w:gridSpan w:val="3"/>
            <w:vAlign w:val="center"/>
          </w:tcPr>
          <w:p w14:paraId="526C6B4E"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D335C" w14:paraId="00BF168A" w14:textId="77777777">
        <w:trPr>
          <w:trHeight w:val="1119"/>
          <w:jc w:val="center"/>
        </w:trPr>
        <w:tc>
          <w:tcPr>
            <w:tcW w:w="705" w:type="dxa"/>
          </w:tcPr>
          <w:p w14:paraId="3116D84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752DE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E6FFE7F"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8380C">
                <w:rPr>
                  <w:rFonts w:ascii="Times New Roman" w:eastAsia="Times New Roman" w:hAnsi="Times New Roman" w:cs="Times New Roman"/>
                  <w:sz w:val="24"/>
                  <w:szCs w:val="24"/>
                  <w:highlight w:val="white"/>
                </w:rPr>
                <w:t>шістнадцятої</w:t>
              </w:r>
            </w:hyperlink>
            <w:r w:rsidRPr="0058380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9830B5B" w14:textId="77777777" w:rsidR="00ED335C" w:rsidRPr="0000167B"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5764E5"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AC67FEE" w14:textId="77777777" w:rsidR="00ED335C" w:rsidRPr="00FA125F" w:rsidRDefault="00271327">
            <w:pPr>
              <w:widowControl w:val="0"/>
              <w:jc w:val="both"/>
              <w:rPr>
                <w:rFonts w:ascii="Times New Roman" w:eastAsia="Times New Roman" w:hAnsi="Times New Roman" w:cs="Times New Roman"/>
                <w:b/>
                <w:sz w:val="24"/>
                <w:szCs w:val="24"/>
              </w:rPr>
            </w:pPr>
            <w:r w:rsidRPr="00FA125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26A608"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C28D8" w14:textId="77777777" w:rsidR="00ED335C" w:rsidRPr="00FA125F" w:rsidRDefault="00271327">
            <w:pPr>
              <w:widowControl w:val="0"/>
              <w:jc w:val="both"/>
              <w:rPr>
                <w:rFonts w:ascii="Times New Roman" w:eastAsia="Times New Roman" w:hAnsi="Times New Roman" w:cs="Times New Roman"/>
                <w:i/>
                <w:sz w:val="24"/>
                <w:szCs w:val="24"/>
              </w:rPr>
            </w:pPr>
            <w:r w:rsidRPr="00FA125F">
              <w:rPr>
                <w:rFonts w:ascii="Times New Roman" w:eastAsia="Times New Roman" w:hAnsi="Times New Roman" w:cs="Times New Roman"/>
                <w:i/>
                <w:sz w:val="24"/>
                <w:szCs w:val="24"/>
              </w:rPr>
              <w:t>(у разі якщо подано дві і більше тендерних пропозицій).</w:t>
            </w:r>
          </w:p>
          <w:p w14:paraId="6A77B930" w14:textId="77777777" w:rsidR="00ED335C" w:rsidRPr="00FA125F" w:rsidRDefault="00271327">
            <w:pPr>
              <w:shd w:val="clear" w:color="auto" w:fill="FFFFFF"/>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A125F">
              <w:rPr>
                <w:rFonts w:ascii="Times New Roman" w:eastAsia="Times New Roman" w:hAnsi="Times New Roman" w:cs="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0854A9" w14:textId="77777777" w:rsidR="00ED335C" w:rsidRPr="00FA125F" w:rsidRDefault="00271327">
            <w:pPr>
              <w:widowControl w:val="0"/>
              <w:jc w:val="both"/>
              <w:rPr>
                <w:rFonts w:ascii="Times New Roman" w:eastAsia="Times New Roman" w:hAnsi="Times New Roman" w:cs="Times New Roman"/>
                <w:i/>
                <w:sz w:val="24"/>
                <w:szCs w:val="24"/>
              </w:rPr>
            </w:pPr>
            <w:r w:rsidRPr="00FA125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A49249" w14:textId="77777777" w:rsidR="00ED335C" w:rsidRPr="00FA125F" w:rsidRDefault="0058380C">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i/>
                <w:sz w:val="24"/>
                <w:szCs w:val="24"/>
              </w:rPr>
              <w:t>Ціна тендерної пропозиці</w:t>
            </w:r>
            <w:r w:rsidR="00271327" w:rsidRPr="00FA125F">
              <w:rPr>
                <w:rFonts w:ascii="Times New Roman" w:eastAsia="Times New Roman" w:hAnsi="Times New Roman" w:cs="Times New Roman"/>
                <w:i/>
                <w:sz w:val="24"/>
                <w:szCs w:val="24"/>
              </w:rPr>
              <w:t xml:space="preserve"> </w:t>
            </w:r>
            <w:r w:rsidR="00271327" w:rsidRPr="00FA125F">
              <w:rPr>
                <w:rFonts w:ascii="Times New Roman" w:eastAsia="Times New Roman" w:hAnsi="Times New Roman" w:cs="Times New Roman"/>
                <w:b/>
                <w:i/>
                <w:sz w:val="24"/>
                <w:szCs w:val="24"/>
              </w:rPr>
              <w:t>не може</w:t>
            </w:r>
            <w:r w:rsidR="00271327" w:rsidRPr="00FA125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8CF1E1" w14:textId="77777777" w:rsidR="00ED335C" w:rsidRPr="00FA125F" w:rsidRDefault="0058380C">
            <w:pPr>
              <w:widowControl w:val="0"/>
              <w:jc w:val="both"/>
              <w:rPr>
                <w:rFonts w:ascii="Times New Roman" w:eastAsia="Times New Roman" w:hAnsi="Times New Roman" w:cs="Times New Roman"/>
                <w:b/>
                <w:i/>
                <w:sz w:val="24"/>
                <w:szCs w:val="24"/>
              </w:rPr>
            </w:pPr>
            <w:r w:rsidRPr="00FA125F">
              <w:rPr>
                <w:rFonts w:ascii="Times New Roman" w:eastAsia="Times New Roman" w:hAnsi="Times New Roman" w:cs="Times New Roman"/>
                <w:i/>
                <w:sz w:val="24"/>
                <w:szCs w:val="24"/>
              </w:rPr>
              <w:t>До розгляду</w:t>
            </w:r>
            <w:r w:rsidR="00271327" w:rsidRPr="00FA125F">
              <w:rPr>
                <w:rFonts w:ascii="Times New Roman" w:eastAsia="Times New Roman" w:hAnsi="Times New Roman" w:cs="Times New Roman"/>
                <w:i/>
                <w:sz w:val="24"/>
                <w:szCs w:val="24"/>
                <w:u w:val="single"/>
              </w:rPr>
              <w:t xml:space="preserve"> </w:t>
            </w:r>
            <w:r w:rsidR="00271327" w:rsidRPr="00FA125F">
              <w:rPr>
                <w:rFonts w:ascii="Times New Roman" w:eastAsia="Times New Roman" w:hAnsi="Times New Roman" w:cs="Times New Roman"/>
                <w:b/>
                <w:i/>
                <w:sz w:val="24"/>
                <w:szCs w:val="24"/>
                <w:u w:val="single"/>
              </w:rPr>
              <w:t>не приймається</w:t>
            </w:r>
            <w:r w:rsidR="00271327" w:rsidRPr="00FA125F">
              <w:rPr>
                <w:rFonts w:ascii="Times New Roman" w:eastAsia="Times New Roman" w:hAnsi="Times New Roman" w:cs="Times New Roman"/>
                <w:i/>
                <w:sz w:val="24"/>
                <w:szCs w:val="24"/>
                <w:u w:val="single"/>
              </w:rPr>
              <w:t xml:space="preserve"> </w:t>
            </w:r>
            <w:r w:rsidR="00271327" w:rsidRPr="00FA125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82C36"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350DFA"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C65FB0C" w14:textId="77777777" w:rsidR="00ED335C" w:rsidRPr="0058380C"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Оцінка здійснюється щодо предмета </w:t>
            </w:r>
            <w:r w:rsidRPr="0058380C">
              <w:rPr>
                <w:rFonts w:ascii="Times New Roman" w:eastAsia="Times New Roman" w:hAnsi="Times New Roman" w:cs="Times New Roman"/>
                <w:sz w:val="24"/>
                <w:szCs w:val="24"/>
              </w:rPr>
              <w:t>закупівлі в цілому.</w:t>
            </w:r>
          </w:p>
          <w:p w14:paraId="6F5CE348" w14:textId="77777777" w:rsidR="00ED335C" w:rsidRPr="0058380C"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Учасник визначає ціни на </w:t>
            </w:r>
            <w:r w:rsidRPr="0058380C">
              <w:rPr>
                <w:rFonts w:ascii="Times New Roman" w:eastAsia="Times New Roman" w:hAnsi="Times New Roman" w:cs="Times New Roman"/>
                <w:b/>
                <w:sz w:val="24"/>
                <w:szCs w:val="24"/>
              </w:rPr>
              <w:t>послуги/роботи</w:t>
            </w:r>
            <w:r w:rsidRPr="0058380C">
              <w:rPr>
                <w:rFonts w:ascii="Times New Roman" w:eastAsia="Times New Roman" w:hAnsi="Times New Roman" w:cs="Times New Roman"/>
                <w:sz w:val="24"/>
                <w:szCs w:val="24"/>
              </w:rPr>
              <w:t xml:space="preserve">, що він пропонує </w:t>
            </w:r>
            <w:r w:rsidRPr="0058380C">
              <w:rPr>
                <w:rFonts w:ascii="Times New Roman" w:eastAsia="Times New Roman" w:hAnsi="Times New Roman" w:cs="Times New Roman"/>
                <w:b/>
                <w:sz w:val="24"/>
                <w:szCs w:val="24"/>
              </w:rPr>
              <w:t>надати/виконати</w:t>
            </w:r>
            <w:r w:rsidRPr="0058380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380C">
              <w:rPr>
                <w:rFonts w:ascii="Times New Roman" w:eastAsia="Times New Roman" w:hAnsi="Times New Roman" w:cs="Times New Roman"/>
                <w:b/>
                <w:sz w:val="24"/>
                <w:szCs w:val="24"/>
              </w:rPr>
              <w:t>послуг/робіт</w:t>
            </w:r>
            <w:r w:rsidRPr="0058380C">
              <w:rPr>
                <w:rFonts w:ascii="Times New Roman" w:eastAsia="Times New Roman" w:hAnsi="Times New Roman" w:cs="Times New Roman"/>
                <w:sz w:val="24"/>
                <w:szCs w:val="24"/>
              </w:rPr>
              <w:t xml:space="preserve"> даного виду.</w:t>
            </w:r>
          </w:p>
          <w:p w14:paraId="59883EF6" w14:textId="77777777" w:rsidR="00ED335C" w:rsidRPr="0058380C" w:rsidRDefault="00271327">
            <w:pPr>
              <w:widowControl w:val="0"/>
              <w:jc w:val="both"/>
              <w:rPr>
                <w:rFonts w:ascii="Times New Roman" w:eastAsia="Times New Roman" w:hAnsi="Times New Roman" w:cs="Times New Roman"/>
                <w:sz w:val="24"/>
                <w:szCs w:val="24"/>
                <w:highlight w:val="yellow"/>
              </w:rPr>
            </w:pPr>
            <w:r w:rsidRPr="0058380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8380C" w:rsidRPr="0058380C">
              <w:rPr>
                <w:rFonts w:ascii="Times New Roman" w:eastAsia="Times New Roman" w:hAnsi="Times New Roman" w:cs="Times New Roman"/>
                <w:sz w:val="24"/>
                <w:szCs w:val="24"/>
                <w:highlight w:val="white"/>
              </w:rPr>
              <w:t>0,5</w:t>
            </w:r>
            <w:r w:rsidRPr="0058380C">
              <w:rPr>
                <w:rFonts w:ascii="Times New Roman" w:eastAsia="Times New Roman" w:hAnsi="Times New Roman" w:cs="Times New Roman"/>
                <w:sz w:val="24"/>
                <w:szCs w:val="24"/>
                <w:highlight w:val="white"/>
              </w:rPr>
              <w:t xml:space="preserve"> % .</w:t>
            </w:r>
          </w:p>
          <w:p w14:paraId="5AE43C4E"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58380C">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14:paraId="00EA6D7B" w14:textId="77777777" w:rsidR="00ED335C" w:rsidRPr="0058380C" w:rsidRDefault="00271327">
            <w:pPr>
              <w:keepNext/>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76C5CD" w14:textId="77777777" w:rsidR="00ED335C" w:rsidRPr="0058380C" w:rsidRDefault="00271327">
            <w:pPr>
              <w:keepNext/>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8F1334" w14:textId="77777777" w:rsidR="00ED335C" w:rsidRPr="0058380C" w:rsidRDefault="00271327">
            <w:pPr>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08D02" w14:textId="77777777" w:rsidR="00ED335C" w:rsidRPr="0058380C" w:rsidRDefault="00271327">
            <w:pPr>
              <w:jc w:val="both"/>
              <w:rPr>
                <w:rFonts w:ascii="Times New Roman" w:eastAsia="Times New Roman" w:hAnsi="Times New Roman" w:cs="Times New Roman"/>
                <w:strike/>
                <w:sz w:val="24"/>
                <w:szCs w:val="24"/>
                <w:highlight w:val="white"/>
              </w:rPr>
            </w:pPr>
            <w:r w:rsidRPr="0058380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8E3468"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97D59D7" w14:textId="77777777" w:rsidR="00ED335C" w:rsidRPr="0058380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8380C">
              <w:rPr>
                <w:rFonts w:ascii="Times New Roman" w:eastAsia="Times New Roman" w:hAnsi="Times New Roman" w:cs="Times New Roman"/>
                <w:sz w:val="24"/>
                <w:szCs w:val="24"/>
                <w:highlight w:val="white"/>
              </w:rPr>
              <w:t xml:space="preserve">тендерної пропозиції з підстави, </w:t>
            </w:r>
            <w:r w:rsidRPr="0058380C">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EC61B3" w14:textId="77777777" w:rsidR="00ED335C" w:rsidRPr="0058380C" w:rsidRDefault="00271327">
            <w:pPr>
              <w:widowControl w:val="0"/>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6CECA4" w14:textId="77777777" w:rsidR="00ED335C" w:rsidRDefault="00271327">
            <w:pPr>
              <w:widowControl w:val="0"/>
              <w:jc w:val="both"/>
              <w:rPr>
                <w:rFonts w:ascii="Times New Roman" w:eastAsia="Times New Roman" w:hAnsi="Times New Roman" w:cs="Times New Roman"/>
                <w:color w:val="00B050"/>
                <w:sz w:val="24"/>
                <w:szCs w:val="24"/>
                <w:highlight w:val="white"/>
              </w:rPr>
            </w:pPr>
            <w:r w:rsidRPr="005838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8380C">
              <w:rPr>
                <w:rFonts w:ascii="Times New Roman" w:eastAsia="Times New Roman" w:hAnsi="Times New Roman" w:cs="Times New Roman"/>
                <w:i/>
                <w:sz w:val="24"/>
                <w:szCs w:val="24"/>
              </w:rPr>
              <w:t>(у разі здійснення закупівлі за лотами).</w:t>
            </w:r>
          </w:p>
        </w:tc>
      </w:tr>
      <w:tr w:rsidR="00ED335C" w14:paraId="0ABF01DD" w14:textId="77777777">
        <w:trPr>
          <w:trHeight w:val="1119"/>
          <w:jc w:val="center"/>
        </w:trPr>
        <w:tc>
          <w:tcPr>
            <w:tcW w:w="705" w:type="dxa"/>
          </w:tcPr>
          <w:p w14:paraId="3DD06022"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E04D470"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56BB0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C52F75C" w14:textId="77777777" w:rsidR="00ED335C" w:rsidRDefault="0027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E82DC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838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3135B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E5673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B5B7B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255E8A8"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CB5490"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77808D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2F88CCF"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3E8D1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B82F95" w14:textId="77777777" w:rsidR="00ED335C" w:rsidRPr="0058380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8380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B063AC1" w14:textId="77777777" w:rsidR="00ED335C" w:rsidRPr="0058380C"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В усіх інших випадках факт подання </w:t>
            </w:r>
            <w:r>
              <w:rPr>
                <w:rFonts w:ascii="Times New Roman" w:eastAsia="Times New Roman" w:hAnsi="Times New Roman" w:cs="Times New Roman"/>
                <w:color w:val="000000"/>
                <w:sz w:val="24"/>
                <w:szCs w:val="24"/>
              </w:rPr>
              <w:t xml:space="preserve">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58380C">
              <w:rPr>
                <w:rFonts w:ascii="Times New Roman" w:eastAsia="Times New Roman" w:hAnsi="Times New Roman" w:cs="Times New Roman"/>
                <w:sz w:val="24"/>
                <w:szCs w:val="24"/>
              </w:rPr>
              <w:t>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908A681" w14:textId="77777777" w:rsidR="00ED335C" w:rsidRDefault="00271327">
            <w:pPr>
              <w:widowControl w:val="0"/>
              <w:jc w:val="both"/>
              <w:rPr>
                <w:rFonts w:ascii="Times New Roman" w:eastAsia="Times New Roman" w:hAnsi="Times New Roman" w:cs="Times New Roman"/>
                <w:color w:val="000000"/>
                <w:sz w:val="24"/>
                <w:szCs w:val="24"/>
              </w:rPr>
            </w:pPr>
            <w:r w:rsidRPr="0058380C">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2BE852A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AB83F9E"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6D4D8A"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58380C">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w:t>
            </w:r>
            <w:r w:rsidRPr="0058380C">
              <w:rPr>
                <w:rFonts w:ascii="Times New Roman" w:eastAsia="Times New Roman" w:hAnsi="Times New Roman" w:cs="Times New Roman"/>
                <w:sz w:val="24"/>
                <w:szCs w:val="24"/>
              </w:rPr>
              <w:lastRenderedPageBreak/>
              <w:t xml:space="preserve">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44895D"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D5693A5"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6AF923"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E45F2C"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4024F"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797D0B" w14:textId="77777777" w:rsidR="00ED335C" w:rsidRDefault="00271327">
            <w:pPr>
              <w:widowControl w:val="0"/>
              <w:jc w:val="both"/>
              <w:rPr>
                <w:rFonts w:ascii="Times New Roman" w:eastAsia="Times New Roman" w:hAnsi="Times New Roman" w:cs="Times New Roman"/>
                <w:i/>
                <w:sz w:val="20"/>
                <w:szCs w:val="20"/>
              </w:rPr>
            </w:pPr>
            <w:r w:rsidRPr="001F5386">
              <w:rPr>
                <w:rFonts w:ascii="Times New Roman" w:eastAsia="Times New Roman" w:hAnsi="Times New Roman" w:cs="Times New Roman"/>
                <w:sz w:val="24"/>
                <w:szCs w:val="24"/>
              </w:rPr>
              <w:t xml:space="preserve">А також враховувати, що в Україні </w:t>
            </w:r>
            <w:r w:rsidRPr="001F538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D335C" w14:paraId="603721F4" w14:textId="77777777">
        <w:trPr>
          <w:trHeight w:val="1119"/>
          <w:jc w:val="center"/>
        </w:trPr>
        <w:tc>
          <w:tcPr>
            <w:tcW w:w="705" w:type="dxa"/>
          </w:tcPr>
          <w:p w14:paraId="5CB7404B"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D2A623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E080565" w14:textId="77777777" w:rsidR="00ED335C" w:rsidRPr="001F5386" w:rsidRDefault="0027132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закупівель у разі, </w:t>
            </w:r>
            <w:r w:rsidRPr="001F5386">
              <w:rPr>
                <w:rFonts w:ascii="Times New Roman" w:eastAsia="Times New Roman" w:hAnsi="Times New Roman" w:cs="Times New Roman"/>
                <w:b/>
                <w:i/>
                <w:sz w:val="24"/>
                <w:szCs w:val="24"/>
                <w:highlight w:val="white"/>
              </w:rPr>
              <w:t>коли:</w:t>
            </w:r>
          </w:p>
          <w:p w14:paraId="74C3CCE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1) учасник процедури закупівлі:</w:t>
            </w:r>
          </w:p>
          <w:p w14:paraId="1699AD1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09305AF"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4DBD6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866EB9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67A511"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344808"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BC1FF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2418E2"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2) тендерна пропозиція:</w:t>
            </w:r>
          </w:p>
          <w:p w14:paraId="2DDB6620"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1F5386">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8" w:anchor="n131">
              <w:r w:rsidRPr="001F5386">
                <w:rPr>
                  <w:rFonts w:ascii="Times New Roman" w:eastAsia="Times New Roman" w:hAnsi="Times New Roman" w:cs="Times New Roman"/>
                  <w:sz w:val="24"/>
                  <w:szCs w:val="24"/>
                  <w:highlight w:val="white"/>
                </w:rPr>
                <w:t>пункту 4</w:t>
              </w:r>
            </w:hyperlink>
            <w:r w:rsidRPr="001F5386">
              <w:rPr>
                <w:rFonts w:ascii="Times New Roman" w:eastAsia="Times New Roman" w:hAnsi="Times New Roman" w:cs="Times New Roman"/>
                <w:sz w:val="24"/>
                <w:szCs w:val="24"/>
                <w:highlight w:val="white"/>
              </w:rPr>
              <w:t>3 цих особливостей;</w:t>
            </w:r>
          </w:p>
          <w:p w14:paraId="54E9B32A"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48B2E6C"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80A8C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4D6741E"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315660"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1F5386">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29CB728C"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F63E3F"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BEEB7B"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5C7312" w14:textId="77777777" w:rsidR="00ED335C" w:rsidRPr="001F5386" w:rsidRDefault="00271327">
            <w:pPr>
              <w:shd w:val="clear" w:color="auto" w:fill="FFFFFF"/>
              <w:ind w:firstLine="567"/>
              <w:jc w:val="both"/>
              <w:rPr>
                <w:rFonts w:ascii="Times New Roman" w:eastAsia="Times New Roman" w:hAnsi="Times New Roman" w:cs="Times New Roman"/>
                <w:b/>
                <w:i/>
                <w:sz w:val="24"/>
                <w:szCs w:val="24"/>
                <w:highlight w:val="white"/>
              </w:rPr>
            </w:pPr>
            <w:r w:rsidRPr="001F538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5B76BE2" w14:textId="77777777" w:rsidR="00ED335C" w:rsidRDefault="00271327">
            <w:pPr>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Times New Roman" w:hAnsi="Times New Roman" w:cs="Times New Roman"/>
                <w:sz w:val="24"/>
                <w:szCs w:val="24"/>
                <w:highlight w:val="white"/>
              </w:rPr>
              <w:t>;</w:t>
            </w:r>
          </w:p>
          <w:p w14:paraId="08B277C6" w14:textId="77777777" w:rsidR="00ED335C" w:rsidRDefault="00271327">
            <w:pPr>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w:t>
            </w:r>
            <w:r>
              <w:rPr>
                <w:rFonts w:ascii="Times New Roman" w:eastAsia="Times New Roman" w:hAnsi="Times New Roman" w:cs="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9A306" w14:textId="77777777" w:rsidR="00ED335C" w:rsidRDefault="0027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23DFEA95" w14:textId="77777777" w:rsidR="00ED335C" w:rsidRDefault="0027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335C" w14:paraId="342BF50A" w14:textId="77777777">
        <w:trPr>
          <w:trHeight w:val="472"/>
          <w:jc w:val="center"/>
        </w:trPr>
        <w:tc>
          <w:tcPr>
            <w:tcW w:w="9960" w:type="dxa"/>
            <w:gridSpan w:val="3"/>
            <w:vAlign w:val="center"/>
          </w:tcPr>
          <w:p w14:paraId="3E1E86F3" w14:textId="77777777" w:rsidR="00ED335C" w:rsidRDefault="0027132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335C" w14:paraId="255780C4" w14:textId="77777777">
        <w:trPr>
          <w:trHeight w:val="1119"/>
          <w:jc w:val="center"/>
        </w:trPr>
        <w:tc>
          <w:tcPr>
            <w:tcW w:w="705" w:type="dxa"/>
          </w:tcPr>
          <w:p w14:paraId="15645588"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31EE2A" w14:textId="77777777" w:rsidR="00ED335C" w:rsidRDefault="00271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78A9E19" w14:textId="77777777" w:rsidR="00ED335C" w:rsidRDefault="002713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BDFDA96"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D15422"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955332"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DA5A3DD"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68C5B68"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19B8403" w14:textId="77777777" w:rsidR="00ED335C" w:rsidRDefault="002713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6246220"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D522D7" w14:textId="77777777" w:rsidR="00ED335C" w:rsidRPr="001F5386"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w:t>
            </w:r>
            <w:r w:rsidRPr="001F5386">
              <w:rPr>
                <w:rFonts w:ascii="Times New Roman" w:eastAsia="Times New Roman" w:hAnsi="Times New Roman" w:cs="Times New Roman"/>
                <w:sz w:val="24"/>
                <w:szCs w:val="24"/>
                <w:highlight w:val="white"/>
              </w:rPr>
              <w:t>установлений замовником згідно з Особливостями.</w:t>
            </w:r>
          </w:p>
          <w:p w14:paraId="77A67B4D"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53A13"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Відкриті торги можуть бути відмінені частково (за лотом).</w:t>
            </w:r>
          </w:p>
          <w:p w14:paraId="3721C38B" w14:textId="77777777" w:rsidR="00ED335C"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335C" w14:paraId="67712438" w14:textId="77777777">
        <w:trPr>
          <w:trHeight w:val="1119"/>
          <w:jc w:val="center"/>
        </w:trPr>
        <w:tc>
          <w:tcPr>
            <w:tcW w:w="705" w:type="dxa"/>
          </w:tcPr>
          <w:p w14:paraId="28F3ADCE"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5F801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5C0E9EA"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DA7267"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39C5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335C" w14:paraId="213E4E36" w14:textId="77777777">
        <w:trPr>
          <w:trHeight w:val="1119"/>
          <w:jc w:val="center"/>
        </w:trPr>
        <w:tc>
          <w:tcPr>
            <w:tcW w:w="705" w:type="dxa"/>
          </w:tcPr>
          <w:p w14:paraId="7A877326"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9596DD8"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6D7C6D2" w14:textId="77777777" w:rsidR="00ED335C" w:rsidRPr="001F5386" w:rsidRDefault="00271327">
            <w:pPr>
              <w:widowControl w:val="0"/>
              <w:ind w:right="12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 xml:space="preserve">Проєкт договору про закупівлю викладено в </w:t>
            </w:r>
            <w:r w:rsidRPr="001F5386">
              <w:rPr>
                <w:rFonts w:ascii="Times New Roman" w:eastAsia="Times New Roman" w:hAnsi="Times New Roman" w:cs="Times New Roman"/>
                <w:b/>
                <w:i/>
                <w:sz w:val="24"/>
                <w:szCs w:val="24"/>
              </w:rPr>
              <w:t>Додатку 3</w:t>
            </w:r>
            <w:r w:rsidRPr="001F5386">
              <w:rPr>
                <w:rFonts w:ascii="Times New Roman" w:eastAsia="Times New Roman" w:hAnsi="Times New Roman" w:cs="Times New Roman"/>
                <w:sz w:val="24"/>
                <w:szCs w:val="24"/>
              </w:rPr>
              <w:t xml:space="preserve"> до цієї тендерної документації.</w:t>
            </w:r>
          </w:p>
          <w:p w14:paraId="0EF3277B" w14:textId="77777777" w:rsidR="00ED335C" w:rsidRPr="001F5386" w:rsidRDefault="00271327">
            <w:pPr>
              <w:widowControl w:val="0"/>
              <w:ind w:right="120"/>
              <w:jc w:val="both"/>
              <w:rPr>
                <w:rFonts w:ascii="Times New Roman" w:eastAsia="Times New Roman" w:hAnsi="Times New Roman" w:cs="Times New Roman"/>
                <w:i/>
                <w:sz w:val="24"/>
                <w:szCs w:val="24"/>
                <w:highlight w:val="white"/>
              </w:rPr>
            </w:pPr>
            <w:r w:rsidRPr="001F538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F538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335C" w14:paraId="28F74882" w14:textId="77777777">
        <w:trPr>
          <w:trHeight w:val="2100"/>
          <w:jc w:val="center"/>
        </w:trPr>
        <w:tc>
          <w:tcPr>
            <w:tcW w:w="705" w:type="dxa"/>
          </w:tcPr>
          <w:p w14:paraId="6E4B2DC1"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5273189"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BA42850"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AB7335" w14:textId="77777777" w:rsidR="00ED335C" w:rsidRPr="001F5386" w:rsidRDefault="00271327">
            <w:pPr>
              <w:widowControl w:val="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F928B" w14:textId="77777777" w:rsidR="00ED335C" w:rsidRPr="001F5386" w:rsidRDefault="00271327">
            <w:pPr>
              <w:shd w:val="clear" w:color="auto" w:fill="FFFFFF"/>
              <w:spacing w:before="12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5386">
              <w:rPr>
                <w:rFonts w:ascii="Times New Roman" w:eastAsia="Times New Roman" w:hAnsi="Times New Roman" w:cs="Times New Roman"/>
                <w:sz w:val="24"/>
                <w:szCs w:val="24"/>
                <w:highlight w:val="white"/>
              </w:rPr>
              <w:t>у тому числі за результатами електронного аукціону, кр</w:t>
            </w:r>
            <w:r w:rsidRPr="001F5386">
              <w:rPr>
                <w:rFonts w:ascii="Times New Roman" w:eastAsia="Times New Roman" w:hAnsi="Times New Roman" w:cs="Times New Roman"/>
                <w:sz w:val="24"/>
                <w:szCs w:val="24"/>
              </w:rPr>
              <w:t>ім випадків:</w:t>
            </w:r>
          </w:p>
          <w:p w14:paraId="0A55B39E" w14:textId="77777777" w:rsidR="00ED335C" w:rsidRPr="001F5386"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визначення грошового еквівалента зобов’язання в іноземній валюті;</w:t>
            </w:r>
          </w:p>
          <w:p w14:paraId="14D87511" w14:textId="77777777" w:rsidR="00ED335C" w:rsidRPr="001F5386"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0FB749" w14:textId="77777777" w:rsidR="00ED335C" w:rsidRPr="001F5386" w:rsidRDefault="00ED335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335C" w14:paraId="1E8714B8" w14:textId="77777777">
        <w:trPr>
          <w:trHeight w:val="1119"/>
          <w:jc w:val="center"/>
        </w:trPr>
        <w:tc>
          <w:tcPr>
            <w:tcW w:w="705" w:type="dxa"/>
          </w:tcPr>
          <w:p w14:paraId="31A566A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1604D84"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8A9EEA" w14:textId="77777777" w:rsidR="00ED335C" w:rsidRDefault="00271327">
            <w:pPr>
              <w:widowControl w:val="0"/>
              <w:ind w:right="120"/>
              <w:jc w:val="both"/>
              <w:rPr>
                <w:rFonts w:ascii="Times New Roman" w:eastAsia="Times New Roman" w:hAnsi="Times New Roman" w:cs="Times New Roman"/>
                <w:sz w:val="24"/>
                <w:szCs w:val="24"/>
                <w:highlight w:val="yellow"/>
              </w:rPr>
            </w:pPr>
            <w:r w:rsidRPr="001F5386">
              <w:rPr>
                <w:rFonts w:ascii="Times New Roman" w:eastAsia="Times New Roman" w:hAnsi="Times New Roman" w:cs="Times New Roman"/>
                <w:sz w:val="24"/>
                <w:szCs w:val="24"/>
              </w:rPr>
              <w:t>Забезпечення виконання договору про закупівлю не вимагається.</w:t>
            </w:r>
          </w:p>
          <w:p w14:paraId="1EFF484F" w14:textId="77777777" w:rsidR="00ED335C" w:rsidRDefault="00ED335C">
            <w:pPr>
              <w:widowControl w:val="0"/>
              <w:ind w:right="120"/>
              <w:jc w:val="both"/>
              <w:rPr>
                <w:rFonts w:ascii="Times New Roman" w:eastAsia="Times New Roman" w:hAnsi="Times New Roman" w:cs="Times New Roman"/>
                <w:sz w:val="24"/>
                <w:szCs w:val="24"/>
              </w:rPr>
            </w:pPr>
          </w:p>
          <w:p w14:paraId="4285B53F" w14:textId="77777777" w:rsidR="00ED335C" w:rsidRDefault="00ED335C">
            <w:pPr>
              <w:widowControl w:val="0"/>
              <w:jc w:val="both"/>
              <w:rPr>
                <w:rFonts w:ascii="Times New Roman" w:eastAsia="Times New Roman" w:hAnsi="Times New Roman" w:cs="Times New Roman"/>
                <w:sz w:val="24"/>
                <w:szCs w:val="24"/>
              </w:rPr>
            </w:pPr>
          </w:p>
        </w:tc>
      </w:tr>
    </w:tbl>
    <w:p w14:paraId="3F32A0B9" w14:textId="77777777" w:rsidR="00ED335C" w:rsidRDefault="00ED33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8A845E6" w14:textId="77777777" w:rsidR="0000167B" w:rsidRDefault="002713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4CB6CC" w14:textId="529A77B8" w:rsidR="00ED335C" w:rsidRPr="0000167B" w:rsidRDefault="00271327" w:rsidP="0000167B">
      <w:pPr>
        <w:pStyle w:val="a5"/>
        <w:widowControl w:val="0"/>
        <w:numPr>
          <w:ilvl w:val="0"/>
          <w:numId w:val="12"/>
        </w:numPr>
        <w:spacing w:after="0" w:line="240" w:lineRule="auto"/>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highlight w:val="white"/>
        </w:rPr>
        <w:t>Додаток 1 до тендерної документації</w:t>
      </w:r>
      <w:r w:rsidR="0000167B" w:rsidRPr="0000167B">
        <w:rPr>
          <w:rFonts w:ascii="Times New Roman" w:eastAsia="Times New Roman" w:hAnsi="Times New Roman" w:cs="Times New Roman"/>
          <w:sz w:val="24"/>
          <w:szCs w:val="24"/>
          <w:highlight w:val="white"/>
        </w:rPr>
        <w:t>:</w:t>
      </w:r>
      <w:r w:rsidRPr="0000167B">
        <w:rPr>
          <w:rFonts w:ascii="Times New Roman" w:eastAsia="Times New Roman" w:hAnsi="Times New Roman" w:cs="Times New Roman"/>
          <w:sz w:val="24"/>
          <w:szCs w:val="24"/>
          <w:highlight w:val="white"/>
        </w:rPr>
        <w:t xml:space="preserve">  </w:t>
      </w:r>
      <w:r w:rsidR="0000167B" w:rsidRPr="0000167B">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00167B">
        <w:rPr>
          <w:rFonts w:ascii="Times New Roman" w:eastAsia="Times New Roman" w:hAnsi="Times New Roman" w:cs="Times New Roman"/>
          <w:sz w:val="24"/>
          <w:szCs w:val="24"/>
        </w:rPr>
        <w:t>.</w:t>
      </w:r>
    </w:p>
    <w:p w14:paraId="3E17230C" w14:textId="77777777" w:rsidR="0000167B" w:rsidRDefault="0000167B" w:rsidP="0000167B">
      <w:pPr>
        <w:widowControl w:val="0"/>
        <w:spacing w:after="0" w:line="240" w:lineRule="auto"/>
        <w:rPr>
          <w:rFonts w:ascii="Times New Roman" w:eastAsia="Times New Roman" w:hAnsi="Times New Roman" w:cs="Times New Roman"/>
          <w:sz w:val="24"/>
          <w:szCs w:val="24"/>
          <w:highlight w:val="white"/>
        </w:rPr>
      </w:pPr>
    </w:p>
    <w:p w14:paraId="0B764DC7" w14:textId="58CE722C" w:rsidR="0000167B" w:rsidRPr="0000167B" w:rsidRDefault="0000167B" w:rsidP="000016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Додаток 2 до тендерної документації</w:t>
      </w:r>
      <w:r>
        <w:rPr>
          <w:rFonts w:ascii="Times New Roman" w:eastAsia="Times New Roman" w:hAnsi="Times New Roman" w:cs="Times New Roman"/>
          <w:sz w:val="24"/>
          <w:szCs w:val="24"/>
          <w:highlight w:val="white"/>
        </w:rPr>
        <w:t>:</w:t>
      </w:r>
      <w:r w:rsidR="0027132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t>
      </w:r>
      <w:r w:rsidRPr="0000167B">
        <w:rPr>
          <w:rFonts w:ascii="Times New Roman" w:eastAsia="Times New Roman" w:hAnsi="Times New Roman" w:cs="Times New Roman"/>
          <w:sz w:val="24"/>
          <w:szCs w:val="24"/>
        </w:rPr>
        <w:t xml:space="preserve">ІНФОРМАЦІЯ ПРО НЕОБХІДНІ ТЕХНІЧНІ, </w:t>
      </w:r>
    </w:p>
    <w:p w14:paraId="195D3D39" w14:textId="0AEFB4CC" w:rsidR="0000167B" w:rsidRDefault="0000167B" w:rsidP="0000167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00167B">
        <w:rPr>
          <w:rFonts w:ascii="Times New Roman" w:eastAsia="Times New Roman" w:hAnsi="Times New Roman" w:cs="Times New Roman"/>
          <w:sz w:val="24"/>
          <w:szCs w:val="24"/>
        </w:rPr>
        <w:t>ЯКІСНІ ТА КІЛЬКІСНІ ХАРАКТЕРИСТИКИ ПРЕДМЕТА ЗАКУПІВЛІ</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41F1ABD4" w14:textId="241B9E73" w:rsidR="00ED335C" w:rsidRPr="0000167B" w:rsidRDefault="0000167B" w:rsidP="0000167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3 до тендерної документації: «Проєкт Договору».</w:t>
      </w:r>
    </w:p>
    <w:p w14:paraId="6F59C4F8" w14:textId="77777777" w:rsidR="00ED335C" w:rsidRDefault="00ED335C" w:rsidP="0000167B">
      <w:pPr>
        <w:widowControl w:val="0"/>
        <w:spacing w:after="0" w:line="240" w:lineRule="auto"/>
        <w:rPr>
          <w:rFonts w:ascii="Times New Roman" w:eastAsia="Times New Roman" w:hAnsi="Times New Roman" w:cs="Times New Roman"/>
          <w:sz w:val="24"/>
          <w:szCs w:val="24"/>
        </w:rPr>
      </w:pPr>
    </w:p>
    <w:p w14:paraId="61E65FF1" w14:textId="77777777" w:rsidR="00271327" w:rsidRDefault="00271327" w:rsidP="0000167B">
      <w:pPr>
        <w:widowControl w:val="0"/>
        <w:spacing w:after="0" w:line="240" w:lineRule="auto"/>
        <w:rPr>
          <w:rFonts w:ascii="Times New Roman" w:eastAsia="Times New Roman" w:hAnsi="Times New Roman" w:cs="Times New Roman"/>
          <w:sz w:val="24"/>
          <w:szCs w:val="24"/>
        </w:rPr>
      </w:pPr>
    </w:p>
    <w:p w14:paraId="5DFB9882" w14:textId="77777777" w:rsidR="00271327" w:rsidRDefault="00271327" w:rsidP="0000167B">
      <w:pPr>
        <w:widowControl w:val="0"/>
        <w:spacing w:after="0" w:line="240" w:lineRule="auto"/>
        <w:rPr>
          <w:rFonts w:ascii="Times New Roman" w:eastAsia="Times New Roman" w:hAnsi="Times New Roman" w:cs="Times New Roman"/>
          <w:sz w:val="24"/>
          <w:szCs w:val="24"/>
        </w:rPr>
      </w:pPr>
    </w:p>
    <w:p w14:paraId="1816AC04"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38D1C170"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61F6B110"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4FF3A8AD"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6BA9F0D7" w14:textId="77777777" w:rsidR="00E965CA" w:rsidRPr="0000167B" w:rsidRDefault="00E965CA" w:rsidP="00E965CA">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b/>
          <w:color w:val="000000"/>
          <w:sz w:val="20"/>
          <w:szCs w:val="20"/>
        </w:rPr>
        <w:t>ДОДАТОК 1</w:t>
      </w:r>
    </w:p>
    <w:p w14:paraId="71895C51" w14:textId="77777777" w:rsidR="00E965CA" w:rsidRPr="0000167B" w:rsidRDefault="00E965CA" w:rsidP="00E965CA">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i/>
          <w:color w:val="000000"/>
          <w:sz w:val="20"/>
          <w:szCs w:val="20"/>
        </w:rPr>
        <w:t>до тендерної документації</w:t>
      </w:r>
    </w:p>
    <w:p w14:paraId="3DA78523" w14:textId="77777777" w:rsidR="00E965CA" w:rsidRPr="0000167B" w:rsidRDefault="00E965CA" w:rsidP="00E965CA">
      <w:pPr>
        <w:spacing w:after="0" w:line="240" w:lineRule="auto"/>
        <w:ind w:left="5660" w:firstLine="700"/>
        <w:jc w:val="both"/>
        <w:rPr>
          <w:rFonts w:ascii="Times New Roman" w:eastAsia="Times New Roman" w:hAnsi="Times New Roman" w:cs="Times New Roman"/>
          <w:sz w:val="20"/>
          <w:szCs w:val="20"/>
        </w:rPr>
      </w:pPr>
      <w:r w:rsidRPr="00E965CA">
        <w:rPr>
          <w:rFonts w:ascii="Times New Roman" w:eastAsia="Times New Roman" w:hAnsi="Times New Roman" w:cs="Times New Roman"/>
          <w:i/>
          <w:color w:val="000000"/>
          <w:sz w:val="20"/>
          <w:szCs w:val="20"/>
          <w:lang w:val="ru-RU"/>
        </w:rPr>
        <w:t> </w:t>
      </w:r>
    </w:p>
    <w:p w14:paraId="5EAB7757" w14:textId="77777777" w:rsidR="00E965CA" w:rsidRPr="00E90878" w:rsidRDefault="00E965CA" w:rsidP="00E965CA">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0167B">
        <w:rPr>
          <w:rFonts w:ascii="Times New Roman" w:eastAsia="Times New Roman" w:hAnsi="Times New Roman" w:cs="Times New Roman"/>
          <w:b/>
          <w:color w:val="000000"/>
          <w:sz w:val="20"/>
          <w:szCs w:val="20"/>
        </w:rPr>
        <w:t>Перелік документів та інформації</w:t>
      </w:r>
      <w:r w:rsidRPr="00E965CA">
        <w:rPr>
          <w:rFonts w:ascii="Times New Roman" w:eastAsia="Times New Roman" w:hAnsi="Times New Roman" w:cs="Times New Roman"/>
          <w:b/>
          <w:color w:val="000000"/>
          <w:sz w:val="20"/>
          <w:szCs w:val="20"/>
          <w:lang w:val="ru-RU"/>
        </w:rPr>
        <w:t> </w:t>
      </w:r>
      <w:r w:rsidRPr="0000167B">
        <w:rPr>
          <w:rFonts w:ascii="Times New Roman" w:eastAsia="Times New Roman" w:hAnsi="Times New Roman" w:cs="Times New Roman"/>
          <w:b/>
          <w:color w:val="000000"/>
          <w:sz w:val="20"/>
          <w:szCs w:val="20"/>
        </w:rPr>
        <w:t xml:space="preserve"> для підтвердження відповідності УЧАСНИКА</w:t>
      </w:r>
      <w:r w:rsidRPr="00E965CA">
        <w:rPr>
          <w:rFonts w:ascii="Times New Roman" w:eastAsia="Times New Roman" w:hAnsi="Times New Roman" w:cs="Times New Roman"/>
          <w:b/>
          <w:color w:val="000000"/>
          <w:sz w:val="20"/>
          <w:szCs w:val="20"/>
          <w:lang w:val="ru-RU"/>
        </w:rPr>
        <w:t> </w:t>
      </w:r>
      <w:r w:rsidRPr="0000167B">
        <w:rPr>
          <w:rFonts w:ascii="Times New Roman" w:eastAsia="Times New Roman" w:hAnsi="Times New Roman" w:cs="Times New Roman"/>
          <w:b/>
          <w:color w:val="000000"/>
          <w:sz w:val="20"/>
          <w:szCs w:val="20"/>
        </w:rPr>
        <w:t xml:space="preserve"> </w:t>
      </w:r>
      <w:r w:rsidRPr="00E90878">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p>
    <w:p w14:paraId="730E2676" w14:textId="77777777" w:rsidR="00E965CA" w:rsidRPr="00E90878" w:rsidRDefault="00E965CA" w:rsidP="00E965CA">
      <w:pPr>
        <w:spacing w:after="0" w:line="240" w:lineRule="auto"/>
        <w:ind w:left="885"/>
        <w:jc w:val="center"/>
        <w:rPr>
          <w:rFonts w:ascii="Times New Roman" w:eastAsia="Times New Roman" w:hAnsi="Times New Roman" w:cs="Times New Roman"/>
          <w:b/>
          <w:i/>
          <w:color w:val="4A86E8"/>
          <w:sz w:val="20"/>
          <w:szCs w:val="20"/>
        </w:rPr>
      </w:pPr>
    </w:p>
    <w:p w14:paraId="00E65F41" w14:textId="77777777" w:rsidR="00E965CA" w:rsidRPr="00E965CA" w:rsidRDefault="00E965CA" w:rsidP="00E965CA">
      <w:pPr>
        <w:spacing w:after="0" w:line="240" w:lineRule="auto"/>
        <w:ind w:left="885"/>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tbl>
      <w:tblPr>
        <w:tblW w:w="10343" w:type="dxa"/>
        <w:jc w:val="center"/>
        <w:tblLayout w:type="fixed"/>
        <w:tblLook w:val="0400" w:firstRow="0" w:lastRow="0" w:firstColumn="0" w:lastColumn="0" w:noHBand="0" w:noVBand="1"/>
      </w:tblPr>
      <w:tblGrid>
        <w:gridCol w:w="490"/>
        <w:gridCol w:w="2273"/>
        <w:gridCol w:w="7580"/>
      </w:tblGrid>
      <w:tr w:rsidR="00E965CA" w:rsidRPr="00E965CA" w14:paraId="2B096000" w14:textId="77777777" w:rsidTr="00C675A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E0C2"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 </w:t>
            </w:r>
            <w:r w:rsidRPr="00E965CA">
              <w:rPr>
                <w:rFonts w:ascii="Times New Roman" w:eastAsia="Times New Roman" w:hAnsi="Times New Roman" w:cs="Times New Roman"/>
                <w:b/>
                <w:sz w:val="20"/>
                <w:szCs w:val="20"/>
                <w:lang w:val="ru-RU"/>
              </w:rPr>
              <w:t>з</w:t>
            </w:r>
            <w:r w:rsidRPr="00E965CA">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1B4964"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Кваліфікаційні критерії</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DB81A5"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sz w:val="20"/>
                <w:szCs w:val="20"/>
                <w:lang w:val="ru-RU"/>
              </w:rPr>
              <w:t xml:space="preserve">Документи </w:t>
            </w:r>
            <w:r w:rsidRPr="00C675A6">
              <w:rPr>
                <w:rFonts w:ascii="Times New Roman" w:eastAsia="Times New Roman" w:hAnsi="Times New Roman" w:cs="Times New Roman"/>
                <w:b/>
                <w:sz w:val="20"/>
                <w:szCs w:val="20"/>
                <w:lang w:val="ru-RU"/>
              </w:rPr>
              <w:t>та інформація, які підтверджують відповідність Учасника кваліфікаційним</w:t>
            </w:r>
            <w:r w:rsidRPr="00E965CA">
              <w:rPr>
                <w:rFonts w:ascii="Times New Roman" w:eastAsia="Times New Roman" w:hAnsi="Times New Roman" w:cs="Times New Roman"/>
                <w:b/>
                <w:sz w:val="20"/>
                <w:szCs w:val="20"/>
                <w:lang w:val="ru-RU"/>
              </w:rPr>
              <w:t xml:space="preserve"> критеріям**</w:t>
            </w:r>
          </w:p>
        </w:tc>
      </w:tr>
      <w:tr w:rsidR="00E965CA" w:rsidRPr="00E965CA" w14:paraId="5DAD2D1B" w14:textId="77777777" w:rsidTr="00C675A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4974D"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1A66"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14:paraId="7F8A8215"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FAD6752"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p>
          <w:p w14:paraId="3A61B332" w14:textId="77777777" w:rsidR="00E965CA" w:rsidRPr="00E965CA" w:rsidRDefault="00E965CA" w:rsidP="00E965CA">
            <w:pPr>
              <w:spacing w:before="120" w:after="240" w:line="240" w:lineRule="auto"/>
              <w:jc w:val="both"/>
              <w:rPr>
                <w:rFonts w:ascii="Times New Roman" w:eastAsia="Times New Roman" w:hAnsi="Times New Roman" w:cs="Times New Roman"/>
                <w:sz w:val="20"/>
                <w:szCs w:val="20"/>
                <w:lang w:val="ru-RU"/>
              </w:rPr>
            </w:pPr>
            <w:r w:rsidRPr="00C675A6">
              <w:rPr>
                <w:rFonts w:ascii="Times New Roman" w:eastAsia="Times New Roman" w:hAnsi="Times New Roman" w:cs="Times New Roman"/>
                <w:i/>
                <w:sz w:val="20"/>
                <w:szCs w:val="20"/>
                <w:lang w:val="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14:paraId="51244920"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51997" w14:textId="294F11A8" w:rsidR="00C675A6" w:rsidRPr="00C675A6" w:rsidRDefault="00F21560" w:rsidP="00C675A6">
            <w:pPr>
              <w:spacing w:after="0" w:line="240" w:lineRule="auto"/>
              <w:jc w:val="both"/>
              <w:rPr>
                <w:rFonts w:ascii="Times New Roman" w:eastAsia="Times New Roman" w:hAnsi="Times New Roman" w:cs="Times New Roman"/>
                <w:color w:val="000000"/>
                <w:sz w:val="24"/>
                <w:szCs w:val="24"/>
                <w:lang w:val="ru-RU" w:eastAsia="en-US"/>
              </w:rPr>
            </w:pPr>
            <w:r w:rsidRPr="00F21560">
              <w:rPr>
                <w:rFonts w:ascii="Times New Roman" w:eastAsia="Times New Roman" w:hAnsi="Times New Roman" w:cs="Times New Roman"/>
                <w:color w:val="000000"/>
                <w:sz w:val="24"/>
                <w:szCs w:val="24"/>
                <w:lang w:val="ru-RU" w:eastAsia="en-US"/>
              </w:rPr>
              <w:t xml:space="preserve">Довідка в довільній формі  про наявність обладнання, матеріально-технічної бази, необхідних для </w:t>
            </w:r>
            <w:r w:rsidR="00D628D7">
              <w:rPr>
                <w:rFonts w:ascii="Times New Roman" w:eastAsia="Times New Roman" w:hAnsi="Times New Roman" w:cs="Times New Roman"/>
                <w:color w:val="000000"/>
                <w:sz w:val="24"/>
                <w:szCs w:val="24"/>
                <w:lang w:val="ru-RU" w:eastAsia="en-US"/>
              </w:rPr>
              <w:t>виконання Робіт</w:t>
            </w:r>
            <w:r w:rsidRPr="00F21560">
              <w:rPr>
                <w:rFonts w:ascii="Times New Roman" w:eastAsia="Times New Roman" w:hAnsi="Times New Roman" w:cs="Times New Roman"/>
                <w:color w:val="000000"/>
                <w:sz w:val="24"/>
                <w:szCs w:val="24"/>
                <w:lang w:val="ru-RU" w:eastAsia="en-US"/>
              </w:rPr>
              <w:t xml:space="preserve"> / виконання робіт, визначених у </w:t>
            </w:r>
            <w:proofErr w:type="gramStart"/>
            <w:r w:rsidRPr="00F21560">
              <w:rPr>
                <w:rFonts w:ascii="Times New Roman" w:eastAsia="Times New Roman" w:hAnsi="Times New Roman" w:cs="Times New Roman"/>
                <w:color w:val="000000"/>
                <w:sz w:val="24"/>
                <w:szCs w:val="24"/>
                <w:lang w:val="ru-RU" w:eastAsia="en-US"/>
              </w:rPr>
              <w:t>техн</w:t>
            </w:r>
            <w:proofErr w:type="gramEnd"/>
            <w:r w:rsidRPr="00F21560">
              <w:rPr>
                <w:rFonts w:ascii="Times New Roman" w:eastAsia="Times New Roman" w:hAnsi="Times New Roman" w:cs="Times New Roman"/>
                <w:color w:val="000000"/>
                <w:sz w:val="24"/>
                <w:szCs w:val="24"/>
                <w:lang w:val="ru-RU" w:eastAsia="en-US"/>
              </w:rPr>
              <w:t xml:space="preserve">ічних вимогах, із зазначенням найменування, кількості та правової підстави володіння / користування. </w:t>
            </w:r>
            <w:r>
              <w:rPr>
                <w:rFonts w:ascii="Times New Roman" w:eastAsia="Times New Roman" w:hAnsi="Times New Roman" w:cs="Times New Roman"/>
                <w:color w:val="000000"/>
                <w:sz w:val="24"/>
                <w:szCs w:val="24"/>
                <w:lang w:val="ru-RU" w:eastAsia="en-US"/>
              </w:rPr>
              <w:br/>
            </w:r>
            <w:r w:rsidRPr="00F21560">
              <w:rPr>
                <w:rFonts w:ascii="Times New Roman" w:eastAsia="Times New Roman" w:hAnsi="Times New Roman" w:cs="Times New Roman"/>
                <w:i/>
                <w:color w:val="000000"/>
                <w:sz w:val="24"/>
                <w:szCs w:val="24"/>
                <w:lang w:val="ru-RU" w:eastAsia="en-US"/>
              </w:rPr>
              <w:t>(таблицю  подано як зразок)</w:t>
            </w:r>
          </w:p>
          <w:tbl>
            <w:tblPr>
              <w:tblW w:w="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1134"/>
              <w:gridCol w:w="1418"/>
            </w:tblGrid>
            <w:tr w:rsidR="00C675A6" w:rsidRPr="00C675A6" w14:paraId="0876B560" w14:textId="77777777" w:rsidTr="00C675A6">
              <w:tc>
                <w:tcPr>
                  <w:tcW w:w="456" w:type="dxa"/>
                  <w:tcBorders>
                    <w:top w:val="single" w:sz="4" w:space="0" w:color="auto"/>
                    <w:left w:val="single" w:sz="4" w:space="0" w:color="auto"/>
                    <w:bottom w:val="single" w:sz="4" w:space="0" w:color="auto"/>
                    <w:right w:val="single" w:sz="4" w:space="0" w:color="auto"/>
                  </w:tcBorders>
                </w:tcPr>
                <w:p w14:paraId="6CE3637C"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 xml:space="preserve">№ </w:t>
                  </w:r>
                </w:p>
                <w:p w14:paraId="6A6C7DA3"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2625" w:type="dxa"/>
                  <w:tcBorders>
                    <w:top w:val="single" w:sz="4" w:space="0" w:color="auto"/>
                    <w:left w:val="single" w:sz="4" w:space="0" w:color="auto"/>
                    <w:bottom w:val="single" w:sz="4" w:space="0" w:color="auto"/>
                    <w:right w:val="single" w:sz="4" w:space="0" w:color="auto"/>
                  </w:tcBorders>
                </w:tcPr>
                <w:p w14:paraId="5F1CBE24" w14:textId="77777777" w:rsidR="00C675A6" w:rsidRPr="00C675A6" w:rsidRDefault="00C675A6" w:rsidP="00C675A6">
                  <w:pPr>
                    <w:spacing w:after="0" w:line="240" w:lineRule="auto"/>
                    <w:ind w:left="283"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Обладнання, матеріально-технічної бази, що будуть залучатися для виконання умов договору</w:t>
                  </w:r>
                </w:p>
              </w:tc>
              <w:tc>
                <w:tcPr>
                  <w:tcW w:w="1134" w:type="dxa"/>
                  <w:tcBorders>
                    <w:top w:val="single" w:sz="4" w:space="0" w:color="auto"/>
                    <w:left w:val="single" w:sz="4" w:space="0" w:color="auto"/>
                    <w:bottom w:val="single" w:sz="4" w:space="0" w:color="auto"/>
                    <w:right w:val="single" w:sz="4" w:space="0" w:color="auto"/>
                  </w:tcBorders>
                </w:tcPr>
                <w:p w14:paraId="6CB74271" w14:textId="77777777" w:rsidR="00C675A6" w:rsidRPr="00C675A6" w:rsidRDefault="00C675A6" w:rsidP="00C675A6">
                  <w:pPr>
                    <w:spacing w:after="0" w:line="240" w:lineRule="auto"/>
                    <w:ind w:left="-198" w:right="-163"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Кількість (шт.)</w:t>
                  </w:r>
                </w:p>
              </w:tc>
              <w:tc>
                <w:tcPr>
                  <w:tcW w:w="1418" w:type="dxa"/>
                  <w:tcBorders>
                    <w:top w:val="single" w:sz="4" w:space="0" w:color="auto"/>
                    <w:left w:val="single" w:sz="4" w:space="0" w:color="auto"/>
                    <w:bottom w:val="single" w:sz="4" w:space="0" w:color="auto"/>
                    <w:right w:val="single" w:sz="4" w:space="0" w:color="auto"/>
                  </w:tcBorders>
                </w:tcPr>
                <w:p w14:paraId="4D7CE14F" w14:textId="77777777" w:rsidR="00C675A6" w:rsidRPr="00C675A6" w:rsidRDefault="00C675A6" w:rsidP="00C675A6">
                  <w:pPr>
                    <w:spacing w:after="0" w:line="240" w:lineRule="auto"/>
                    <w:ind w:left="-108" w:right="-108"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Власне,</w:t>
                  </w:r>
                </w:p>
                <w:p w14:paraId="4ADC8211" w14:textId="77777777" w:rsidR="00C675A6" w:rsidRPr="00C675A6" w:rsidRDefault="00C675A6" w:rsidP="00C675A6">
                  <w:pPr>
                    <w:spacing w:after="0" w:line="240" w:lineRule="auto"/>
                    <w:ind w:left="-108" w:right="-108"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орендується</w:t>
                  </w:r>
                </w:p>
              </w:tc>
            </w:tr>
            <w:tr w:rsidR="00C675A6" w:rsidRPr="00C675A6" w14:paraId="3141850B" w14:textId="77777777" w:rsidTr="00C675A6">
              <w:tc>
                <w:tcPr>
                  <w:tcW w:w="456" w:type="dxa"/>
                  <w:tcBorders>
                    <w:top w:val="single" w:sz="4" w:space="0" w:color="auto"/>
                    <w:left w:val="single" w:sz="4" w:space="0" w:color="auto"/>
                    <w:bottom w:val="single" w:sz="4" w:space="0" w:color="auto"/>
                    <w:right w:val="single" w:sz="4" w:space="0" w:color="auto"/>
                  </w:tcBorders>
                </w:tcPr>
                <w:p w14:paraId="4D18C644" w14:textId="77777777" w:rsidR="00C675A6" w:rsidRPr="00C675A6" w:rsidRDefault="00C675A6" w:rsidP="00C675A6">
                  <w:pPr>
                    <w:spacing w:after="0" w:line="48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2625" w:type="dxa"/>
                  <w:tcBorders>
                    <w:top w:val="single" w:sz="4" w:space="0" w:color="auto"/>
                    <w:left w:val="single" w:sz="4" w:space="0" w:color="auto"/>
                    <w:bottom w:val="single" w:sz="4" w:space="0" w:color="auto"/>
                    <w:right w:val="single" w:sz="4" w:space="0" w:color="auto"/>
                  </w:tcBorders>
                </w:tcPr>
                <w:p w14:paraId="4A7B06DA" w14:textId="77777777" w:rsidR="00C675A6" w:rsidRPr="00C675A6" w:rsidRDefault="00C675A6" w:rsidP="00C675A6">
                  <w:pPr>
                    <w:spacing w:after="0" w:line="480" w:lineRule="auto"/>
                    <w:ind w:left="28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CC2C577" w14:textId="77777777" w:rsidR="00C675A6" w:rsidRPr="00C675A6" w:rsidRDefault="00C675A6" w:rsidP="00C675A6">
                  <w:pPr>
                    <w:spacing w:after="0" w:line="480" w:lineRule="auto"/>
                    <w:ind w:left="-198" w:right="-16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071E5222" w14:textId="77777777" w:rsidR="00C675A6" w:rsidRPr="00C675A6" w:rsidRDefault="00C675A6" w:rsidP="00C675A6">
                  <w:pPr>
                    <w:spacing w:after="0" w:line="480" w:lineRule="auto"/>
                    <w:ind w:left="-108" w:right="-108"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5</w:t>
                  </w:r>
                </w:p>
              </w:tc>
            </w:tr>
            <w:tr w:rsidR="00C675A6" w:rsidRPr="00C675A6" w14:paraId="71B8CF3A" w14:textId="77777777" w:rsidTr="00C675A6">
              <w:tc>
                <w:tcPr>
                  <w:tcW w:w="456" w:type="dxa"/>
                  <w:tcBorders>
                    <w:top w:val="single" w:sz="4" w:space="0" w:color="auto"/>
                    <w:left w:val="single" w:sz="4" w:space="0" w:color="auto"/>
                    <w:bottom w:val="single" w:sz="4" w:space="0" w:color="auto"/>
                    <w:right w:val="single" w:sz="4" w:space="0" w:color="auto"/>
                  </w:tcBorders>
                </w:tcPr>
                <w:p w14:paraId="3999D4A8" w14:textId="77777777" w:rsidR="00C675A6" w:rsidRPr="00C675A6" w:rsidRDefault="00C675A6" w:rsidP="00C675A6">
                  <w:pPr>
                    <w:spacing w:after="0" w:line="480" w:lineRule="auto"/>
                    <w:ind w:left="-142" w:right="-108"/>
                    <w:jc w:val="center"/>
                    <w:rPr>
                      <w:rFonts w:ascii="Times New Roman" w:eastAsia="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D800CD1" w14:textId="77777777" w:rsidR="00C675A6" w:rsidRPr="00C675A6" w:rsidRDefault="00C675A6" w:rsidP="00C675A6">
                  <w:pPr>
                    <w:spacing w:after="0" w:line="480" w:lineRule="auto"/>
                    <w:ind w:left="283" w:firstLine="34"/>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789B53" w14:textId="77777777" w:rsidR="00C675A6" w:rsidRPr="00C675A6" w:rsidRDefault="00C675A6" w:rsidP="00C675A6">
                  <w:pPr>
                    <w:spacing w:after="0" w:line="480" w:lineRule="auto"/>
                    <w:ind w:left="-198" w:right="-163" w:firstLine="34"/>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EB7A1E" w14:textId="77777777" w:rsidR="00C675A6" w:rsidRPr="00C675A6" w:rsidRDefault="00C675A6" w:rsidP="00C675A6">
                  <w:pPr>
                    <w:spacing w:after="0" w:line="480" w:lineRule="auto"/>
                    <w:ind w:left="-108" w:right="-108" w:firstLine="34"/>
                    <w:jc w:val="center"/>
                    <w:rPr>
                      <w:rFonts w:ascii="Times New Roman" w:eastAsia="Times New Roman" w:hAnsi="Times New Roman" w:cs="Times New Roman"/>
                      <w:sz w:val="24"/>
                      <w:szCs w:val="24"/>
                    </w:rPr>
                  </w:pPr>
                </w:p>
              </w:tc>
            </w:tr>
          </w:tbl>
          <w:p w14:paraId="59F2C780" w14:textId="77777777" w:rsidR="00C675A6" w:rsidRPr="00C675A6" w:rsidRDefault="00C675A6" w:rsidP="00C675A6">
            <w:pPr>
              <w:rPr>
                <w:rFonts w:cs="Times New Roman"/>
                <w:lang w:val="ru-RU" w:eastAsia="en-US"/>
              </w:rPr>
            </w:pPr>
            <w:r w:rsidRPr="00C675A6">
              <w:rPr>
                <w:rFonts w:cs="Times New Roman"/>
                <w:i/>
                <w:iCs/>
                <w:lang w:val="ru-RU" w:eastAsia="en-US"/>
              </w:rPr>
              <w:t>Посада, прізвище, ініціали, підпис уповноваженої особи учасника</w:t>
            </w:r>
          </w:p>
          <w:p w14:paraId="51DC54D6" w14:textId="7DCB1E9B" w:rsidR="00C675A6" w:rsidRPr="00C675A6" w:rsidRDefault="00C675A6" w:rsidP="0000167B">
            <w:pPr>
              <w:ind w:right="22"/>
              <w:rPr>
                <w:rFonts w:ascii="Times New Roman" w:hAnsi="Times New Roman" w:cs="Times New Roman"/>
                <w:color w:val="000000"/>
                <w:sz w:val="24"/>
                <w:lang w:eastAsia="en-US"/>
              </w:rPr>
            </w:pPr>
            <w:r w:rsidRPr="00C675A6">
              <w:rPr>
                <w:rFonts w:ascii="Times New Roman" w:hAnsi="Times New Roman" w:cs="Times New Roman"/>
                <w:color w:val="000000"/>
                <w:sz w:val="24"/>
                <w:lang w:eastAsia="en-US"/>
              </w:rPr>
              <w:t xml:space="preserve">1.2. </w:t>
            </w:r>
            <w:r w:rsidR="00BF59C8" w:rsidRPr="00BF59C8">
              <w:rPr>
                <w:rFonts w:ascii="Times New Roman" w:hAnsi="Times New Roman" w:cs="Times New Roman"/>
                <w:color w:val="000000"/>
                <w:sz w:val="24"/>
                <w:lang w:eastAsia="en-US"/>
              </w:rPr>
              <w:t>На підтвердження власного офісу, складу, обладнання, матеріально-технічної бази, Учасник надає свідоцтво про реєстрацію обладнання, матеріально-технічної бази на кожну зазначену в переліку одиницю, документи про придбання або оборотно-сальдову відомість, підписану  повноваженою особоюУчасника, про те, що останні знаходяться на балансі підприємства Учасника. В підтвердження наявності машин та механізмів, які не євласністю учасника, надати скан-копії договорів оренди/лізингу/надання послуг тощо.</w:t>
            </w:r>
          </w:p>
          <w:p w14:paraId="670F8B2D" w14:textId="77777777" w:rsidR="00BF59C8" w:rsidRDefault="00C675A6" w:rsidP="000B1DCB">
            <w:pPr>
              <w:ind w:right="22"/>
              <w:jc w:val="both"/>
              <w:rPr>
                <w:rFonts w:ascii="Times New Roman" w:hAnsi="Times New Roman" w:cs="Times New Roman"/>
                <w:sz w:val="24"/>
                <w:lang w:eastAsia="en-US"/>
              </w:rPr>
            </w:pPr>
            <w:r w:rsidRPr="00C675A6">
              <w:rPr>
                <w:rFonts w:ascii="Times New Roman" w:hAnsi="Times New Roman" w:cs="Times New Roman"/>
                <w:sz w:val="24"/>
                <w:lang w:eastAsia="en-US"/>
              </w:rPr>
              <w:t xml:space="preserve">1.3. В підтвердження наявності приміщень (виробничих, складських) для розміщення будівельних матеріалів, інструментів та механізмів надати скан-копію договору оренди, строк дії </w:t>
            </w:r>
            <w:r w:rsidR="00BB1BD6">
              <w:rPr>
                <w:rFonts w:ascii="Times New Roman" w:hAnsi="Times New Roman" w:cs="Times New Roman"/>
                <w:sz w:val="24"/>
                <w:lang w:eastAsia="en-US"/>
              </w:rPr>
              <w:t>якого не менше ніж до 31.12.2024</w:t>
            </w:r>
            <w:r w:rsidRPr="00C675A6">
              <w:rPr>
                <w:rFonts w:ascii="Times New Roman" w:hAnsi="Times New Roman" w:cs="Times New Roman"/>
                <w:sz w:val="24"/>
                <w:lang w:eastAsia="en-US"/>
              </w:rPr>
              <w:t xml:space="preserve"> року, або документи, які підтверджують право власності </w:t>
            </w:r>
            <w:r w:rsidR="00BF59C8">
              <w:rPr>
                <w:rFonts w:ascii="Times New Roman" w:hAnsi="Times New Roman" w:cs="Times New Roman"/>
                <w:sz w:val="24"/>
                <w:lang w:eastAsia="en-US"/>
              </w:rPr>
              <w:t>учасника.</w:t>
            </w:r>
          </w:p>
          <w:p w14:paraId="3C4E1F45" w14:textId="786686A0" w:rsidR="00BF59C8" w:rsidRPr="0000167B" w:rsidRDefault="00BF59C8" w:rsidP="000B1DCB">
            <w:pPr>
              <w:ind w:right="22"/>
              <w:jc w:val="both"/>
              <w:rPr>
                <w:rFonts w:ascii="Times New Roman" w:hAnsi="Times New Roman" w:cs="Times New Roman"/>
                <w:sz w:val="24"/>
                <w:lang w:eastAsia="en-US"/>
              </w:rPr>
            </w:pPr>
            <w:r w:rsidRPr="00BF59C8">
              <w:rPr>
                <w:rFonts w:ascii="Times New Roman" w:hAnsi="Times New Roman" w:cs="Times New Roman"/>
                <w:sz w:val="24"/>
                <w:lang w:eastAsia="en-US"/>
              </w:rPr>
              <w:t>1.4.Оригінал протоколу перевірки справності електрообладнання, що буде залучено до виконання робіт (протокол перевірки ізоляції електрообладнання мегомметром )</w:t>
            </w:r>
            <w:r>
              <w:rPr>
                <w:rFonts w:ascii="Times New Roman" w:hAnsi="Times New Roman" w:cs="Times New Roman"/>
                <w:sz w:val="24"/>
                <w:lang w:eastAsia="en-US"/>
              </w:rPr>
              <w:t>.</w:t>
            </w:r>
          </w:p>
          <w:p w14:paraId="1742185C" w14:textId="22678DB0" w:rsidR="00E965CA" w:rsidRPr="00E965CA" w:rsidRDefault="00C675A6" w:rsidP="000B1DCB">
            <w:pPr>
              <w:ind w:right="22"/>
              <w:jc w:val="both"/>
              <w:rPr>
                <w:rFonts w:ascii="Times New Roman" w:eastAsia="Times New Roman" w:hAnsi="Times New Roman" w:cs="Times New Roman"/>
                <w:sz w:val="20"/>
                <w:szCs w:val="20"/>
                <w:highlight w:val="yellow"/>
                <w:lang w:val="ru-RU"/>
              </w:rPr>
            </w:pPr>
            <w:r w:rsidRPr="0000167B">
              <w:rPr>
                <w:rFonts w:ascii="Times New Roman" w:hAnsi="Times New Roman" w:cs="Times New Roman"/>
                <w:color w:val="000000"/>
                <w:sz w:val="24"/>
                <w:lang w:eastAsia="en-US"/>
              </w:rPr>
              <w:t>1.5</w:t>
            </w:r>
            <w:r w:rsidRPr="00F21560">
              <w:rPr>
                <w:rFonts w:ascii="Times New Roman" w:hAnsi="Times New Roman" w:cs="Times New Roman"/>
                <w:color w:val="000000"/>
                <w:sz w:val="24"/>
                <w:lang w:eastAsia="en-US"/>
              </w:rPr>
              <w:t xml:space="preserve">. </w:t>
            </w:r>
            <w:r w:rsidRPr="00F21560">
              <w:rPr>
                <w:rFonts w:ascii="Times New Roman" w:hAnsi="Times New Roman" w:cs="Times New Roman"/>
                <w:sz w:val="24"/>
                <w:lang w:eastAsia="en-US"/>
              </w:rPr>
              <w:t xml:space="preserve">Учасник повинен підтвердити наявність чинної ліцензії на використання програмного комплексу АВК-5 або ІВК або іншого аналогічного Програмного Комплексу для виконання відповідних </w:t>
            </w:r>
            <w:r w:rsidRPr="00F21560">
              <w:rPr>
                <w:rFonts w:ascii="Times New Roman" w:hAnsi="Times New Roman" w:cs="Times New Roman"/>
                <w:sz w:val="24"/>
                <w:lang w:eastAsia="en-US"/>
              </w:rPr>
              <w:lastRenderedPageBreak/>
              <w:t xml:space="preserve">кошторисних розрахунків, </w:t>
            </w:r>
            <w:r w:rsidRPr="00F21560">
              <w:rPr>
                <w:rFonts w:ascii="Times New Roman" w:hAnsi="Times New Roman" w:cs="Times New Roman"/>
                <w:color w:val="000000"/>
                <w:sz w:val="24"/>
                <w:lang w:eastAsia="en-US"/>
              </w:rPr>
              <w:t>дійсну на момент подання пропозиції.</w:t>
            </w:r>
          </w:p>
        </w:tc>
      </w:tr>
      <w:tr w:rsidR="00E965CA" w:rsidRPr="00E965CA" w14:paraId="7D936602" w14:textId="77777777" w:rsidTr="00C675A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83AAD" w14:textId="5A5B3754"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DED4"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p w14:paraId="06745F02" w14:textId="77777777" w:rsidR="00E965CA" w:rsidRPr="00E90878"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E90878">
              <w:rPr>
                <w:rFonts w:ascii="Times New Roman" w:eastAsia="Times New Roman" w:hAnsi="Times New Roman" w:cs="Times New Roman"/>
                <w:i/>
                <w:color w:val="000000"/>
                <w:sz w:val="20"/>
                <w:szCs w:val="20"/>
                <w:lang w:val="ru-RU"/>
              </w:rPr>
              <w:t>господарювання як субпідрядників/ співвиконавців</w:t>
            </w:r>
          </w:p>
          <w:p w14:paraId="396D8A19" w14:textId="77777777" w:rsidR="00E965CA" w:rsidRPr="00E90878" w:rsidRDefault="00E965CA" w:rsidP="00E965CA">
            <w:pPr>
              <w:spacing w:after="0" w:line="240" w:lineRule="auto"/>
              <w:rPr>
                <w:rFonts w:ascii="Times New Roman" w:eastAsia="Times New Roman" w:hAnsi="Times New Roman" w:cs="Times New Roman"/>
                <w:sz w:val="20"/>
                <w:szCs w:val="20"/>
                <w:lang w:val="ru-RU"/>
              </w:rPr>
            </w:pPr>
          </w:p>
          <w:p w14:paraId="3A57A7AA" w14:textId="77777777" w:rsidR="00E965CA" w:rsidRPr="00E965CA" w:rsidRDefault="00E965CA" w:rsidP="00E965CA">
            <w:pPr>
              <w:spacing w:before="120" w:after="240" w:line="240" w:lineRule="auto"/>
              <w:jc w:val="both"/>
              <w:rPr>
                <w:rFonts w:ascii="Times New Roman" w:eastAsia="Times New Roman" w:hAnsi="Times New Roman" w:cs="Times New Roman"/>
                <w:sz w:val="20"/>
                <w:szCs w:val="20"/>
                <w:lang w:val="ru-RU"/>
              </w:rPr>
            </w:pPr>
            <w:r w:rsidRPr="00E90878">
              <w:rPr>
                <w:rFonts w:ascii="Times New Roman" w:eastAsia="Times New Roman" w:hAnsi="Times New Roman" w:cs="Times New Roman"/>
                <w:i/>
                <w:sz w:val="20"/>
                <w:szCs w:val="20"/>
                <w:lang w:val="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25DA" w14:textId="6FB9FDD2" w:rsidR="00F21560" w:rsidRPr="00F21560" w:rsidRDefault="00F21560" w:rsidP="00F21560">
            <w:pPr>
              <w:spacing w:after="0" w:line="240" w:lineRule="auto"/>
              <w:jc w:val="both"/>
              <w:rPr>
                <w:rFonts w:ascii="Times New Roman" w:eastAsia="Times New Roman" w:hAnsi="Times New Roman" w:cs="Times New Roman"/>
                <w:sz w:val="24"/>
                <w:szCs w:val="24"/>
                <w:lang w:val="ru-RU" w:eastAsia="en-US"/>
              </w:rPr>
            </w:pPr>
            <w:r w:rsidRPr="00F21560">
              <w:rPr>
                <w:rFonts w:ascii="Times New Roman" w:eastAsia="Times New Roman" w:hAnsi="Times New Roman" w:cs="Times New Roman"/>
                <w:sz w:val="24"/>
                <w:szCs w:val="24"/>
                <w:lang w:val="ru-RU" w:eastAsia="en-US"/>
              </w:rPr>
              <w:t xml:space="preserve">Довідка про наявність працівників </w:t>
            </w:r>
            <w:proofErr w:type="gramStart"/>
            <w:r w:rsidRPr="00F21560">
              <w:rPr>
                <w:rFonts w:ascii="Times New Roman" w:eastAsia="Times New Roman" w:hAnsi="Times New Roman" w:cs="Times New Roman"/>
                <w:sz w:val="24"/>
                <w:szCs w:val="24"/>
                <w:lang w:val="ru-RU" w:eastAsia="en-US"/>
              </w:rPr>
              <w:t>в</w:t>
            </w:r>
            <w:proofErr w:type="gramEnd"/>
            <w:r w:rsidRPr="00F21560">
              <w:rPr>
                <w:rFonts w:ascii="Times New Roman" w:eastAsia="Times New Roman" w:hAnsi="Times New Roman" w:cs="Times New Roman"/>
                <w:sz w:val="24"/>
                <w:szCs w:val="24"/>
                <w:lang w:val="ru-RU" w:eastAsia="en-US"/>
              </w:rPr>
              <w:t>ідповідної кваліфікації в довільній формі, які мають необхідні знання та досвід, та які будуть залучені до виконання умов договору</w:t>
            </w:r>
            <w:r>
              <w:rPr>
                <w:rFonts w:ascii="Times New Roman" w:eastAsia="Times New Roman" w:hAnsi="Times New Roman" w:cs="Times New Roman"/>
                <w:sz w:val="24"/>
                <w:szCs w:val="24"/>
                <w:lang w:val="ru-RU" w:eastAsia="en-US"/>
              </w:rPr>
              <w:t>.</w:t>
            </w:r>
            <w:r w:rsidRPr="00F21560">
              <w:rPr>
                <w:rFonts w:ascii="Times New Roman" w:eastAsia="Times New Roman" w:hAnsi="Times New Roman" w:cs="Times New Roman"/>
                <w:sz w:val="24"/>
                <w:szCs w:val="24"/>
                <w:lang w:val="ru-RU" w:eastAsia="en-US"/>
              </w:rPr>
              <w:t xml:space="preserve"> </w:t>
            </w:r>
          </w:p>
          <w:p w14:paraId="5AEB1008" w14:textId="77777777" w:rsidR="00F21560" w:rsidRPr="00F21560" w:rsidRDefault="00F21560" w:rsidP="00F21560">
            <w:pPr>
              <w:spacing w:after="0" w:line="240" w:lineRule="auto"/>
              <w:jc w:val="both"/>
              <w:rPr>
                <w:rFonts w:ascii="Times New Roman" w:eastAsia="Times New Roman" w:hAnsi="Times New Roman" w:cs="Times New Roman"/>
                <w:sz w:val="24"/>
                <w:szCs w:val="24"/>
                <w:lang w:val="ru-RU" w:eastAsia="en-US"/>
              </w:rPr>
            </w:pPr>
            <w:r w:rsidRPr="00F21560">
              <w:rPr>
                <w:rFonts w:ascii="Times New Roman" w:eastAsia="Times New Roman" w:hAnsi="Times New Roman" w:cs="Times New Roman"/>
                <w:i/>
                <w:sz w:val="24"/>
                <w:szCs w:val="24"/>
                <w:lang w:val="ru-RU" w:eastAsia="en-US"/>
              </w:rPr>
              <w:t>(таблицю  подано як зразок)</w:t>
            </w:r>
            <w:r w:rsidRPr="00F21560">
              <w:rPr>
                <w:rFonts w:ascii="Times New Roman" w:eastAsia="Times New Roman" w:hAnsi="Times New Roman" w:cs="Times New Roman"/>
                <w:sz w:val="24"/>
                <w:szCs w:val="24"/>
                <w:lang w:val="ru-RU" w:eastAsia="en-US"/>
              </w:rPr>
              <w:t xml:space="preserve">                             </w:t>
            </w:r>
          </w:p>
          <w:p w14:paraId="471A3E45" w14:textId="29707F8E" w:rsidR="00C675A6" w:rsidRPr="00C675A6" w:rsidRDefault="00C675A6" w:rsidP="00C675A6">
            <w:pPr>
              <w:spacing w:after="0" w:line="240" w:lineRule="auto"/>
              <w:jc w:val="right"/>
              <w:rPr>
                <w:rFonts w:ascii="Times New Roman" w:eastAsia="Times New Roman" w:hAnsi="Times New Roman" w:cs="Times New Roman"/>
                <w:sz w:val="24"/>
                <w:szCs w:val="24"/>
                <w:lang w:val="ru-RU" w:eastAsia="en-US"/>
              </w:rPr>
            </w:pPr>
            <w:r w:rsidRPr="00C675A6">
              <w:rPr>
                <w:rFonts w:ascii="Times New Roman" w:eastAsia="Times New Roman" w:hAnsi="Times New Roman" w:cs="Times New Roman"/>
                <w:sz w:val="24"/>
                <w:szCs w:val="24"/>
                <w:lang w:val="ru-RU" w:eastAsia="en-US"/>
              </w:rPr>
              <w:t xml:space="preserve">  </w:t>
            </w:r>
          </w:p>
          <w:tbl>
            <w:tblPr>
              <w:tblW w:w="768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733"/>
              <w:gridCol w:w="1134"/>
              <w:gridCol w:w="4460"/>
            </w:tblGrid>
            <w:tr w:rsidR="00C675A6" w:rsidRPr="00C675A6" w14:paraId="3FB7C0CE" w14:textId="77777777" w:rsidTr="000B1DCB">
              <w:trPr>
                <w:trHeight w:val="276"/>
              </w:trPr>
              <w:tc>
                <w:tcPr>
                  <w:tcW w:w="360" w:type="dxa"/>
                  <w:vMerge w:val="restart"/>
                  <w:tcBorders>
                    <w:top w:val="single" w:sz="4" w:space="0" w:color="auto"/>
                    <w:left w:val="single" w:sz="4" w:space="0" w:color="auto"/>
                    <w:bottom w:val="single" w:sz="4" w:space="0" w:color="auto"/>
                    <w:right w:val="single" w:sz="4" w:space="0" w:color="auto"/>
                  </w:tcBorders>
                </w:tcPr>
                <w:p w14:paraId="54D3BE19"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w:t>
                  </w:r>
                </w:p>
                <w:p w14:paraId="5A30A789"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1733" w:type="dxa"/>
                  <w:vMerge w:val="restart"/>
                  <w:tcBorders>
                    <w:top w:val="single" w:sz="4" w:space="0" w:color="auto"/>
                    <w:left w:val="single" w:sz="4" w:space="0" w:color="auto"/>
                    <w:bottom w:val="single" w:sz="4" w:space="0" w:color="auto"/>
                    <w:right w:val="single" w:sz="4" w:space="0" w:color="auto"/>
                  </w:tcBorders>
                </w:tcPr>
                <w:p w14:paraId="17982689" w14:textId="77777777" w:rsidR="00C675A6" w:rsidRPr="00C675A6" w:rsidRDefault="00C675A6" w:rsidP="00C675A6">
                  <w:pPr>
                    <w:spacing w:after="0" w:line="240" w:lineRule="auto"/>
                    <w:ind w:left="65" w:hanging="65"/>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Прізвище, ім’я, по батькові</w:t>
                  </w:r>
                </w:p>
              </w:tc>
              <w:tc>
                <w:tcPr>
                  <w:tcW w:w="1134" w:type="dxa"/>
                  <w:vMerge w:val="restart"/>
                  <w:tcBorders>
                    <w:top w:val="single" w:sz="4" w:space="0" w:color="auto"/>
                    <w:left w:val="single" w:sz="4" w:space="0" w:color="auto"/>
                    <w:bottom w:val="single" w:sz="4" w:space="0" w:color="auto"/>
                    <w:right w:val="single" w:sz="4" w:space="0" w:color="auto"/>
                  </w:tcBorders>
                </w:tcPr>
                <w:p w14:paraId="430B2199"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r w:rsidRPr="00C675A6">
                    <w:rPr>
                      <w:rFonts w:ascii="Times New Roman" w:hAnsi="Times New Roman" w:cs="Times New Roman"/>
                      <w:sz w:val="24"/>
                      <w:szCs w:val="24"/>
                      <w:lang w:val="ru-RU" w:eastAsia="en-US"/>
                    </w:rPr>
                    <w:t>Посада</w:t>
                  </w:r>
                </w:p>
              </w:tc>
              <w:tc>
                <w:tcPr>
                  <w:tcW w:w="4460" w:type="dxa"/>
                  <w:vMerge w:val="restart"/>
                  <w:tcBorders>
                    <w:top w:val="single" w:sz="4" w:space="0" w:color="auto"/>
                    <w:left w:val="single" w:sz="4" w:space="0" w:color="auto"/>
                    <w:bottom w:val="single" w:sz="4" w:space="0" w:color="auto"/>
                    <w:right w:val="single" w:sz="4" w:space="0" w:color="auto"/>
                  </w:tcBorders>
                </w:tcPr>
                <w:p w14:paraId="1D14BD88"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eastAsia="en-US"/>
                    </w:rPr>
                  </w:pPr>
                  <w:r w:rsidRPr="00C675A6">
                    <w:rPr>
                      <w:rFonts w:ascii="Times New Roman" w:hAnsi="Times New Roman" w:cs="Times New Roman"/>
                      <w:sz w:val="24"/>
                      <w:szCs w:val="24"/>
                      <w:lang w:val="ru-RU" w:eastAsia="en-US"/>
                    </w:rPr>
                    <w:t xml:space="preserve">Постійно/за договором </w:t>
                  </w:r>
                  <w:r w:rsidRPr="00C675A6">
                    <w:rPr>
                      <w:rFonts w:ascii="Times New Roman" w:hAnsi="Times New Roman" w:cs="Times New Roman"/>
                      <w:sz w:val="24"/>
                      <w:szCs w:val="24"/>
                      <w:lang w:eastAsia="en-US"/>
                    </w:rPr>
                    <w:t>ЦПХ</w:t>
                  </w:r>
                  <w:r>
                    <w:rPr>
                      <w:rFonts w:ascii="Times New Roman" w:hAnsi="Times New Roman" w:cs="Times New Roman"/>
                      <w:sz w:val="24"/>
                      <w:szCs w:val="24"/>
                      <w:lang w:eastAsia="en-US"/>
                    </w:rPr>
                    <w:t>,</w:t>
                  </w:r>
                  <w:r w:rsidRPr="00C675A6">
                    <w:rPr>
                      <w:rFonts w:ascii="Times New Roman" w:hAnsi="Times New Roman" w:cs="Times New Roman"/>
                      <w:sz w:val="24"/>
                      <w:szCs w:val="24"/>
                      <w:lang w:eastAsia="en-US"/>
                    </w:rPr>
                    <w:t xml:space="preserve"> тощо</w:t>
                  </w:r>
                </w:p>
              </w:tc>
            </w:tr>
            <w:tr w:rsidR="00C675A6" w:rsidRPr="00C675A6" w14:paraId="4318E895" w14:textId="77777777" w:rsidTr="000B1DCB">
              <w:trPr>
                <w:trHeight w:val="765"/>
              </w:trPr>
              <w:tc>
                <w:tcPr>
                  <w:tcW w:w="360" w:type="dxa"/>
                  <w:vMerge/>
                  <w:tcBorders>
                    <w:top w:val="single" w:sz="4" w:space="0" w:color="auto"/>
                    <w:left w:val="single" w:sz="4" w:space="0" w:color="auto"/>
                    <w:bottom w:val="single" w:sz="4" w:space="0" w:color="auto"/>
                    <w:right w:val="single" w:sz="4" w:space="0" w:color="auto"/>
                  </w:tcBorders>
                  <w:vAlign w:val="center"/>
                </w:tcPr>
                <w:p w14:paraId="076C73BC"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p>
              </w:tc>
              <w:tc>
                <w:tcPr>
                  <w:tcW w:w="1733" w:type="dxa"/>
                  <w:vMerge/>
                  <w:tcBorders>
                    <w:top w:val="single" w:sz="4" w:space="0" w:color="auto"/>
                    <w:left w:val="single" w:sz="4" w:space="0" w:color="auto"/>
                    <w:bottom w:val="single" w:sz="4" w:space="0" w:color="auto"/>
                    <w:right w:val="single" w:sz="4" w:space="0" w:color="auto"/>
                  </w:tcBorders>
                  <w:vAlign w:val="center"/>
                </w:tcPr>
                <w:p w14:paraId="66A09F0E" w14:textId="77777777" w:rsidR="00C675A6" w:rsidRPr="00C675A6" w:rsidRDefault="00C675A6" w:rsidP="00C675A6">
                  <w:pPr>
                    <w:spacing w:after="0" w:line="240" w:lineRule="auto"/>
                    <w:ind w:left="283" w:firstLine="34"/>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B02B8EC"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p>
              </w:tc>
              <w:tc>
                <w:tcPr>
                  <w:tcW w:w="4460" w:type="dxa"/>
                  <w:vMerge/>
                  <w:tcBorders>
                    <w:top w:val="single" w:sz="4" w:space="0" w:color="auto"/>
                    <w:left w:val="single" w:sz="4" w:space="0" w:color="auto"/>
                    <w:bottom w:val="single" w:sz="4" w:space="0" w:color="auto"/>
                    <w:right w:val="single" w:sz="4" w:space="0" w:color="auto"/>
                  </w:tcBorders>
                  <w:vAlign w:val="center"/>
                </w:tcPr>
                <w:p w14:paraId="727D1198"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p>
              </w:tc>
            </w:tr>
            <w:tr w:rsidR="00C675A6" w:rsidRPr="00C675A6" w14:paraId="33E11924" w14:textId="77777777" w:rsidTr="000B1DCB">
              <w:tc>
                <w:tcPr>
                  <w:tcW w:w="360" w:type="dxa"/>
                  <w:tcBorders>
                    <w:top w:val="single" w:sz="4" w:space="0" w:color="auto"/>
                    <w:left w:val="single" w:sz="4" w:space="0" w:color="auto"/>
                    <w:bottom w:val="single" w:sz="4" w:space="0" w:color="auto"/>
                    <w:right w:val="single" w:sz="4" w:space="0" w:color="auto"/>
                  </w:tcBorders>
                </w:tcPr>
                <w:p w14:paraId="2D9F796B" w14:textId="77777777" w:rsidR="00C675A6" w:rsidRPr="00C675A6" w:rsidRDefault="00C675A6" w:rsidP="00C675A6">
                  <w:pPr>
                    <w:spacing w:after="0" w:line="24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1733" w:type="dxa"/>
                  <w:tcBorders>
                    <w:top w:val="single" w:sz="4" w:space="0" w:color="auto"/>
                    <w:left w:val="single" w:sz="4" w:space="0" w:color="auto"/>
                    <w:bottom w:val="single" w:sz="4" w:space="0" w:color="auto"/>
                    <w:right w:val="single" w:sz="4" w:space="0" w:color="auto"/>
                  </w:tcBorders>
                </w:tcPr>
                <w:p w14:paraId="5A01B6D1" w14:textId="77777777" w:rsidR="00C675A6" w:rsidRPr="00C675A6" w:rsidRDefault="00C675A6" w:rsidP="00C675A6">
                  <w:pPr>
                    <w:spacing w:after="0" w:line="240" w:lineRule="auto"/>
                    <w:ind w:left="28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ECF4B91" w14:textId="77777777" w:rsidR="00C675A6" w:rsidRPr="0033150D" w:rsidRDefault="00C675A6" w:rsidP="00C675A6">
                  <w:pPr>
                    <w:widowControl w:val="0"/>
                    <w:autoSpaceDE w:val="0"/>
                    <w:autoSpaceDN w:val="0"/>
                    <w:adjustRightInd w:val="0"/>
                    <w:spacing w:line="240" w:lineRule="auto"/>
                    <w:ind w:right="22"/>
                    <w:jc w:val="center"/>
                    <w:rPr>
                      <w:rFonts w:ascii="Times New Roman" w:hAnsi="Times New Roman" w:cs="Times New Roman"/>
                      <w:i/>
                      <w:sz w:val="24"/>
                      <w:szCs w:val="24"/>
                      <w:lang w:eastAsia="en-US"/>
                    </w:rPr>
                  </w:pPr>
                  <w:r w:rsidRPr="0033150D">
                    <w:rPr>
                      <w:rFonts w:ascii="Times New Roman" w:hAnsi="Times New Roman" w:cs="Times New Roman"/>
                      <w:i/>
                      <w:sz w:val="24"/>
                      <w:szCs w:val="24"/>
                      <w:lang w:eastAsia="en-US"/>
                    </w:rPr>
                    <w:t>3</w:t>
                  </w:r>
                </w:p>
              </w:tc>
              <w:tc>
                <w:tcPr>
                  <w:tcW w:w="4460" w:type="dxa"/>
                  <w:tcBorders>
                    <w:top w:val="single" w:sz="4" w:space="0" w:color="auto"/>
                    <w:left w:val="single" w:sz="4" w:space="0" w:color="auto"/>
                    <w:bottom w:val="single" w:sz="4" w:space="0" w:color="auto"/>
                    <w:right w:val="single" w:sz="4" w:space="0" w:color="auto"/>
                  </w:tcBorders>
                  <w:vAlign w:val="center"/>
                </w:tcPr>
                <w:p w14:paraId="4192B2C5" w14:textId="77777777" w:rsidR="00C675A6" w:rsidRPr="0033150D" w:rsidRDefault="00C675A6" w:rsidP="00C675A6">
                  <w:pPr>
                    <w:spacing w:line="240" w:lineRule="auto"/>
                    <w:ind w:left="-108" w:right="-108"/>
                    <w:jc w:val="center"/>
                    <w:rPr>
                      <w:rFonts w:ascii="Times New Roman" w:hAnsi="Times New Roman" w:cs="Times New Roman"/>
                      <w:i/>
                      <w:sz w:val="24"/>
                      <w:szCs w:val="24"/>
                      <w:lang w:eastAsia="en-US"/>
                    </w:rPr>
                  </w:pPr>
                  <w:r w:rsidRPr="0033150D">
                    <w:rPr>
                      <w:rFonts w:ascii="Times New Roman" w:hAnsi="Times New Roman" w:cs="Times New Roman"/>
                      <w:i/>
                      <w:sz w:val="24"/>
                      <w:szCs w:val="24"/>
                      <w:lang w:eastAsia="en-US"/>
                    </w:rPr>
                    <w:t>4</w:t>
                  </w:r>
                </w:p>
              </w:tc>
            </w:tr>
            <w:tr w:rsidR="00C675A6" w:rsidRPr="00C675A6" w14:paraId="582CECB6" w14:textId="77777777" w:rsidTr="000B1DCB">
              <w:trPr>
                <w:trHeight w:val="165"/>
              </w:trPr>
              <w:tc>
                <w:tcPr>
                  <w:tcW w:w="360" w:type="dxa"/>
                  <w:tcBorders>
                    <w:top w:val="single" w:sz="4" w:space="0" w:color="auto"/>
                    <w:left w:val="single" w:sz="4" w:space="0" w:color="auto"/>
                    <w:bottom w:val="single" w:sz="4" w:space="0" w:color="auto"/>
                    <w:right w:val="single" w:sz="4" w:space="0" w:color="auto"/>
                  </w:tcBorders>
                </w:tcPr>
                <w:p w14:paraId="5D8E514B" w14:textId="77777777" w:rsidR="00C675A6" w:rsidRPr="00C675A6" w:rsidRDefault="00C675A6" w:rsidP="00C675A6">
                  <w:pPr>
                    <w:spacing w:after="0" w:line="240" w:lineRule="auto"/>
                    <w:ind w:left="283"/>
                    <w:jc w:val="both"/>
                    <w:rPr>
                      <w:rFonts w:ascii="Times New Roman" w:eastAsia="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37D19492"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3D7535"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4460" w:type="dxa"/>
                  <w:tcBorders>
                    <w:top w:val="single" w:sz="4" w:space="0" w:color="auto"/>
                    <w:left w:val="single" w:sz="4" w:space="0" w:color="auto"/>
                    <w:bottom w:val="single" w:sz="4" w:space="0" w:color="auto"/>
                    <w:right w:val="single" w:sz="4" w:space="0" w:color="auto"/>
                  </w:tcBorders>
                </w:tcPr>
                <w:p w14:paraId="16C68019"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r>
          </w:tbl>
          <w:p w14:paraId="68E7721F" w14:textId="77777777" w:rsidR="00BF59C8" w:rsidRDefault="00BF59C8" w:rsidP="0033150D">
            <w:pPr>
              <w:spacing w:after="0" w:line="240" w:lineRule="auto"/>
              <w:jc w:val="both"/>
              <w:rPr>
                <w:rFonts w:ascii="Times New Roman" w:eastAsia="Times New Roman" w:hAnsi="Times New Roman" w:cs="Times New Roman"/>
                <w:color w:val="00000A"/>
                <w:sz w:val="24"/>
                <w:szCs w:val="24"/>
              </w:rPr>
            </w:pPr>
          </w:p>
          <w:p w14:paraId="497E132A" w14:textId="77777777" w:rsidR="006827EA" w:rsidRPr="006827EA" w:rsidRDefault="00BF59C8" w:rsidP="006827EA">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1)</w:t>
            </w:r>
            <w:r w:rsidRPr="00BF59C8">
              <w:rPr>
                <w:rFonts w:ascii="Times New Roman" w:eastAsia="Times New Roman" w:hAnsi="Times New Roman" w:cs="Times New Roman"/>
                <w:color w:val="00000A"/>
                <w:sz w:val="24"/>
                <w:szCs w:val="24"/>
              </w:rPr>
              <w:tab/>
            </w:r>
            <w:r w:rsidR="006827EA" w:rsidRPr="006827EA">
              <w:rPr>
                <w:rFonts w:ascii="Times New Roman" w:eastAsia="Times New Roman" w:hAnsi="Times New Roman" w:cs="Times New Roman"/>
                <w:color w:val="00000A"/>
                <w:sz w:val="24"/>
                <w:szCs w:val="24"/>
              </w:rPr>
              <w:t xml:space="preserve">В якості документального підтвердження наявності працівників відповідної кваліфікації, які мають необхідні знання та досвід, що зазначені учасником у довідці, учасник надає завірені копії таких документів: </w:t>
            </w:r>
          </w:p>
          <w:p w14:paraId="3CF73338" w14:textId="06CE55F4" w:rsidR="006827EA" w:rsidRDefault="006827EA" w:rsidP="006827EA">
            <w:pPr>
              <w:spacing w:after="0" w:line="240" w:lineRule="auto"/>
              <w:jc w:val="both"/>
              <w:rPr>
                <w:rFonts w:ascii="Times New Roman" w:eastAsia="Times New Roman" w:hAnsi="Times New Roman" w:cs="Times New Roman"/>
                <w:color w:val="00000A"/>
                <w:sz w:val="24"/>
                <w:szCs w:val="24"/>
              </w:rPr>
            </w:pPr>
            <w:r w:rsidRPr="006827EA">
              <w:rPr>
                <w:rFonts w:ascii="Times New Roman" w:eastAsia="Times New Roman" w:hAnsi="Times New Roman" w:cs="Times New Roman"/>
                <w:color w:val="00000A"/>
                <w:sz w:val="24"/>
                <w:szCs w:val="24"/>
              </w:rPr>
              <w:t>-       накази про призначення на посаду та/або суміщення посад (у разі суміщення посад) та/або накази про сумісництво (за наявності таких) або цивільно - правові угоди або договори з фізичними особами-підприємцями (зазначене документальне підтвердження надається щодо всіх працівників зазначених у довідці)</w:t>
            </w:r>
            <w:r>
              <w:rPr>
                <w:rFonts w:ascii="Times New Roman" w:eastAsia="Times New Roman" w:hAnsi="Times New Roman" w:cs="Times New Roman"/>
                <w:color w:val="00000A"/>
                <w:sz w:val="24"/>
                <w:szCs w:val="24"/>
              </w:rPr>
              <w:t>.</w:t>
            </w:r>
          </w:p>
          <w:p w14:paraId="2DC5F29F" w14:textId="7274D2F8" w:rsidR="00BF59C8" w:rsidRPr="00BF59C8" w:rsidRDefault="00BF59C8" w:rsidP="006827EA">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2)</w:t>
            </w:r>
            <w:r w:rsidRPr="00BF59C8">
              <w:rPr>
                <w:rFonts w:ascii="Times New Roman" w:eastAsia="Times New Roman" w:hAnsi="Times New Roman" w:cs="Times New Roman"/>
                <w:color w:val="00000A"/>
                <w:sz w:val="24"/>
                <w:szCs w:val="24"/>
              </w:rPr>
              <w:tab/>
              <w:t>обов’язкова наявність працівників робітничих професій, які будуть задіяні для виконання умов договору.</w:t>
            </w:r>
          </w:p>
          <w:p w14:paraId="1DF98C70" w14:textId="77777777" w:rsidR="00BF59C8" w:rsidRPr="00BF59C8" w:rsidRDefault="00BF59C8" w:rsidP="00BF59C8">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3)</w:t>
            </w:r>
            <w:r w:rsidRPr="00BF59C8">
              <w:rPr>
                <w:rFonts w:ascii="Times New Roman" w:eastAsia="Times New Roman" w:hAnsi="Times New Roman" w:cs="Times New Roman"/>
                <w:color w:val="00000A"/>
                <w:sz w:val="24"/>
                <w:szCs w:val="24"/>
              </w:rPr>
              <w:tab/>
              <w:t xml:space="preserve">обов’язкова наявність відповідальної особи (осіб) з охорони праці (надати розпорядчі документи, що підтверджує відповідні повноваження відповідальної особи). </w:t>
            </w:r>
          </w:p>
          <w:p w14:paraId="098D73E4" w14:textId="77777777" w:rsidR="00BF59C8" w:rsidRPr="00BF59C8" w:rsidRDefault="00BF59C8" w:rsidP="00BF59C8">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Посада, прізвище, ініціали, підпис уповноваженої особи учасника</w:t>
            </w:r>
          </w:p>
          <w:p w14:paraId="5E82CDDC" w14:textId="77777777" w:rsidR="006827EA" w:rsidRDefault="00BF59C8" w:rsidP="00BF59C8">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4)</w:t>
            </w:r>
            <w:r w:rsidRPr="00BF59C8">
              <w:rPr>
                <w:rFonts w:ascii="Times New Roman" w:eastAsia="Times New Roman" w:hAnsi="Times New Roman" w:cs="Times New Roman"/>
                <w:color w:val="00000A"/>
                <w:sz w:val="24"/>
                <w:szCs w:val="24"/>
              </w:rPr>
              <w:tab/>
            </w:r>
            <w:r w:rsidR="006827EA" w:rsidRPr="006827EA">
              <w:rPr>
                <w:rFonts w:ascii="Times New Roman" w:eastAsia="Times New Roman" w:hAnsi="Times New Roman" w:cs="Times New Roman"/>
                <w:color w:val="00000A"/>
                <w:sz w:val="24"/>
                <w:szCs w:val="24"/>
              </w:rPr>
              <w:t>на сертифікованого інженера з охорони праці (будівництво) надається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сертифікату.</w:t>
            </w:r>
          </w:p>
          <w:p w14:paraId="12120341" w14:textId="5B204E6E" w:rsidR="00BF59C8" w:rsidRDefault="00BF59C8" w:rsidP="00BF59C8">
            <w:pPr>
              <w:spacing w:after="0" w:line="240" w:lineRule="auto"/>
              <w:jc w:val="both"/>
              <w:rPr>
                <w:rFonts w:ascii="Times New Roman" w:eastAsia="Times New Roman" w:hAnsi="Times New Roman" w:cs="Times New Roman"/>
                <w:color w:val="00000A"/>
                <w:sz w:val="24"/>
                <w:szCs w:val="24"/>
              </w:rPr>
            </w:pPr>
            <w:r w:rsidRPr="00BF59C8">
              <w:rPr>
                <w:rFonts w:ascii="Times New Roman" w:eastAsia="Times New Roman" w:hAnsi="Times New Roman" w:cs="Times New Roman"/>
                <w:color w:val="00000A"/>
                <w:sz w:val="24"/>
                <w:szCs w:val="24"/>
              </w:rPr>
              <w:t>5)</w:t>
            </w:r>
            <w:r w:rsidRPr="00BF59C8">
              <w:rPr>
                <w:rFonts w:ascii="Times New Roman" w:eastAsia="Times New Roman" w:hAnsi="Times New Roman" w:cs="Times New Roman"/>
                <w:color w:val="00000A"/>
                <w:sz w:val="24"/>
                <w:szCs w:val="24"/>
              </w:rPr>
              <w:tab/>
              <w:t>Учасник на підтвердження кваліфікації інженера- проектувальника надає у складі пропозиції копію кваліфікаційного сертифікату сертифікованого інженера-проектувальника в частині кошторисної документації завірену печаткою та підписом інженера- проектувальника.</w:t>
            </w:r>
          </w:p>
          <w:p w14:paraId="5B62347F" w14:textId="3FE443AF" w:rsidR="0033150D" w:rsidRPr="006827EA" w:rsidRDefault="0033150D" w:rsidP="0033150D">
            <w:pPr>
              <w:spacing w:after="0" w:line="240" w:lineRule="auto"/>
              <w:ind w:firstLine="1134"/>
              <w:jc w:val="both"/>
              <w:rPr>
                <w:rFonts w:ascii="Times New Roman" w:eastAsia="Times New Roman" w:hAnsi="Times New Roman" w:cs="Times New Roman"/>
                <w:sz w:val="24"/>
                <w:szCs w:val="24"/>
              </w:rPr>
            </w:pPr>
            <w:r w:rsidRPr="006827EA">
              <w:rPr>
                <w:rFonts w:ascii="Times New Roman" w:eastAsia="Times New Roman" w:hAnsi="Times New Roman" w:cs="Times New Roman"/>
                <w:sz w:val="14"/>
                <w:szCs w:val="14"/>
                <w:lang w:val="ru-RU"/>
              </w:rPr>
              <w:t>    </w:t>
            </w:r>
            <w:r w:rsidRPr="006827EA">
              <w:rPr>
                <w:rFonts w:ascii="Times New Roman" w:eastAsia="Times New Roman" w:hAnsi="Times New Roman" w:cs="Times New Roman"/>
                <w:sz w:val="14"/>
                <w:szCs w:val="14"/>
              </w:rPr>
              <w:t xml:space="preserve"> </w:t>
            </w:r>
          </w:p>
          <w:p w14:paraId="6184D782" w14:textId="77777777" w:rsidR="0033150D" w:rsidRDefault="0033150D" w:rsidP="0033150D">
            <w:pPr>
              <w:spacing w:after="0" w:line="240" w:lineRule="auto"/>
              <w:ind w:firstLine="432"/>
              <w:jc w:val="both"/>
              <w:rPr>
                <w:rFonts w:ascii="Times New Roman" w:eastAsia="Times New Roman" w:hAnsi="Times New Roman" w:cs="Times New Roman"/>
                <w:color w:val="00000A"/>
                <w:sz w:val="24"/>
                <w:szCs w:val="24"/>
              </w:rPr>
            </w:pPr>
            <w:r w:rsidRPr="006827EA">
              <w:rPr>
                <w:rFonts w:ascii="Times New Roman" w:eastAsia="Times New Roman" w:hAnsi="Times New Roman" w:cs="Times New Roman"/>
                <w:color w:val="00000A"/>
                <w:sz w:val="24"/>
                <w:szCs w:val="24"/>
              </w:rPr>
              <w:t>Всі підтверджуючі документи повинні бути чинними на дату подання тендерної пропозиції.</w:t>
            </w:r>
          </w:p>
          <w:p w14:paraId="72826E29" w14:textId="77777777" w:rsidR="006827EA" w:rsidRPr="006827EA" w:rsidRDefault="006827EA" w:rsidP="0033150D">
            <w:pPr>
              <w:spacing w:after="0" w:line="240" w:lineRule="auto"/>
              <w:ind w:firstLine="432"/>
              <w:jc w:val="both"/>
              <w:rPr>
                <w:rFonts w:ascii="Times New Roman" w:eastAsia="Times New Roman" w:hAnsi="Times New Roman" w:cs="Times New Roman"/>
                <w:color w:val="00000A"/>
                <w:sz w:val="24"/>
                <w:szCs w:val="24"/>
                <w:lang w:val="ru-RU"/>
              </w:rPr>
            </w:pPr>
          </w:p>
          <w:p w14:paraId="2D825F6B" w14:textId="77777777" w:rsidR="00E965CA" w:rsidRPr="00E965CA" w:rsidRDefault="00E965CA" w:rsidP="006827EA">
            <w:pPr>
              <w:spacing w:after="0" w:line="240" w:lineRule="auto"/>
              <w:jc w:val="both"/>
              <w:rPr>
                <w:rFonts w:ascii="Times New Roman" w:eastAsia="Times New Roman" w:hAnsi="Times New Roman" w:cs="Times New Roman"/>
                <w:sz w:val="20"/>
                <w:szCs w:val="20"/>
                <w:lang w:val="ru-RU"/>
              </w:rPr>
            </w:pPr>
          </w:p>
        </w:tc>
      </w:tr>
      <w:tr w:rsidR="00E965CA" w:rsidRPr="00E965CA" w14:paraId="432178D6" w14:textId="77777777" w:rsidTr="0000167B">
        <w:trPr>
          <w:trHeight w:val="1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D4846"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A6E7C"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D68B5" w14:textId="48D636B6" w:rsidR="00C675A6" w:rsidRPr="00C675A6" w:rsidRDefault="00C675A6" w:rsidP="00C675A6">
            <w:pPr>
              <w:suppressAutoHyphens/>
              <w:spacing w:line="240" w:lineRule="auto"/>
              <w:jc w:val="both"/>
              <w:rPr>
                <w:rFonts w:ascii="Times New Roman" w:hAnsi="Times New Roman" w:cs="Times New Roman"/>
                <w:sz w:val="24"/>
                <w:szCs w:val="24"/>
                <w:lang w:val="ru-RU" w:eastAsia="zh-CN"/>
              </w:rPr>
            </w:pPr>
            <w:r w:rsidRPr="00C675A6">
              <w:rPr>
                <w:rFonts w:ascii="Times New Roman" w:hAnsi="Times New Roman" w:cs="Times New Roman"/>
                <w:sz w:val="24"/>
                <w:szCs w:val="24"/>
                <w:lang w:val="ru-RU" w:eastAsia="zh-CN"/>
              </w:rPr>
              <w:t xml:space="preserve">3.1. Довідка про наявність документально </w:t>
            </w:r>
            <w:proofErr w:type="gramStart"/>
            <w:r w:rsidRPr="00C675A6">
              <w:rPr>
                <w:rFonts w:ascii="Times New Roman" w:hAnsi="Times New Roman" w:cs="Times New Roman"/>
                <w:sz w:val="24"/>
                <w:szCs w:val="24"/>
                <w:lang w:val="ru-RU" w:eastAsia="zh-CN"/>
              </w:rPr>
              <w:t>п</w:t>
            </w:r>
            <w:proofErr w:type="gramEnd"/>
            <w:r w:rsidRPr="00C675A6">
              <w:rPr>
                <w:rFonts w:ascii="Times New Roman" w:hAnsi="Times New Roman" w:cs="Times New Roman"/>
                <w:sz w:val="24"/>
                <w:szCs w:val="24"/>
                <w:lang w:val="ru-RU" w:eastAsia="zh-CN"/>
              </w:rPr>
              <w:t>ідтвердженого досвіду виконання аналогічного (аналогічних)</w:t>
            </w:r>
            <w:r w:rsidR="00BF59C8">
              <w:rPr>
                <w:rFonts w:ascii="Times New Roman" w:hAnsi="Times New Roman" w:cs="Times New Roman"/>
                <w:sz w:val="24"/>
                <w:szCs w:val="24"/>
                <w:lang w:val="ru-RU" w:eastAsia="zh-CN"/>
              </w:rPr>
              <w:t xml:space="preserve"> </w:t>
            </w:r>
            <w:r w:rsidRPr="00C675A6">
              <w:rPr>
                <w:rFonts w:ascii="Times New Roman" w:hAnsi="Times New Roman" w:cs="Times New Roman"/>
                <w:sz w:val="24"/>
                <w:szCs w:val="24"/>
                <w:lang w:val="ru-RU" w:eastAsia="zh-CN"/>
              </w:rPr>
              <w:t xml:space="preserve">за предметом закупівлі договору (договорів) про  виконання робіт з </w:t>
            </w:r>
            <w:r w:rsidR="0033150D">
              <w:rPr>
                <w:rFonts w:ascii="Times New Roman" w:hAnsi="Times New Roman" w:cs="Times New Roman"/>
                <w:sz w:val="24"/>
                <w:szCs w:val="24"/>
                <w:lang w:val="ru-RU" w:eastAsia="zh-CN"/>
              </w:rPr>
              <w:t>капітального</w:t>
            </w:r>
            <w:r w:rsidR="00BF59C8">
              <w:rPr>
                <w:rFonts w:ascii="Times New Roman" w:hAnsi="Times New Roman" w:cs="Times New Roman"/>
                <w:sz w:val="24"/>
                <w:szCs w:val="24"/>
                <w:lang w:val="ru-RU" w:eastAsia="zh-CN"/>
              </w:rPr>
              <w:t xml:space="preserve"> </w:t>
            </w:r>
            <w:r w:rsidR="0033150D">
              <w:rPr>
                <w:rFonts w:ascii="Times New Roman" w:hAnsi="Times New Roman" w:cs="Times New Roman"/>
                <w:sz w:val="24"/>
                <w:szCs w:val="24"/>
                <w:lang w:val="ru-RU" w:eastAsia="zh-CN"/>
              </w:rPr>
              <w:t xml:space="preserve"> </w:t>
            </w:r>
            <w:r w:rsidRPr="00C675A6">
              <w:rPr>
                <w:rFonts w:ascii="Times New Roman" w:hAnsi="Times New Roman" w:cs="Times New Roman"/>
                <w:sz w:val="24"/>
                <w:szCs w:val="24"/>
                <w:lang w:val="ru-RU" w:eastAsia="zh-CN"/>
              </w:rPr>
              <w:t xml:space="preserve">ремонту, </w:t>
            </w:r>
            <w:r w:rsidR="000B1DCB">
              <w:rPr>
                <w:rFonts w:ascii="Times New Roman" w:hAnsi="Times New Roman" w:cs="Times New Roman"/>
                <w:sz w:val="24"/>
                <w:szCs w:val="24"/>
                <w:lang w:val="ru-RU" w:eastAsia="zh-CN"/>
              </w:rPr>
              <w:t>можна надати як за зразком так і в довільній формі</w:t>
            </w:r>
            <w:r w:rsidRPr="00C675A6">
              <w:rPr>
                <w:rFonts w:ascii="Times New Roman" w:hAnsi="Times New Roman" w:cs="Times New Roman"/>
                <w:sz w:val="24"/>
                <w:szCs w:val="24"/>
                <w:lang w:val="ru-RU" w:eastAsia="zh-CN"/>
              </w:rPr>
              <w:t>:</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02"/>
              <w:gridCol w:w="1560"/>
              <w:gridCol w:w="1275"/>
              <w:gridCol w:w="993"/>
              <w:gridCol w:w="1134"/>
              <w:gridCol w:w="1771"/>
            </w:tblGrid>
            <w:tr w:rsidR="00C675A6" w:rsidRPr="00C675A6" w14:paraId="12030458" w14:textId="77777777" w:rsidTr="000B1DCB">
              <w:tc>
                <w:tcPr>
                  <w:tcW w:w="456" w:type="dxa"/>
                  <w:tcBorders>
                    <w:top w:val="single" w:sz="4" w:space="0" w:color="auto"/>
                    <w:left w:val="single" w:sz="4" w:space="0" w:color="auto"/>
                    <w:bottom w:val="single" w:sz="4" w:space="0" w:color="auto"/>
                    <w:right w:val="single" w:sz="4" w:space="0" w:color="auto"/>
                  </w:tcBorders>
                  <w:vAlign w:val="center"/>
                </w:tcPr>
                <w:p w14:paraId="0C66C38B"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w:t>
                  </w:r>
                </w:p>
                <w:p w14:paraId="5D687287"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1202" w:type="dxa"/>
                  <w:tcBorders>
                    <w:top w:val="single" w:sz="4" w:space="0" w:color="auto"/>
                    <w:left w:val="single" w:sz="4" w:space="0" w:color="auto"/>
                    <w:bottom w:val="single" w:sz="4" w:space="0" w:color="auto"/>
                    <w:right w:val="single" w:sz="4" w:space="0" w:color="auto"/>
                  </w:tcBorders>
                  <w:vAlign w:val="center"/>
                </w:tcPr>
                <w:p w14:paraId="0AFE8661" w14:textId="77777777" w:rsidR="00C675A6" w:rsidRPr="00C675A6" w:rsidRDefault="00C675A6" w:rsidP="00C675A6">
                  <w:pPr>
                    <w:spacing w:after="120" w:line="240" w:lineRule="auto"/>
                    <w:ind w:left="-77" w:right="-45"/>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Назва організації (замовника), з якою було укладено договір</w:t>
                  </w:r>
                </w:p>
              </w:tc>
              <w:tc>
                <w:tcPr>
                  <w:tcW w:w="1560" w:type="dxa"/>
                  <w:tcBorders>
                    <w:top w:val="single" w:sz="4" w:space="0" w:color="auto"/>
                    <w:left w:val="single" w:sz="4" w:space="0" w:color="auto"/>
                    <w:bottom w:val="single" w:sz="4" w:space="0" w:color="auto"/>
                    <w:right w:val="single" w:sz="4" w:space="0" w:color="auto"/>
                  </w:tcBorders>
                  <w:vAlign w:val="center"/>
                </w:tcPr>
                <w:p w14:paraId="6175E8D7" w14:textId="77777777" w:rsidR="00C675A6" w:rsidRPr="00C675A6" w:rsidRDefault="00C675A6" w:rsidP="00C675A6">
                  <w:pPr>
                    <w:spacing w:after="120" w:line="240" w:lineRule="auto"/>
                    <w:ind w:left="-29"/>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П.І.П.,посади, контактної особи (замовника), телефон</w:t>
                  </w:r>
                </w:p>
              </w:tc>
              <w:tc>
                <w:tcPr>
                  <w:tcW w:w="1275" w:type="dxa"/>
                  <w:tcBorders>
                    <w:top w:val="single" w:sz="4" w:space="0" w:color="auto"/>
                    <w:left w:val="single" w:sz="4" w:space="0" w:color="auto"/>
                    <w:bottom w:val="single" w:sz="4" w:space="0" w:color="auto"/>
                    <w:right w:val="single" w:sz="4" w:space="0" w:color="auto"/>
                  </w:tcBorders>
                  <w:vAlign w:val="center"/>
                </w:tcPr>
                <w:p w14:paraId="03726364" w14:textId="77777777" w:rsidR="00C675A6" w:rsidRPr="00C675A6" w:rsidRDefault="00C675A6" w:rsidP="00C675A6">
                  <w:pPr>
                    <w:spacing w:after="120" w:line="240" w:lineRule="auto"/>
                    <w:ind w:left="-77" w:right="-12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Назва об’єкту, на якому виконувалися роботи</w:t>
                  </w:r>
                </w:p>
              </w:tc>
              <w:tc>
                <w:tcPr>
                  <w:tcW w:w="993" w:type="dxa"/>
                  <w:tcBorders>
                    <w:top w:val="single" w:sz="4" w:space="0" w:color="auto"/>
                    <w:left w:val="single" w:sz="4" w:space="0" w:color="auto"/>
                    <w:bottom w:val="single" w:sz="4" w:space="0" w:color="auto"/>
                    <w:right w:val="single" w:sz="4" w:space="0" w:color="auto"/>
                  </w:tcBorders>
                  <w:vAlign w:val="center"/>
                </w:tcPr>
                <w:p w14:paraId="565B9A4A" w14:textId="77777777" w:rsidR="00C675A6" w:rsidRPr="00C675A6" w:rsidRDefault="00C675A6" w:rsidP="00C675A6">
                  <w:pPr>
                    <w:spacing w:after="120" w:line="240" w:lineRule="auto"/>
                    <w:ind w:left="-93" w:right="-12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Ціна договору (грн.)</w:t>
                  </w:r>
                </w:p>
              </w:tc>
              <w:tc>
                <w:tcPr>
                  <w:tcW w:w="1134" w:type="dxa"/>
                  <w:tcBorders>
                    <w:top w:val="single" w:sz="4" w:space="0" w:color="auto"/>
                    <w:left w:val="single" w:sz="4" w:space="0" w:color="auto"/>
                    <w:bottom w:val="single" w:sz="4" w:space="0" w:color="auto"/>
                    <w:right w:val="single" w:sz="4" w:space="0" w:color="auto"/>
                  </w:tcBorders>
                  <w:vAlign w:val="center"/>
                </w:tcPr>
                <w:p w14:paraId="133AF41C" w14:textId="77777777" w:rsidR="00C675A6" w:rsidRPr="00C675A6" w:rsidRDefault="00C675A6" w:rsidP="00C675A6">
                  <w:pPr>
                    <w:spacing w:after="0" w:line="240" w:lineRule="auto"/>
                    <w:ind w:left="-108"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Строк та</w:t>
                  </w:r>
                </w:p>
                <w:p w14:paraId="57B386E0" w14:textId="77777777" w:rsidR="00C675A6" w:rsidRPr="00C675A6" w:rsidRDefault="00C675A6" w:rsidP="00C675A6">
                  <w:pPr>
                    <w:spacing w:after="0" w:line="240" w:lineRule="auto"/>
                    <w:ind w:left="-108"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стан виконання договору</w:t>
                  </w:r>
                </w:p>
              </w:tc>
              <w:tc>
                <w:tcPr>
                  <w:tcW w:w="1771" w:type="dxa"/>
                  <w:tcBorders>
                    <w:top w:val="single" w:sz="4" w:space="0" w:color="auto"/>
                    <w:left w:val="single" w:sz="4" w:space="0" w:color="auto"/>
                    <w:bottom w:val="single" w:sz="4" w:space="0" w:color="auto"/>
                    <w:right w:val="single" w:sz="4" w:space="0" w:color="auto"/>
                  </w:tcBorders>
                  <w:vAlign w:val="center"/>
                </w:tcPr>
                <w:p w14:paraId="1D4A1BC4" w14:textId="77777777" w:rsidR="00C675A6" w:rsidRPr="00C675A6" w:rsidRDefault="00C675A6" w:rsidP="00C675A6">
                  <w:pPr>
                    <w:spacing w:after="0" w:line="240" w:lineRule="auto"/>
                    <w:ind w:left="-92" w:right="-123"/>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 xml:space="preserve">Вид послуг </w:t>
                  </w:r>
                </w:p>
                <w:p w14:paraId="3F17E041" w14:textId="77777777" w:rsidR="00C675A6" w:rsidRPr="00C675A6" w:rsidRDefault="00C675A6" w:rsidP="00C675A6">
                  <w:pPr>
                    <w:spacing w:after="0" w:line="240" w:lineRule="auto"/>
                    <w:ind w:left="-92" w:right="-123"/>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(робіт)</w:t>
                  </w:r>
                </w:p>
              </w:tc>
            </w:tr>
            <w:tr w:rsidR="00C675A6" w:rsidRPr="00C675A6" w14:paraId="37E2E86A" w14:textId="77777777" w:rsidTr="000B1DCB">
              <w:tc>
                <w:tcPr>
                  <w:tcW w:w="456" w:type="dxa"/>
                  <w:tcBorders>
                    <w:top w:val="single" w:sz="4" w:space="0" w:color="auto"/>
                    <w:left w:val="single" w:sz="4" w:space="0" w:color="auto"/>
                    <w:bottom w:val="single" w:sz="4" w:space="0" w:color="auto"/>
                    <w:right w:val="single" w:sz="4" w:space="0" w:color="auto"/>
                  </w:tcBorders>
                  <w:vAlign w:val="center"/>
                </w:tcPr>
                <w:p w14:paraId="18CA5892" w14:textId="77777777" w:rsidR="00C675A6" w:rsidRPr="00C675A6" w:rsidRDefault="00C675A6" w:rsidP="00C675A6">
                  <w:pPr>
                    <w:spacing w:after="0" w:line="24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1202" w:type="dxa"/>
                  <w:tcBorders>
                    <w:top w:val="single" w:sz="4" w:space="0" w:color="auto"/>
                    <w:left w:val="single" w:sz="4" w:space="0" w:color="auto"/>
                    <w:bottom w:val="single" w:sz="4" w:space="0" w:color="auto"/>
                    <w:right w:val="single" w:sz="4" w:space="0" w:color="auto"/>
                  </w:tcBorders>
                  <w:vAlign w:val="center"/>
                </w:tcPr>
                <w:p w14:paraId="25B4A026" w14:textId="77777777" w:rsidR="00C675A6" w:rsidRPr="00C675A6" w:rsidRDefault="00C675A6" w:rsidP="00C675A6">
                  <w:pPr>
                    <w:spacing w:after="120" w:line="240" w:lineRule="auto"/>
                    <w:ind w:left="-77" w:right="-45"/>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1D7093BE" w14:textId="77777777" w:rsidR="00C675A6" w:rsidRPr="00C675A6" w:rsidRDefault="00C675A6" w:rsidP="00C675A6">
                  <w:pPr>
                    <w:spacing w:after="120" w:line="240" w:lineRule="auto"/>
                    <w:ind w:left="-29"/>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02E0B3DF" w14:textId="77777777" w:rsidR="00C675A6" w:rsidRPr="00C675A6" w:rsidRDefault="00C675A6" w:rsidP="00C675A6">
                  <w:pPr>
                    <w:spacing w:after="120" w:line="240" w:lineRule="auto"/>
                    <w:ind w:left="-77" w:right="-12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01612F4F" w14:textId="77777777" w:rsidR="00C675A6" w:rsidRPr="00C675A6" w:rsidRDefault="00C675A6" w:rsidP="00C675A6">
                  <w:pPr>
                    <w:spacing w:after="120" w:line="240" w:lineRule="auto"/>
                    <w:ind w:left="-93" w:right="-12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8608D25" w14:textId="77777777" w:rsidR="00C675A6" w:rsidRPr="00C675A6" w:rsidRDefault="00C675A6" w:rsidP="00C675A6">
                  <w:pPr>
                    <w:spacing w:after="0" w:line="240" w:lineRule="auto"/>
                    <w:ind w:left="-108"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14:paraId="7B138BB0" w14:textId="77777777" w:rsidR="00C675A6" w:rsidRPr="00C675A6" w:rsidRDefault="00C675A6" w:rsidP="00C675A6">
                  <w:pPr>
                    <w:spacing w:after="0" w:line="240" w:lineRule="auto"/>
                    <w:ind w:left="-92" w:right="-123"/>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7</w:t>
                  </w:r>
                </w:p>
              </w:tc>
            </w:tr>
            <w:tr w:rsidR="00C675A6" w:rsidRPr="00C675A6" w14:paraId="5775E4AB" w14:textId="77777777" w:rsidTr="000B1DCB">
              <w:tc>
                <w:tcPr>
                  <w:tcW w:w="456" w:type="dxa"/>
                  <w:tcBorders>
                    <w:top w:val="single" w:sz="4" w:space="0" w:color="auto"/>
                    <w:left w:val="single" w:sz="4" w:space="0" w:color="auto"/>
                    <w:bottom w:val="single" w:sz="4" w:space="0" w:color="auto"/>
                    <w:right w:val="single" w:sz="4" w:space="0" w:color="auto"/>
                  </w:tcBorders>
                </w:tcPr>
                <w:p w14:paraId="16FAF1C4" w14:textId="77777777" w:rsidR="00C675A6" w:rsidRPr="00C675A6" w:rsidRDefault="00C675A6" w:rsidP="00C675A6">
                  <w:pPr>
                    <w:spacing w:after="120" w:line="240" w:lineRule="auto"/>
                    <w:ind w:left="-221"/>
                    <w:jc w:val="both"/>
                    <w:rPr>
                      <w:rFonts w:ascii="Times New Roman" w:eastAsia="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3419BC14"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A5116DE"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E7270D"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D206DA"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5D86AD"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50047E80"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r>
          </w:tbl>
          <w:p w14:paraId="60D24ABD" w14:textId="77777777" w:rsidR="00C675A6" w:rsidRPr="00C675A6" w:rsidRDefault="00C675A6" w:rsidP="00C675A6">
            <w:pPr>
              <w:spacing w:line="240" w:lineRule="auto"/>
              <w:jc w:val="both"/>
              <w:rPr>
                <w:rFonts w:ascii="Times New Roman" w:hAnsi="Times New Roman" w:cs="Times New Roman"/>
                <w:i/>
                <w:iCs/>
                <w:sz w:val="24"/>
                <w:szCs w:val="24"/>
                <w:lang w:eastAsia="en-US"/>
              </w:rPr>
            </w:pPr>
            <w:r w:rsidRPr="00C675A6">
              <w:rPr>
                <w:rFonts w:ascii="Times New Roman" w:hAnsi="Times New Roman" w:cs="Times New Roman"/>
                <w:i/>
                <w:iCs/>
                <w:sz w:val="24"/>
                <w:szCs w:val="24"/>
                <w:lang w:val="ru-RU" w:eastAsia="en-US"/>
              </w:rPr>
              <w:t>Не менше 1 копії договору</w:t>
            </w:r>
            <w:r w:rsidRPr="00C675A6">
              <w:rPr>
                <w:rFonts w:ascii="Times New Roman" w:hAnsi="Times New Roman" w:cs="Times New Roman"/>
                <w:i/>
                <w:iCs/>
                <w:sz w:val="24"/>
                <w:szCs w:val="24"/>
                <w:lang w:eastAsia="en-US"/>
              </w:rPr>
              <w:t xml:space="preserve"> зазаначеного </w:t>
            </w:r>
            <w:proofErr w:type="gramStart"/>
            <w:r w:rsidRPr="00C675A6">
              <w:rPr>
                <w:rFonts w:ascii="Times New Roman" w:hAnsi="Times New Roman" w:cs="Times New Roman"/>
                <w:i/>
                <w:iCs/>
                <w:sz w:val="24"/>
                <w:szCs w:val="24"/>
                <w:lang w:eastAsia="en-US"/>
              </w:rPr>
              <w:t>у дов</w:t>
            </w:r>
            <w:proofErr w:type="gramEnd"/>
            <w:r w:rsidRPr="00C675A6">
              <w:rPr>
                <w:rFonts w:ascii="Times New Roman" w:hAnsi="Times New Roman" w:cs="Times New Roman"/>
                <w:i/>
                <w:iCs/>
                <w:sz w:val="24"/>
                <w:szCs w:val="24"/>
                <w:lang w:eastAsia="en-US"/>
              </w:rPr>
              <w:t>ідці</w:t>
            </w:r>
          </w:p>
          <w:p w14:paraId="7E8A0D99" w14:textId="77777777" w:rsidR="00E965CA" w:rsidRPr="00C675A6" w:rsidRDefault="00E965CA" w:rsidP="00E965CA">
            <w:pPr>
              <w:spacing w:after="0" w:line="240" w:lineRule="auto"/>
              <w:jc w:val="both"/>
              <w:rPr>
                <w:rFonts w:ascii="Times New Roman" w:eastAsia="Times New Roman" w:hAnsi="Times New Roman" w:cs="Times New Roman"/>
                <w:sz w:val="20"/>
                <w:szCs w:val="20"/>
              </w:rPr>
            </w:pPr>
            <w:r w:rsidRPr="000B1DC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договору. Їх відсутність не буде вважатись</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невідповідністю тендерної пропозиції</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учасника.</w:t>
            </w:r>
          </w:p>
          <w:p w14:paraId="113897BA"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Інформація та документи можуть надаватися про частково виконаний  догові</w:t>
            </w:r>
            <w:proofErr w:type="gramStart"/>
            <w:r w:rsidRPr="00E965CA">
              <w:rPr>
                <w:rFonts w:ascii="Times New Roman" w:eastAsia="Times New Roman" w:hAnsi="Times New Roman" w:cs="Times New Roman"/>
                <w:i/>
                <w:color w:val="000000"/>
                <w:sz w:val="20"/>
                <w:szCs w:val="20"/>
                <w:lang w:val="ru-RU"/>
              </w:rPr>
              <w:t>р</w:t>
            </w:r>
            <w:proofErr w:type="gramEnd"/>
            <w:r w:rsidRPr="00E965CA">
              <w:rPr>
                <w:rFonts w:ascii="Times New Roman" w:eastAsia="Times New Roman" w:hAnsi="Times New Roman" w:cs="Times New Roman"/>
                <w:i/>
                <w:color w:val="000000"/>
                <w:sz w:val="20"/>
                <w:szCs w:val="20"/>
                <w:lang w:val="ru-RU"/>
              </w:rPr>
              <w:t>, дія якого не закінчена.</w:t>
            </w:r>
          </w:p>
        </w:tc>
      </w:tr>
      <w:tr w:rsidR="00E965CA" w:rsidRPr="00E965CA" w14:paraId="1013B289" w14:textId="77777777" w:rsidTr="00C675A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58168"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2608E"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фінансової спроможності*</w:t>
            </w:r>
          </w:p>
          <w:p w14:paraId="629EDF1B"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Замовник не  вимагає надання </w:t>
            </w:r>
            <w:proofErr w:type="gramStart"/>
            <w:r w:rsidRPr="00E965CA">
              <w:rPr>
                <w:rFonts w:ascii="Times New Roman" w:eastAsia="Times New Roman" w:hAnsi="Times New Roman" w:cs="Times New Roman"/>
                <w:i/>
                <w:color w:val="000000"/>
                <w:sz w:val="20"/>
                <w:szCs w:val="20"/>
                <w:lang w:val="ru-RU"/>
              </w:rPr>
              <w:t>п</w:t>
            </w:r>
            <w:proofErr w:type="gramEnd"/>
            <w:r w:rsidRPr="00E965CA">
              <w:rPr>
                <w:rFonts w:ascii="Times New Roman" w:eastAsia="Times New Roman" w:hAnsi="Times New Roman" w:cs="Times New Roman"/>
                <w:i/>
                <w:color w:val="000000"/>
                <w:sz w:val="20"/>
                <w:szCs w:val="20"/>
                <w:lang w:val="ru-RU"/>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FF81" w14:textId="77777777" w:rsidR="00E965CA" w:rsidRPr="00E965CA" w:rsidRDefault="00C675A6" w:rsidP="00C675A6">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Не вимагається.</w:t>
            </w:r>
          </w:p>
        </w:tc>
      </w:tr>
    </w:tbl>
    <w:p w14:paraId="5EB4EDDC" w14:textId="77777777" w:rsidR="00E965CA" w:rsidRPr="0000167B" w:rsidRDefault="00E965CA" w:rsidP="00E965CA">
      <w:pPr>
        <w:spacing w:before="240" w:after="0" w:line="240" w:lineRule="auto"/>
        <w:ind w:firstLine="720"/>
        <w:jc w:val="both"/>
        <w:rPr>
          <w:rFonts w:ascii="Times New Roman" w:eastAsia="Times New Roman" w:hAnsi="Times New Roman" w:cs="Times New Roman"/>
          <w:sz w:val="20"/>
          <w:szCs w:val="20"/>
        </w:rPr>
      </w:pPr>
      <w:r w:rsidRPr="0000167B">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1604AF" w14:textId="77777777" w:rsidR="00C675A6" w:rsidRPr="0000167B" w:rsidRDefault="00C675A6" w:rsidP="00E965CA">
      <w:pPr>
        <w:spacing w:before="20" w:after="20" w:line="240" w:lineRule="auto"/>
        <w:jc w:val="both"/>
        <w:rPr>
          <w:rFonts w:ascii="Times New Roman" w:eastAsia="Times New Roman" w:hAnsi="Times New Roman" w:cs="Times New Roman"/>
          <w:b/>
          <w:sz w:val="20"/>
          <w:szCs w:val="20"/>
        </w:rPr>
      </w:pPr>
    </w:p>
    <w:p w14:paraId="0DBE9FC5" w14:textId="77777777" w:rsidR="00E965CA" w:rsidRPr="0000167B" w:rsidRDefault="00E965CA" w:rsidP="00E965CA">
      <w:pPr>
        <w:spacing w:before="20" w:after="20" w:line="240" w:lineRule="auto"/>
        <w:jc w:val="both"/>
        <w:rPr>
          <w:rFonts w:ascii="Times New Roman" w:eastAsia="Times New Roman" w:hAnsi="Times New Roman" w:cs="Times New Roman"/>
          <w:b/>
          <w:highlight w:val="white"/>
          <w:lang w:val="ru-RU"/>
        </w:rPr>
      </w:pPr>
      <w:r w:rsidRPr="0000167B">
        <w:rPr>
          <w:rFonts w:ascii="Times New Roman" w:eastAsia="Times New Roman" w:hAnsi="Times New Roman" w:cs="Times New Roman"/>
          <w:b/>
          <w:sz w:val="20"/>
          <w:szCs w:val="20"/>
          <w:lang w:val="ru-RU"/>
        </w:rPr>
        <w:t xml:space="preserve">2. </w:t>
      </w:r>
      <w:proofErr w:type="gramStart"/>
      <w:r w:rsidRPr="0000167B">
        <w:rPr>
          <w:rFonts w:ascii="Times New Roman" w:eastAsia="Times New Roman" w:hAnsi="Times New Roman" w:cs="Times New Roman"/>
          <w:b/>
          <w:sz w:val="20"/>
          <w:szCs w:val="20"/>
          <w:lang w:val="ru-RU"/>
        </w:rPr>
        <w:t>П</w:t>
      </w:r>
      <w:proofErr w:type="gramEnd"/>
      <w:r w:rsidRPr="0000167B">
        <w:rPr>
          <w:rFonts w:ascii="Times New Roman" w:eastAsia="Times New Roman" w:hAnsi="Times New Roman" w:cs="Times New Roman"/>
          <w:b/>
          <w:sz w:val="20"/>
          <w:szCs w:val="20"/>
          <w:lang w:val="ru-RU"/>
        </w:rPr>
        <w:t xml:space="preserve">ідтвердження відповідності УЧАСНИКА </w:t>
      </w:r>
      <w:r w:rsidRPr="0000167B">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00167B">
        <w:rPr>
          <w:rFonts w:ascii="Times New Roman" w:eastAsia="Times New Roman" w:hAnsi="Times New Roman" w:cs="Times New Roman"/>
          <w:b/>
          <w:highlight w:val="white"/>
          <w:lang w:val="ru-RU"/>
        </w:rPr>
        <w:t>м у пункті 47 Особливостей.</w:t>
      </w:r>
    </w:p>
    <w:p w14:paraId="6503F526" w14:textId="77777777" w:rsidR="00E965CA" w:rsidRPr="0000167B" w:rsidRDefault="00E965CA" w:rsidP="00E965CA">
      <w:pPr>
        <w:spacing w:after="0"/>
        <w:ind w:firstLine="567"/>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00167B">
        <w:rPr>
          <w:rFonts w:ascii="Times New Roman" w:eastAsia="Times New Roman" w:hAnsi="Times New Roman" w:cs="Times New Roman"/>
          <w:b/>
          <w:sz w:val="20"/>
          <w:szCs w:val="20"/>
          <w:highlight w:val="white"/>
          <w:lang w:val="ru-RU"/>
        </w:rPr>
        <w:t>крім абзацу чотирнадцятого цього пункту</w:t>
      </w:r>
      <w:r w:rsidRPr="0000167B">
        <w:rPr>
          <w:rFonts w:ascii="Times New Roman" w:eastAsia="Times New Roman" w:hAnsi="Times New Roman" w:cs="Times New Roman"/>
          <w:sz w:val="20"/>
          <w:szCs w:val="20"/>
          <w:highlight w:val="white"/>
          <w:lang w:val="ru-RU"/>
        </w:rPr>
        <w:t xml:space="preserve">), крім самостійного декларування </w:t>
      </w:r>
      <w:r w:rsidRPr="0000167B">
        <w:rPr>
          <w:rFonts w:ascii="Times New Roman" w:eastAsia="Times New Roman" w:hAnsi="Times New Roman" w:cs="Times New Roman"/>
          <w:sz w:val="20"/>
          <w:szCs w:val="20"/>
          <w:highlight w:val="white"/>
          <w:lang w:val="ru-RU"/>
        </w:rPr>
        <w:lastRenderedPageBreak/>
        <w:t xml:space="preserve">відсутності таких підстав учасником процедури закупівлі відповідно </w:t>
      </w:r>
      <w:proofErr w:type="gramStart"/>
      <w:r w:rsidRPr="0000167B">
        <w:rPr>
          <w:rFonts w:ascii="Times New Roman" w:eastAsia="Times New Roman" w:hAnsi="Times New Roman" w:cs="Times New Roman"/>
          <w:sz w:val="20"/>
          <w:szCs w:val="20"/>
          <w:highlight w:val="white"/>
          <w:lang w:val="ru-RU"/>
        </w:rPr>
        <w:t>до</w:t>
      </w:r>
      <w:proofErr w:type="gramEnd"/>
      <w:r w:rsidRPr="0000167B">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14:paraId="63E08F90" w14:textId="77777777" w:rsidR="00E965CA" w:rsidRPr="0000167B" w:rsidRDefault="00E965CA" w:rsidP="00E965CA">
      <w:pPr>
        <w:spacing w:after="0"/>
        <w:ind w:firstLine="567"/>
        <w:jc w:val="both"/>
        <w:rPr>
          <w:rFonts w:ascii="Times New Roman" w:eastAsia="Times New Roman" w:hAnsi="Times New Roman" w:cs="Times New Roman"/>
          <w:b/>
          <w:i/>
          <w:sz w:val="20"/>
          <w:szCs w:val="20"/>
          <w:highlight w:val="white"/>
          <w:lang w:val="ru-RU"/>
        </w:rPr>
      </w:pPr>
      <w:r w:rsidRPr="0000167B">
        <w:rPr>
          <w:rFonts w:ascii="Times New Roman" w:eastAsia="Times New Roman" w:hAnsi="Times New Roman" w:cs="Times New Roman"/>
          <w:b/>
          <w:i/>
          <w:sz w:val="20"/>
          <w:szCs w:val="20"/>
          <w:highlight w:val="white"/>
          <w:lang w:val="ru-RU"/>
        </w:rPr>
        <w:t>Учасник процедури закупі</w:t>
      </w:r>
      <w:proofErr w:type="gramStart"/>
      <w:r w:rsidRPr="0000167B">
        <w:rPr>
          <w:rFonts w:ascii="Times New Roman" w:eastAsia="Times New Roman" w:hAnsi="Times New Roman" w:cs="Times New Roman"/>
          <w:b/>
          <w:i/>
          <w:sz w:val="20"/>
          <w:szCs w:val="20"/>
          <w:highlight w:val="white"/>
          <w:lang w:val="ru-RU"/>
        </w:rPr>
        <w:t>вл</w:t>
      </w:r>
      <w:proofErr w:type="gramEnd"/>
      <w:r w:rsidRPr="0000167B">
        <w:rPr>
          <w:rFonts w:ascii="Times New Roman" w:eastAsia="Times New Roman" w:hAnsi="Times New Roman" w:cs="Times New Roman"/>
          <w:b/>
          <w:i/>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F08292" w14:textId="77777777" w:rsidR="00E965CA" w:rsidRPr="0000167B" w:rsidRDefault="00E965CA" w:rsidP="00E965CA">
      <w:pPr>
        <w:spacing w:after="0"/>
        <w:ind w:firstLine="567"/>
        <w:jc w:val="both"/>
        <w:rPr>
          <w:rFonts w:ascii="Times New Roman" w:eastAsia="Times New Roman" w:hAnsi="Times New Roman" w:cs="Times New Roman"/>
          <w:b/>
          <w:i/>
          <w:sz w:val="20"/>
          <w:szCs w:val="20"/>
          <w:highlight w:val="white"/>
          <w:lang w:val="ru-RU"/>
        </w:rPr>
      </w:pPr>
      <w:r w:rsidRPr="0000167B">
        <w:rPr>
          <w:rFonts w:ascii="Times New Roman" w:eastAsia="Times New Roman" w:hAnsi="Times New Roman" w:cs="Times New Roman"/>
          <w:b/>
          <w:i/>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CDED28"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sz w:val="20"/>
          <w:szCs w:val="20"/>
          <w:lang w:val="ru-RU"/>
        </w:rPr>
        <w:t xml:space="preserve">Учасник  повинен надати </w:t>
      </w:r>
      <w:r w:rsidRPr="0000167B">
        <w:rPr>
          <w:rFonts w:ascii="Times New Roman" w:eastAsia="Times New Roman" w:hAnsi="Times New Roman" w:cs="Times New Roman"/>
          <w:b/>
          <w:sz w:val="20"/>
          <w:szCs w:val="20"/>
          <w:lang w:val="ru-RU"/>
        </w:rPr>
        <w:t>довідку у довільній формі</w:t>
      </w:r>
      <w:r w:rsidRPr="0000167B">
        <w:rPr>
          <w:rFonts w:ascii="Times New Roman" w:eastAsia="Times New Roman" w:hAnsi="Times New Roman" w:cs="Times New Roman"/>
          <w:sz w:val="20"/>
          <w:szCs w:val="20"/>
          <w:lang w:val="ru-RU"/>
        </w:rPr>
        <w:t xml:space="preserve"> щодо відсутності </w:t>
      </w:r>
      <w:proofErr w:type="gramStart"/>
      <w:r w:rsidRPr="0000167B">
        <w:rPr>
          <w:rFonts w:ascii="Times New Roman" w:eastAsia="Times New Roman" w:hAnsi="Times New Roman" w:cs="Times New Roman"/>
          <w:sz w:val="20"/>
          <w:szCs w:val="20"/>
          <w:lang w:val="ru-RU"/>
        </w:rPr>
        <w:t>п</w:t>
      </w:r>
      <w:proofErr w:type="gramEnd"/>
      <w:r w:rsidRPr="0000167B">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00167B">
        <w:rPr>
          <w:rFonts w:ascii="Times New Roman" w:eastAsia="Times New Roman" w:hAnsi="Times New Roman" w:cs="Times New Roman"/>
          <w:sz w:val="20"/>
          <w:szCs w:val="20"/>
          <w:highlight w:val="white"/>
          <w:lang w:val="ru-RU"/>
        </w:rPr>
        <w:t xml:space="preserve">47 </w:t>
      </w:r>
      <w:r w:rsidRPr="0000167B">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101ABB"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0"/>
          <w:szCs w:val="20"/>
          <w:lang w:val="ru-RU"/>
        </w:rPr>
      </w:pPr>
      <w:r w:rsidRPr="0000167B">
        <w:rPr>
          <w:rFonts w:ascii="Times New Roman" w:eastAsia="Times New Roman" w:hAnsi="Times New Roman" w:cs="Times New Roman"/>
          <w:b/>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4DE53DE" w14:textId="77777777" w:rsidR="00E965CA" w:rsidRPr="0000167B" w:rsidRDefault="00E965CA" w:rsidP="00E965CA">
      <w:pPr>
        <w:spacing w:after="80"/>
        <w:jc w:val="both"/>
        <w:rPr>
          <w:rFonts w:ascii="Times New Roman" w:eastAsia="Times New Roman" w:hAnsi="Times New Roman" w:cs="Times New Roman"/>
          <w:sz w:val="20"/>
          <w:szCs w:val="20"/>
          <w:highlight w:val="yellow"/>
          <w:lang w:val="ru-RU"/>
        </w:rPr>
      </w:pPr>
    </w:p>
    <w:p w14:paraId="404466FB"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00167B">
        <w:rPr>
          <w:rFonts w:ascii="Times New Roman" w:eastAsia="Times New Roman" w:hAnsi="Times New Roman" w:cs="Times New Roman"/>
          <w:b/>
          <w:lang w:val="ru-RU"/>
        </w:rPr>
        <w:t xml:space="preserve">3. Перелік документів та інформації  для </w:t>
      </w:r>
      <w:proofErr w:type="gramStart"/>
      <w:r w:rsidRPr="0000167B">
        <w:rPr>
          <w:rFonts w:ascii="Times New Roman" w:eastAsia="Times New Roman" w:hAnsi="Times New Roman" w:cs="Times New Roman"/>
          <w:b/>
          <w:lang w:val="ru-RU"/>
        </w:rPr>
        <w:t>п</w:t>
      </w:r>
      <w:proofErr w:type="gramEnd"/>
      <w:r w:rsidRPr="0000167B">
        <w:rPr>
          <w:rFonts w:ascii="Times New Roman" w:eastAsia="Times New Roman" w:hAnsi="Times New Roman" w:cs="Times New Roman"/>
          <w:b/>
          <w:lang w:val="ru-RU"/>
        </w:rPr>
        <w:t>ідтвердження відповідності ПЕРЕМОЖЦЯ вимогам, визначеним у пун</w:t>
      </w:r>
      <w:r w:rsidRPr="0000167B">
        <w:rPr>
          <w:rFonts w:ascii="Times New Roman" w:eastAsia="Times New Roman" w:hAnsi="Times New Roman" w:cs="Times New Roman"/>
          <w:b/>
          <w:highlight w:val="white"/>
          <w:lang w:val="ru-RU"/>
        </w:rPr>
        <w:t xml:space="preserve">кті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highlight w:val="white"/>
          <w:lang w:val="ru-RU"/>
        </w:rPr>
        <w:t xml:space="preserve"> Особливостей:</w:t>
      </w:r>
    </w:p>
    <w:p w14:paraId="1B2F8447" w14:textId="77777777" w:rsidR="00E965CA" w:rsidRPr="00E965CA"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00167B">
        <w:rPr>
          <w:rFonts w:ascii="Times New Roman" w:eastAsia="Times New Roman" w:hAnsi="Times New Roman" w:cs="Times New Roman"/>
          <w:b/>
          <w:i/>
          <w:sz w:val="20"/>
          <w:szCs w:val="20"/>
          <w:highlight w:val="white"/>
          <w:lang w:val="ru-RU"/>
        </w:rPr>
        <w:t xml:space="preserve">не перевищує чотири дні </w:t>
      </w:r>
      <w:r w:rsidRPr="0000167B">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65CA">
        <w:rPr>
          <w:rFonts w:ascii="Times New Roman" w:eastAsia="Times New Roman" w:hAnsi="Times New Roman" w:cs="Times New Roman"/>
          <w:sz w:val="20"/>
          <w:szCs w:val="20"/>
          <w:highlight w:val="white"/>
          <w:lang w:val="ru-RU"/>
        </w:rPr>
        <w:t xml:space="preserve">документи, що підтверджують відсутність підстав, зазначених у підпунктах 3, 5, 6 і 12 та в абзаці чотирнадцятому пункту </w:t>
      </w:r>
      <w:r w:rsidRPr="00E965CA">
        <w:rPr>
          <w:rFonts w:ascii="Times New Roman" w:eastAsia="Times New Roman" w:hAnsi="Times New Roman" w:cs="Times New Roman"/>
          <w:color w:val="00B050"/>
          <w:sz w:val="20"/>
          <w:szCs w:val="20"/>
          <w:highlight w:val="white"/>
          <w:lang w:val="ru-RU"/>
        </w:rPr>
        <w:t>47</w:t>
      </w:r>
      <w:r w:rsidRPr="00E965CA">
        <w:rPr>
          <w:rFonts w:ascii="Times New Roman" w:eastAsia="Times New Roman" w:hAnsi="Times New Roman" w:cs="Times New Roman"/>
          <w:sz w:val="20"/>
          <w:szCs w:val="20"/>
          <w:highlight w:val="white"/>
          <w:lang w:val="ru-RU"/>
        </w:rPr>
        <w:t xml:space="preserve"> Особливостей. </w:t>
      </w:r>
    </w:p>
    <w:p w14:paraId="08F24A26"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3877">
        <w:rPr>
          <w:rFonts w:ascii="Times New Roman" w:eastAsia="Times New Roman" w:hAnsi="Times New Roman" w:cs="Times New Roman"/>
          <w:i/>
          <w:sz w:val="20"/>
          <w:szCs w:val="20"/>
          <w:lang w:val="ru-RU"/>
        </w:rPr>
        <w:t xml:space="preserve">Першим днем строку, передбаченого цією тендерною документацією та/ або Законом та/ або Особливостями, перебіг якого </w:t>
      </w:r>
      <w:r w:rsidRPr="0000167B">
        <w:rPr>
          <w:rFonts w:ascii="Times New Roman" w:eastAsia="Times New Roman" w:hAnsi="Times New Roman" w:cs="Times New Roman"/>
          <w:i/>
          <w:sz w:val="20"/>
          <w:szCs w:val="20"/>
          <w:lang w:val="ru-RU"/>
        </w:rPr>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1349AD" w14:textId="77777777" w:rsidR="00E965CA" w:rsidRPr="0000167B" w:rsidRDefault="00E965CA" w:rsidP="00E965CA">
      <w:pPr>
        <w:spacing w:after="0" w:line="240" w:lineRule="auto"/>
        <w:rPr>
          <w:rFonts w:ascii="Times New Roman" w:eastAsia="Times New Roman" w:hAnsi="Times New Roman" w:cs="Times New Roman"/>
          <w:b/>
          <w:sz w:val="20"/>
          <w:szCs w:val="20"/>
          <w:highlight w:val="white"/>
          <w:lang w:val="ru-RU"/>
        </w:rPr>
      </w:pPr>
    </w:p>
    <w:p w14:paraId="48FE62B0" w14:textId="77777777" w:rsidR="00E965CA" w:rsidRPr="0000167B" w:rsidRDefault="00E965CA" w:rsidP="00E965CA">
      <w:pPr>
        <w:spacing w:after="0" w:line="240" w:lineRule="auto"/>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sz w:val="20"/>
          <w:szCs w:val="20"/>
          <w:highlight w:val="white"/>
          <w:lang w:val="ru-RU"/>
        </w:rPr>
        <w:t> </w:t>
      </w:r>
      <w:r w:rsidRPr="0000167B">
        <w:rPr>
          <w:rFonts w:ascii="Times New Roman" w:eastAsia="Times New Roman" w:hAnsi="Times New Roman" w:cs="Times New Roman"/>
          <w:b/>
          <w:sz w:val="20"/>
          <w:szCs w:val="20"/>
          <w:highlight w:val="white"/>
          <w:lang w:val="ru-RU"/>
        </w:rPr>
        <w:t>3.1. Документи, які надаються  ПЕРЕМОЖЦЕМ (</w:t>
      </w:r>
      <w:r w:rsidRPr="0000167B">
        <w:rPr>
          <w:rFonts w:ascii="Times New Roman" w:eastAsia="Times New Roman" w:hAnsi="Times New Roman" w:cs="Times New Roman"/>
          <w:b/>
          <w:sz w:val="20"/>
          <w:szCs w:val="20"/>
          <w:highlight w:val="white"/>
          <w:u w:val="single"/>
          <w:lang w:val="ru-RU"/>
        </w:rPr>
        <w:t xml:space="preserve">юридичною </w:t>
      </w:r>
      <w:proofErr w:type="gramStart"/>
      <w:r w:rsidRPr="0000167B">
        <w:rPr>
          <w:rFonts w:ascii="Times New Roman" w:eastAsia="Times New Roman" w:hAnsi="Times New Roman" w:cs="Times New Roman"/>
          <w:b/>
          <w:sz w:val="20"/>
          <w:szCs w:val="20"/>
          <w:highlight w:val="white"/>
          <w:u w:val="single"/>
          <w:lang w:val="ru-RU"/>
        </w:rPr>
        <w:t>особою</w:t>
      </w:r>
      <w:proofErr w:type="gramEnd"/>
      <w:r w:rsidRPr="0000167B">
        <w:rPr>
          <w:rFonts w:ascii="Times New Roman" w:eastAsia="Times New Roman" w:hAnsi="Times New Roman" w:cs="Times New Roman"/>
          <w:b/>
          <w:sz w:val="20"/>
          <w:szCs w:val="20"/>
          <w:highlight w:val="white"/>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E965CA" w:rsidRPr="0000167B" w14:paraId="1679DBDB" w14:textId="77777777" w:rsidTr="00E965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CE8E8"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w:t>
            </w:r>
          </w:p>
          <w:p w14:paraId="0A1FE680"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A644A"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Вимоги згідно п.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sz w:val="20"/>
                <w:szCs w:val="20"/>
                <w:highlight w:val="white"/>
                <w:lang w:val="ru-RU"/>
              </w:rPr>
              <w:t xml:space="preserve"> Особливостей</w:t>
            </w:r>
          </w:p>
          <w:p w14:paraId="49462FAB"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F8339"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E965CA" w:rsidRPr="0000167B" w14:paraId="25341831" w14:textId="77777777" w:rsidTr="00E965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4123C"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C720C"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5FFF91"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C22E8" w14:textId="77777777" w:rsidR="00E965CA" w:rsidRPr="0000167B" w:rsidRDefault="00E965CA" w:rsidP="00E965CA">
            <w:pPr>
              <w:spacing w:after="0" w:line="240" w:lineRule="auto"/>
              <w:ind w:right="140"/>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0167B">
              <w:rPr>
                <w:rFonts w:ascii="Times New Roman" w:eastAsia="Times New Roman" w:hAnsi="Times New Roman" w:cs="Times New Roman"/>
                <w:sz w:val="20"/>
                <w:szCs w:val="20"/>
                <w:highlight w:val="white"/>
                <w:lang w:val="ru-RU"/>
              </w:rPr>
              <w:t>керівника</w:t>
            </w:r>
            <w:r w:rsidRPr="0000167B">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65CA" w:rsidRPr="00E965CA" w14:paraId="2F05B05E" w14:textId="77777777" w:rsidTr="00E965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0D7A8"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294B" w14:textId="77777777" w:rsidR="00E965CA" w:rsidRPr="00E965CA"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CCE2" w14:textId="77777777" w:rsidR="00E965CA" w:rsidRPr="00E965CA" w:rsidRDefault="00E965CA" w:rsidP="00E965CA">
            <w:pPr>
              <w:spacing w:after="0" w:line="240" w:lineRule="auto"/>
              <w:ind w:right="140"/>
              <w:jc w:val="both"/>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(підпункт 6 пункт</w:t>
            </w:r>
            <w:r w:rsidRPr="00E965CA">
              <w:rPr>
                <w:rFonts w:ascii="Times New Roman" w:eastAsia="Times New Roman" w:hAnsi="Times New Roman" w:cs="Times New Roman"/>
                <w:b/>
                <w:color w:val="00B050"/>
                <w:sz w:val="20"/>
                <w:szCs w:val="20"/>
                <w:highlight w:val="white"/>
                <w:lang w:val="ru-RU"/>
              </w:rPr>
              <w:t xml:space="preserve"> 47</w:t>
            </w:r>
            <w:r w:rsidRPr="00E965CA">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2ABB23" w14:textId="77777777" w:rsidR="00E965CA" w:rsidRPr="00E965CA"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E5A3809" w14:textId="77777777" w:rsidR="00E965CA" w:rsidRPr="00E965CA" w:rsidRDefault="00E965CA" w:rsidP="00E965CA">
            <w:pPr>
              <w:spacing w:after="0" w:line="240" w:lineRule="auto"/>
              <w:jc w:val="both"/>
              <w:rPr>
                <w:rFonts w:ascii="Times New Roman" w:eastAsia="Times New Roman" w:hAnsi="Times New Roman" w:cs="Times New Roman"/>
                <w:b/>
                <w:sz w:val="20"/>
                <w:szCs w:val="20"/>
                <w:highlight w:val="white"/>
                <w:lang w:val="ru-RU"/>
              </w:rPr>
            </w:pPr>
          </w:p>
          <w:p w14:paraId="362470BC" w14:textId="77777777" w:rsidR="00E965CA" w:rsidRPr="00E965CA" w:rsidRDefault="00E965CA" w:rsidP="00E965CA">
            <w:pPr>
              <w:spacing w:after="0"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E965CA">
              <w:rPr>
                <w:rFonts w:ascii="Times New Roman" w:eastAsia="Times New Roman" w:hAnsi="Times New Roman" w:cs="Times New Roman"/>
                <w:sz w:val="20"/>
                <w:szCs w:val="20"/>
                <w:highlight w:val="white"/>
                <w:lang w:val="ru-RU"/>
              </w:rPr>
              <w:t> </w:t>
            </w:r>
          </w:p>
        </w:tc>
      </w:tr>
      <w:tr w:rsidR="00E965CA" w:rsidRPr="00E965CA" w14:paraId="7F6F27C2" w14:textId="77777777" w:rsidTr="00E965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BD859"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78BC6"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7A02AB"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C54EDB" w14:textId="77777777" w:rsidR="00E965CA" w:rsidRPr="00E965CA" w:rsidRDefault="00E965CA" w:rsidP="00E965C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E965CA" w:rsidRPr="00E965CA" w14:paraId="0BF3DFDA" w14:textId="77777777" w:rsidTr="00E965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53596" w14:textId="77777777" w:rsidR="00E965CA" w:rsidRPr="00E965CA"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59BEC"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BA42D"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5F423" w14:textId="77777777" w:rsidR="00E965CA" w:rsidRPr="00E965CA" w:rsidRDefault="00E965CA" w:rsidP="00E965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Довідка в довільній формі</w:t>
            </w:r>
            <w:r w:rsidRPr="00E965CA">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DF5F6D" w14:textId="77777777" w:rsidR="00E965CA" w:rsidRPr="00E965CA" w:rsidRDefault="00E965CA" w:rsidP="00E965CA">
      <w:pPr>
        <w:spacing w:after="0" w:line="240" w:lineRule="auto"/>
        <w:rPr>
          <w:rFonts w:ascii="Times New Roman" w:eastAsia="Times New Roman" w:hAnsi="Times New Roman" w:cs="Times New Roman"/>
          <w:b/>
          <w:color w:val="000000"/>
          <w:sz w:val="20"/>
          <w:szCs w:val="20"/>
          <w:lang w:val="ru-RU"/>
        </w:rPr>
      </w:pPr>
    </w:p>
    <w:p w14:paraId="055C990A" w14:textId="77777777" w:rsidR="00E965CA" w:rsidRPr="0000167B"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3.2. Документи, які </w:t>
      </w:r>
      <w:r w:rsidRPr="0000167B">
        <w:rPr>
          <w:rFonts w:ascii="Times New Roman" w:eastAsia="Times New Roman" w:hAnsi="Times New Roman" w:cs="Times New Roman"/>
          <w:b/>
          <w:sz w:val="20"/>
          <w:szCs w:val="20"/>
          <w:lang w:val="ru-RU"/>
        </w:rPr>
        <w:t>надаються ПЕРЕМОЖЦЕМ (</w:t>
      </w:r>
      <w:r w:rsidRPr="0000167B">
        <w:rPr>
          <w:rFonts w:ascii="Times New Roman" w:eastAsia="Times New Roman" w:hAnsi="Times New Roman" w:cs="Times New Roman"/>
          <w:b/>
          <w:sz w:val="20"/>
          <w:szCs w:val="20"/>
          <w:u w:val="single"/>
          <w:lang w:val="ru-RU"/>
        </w:rPr>
        <w:t>фізичною особою чи фізичною особою — підприємцем</w:t>
      </w:r>
      <w:r w:rsidRPr="0000167B">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E965CA" w:rsidRPr="0000167B" w14:paraId="7A9100D2" w14:textId="77777777" w:rsidTr="00E965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7D033"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w:t>
            </w:r>
          </w:p>
          <w:p w14:paraId="45AB1DE0"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6030D"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Вимоги </w:t>
            </w:r>
            <w:r w:rsidRPr="0000167B">
              <w:rPr>
                <w:rFonts w:ascii="Times New Roman" w:eastAsia="Times New Roman" w:hAnsi="Times New Roman" w:cs="Times New Roman"/>
                <w:sz w:val="20"/>
                <w:szCs w:val="20"/>
                <w:highlight w:val="white"/>
                <w:lang w:val="ru-RU"/>
              </w:rPr>
              <w:t xml:space="preserve">згідно пункту </w:t>
            </w:r>
            <w:r w:rsidRPr="0000167B">
              <w:rPr>
                <w:rFonts w:ascii="Times New Roman" w:eastAsia="Times New Roman" w:hAnsi="Times New Roman" w:cs="Times New Roman"/>
                <w:b/>
                <w:sz w:val="20"/>
                <w:szCs w:val="20"/>
                <w:highlight w:val="white"/>
                <w:lang w:val="ru-RU"/>
              </w:rPr>
              <w:t>47</w:t>
            </w:r>
            <w:r w:rsidRPr="0000167B">
              <w:rPr>
                <w:rFonts w:ascii="Times New Roman" w:eastAsia="Times New Roman" w:hAnsi="Times New Roman" w:cs="Times New Roman"/>
                <w:sz w:val="20"/>
                <w:szCs w:val="20"/>
                <w:highlight w:val="white"/>
                <w:lang w:val="ru-RU"/>
              </w:rPr>
              <w:t xml:space="preserve"> Особливостей</w:t>
            </w:r>
          </w:p>
          <w:p w14:paraId="0BCFDA0D"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CCD69"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Переможець </w:t>
            </w:r>
            <w:r w:rsidRPr="0000167B">
              <w:rPr>
                <w:rFonts w:ascii="Times New Roman" w:eastAsia="Times New Roman" w:hAnsi="Times New Roman" w:cs="Times New Roman"/>
                <w:b/>
                <w:sz w:val="20"/>
                <w:szCs w:val="20"/>
                <w:highlight w:val="white"/>
                <w:lang w:val="ru-RU"/>
              </w:rPr>
              <w:t xml:space="preserve">торгів на виконання вимоги </w:t>
            </w:r>
            <w:r w:rsidRPr="0000167B">
              <w:rPr>
                <w:rFonts w:ascii="Times New Roman" w:eastAsia="Times New Roman" w:hAnsi="Times New Roman" w:cs="Times New Roman"/>
                <w:sz w:val="20"/>
                <w:szCs w:val="20"/>
                <w:highlight w:val="white"/>
                <w:lang w:val="ru-RU"/>
              </w:rPr>
              <w:t xml:space="preserve">згідно пункту </w:t>
            </w:r>
            <w:r w:rsidRPr="0000167B">
              <w:rPr>
                <w:rFonts w:ascii="Times New Roman" w:eastAsia="Times New Roman" w:hAnsi="Times New Roman" w:cs="Times New Roman"/>
                <w:b/>
                <w:sz w:val="20"/>
                <w:szCs w:val="20"/>
                <w:highlight w:val="white"/>
                <w:lang w:val="ru-RU"/>
              </w:rPr>
              <w:t>47</w:t>
            </w:r>
            <w:r w:rsidRPr="0000167B">
              <w:rPr>
                <w:rFonts w:ascii="Times New Roman" w:eastAsia="Times New Roman" w:hAnsi="Times New Roman" w:cs="Times New Roman"/>
                <w:sz w:val="20"/>
                <w:szCs w:val="20"/>
                <w:highlight w:val="white"/>
                <w:lang w:val="ru-RU"/>
              </w:rPr>
              <w:t xml:space="preserve"> Особ</w:t>
            </w:r>
            <w:r w:rsidRPr="0000167B">
              <w:rPr>
                <w:rFonts w:ascii="Times New Roman" w:eastAsia="Times New Roman" w:hAnsi="Times New Roman" w:cs="Times New Roman"/>
                <w:sz w:val="20"/>
                <w:szCs w:val="20"/>
                <w:lang w:val="ru-RU"/>
              </w:rPr>
              <w:t>ливостей</w:t>
            </w:r>
            <w:r w:rsidRPr="0000167B">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E965CA" w:rsidRPr="0000167B" w14:paraId="17BCCF31" w14:textId="77777777" w:rsidTr="00E965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963AA"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2F79"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171012"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5796" w14:textId="77777777" w:rsidR="00E965CA" w:rsidRPr="0000167B" w:rsidRDefault="00E965CA" w:rsidP="00E965CA">
            <w:pPr>
              <w:spacing w:after="0" w:line="240" w:lineRule="auto"/>
              <w:ind w:right="140"/>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w:t>
            </w:r>
            <w:proofErr w:type="gramStart"/>
            <w:r w:rsidRPr="0000167B">
              <w:rPr>
                <w:rFonts w:ascii="Times New Roman" w:eastAsia="Times New Roman" w:hAnsi="Times New Roman" w:cs="Times New Roman"/>
                <w:b/>
                <w:sz w:val="20"/>
                <w:szCs w:val="20"/>
                <w:lang w:val="ru-RU"/>
              </w:rPr>
              <w:t>пов’язан</w:t>
            </w:r>
            <w:proofErr w:type="gramEnd"/>
            <w:r w:rsidRPr="0000167B">
              <w:rPr>
                <w:rFonts w:ascii="Times New Roman" w:eastAsia="Times New Roman" w:hAnsi="Times New Roman" w:cs="Times New Roman"/>
                <w:b/>
                <w:sz w:val="20"/>
                <w:szCs w:val="20"/>
                <w:lang w:val="ru-RU"/>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65CA" w:rsidRPr="00E965CA" w14:paraId="1889223E" w14:textId="77777777" w:rsidTr="00E965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3908"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9C484"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4E947"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75FCCA" w14:textId="77777777" w:rsidR="00E965CA" w:rsidRPr="0000167B" w:rsidRDefault="00E965CA" w:rsidP="00E965CA">
            <w:pPr>
              <w:spacing w:after="0" w:line="240" w:lineRule="auto"/>
              <w:jc w:val="both"/>
              <w:rPr>
                <w:rFonts w:ascii="Times New Roman" w:eastAsia="Times New Roman" w:hAnsi="Times New Roman" w:cs="Times New Roman"/>
                <w:b/>
                <w:sz w:val="20"/>
                <w:szCs w:val="20"/>
                <w:lang w:val="ru-RU"/>
              </w:rPr>
            </w:pPr>
            <w:r w:rsidRPr="0000167B">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6FD3D6" w14:textId="77777777" w:rsidR="00E965CA" w:rsidRPr="0000167B" w:rsidRDefault="00E965CA" w:rsidP="00E965CA">
            <w:pPr>
              <w:spacing w:after="0" w:line="240" w:lineRule="auto"/>
              <w:jc w:val="both"/>
              <w:rPr>
                <w:rFonts w:ascii="Times New Roman" w:eastAsia="Times New Roman" w:hAnsi="Times New Roman" w:cs="Times New Roman"/>
                <w:b/>
                <w:sz w:val="20"/>
                <w:szCs w:val="20"/>
                <w:lang w:val="ru-RU"/>
              </w:rPr>
            </w:pPr>
          </w:p>
          <w:p w14:paraId="511E755C" w14:textId="77777777" w:rsidR="00E965CA" w:rsidRPr="0000167B" w:rsidRDefault="00E965CA" w:rsidP="00E965CA">
            <w:pPr>
              <w:spacing w:after="0" w:line="240" w:lineRule="auto"/>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00167B">
              <w:rPr>
                <w:rFonts w:ascii="Times New Roman" w:eastAsia="Times New Roman" w:hAnsi="Times New Roman" w:cs="Times New Roman"/>
                <w:sz w:val="20"/>
                <w:szCs w:val="20"/>
                <w:lang w:val="ru-RU"/>
              </w:rPr>
              <w:t> </w:t>
            </w:r>
          </w:p>
        </w:tc>
      </w:tr>
      <w:tr w:rsidR="00E965CA" w:rsidRPr="00E965CA" w14:paraId="50B4AC8F" w14:textId="77777777" w:rsidTr="00E965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35380"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516F"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5BD370" w14:textId="77777777" w:rsidR="00E965CA" w:rsidRPr="0000167B" w:rsidRDefault="00E965CA" w:rsidP="00E965CA">
            <w:pP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CB2770" w14:textId="77777777" w:rsidR="00E965CA" w:rsidRPr="00E965CA" w:rsidRDefault="00E965CA" w:rsidP="00E965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E965CA" w:rsidRPr="00E965CA" w14:paraId="64AC6026" w14:textId="77777777" w:rsidTr="00E965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CBE9E" w14:textId="77777777" w:rsidR="00E965CA" w:rsidRPr="00E965CA" w:rsidRDefault="00E965CA" w:rsidP="00E965CA">
            <w:pPr>
              <w:spacing w:after="0" w:line="240" w:lineRule="auto"/>
              <w:ind w:left="100"/>
              <w:jc w:val="center"/>
              <w:rPr>
                <w:rFonts w:ascii="Times New Roman" w:eastAsia="Times New Roman" w:hAnsi="Times New Roman" w:cs="Times New Roman"/>
                <w:b/>
                <w:sz w:val="20"/>
                <w:szCs w:val="20"/>
                <w:lang w:val="ru-RU"/>
              </w:rPr>
            </w:pPr>
            <w:r w:rsidRPr="00E965CA">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996FB"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0167B">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61DE05"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F408D" w14:textId="77777777" w:rsidR="00E965CA" w:rsidRPr="00E965CA" w:rsidRDefault="00E965CA" w:rsidP="00E965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E965CA">
              <w:rPr>
                <w:rFonts w:ascii="Times New Roman" w:eastAsia="Times New Roman" w:hAnsi="Times New Roman" w:cs="Times New Roman"/>
                <w:b/>
                <w:sz w:val="20"/>
                <w:szCs w:val="20"/>
                <w:lang w:val="ru-RU"/>
              </w:rPr>
              <w:t>Довідка в довільній формі</w:t>
            </w:r>
            <w:r w:rsidRPr="00E965CA">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F1869E" w14:textId="77777777" w:rsidR="00E965CA" w:rsidRPr="00E965CA" w:rsidRDefault="00E965CA" w:rsidP="00E965CA">
      <w:pPr>
        <w:shd w:val="clear" w:color="auto" w:fill="FFFFFF"/>
        <w:spacing w:after="0" w:line="240" w:lineRule="auto"/>
        <w:rPr>
          <w:rFonts w:ascii="Times New Roman" w:eastAsia="Times New Roman" w:hAnsi="Times New Roman" w:cs="Times New Roman"/>
          <w:sz w:val="20"/>
          <w:szCs w:val="20"/>
          <w:lang w:val="ru-RU"/>
        </w:rPr>
      </w:pPr>
    </w:p>
    <w:p w14:paraId="23C63C0F" w14:textId="77777777" w:rsidR="00E965CA" w:rsidRPr="00E965CA" w:rsidRDefault="00E965CA" w:rsidP="00E965CA">
      <w:pPr>
        <w:shd w:val="clear" w:color="auto" w:fill="FFFFFF"/>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E965CA">
        <w:rPr>
          <w:rFonts w:ascii="Times New Roman" w:eastAsia="Times New Roman" w:hAnsi="Times New Roman" w:cs="Times New Roman"/>
          <w:b/>
          <w:sz w:val="20"/>
          <w:szCs w:val="20"/>
          <w:lang w:val="ru-RU"/>
        </w:rPr>
        <w:t>—</w:t>
      </w:r>
      <w:r w:rsidRPr="00E965CA">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E965CA">
        <w:rPr>
          <w:rFonts w:ascii="Times New Roman" w:eastAsia="Times New Roman" w:hAnsi="Times New Roman" w:cs="Times New Roman"/>
          <w:b/>
          <w:sz w:val="20"/>
          <w:szCs w:val="20"/>
          <w:lang w:val="ru-RU"/>
        </w:rPr>
        <w:t xml:space="preserve"> — </w:t>
      </w:r>
      <w:r w:rsidRPr="00E965CA">
        <w:rPr>
          <w:rFonts w:ascii="Times New Roman" w:eastAsia="Times New Roman" w:hAnsi="Times New Roman" w:cs="Times New Roman"/>
          <w:b/>
          <w:color w:val="000000"/>
          <w:sz w:val="20"/>
          <w:szCs w:val="20"/>
          <w:lang w:val="ru-RU"/>
        </w:rPr>
        <w:t>підприємців).</w:t>
      </w:r>
    </w:p>
    <w:tbl>
      <w:tblPr>
        <w:tblW w:w="10490" w:type="dxa"/>
        <w:tblInd w:w="-467" w:type="dxa"/>
        <w:tblLayout w:type="fixed"/>
        <w:tblLook w:val="0400" w:firstRow="0" w:lastRow="0" w:firstColumn="0" w:lastColumn="0" w:noHBand="0" w:noVBand="1"/>
      </w:tblPr>
      <w:tblGrid>
        <w:gridCol w:w="567"/>
        <w:gridCol w:w="9923"/>
      </w:tblGrid>
      <w:tr w:rsidR="00E965CA" w:rsidRPr="00E965CA" w14:paraId="5E4D06D1" w14:textId="77777777" w:rsidTr="002C35AC">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FACB11"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Інші документи від Учасника:</w:t>
            </w:r>
          </w:p>
        </w:tc>
      </w:tr>
      <w:tr w:rsidR="00E965CA" w:rsidRPr="00E965CA" w14:paraId="73C3D2F6" w14:textId="77777777" w:rsidTr="002C35AC">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B703E" w14:textId="77777777" w:rsidR="00E965CA" w:rsidRPr="00E965CA" w:rsidRDefault="00E965CA" w:rsidP="00E965CA">
            <w:pPr>
              <w:spacing w:after="0" w:line="240" w:lineRule="auto"/>
              <w:ind w:left="100"/>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DDF13" w14:textId="77777777" w:rsidR="00E965CA" w:rsidRPr="00E965CA" w:rsidRDefault="00E965CA" w:rsidP="00E965CA">
            <w:pPr>
              <w:spacing w:after="0" w:line="240" w:lineRule="auto"/>
              <w:ind w:left="100"/>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965CA">
              <w:rPr>
                <w:rFonts w:ascii="Times New Roman" w:eastAsia="Times New Roman" w:hAnsi="Times New Roman" w:cs="Times New Roman"/>
                <w:sz w:val="20"/>
                <w:szCs w:val="20"/>
                <w:lang w:val="ru-RU"/>
              </w:rPr>
              <w:t xml:space="preserve">— </w:t>
            </w:r>
            <w:r w:rsidRPr="00E965CA">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E965CA" w:rsidRPr="00E965CA" w14:paraId="2721B127" w14:textId="77777777" w:rsidTr="005A6D58">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11955" w14:textId="77777777" w:rsidR="00E965CA" w:rsidRPr="00E965CA" w:rsidRDefault="00E965CA" w:rsidP="00E965CA">
            <w:pPr>
              <w:spacing w:before="240" w:after="0" w:line="240" w:lineRule="auto"/>
              <w:ind w:left="100"/>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B65D" w14:textId="5C2867A9" w:rsidR="005A6D58" w:rsidRPr="00E965CA" w:rsidRDefault="00E965CA" w:rsidP="005A6D58">
            <w:pPr>
              <w:spacing w:after="0" w:line="240" w:lineRule="auto"/>
              <w:ind w:left="100" w:right="120" w:hanging="20"/>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E965CA">
              <w:rPr>
                <w:rFonts w:ascii="Times New Roman" w:eastAsia="Times New Roman" w:hAnsi="Times New Roman" w:cs="Times New Roman"/>
                <w:sz w:val="20"/>
                <w:szCs w:val="20"/>
                <w:lang w:val="ru-RU"/>
              </w:rPr>
              <w:t>у</w:t>
            </w:r>
            <w:r w:rsidRPr="00E965CA">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65CA">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E965CA" w:rsidRPr="00E965CA" w14:paraId="07A1074F"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5F4D1" w14:textId="7929B6E4" w:rsidR="00E965CA" w:rsidRPr="00BF59C8" w:rsidRDefault="00BF59C8" w:rsidP="00E965C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DD2FC" w14:textId="77777777" w:rsidR="00E965CA" w:rsidRPr="00A615BE" w:rsidRDefault="00E965CA" w:rsidP="00E965CA">
            <w:pPr>
              <w:spacing w:after="0" w:line="240" w:lineRule="auto"/>
              <w:jc w:val="both"/>
              <w:rPr>
                <w:rFonts w:ascii="Times New Roman" w:eastAsia="Times New Roman" w:hAnsi="Times New Roman" w:cs="Times New Roman"/>
                <w:sz w:val="20"/>
                <w:szCs w:val="20"/>
              </w:rPr>
            </w:pPr>
            <w:r w:rsidRPr="00A615B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615BE">
              <w:rPr>
                <w:rFonts w:ascii="Times New Roman" w:eastAsia="Times New Roman" w:hAnsi="Times New Roman" w:cs="Times New Roman"/>
              </w:rPr>
              <w:t xml:space="preserve"> є</w:t>
            </w:r>
            <w:r w:rsidRPr="00A615B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1F3FE51" w14:textId="77777777" w:rsidR="00E965CA" w:rsidRPr="00A615BE" w:rsidRDefault="00E965CA" w:rsidP="00E965CA">
            <w:pPr>
              <w:numPr>
                <w:ilvl w:val="0"/>
                <w:numId w:val="9"/>
              </w:numPr>
              <w:spacing w:after="0" w:line="240" w:lineRule="auto"/>
              <w:ind w:left="283" w:hanging="283"/>
              <w:jc w:val="both"/>
              <w:rPr>
                <w:rFonts w:ascii="Times New Roman" w:eastAsia="Times New Roman" w:hAnsi="Times New Roman" w:cs="Times New Roman"/>
                <w:sz w:val="20"/>
                <w:szCs w:val="20"/>
              </w:rPr>
            </w:pPr>
            <w:r w:rsidRPr="00A615BE">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02B11"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7230E325" w14:textId="77777777" w:rsidR="00E965CA" w:rsidRPr="00E965CA" w:rsidRDefault="00E965CA" w:rsidP="00E965CA">
            <w:pPr>
              <w:numPr>
                <w:ilvl w:val="0"/>
                <w:numId w:val="10"/>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5886F694"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4CAE7A96" w14:textId="77777777" w:rsidR="00E965CA" w:rsidRPr="00E965CA" w:rsidRDefault="00E965CA" w:rsidP="00E965CA">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5CA198C5"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3E6E93F6" w14:textId="77777777" w:rsidR="00E965CA" w:rsidRPr="00E965CA" w:rsidRDefault="00E965CA" w:rsidP="00E965CA">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посвідчення особи, якій надано тимчасовий захист в Україні,</w:t>
            </w:r>
          </w:p>
          <w:p w14:paraId="332F0867" w14:textId="77777777" w:rsidR="00E965CA" w:rsidRPr="00E965CA" w:rsidRDefault="00E965CA" w:rsidP="00E965CA">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2E622E90" w14:textId="77777777" w:rsidR="00E965CA" w:rsidRPr="00E965CA" w:rsidRDefault="00E965CA" w:rsidP="00E965CA">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965CA" w:rsidRPr="00E965CA" w14:paraId="0AF1CA4D"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20FA1" w14:textId="2FC52B47" w:rsidR="00E965CA" w:rsidRPr="00E965CA" w:rsidRDefault="00BF59C8" w:rsidP="00E965CA">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7A97" w14:textId="77777777" w:rsidR="00E965CA" w:rsidRPr="00E965CA" w:rsidRDefault="00E965CA" w:rsidP="00E965CA">
            <w:pPr>
              <w:spacing w:after="0" w:line="240" w:lineRule="auto"/>
              <w:ind w:left="140" w:right="140"/>
              <w:jc w:val="both"/>
              <w:rPr>
                <w:rFonts w:ascii="Times New Roman" w:eastAsia="Times New Roman" w:hAnsi="Times New Roman" w:cs="Times New Roman"/>
                <w:color w:val="4A86E8"/>
                <w:sz w:val="20"/>
                <w:szCs w:val="20"/>
                <w:highlight w:val="yellow"/>
                <w:lang w:val="ru-RU"/>
              </w:rPr>
            </w:pPr>
            <w:r w:rsidRPr="00A93877">
              <w:rPr>
                <w:rFonts w:ascii="Times New Roman" w:eastAsia="Times New Roman" w:hAnsi="Times New Roman" w:cs="Times New Roman"/>
                <w:sz w:val="20"/>
                <w:szCs w:val="20"/>
                <w:lang w:val="ru-RU"/>
              </w:rPr>
              <w:t>Якщо вартість закупі</w:t>
            </w:r>
            <w:proofErr w:type="gramStart"/>
            <w:r w:rsidRPr="00A93877">
              <w:rPr>
                <w:rFonts w:ascii="Times New Roman" w:eastAsia="Times New Roman" w:hAnsi="Times New Roman" w:cs="Times New Roman"/>
                <w:sz w:val="20"/>
                <w:szCs w:val="20"/>
                <w:lang w:val="ru-RU"/>
              </w:rPr>
              <w:t>вл</w:t>
            </w:r>
            <w:proofErr w:type="gramEnd"/>
            <w:r w:rsidRPr="00A93877">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A93877">
                <w:rPr>
                  <w:rFonts w:ascii="Times New Roman" w:eastAsia="Times New Roman" w:hAnsi="Times New Roman" w:cs="Times New Roman"/>
                  <w:sz w:val="20"/>
                  <w:szCs w:val="20"/>
                  <w:lang w:val="ru-RU"/>
                </w:rPr>
                <w:t>Наказом № 794/21</w:t>
              </w:r>
            </w:hyperlink>
            <w:r w:rsidRPr="00A93877">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r w:rsidR="00BF59C8" w:rsidRPr="00E965CA" w14:paraId="1E9261F7"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9A7E3" w14:textId="70C512ED" w:rsidR="00BF59C8" w:rsidRDefault="00BF59C8" w:rsidP="00E965CA">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5</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A8C39" w14:textId="0C603770" w:rsidR="00BF59C8" w:rsidRPr="00A93877" w:rsidRDefault="00BF59C8" w:rsidP="00E965CA">
            <w:pPr>
              <w:spacing w:after="0" w:line="240" w:lineRule="auto"/>
              <w:ind w:left="140" w:right="140"/>
              <w:jc w:val="both"/>
              <w:rPr>
                <w:rFonts w:ascii="Times New Roman" w:eastAsia="Times New Roman" w:hAnsi="Times New Roman" w:cs="Times New Roman"/>
                <w:sz w:val="20"/>
                <w:szCs w:val="20"/>
                <w:lang w:val="ru-RU"/>
              </w:rPr>
            </w:pPr>
            <w:r w:rsidRPr="00BF59C8">
              <w:rPr>
                <w:rFonts w:ascii="Times New Roman" w:eastAsia="Times New Roman" w:hAnsi="Times New Roman" w:cs="Times New Roman"/>
                <w:sz w:val="20"/>
                <w:szCs w:val="20"/>
                <w:lang w:val="ru-RU"/>
              </w:rPr>
              <w:t>Догові</w:t>
            </w:r>
            <w:proofErr w:type="gramStart"/>
            <w:r w:rsidRPr="00BF59C8">
              <w:rPr>
                <w:rFonts w:ascii="Times New Roman" w:eastAsia="Times New Roman" w:hAnsi="Times New Roman" w:cs="Times New Roman"/>
                <w:sz w:val="20"/>
                <w:szCs w:val="20"/>
                <w:lang w:val="ru-RU"/>
              </w:rPr>
              <w:t>р</w:t>
            </w:r>
            <w:proofErr w:type="gramEnd"/>
            <w:r w:rsidRPr="00BF59C8">
              <w:rPr>
                <w:rFonts w:ascii="Times New Roman" w:eastAsia="Times New Roman" w:hAnsi="Times New Roman" w:cs="Times New Roman"/>
                <w:sz w:val="20"/>
                <w:szCs w:val="20"/>
                <w:lang w:val="ru-RU"/>
              </w:rPr>
              <w:t xml:space="preserve"> страхування від нещасних випадків під час виконання службових обов’язків на об’єкті замовника працівників, які будуть залучені до виконання предмету закупівлі</w:t>
            </w:r>
          </w:p>
        </w:tc>
      </w:tr>
      <w:tr w:rsidR="00BF59C8" w:rsidRPr="00E965CA" w14:paraId="7875C4C5"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DBA7E" w14:textId="221402A9" w:rsidR="00BF59C8" w:rsidRDefault="00BF59C8" w:rsidP="00E965CA">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6</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8551B" w14:textId="2802EDE4" w:rsidR="00BF59C8" w:rsidRPr="00A93877" w:rsidRDefault="00BF59C8" w:rsidP="00E965CA">
            <w:pPr>
              <w:spacing w:after="0" w:line="240" w:lineRule="auto"/>
              <w:ind w:left="140" w:right="140"/>
              <w:jc w:val="both"/>
              <w:rPr>
                <w:rFonts w:ascii="Times New Roman" w:eastAsia="Times New Roman" w:hAnsi="Times New Roman" w:cs="Times New Roman"/>
                <w:sz w:val="20"/>
                <w:szCs w:val="20"/>
                <w:lang w:val="ru-RU"/>
              </w:rPr>
            </w:pPr>
            <w:r w:rsidRPr="00BF59C8">
              <w:rPr>
                <w:rFonts w:ascii="Times New Roman" w:eastAsia="Times New Roman" w:hAnsi="Times New Roman" w:cs="Times New Roman"/>
                <w:sz w:val="20"/>
                <w:szCs w:val="20"/>
                <w:lang w:val="ru-RU"/>
              </w:rPr>
              <w:t>Сертифікат на систему управління охороною здоров'я та безпеки праці ДСТУ ISO 45001:2019</w:t>
            </w:r>
          </w:p>
        </w:tc>
      </w:tr>
    </w:tbl>
    <w:p w14:paraId="46033AAE" w14:textId="77777777" w:rsidR="009F22E4" w:rsidRDefault="009F22E4"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p>
    <w:p w14:paraId="04EEF0E4" w14:textId="77777777" w:rsidR="00E965CA" w:rsidRPr="00E965CA" w:rsidRDefault="00E965CA"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r w:rsidRPr="00E965CA">
        <w:rPr>
          <w:rFonts w:ascii="Times New Roman" w:hAnsi="Times New Roman" w:cs="Times New Roman"/>
          <w:b/>
          <w:bCs/>
          <w:sz w:val="24"/>
          <w:szCs w:val="24"/>
          <w:lang w:eastAsia="uk-UA"/>
        </w:rPr>
        <w:t xml:space="preserve">ДОДАТОК № </w:t>
      </w:r>
      <w:r w:rsidR="009F22E4">
        <w:rPr>
          <w:rFonts w:ascii="Times New Roman" w:hAnsi="Times New Roman" w:cs="Times New Roman"/>
          <w:b/>
          <w:bCs/>
          <w:sz w:val="24"/>
          <w:szCs w:val="24"/>
          <w:lang w:eastAsia="uk-UA"/>
        </w:rPr>
        <w:t>2</w:t>
      </w:r>
    </w:p>
    <w:p w14:paraId="5D9C1FD6" w14:textId="77777777" w:rsidR="00E965CA" w:rsidRPr="00E965CA" w:rsidRDefault="00E965CA" w:rsidP="00E965CA">
      <w:pPr>
        <w:keepNext/>
        <w:keepLines/>
        <w:shd w:val="clear" w:color="auto" w:fill="FFFFFF"/>
        <w:spacing w:after="0" w:line="240" w:lineRule="auto"/>
        <w:ind w:firstLine="284"/>
        <w:jc w:val="right"/>
        <w:outlineLvl w:val="1"/>
        <w:rPr>
          <w:rFonts w:ascii="Times New Roman" w:hAnsi="Times New Roman" w:cs="Times New Roman"/>
          <w:b/>
          <w:bCs/>
          <w:sz w:val="24"/>
          <w:szCs w:val="24"/>
          <w:lang w:eastAsia="uk-UA"/>
        </w:rPr>
      </w:pPr>
      <w:r w:rsidRPr="00E965CA">
        <w:rPr>
          <w:rFonts w:ascii="Times New Roman" w:hAnsi="Times New Roman" w:cs="Times New Roman"/>
          <w:b/>
          <w:bCs/>
          <w:sz w:val="24"/>
          <w:szCs w:val="24"/>
          <w:lang w:eastAsia="uk-UA"/>
        </w:rPr>
        <w:t>до тендерної документації</w:t>
      </w:r>
    </w:p>
    <w:p w14:paraId="497E39BF" w14:textId="77777777" w:rsidR="00E965CA" w:rsidRPr="00E965CA" w:rsidRDefault="00E965CA" w:rsidP="00E965CA">
      <w:pPr>
        <w:spacing w:after="0" w:line="240" w:lineRule="auto"/>
        <w:rPr>
          <w:rFonts w:ascii="Times New Roman" w:hAnsi="Times New Roman" w:cs="Times New Roman"/>
          <w:b/>
          <w:bCs/>
          <w:sz w:val="24"/>
          <w:szCs w:val="24"/>
          <w:lang w:eastAsia="uk-UA"/>
        </w:rPr>
      </w:pPr>
    </w:p>
    <w:p w14:paraId="0A7A2889"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r w:rsidRPr="00E965CA">
        <w:rPr>
          <w:rFonts w:ascii="Times New Roman" w:eastAsia="Times New Roman" w:hAnsi="Times New Roman" w:cs="Times New Roman"/>
          <w:b/>
          <w:bCs/>
          <w:sz w:val="24"/>
          <w:szCs w:val="24"/>
          <w:lang w:eastAsia="uk-UA"/>
        </w:rPr>
        <w:t xml:space="preserve">ІНФОРМАЦІЯ ПРО НЕОБХІДНІ ТЕХНІЧНІ, </w:t>
      </w:r>
    </w:p>
    <w:p w14:paraId="0B71C293"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r w:rsidRPr="00E965CA">
        <w:rPr>
          <w:rFonts w:ascii="Times New Roman" w:eastAsia="Times New Roman" w:hAnsi="Times New Roman" w:cs="Times New Roman"/>
          <w:b/>
          <w:bCs/>
          <w:sz w:val="24"/>
          <w:szCs w:val="24"/>
          <w:lang w:eastAsia="uk-UA"/>
        </w:rPr>
        <w:t xml:space="preserve">ЯКІСНІ ТА КІЛЬКІСНІ ХАРАКТЕРИСТИКИ ПРЕДМЕТА ЗАКУПІВЛІ </w:t>
      </w:r>
    </w:p>
    <w:p w14:paraId="26423AB9"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p>
    <w:tbl>
      <w:tblPr>
        <w:tblW w:w="10348" w:type="dxa"/>
        <w:jc w:val="center"/>
        <w:tblLayout w:type="fixed"/>
        <w:tblCellMar>
          <w:left w:w="28" w:type="dxa"/>
          <w:right w:w="28" w:type="dxa"/>
        </w:tblCellMar>
        <w:tblLook w:val="0000" w:firstRow="0" w:lastRow="0" w:firstColumn="0" w:lastColumn="0" w:noHBand="0" w:noVBand="0"/>
      </w:tblPr>
      <w:tblGrid>
        <w:gridCol w:w="5264"/>
        <w:gridCol w:w="5084"/>
      </w:tblGrid>
      <w:tr w:rsidR="00E965CA" w:rsidRPr="00E965CA" w14:paraId="717B7BCF" w14:textId="77777777" w:rsidTr="00E965CA">
        <w:trPr>
          <w:jc w:val="center"/>
        </w:trPr>
        <w:tc>
          <w:tcPr>
            <w:tcW w:w="10348" w:type="dxa"/>
            <w:gridSpan w:val="2"/>
          </w:tcPr>
          <w:p w14:paraId="55D3A352" w14:textId="77777777" w:rsidR="00E965CA" w:rsidRPr="00E965CA" w:rsidRDefault="00E965CA" w:rsidP="00E965CA">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E965CA">
              <w:rPr>
                <w:rFonts w:ascii="Times New Roman" w:eastAsia="Times New Roman" w:hAnsi="Times New Roman" w:cs="Times New Roman"/>
                <w:b/>
                <w:bCs/>
                <w:spacing w:val="-3"/>
                <w:sz w:val="24"/>
                <w:szCs w:val="24"/>
              </w:rPr>
              <w:t>ДЕФЕКТНИЙ АКТ</w:t>
            </w:r>
          </w:p>
          <w:p w14:paraId="332D7202" w14:textId="77777777" w:rsidR="00E965CA" w:rsidRPr="00E965CA" w:rsidRDefault="00E965CA" w:rsidP="00E965CA">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E965CA" w:rsidRPr="00E965CA" w14:paraId="787B6E22" w14:textId="77777777" w:rsidTr="00E965CA">
        <w:trPr>
          <w:jc w:val="center"/>
        </w:trPr>
        <w:tc>
          <w:tcPr>
            <w:tcW w:w="10348" w:type="dxa"/>
            <w:gridSpan w:val="2"/>
          </w:tcPr>
          <w:p w14:paraId="6631E98E" w14:textId="3E997107" w:rsidR="00E965CA" w:rsidRDefault="0033150D" w:rsidP="0033150D">
            <w:pPr>
              <w:shd w:val="clear" w:color="auto" w:fill="FFFFFF"/>
              <w:suppressAutoHyphens/>
              <w:spacing w:after="0" w:line="240" w:lineRule="auto"/>
              <w:ind w:firstLine="567"/>
              <w:jc w:val="center"/>
              <w:rPr>
                <w:rFonts w:ascii="Times New Roman" w:eastAsia="BatangChe" w:hAnsi="Times New Roman" w:cs="Times New Roman"/>
                <w:b/>
                <w:sz w:val="24"/>
                <w:szCs w:val="24"/>
              </w:rPr>
            </w:pPr>
            <w:r w:rsidRPr="0033150D">
              <w:rPr>
                <w:rFonts w:ascii="Times New Roman" w:eastAsia="BatangChe" w:hAnsi="Times New Roman" w:cs="Times New Roman"/>
                <w:b/>
                <w:sz w:val="24"/>
                <w:szCs w:val="24"/>
              </w:rPr>
              <w:t>Капітальний ремонт частини даху Ніжинської ЗОШ І-ІІІ ст. №7 в м. Ніжині по вул. Гоголя, 15 Чернігівської обл. (код ДК 021:2015:45260000-7 Покрівельні роботи та інші спеціалізовані будівельні роботи)</w:t>
            </w:r>
          </w:p>
          <w:p w14:paraId="23D9C813" w14:textId="77777777" w:rsidR="00F24F7B" w:rsidRDefault="00F24F7B" w:rsidP="0033150D">
            <w:pPr>
              <w:shd w:val="clear" w:color="auto" w:fill="FFFFFF"/>
              <w:suppressAutoHyphens/>
              <w:spacing w:after="0" w:line="240" w:lineRule="auto"/>
              <w:ind w:firstLine="567"/>
              <w:jc w:val="center"/>
              <w:rPr>
                <w:rFonts w:ascii="Times New Roman" w:eastAsia="BatangChe" w:hAnsi="Times New Roman" w:cs="Times New Roman"/>
                <w:b/>
                <w:sz w:val="24"/>
                <w:szCs w:val="24"/>
              </w:rPr>
            </w:pPr>
          </w:p>
          <w:p w14:paraId="08928816" w14:textId="0C564F6E" w:rsidR="00F24F7B" w:rsidRPr="00E965CA" w:rsidRDefault="00F24F7B" w:rsidP="00E965CA">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tc>
      </w:tr>
      <w:tr w:rsidR="00E965CA" w:rsidRPr="00E965CA" w14:paraId="4AE6598C" w14:textId="77777777" w:rsidTr="00E965CA">
        <w:trPr>
          <w:jc w:val="center"/>
        </w:trPr>
        <w:tc>
          <w:tcPr>
            <w:tcW w:w="5264" w:type="dxa"/>
          </w:tcPr>
          <w:p w14:paraId="323D0CC2" w14:textId="77777777" w:rsidR="00E965CA" w:rsidRPr="00E965CA" w:rsidRDefault="00E965CA" w:rsidP="00E965CA">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E965CA">
              <w:rPr>
                <w:rFonts w:ascii="Times New Roman" w:eastAsia="Times New Roman" w:hAnsi="Times New Roman" w:cs="Times New Roman"/>
                <w:sz w:val="24"/>
                <w:szCs w:val="24"/>
              </w:rPr>
              <w:t>Умови виконання робіт : Звичайні</w:t>
            </w:r>
          </w:p>
          <w:p w14:paraId="6B1F326F" w14:textId="77777777" w:rsidR="00E965CA" w:rsidRPr="00E965CA" w:rsidRDefault="00E965CA" w:rsidP="00E965CA">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E965CA">
              <w:rPr>
                <w:rFonts w:ascii="Times New Roman" w:eastAsia="Times New Roman" w:hAnsi="Times New Roman" w:cs="Times New Roman"/>
                <w:sz w:val="24"/>
                <w:szCs w:val="24"/>
              </w:rPr>
              <w:t>Об’єм робіт :</w:t>
            </w:r>
          </w:p>
        </w:tc>
        <w:tc>
          <w:tcPr>
            <w:tcW w:w="5084" w:type="dxa"/>
          </w:tcPr>
          <w:p w14:paraId="26DEC2DD" w14:textId="77777777" w:rsidR="00E965CA" w:rsidRPr="00E965CA" w:rsidRDefault="00E965CA" w:rsidP="00E965CA">
            <w:pPr>
              <w:keepLines/>
              <w:autoSpaceDE w:val="0"/>
              <w:autoSpaceDN w:val="0"/>
              <w:spacing w:after="0" w:line="240" w:lineRule="auto"/>
              <w:jc w:val="center"/>
              <w:rPr>
                <w:rFonts w:ascii="Arial" w:eastAsia="Times New Roman" w:hAnsi="Arial" w:cs="Arial"/>
                <w:sz w:val="16"/>
                <w:szCs w:val="16"/>
              </w:rPr>
            </w:pPr>
            <w:r w:rsidRPr="00E965CA">
              <w:rPr>
                <w:rFonts w:ascii="Arial" w:eastAsia="Times New Roman" w:hAnsi="Arial" w:cs="Arial"/>
                <w:sz w:val="16"/>
                <w:szCs w:val="16"/>
              </w:rPr>
              <w:t xml:space="preserve"> </w:t>
            </w:r>
          </w:p>
        </w:tc>
      </w:tr>
    </w:tbl>
    <w:p w14:paraId="020631B8" w14:textId="77777777" w:rsidR="00E965CA" w:rsidRPr="00E965CA" w:rsidRDefault="00E965CA"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rPr>
      </w:pPr>
    </w:p>
    <w:p w14:paraId="42AE1BDD"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Необхідні </w:t>
      </w:r>
      <w:proofErr w:type="gramStart"/>
      <w:r w:rsidRPr="00E965CA">
        <w:rPr>
          <w:rFonts w:ascii="Times New Roman" w:hAnsi="Times New Roman" w:cs="Times New Roman"/>
          <w:sz w:val="24"/>
          <w:szCs w:val="24"/>
          <w:lang w:val="ru-RU" w:eastAsia="en-US"/>
        </w:rPr>
        <w:t>техн</w:t>
      </w:r>
      <w:proofErr w:type="gramEnd"/>
      <w:r w:rsidRPr="00E965CA">
        <w:rPr>
          <w:rFonts w:ascii="Times New Roman" w:hAnsi="Times New Roman" w:cs="Times New Roman"/>
          <w:sz w:val="24"/>
          <w:szCs w:val="24"/>
          <w:lang w:val="ru-RU" w:eastAsia="en-US"/>
        </w:rPr>
        <w:t xml:space="preserve">ічні та кількісні характеристики до предмета закупівлі визначені у дефектному акті, що наданий у цьому Додатку до тендерної  документації . </w:t>
      </w:r>
    </w:p>
    <w:p w14:paraId="2C6FB3B9" w14:textId="32DCEBDB"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noProof/>
          <w:sz w:val="24"/>
          <w:szCs w:val="24"/>
          <w:lang w:val="ru-RU" w:eastAsia="en-US"/>
        </w:rPr>
        <w:t>Надавані послуги</w:t>
      </w:r>
      <w:r w:rsidR="00D628D7">
        <w:rPr>
          <w:rFonts w:ascii="Times New Roman" w:hAnsi="Times New Roman" w:cs="Times New Roman"/>
          <w:noProof/>
          <w:sz w:val="24"/>
          <w:szCs w:val="24"/>
          <w:lang w:val="ru-RU" w:eastAsia="en-US"/>
        </w:rPr>
        <w:t>/виконані Роботи</w:t>
      </w:r>
      <w:r w:rsidRPr="00E965CA">
        <w:rPr>
          <w:rFonts w:ascii="Times New Roman" w:hAnsi="Times New Roman" w:cs="Times New Roman"/>
          <w:noProof/>
          <w:sz w:val="24"/>
          <w:szCs w:val="24"/>
          <w:lang w:val="ru-RU" w:eastAsia="en-US"/>
        </w:rPr>
        <w:t xml:space="preserve"> Виконавцем повинні відповідати </w:t>
      </w:r>
      <w:r w:rsidRPr="00E965CA">
        <w:rPr>
          <w:rFonts w:ascii="Times New Roman" w:hAnsi="Times New Roman" w:cs="Times New Roman"/>
          <w:sz w:val="24"/>
          <w:szCs w:val="24"/>
          <w:lang w:val="ru-RU" w:eastAsia="en-US"/>
        </w:rPr>
        <w:t xml:space="preserve">умовам </w:t>
      </w:r>
      <w:proofErr w:type="gramStart"/>
      <w:r w:rsidRPr="00E965CA">
        <w:rPr>
          <w:rFonts w:ascii="Times New Roman" w:hAnsi="Times New Roman" w:cs="Times New Roman"/>
          <w:sz w:val="24"/>
          <w:szCs w:val="24"/>
          <w:lang w:val="ru-RU" w:eastAsia="en-US"/>
        </w:rPr>
        <w:t>чинного</w:t>
      </w:r>
      <w:proofErr w:type="gramEnd"/>
      <w:r w:rsidRPr="00E965CA">
        <w:rPr>
          <w:rFonts w:ascii="Times New Roman" w:hAnsi="Times New Roman" w:cs="Times New Roman"/>
          <w:sz w:val="24"/>
          <w:szCs w:val="24"/>
          <w:lang w:val="ru-RU" w:eastAsia="en-US"/>
        </w:rPr>
        <w:t xml:space="preserve"> законодавства, нормативно-технічним актам з дотриманням вимог санітарних норм та охорони навколишнього середовища.</w:t>
      </w:r>
    </w:p>
    <w:p w14:paraId="544E80CB"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i/>
          <w:sz w:val="24"/>
          <w:szCs w:val="24"/>
          <w:lang w:val="ru-RU" w:eastAsia="en-US"/>
        </w:rPr>
      </w:pPr>
      <w:r w:rsidRPr="00E965CA">
        <w:rPr>
          <w:rFonts w:ascii="Times New Roman" w:hAnsi="Times New Roman" w:cs="Times New Roman"/>
          <w:b/>
          <w:sz w:val="24"/>
          <w:szCs w:val="24"/>
          <w:lang w:val="ru-RU" w:eastAsia="en-US"/>
        </w:rPr>
        <w:t>Гарантійні зобов’язання</w:t>
      </w:r>
    </w:p>
    <w:p w14:paraId="62AFDB9D"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Гарантія на виконання робіт  з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12 місяців з дати </w:t>
      </w:r>
      <w:proofErr w:type="gramStart"/>
      <w:r w:rsidRPr="00E965CA">
        <w:rPr>
          <w:rFonts w:ascii="Times New Roman" w:hAnsi="Times New Roman" w:cs="Times New Roman"/>
          <w:sz w:val="24"/>
          <w:szCs w:val="24"/>
          <w:lang w:val="ru-RU" w:eastAsia="en-US"/>
        </w:rPr>
        <w:t>п</w:t>
      </w:r>
      <w:proofErr w:type="gramEnd"/>
      <w:r w:rsidRPr="00E965CA">
        <w:rPr>
          <w:rFonts w:ascii="Times New Roman" w:hAnsi="Times New Roman" w:cs="Times New Roman"/>
          <w:sz w:val="24"/>
          <w:szCs w:val="24"/>
          <w:lang w:val="ru-RU" w:eastAsia="en-US"/>
        </w:rPr>
        <w:t>ідписання актів здачі-приймання виконаних будівельних робіт.</w:t>
      </w:r>
    </w:p>
    <w:p w14:paraId="0F88F725"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Учасник </w:t>
      </w:r>
      <w:proofErr w:type="gramStart"/>
      <w:r w:rsidRPr="00E965CA">
        <w:rPr>
          <w:rFonts w:ascii="Times New Roman" w:hAnsi="Times New Roman" w:cs="Times New Roman"/>
          <w:sz w:val="24"/>
          <w:szCs w:val="24"/>
          <w:lang w:val="ru-RU" w:eastAsia="en-US"/>
        </w:rPr>
        <w:t>п</w:t>
      </w:r>
      <w:proofErr w:type="gramEnd"/>
      <w:r w:rsidRPr="00E965CA">
        <w:rPr>
          <w:rFonts w:ascii="Times New Roman" w:hAnsi="Times New Roman" w:cs="Times New Roman"/>
          <w:sz w:val="24"/>
          <w:szCs w:val="24"/>
          <w:lang w:val="ru-RU" w:eastAsia="en-US"/>
        </w:rPr>
        <w:t xml:space="preserve">ід час виконання робіт  з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 відповідає:</w:t>
      </w:r>
    </w:p>
    <w:p w14:paraId="147E0981"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достовірність та відповідність заявленим характеристикам матеріалів і комплектуючих;</w:t>
      </w:r>
    </w:p>
    <w:p w14:paraId="423F6325"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дотримання правил охорони праці при проведенні робіт;</w:t>
      </w:r>
    </w:p>
    <w:p w14:paraId="14CB4EA5"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своєчасне прибирання робочих місць і вивезення будівельного сміття;</w:t>
      </w:r>
    </w:p>
    <w:p w14:paraId="5694DF5D" w14:textId="77777777" w:rsid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 за збереження цілісності іншого обладнання, яке знаходиться в зоні виконання </w:t>
      </w:r>
      <w:proofErr w:type="gramStart"/>
      <w:r w:rsidRPr="00E965CA">
        <w:rPr>
          <w:rFonts w:ascii="Times New Roman" w:hAnsi="Times New Roman" w:cs="Times New Roman"/>
          <w:sz w:val="24"/>
          <w:szCs w:val="24"/>
          <w:lang w:eastAsia="en-US"/>
        </w:rPr>
        <w:t>поточного</w:t>
      </w:r>
      <w:proofErr w:type="gramEnd"/>
      <w:r w:rsidRPr="00E965CA">
        <w:rPr>
          <w:rFonts w:ascii="Times New Roman" w:hAnsi="Times New Roman" w:cs="Times New Roman"/>
          <w:sz w:val="24"/>
          <w:szCs w:val="24"/>
          <w:lang w:val="ru-RU" w:eastAsia="en-US"/>
        </w:rPr>
        <w:t xml:space="preserve"> ремонту.</w:t>
      </w:r>
    </w:p>
    <w:p w14:paraId="0EB3C295" w14:textId="77777777" w:rsidR="006827EA" w:rsidRDefault="006827E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p>
    <w:p w14:paraId="3CCC8A15" w14:textId="77777777" w:rsidR="006827EA" w:rsidRPr="006827EA" w:rsidRDefault="006827EA" w:rsidP="006827EA">
      <w:pPr>
        <w:spacing w:after="0" w:line="240" w:lineRule="auto"/>
        <w:ind w:firstLine="426"/>
        <w:jc w:val="both"/>
        <w:rPr>
          <w:rFonts w:ascii="Times New Roman" w:eastAsia="Times New Roman" w:hAnsi="Times New Roman" w:cs="Times New Roman"/>
          <w:color w:val="00000A"/>
          <w:sz w:val="24"/>
          <w:szCs w:val="24"/>
          <w:lang w:val="ru-RU"/>
        </w:rPr>
      </w:pPr>
      <w:r w:rsidRPr="006827EA">
        <w:rPr>
          <w:rFonts w:ascii="Times New Roman" w:eastAsia="Times New Roman" w:hAnsi="Times New Roman" w:cs="Times New Roman"/>
          <w:color w:val="00000A"/>
          <w:sz w:val="24"/>
          <w:szCs w:val="24"/>
        </w:rPr>
        <w:t>Для підтвердження відповідності технічним, якісним, кількісним характеристикам предмета закупівлі учасник в складі своєї тендерної пропозиції повинен надати наступне:</w:t>
      </w:r>
    </w:p>
    <w:p w14:paraId="0DDA1B67" w14:textId="77777777" w:rsidR="006827EA" w:rsidRPr="006827EA" w:rsidRDefault="006827EA" w:rsidP="006827EA">
      <w:pPr>
        <w:pStyle w:val="a5"/>
        <w:numPr>
          <w:ilvl w:val="0"/>
          <w:numId w:val="15"/>
        </w:numPr>
        <w:spacing w:after="0" w:line="240" w:lineRule="auto"/>
        <w:rPr>
          <w:rFonts w:ascii="Times New Roman" w:eastAsia="Times New Roman" w:hAnsi="Times New Roman" w:cs="Times New Roman"/>
          <w:sz w:val="24"/>
          <w:szCs w:val="24"/>
        </w:rPr>
      </w:pPr>
      <w:r w:rsidRPr="006827EA">
        <w:rPr>
          <w:rFonts w:ascii="Times New Roman" w:eastAsia="Times New Roman" w:hAnsi="Times New Roman" w:cs="Times New Roman"/>
          <w:color w:val="00000A"/>
          <w:sz w:val="24"/>
          <w:szCs w:val="24"/>
        </w:rPr>
        <w:t>чинний на дату подання тендерної пропозиції сертифікат (сертифікати) відповідності системи управління якості ISO 9001</w:t>
      </w:r>
    </w:p>
    <w:p w14:paraId="0359F4BF" w14:textId="77777777" w:rsidR="006827EA" w:rsidRPr="006827EA" w:rsidRDefault="006827EA" w:rsidP="006827EA">
      <w:pPr>
        <w:pStyle w:val="a5"/>
        <w:numPr>
          <w:ilvl w:val="0"/>
          <w:numId w:val="15"/>
        </w:numPr>
        <w:spacing w:after="0" w:line="240" w:lineRule="auto"/>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Чинний сертифікат на систему управління охороною здоров’я та безпекою праці ДСТУ І</w:t>
      </w:r>
      <w:proofErr w:type="gramStart"/>
      <w:r w:rsidRPr="006827EA">
        <w:rPr>
          <w:rFonts w:ascii="Times New Roman" w:eastAsia="Times New Roman" w:hAnsi="Times New Roman" w:cs="Times New Roman"/>
          <w:sz w:val="24"/>
          <w:szCs w:val="24"/>
          <w:lang w:val="ru-RU"/>
        </w:rPr>
        <w:t>S</w:t>
      </w:r>
      <w:proofErr w:type="gramEnd"/>
      <w:r w:rsidRPr="006827EA">
        <w:rPr>
          <w:rFonts w:ascii="Times New Roman" w:eastAsia="Times New Roman" w:hAnsi="Times New Roman" w:cs="Times New Roman"/>
          <w:sz w:val="24"/>
          <w:szCs w:val="24"/>
          <w:lang w:val="ru-RU"/>
        </w:rPr>
        <w:t>О 45001:2019 (ІSО 45001:2018, IDT)</w:t>
      </w:r>
    </w:p>
    <w:p w14:paraId="30584285" w14:textId="77777777" w:rsidR="006827EA" w:rsidRPr="006827EA" w:rsidRDefault="006827EA" w:rsidP="006827EA">
      <w:pPr>
        <w:spacing w:after="0" w:line="240" w:lineRule="auto"/>
        <w:ind w:firstLine="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 </w:t>
      </w:r>
    </w:p>
    <w:p w14:paraId="44FCC4C7" w14:textId="77777777" w:rsidR="006827EA" w:rsidRPr="006827EA" w:rsidRDefault="006827EA" w:rsidP="006827EA">
      <w:pPr>
        <w:spacing w:after="0" w:line="240" w:lineRule="auto"/>
        <w:ind w:firstLine="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 xml:space="preserve">Ліцензія на провадження господарської діяльності, яка дозволяє виконувати будівельні роботи, що передбачені </w:t>
      </w:r>
      <w:proofErr w:type="gramStart"/>
      <w:r w:rsidRPr="006827EA">
        <w:rPr>
          <w:rFonts w:ascii="Times New Roman" w:eastAsia="Times New Roman" w:hAnsi="Times New Roman" w:cs="Times New Roman"/>
          <w:sz w:val="24"/>
          <w:szCs w:val="24"/>
          <w:lang w:val="ru-RU"/>
        </w:rPr>
        <w:t>техн</w:t>
      </w:r>
      <w:proofErr w:type="gramEnd"/>
      <w:r w:rsidRPr="006827EA">
        <w:rPr>
          <w:rFonts w:ascii="Times New Roman" w:eastAsia="Times New Roman" w:hAnsi="Times New Roman" w:cs="Times New Roman"/>
          <w:sz w:val="24"/>
          <w:szCs w:val="24"/>
          <w:lang w:val="ru-RU"/>
        </w:rPr>
        <w:t>ічним завданням.</w:t>
      </w:r>
    </w:p>
    <w:p w14:paraId="3015E5AE" w14:textId="77777777" w:rsidR="006827EA" w:rsidRPr="006827EA" w:rsidRDefault="006827EA" w:rsidP="006827EA">
      <w:pPr>
        <w:spacing w:after="0" w:line="240" w:lineRule="auto"/>
        <w:ind w:firstLine="425"/>
        <w:jc w:val="both"/>
        <w:rPr>
          <w:rFonts w:ascii="Times New Roman" w:eastAsia="Times New Roman" w:hAnsi="Times New Roman" w:cs="Times New Roman"/>
          <w:color w:val="00000A"/>
          <w:sz w:val="24"/>
          <w:szCs w:val="24"/>
          <w:lang w:val="ru-RU"/>
        </w:rPr>
      </w:pPr>
      <w:r w:rsidRPr="006827EA">
        <w:rPr>
          <w:rFonts w:ascii="Times New Roman" w:eastAsia="Times New Roman" w:hAnsi="Times New Roman" w:cs="Times New Roman"/>
          <w:color w:val="00000A"/>
          <w:sz w:val="24"/>
          <w:szCs w:val="24"/>
        </w:rPr>
        <w:t> </w:t>
      </w:r>
    </w:p>
    <w:p w14:paraId="53190074" w14:textId="77777777" w:rsidR="006827EA" w:rsidRPr="006827EA" w:rsidRDefault="006827EA" w:rsidP="006827EA">
      <w:pPr>
        <w:spacing w:after="0" w:line="240" w:lineRule="auto"/>
        <w:ind w:firstLine="425"/>
        <w:jc w:val="both"/>
        <w:rPr>
          <w:rFonts w:ascii="Times New Roman" w:eastAsia="Times New Roman" w:hAnsi="Times New Roman" w:cs="Times New Roman"/>
          <w:color w:val="00000A"/>
          <w:sz w:val="24"/>
          <w:szCs w:val="24"/>
          <w:lang w:val="ru-RU"/>
        </w:rPr>
      </w:pPr>
      <w:r w:rsidRPr="006827EA">
        <w:rPr>
          <w:rFonts w:ascii="Times New Roman" w:eastAsia="Times New Roman" w:hAnsi="Times New Roman" w:cs="Times New Roman"/>
          <w:color w:val="00000A"/>
          <w:sz w:val="24"/>
          <w:szCs w:val="24"/>
        </w:rPr>
        <w:t>Дозвіл, декларація відповідності матеріально-технічної бази вимогам законодавства з питань охорони праці (оригінал або копія) що дозволяє виконувати:</w:t>
      </w:r>
    </w:p>
    <w:p w14:paraId="25CA5B45" w14:textId="082B0B80" w:rsidR="006827EA" w:rsidRPr="006827EA" w:rsidRDefault="006827EA" w:rsidP="006827EA">
      <w:pPr>
        <w:spacing w:after="0" w:line="240" w:lineRule="auto"/>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 -</w:t>
      </w:r>
      <w:r w:rsidRPr="006827EA">
        <w:rPr>
          <w:rFonts w:ascii="Times New Roman" w:eastAsia="Times New Roman" w:hAnsi="Times New Roman" w:cs="Times New Roman"/>
          <w:sz w:val="14"/>
          <w:szCs w:val="14"/>
          <w:lang w:val="ru-RU"/>
        </w:rPr>
        <w:t xml:space="preserve">          </w:t>
      </w:r>
      <w:r w:rsidRPr="006827EA">
        <w:rPr>
          <w:rFonts w:ascii="Times New Roman" w:eastAsia="Times New Roman" w:hAnsi="Times New Roman" w:cs="Times New Roman"/>
          <w:sz w:val="24"/>
          <w:szCs w:val="24"/>
          <w:lang w:val="ru-RU"/>
        </w:rPr>
        <w:t>роботи на висоті, що виконуються на висоті понад 1,3 метрі</w:t>
      </w:r>
      <w:proofErr w:type="gramStart"/>
      <w:r w:rsidRPr="006827EA">
        <w:rPr>
          <w:rFonts w:ascii="Times New Roman" w:eastAsia="Times New Roman" w:hAnsi="Times New Roman" w:cs="Times New Roman"/>
          <w:sz w:val="24"/>
          <w:szCs w:val="24"/>
          <w:lang w:val="ru-RU"/>
        </w:rPr>
        <w:t>в</w:t>
      </w:r>
      <w:proofErr w:type="gramEnd"/>
      <w:r w:rsidRPr="006827EA">
        <w:rPr>
          <w:rFonts w:ascii="Times New Roman" w:eastAsia="Times New Roman" w:hAnsi="Times New Roman" w:cs="Times New Roman"/>
          <w:sz w:val="24"/>
          <w:szCs w:val="24"/>
          <w:lang w:val="ru-RU"/>
        </w:rPr>
        <w:t>,</w:t>
      </w:r>
    </w:p>
    <w:p w14:paraId="5F1C39C3" w14:textId="77777777" w:rsidR="006827EA" w:rsidRPr="006827EA" w:rsidRDefault="006827EA" w:rsidP="006827EA">
      <w:pPr>
        <w:spacing w:after="0" w:line="240" w:lineRule="auto"/>
        <w:ind w:left="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lastRenderedPageBreak/>
        <w:t>-</w:t>
      </w:r>
      <w:r w:rsidRPr="006827EA">
        <w:rPr>
          <w:rFonts w:ascii="Times New Roman" w:eastAsia="Times New Roman" w:hAnsi="Times New Roman" w:cs="Times New Roman"/>
          <w:sz w:val="14"/>
          <w:szCs w:val="14"/>
          <w:lang w:val="ru-RU"/>
        </w:rPr>
        <w:t xml:space="preserve">          </w:t>
      </w:r>
      <w:r w:rsidRPr="006827EA">
        <w:rPr>
          <w:rFonts w:ascii="Times New Roman" w:eastAsia="Times New Roman" w:hAnsi="Times New Roman" w:cs="Times New Roman"/>
          <w:sz w:val="24"/>
          <w:szCs w:val="24"/>
          <w:lang w:val="ru-RU"/>
        </w:rPr>
        <w:t>демонтаж, монтаж будинків, споруд, відновлення та зміцнення їх аварійних частин,</w:t>
      </w:r>
    </w:p>
    <w:p w14:paraId="58E0CF0F" w14:textId="77777777" w:rsidR="006827EA" w:rsidRPr="006827EA" w:rsidRDefault="006827EA" w:rsidP="006827EA">
      <w:pPr>
        <w:spacing w:after="0" w:line="240" w:lineRule="auto"/>
        <w:ind w:left="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w:t>
      </w:r>
      <w:r w:rsidRPr="006827EA">
        <w:rPr>
          <w:rFonts w:ascii="Times New Roman" w:eastAsia="Times New Roman" w:hAnsi="Times New Roman" w:cs="Times New Roman"/>
          <w:sz w:val="14"/>
          <w:szCs w:val="14"/>
          <w:lang w:val="ru-RU"/>
        </w:rPr>
        <w:t xml:space="preserve">          </w:t>
      </w:r>
      <w:r w:rsidRPr="006827EA">
        <w:rPr>
          <w:rFonts w:ascii="Times New Roman" w:eastAsia="Times New Roman" w:hAnsi="Times New Roman" w:cs="Times New Roman"/>
          <w:sz w:val="24"/>
          <w:szCs w:val="24"/>
          <w:lang w:val="ru-RU"/>
        </w:rPr>
        <w:t>вантажно-розвантажувальні роботи за допомогою машин і механізмі</w:t>
      </w:r>
      <w:proofErr w:type="gramStart"/>
      <w:r w:rsidRPr="006827EA">
        <w:rPr>
          <w:rFonts w:ascii="Times New Roman" w:eastAsia="Times New Roman" w:hAnsi="Times New Roman" w:cs="Times New Roman"/>
          <w:sz w:val="24"/>
          <w:szCs w:val="24"/>
          <w:lang w:val="ru-RU"/>
        </w:rPr>
        <w:t>в</w:t>
      </w:r>
      <w:proofErr w:type="gramEnd"/>
      <w:r w:rsidRPr="006827EA">
        <w:rPr>
          <w:rFonts w:ascii="Times New Roman" w:eastAsia="Times New Roman" w:hAnsi="Times New Roman" w:cs="Times New Roman"/>
          <w:sz w:val="24"/>
          <w:szCs w:val="24"/>
          <w:lang w:val="ru-RU"/>
        </w:rPr>
        <w:t>,</w:t>
      </w:r>
    </w:p>
    <w:p w14:paraId="4374531B" w14:textId="77777777" w:rsidR="006827EA" w:rsidRPr="006827EA" w:rsidRDefault="006827EA" w:rsidP="006827EA">
      <w:pPr>
        <w:spacing w:after="0" w:line="240" w:lineRule="auto"/>
        <w:ind w:left="720"/>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w:t>
      </w:r>
      <w:r w:rsidRPr="006827EA">
        <w:rPr>
          <w:rFonts w:ascii="Times New Roman" w:eastAsia="Times New Roman" w:hAnsi="Times New Roman" w:cs="Times New Roman"/>
          <w:sz w:val="14"/>
          <w:szCs w:val="14"/>
          <w:lang w:val="ru-RU"/>
        </w:rPr>
        <w:t xml:space="preserve">          </w:t>
      </w:r>
      <w:r w:rsidRPr="006827EA">
        <w:rPr>
          <w:rFonts w:ascii="Times New Roman" w:eastAsia="Times New Roman" w:hAnsi="Times New Roman" w:cs="Times New Roman"/>
          <w:sz w:val="24"/>
          <w:szCs w:val="24"/>
          <w:lang w:val="ru-RU"/>
        </w:rPr>
        <w:t xml:space="preserve">зварювальні роботи. </w:t>
      </w:r>
    </w:p>
    <w:p w14:paraId="38B4B907" w14:textId="7664EBB0" w:rsidR="006827EA" w:rsidRPr="0033150D" w:rsidRDefault="006827EA" w:rsidP="006827EA">
      <w:pPr>
        <w:spacing w:after="0" w:line="240" w:lineRule="auto"/>
        <w:jc w:val="both"/>
        <w:rPr>
          <w:rFonts w:ascii="Times New Roman" w:eastAsia="Times New Roman" w:hAnsi="Times New Roman" w:cs="Times New Roman"/>
          <w:sz w:val="24"/>
          <w:szCs w:val="24"/>
          <w:lang w:val="ru-RU"/>
        </w:rPr>
      </w:pPr>
      <w:r w:rsidRPr="006827EA">
        <w:rPr>
          <w:rFonts w:ascii="Times New Roman" w:eastAsia="Times New Roman" w:hAnsi="Times New Roman" w:cs="Times New Roman"/>
          <w:sz w:val="24"/>
          <w:szCs w:val="24"/>
          <w:lang w:val="ru-RU"/>
        </w:rPr>
        <w:t> Дозвіл Держпраці або іншого уповноваженого органу на експлуатацію вантажопідіймальних крані</w:t>
      </w:r>
      <w:proofErr w:type="gramStart"/>
      <w:r w:rsidRPr="006827EA">
        <w:rPr>
          <w:rFonts w:ascii="Times New Roman" w:eastAsia="Times New Roman" w:hAnsi="Times New Roman" w:cs="Times New Roman"/>
          <w:sz w:val="24"/>
          <w:szCs w:val="24"/>
          <w:lang w:val="ru-RU"/>
        </w:rPr>
        <w:t>в</w:t>
      </w:r>
      <w:proofErr w:type="gramEnd"/>
      <w:r w:rsidRPr="006827EA">
        <w:rPr>
          <w:rFonts w:ascii="Times New Roman" w:eastAsia="Times New Roman" w:hAnsi="Times New Roman" w:cs="Times New Roman"/>
          <w:sz w:val="24"/>
          <w:szCs w:val="24"/>
          <w:lang w:val="ru-RU"/>
        </w:rPr>
        <w:t xml:space="preserve"> і машин.</w:t>
      </w:r>
    </w:p>
    <w:p w14:paraId="213C8F9E" w14:textId="77777777" w:rsidR="006827EA" w:rsidRPr="00E965CA" w:rsidRDefault="006827E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p>
    <w:p w14:paraId="2849E14E" w14:textId="77777777" w:rsidR="00E965CA" w:rsidRPr="00E965CA" w:rsidRDefault="00E965CA"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lang w:val="ru-RU"/>
        </w:rPr>
      </w:pPr>
    </w:p>
    <w:p w14:paraId="3555441B" w14:textId="77777777" w:rsidR="00E965CA" w:rsidRPr="00FA125F" w:rsidRDefault="00E965CA" w:rsidP="00E965CA">
      <w:pPr>
        <w:spacing w:line="240" w:lineRule="auto"/>
        <w:jc w:val="center"/>
        <w:rPr>
          <w:rFonts w:ascii="Times New Roman" w:hAnsi="Times New Roman" w:cs="Times New Roman"/>
          <w:b/>
          <w:sz w:val="24"/>
          <w:szCs w:val="24"/>
          <w:lang w:val="ru-RU" w:eastAsia="en-US"/>
        </w:rPr>
      </w:pPr>
      <w:r w:rsidRPr="00FA125F">
        <w:rPr>
          <w:rFonts w:ascii="Times New Roman" w:hAnsi="Times New Roman" w:cs="Times New Roman"/>
          <w:b/>
          <w:sz w:val="24"/>
          <w:szCs w:val="24"/>
          <w:lang w:val="ru-RU" w:eastAsia="en-US"/>
        </w:rPr>
        <w:t xml:space="preserve">Документи, що мають бути подані учасником для підтвердження відповідності </w:t>
      </w:r>
    </w:p>
    <w:p w14:paraId="23228053" w14:textId="77777777" w:rsidR="00E965CA" w:rsidRPr="00FA125F" w:rsidRDefault="00E965CA" w:rsidP="00E965CA">
      <w:pPr>
        <w:spacing w:line="240" w:lineRule="auto"/>
        <w:jc w:val="center"/>
        <w:rPr>
          <w:rFonts w:ascii="Times New Roman" w:hAnsi="Times New Roman" w:cs="Times New Roman"/>
          <w:b/>
          <w:sz w:val="24"/>
          <w:szCs w:val="24"/>
          <w:lang w:val="ru-RU" w:eastAsia="en-US"/>
        </w:rPr>
      </w:pPr>
      <w:r w:rsidRPr="00FA125F">
        <w:rPr>
          <w:rFonts w:ascii="Times New Roman" w:hAnsi="Times New Roman" w:cs="Times New Roman"/>
          <w:b/>
          <w:sz w:val="24"/>
          <w:szCs w:val="24"/>
          <w:lang w:val="ru-RU" w:eastAsia="en-US"/>
        </w:rPr>
        <w:t xml:space="preserve">розрахунків ціни тендерної пропозиції </w:t>
      </w:r>
    </w:p>
    <w:p w14:paraId="7DA1B2AF" w14:textId="77777777" w:rsidR="00E965CA" w:rsidRPr="00FA125F" w:rsidRDefault="00E965CA" w:rsidP="00E965CA">
      <w:pPr>
        <w:widowControl w:val="0"/>
        <w:spacing w:after="0" w:line="240" w:lineRule="auto"/>
        <w:ind w:right="113"/>
        <w:jc w:val="both"/>
        <w:rPr>
          <w:rFonts w:ascii="Times New Roman" w:hAnsi="Times New Roman" w:cs="Times New Roman"/>
          <w:sz w:val="24"/>
          <w:szCs w:val="24"/>
          <w:lang w:eastAsia="en-US"/>
        </w:rPr>
      </w:pPr>
      <w:r w:rsidRPr="00FA125F">
        <w:rPr>
          <w:rFonts w:ascii="Times New Roman" w:hAnsi="Times New Roman" w:cs="Times New Roman"/>
          <w:sz w:val="24"/>
          <w:szCs w:val="24"/>
          <w:lang w:eastAsia="en-US"/>
        </w:rPr>
        <w:tab/>
        <w:t xml:space="preserve">На підтвердження відповідності технічним вимогам Учасник надає такі документи: договірна ціна  (Додаток 30 до Настанови)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прибуток,  інфляційні  витрати. </w:t>
      </w:r>
      <w:r w:rsidRPr="00FA125F">
        <w:rPr>
          <w:rFonts w:ascii="Times New Roman" w:hAnsi="Times New Roman" w:cs="Times New Roman"/>
          <w:sz w:val="24"/>
          <w:szCs w:val="24"/>
          <w:lang w:val="ru-RU" w:eastAsia="en-US"/>
        </w:rPr>
        <w:t xml:space="preserve">Кошторисна документація має відповідати технічному завданню Замовника у повному обсязі. </w:t>
      </w:r>
    </w:p>
    <w:p w14:paraId="3F50EF2A" w14:textId="77777777" w:rsidR="00E965CA" w:rsidRPr="00FA125F" w:rsidRDefault="00E965CA" w:rsidP="00E965CA">
      <w:pPr>
        <w:widowControl w:val="0"/>
        <w:spacing w:after="0" w:line="240" w:lineRule="auto"/>
        <w:ind w:right="113" w:firstLine="708"/>
        <w:jc w:val="both"/>
        <w:rPr>
          <w:rFonts w:ascii="Times New Roman" w:hAnsi="Times New Roman" w:cs="Times New Roman"/>
          <w:sz w:val="24"/>
          <w:szCs w:val="24"/>
          <w:lang w:eastAsia="en-US"/>
        </w:rPr>
      </w:pPr>
      <w:r w:rsidRPr="00FA125F">
        <w:rPr>
          <w:rFonts w:ascii="Times New Roman" w:hAnsi="Times New Roman" w:cs="Times New Roman"/>
          <w:sz w:val="24"/>
          <w:szCs w:val="24"/>
          <w:lang w:eastAsia="en-US"/>
        </w:rPr>
        <w:t>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затверджених наказом Мінрегіону від 01.11.2021 № 281.</w:t>
      </w:r>
    </w:p>
    <w:p w14:paraId="1EF40762" w14:textId="16366DCE" w:rsidR="00E965CA" w:rsidRPr="00E965CA" w:rsidRDefault="00E965CA" w:rsidP="00E965CA">
      <w:pPr>
        <w:widowControl w:val="0"/>
        <w:tabs>
          <w:tab w:val="left" w:pos="-252"/>
        </w:tabs>
        <w:autoSpaceDE w:val="0"/>
        <w:autoSpaceDN w:val="0"/>
        <w:adjustRightInd w:val="0"/>
        <w:spacing w:line="240" w:lineRule="auto"/>
        <w:jc w:val="both"/>
        <w:rPr>
          <w:rFonts w:ascii="Times New Roman" w:hAnsi="Times New Roman" w:cs="Times New Roman"/>
          <w:b/>
          <w:color w:val="FF0000"/>
          <w:sz w:val="24"/>
          <w:szCs w:val="24"/>
          <w:lang w:val="ru-RU" w:eastAsia="zh-CN"/>
        </w:rPr>
      </w:pPr>
      <w:r w:rsidRPr="00FA125F">
        <w:rPr>
          <w:rFonts w:ascii="Times New Roman" w:hAnsi="Times New Roman" w:cs="Times New Roman"/>
          <w:sz w:val="24"/>
          <w:szCs w:val="24"/>
          <w:lang w:eastAsia="en-US"/>
        </w:rPr>
        <w:tab/>
        <w:t xml:space="preserve">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 Розмір  середньомісячної кошторисної заробітної плати, яка враховується при визначенні вартості будівництва зазначається на підставі Рішення № 23 Ніжинської міської ради від 02.02.2023р. Розмір витрат пов’язаних з інфляційними процесами не повинен перевищувати обсяги, що передбачені чинним Законодавством та визначається Учасником у відповідності до наданого розрахунку. </w:t>
      </w:r>
      <w:r w:rsidRPr="00FA125F">
        <w:rPr>
          <w:rFonts w:ascii="Times New Roman" w:hAnsi="Times New Roman" w:cs="Times New Roman"/>
          <w:sz w:val="24"/>
          <w:szCs w:val="24"/>
          <w:lang w:val="ru-RU" w:eastAsia="en-US"/>
        </w:rPr>
        <w:t xml:space="preserve">У Зведеному кошторисному розрахунку Учасник зазначає витрати на проведення </w:t>
      </w:r>
      <w:proofErr w:type="gramStart"/>
      <w:r w:rsidRPr="00FA125F">
        <w:rPr>
          <w:rFonts w:ascii="Times New Roman" w:hAnsi="Times New Roman" w:cs="Times New Roman"/>
          <w:sz w:val="24"/>
          <w:szCs w:val="24"/>
          <w:lang w:val="ru-RU" w:eastAsia="en-US"/>
        </w:rPr>
        <w:t>техн</w:t>
      </w:r>
      <w:proofErr w:type="gramEnd"/>
      <w:r w:rsidRPr="00FA125F">
        <w:rPr>
          <w:rFonts w:ascii="Times New Roman" w:hAnsi="Times New Roman" w:cs="Times New Roman"/>
          <w:sz w:val="24"/>
          <w:szCs w:val="24"/>
          <w:lang w:val="ru-RU" w:eastAsia="en-US"/>
        </w:rPr>
        <w:t>ічного нагляду</w:t>
      </w:r>
      <w:r w:rsidRPr="00FA125F">
        <w:rPr>
          <w:rFonts w:ascii="Times New Roman" w:hAnsi="Times New Roman" w:cs="Times New Roman"/>
          <w:sz w:val="24"/>
          <w:szCs w:val="24"/>
          <w:lang w:eastAsia="en-US"/>
        </w:rPr>
        <w:t xml:space="preserve"> у розмірі 1,5%</w:t>
      </w:r>
      <w:r w:rsidRPr="00FA125F">
        <w:rPr>
          <w:rFonts w:ascii="Times New Roman" w:hAnsi="Times New Roman" w:cs="Times New Roman"/>
          <w:sz w:val="24"/>
          <w:szCs w:val="24"/>
          <w:lang w:val="ru-RU" w:eastAsia="en-US"/>
        </w:rPr>
        <w:t>.</w:t>
      </w:r>
      <w:r w:rsidR="0033150D">
        <w:rPr>
          <w:rFonts w:ascii="Times New Roman" w:hAnsi="Times New Roman" w:cs="Times New Roman"/>
          <w:sz w:val="24"/>
          <w:szCs w:val="24"/>
          <w:lang w:val="ru-RU" w:eastAsia="en-US"/>
        </w:rPr>
        <w:t xml:space="preserve"> Технагляд проводиться за рахунок Замовника.</w:t>
      </w:r>
    </w:p>
    <w:tbl>
      <w:tblPr>
        <w:tblStyle w:val="a4"/>
        <w:tblW w:w="0" w:type="auto"/>
        <w:tblLook w:val="04A0" w:firstRow="1" w:lastRow="0" w:firstColumn="1" w:lastColumn="0" w:noHBand="0" w:noVBand="1"/>
      </w:tblPr>
      <w:tblGrid>
        <w:gridCol w:w="578"/>
        <w:gridCol w:w="5485"/>
        <w:gridCol w:w="1248"/>
        <w:gridCol w:w="1270"/>
        <w:gridCol w:w="1274"/>
      </w:tblGrid>
      <w:tr w:rsidR="0033150D" w:rsidRPr="0033150D" w14:paraId="78E47AB9" w14:textId="77777777" w:rsidTr="003F501A">
        <w:trPr>
          <w:trHeight w:val="240"/>
        </w:trPr>
        <w:tc>
          <w:tcPr>
            <w:tcW w:w="9855" w:type="dxa"/>
            <w:gridSpan w:val="5"/>
            <w:hideMark/>
          </w:tcPr>
          <w:p w14:paraId="3AA57774" w14:textId="77777777" w:rsidR="0033150D" w:rsidRPr="0033150D" w:rsidRDefault="0033150D" w:rsidP="004112DD">
            <w:pPr>
              <w:widowControl w:val="0"/>
              <w:jc w:val="center"/>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Дефектний Акт</w:t>
            </w:r>
          </w:p>
        </w:tc>
      </w:tr>
      <w:tr w:rsidR="0033150D" w:rsidRPr="004112DD" w14:paraId="2312F57C" w14:textId="77777777" w:rsidTr="003F501A">
        <w:trPr>
          <w:trHeight w:val="285"/>
        </w:trPr>
        <w:tc>
          <w:tcPr>
            <w:tcW w:w="9855" w:type="dxa"/>
            <w:gridSpan w:val="5"/>
            <w:hideMark/>
          </w:tcPr>
          <w:p w14:paraId="70450663" w14:textId="77777777" w:rsidR="0033150D" w:rsidRPr="004112DD" w:rsidRDefault="0033150D" w:rsidP="0033150D">
            <w:pPr>
              <w:widowControl w:val="0"/>
              <w:jc w:val="both"/>
              <w:rPr>
                <w:rFonts w:ascii="Times New Roman" w:eastAsia="Times New Roman" w:hAnsi="Times New Roman" w:cs="Times New Roman"/>
                <w:b/>
                <w:i/>
                <w:sz w:val="24"/>
                <w:szCs w:val="24"/>
                <w:u w:val="single"/>
              </w:rPr>
            </w:pPr>
            <w:r w:rsidRPr="004112DD">
              <w:rPr>
                <w:rFonts w:ascii="Times New Roman" w:eastAsia="Times New Roman" w:hAnsi="Times New Roman" w:cs="Times New Roman"/>
                <w:b/>
                <w:i/>
                <w:sz w:val="24"/>
                <w:szCs w:val="24"/>
                <w:u w:val="single"/>
              </w:rPr>
              <w:t>на "Коригування робочого проекту капітального ремонту частини даху Ніжинської ЗОШ І-ІІІ ст. №7 в м. Ніжині по вул. Гоголя, 15 Чернігівської обл."</w:t>
            </w:r>
          </w:p>
        </w:tc>
      </w:tr>
      <w:tr w:rsidR="0033150D" w:rsidRPr="0033150D" w14:paraId="6F055EEF" w14:textId="77777777" w:rsidTr="003F501A">
        <w:trPr>
          <w:trHeight w:val="195"/>
        </w:trPr>
        <w:tc>
          <w:tcPr>
            <w:tcW w:w="9855" w:type="dxa"/>
            <w:gridSpan w:val="5"/>
            <w:hideMark/>
          </w:tcPr>
          <w:p w14:paraId="296050B8" w14:textId="5559E52B" w:rsidR="0033150D" w:rsidRPr="0033150D" w:rsidRDefault="0033150D" w:rsidP="004112DD">
            <w:pPr>
              <w:widowControl w:val="0"/>
              <w:jc w:val="center"/>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(найменування об`єкта)</w:t>
            </w:r>
          </w:p>
        </w:tc>
      </w:tr>
      <w:tr w:rsidR="0033150D" w:rsidRPr="0033150D" w14:paraId="7C8F6EC1" w14:textId="77777777" w:rsidTr="003F501A">
        <w:trPr>
          <w:trHeight w:val="255"/>
        </w:trPr>
        <w:tc>
          <w:tcPr>
            <w:tcW w:w="9855" w:type="dxa"/>
            <w:gridSpan w:val="5"/>
            <w:hideMark/>
          </w:tcPr>
          <w:p w14:paraId="3C17EA9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Умови виконання робіт:     виконання ремонтно-будівельних робіт на покрівлях і фасадах будинків, будівель іспоруд, що експлуатуються</w:t>
            </w:r>
          </w:p>
        </w:tc>
      </w:tr>
      <w:tr w:rsidR="0033150D" w:rsidRPr="0033150D" w14:paraId="7531EEF7" w14:textId="77777777" w:rsidTr="003F501A">
        <w:trPr>
          <w:trHeight w:val="270"/>
        </w:trPr>
        <w:tc>
          <w:tcPr>
            <w:tcW w:w="9855" w:type="dxa"/>
            <w:gridSpan w:val="5"/>
            <w:hideMark/>
          </w:tcPr>
          <w:p w14:paraId="2598E26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xml:space="preserve">Об`єми робіт:     </w:t>
            </w:r>
          </w:p>
        </w:tc>
      </w:tr>
      <w:tr w:rsidR="0033150D" w:rsidRPr="0033150D" w14:paraId="172318B7" w14:textId="77777777" w:rsidTr="003F501A">
        <w:trPr>
          <w:trHeight w:val="409"/>
        </w:trPr>
        <w:tc>
          <w:tcPr>
            <w:tcW w:w="578" w:type="dxa"/>
            <w:hideMark/>
          </w:tcPr>
          <w:p w14:paraId="17A9755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ч.ч.</w:t>
            </w:r>
          </w:p>
        </w:tc>
        <w:tc>
          <w:tcPr>
            <w:tcW w:w="5485" w:type="dxa"/>
            <w:hideMark/>
          </w:tcPr>
          <w:p w14:paraId="5B083F8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Найменування робіт і витрат</w:t>
            </w:r>
          </w:p>
        </w:tc>
        <w:tc>
          <w:tcPr>
            <w:tcW w:w="1248" w:type="dxa"/>
            <w:hideMark/>
          </w:tcPr>
          <w:p w14:paraId="667A40E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Одиниця виміру</w:t>
            </w:r>
          </w:p>
        </w:tc>
        <w:tc>
          <w:tcPr>
            <w:tcW w:w="1270" w:type="dxa"/>
            <w:hideMark/>
          </w:tcPr>
          <w:p w14:paraId="7B1A0CA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Кількість</w:t>
            </w:r>
          </w:p>
        </w:tc>
        <w:tc>
          <w:tcPr>
            <w:tcW w:w="1274" w:type="dxa"/>
            <w:hideMark/>
          </w:tcPr>
          <w:p w14:paraId="316552B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Примітка</w:t>
            </w:r>
          </w:p>
        </w:tc>
      </w:tr>
      <w:tr w:rsidR="0033150D" w:rsidRPr="0033150D" w14:paraId="1733316D" w14:textId="77777777" w:rsidTr="003F501A">
        <w:trPr>
          <w:trHeight w:val="203"/>
        </w:trPr>
        <w:tc>
          <w:tcPr>
            <w:tcW w:w="578" w:type="dxa"/>
            <w:hideMark/>
          </w:tcPr>
          <w:p w14:paraId="3877DCF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w:t>
            </w:r>
          </w:p>
        </w:tc>
        <w:tc>
          <w:tcPr>
            <w:tcW w:w="5485" w:type="dxa"/>
            <w:hideMark/>
          </w:tcPr>
          <w:p w14:paraId="69653B0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w:t>
            </w:r>
          </w:p>
        </w:tc>
        <w:tc>
          <w:tcPr>
            <w:tcW w:w="1248" w:type="dxa"/>
            <w:hideMark/>
          </w:tcPr>
          <w:p w14:paraId="6B95B3E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w:t>
            </w:r>
          </w:p>
        </w:tc>
        <w:tc>
          <w:tcPr>
            <w:tcW w:w="1270" w:type="dxa"/>
            <w:hideMark/>
          </w:tcPr>
          <w:p w14:paraId="6923D8F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w:t>
            </w:r>
          </w:p>
        </w:tc>
        <w:tc>
          <w:tcPr>
            <w:tcW w:w="1274" w:type="dxa"/>
            <w:hideMark/>
          </w:tcPr>
          <w:p w14:paraId="1F478E8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w:t>
            </w:r>
          </w:p>
        </w:tc>
      </w:tr>
      <w:tr w:rsidR="0033150D" w:rsidRPr="0033150D" w14:paraId="35BE4955" w14:textId="77777777" w:rsidTr="003F501A">
        <w:trPr>
          <w:trHeight w:val="210"/>
        </w:trPr>
        <w:tc>
          <w:tcPr>
            <w:tcW w:w="578" w:type="dxa"/>
            <w:hideMark/>
          </w:tcPr>
          <w:p w14:paraId="21FBE36A" w14:textId="77777777" w:rsidR="0033150D" w:rsidRPr="0033150D" w:rsidRDefault="0033150D" w:rsidP="0033150D">
            <w:pPr>
              <w:widowControl w:val="0"/>
              <w:jc w:val="both"/>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 </w:t>
            </w:r>
          </w:p>
        </w:tc>
        <w:tc>
          <w:tcPr>
            <w:tcW w:w="9277" w:type="dxa"/>
            <w:gridSpan w:val="4"/>
            <w:hideMark/>
          </w:tcPr>
          <w:p w14:paraId="5750118E" w14:textId="77777777" w:rsidR="0033150D" w:rsidRPr="0033150D" w:rsidRDefault="0033150D" w:rsidP="0033150D">
            <w:pPr>
              <w:widowControl w:val="0"/>
              <w:jc w:val="both"/>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02-01 Коригування робочого проекту капітального ремонту частини даху Ніжинської ЗОШ І-ІІІ ст. №7 в м. Ніжині по вул. Гоголя, 15 Чернігівської обл.</w:t>
            </w:r>
          </w:p>
        </w:tc>
      </w:tr>
      <w:tr w:rsidR="0033150D" w:rsidRPr="0033150D" w14:paraId="6FBB9DF0" w14:textId="77777777" w:rsidTr="003F501A">
        <w:trPr>
          <w:trHeight w:val="210"/>
        </w:trPr>
        <w:tc>
          <w:tcPr>
            <w:tcW w:w="578" w:type="dxa"/>
            <w:hideMark/>
          </w:tcPr>
          <w:p w14:paraId="60100610" w14:textId="77777777" w:rsidR="0033150D" w:rsidRPr="0033150D" w:rsidRDefault="0033150D" w:rsidP="0033150D">
            <w:pPr>
              <w:widowControl w:val="0"/>
              <w:jc w:val="both"/>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 </w:t>
            </w:r>
          </w:p>
        </w:tc>
        <w:tc>
          <w:tcPr>
            <w:tcW w:w="9277" w:type="dxa"/>
            <w:gridSpan w:val="4"/>
            <w:hideMark/>
          </w:tcPr>
          <w:p w14:paraId="61C578E4" w14:textId="77777777" w:rsidR="0033150D" w:rsidRPr="0033150D" w:rsidRDefault="0033150D" w:rsidP="0033150D">
            <w:pPr>
              <w:widowControl w:val="0"/>
              <w:jc w:val="both"/>
              <w:rPr>
                <w:rFonts w:ascii="Times New Roman" w:eastAsia="Times New Roman" w:hAnsi="Times New Roman" w:cs="Times New Roman"/>
                <w:b/>
                <w:bCs/>
                <w:sz w:val="24"/>
                <w:szCs w:val="24"/>
              </w:rPr>
            </w:pPr>
            <w:r w:rsidRPr="0033150D">
              <w:rPr>
                <w:rFonts w:ascii="Times New Roman" w:eastAsia="Times New Roman" w:hAnsi="Times New Roman" w:cs="Times New Roman"/>
                <w:b/>
                <w:bCs/>
                <w:sz w:val="24"/>
                <w:szCs w:val="24"/>
              </w:rPr>
              <w:t>Кошторис №02-01-01 на будівельні роботи</w:t>
            </w:r>
          </w:p>
        </w:tc>
      </w:tr>
      <w:tr w:rsidR="0033150D" w:rsidRPr="0033150D" w14:paraId="604BBECF" w14:textId="77777777" w:rsidTr="003F501A">
        <w:trPr>
          <w:trHeight w:val="203"/>
        </w:trPr>
        <w:tc>
          <w:tcPr>
            <w:tcW w:w="578" w:type="dxa"/>
            <w:hideMark/>
          </w:tcPr>
          <w:p w14:paraId="0BA6FB99"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200ED65B"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Стіни і прорізи</w:t>
            </w:r>
          </w:p>
        </w:tc>
        <w:tc>
          <w:tcPr>
            <w:tcW w:w="1248" w:type="dxa"/>
            <w:hideMark/>
          </w:tcPr>
          <w:p w14:paraId="74421641"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265CBA78"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4E6A5500"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7C05BF6D" w14:textId="77777777" w:rsidTr="003F501A">
        <w:trPr>
          <w:trHeight w:val="203"/>
        </w:trPr>
        <w:tc>
          <w:tcPr>
            <w:tcW w:w="578" w:type="dxa"/>
            <w:hideMark/>
          </w:tcPr>
          <w:p w14:paraId="54E3F4E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w:t>
            </w:r>
          </w:p>
        </w:tc>
        <w:tc>
          <w:tcPr>
            <w:tcW w:w="5485" w:type="dxa"/>
            <w:hideMark/>
          </w:tcPr>
          <w:p w14:paraId="4837E6E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кам'яної кладки простих стін із цегли</w:t>
            </w:r>
          </w:p>
        </w:tc>
        <w:tc>
          <w:tcPr>
            <w:tcW w:w="1248" w:type="dxa"/>
            <w:hideMark/>
          </w:tcPr>
          <w:p w14:paraId="23A1748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 м3</w:t>
            </w:r>
          </w:p>
        </w:tc>
        <w:tc>
          <w:tcPr>
            <w:tcW w:w="1270" w:type="dxa"/>
            <w:hideMark/>
          </w:tcPr>
          <w:p w14:paraId="0400EFC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1,163</w:t>
            </w:r>
          </w:p>
        </w:tc>
        <w:tc>
          <w:tcPr>
            <w:tcW w:w="1274" w:type="dxa"/>
            <w:hideMark/>
          </w:tcPr>
          <w:p w14:paraId="32FBAC1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B2B3A6E" w14:textId="77777777" w:rsidTr="003F501A">
        <w:trPr>
          <w:trHeight w:val="203"/>
        </w:trPr>
        <w:tc>
          <w:tcPr>
            <w:tcW w:w="578" w:type="dxa"/>
            <w:hideMark/>
          </w:tcPr>
          <w:p w14:paraId="038DA6F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w:t>
            </w:r>
          </w:p>
        </w:tc>
        <w:tc>
          <w:tcPr>
            <w:tcW w:w="5485" w:type="dxa"/>
            <w:hideMark/>
          </w:tcPr>
          <w:p w14:paraId="6C4B40F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поясів: в опалубці</w:t>
            </w:r>
          </w:p>
        </w:tc>
        <w:tc>
          <w:tcPr>
            <w:tcW w:w="1248" w:type="dxa"/>
            <w:hideMark/>
          </w:tcPr>
          <w:p w14:paraId="1E096CB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м3</w:t>
            </w:r>
          </w:p>
        </w:tc>
        <w:tc>
          <w:tcPr>
            <w:tcW w:w="1270" w:type="dxa"/>
            <w:hideMark/>
          </w:tcPr>
          <w:p w14:paraId="6A9CD93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0,0222</w:t>
            </w:r>
          </w:p>
        </w:tc>
        <w:tc>
          <w:tcPr>
            <w:tcW w:w="1274" w:type="dxa"/>
            <w:hideMark/>
          </w:tcPr>
          <w:p w14:paraId="1E46BF7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9E40F59" w14:textId="77777777" w:rsidTr="003F501A">
        <w:trPr>
          <w:trHeight w:val="203"/>
        </w:trPr>
        <w:tc>
          <w:tcPr>
            <w:tcW w:w="578" w:type="dxa"/>
            <w:hideMark/>
          </w:tcPr>
          <w:p w14:paraId="646D426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w:t>
            </w:r>
          </w:p>
        </w:tc>
        <w:tc>
          <w:tcPr>
            <w:tcW w:w="5485" w:type="dxa"/>
            <w:hideMark/>
          </w:tcPr>
          <w:p w14:paraId="4E9995A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Установлення закладних деталей вагою: понад 10 кг до 20 кг</w:t>
            </w:r>
          </w:p>
        </w:tc>
        <w:tc>
          <w:tcPr>
            <w:tcW w:w="1248" w:type="dxa"/>
            <w:hideMark/>
          </w:tcPr>
          <w:p w14:paraId="750FFE6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т</w:t>
            </w:r>
          </w:p>
        </w:tc>
        <w:tc>
          <w:tcPr>
            <w:tcW w:w="1270" w:type="dxa"/>
            <w:hideMark/>
          </w:tcPr>
          <w:p w14:paraId="019F156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0,23</w:t>
            </w:r>
          </w:p>
        </w:tc>
        <w:tc>
          <w:tcPr>
            <w:tcW w:w="1274" w:type="dxa"/>
            <w:hideMark/>
          </w:tcPr>
          <w:p w14:paraId="4F05BB0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257A346" w14:textId="77777777" w:rsidTr="003F501A">
        <w:trPr>
          <w:trHeight w:val="203"/>
        </w:trPr>
        <w:tc>
          <w:tcPr>
            <w:tcW w:w="578" w:type="dxa"/>
            <w:hideMark/>
          </w:tcPr>
          <w:p w14:paraId="2D2DA38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w:t>
            </w:r>
          </w:p>
        </w:tc>
        <w:tc>
          <w:tcPr>
            <w:tcW w:w="5485" w:type="dxa"/>
            <w:hideMark/>
          </w:tcPr>
          <w:p w14:paraId="4AE8000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Мурування окремих ділянок простих зовнішніх стін із цегли</w:t>
            </w:r>
          </w:p>
        </w:tc>
        <w:tc>
          <w:tcPr>
            <w:tcW w:w="1248" w:type="dxa"/>
            <w:hideMark/>
          </w:tcPr>
          <w:p w14:paraId="415537E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м3</w:t>
            </w:r>
          </w:p>
        </w:tc>
        <w:tc>
          <w:tcPr>
            <w:tcW w:w="1270" w:type="dxa"/>
            <w:hideMark/>
          </w:tcPr>
          <w:p w14:paraId="7D4D5C7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0,065</w:t>
            </w:r>
          </w:p>
        </w:tc>
        <w:tc>
          <w:tcPr>
            <w:tcW w:w="1274" w:type="dxa"/>
            <w:hideMark/>
          </w:tcPr>
          <w:p w14:paraId="1BE16E7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CE8C34C" w14:textId="77777777" w:rsidTr="003F501A">
        <w:trPr>
          <w:trHeight w:val="203"/>
        </w:trPr>
        <w:tc>
          <w:tcPr>
            <w:tcW w:w="578" w:type="dxa"/>
            <w:hideMark/>
          </w:tcPr>
          <w:p w14:paraId="671F785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w:t>
            </w:r>
          </w:p>
        </w:tc>
        <w:tc>
          <w:tcPr>
            <w:tcW w:w="5485" w:type="dxa"/>
            <w:hideMark/>
          </w:tcPr>
          <w:p w14:paraId="3D5784A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xml:space="preserve">Демонтаж дверних коробок в кам'яних стінах з </w:t>
            </w:r>
            <w:r w:rsidRPr="0033150D">
              <w:rPr>
                <w:rFonts w:ascii="Times New Roman" w:eastAsia="Times New Roman" w:hAnsi="Times New Roman" w:cs="Times New Roman"/>
                <w:sz w:val="24"/>
                <w:szCs w:val="24"/>
              </w:rPr>
              <w:lastRenderedPageBreak/>
              <w:t>відбиванням штукатурки в укосах</w:t>
            </w:r>
          </w:p>
        </w:tc>
        <w:tc>
          <w:tcPr>
            <w:tcW w:w="1248" w:type="dxa"/>
            <w:hideMark/>
          </w:tcPr>
          <w:p w14:paraId="6188001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lastRenderedPageBreak/>
              <w:t>100 шт</w:t>
            </w:r>
          </w:p>
        </w:tc>
        <w:tc>
          <w:tcPr>
            <w:tcW w:w="1270" w:type="dxa"/>
            <w:hideMark/>
          </w:tcPr>
          <w:p w14:paraId="39781F8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0,01</w:t>
            </w:r>
          </w:p>
        </w:tc>
        <w:tc>
          <w:tcPr>
            <w:tcW w:w="1274" w:type="dxa"/>
            <w:hideMark/>
          </w:tcPr>
          <w:p w14:paraId="505EB8E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617E05D" w14:textId="77777777" w:rsidTr="003F501A">
        <w:trPr>
          <w:trHeight w:val="203"/>
        </w:trPr>
        <w:tc>
          <w:tcPr>
            <w:tcW w:w="578" w:type="dxa"/>
            <w:hideMark/>
          </w:tcPr>
          <w:p w14:paraId="68990FB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lastRenderedPageBreak/>
              <w:t>6</w:t>
            </w:r>
          </w:p>
        </w:tc>
        <w:tc>
          <w:tcPr>
            <w:tcW w:w="5485" w:type="dxa"/>
            <w:hideMark/>
          </w:tcPr>
          <w:p w14:paraId="52FD399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Знімання дверних полотен</w:t>
            </w:r>
          </w:p>
        </w:tc>
        <w:tc>
          <w:tcPr>
            <w:tcW w:w="1248" w:type="dxa"/>
            <w:hideMark/>
          </w:tcPr>
          <w:p w14:paraId="5797730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6825BD1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0,0144</w:t>
            </w:r>
          </w:p>
        </w:tc>
        <w:tc>
          <w:tcPr>
            <w:tcW w:w="1274" w:type="dxa"/>
            <w:hideMark/>
          </w:tcPr>
          <w:p w14:paraId="0AD3455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8475DFD" w14:textId="77777777" w:rsidTr="003F501A">
        <w:trPr>
          <w:trHeight w:val="203"/>
        </w:trPr>
        <w:tc>
          <w:tcPr>
            <w:tcW w:w="578" w:type="dxa"/>
            <w:hideMark/>
          </w:tcPr>
          <w:p w14:paraId="3D072DB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7</w:t>
            </w:r>
          </w:p>
        </w:tc>
        <w:tc>
          <w:tcPr>
            <w:tcW w:w="5485" w:type="dxa"/>
            <w:hideMark/>
          </w:tcPr>
          <w:p w14:paraId="5772C9A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Монтаж дверних блоків противопожежних металоконструкцій вагою до 0,1 т</w:t>
            </w:r>
          </w:p>
        </w:tc>
        <w:tc>
          <w:tcPr>
            <w:tcW w:w="1248" w:type="dxa"/>
            <w:hideMark/>
          </w:tcPr>
          <w:p w14:paraId="69B01B7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т</w:t>
            </w:r>
          </w:p>
        </w:tc>
        <w:tc>
          <w:tcPr>
            <w:tcW w:w="1270" w:type="dxa"/>
            <w:hideMark/>
          </w:tcPr>
          <w:p w14:paraId="241B46E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0,065</w:t>
            </w:r>
          </w:p>
        </w:tc>
        <w:tc>
          <w:tcPr>
            <w:tcW w:w="1274" w:type="dxa"/>
            <w:hideMark/>
          </w:tcPr>
          <w:p w14:paraId="457AEF9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BDDCFCD" w14:textId="77777777" w:rsidTr="003F501A">
        <w:trPr>
          <w:trHeight w:val="203"/>
        </w:trPr>
        <w:tc>
          <w:tcPr>
            <w:tcW w:w="578" w:type="dxa"/>
            <w:hideMark/>
          </w:tcPr>
          <w:p w14:paraId="04ED615F"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21BD1E4E"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Покрівля і перекриття</w:t>
            </w:r>
          </w:p>
        </w:tc>
        <w:tc>
          <w:tcPr>
            <w:tcW w:w="1248" w:type="dxa"/>
            <w:hideMark/>
          </w:tcPr>
          <w:p w14:paraId="6F4050ED"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116D95F4"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341E5CE0"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0C2CD738" w14:textId="77777777" w:rsidTr="003F501A">
        <w:trPr>
          <w:trHeight w:val="203"/>
        </w:trPr>
        <w:tc>
          <w:tcPr>
            <w:tcW w:w="578" w:type="dxa"/>
            <w:hideMark/>
          </w:tcPr>
          <w:p w14:paraId="5779977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8</w:t>
            </w:r>
          </w:p>
        </w:tc>
        <w:tc>
          <w:tcPr>
            <w:tcW w:w="5485" w:type="dxa"/>
            <w:hideMark/>
          </w:tcPr>
          <w:p w14:paraId="6EB42EE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покриттів покрівлі з хвилястих азбестоцементних листів</w:t>
            </w:r>
          </w:p>
        </w:tc>
        <w:tc>
          <w:tcPr>
            <w:tcW w:w="1248" w:type="dxa"/>
            <w:hideMark/>
          </w:tcPr>
          <w:p w14:paraId="1177639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C34DA2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11,1</w:t>
            </w:r>
          </w:p>
        </w:tc>
        <w:tc>
          <w:tcPr>
            <w:tcW w:w="1274" w:type="dxa"/>
            <w:hideMark/>
          </w:tcPr>
          <w:p w14:paraId="02A1970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C297CE5" w14:textId="77777777" w:rsidTr="003F501A">
        <w:trPr>
          <w:trHeight w:val="203"/>
        </w:trPr>
        <w:tc>
          <w:tcPr>
            <w:tcW w:w="578" w:type="dxa"/>
            <w:hideMark/>
          </w:tcPr>
          <w:p w14:paraId="2F493EB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9</w:t>
            </w:r>
          </w:p>
        </w:tc>
        <w:tc>
          <w:tcPr>
            <w:tcW w:w="5485" w:type="dxa"/>
            <w:hideMark/>
          </w:tcPr>
          <w:p w14:paraId="27F8966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лат [решетування] з дощок з прозорами</w:t>
            </w:r>
          </w:p>
        </w:tc>
        <w:tc>
          <w:tcPr>
            <w:tcW w:w="1248" w:type="dxa"/>
            <w:hideMark/>
          </w:tcPr>
          <w:p w14:paraId="06AE5EB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6A73A51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11,1</w:t>
            </w:r>
          </w:p>
        </w:tc>
        <w:tc>
          <w:tcPr>
            <w:tcW w:w="1274" w:type="dxa"/>
            <w:hideMark/>
          </w:tcPr>
          <w:p w14:paraId="71927F4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C4C749D" w14:textId="77777777" w:rsidTr="003F501A">
        <w:trPr>
          <w:trHeight w:val="203"/>
        </w:trPr>
        <w:tc>
          <w:tcPr>
            <w:tcW w:w="578" w:type="dxa"/>
            <w:hideMark/>
          </w:tcPr>
          <w:p w14:paraId="7EA9165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w:t>
            </w:r>
          </w:p>
        </w:tc>
        <w:tc>
          <w:tcPr>
            <w:tcW w:w="5485" w:type="dxa"/>
            <w:hideMark/>
          </w:tcPr>
          <w:p w14:paraId="37CBB7F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крокв зі стояками та підкосами з дощок</w:t>
            </w:r>
          </w:p>
        </w:tc>
        <w:tc>
          <w:tcPr>
            <w:tcW w:w="1248" w:type="dxa"/>
            <w:hideMark/>
          </w:tcPr>
          <w:p w14:paraId="1D5D51F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01EB61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11,1</w:t>
            </w:r>
          </w:p>
        </w:tc>
        <w:tc>
          <w:tcPr>
            <w:tcW w:w="1274" w:type="dxa"/>
            <w:hideMark/>
          </w:tcPr>
          <w:p w14:paraId="553C7B2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062E45F" w14:textId="77777777" w:rsidTr="003F501A">
        <w:trPr>
          <w:trHeight w:val="203"/>
        </w:trPr>
        <w:tc>
          <w:tcPr>
            <w:tcW w:w="578" w:type="dxa"/>
            <w:hideMark/>
          </w:tcPr>
          <w:p w14:paraId="6C22536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w:t>
            </w:r>
          </w:p>
        </w:tc>
        <w:tc>
          <w:tcPr>
            <w:tcW w:w="5485" w:type="dxa"/>
            <w:hideMark/>
          </w:tcPr>
          <w:p w14:paraId="7BE72C6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крокв з дощок</w:t>
            </w:r>
          </w:p>
        </w:tc>
        <w:tc>
          <w:tcPr>
            <w:tcW w:w="1248" w:type="dxa"/>
            <w:hideMark/>
          </w:tcPr>
          <w:p w14:paraId="6E9F410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м3</w:t>
            </w:r>
          </w:p>
        </w:tc>
        <w:tc>
          <w:tcPr>
            <w:tcW w:w="1270" w:type="dxa"/>
            <w:hideMark/>
          </w:tcPr>
          <w:p w14:paraId="6E8FCDF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21,885</w:t>
            </w:r>
          </w:p>
        </w:tc>
        <w:tc>
          <w:tcPr>
            <w:tcW w:w="1274" w:type="dxa"/>
            <w:hideMark/>
          </w:tcPr>
          <w:p w14:paraId="1DDD5DC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A113E5B" w14:textId="77777777" w:rsidTr="003F501A">
        <w:trPr>
          <w:trHeight w:val="203"/>
        </w:trPr>
        <w:tc>
          <w:tcPr>
            <w:tcW w:w="578" w:type="dxa"/>
            <w:hideMark/>
          </w:tcPr>
          <w:p w14:paraId="7CDFE4E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12</w:t>
            </w:r>
          </w:p>
        </w:tc>
        <w:tc>
          <w:tcPr>
            <w:tcW w:w="5485" w:type="dxa"/>
            <w:hideMark/>
          </w:tcPr>
          <w:p w14:paraId="345C79C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Виготовлення гратчастих конструкцій [стояки, опори, ферми та ін.]</w:t>
            </w:r>
          </w:p>
        </w:tc>
        <w:tc>
          <w:tcPr>
            <w:tcW w:w="1248" w:type="dxa"/>
            <w:hideMark/>
          </w:tcPr>
          <w:p w14:paraId="5AB9CD9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2511206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8,6576</w:t>
            </w:r>
          </w:p>
        </w:tc>
        <w:tc>
          <w:tcPr>
            <w:tcW w:w="1274" w:type="dxa"/>
            <w:hideMark/>
          </w:tcPr>
          <w:p w14:paraId="1D15D82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2D81CAD" w14:textId="77777777" w:rsidTr="003F501A">
        <w:trPr>
          <w:trHeight w:val="203"/>
        </w:trPr>
        <w:tc>
          <w:tcPr>
            <w:tcW w:w="578" w:type="dxa"/>
            <w:hideMark/>
          </w:tcPr>
          <w:p w14:paraId="3292172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13</w:t>
            </w:r>
          </w:p>
        </w:tc>
        <w:tc>
          <w:tcPr>
            <w:tcW w:w="5485" w:type="dxa"/>
            <w:hideMark/>
          </w:tcPr>
          <w:p w14:paraId="298E204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Монтаж кроквяних і підкроквяних ферм на висоті до 25 м прогоном до 24 м, масою до 3 т</w:t>
            </w:r>
          </w:p>
        </w:tc>
        <w:tc>
          <w:tcPr>
            <w:tcW w:w="1248" w:type="dxa"/>
            <w:hideMark/>
          </w:tcPr>
          <w:p w14:paraId="4C7A4FF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0B5990D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8,6576</w:t>
            </w:r>
          </w:p>
        </w:tc>
        <w:tc>
          <w:tcPr>
            <w:tcW w:w="1274" w:type="dxa"/>
            <w:hideMark/>
          </w:tcPr>
          <w:p w14:paraId="06165C1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1AE8C6D" w14:textId="77777777" w:rsidTr="003F501A">
        <w:trPr>
          <w:trHeight w:val="409"/>
        </w:trPr>
        <w:tc>
          <w:tcPr>
            <w:tcW w:w="578" w:type="dxa"/>
            <w:hideMark/>
          </w:tcPr>
          <w:p w14:paraId="57D0DA6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14</w:t>
            </w:r>
          </w:p>
        </w:tc>
        <w:tc>
          <w:tcPr>
            <w:tcW w:w="5485" w:type="dxa"/>
            <w:hideMark/>
          </w:tcPr>
          <w:p w14:paraId="0257C58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Монтаж зв'язок і розпірок з одиночних і парних кутів, гнутозварних профілів для прогонів до 24 м при висоті будівлі до 25 м</w:t>
            </w:r>
          </w:p>
        </w:tc>
        <w:tc>
          <w:tcPr>
            <w:tcW w:w="1248" w:type="dxa"/>
            <w:hideMark/>
          </w:tcPr>
          <w:p w14:paraId="7C41047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6555F75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0,9965</w:t>
            </w:r>
          </w:p>
        </w:tc>
        <w:tc>
          <w:tcPr>
            <w:tcW w:w="1274" w:type="dxa"/>
            <w:hideMark/>
          </w:tcPr>
          <w:p w14:paraId="2DFEC3E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48561862" w14:textId="77777777" w:rsidTr="003F501A">
        <w:trPr>
          <w:trHeight w:val="203"/>
        </w:trPr>
        <w:tc>
          <w:tcPr>
            <w:tcW w:w="578" w:type="dxa"/>
            <w:hideMark/>
          </w:tcPr>
          <w:p w14:paraId="404DEFB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15</w:t>
            </w:r>
          </w:p>
        </w:tc>
        <w:tc>
          <w:tcPr>
            <w:tcW w:w="5485" w:type="dxa"/>
            <w:hideMark/>
          </w:tcPr>
          <w:p w14:paraId="08F2093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Монтаж підвісок і хомутів для кріплення  прогонів  та балок підвіски стелі</w:t>
            </w:r>
          </w:p>
        </w:tc>
        <w:tc>
          <w:tcPr>
            <w:tcW w:w="1248" w:type="dxa"/>
            <w:hideMark/>
          </w:tcPr>
          <w:p w14:paraId="48582C4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79A709C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0,387</w:t>
            </w:r>
          </w:p>
        </w:tc>
        <w:tc>
          <w:tcPr>
            <w:tcW w:w="1274" w:type="dxa"/>
            <w:hideMark/>
          </w:tcPr>
          <w:p w14:paraId="182E6E9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B9D834F" w14:textId="77777777" w:rsidTr="003F501A">
        <w:trPr>
          <w:trHeight w:val="203"/>
        </w:trPr>
        <w:tc>
          <w:tcPr>
            <w:tcW w:w="578" w:type="dxa"/>
            <w:hideMark/>
          </w:tcPr>
          <w:p w14:paraId="29F24CE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16</w:t>
            </w:r>
          </w:p>
        </w:tc>
        <w:tc>
          <w:tcPr>
            <w:tcW w:w="5485" w:type="dxa"/>
            <w:hideMark/>
          </w:tcPr>
          <w:p w14:paraId="4F7D29E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лат [решетування] з прозорами із дощок і брусків під покрівлю з листової сталі</w:t>
            </w:r>
          </w:p>
        </w:tc>
        <w:tc>
          <w:tcPr>
            <w:tcW w:w="1248" w:type="dxa"/>
            <w:hideMark/>
          </w:tcPr>
          <w:p w14:paraId="0FBEA4D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1FC7B9D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7,619</w:t>
            </w:r>
          </w:p>
        </w:tc>
        <w:tc>
          <w:tcPr>
            <w:tcW w:w="1274" w:type="dxa"/>
            <w:hideMark/>
          </w:tcPr>
          <w:p w14:paraId="4C30EA6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D40755F" w14:textId="77777777" w:rsidTr="003F501A">
        <w:trPr>
          <w:trHeight w:val="203"/>
        </w:trPr>
        <w:tc>
          <w:tcPr>
            <w:tcW w:w="578" w:type="dxa"/>
            <w:hideMark/>
          </w:tcPr>
          <w:p w14:paraId="34C313E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17</w:t>
            </w:r>
          </w:p>
        </w:tc>
        <w:tc>
          <w:tcPr>
            <w:tcW w:w="5485" w:type="dxa"/>
            <w:hideMark/>
          </w:tcPr>
          <w:p w14:paraId="3ADFC3E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Укладання по фермах прогонів із брусів</w:t>
            </w:r>
          </w:p>
        </w:tc>
        <w:tc>
          <w:tcPr>
            <w:tcW w:w="1248" w:type="dxa"/>
            <w:hideMark/>
          </w:tcPr>
          <w:p w14:paraId="356B9B8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м3</w:t>
            </w:r>
          </w:p>
        </w:tc>
        <w:tc>
          <w:tcPr>
            <w:tcW w:w="1270" w:type="dxa"/>
            <w:hideMark/>
          </w:tcPr>
          <w:p w14:paraId="7C3B959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4,27</w:t>
            </w:r>
          </w:p>
        </w:tc>
        <w:tc>
          <w:tcPr>
            <w:tcW w:w="1274" w:type="dxa"/>
            <w:hideMark/>
          </w:tcPr>
          <w:p w14:paraId="14E6972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698BB9E" w14:textId="77777777" w:rsidTr="003F501A">
        <w:trPr>
          <w:trHeight w:val="203"/>
        </w:trPr>
        <w:tc>
          <w:tcPr>
            <w:tcW w:w="578" w:type="dxa"/>
            <w:hideMark/>
          </w:tcPr>
          <w:p w14:paraId="5CE3BA0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18</w:t>
            </w:r>
          </w:p>
        </w:tc>
        <w:tc>
          <w:tcPr>
            <w:tcW w:w="5485" w:type="dxa"/>
            <w:hideMark/>
          </w:tcPr>
          <w:p w14:paraId="27650DA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пароізоляційного шару плоских поверхонь з плівки поліетиленової</w:t>
            </w:r>
          </w:p>
        </w:tc>
        <w:tc>
          <w:tcPr>
            <w:tcW w:w="1248" w:type="dxa"/>
            <w:hideMark/>
          </w:tcPr>
          <w:p w14:paraId="6AC917A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 м2</w:t>
            </w:r>
          </w:p>
        </w:tc>
        <w:tc>
          <w:tcPr>
            <w:tcW w:w="1270" w:type="dxa"/>
            <w:hideMark/>
          </w:tcPr>
          <w:p w14:paraId="3F9D620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118,4</w:t>
            </w:r>
          </w:p>
        </w:tc>
        <w:tc>
          <w:tcPr>
            <w:tcW w:w="1274" w:type="dxa"/>
            <w:hideMark/>
          </w:tcPr>
          <w:p w14:paraId="13C6398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DE9F231" w14:textId="77777777" w:rsidTr="003F501A">
        <w:trPr>
          <w:trHeight w:val="203"/>
        </w:trPr>
        <w:tc>
          <w:tcPr>
            <w:tcW w:w="578" w:type="dxa"/>
            <w:hideMark/>
          </w:tcPr>
          <w:p w14:paraId="1C62674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19</w:t>
            </w:r>
          </w:p>
        </w:tc>
        <w:tc>
          <w:tcPr>
            <w:tcW w:w="5485" w:type="dxa"/>
            <w:hideMark/>
          </w:tcPr>
          <w:p w14:paraId="061FEDB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покрівель шатрових із профнастилу</w:t>
            </w:r>
          </w:p>
        </w:tc>
        <w:tc>
          <w:tcPr>
            <w:tcW w:w="1248" w:type="dxa"/>
            <w:hideMark/>
          </w:tcPr>
          <w:p w14:paraId="11EEB1A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0D218A3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11,84</w:t>
            </w:r>
          </w:p>
        </w:tc>
        <w:tc>
          <w:tcPr>
            <w:tcW w:w="1274" w:type="dxa"/>
            <w:hideMark/>
          </w:tcPr>
          <w:p w14:paraId="5AC11FB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86919B7" w14:textId="77777777" w:rsidTr="003F501A">
        <w:trPr>
          <w:trHeight w:val="203"/>
        </w:trPr>
        <w:tc>
          <w:tcPr>
            <w:tcW w:w="578" w:type="dxa"/>
            <w:hideMark/>
          </w:tcPr>
          <w:p w14:paraId="52FD054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20</w:t>
            </w:r>
          </w:p>
        </w:tc>
        <w:tc>
          <w:tcPr>
            <w:tcW w:w="5485" w:type="dxa"/>
            <w:hideMark/>
          </w:tcPr>
          <w:p w14:paraId="4FC19AC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брандмауерів, парапетів з листової сталі</w:t>
            </w:r>
          </w:p>
        </w:tc>
        <w:tc>
          <w:tcPr>
            <w:tcW w:w="1248" w:type="dxa"/>
            <w:hideMark/>
          </w:tcPr>
          <w:p w14:paraId="515C113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540D896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0,5</w:t>
            </w:r>
          </w:p>
        </w:tc>
        <w:tc>
          <w:tcPr>
            <w:tcW w:w="1274" w:type="dxa"/>
            <w:hideMark/>
          </w:tcPr>
          <w:p w14:paraId="265C27A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9C5FF66" w14:textId="77777777" w:rsidTr="003F501A">
        <w:trPr>
          <w:trHeight w:val="203"/>
        </w:trPr>
        <w:tc>
          <w:tcPr>
            <w:tcW w:w="578" w:type="dxa"/>
            <w:hideMark/>
          </w:tcPr>
          <w:p w14:paraId="330C4D3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c>
          <w:tcPr>
            <w:tcW w:w="5485" w:type="dxa"/>
            <w:hideMark/>
          </w:tcPr>
          <w:p w14:paraId="79FBC2C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Огорожа</w:t>
            </w:r>
          </w:p>
        </w:tc>
        <w:tc>
          <w:tcPr>
            <w:tcW w:w="1248" w:type="dxa"/>
            <w:hideMark/>
          </w:tcPr>
          <w:p w14:paraId="4A6C06D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c>
          <w:tcPr>
            <w:tcW w:w="1270" w:type="dxa"/>
            <w:hideMark/>
          </w:tcPr>
          <w:p w14:paraId="2D4E2E2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c>
          <w:tcPr>
            <w:tcW w:w="1274" w:type="dxa"/>
            <w:hideMark/>
          </w:tcPr>
          <w:p w14:paraId="2B4D912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6002A5B" w14:textId="77777777" w:rsidTr="003F501A">
        <w:trPr>
          <w:trHeight w:val="203"/>
        </w:trPr>
        <w:tc>
          <w:tcPr>
            <w:tcW w:w="578" w:type="dxa"/>
            <w:hideMark/>
          </w:tcPr>
          <w:p w14:paraId="1BE3C66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21</w:t>
            </w:r>
          </w:p>
        </w:tc>
        <w:tc>
          <w:tcPr>
            <w:tcW w:w="5485" w:type="dxa"/>
            <w:hideMark/>
          </w:tcPr>
          <w:p w14:paraId="0C3FD2F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Виготовлення  огорожі</w:t>
            </w:r>
          </w:p>
        </w:tc>
        <w:tc>
          <w:tcPr>
            <w:tcW w:w="1248" w:type="dxa"/>
            <w:hideMark/>
          </w:tcPr>
          <w:p w14:paraId="078CE3E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4310327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1,05221</w:t>
            </w:r>
          </w:p>
        </w:tc>
        <w:tc>
          <w:tcPr>
            <w:tcW w:w="1274" w:type="dxa"/>
            <w:hideMark/>
          </w:tcPr>
          <w:p w14:paraId="5F6DE53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40115AC" w14:textId="77777777" w:rsidTr="003F501A">
        <w:trPr>
          <w:trHeight w:val="203"/>
        </w:trPr>
        <w:tc>
          <w:tcPr>
            <w:tcW w:w="578" w:type="dxa"/>
            <w:hideMark/>
          </w:tcPr>
          <w:p w14:paraId="1F65ACB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22</w:t>
            </w:r>
          </w:p>
        </w:tc>
        <w:tc>
          <w:tcPr>
            <w:tcW w:w="5485" w:type="dxa"/>
            <w:hideMark/>
          </w:tcPr>
          <w:p w14:paraId="1A9ECEA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Огородження покрівель перилами</w:t>
            </w:r>
          </w:p>
        </w:tc>
        <w:tc>
          <w:tcPr>
            <w:tcW w:w="1248" w:type="dxa"/>
            <w:hideMark/>
          </w:tcPr>
          <w:p w14:paraId="596ABA0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6E6F84D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1,1</w:t>
            </w:r>
          </w:p>
        </w:tc>
        <w:tc>
          <w:tcPr>
            <w:tcW w:w="1274" w:type="dxa"/>
            <w:hideMark/>
          </w:tcPr>
          <w:p w14:paraId="474743C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4072CA5" w14:textId="77777777" w:rsidTr="003F501A">
        <w:trPr>
          <w:trHeight w:val="203"/>
        </w:trPr>
        <w:tc>
          <w:tcPr>
            <w:tcW w:w="578" w:type="dxa"/>
            <w:hideMark/>
          </w:tcPr>
          <w:p w14:paraId="08A9272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23</w:t>
            </w:r>
          </w:p>
        </w:tc>
        <w:tc>
          <w:tcPr>
            <w:tcW w:w="5485" w:type="dxa"/>
            <w:hideMark/>
          </w:tcPr>
          <w:p w14:paraId="5C50ABF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Грунтування металевих поверхонь за один раз грунтовкою ГФ-021</w:t>
            </w:r>
          </w:p>
        </w:tc>
        <w:tc>
          <w:tcPr>
            <w:tcW w:w="1248" w:type="dxa"/>
            <w:hideMark/>
          </w:tcPr>
          <w:p w14:paraId="1DE1C23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78E4037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0,4513</w:t>
            </w:r>
          </w:p>
        </w:tc>
        <w:tc>
          <w:tcPr>
            <w:tcW w:w="1274" w:type="dxa"/>
            <w:hideMark/>
          </w:tcPr>
          <w:p w14:paraId="5E656CA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2C750AB" w14:textId="77777777" w:rsidTr="003F501A">
        <w:trPr>
          <w:trHeight w:val="203"/>
        </w:trPr>
        <w:tc>
          <w:tcPr>
            <w:tcW w:w="578" w:type="dxa"/>
            <w:hideMark/>
          </w:tcPr>
          <w:p w14:paraId="5248A33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24</w:t>
            </w:r>
          </w:p>
        </w:tc>
        <w:tc>
          <w:tcPr>
            <w:tcW w:w="5485" w:type="dxa"/>
            <w:hideMark/>
          </w:tcPr>
          <w:p w14:paraId="47A93BF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Фарбування металевих погрунтованих поверхонь емаллю ПФ-115 за 2 раза</w:t>
            </w:r>
          </w:p>
        </w:tc>
        <w:tc>
          <w:tcPr>
            <w:tcW w:w="1248" w:type="dxa"/>
            <w:hideMark/>
          </w:tcPr>
          <w:p w14:paraId="426EFA5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368642C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0,4513</w:t>
            </w:r>
          </w:p>
        </w:tc>
        <w:tc>
          <w:tcPr>
            <w:tcW w:w="1274" w:type="dxa"/>
            <w:hideMark/>
          </w:tcPr>
          <w:p w14:paraId="57BDADF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947AA98" w14:textId="77777777" w:rsidTr="003F501A">
        <w:trPr>
          <w:trHeight w:val="203"/>
        </w:trPr>
        <w:tc>
          <w:tcPr>
            <w:tcW w:w="578" w:type="dxa"/>
            <w:hideMark/>
          </w:tcPr>
          <w:p w14:paraId="536E809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25</w:t>
            </w:r>
          </w:p>
        </w:tc>
        <w:tc>
          <w:tcPr>
            <w:tcW w:w="5485" w:type="dxa"/>
            <w:hideMark/>
          </w:tcPr>
          <w:p w14:paraId="5148243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слухових вікон</w:t>
            </w:r>
          </w:p>
        </w:tc>
        <w:tc>
          <w:tcPr>
            <w:tcW w:w="1248" w:type="dxa"/>
            <w:hideMark/>
          </w:tcPr>
          <w:p w14:paraId="57A1C8B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шт</w:t>
            </w:r>
          </w:p>
        </w:tc>
        <w:tc>
          <w:tcPr>
            <w:tcW w:w="1270" w:type="dxa"/>
            <w:hideMark/>
          </w:tcPr>
          <w:p w14:paraId="749CF40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w:t>
            </w:r>
          </w:p>
        </w:tc>
        <w:tc>
          <w:tcPr>
            <w:tcW w:w="1274" w:type="dxa"/>
            <w:hideMark/>
          </w:tcPr>
          <w:p w14:paraId="444BC16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918318E" w14:textId="77777777" w:rsidTr="003F501A">
        <w:trPr>
          <w:trHeight w:val="203"/>
        </w:trPr>
        <w:tc>
          <w:tcPr>
            <w:tcW w:w="578" w:type="dxa"/>
            <w:hideMark/>
          </w:tcPr>
          <w:p w14:paraId="3D684DB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26</w:t>
            </w:r>
          </w:p>
        </w:tc>
        <w:tc>
          <w:tcPr>
            <w:tcW w:w="5485" w:type="dxa"/>
            <w:hideMark/>
          </w:tcPr>
          <w:p w14:paraId="6579CCF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покриття з листової сталі тільки скатів</w:t>
            </w:r>
          </w:p>
        </w:tc>
        <w:tc>
          <w:tcPr>
            <w:tcW w:w="1248" w:type="dxa"/>
            <w:hideMark/>
          </w:tcPr>
          <w:p w14:paraId="0CB983D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4402991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0,272</w:t>
            </w:r>
          </w:p>
        </w:tc>
        <w:tc>
          <w:tcPr>
            <w:tcW w:w="1274" w:type="dxa"/>
            <w:hideMark/>
          </w:tcPr>
          <w:p w14:paraId="32B872C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D0A5DE0" w14:textId="77777777" w:rsidTr="003F501A">
        <w:trPr>
          <w:trHeight w:val="409"/>
        </w:trPr>
        <w:tc>
          <w:tcPr>
            <w:tcW w:w="578" w:type="dxa"/>
            <w:hideMark/>
          </w:tcPr>
          <w:p w14:paraId="6031F8B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27</w:t>
            </w:r>
          </w:p>
        </w:tc>
        <w:tc>
          <w:tcPr>
            <w:tcW w:w="5485" w:type="dxa"/>
            <w:hideMark/>
          </w:tcPr>
          <w:p w14:paraId="781E6B8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Заповнення віконних прорізів в стінах житлових і громадських будівель готовими блоками із металопластику, площа прорізу до 1 м2</w:t>
            </w:r>
          </w:p>
        </w:tc>
        <w:tc>
          <w:tcPr>
            <w:tcW w:w="1248" w:type="dxa"/>
            <w:hideMark/>
          </w:tcPr>
          <w:p w14:paraId="4210E47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1D19F7A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0,0368</w:t>
            </w:r>
          </w:p>
        </w:tc>
        <w:tc>
          <w:tcPr>
            <w:tcW w:w="1274" w:type="dxa"/>
            <w:hideMark/>
          </w:tcPr>
          <w:p w14:paraId="083ED1F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594202B" w14:textId="77777777" w:rsidTr="003F501A">
        <w:trPr>
          <w:trHeight w:val="203"/>
        </w:trPr>
        <w:tc>
          <w:tcPr>
            <w:tcW w:w="578" w:type="dxa"/>
            <w:hideMark/>
          </w:tcPr>
          <w:p w14:paraId="41C05675"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0AC1988E"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Перекриття</w:t>
            </w:r>
          </w:p>
        </w:tc>
        <w:tc>
          <w:tcPr>
            <w:tcW w:w="1248" w:type="dxa"/>
            <w:hideMark/>
          </w:tcPr>
          <w:p w14:paraId="40062F17"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48496557"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42C1883B"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32382863" w14:textId="77777777" w:rsidTr="003F501A">
        <w:trPr>
          <w:trHeight w:val="203"/>
        </w:trPr>
        <w:tc>
          <w:tcPr>
            <w:tcW w:w="578" w:type="dxa"/>
            <w:hideMark/>
          </w:tcPr>
          <w:p w14:paraId="6EA2D83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28</w:t>
            </w:r>
          </w:p>
        </w:tc>
        <w:tc>
          <w:tcPr>
            <w:tcW w:w="5485" w:type="dxa"/>
            <w:hideMark/>
          </w:tcPr>
          <w:p w14:paraId="784D20C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Демонтаж (К = 0,80). Улаштування підстильного шару шлакового</w:t>
            </w:r>
          </w:p>
        </w:tc>
        <w:tc>
          <w:tcPr>
            <w:tcW w:w="1248" w:type="dxa"/>
            <w:hideMark/>
          </w:tcPr>
          <w:p w14:paraId="41EF3CB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м3</w:t>
            </w:r>
          </w:p>
        </w:tc>
        <w:tc>
          <w:tcPr>
            <w:tcW w:w="1270" w:type="dxa"/>
            <w:hideMark/>
          </w:tcPr>
          <w:p w14:paraId="11F860B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180</w:t>
            </w:r>
          </w:p>
        </w:tc>
        <w:tc>
          <w:tcPr>
            <w:tcW w:w="1274" w:type="dxa"/>
            <w:hideMark/>
          </w:tcPr>
          <w:p w14:paraId="00A417F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5ECFB56" w14:textId="77777777" w:rsidTr="003F501A">
        <w:trPr>
          <w:trHeight w:val="203"/>
        </w:trPr>
        <w:tc>
          <w:tcPr>
            <w:tcW w:w="578" w:type="dxa"/>
            <w:hideMark/>
          </w:tcPr>
          <w:p w14:paraId="2F7226A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w:t>
            </w:r>
          </w:p>
        </w:tc>
        <w:tc>
          <w:tcPr>
            <w:tcW w:w="5485" w:type="dxa"/>
            <w:hideMark/>
          </w:tcPr>
          <w:p w14:paraId="494174A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Установлення елементів каркасу із брусів</w:t>
            </w:r>
          </w:p>
        </w:tc>
        <w:tc>
          <w:tcPr>
            <w:tcW w:w="1248" w:type="dxa"/>
            <w:hideMark/>
          </w:tcPr>
          <w:p w14:paraId="6F23F6C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м3</w:t>
            </w:r>
          </w:p>
        </w:tc>
        <w:tc>
          <w:tcPr>
            <w:tcW w:w="1270" w:type="dxa"/>
            <w:hideMark/>
          </w:tcPr>
          <w:p w14:paraId="51C0025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3,53</w:t>
            </w:r>
          </w:p>
        </w:tc>
        <w:tc>
          <w:tcPr>
            <w:tcW w:w="1274" w:type="dxa"/>
            <w:hideMark/>
          </w:tcPr>
          <w:p w14:paraId="4E27BF9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5C8BC03" w14:textId="77777777" w:rsidTr="003F501A">
        <w:trPr>
          <w:trHeight w:val="203"/>
        </w:trPr>
        <w:tc>
          <w:tcPr>
            <w:tcW w:w="578" w:type="dxa"/>
            <w:hideMark/>
          </w:tcPr>
          <w:p w14:paraId="4F72EE0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30</w:t>
            </w:r>
          </w:p>
        </w:tc>
        <w:tc>
          <w:tcPr>
            <w:tcW w:w="5485" w:type="dxa"/>
            <w:hideMark/>
          </w:tcPr>
          <w:p w14:paraId="07226FF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Підшивання стелі дошками з прозорами</w:t>
            </w:r>
          </w:p>
        </w:tc>
        <w:tc>
          <w:tcPr>
            <w:tcW w:w="1248" w:type="dxa"/>
            <w:hideMark/>
          </w:tcPr>
          <w:p w14:paraId="4F2D2B8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12EB654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3,8231</w:t>
            </w:r>
          </w:p>
        </w:tc>
        <w:tc>
          <w:tcPr>
            <w:tcW w:w="1274" w:type="dxa"/>
            <w:hideMark/>
          </w:tcPr>
          <w:p w14:paraId="6B995E6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4D99AAE0" w14:textId="77777777" w:rsidTr="003F501A">
        <w:trPr>
          <w:trHeight w:val="203"/>
        </w:trPr>
        <w:tc>
          <w:tcPr>
            <w:tcW w:w="578" w:type="dxa"/>
            <w:hideMark/>
          </w:tcPr>
          <w:p w14:paraId="30E1AA5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31</w:t>
            </w:r>
          </w:p>
        </w:tc>
        <w:tc>
          <w:tcPr>
            <w:tcW w:w="5485" w:type="dxa"/>
            <w:hideMark/>
          </w:tcPr>
          <w:p w14:paraId="5C4F963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пароізоляційного шару плоских поверхонь з плівки поліетиленової (паробар'єр)</w:t>
            </w:r>
          </w:p>
        </w:tc>
        <w:tc>
          <w:tcPr>
            <w:tcW w:w="1248" w:type="dxa"/>
            <w:hideMark/>
          </w:tcPr>
          <w:p w14:paraId="74422C3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 м2</w:t>
            </w:r>
          </w:p>
        </w:tc>
        <w:tc>
          <w:tcPr>
            <w:tcW w:w="1270" w:type="dxa"/>
            <w:hideMark/>
          </w:tcPr>
          <w:p w14:paraId="29A8412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90</w:t>
            </w:r>
          </w:p>
        </w:tc>
        <w:tc>
          <w:tcPr>
            <w:tcW w:w="1274" w:type="dxa"/>
            <w:hideMark/>
          </w:tcPr>
          <w:p w14:paraId="36D968E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96B6F48" w14:textId="77777777" w:rsidTr="003F501A">
        <w:trPr>
          <w:trHeight w:val="203"/>
        </w:trPr>
        <w:tc>
          <w:tcPr>
            <w:tcW w:w="578" w:type="dxa"/>
            <w:hideMark/>
          </w:tcPr>
          <w:p w14:paraId="1B3D281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32</w:t>
            </w:r>
          </w:p>
        </w:tc>
        <w:tc>
          <w:tcPr>
            <w:tcW w:w="5485" w:type="dxa"/>
            <w:hideMark/>
          </w:tcPr>
          <w:p w14:paraId="1438F17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Утеплення перекриттів, покриттів мінеральною ватою</w:t>
            </w:r>
          </w:p>
        </w:tc>
        <w:tc>
          <w:tcPr>
            <w:tcW w:w="1248" w:type="dxa"/>
            <w:hideMark/>
          </w:tcPr>
          <w:p w14:paraId="6793877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м3</w:t>
            </w:r>
          </w:p>
        </w:tc>
        <w:tc>
          <w:tcPr>
            <w:tcW w:w="1270" w:type="dxa"/>
            <w:hideMark/>
          </w:tcPr>
          <w:p w14:paraId="21C1C7E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2,25</w:t>
            </w:r>
          </w:p>
        </w:tc>
        <w:tc>
          <w:tcPr>
            <w:tcW w:w="1274" w:type="dxa"/>
            <w:hideMark/>
          </w:tcPr>
          <w:p w14:paraId="221E248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CDE3F18" w14:textId="77777777" w:rsidTr="003F501A">
        <w:trPr>
          <w:trHeight w:val="409"/>
        </w:trPr>
        <w:tc>
          <w:tcPr>
            <w:tcW w:w="578" w:type="dxa"/>
            <w:hideMark/>
          </w:tcPr>
          <w:p w14:paraId="2999181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33</w:t>
            </w:r>
          </w:p>
        </w:tc>
        <w:tc>
          <w:tcPr>
            <w:tcW w:w="5485" w:type="dxa"/>
            <w:hideMark/>
          </w:tcPr>
          <w:p w14:paraId="713EED3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Укладання ходових дощок</w:t>
            </w:r>
          </w:p>
        </w:tc>
        <w:tc>
          <w:tcPr>
            <w:tcW w:w="1248" w:type="dxa"/>
            <w:hideMark/>
          </w:tcPr>
          <w:p w14:paraId="161F71A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 ходів дошки</w:t>
            </w:r>
          </w:p>
        </w:tc>
        <w:tc>
          <w:tcPr>
            <w:tcW w:w="1270" w:type="dxa"/>
            <w:hideMark/>
          </w:tcPr>
          <w:p w14:paraId="4F572A1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9,333</w:t>
            </w:r>
          </w:p>
        </w:tc>
        <w:tc>
          <w:tcPr>
            <w:tcW w:w="1274" w:type="dxa"/>
            <w:hideMark/>
          </w:tcPr>
          <w:p w14:paraId="5DF6B72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289C272" w14:textId="77777777" w:rsidTr="003F501A">
        <w:trPr>
          <w:trHeight w:val="203"/>
        </w:trPr>
        <w:tc>
          <w:tcPr>
            <w:tcW w:w="578" w:type="dxa"/>
            <w:hideMark/>
          </w:tcPr>
          <w:p w14:paraId="55275E5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lastRenderedPageBreak/>
              <w:t>34</w:t>
            </w:r>
          </w:p>
        </w:tc>
        <w:tc>
          <w:tcPr>
            <w:tcW w:w="5485" w:type="dxa"/>
            <w:hideMark/>
          </w:tcPr>
          <w:p w14:paraId="625A717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Демонтаж (К = 0,80). Установлення люків у перекриттях, площа прорізу до 2 м2</w:t>
            </w:r>
          </w:p>
        </w:tc>
        <w:tc>
          <w:tcPr>
            <w:tcW w:w="1248" w:type="dxa"/>
            <w:hideMark/>
          </w:tcPr>
          <w:p w14:paraId="42C0B25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7587471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0,0064</w:t>
            </w:r>
          </w:p>
        </w:tc>
        <w:tc>
          <w:tcPr>
            <w:tcW w:w="1274" w:type="dxa"/>
            <w:hideMark/>
          </w:tcPr>
          <w:p w14:paraId="61C01F9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CDC4824" w14:textId="77777777" w:rsidTr="003F501A">
        <w:trPr>
          <w:trHeight w:val="203"/>
        </w:trPr>
        <w:tc>
          <w:tcPr>
            <w:tcW w:w="578" w:type="dxa"/>
            <w:hideMark/>
          </w:tcPr>
          <w:p w14:paraId="19F5654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35</w:t>
            </w:r>
          </w:p>
        </w:tc>
        <w:tc>
          <w:tcPr>
            <w:tcW w:w="5485" w:type="dxa"/>
            <w:hideMark/>
          </w:tcPr>
          <w:p w14:paraId="763B5B2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Установлення люків у перекриттях, площа прорізу до 2 м2</w:t>
            </w:r>
          </w:p>
        </w:tc>
        <w:tc>
          <w:tcPr>
            <w:tcW w:w="1248" w:type="dxa"/>
            <w:hideMark/>
          </w:tcPr>
          <w:p w14:paraId="5E2441B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FF9772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0,0064</w:t>
            </w:r>
          </w:p>
        </w:tc>
        <w:tc>
          <w:tcPr>
            <w:tcW w:w="1274" w:type="dxa"/>
            <w:hideMark/>
          </w:tcPr>
          <w:p w14:paraId="105BCD3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B81B6ED" w14:textId="77777777" w:rsidTr="003F501A">
        <w:trPr>
          <w:trHeight w:val="203"/>
        </w:trPr>
        <w:tc>
          <w:tcPr>
            <w:tcW w:w="578" w:type="dxa"/>
            <w:hideMark/>
          </w:tcPr>
          <w:p w14:paraId="19C85769"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35CE11D0"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Опорядження внутрішнє</w:t>
            </w:r>
          </w:p>
        </w:tc>
        <w:tc>
          <w:tcPr>
            <w:tcW w:w="1248" w:type="dxa"/>
            <w:hideMark/>
          </w:tcPr>
          <w:p w14:paraId="3D8E3B05"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147AFC38"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4D2ABC2C"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3A25A261" w14:textId="77777777" w:rsidTr="003F501A">
        <w:trPr>
          <w:trHeight w:val="203"/>
        </w:trPr>
        <w:tc>
          <w:tcPr>
            <w:tcW w:w="578" w:type="dxa"/>
            <w:hideMark/>
          </w:tcPr>
          <w:p w14:paraId="3A53A53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36</w:t>
            </w:r>
          </w:p>
        </w:tc>
        <w:tc>
          <w:tcPr>
            <w:tcW w:w="5485" w:type="dxa"/>
            <w:hideMark/>
          </w:tcPr>
          <w:p w14:paraId="35F650C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поштукатуреної підшивки стель</w:t>
            </w:r>
          </w:p>
        </w:tc>
        <w:tc>
          <w:tcPr>
            <w:tcW w:w="1248" w:type="dxa"/>
            <w:hideMark/>
          </w:tcPr>
          <w:p w14:paraId="4584B5C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0F3F9AC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16223A5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42A04DD" w14:textId="77777777" w:rsidTr="003F501A">
        <w:trPr>
          <w:trHeight w:val="203"/>
        </w:trPr>
        <w:tc>
          <w:tcPr>
            <w:tcW w:w="578" w:type="dxa"/>
            <w:hideMark/>
          </w:tcPr>
          <w:p w14:paraId="50D33D9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37</w:t>
            </w:r>
          </w:p>
        </w:tc>
        <w:tc>
          <w:tcPr>
            <w:tcW w:w="5485" w:type="dxa"/>
            <w:hideMark/>
          </w:tcPr>
          <w:p w14:paraId="52EF190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Відбивання штукатурки по цеглі та бетону зі стін та стель, площа відбивання в одному місці більше 5 м2</w:t>
            </w:r>
          </w:p>
        </w:tc>
        <w:tc>
          <w:tcPr>
            <w:tcW w:w="1248" w:type="dxa"/>
            <w:hideMark/>
          </w:tcPr>
          <w:p w14:paraId="39A02AD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50973E6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55421B9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7E3DB064" w14:textId="77777777" w:rsidTr="003F501A">
        <w:trPr>
          <w:trHeight w:val="203"/>
        </w:trPr>
        <w:tc>
          <w:tcPr>
            <w:tcW w:w="578" w:type="dxa"/>
            <w:hideMark/>
          </w:tcPr>
          <w:p w14:paraId="3B09804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38</w:t>
            </w:r>
          </w:p>
        </w:tc>
        <w:tc>
          <w:tcPr>
            <w:tcW w:w="5485" w:type="dxa"/>
            <w:hideMark/>
          </w:tcPr>
          <w:p w14:paraId="768B168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Поліпшене штукатурення поверхонь стін всередені будівлі вапняним розчином по каменю та бетону всередині будівлі</w:t>
            </w:r>
          </w:p>
        </w:tc>
        <w:tc>
          <w:tcPr>
            <w:tcW w:w="1248" w:type="dxa"/>
            <w:hideMark/>
          </w:tcPr>
          <w:p w14:paraId="50EB569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6F659EE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288E82D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B5280F6" w14:textId="77777777" w:rsidTr="003F501A">
        <w:trPr>
          <w:trHeight w:val="203"/>
        </w:trPr>
        <w:tc>
          <w:tcPr>
            <w:tcW w:w="578" w:type="dxa"/>
            <w:hideMark/>
          </w:tcPr>
          <w:p w14:paraId="1FA4E11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39</w:t>
            </w:r>
          </w:p>
        </w:tc>
        <w:tc>
          <w:tcPr>
            <w:tcW w:w="5485" w:type="dxa"/>
            <w:hideMark/>
          </w:tcPr>
          <w:p w14:paraId="135B230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Шпаклювання шпаклівкою мінеральною: стін</w:t>
            </w:r>
          </w:p>
        </w:tc>
        <w:tc>
          <w:tcPr>
            <w:tcW w:w="1248" w:type="dxa"/>
            <w:hideMark/>
          </w:tcPr>
          <w:p w14:paraId="2A5B222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0538FF0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769C0AA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C4E2047" w14:textId="77777777" w:rsidTr="003F501A">
        <w:trPr>
          <w:trHeight w:val="203"/>
        </w:trPr>
        <w:tc>
          <w:tcPr>
            <w:tcW w:w="578" w:type="dxa"/>
            <w:hideMark/>
          </w:tcPr>
          <w:p w14:paraId="072A4FC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40</w:t>
            </w:r>
          </w:p>
        </w:tc>
        <w:tc>
          <w:tcPr>
            <w:tcW w:w="5485" w:type="dxa"/>
            <w:hideMark/>
          </w:tcPr>
          <w:p w14:paraId="7D43938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Додавати на 1 мм товщини шпаклівки (Шпаклювання шпаклівкою мінеральною)</w:t>
            </w:r>
          </w:p>
        </w:tc>
        <w:tc>
          <w:tcPr>
            <w:tcW w:w="1248" w:type="dxa"/>
            <w:hideMark/>
          </w:tcPr>
          <w:p w14:paraId="247EB2A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B977A3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6D3884D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4B9C5C7" w14:textId="77777777" w:rsidTr="003F501A">
        <w:trPr>
          <w:trHeight w:val="409"/>
        </w:trPr>
        <w:tc>
          <w:tcPr>
            <w:tcW w:w="578" w:type="dxa"/>
            <w:hideMark/>
          </w:tcPr>
          <w:p w14:paraId="4C38FF5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w:t>
            </w:r>
          </w:p>
        </w:tc>
        <w:tc>
          <w:tcPr>
            <w:tcW w:w="5485" w:type="dxa"/>
            <w:hideMark/>
          </w:tcPr>
          <w:p w14:paraId="41A955C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Поліпшене фарбування полівінілацетатними водоемульсійними сумішами стін по збірних конструкціях, підготовлених під фарбування Сеrеsіt ІN 50</w:t>
            </w:r>
          </w:p>
        </w:tc>
        <w:tc>
          <w:tcPr>
            <w:tcW w:w="1248" w:type="dxa"/>
            <w:hideMark/>
          </w:tcPr>
          <w:p w14:paraId="184C4F3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4288CDD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2,974</w:t>
            </w:r>
          </w:p>
        </w:tc>
        <w:tc>
          <w:tcPr>
            <w:tcW w:w="1274" w:type="dxa"/>
            <w:hideMark/>
          </w:tcPr>
          <w:p w14:paraId="154DCCE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480FAD97" w14:textId="77777777" w:rsidTr="003F501A">
        <w:trPr>
          <w:trHeight w:val="203"/>
        </w:trPr>
        <w:tc>
          <w:tcPr>
            <w:tcW w:w="578" w:type="dxa"/>
            <w:hideMark/>
          </w:tcPr>
          <w:p w14:paraId="45E54EA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42</w:t>
            </w:r>
          </w:p>
        </w:tc>
        <w:tc>
          <w:tcPr>
            <w:tcW w:w="5485" w:type="dxa"/>
            <w:hideMark/>
          </w:tcPr>
          <w:p w14:paraId="0907B4C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каркасу однорівневих підвісних стель із металевих профілів</w:t>
            </w:r>
          </w:p>
        </w:tc>
        <w:tc>
          <w:tcPr>
            <w:tcW w:w="1248" w:type="dxa"/>
            <w:hideMark/>
          </w:tcPr>
          <w:p w14:paraId="07AE70F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4A314CB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6058C1C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7C82D45" w14:textId="77777777" w:rsidTr="003F501A">
        <w:trPr>
          <w:trHeight w:val="203"/>
        </w:trPr>
        <w:tc>
          <w:tcPr>
            <w:tcW w:w="578" w:type="dxa"/>
            <w:hideMark/>
          </w:tcPr>
          <w:p w14:paraId="1C8344B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43</w:t>
            </w:r>
          </w:p>
        </w:tc>
        <w:tc>
          <w:tcPr>
            <w:tcW w:w="5485" w:type="dxa"/>
            <w:hideMark/>
          </w:tcPr>
          <w:p w14:paraId="72EFBF3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підшивки підвісних стель гіпсокартонними або гіпсоволокнистими листами, горизонтальні поверхні</w:t>
            </w:r>
          </w:p>
        </w:tc>
        <w:tc>
          <w:tcPr>
            <w:tcW w:w="1248" w:type="dxa"/>
            <w:hideMark/>
          </w:tcPr>
          <w:p w14:paraId="7286F37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3E38459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0FD2DF2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ACE773D" w14:textId="77777777" w:rsidTr="003F501A">
        <w:trPr>
          <w:trHeight w:val="203"/>
        </w:trPr>
        <w:tc>
          <w:tcPr>
            <w:tcW w:w="578" w:type="dxa"/>
            <w:hideMark/>
          </w:tcPr>
          <w:p w14:paraId="457D6FD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44</w:t>
            </w:r>
          </w:p>
        </w:tc>
        <w:tc>
          <w:tcPr>
            <w:tcW w:w="5485" w:type="dxa"/>
            <w:hideMark/>
          </w:tcPr>
          <w:p w14:paraId="783807F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Шпаклювання шпаклівкою мінеральною: стель</w:t>
            </w:r>
          </w:p>
        </w:tc>
        <w:tc>
          <w:tcPr>
            <w:tcW w:w="1248" w:type="dxa"/>
            <w:hideMark/>
          </w:tcPr>
          <w:p w14:paraId="18962A1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53D926A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4CAC589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1B8D546" w14:textId="77777777" w:rsidTr="003F501A">
        <w:trPr>
          <w:trHeight w:val="203"/>
        </w:trPr>
        <w:tc>
          <w:tcPr>
            <w:tcW w:w="578" w:type="dxa"/>
            <w:hideMark/>
          </w:tcPr>
          <w:p w14:paraId="2DC11A5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45</w:t>
            </w:r>
          </w:p>
        </w:tc>
        <w:tc>
          <w:tcPr>
            <w:tcW w:w="5485" w:type="dxa"/>
            <w:hideMark/>
          </w:tcPr>
          <w:p w14:paraId="641CDB9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Додавати на 1 мм товщини шпаклівки (Шпаклювання шпаклівкою мінеральною)</w:t>
            </w:r>
          </w:p>
        </w:tc>
        <w:tc>
          <w:tcPr>
            <w:tcW w:w="1248" w:type="dxa"/>
            <w:hideMark/>
          </w:tcPr>
          <w:p w14:paraId="4220209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658F35A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420AC1C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2415E597" w14:textId="77777777" w:rsidTr="003F501A">
        <w:trPr>
          <w:trHeight w:val="409"/>
        </w:trPr>
        <w:tc>
          <w:tcPr>
            <w:tcW w:w="578" w:type="dxa"/>
            <w:hideMark/>
          </w:tcPr>
          <w:p w14:paraId="1ADA9A1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46</w:t>
            </w:r>
          </w:p>
        </w:tc>
        <w:tc>
          <w:tcPr>
            <w:tcW w:w="5485" w:type="dxa"/>
            <w:hideMark/>
          </w:tcPr>
          <w:p w14:paraId="4F5594DB"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Поліпшене фарбування полівінілацетатними водоемульсійними сумішами стель по збірних конструкціях, підготовлених під фарбування</w:t>
            </w:r>
          </w:p>
        </w:tc>
        <w:tc>
          <w:tcPr>
            <w:tcW w:w="1248" w:type="dxa"/>
            <w:hideMark/>
          </w:tcPr>
          <w:p w14:paraId="213C7A1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28257B3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4,1334</w:t>
            </w:r>
          </w:p>
        </w:tc>
        <w:tc>
          <w:tcPr>
            <w:tcW w:w="1274" w:type="dxa"/>
            <w:hideMark/>
          </w:tcPr>
          <w:p w14:paraId="40F5785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61BAD1AA" w14:textId="77777777" w:rsidTr="003F501A">
        <w:trPr>
          <w:trHeight w:val="203"/>
        </w:trPr>
        <w:tc>
          <w:tcPr>
            <w:tcW w:w="578" w:type="dxa"/>
            <w:hideMark/>
          </w:tcPr>
          <w:p w14:paraId="771598B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47</w:t>
            </w:r>
          </w:p>
        </w:tc>
        <w:tc>
          <w:tcPr>
            <w:tcW w:w="5485" w:type="dxa"/>
            <w:hideMark/>
          </w:tcPr>
          <w:p w14:paraId="12915E0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Улаштування плінтусів полівінілхлоридних</w:t>
            </w:r>
          </w:p>
        </w:tc>
        <w:tc>
          <w:tcPr>
            <w:tcW w:w="1248" w:type="dxa"/>
            <w:hideMark/>
          </w:tcPr>
          <w:p w14:paraId="6DD21F5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310A42A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2,54</w:t>
            </w:r>
          </w:p>
        </w:tc>
        <w:tc>
          <w:tcPr>
            <w:tcW w:w="1274" w:type="dxa"/>
            <w:hideMark/>
          </w:tcPr>
          <w:p w14:paraId="71ABAA8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2136F19" w14:textId="77777777" w:rsidTr="003F501A">
        <w:trPr>
          <w:trHeight w:val="203"/>
        </w:trPr>
        <w:tc>
          <w:tcPr>
            <w:tcW w:w="578" w:type="dxa"/>
            <w:hideMark/>
          </w:tcPr>
          <w:p w14:paraId="570A5D12"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43A14E1C"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Водовідвідна система</w:t>
            </w:r>
          </w:p>
        </w:tc>
        <w:tc>
          <w:tcPr>
            <w:tcW w:w="1248" w:type="dxa"/>
            <w:hideMark/>
          </w:tcPr>
          <w:p w14:paraId="1E3E6875"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5B3A13A3"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5E104AD3"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6C0368C4" w14:textId="77777777" w:rsidTr="003F501A">
        <w:trPr>
          <w:trHeight w:val="203"/>
        </w:trPr>
        <w:tc>
          <w:tcPr>
            <w:tcW w:w="578" w:type="dxa"/>
            <w:hideMark/>
          </w:tcPr>
          <w:p w14:paraId="2E99E1E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48</w:t>
            </w:r>
          </w:p>
        </w:tc>
        <w:tc>
          <w:tcPr>
            <w:tcW w:w="5485" w:type="dxa"/>
            <w:hideMark/>
          </w:tcPr>
          <w:p w14:paraId="607B5FB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Розбирання поясків, сандриків, жолобів, відливів, звисів тощо з листової сталі</w:t>
            </w:r>
          </w:p>
        </w:tc>
        <w:tc>
          <w:tcPr>
            <w:tcW w:w="1248" w:type="dxa"/>
            <w:hideMark/>
          </w:tcPr>
          <w:p w14:paraId="781497D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49113C0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2,26</w:t>
            </w:r>
          </w:p>
        </w:tc>
        <w:tc>
          <w:tcPr>
            <w:tcW w:w="1274" w:type="dxa"/>
            <w:hideMark/>
          </w:tcPr>
          <w:p w14:paraId="3539231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C5BDCAA" w14:textId="77777777" w:rsidTr="003F501A">
        <w:trPr>
          <w:trHeight w:val="203"/>
        </w:trPr>
        <w:tc>
          <w:tcPr>
            <w:tcW w:w="578" w:type="dxa"/>
            <w:hideMark/>
          </w:tcPr>
          <w:p w14:paraId="59D7116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49</w:t>
            </w:r>
          </w:p>
        </w:tc>
        <w:tc>
          <w:tcPr>
            <w:tcW w:w="5485" w:type="dxa"/>
            <w:hideMark/>
          </w:tcPr>
          <w:p w14:paraId="2AC2788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Навішування водостічних труб, колін, відливів і воронок з готових елементів</w:t>
            </w:r>
          </w:p>
        </w:tc>
        <w:tc>
          <w:tcPr>
            <w:tcW w:w="1248" w:type="dxa"/>
            <w:hideMark/>
          </w:tcPr>
          <w:p w14:paraId="0197898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2D848EE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1,2</w:t>
            </w:r>
          </w:p>
        </w:tc>
        <w:tc>
          <w:tcPr>
            <w:tcW w:w="1274" w:type="dxa"/>
            <w:hideMark/>
          </w:tcPr>
          <w:p w14:paraId="516B4C5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493C8C46" w14:textId="77777777" w:rsidTr="003F501A">
        <w:trPr>
          <w:trHeight w:val="203"/>
        </w:trPr>
        <w:tc>
          <w:tcPr>
            <w:tcW w:w="578" w:type="dxa"/>
            <w:hideMark/>
          </w:tcPr>
          <w:p w14:paraId="0B2D331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50</w:t>
            </w:r>
          </w:p>
        </w:tc>
        <w:tc>
          <w:tcPr>
            <w:tcW w:w="5485" w:type="dxa"/>
            <w:hideMark/>
          </w:tcPr>
          <w:p w14:paraId="600D97D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Навішування водостічних труб, колін, відливів і воронок з готових елементів</w:t>
            </w:r>
          </w:p>
        </w:tc>
        <w:tc>
          <w:tcPr>
            <w:tcW w:w="1248" w:type="dxa"/>
            <w:hideMark/>
          </w:tcPr>
          <w:p w14:paraId="04875D4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w:t>
            </w:r>
          </w:p>
        </w:tc>
        <w:tc>
          <w:tcPr>
            <w:tcW w:w="1270" w:type="dxa"/>
            <w:hideMark/>
          </w:tcPr>
          <w:p w14:paraId="5811AFB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1,58</w:t>
            </w:r>
          </w:p>
        </w:tc>
        <w:tc>
          <w:tcPr>
            <w:tcW w:w="1274" w:type="dxa"/>
            <w:hideMark/>
          </w:tcPr>
          <w:p w14:paraId="398F4AF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E9C037B" w14:textId="77777777" w:rsidTr="003F501A">
        <w:trPr>
          <w:trHeight w:val="203"/>
        </w:trPr>
        <w:tc>
          <w:tcPr>
            <w:tcW w:w="578" w:type="dxa"/>
            <w:hideMark/>
          </w:tcPr>
          <w:p w14:paraId="32DE346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51</w:t>
            </w:r>
          </w:p>
        </w:tc>
        <w:tc>
          <w:tcPr>
            <w:tcW w:w="5485" w:type="dxa"/>
            <w:hideMark/>
          </w:tcPr>
          <w:p w14:paraId="118CCDC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Установлення та розбирання зовнішніх металевих трубчастих інвентарних риштувань, висота риштувань до 16 м</w:t>
            </w:r>
          </w:p>
        </w:tc>
        <w:tc>
          <w:tcPr>
            <w:tcW w:w="1248" w:type="dxa"/>
            <w:hideMark/>
          </w:tcPr>
          <w:p w14:paraId="61BFF36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1BE9D6FE"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9,6</w:t>
            </w:r>
          </w:p>
        </w:tc>
        <w:tc>
          <w:tcPr>
            <w:tcW w:w="1274" w:type="dxa"/>
            <w:hideMark/>
          </w:tcPr>
          <w:p w14:paraId="74E98B9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001AE4C" w14:textId="77777777" w:rsidTr="003F501A">
        <w:trPr>
          <w:trHeight w:val="203"/>
        </w:trPr>
        <w:tc>
          <w:tcPr>
            <w:tcW w:w="578" w:type="dxa"/>
            <w:hideMark/>
          </w:tcPr>
          <w:p w14:paraId="023E5C61"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2D6AAEC9"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Вогнезахист металевих і дерев'яних конструкцій</w:t>
            </w:r>
          </w:p>
        </w:tc>
        <w:tc>
          <w:tcPr>
            <w:tcW w:w="1248" w:type="dxa"/>
            <w:hideMark/>
          </w:tcPr>
          <w:p w14:paraId="70C01BAD"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14F2B7B5"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3E7E57F9"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22E69D40" w14:textId="77777777" w:rsidTr="003F501A">
        <w:trPr>
          <w:trHeight w:val="203"/>
        </w:trPr>
        <w:tc>
          <w:tcPr>
            <w:tcW w:w="578" w:type="dxa"/>
            <w:hideMark/>
          </w:tcPr>
          <w:p w14:paraId="2B884DF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52</w:t>
            </w:r>
          </w:p>
        </w:tc>
        <w:tc>
          <w:tcPr>
            <w:tcW w:w="5485" w:type="dxa"/>
            <w:hideMark/>
          </w:tcPr>
          <w:p w14:paraId="2724951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Грунтування металевих поверхонь за один раз грунтовкою ГФ-021</w:t>
            </w:r>
          </w:p>
        </w:tc>
        <w:tc>
          <w:tcPr>
            <w:tcW w:w="1248" w:type="dxa"/>
            <w:hideMark/>
          </w:tcPr>
          <w:p w14:paraId="417947D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64C5AF7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3,235</w:t>
            </w:r>
          </w:p>
        </w:tc>
        <w:tc>
          <w:tcPr>
            <w:tcW w:w="1274" w:type="dxa"/>
            <w:hideMark/>
          </w:tcPr>
          <w:p w14:paraId="0EE9301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1AC9C915" w14:textId="77777777" w:rsidTr="003F501A">
        <w:trPr>
          <w:trHeight w:val="409"/>
        </w:trPr>
        <w:tc>
          <w:tcPr>
            <w:tcW w:w="578" w:type="dxa"/>
            <w:hideMark/>
          </w:tcPr>
          <w:p w14:paraId="042B714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53</w:t>
            </w:r>
          </w:p>
        </w:tc>
        <w:tc>
          <w:tcPr>
            <w:tcW w:w="5485" w:type="dxa"/>
            <w:hideMark/>
          </w:tcPr>
          <w:p w14:paraId="11A4654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Нанесення вручну в один шар покриття з вогнезахисного матеріалу по металевих конструкціях: на горизонтальні і вертикальні поверхні металевих конструкцій</w:t>
            </w:r>
          </w:p>
        </w:tc>
        <w:tc>
          <w:tcPr>
            <w:tcW w:w="1248" w:type="dxa"/>
            <w:hideMark/>
          </w:tcPr>
          <w:p w14:paraId="6ACE94D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100м2</w:t>
            </w:r>
          </w:p>
        </w:tc>
        <w:tc>
          <w:tcPr>
            <w:tcW w:w="1270" w:type="dxa"/>
            <w:hideMark/>
          </w:tcPr>
          <w:p w14:paraId="12309E2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3,235</w:t>
            </w:r>
          </w:p>
        </w:tc>
        <w:tc>
          <w:tcPr>
            <w:tcW w:w="1274" w:type="dxa"/>
            <w:hideMark/>
          </w:tcPr>
          <w:p w14:paraId="6E2EF71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2FAA1E6" w14:textId="77777777" w:rsidTr="003F501A">
        <w:trPr>
          <w:trHeight w:val="203"/>
        </w:trPr>
        <w:tc>
          <w:tcPr>
            <w:tcW w:w="578" w:type="dxa"/>
            <w:hideMark/>
          </w:tcPr>
          <w:p w14:paraId="4A33E63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54</w:t>
            </w:r>
          </w:p>
        </w:tc>
        <w:tc>
          <w:tcPr>
            <w:tcW w:w="5485" w:type="dxa"/>
            <w:hideMark/>
          </w:tcPr>
          <w:p w14:paraId="4412F58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Вогнезахист дерев'яних конструкцій лат під покрівлю, покриттів та настилів по фермах</w:t>
            </w:r>
          </w:p>
        </w:tc>
        <w:tc>
          <w:tcPr>
            <w:tcW w:w="1248" w:type="dxa"/>
            <w:hideMark/>
          </w:tcPr>
          <w:p w14:paraId="26618B4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м2</w:t>
            </w:r>
          </w:p>
        </w:tc>
        <w:tc>
          <w:tcPr>
            <w:tcW w:w="1270" w:type="dxa"/>
            <w:hideMark/>
          </w:tcPr>
          <w:p w14:paraId="0728800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18,59435</w:t>
            </w:r>
          </w:p>
        </w:tc>
        <w:tc>
          <w:tcPr>
            <w:tcW w:w="1274" w:type="dxa"/>
            <w:hideMark/>
          </w:tcPr>
          <w:p w14:paraId="37C45B9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03E48EB4" w14:textId="77777777" w:rsidTr="003F501A">
        <w:trPr>
          <w:trHeight w:val="203"/>
        </w:trPr>
        <w:tc>
          <w:tcPr>
            <w:tcW w:w="578" w:type="dxa"/>
            <w:hideMark/>
          </w:tcPr>
          <w:p w14:paraId="6421B990"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55</w:t>
            </w:r>
          </w:p>
        </w:tc>
        <w:tc>
          <w:tcPr>
            <w:tcW w:w="5485" w:type="dxa"/>
            <w:hideMark/>
          </w:tcPr>
          <w:p w14:paraId="7CD8AE5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Вогнезахист дерев'яних конструкцій ферм, арок, балок, крокв, мауерлатів</w:t>
            </w:r>
          </w:p>
        </w:tc>
        <w:tc>
          <w:tcPr>
            <w:tcW w:w="1248" w:type="dxa"/>
            <w:hideMark/>
          </w:tcPr>
          <w:p w14:paraId="1FA44493"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м3</w:t>
            </w:r>
          </w:p>
        </w:tc>
        <w:tc>
          <w:tcPr>
            <w:tcW w:w="1270" w:type="dxa"/>
            <w:hideMark/>
          </w:tcPr>
          <w:p w14:paraId="7BE78BA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29,017</w:t>
            </w:r>
          </w:p>
        </w:tc>
        <w:tc>
          <w:tcPr>
            <w:tcW w:w="1274" w:type="dxa"/>
            <w:hideMark/>
          </w:tcPr>
          <w:p w14:paraId="7CE54DB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BDF6DEA" w14:textId="77777777" w:rsidTr="003F501A">
        <w:trPr>
          <w:trHeight w:val="203"/>
        </w:trPr>
        <w:tc>
          <w:tcPr>
            <w:tcW w:w="578" w:type="dxa"/>
            <w:hideMark/>
          </w:tcPr>
          <w:p w14:paraId="72433BAC"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5485" w:type="dxa"/>
            <w:hideMark/>
          </w:tcPr>
          <w:p w14:paraId="18551CBD"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Інші роботи</w:t>
            </w:r>
          </w:p>
        </w:tc>
        <w:tc>
          <w:tcPr>
            <w:tcW w:w="1248" w:type="dxa"/>
            <w:hideMark/>
          </w:tcPr>
          <w:p w14:paraId="143C3DD4"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0" w:type="dxa"/>
            <w:hideMark/>
          </w:tcPr>
          <w:p w14:paraId="661CA636"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c>
          <w:tcPr>
            <w:tcW w:w="1274" w:type="dxa"/>
            <w:hideMark/>
          </w:tcPr>
          <w:p w14:paraId="7421484B" w14:textId="77777777" w:rsidR="0033150D" w:rsidRPr="0033150D" w:rsidRDefault="0033150D" w:rsidP="0033150D">
            <w:pPr>
              <w:widowControl w:val="0"/>
              <w:jc w:val="both"/>
              <w:rPr>
                <w:rFonts w:ascii="Times New Roman" w:eastAsia="Times New Roman" w:hAnsi="Times New Roman" w:cs="Times New Roman"/>
                <w:b/>
                <w:bCs/>
                <w:i/>
                <w:iCs/>
                <w:sz w:val="24"/>
                <w:szCs w:val="24"/>
              </w:rPr>
            </w:pPr>
            <w:r w:rsidRPr="0033150D">
              <w:rPr>
                <w:rFonts w:ascii="Times New Roman" w:eastAsia="Times New Roman" w:hAnsi="Times New Roman" w:cs="Times New Roman"/>
                <w:b/>
                <w:bCs/>
                <w:i/>
                <w:iCs/>
                <w:sz w:val="24"/>
                <w:szCs w:val="24"/>
              </w:rPr>
              <w:t> </w:t>
            </w:r>
          </w:p>
        </w:tc>
      </w:tr>
      <w:tr w:rsidR="0033150D" w:rsidRPr="0033150D" w14:paraId="33F931EF" w14:textId="77777777" w:rsidTr="003F501A">
        <w:trPr>
          <w:trHeight w:val="203"/>
        </w:trPr>
        <w:tc>
          <w:tcPr>
            <w:tcW w:w="578" w:type="dxa"/>
            <w:hideMark/>
          </w:tcPr>
          <w:p w14:paraId="05888FD7"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lastRenderedPageBreak/>
              <w:t>56</w:t>
            </w:r>
          </w:p>
        </w:tc>
        <w:tc>
          <w:tcPr>
            <w:tcW w:w="5485" w:type="dxa"/>
            <w:hideMark/>
          </w:tcPr>
          <w:p w14:paraId="6302D8C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Навантаження сміття вручну</w:t>
            </w:r>
          </w:p>
        </w:tc>
        <w:tc>
          <w:tcPr>
            <w:tcW w:w="1248" w:type="dxa"/>
            <w:hideMark/>
          </w:tcPr>
          <w:p w14:paraId="7F4475C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 т</w:t>
            </w:r>
          </w:p>
        </w:tc>
        <w:tc>
          <w:tcPr>
            <w:tcW w:w="1270" w:type="dxa"/>
            <w:hideMark/>
          </w:tcPr>
          <w:p w14:paraId="00667749"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w:t>
            </w:r>
          </w:p>
        </w:tc>
        <w:tc>
          <w:tcPr>
            <w:tcW w:w="1274" w:type="dxa"/>
            <w:hideMark/>
          </w:tcPr>
          <w:p w14:paraId="75FADCE5"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5FD06D83" w14:textId="77777777" w:rsidTr="003F501A">
        <w:trPr>
          <w:trHeight w:val="203"/>
        </w:trPr>
        <w:tc>
          <w:tcPr>
            <w:tcW w:w="578" w:type="dxa"/>
            <w:hideMark/>
          </w:tcPr>
          <w:p w14:paraId="79FD5F88"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57</w:t>
            </w:r>
          </w:p>
        </w:tc>
        <w:tc>
          <w:tcPr>
            <w:tcW w:w="5485" w:type="dxa"/>
            <w:hideMark/>
          </w:tcPr>
          <w:p w14:paraId="0846F014"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Навантаження сміття екскаваторами на автомобілі-самоскиди, місткість ковша екскаватора 0,25 м3.</w:t>
            </w:r>
          </w:p>
        </w:tc>
        <w:tc>
          <w:tcPr>
            <w:tcW w:w="1248" w:type="dxa"/>
            <w:hideMark/>
          </w:tcPr>
          <w:p w14:paraId="2474D28F"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100 т сміття</w:t>
            </w:r>
          </w:p>
        </w:tc>
        <w:tc>
          <w:tcPr>
            <w:tcW w:w="1270" w:type="dxa"/>
            <w:hideMark/>
          </w:tcPr>
          <w:p w14:paraId="30BE80A2"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0,3</w:t>
            </w:r>
          </w:p>
        </w:tc>
        <w:tc>
          <w:tcPr>
            <w:tcW w:w="1274" w:type="dxa"/>
            <w:hideMark/>
          </w:tcPr>
          <w:p w14:paraId="175981A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r w:rsidR="0033150D" w:rsidRPr="0033150D" w14:paraId="3B0754C3" w14:textId="77777777" w:rsidTr="003F501A">
        <w:trPr>
          <w:trHeight w:val="203"/>
        </w:trPr>
        <w:tc>
          <w:tcPr>
            <w:tcW w:w="578" w:type="dxa"/>
            <w:hideMark/>
          </w:tcPr>
          <w:p w14:paraId="5A06261C"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58</w:t>
            </w:r>
          </w:p>
        </w:tc>
        <w:tc>
          <w:tcPr>
            <w:tcW w:w="5485" w:type="dxa"/>
            <w:hideMark/>
          </w:tcPr>
          <w:p w14:paraId="38F0F31D"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Перевезення сміття до 10 км</w:t>
            </w:r>
          </w:p>
        </w:tc>
        <w:tc>
          <w:tcPr>
            <w:tcW w:w="1248" w:type="dxa"/>
            <w:hideMark/>
          </w:tcPr>
          <w:p w14:paraId="0EAB6B71"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т</w:t>
            </w:r>
          </w:p>
        </w:tc>
        <w:tc>
          <w:tcPr>
            <w:tcW w:w="1270" w:type="dxa"/>
            <w:hideMark/>
          </w:tcPr>
          <w:p w14:paraId="6145819A"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35</w:t>
            </w:r>
          </w:p>
        </w:tc>
        <w:tc>
          <w:tcPr>
            <w:tcW w:w="1274" w:type="dxa"/>
            <w:hideMark/>
          </w:tcPr>
          <w:p w14:paraId="4289C996" w14:textId="77777777" w:rsidR="0033150D" w:rsidRPr="0033150D" w:rsidRDefault="0033150D" w:rsidP="0033150D">
            <w:pPr>
              <w:widowControl w:val="0"/>
              <w:jc w:val="both"/>
              <w:rPr>
                <w:rFonts w:ascii="Times New Roman" w:eastAsia="Times New Roman" w:hAnsi="Times New Roman" w:cs="Times New Roman"/>
                <w:sz w:val="24"/>
                <w:szCs w:val="24"/>
              </w:rPr>
            </w:pPr>
            <w:r w:rsidRPr="0033150D">
              <w:rPr>
                <w:rFonts w:ascii="Times New Roman" w:eastAsia="Times New Roman" w:hAnsi="Times New Roman" w:cs="Times New Roman"/>
                <w:sz w:val="24"/>
                <w:szCs w:val="24"/>
              </w:rPr>
              <w:t> </w:t>
            </w:r>
          </w:p>
        </w:tc>
      </w:tr>
    </w:tbl>
    <w:p w14:paraId="384BD5E8" w14:textId="77777777" w:rsidR="0033150D" w:rsidRDefault="0033150D">
      <w:pPr>
        <w:widowControl w:val="0"/>
        <w:spacing w:after="0" w:line="240" w:lineRule="auto"/>
        <w:jc w:val="both"/>
        <w:rPr>
          <w:rFonts w:ascii="Times New Roman" w:eastAsia="Times New Roman" w:hAnsi="Times New Roman" w:cs="Times New Roman"/>
          <w:sz w:val="24"/>
          <w:szCs w:val="24"/>
          <w:lang w:val="ru-RU"/>
        </w:rPr>
      </w:pPr>
    </w:p>
    <w:p w14:paraId="04667F44" w14:textId="4AE47F3E" w:rsidR="00FA125F" w:rsidRPr="0000167B" w:rsidRDefault="00FA125F" w:rsidP="00FA125F">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b/>
          <w:color w:val="000000"/>
          <w:sz w:val="20"/>
          <w:szCs w:val="20"/>
        </w:rPr>
        <w:t xml:space="preserve">ДОДАТОК </w:t>
      </w:r>
      <w:r w:rsidR="005E509C">
        <w:rPr>
          <w:rFonts w:ascii="Times New Roman" w:eastAsia="Times New Roman" w:hAnsi="Times New Roman" w:cs="Times New Roman"/>
          <w:b/>
          <w:color w:val="000000"/>
          <w:sz w:val="20"/>
          <w:szCs w:val="20"/>
        </w:rPr>
        <w:t>3</w:t>
      </w:r>
    </w:p>
    <w:p w14:paraId="6B2D06E0" w14:textId="77777777" w:rsidR="00FA125F" w:rsidRPr="0000167B" w:rsidRDefault="00FA125F" w:rsidP="00FA125F">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i/>
          <w:color w:val="000000"/>
          <w:sz w:val="20"/>
          <w:szCs w:val="20"/>
        </w:rPr>
        <w:t>до тендерної документації</w:t>
      </w:r>
    </w:p>
    <w:p w14:paraId="42B47E94" w14:textId="77777777" w:rsidR="00FA125F" w:rsidRDefault="00FA125F">
      <w:pPr>
        <w:widowControl w:val="0"/>
        <w:spacing w:after="0" w:line="240" w:lineRule="auto"/>
        <w:jc w:val="both"/>
        <w:rPr>
          <w:rFonts w:ascii="Times New Roman" w:eastAsia="Times New Roman" w:hAnsi="Times New Roman" w:cs="Times New Roman"/>
          <w:sz w:val="24"/>
          <w:szCs w:val="24"/>
          <w:lang w:val="ru-RU"/>
        </w:rPr>
      </w:pPr>
    </w:p>
    <w:p w14:paraId="306DCD9D" w14:textId="0B9224EA" w:rsidR="00FA125F" w:rsidRPr="00FA125F" w:rsidRDefault="004112DD" w:rsidP="00FA125F">
      <w:pPr>
        <w:widowControl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Договір</w:t>
      </w:r>
    </w:p>
    <w:p w14:paraId="7F75DE11" w14:textId="5E7EFC76" w:rsidR="00FA125F" w:rsidRPr="00FA125F" w:rsidRDefault="004112DD" w:rsidP="00FA125F">
      <w:pPr>
        <w:widowControl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 закупівлю робіт</w:t>
      </w:r>
    </w:p>
    <w:p w14:paraId="78BE27C6"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8"/>
          <w:szCs w:val="28"/>
          <w:highlight w:val="yellow"/>
          <w:lang w:eastAsia="uk-UA"/>
        </w:rPr>
      </w:pPr>
    </w:p>
    <w:p w14:paraId="3208C813" w14:textId="77777777" w:rsidR="00FA125F" w:rsidRPr="00FA125F" w:rsidRDefault="00FA125F" w:rsidP="00FA125F">
      <w:pPr>
        <w:widowControl w:val="0"/>
        <w:spacing w:after="0" w:line="240" w:lineRule="auto"/>
        <w:rPr>
          <w:rFonts w:ascii="Times New Roman" w:eastAsia="Times New Roman" w:hAnsi="Times New Roman" w:cs="Times New Roman"/>
          <w:sz w:val="28"/>
          <w:szCs w:val="28"/>
          <w:lang w:eastAsia="uk-UA"/>
        </w:rPr>
      </w:pPr>
      <w:r w:rsidRPr="00FA125F">
        <w:rPr>
          <w:rFonts w:ascii="Times New Roman" w:eastAsia="Times New Roman" w:hAnsi="Times New Roman" w:cs="Times New Roman"/>
          <w:sz w:val="28"/>
          <w:szCs w:val="28"/>
          <w:lang w:eastAsia="uk-UA"/>
        </w:rPr>
        <w:t>м. Ніжин</w:t>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t xml:space="preserve">          "____"_________2023 р.</w:t>
      </w:r>
    </w:p>
    <w:p w14:paraId="15F03F2C"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8"/>
          <w:szCs w:val="28"/>
          <w:lang w:eastAsia="uk-UA"/>
        </w:rPr>
      </w:pPr>
    </w:p>
    <w:p w14:paraId="3CB42C4A"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Управління освіти Ніжинської міської ради Чернігівської області,</w:t>
      </w:r>
      <w:r w:rsidRPr="00FA125F">
        <w:rPr>
          <w:rFonts w:ascii="Times New Roman" w:eastAsia="Times New Roman" w:hAnsi="Times New Roman" w:cs="Times New Roman"/>
          <w:color w:val="000000"/>
          <w:sz w:val="24"/>
          <w:szCs w:val="24"/>
          <w:lang w:eastAsia="uk-UA"/>
        </w:rPr>
        <w:t xml:space="preserve"> в особі </w:t>
      </w:r>
      <w:r w:rsidRPr="00FA125F">
        <w:rPr>
          <w:rFonts w:ascii="Times New Roman" w:eastAsia="Times New Roman" w:hAnsi="Times New Roman" w:cs="Times New Roman"/>
          <w:sz w:val="24"/>
          <w:szCs w:val="24"/>
          <w:lang w:eastAsia="uk-UA"/>
        </w:rPr>
        <w:t>начальника Управління освіти Градобик Валентини Валентинівни</w:t>
      </w:r>
      <w:r w:rsidRPr="00FA125F">
        <w:rPr>
          <w:rFonts w:ascii="Times New Roman" w:eastAsia="Times New Roman" w:hAnsi="Times New Roman" w:cs="Times New Roman"/>
          <w:color w:val="000000"/>
          <w:sz w:val="24"/>
          <w:szCs w:val="24"/>
          <w:lang w:eastAsia="uk-UA"/>
        </w:rPr>
        <w:t>, яка діє на підставі Положення, (далі - Замовник)</w:t>
      </w:r>
      <w:r w:rsidRPr="00FA125F">
        <w:rPr>
          <w:rFonts w:ascii="Times New Roman" w:eastAsia="Times New Roman" w:hAnsi="Times New Roman" w:cs="Times New Roman"/>
          <w:sz w:val="24"/>
          <w:szCs w:val="24"/>
          <w:lang w:eastAsia="uk-UA"/>
        </w:rPr>
        <w:t xml:space="preserve">, з однієї сторони, та </w:t>
      </w:r>
    </w:p>
    <w:p w14:paraId="6713DA4A" w14:textId="4D8B70D6" w:rsidR="00FA125F" w:rsidRPr="00FA125F" w:rsidRDefault="00FA125F" w:rsidP="00FA125F">
      <w:pPr>
        <w:widowControl w:val="0"/>
        <w:spacing w:after="0" w:line="240" w:lineRule="auto"/>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____________________________________, в особі __________________________________, який діє на підставі ________________ (далі - Виконавець), з іншої сторони, іменовані далі – Сторони, ук</w:t>
      </w:r>
      <w:r w:rsidR="004112DD">
        <w:rPr>
          <w:rFonts w:ascii="Times New Roman" w:eastAsia="Times New Roman" w:hAnsi="Times New Roman" w:cs="Times New Roman"/>
          <w:sz w:val="24"/>
          <w:szCs w:val="24"/>
          <w:lang w:eastAsia="uk-UA"/>
        </w:rPr>
        <w:t xml:space="preserve">лали цей Договір про закупівлю робіт </w:t>
      </w:r>
      <w:r w:rsidRPr="00FA125F">
        <w:rPr>
          <w:rFonts w:ascii="Times New Roman" w:eastAsia="Times New Roman" w:hAnsi="Times New Roman" w:cs="Times New Roman"/>
          <w:sz w:val="24"/>
          <w:szCs w:val="24"/>
          <w:lang w:eastAsia="uk-UA"/>
        </w:rPr>
        <w:t xml:space="preserve"> (далі - Договір) про наступне:</w:t>
      </w:r>
    </w:p>
    <w:p w14:paraId="7FAA26B1" w14:textId="77777777" w:rsidR="00FA125F" w:rsidRPr="00FA125F" w:rsidRDefault="00FA125F" w:rsidP="00FA125F">
      <w:pPr>
        <w:widowControl w:val="0"/>
        <w:numPr>
          <w:ilvl w:val="0"/>
          <w:numId w:val="14"/>
        </w:numPr>
        <w:spacing w:after="0" w:line="240" w:lineRule="auto"/>
        <w:ind w:hanging="153"/>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ПРЕДМЕТ ДОГОВОРУ</w:t>
      </w:r>
    </w:p>
    <w:p w14:paraId="3D9B3E06" w14:textId="0B1F622E"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зобов'язується на свій ризик власними або залученими силами і засобами </w:t>
      </w:r>
      <w:r w:rsidRPr="00FA125F">
        <w:rPr>
          <w:rFonts w:ascii="Times New Roman" w:eastAsia="Times New Roman" w:hAnsi="Times New Roman" w:cs="Times New Roman"/>
          <w:sz w:val="24"/>
          <w:szCs w:val="24"/>
          <w:lang w:eastAsia="uk-UA"/>
        </w:rPr>
        <w:t>викон</w:t>
      </w:r>
      <w:r w:rsidRPr="00FA125F">
        <w:rPr>
          <w:rFonts w:ascii="Times New Roman" w:eastAsia="Times New Roman" w:hAnsi="Times New Roman" w:cs="Times New Roman"/>
          <w:color w:val="000000"/>
          <w:sz w:val="24"/>
          <w:szCs w:val="24"/>
          <w:lang w:eastAsia="uk-UA"/>
        </w:rPr>
        <w:t xml:space="preserve">ати Замовнику у встановлений строк та обсязі усі </w:t>
      </w:r>
      <w:r w:rsidR="004112DD">
        <w:rPr>
          <w:rFonts w:ascii="Times New Roman" w:eastAsia="Times New Roman" w:hAnsi="Times New Roman" w:cs="Times New Roman"/>
          <w:sz w:val="24"/>
          <w:szCs w:val="24"/>
          <w:lang w:eastAsia="uk-UA"/>
        </w:rPr>
        <w:t>роботи</w:t>
      </w:r>
      <w:r w:rsidRPr="00FA125F">
        <w:rPr>
          <w:rFonts w:ascii="Times New Roman" w:eastAsia="Times New Roman" w:hAnsi="Times New Roman" w:cs="Times New Roman"/>
          <w:color w:val="000000"/>
          <w:sz w:val="24"/>
          <w:szCs w:val="24"/>
          <w:lang w:eastAsia="uk-UA"/>
        </w:rPr>
        <w:t>, визначені кошторисною документацією</w:t>
      </w:r>
      <w:r w:rsidRPr="00FA125F">
        <w:rPr>
          <w:rFonts w:ascii="Times New Roman" w:eastAsia="Times New Roman" w:hAnsi="Times New Roman" w:cs="Times New Roman"/>
          <w:sz w:val="24"/>
          <w:szCs w:val="24"/>
          <w:lang w:eastAsia="uk-UA"/>
        </w:rPr>
        <w:t xml:space="preserve">, а Замовник - </w:t>
      </w:r>
      <w:r w:rsidRPr="00FA125F">
        <w:rPr>
          <w:rFonts w:ascii="Times New Roman" w:eastAsia="Times New Roman" w:hAnsi="Times New Roman" w:cs="Times New Roman"/>
          <w:color w:val="000000"/>
          <w:sz w:val="24"/>
          <w:szCs w:val="24"/>
          <w:lang w:eastAsia="uk-UA"/>
        </w:rPr>
        <w:t>прийняти і оплатити їх.</w:t>
      </w:r>
    </w:p>
    <w:p w14:paraId="07A75169" w14:textId="6D23443F" w:rsidR="00FA125F" w:rsidRPr="00FA125F" w:rsidRDefault="00FA125F" w:rsidP="00FA125F">
      <w:pPr>
        <w:widowControl w:val="0"/>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ar-SA"/>
        </w:rPr>
      </w:pPr>
      <w:r w:rsidRPr="00FA125F">
        <w:rPr>
          <w:rFonts w:ascii="Times New Roman" w:eastAsia="Times New Roman" w:hAnsi="Times New Roman" w:cs="Times New Roman"/>
          <w:color w:val="000000"/>
          <w:sz w:val="24"/>
          <w:szCs w:val="24"/>
          <w:lang w:eastAsia="uk-UA"/>
        </w:rPr>
        <w:t>1.2. Предмет закупівлі</w:t>
      </w:r>
      <w:r w:rsidR="004112DD">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 </w:t>
      </w:r>
      <w:r w:rsidR="004112DD" w:rsidRPr="004112DD">
        <w:rPr>
          <w:rFonts w:ascii="Times New Roman" w:hAnsi="Times New Roman" w:cs="Times New Roman"/>
          <w:b/>
          <w:color w:val="000000"/>
          <w:sz w:val="24"/>
          <w:szCs w:val="24"/>
          <w:lang w:eastAsia="uk-UA"/>
        </w:rPr>
        <w:t>Капітальний ремонт частини даху Ніжинської ЗОШ І-ІІІ ст. №7 в м. Ніжині по вул. Гоголя, 15 Чернігівської обл. (код ДК 021:2015:45260000-7 Покрівельні роботи та інші спеціалізовані будівельні роботи)</w:t>
      </w:r>
      <w:r w:rsidR="00ED7B13" w:rsidRPr="00ED7B13">
        <w:rPr>
          <w:rFonts w:ascii="Times New Roman" w:hAnsi="Times New Roman" w:cs="Times New Roman"/>
          <w:b/>
          <w:color w:val="000000"/>
          <w:sz w:val="24"/>
          <w:szCs w:val="24"/>
          <w:lang w:eastAsia="uk-UA"/>
        </w:rPr>
        <w:t xml:space="preserve"> </w:t>
      </w:r>
      <w:r w:rsidRPr="00FA125F">
        <w:rPr>
          <w:rFonts w:ascii="Times New Roman" w:eastAsia="Times New Roman" w:hAnsi="Times New Roman" w:cs="Times New Roman"/>
          <w:sz w:val="24"/>
          <w:szCs w:val="24"/>
          <w:lang w:eastAsia="uk-UA"/>
        </w:rPr>
        <w:t xml:space="preserve">(далі - </w:t>
      </w:r>
      <w:r w:rsidR="004112DD">
        <w:rPr>
          <w:rFonts w:ascii="Times New Roman" w:eastAsia="Times New Roman" w:hAnsi="Times New Roman" w:cs="Times New Roman"/>
          <w:sz w:val="24"/>
          <w:szCs w:val="24"/>
          <w:lang w:eastAsia="uk-UA"/>
        </w:rPr>
        <w:t>Роботи</w:t>
      </w:r>
      <w:r w:rsidRPr="00FA125F">
        <w:rPr>
          <w:rFonts w:ascii="Times New Roman" w:eastAsia="Times New Roman" w:hAnsi="Times New Roman" w:cs="Times New Roman"/>
          <w:sz w:val="24"/>
          <w:szCs w:val="24"/>
          <w:lang w:eastAsia="uk-UA"/>
        </w:rPr>
        <w:t>).</w:t>
      </w:r>
    </w:p>
    <w:p w14:paraId="38EAEBD5" w14:textId="1CD86CF6"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1.3. Склад та обсяги </w:t>
      </w:r>
      <w:r w:rsidR="004112DD">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що є предметом Договору, визначаються на підставі кошторисної документації </w:t>
      </w:r>
      <w:r w:rsidRPr="00FA125F">
        <w:rPr>
          <w:rFonts w:ascii="Times New Roman" w:eastAsia="Times New Roman" w:hAnsi="Times New Roman" w:cs="Times New Roman"/>
          <w:sz w:val="24"/>
          <w:szCs w:val="24"/>
          <w:lang w:eastAsia="uk-UA"/>
        </w:rPr>
        <w:t xml:space="preserve">(кошторисами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w:t>
      </w:r>
      <w:r w:rsidR="00D628D7">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w:t>
      </w:r>
    </w:p>
    <w:p w14:paraId="2766172F" w14:textId="24E74BC4"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 Обсяги </w:t>
      </w:r>
      <w:r w:rsidR="004112DD">
        <w:rPr>
          <w:rFonts w:ascii="Times New Roman" w:eastAsia="Times New Roman" w:hAnsi="Times New Roman" w:cs="Times New Roman"/>
          <w:sz w:val="24"/>
          <w:szCs w:val="24"/>
          <w:lang w:eastAsia="uk-UA"/>
        </w:rPr>
        <w:t xml:space="preserve">Робіт </w:t>
      </w:r>
      <w:r w:rsidRPr="00FA125F">
        <w:rPr>
          <w:rFonts w:ascii="Times New Roman" w:eastAsia="Times New Roman" w:hAnsi="Times New Roman" w:cs="Times New Roman"/>
          <w:color w:val="000000"/>
          <w:sz w:val="24"/>
          <w:szCs w:val="24"/>
          <w:lang w:eastAsia="uk-UA"/>
        </w:rPr>
        <w:t xml:space="preserve"> можуть бути </w:t>
      </w:r>
      <w:r w:rsidRPr="00FA125F">
        <w:rPr>
          <w:rFonts w:ascii="Times New Roman" w:eastAsia="Times New Roman" w:hAnsi="Times New Roman" w:cs="Times New Roman"/>
          <w:sz w:val="24"/>
          <w:szCs w:val="24"/>
          <w:lang w:eastAsia="uk-UA"/>
        </w:rPr>
        <w:t>зменшені</w:t>
      </w:r>
      <w:r w:rsidRPr="00FA125F">
        <w:rPr>
          <w:rFonts w:ascii="Times New Roman" w:eastAsia="Times New Roman" w:hAnsi="Times New Roman" w:cs="Times New Roman"/>
          <w:color w:val="000000"/>
          <w:sz w:val="24"/>
          <w:szCs w:val="24"/>
          <w:lang w:eastAsia="uk-UA"/>
        </w:rPr>
        <w:t xml:space="preserve"> залежно від реального фінансування видатків Замовника.</w:t>
      </w:r>
    </w:p>
    <w:p w14:paraId="12942085" w14:textId="1ECFF78E" w:rsidR="00FA125F" w:rsidRPr="00FA125F" w:rsidRDefault="00FA125F" w:rsidP="00FA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1.5. </w:t>
      </w:r>
      <w:r w:rsidRPr="00FA125F">
        <w:rPr>
          <w:rFonts w:ascii="Times New Roman" w:eastAsia="Times New Roman" w:hAnsi="Times New Roman" w:cs="Times New Roman"/>
          <w:color w:val="000000"/>
          <w:sz w:val="24"/>
          <w:szCs w:val="24"/>
          <w:lang w:eastAsia="uk-UA"/>
        </w:rPr>
        <w:t xml:space="preserve">Закупівля </w:t>
      </w:r>
      <w:r w:rsidR="004112DD">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здійснюється з урахуванням положень Закону України </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Про публічні закупівлі</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B05BDE"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2. ЦІНА ДОГОВОРУ</w:t>
      </w:r>
    </w:p>
    <w:p w14:paraId="23C12D6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2.1. Ціна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є твердою і складає ____________ грн. (_________________________________ гривень ______ копійок) в тому числі ПДВ – __________ грн. </w:t>
      </w:r>
    </w:p>
    <w:p w14:paraId="44F8063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2.2. </w:t>
      </w:r>
      <w:r w:rsidRPr="00FA125F">
        <w:rPr>
          <w:rFonts w:ascii="Times New Roman" w:eastAsia="Times New Roman" w:hAnsi="Times New Roman" w:cs="Times New Roman"/>
          <w:sz w:val="24"/>
          <w:szCs w:val="24"/>
          <w:lang w:eastAsia="uk-UA"/>
        </w:rPr>
        <w:t>В</w:t>
      </w:r>
      <w:r w:rsidRPr="00FA125F">
        <w:rPr>
          <w:rFonts w:ascii="Times New Roman" w:eastAsia="Times New Roman" w:hAnsi="Times New Roman" w:cs="Times New Roman"/>
          <w:color w:val="000000"/>
          <w:sz w:val="24"/>
          <w:szCs w:val="24"/>
          <w:lang w:eastAsia="uk-UA"/>
        </w:rPr>
        <w:t>изначення договірної ціни (ціни Договору) проводиться згідно ДСТУ, ДБН, кошторисних нор</w:t>
      </w:r>
      <w:r w:rsidRPr="00FA125F">
        <w:rPr>
          <w:rFonts w:ascii="Times New Roman" w:eastAsia="Times New Roman" w:hAnsi="Times New Roman" w:cs="Times New Roman"/>
          <w:sz w:val="24"/>
          <w:szCs w:val="24"/>
          <w:lang w:eastAsia="uk-UA"/>
        </w:rPr>
        <w:t>м України у будівництві та інших нормативних актів, чинних на день підписання Договору</w:t>
      </w:r>
      <w:r w:rsidRPr="00FA125F">
        <w:rPr>
          <w:rFonts w:ascii="Times New Roman" w:eastAsia="Times New Roman" w:hAnsi="Times New Roman" w:cs="Times New Roman"/>
          <w:color w:val="000000"/>
          <w:sz w:val="24"/>
          <w:szCs w:val="24"/>
          <w:lang w:eastAsia="uk-UA"/>
        </w:rPr>
        <w:t>.</w:t>
      </w:r>
    </w:p>
    <w:p w14:paraId="7A132320" w14:textId="305E390D"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2.3. Закупівлі, одержання, складування, збереження необхідних для виконання </w:t>
      </w:r>
      <w:r w:rsidR="004112DD">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матеріалів, устаткування та інших ресурсів здійснює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w:t>
      </w:r>
    </w:p>
    <w:p w14:paraId="342D7AB1" w14:textId="12CC09B3" w:rsidR="00FA125F" w:rsidRPr="00FA125F" w:rsidRDefault="004112DD" w:rsidP="00FA125F">
      <w:pPr>
        <w:widowControl w:val="0"/>
        <w:spacing w:after="0" w:line="240" w:lineRule="auto"/>
        <w:ind w:right="15" w:firstLine="566"/>
        <w:jc w:val="both"/>
        <w:rPr>
          <w:rFonts w:ascii="Times New Roman" w:eastAsia="Times New Roman" w:hAnsi="Times New Roman" w:cs="Times New Roman"/>
          <w:sz w:val="24"/>
          <w:szCs w:val="24"/>
          <w:lang w:eastAsia="uk-UA"/>
        </w:rPr>
      </w:pPr>
      <w:r>
        <w:rPr>
          <w:rFonts w:ascii="Times New Roman" w:eastAsia="Times" w:hAnsi="Times New Roman" w:cs="Times New Roman"/>
          <w:sz w:val="24"/>
          <w:szCs w:val="24"/>
          <w:lang w:eastAsia="uk-UA"/>
        </w:rPr>
        <w:t>2.4</w:t>
      </w:r>
      <w:r w:rsidR="00FA125F" w:rsidRPr="00FA125F">
        <w:rPr>
          <w:rFonts w:ascii="Times New Roman" w:eastAsia="Times" w:hAnsi="Times New Roman" w:cs="Times New Roman"/>
          <w:sz w:val="24"/>
          <w:szCs w:val="24"/>
          <w:lang w:eastAsia="uk-UA"/>
        </w:rPr>
        <w:t xml:space="preserve">.  </w:t>
      </w:r>
      <w:r w:rsidR="00FA125F" w:rsidRPr="00FA125F">
        <w:rPr>
          <w:rFonts w:ascii="Times New Roman" w:eastAsia="Times New Roman" w:hAnsi="Times New Roman" w:cs="Times New Roman"/>
          <w:sz w:val="24"/>
          <w:szCs w:val="24"/>
          <w:lang w:eastAsia="uk-UA"/>
        </w:rPr>
        <w:t xml:space="preserve">Виконавець не може змінювати ціну за </w:t>
      </w:r>
      <w:r>
        <w:rPr>
          <w:rFonts w:ascii="Times New Roman" w:eastAsia="Times New Roman" w:hAnsi="Times New Roman" w:cs="Times New Roman"/>
          <w:sz w:val="24"/>
          <w:szCs w:val="24"/>
          <w:lang w:eastAsia="uk-UA"/>
        </w:rPr>
        <w:t>Роботи</w:t>
      </w:r>
      <w:r w:rsidR="00FA125F" w:rsidRPr="00FA125F">
        <w:rPr>
          <w:rFonts w:ascii="Times New Roman" w:eastAsia="Times New Roman" w:hAnsi="Times New Roman" w:cs="Times New Roman"/>
          <w:sz w:val="24"/>
          <w:szCs w:val="24"/>
          <w:lang w:eastAsia="uk-UA"/>
        </w:rPr>
        <w:t>, крім випадків коригування ціни Договору відповідно до чинного законодавства України.</w:t>
      </w:r>
    </w:p>
    <w:p w14:paraId="4FC8B330" w14:textId="72ADC03B" w:rsidR="00FA125F" w:rsidRPr="00FA125F" w:rsidRDefault="00FA125F" w:rsidP="00FA125F">
      <w:pPr>
        <w:widowControl w:val="0"/>
        <w:spacing w:after="0" w:line="240" w:lineRule="auto"/>
        <w:ind w:right="15"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highlight w:val="white"/>
          <w:lang w:eastAsia="uk-UA"/>
        </w:rPr>
        <w:t>2.</w:t>
      </w:r>
      <w:r w:rsidR="004112DD">
        <w:rPr>
          <w:rFonts w:ascii="Times New Roman" w:eastAsia="Times New Roman" w:hAnsi="Times New Roman" w:cs="Times New Roman"/>
          <w:sz w:val="24"/>
          <w:szCs w:val="24"/>
          <w:highlight w:val="white"/>
          <w:lang w:eastAsia="uk-UA"/>
        </w:rPr>
        <w:t>5</w:t>
      </w:r>
      <w:r w:rsidRPr="00FA125F">
        <w:rPr>
          <w:rFonts w:ascii="Times New Roman" w:eastAsia="Times New Roman" w:hAnsi="Times New Roman" w:cs="Times New Roman"/>
          <w:sz w:val="24"/>
          <w:szCs w:val="24"/>
          <w:highlight w:val="white"/>
          <w:lang w:eastAsia="uk-UA"/>
        </w:rPr>
        <w:t>.</w:t>
      </w:r>
      <w:r w:rsidRPr="00FA125F">
        <w:rPr>
          <w:rFonts w:ascii="Times New Roman" w:eastAsia="Times New Roman" w:hAnsi="Times New Roman" w:cs="Times New Roman"/>
          <w:color w:val="000000"/>
          <w:sz w:val="24"/>
          <w:szCs w:val="24"/>
          <w:lang w:eastAsia="uk-UA"/>
        </w:rPr>
        <w:t xml:space="preserve"> Бюджетні зобов’язання Замовника за цим Договором виникають у межах наявних </w:t>
      </w:r>
      <w:r w:rsidRPr="00FA125F">
        <w:rPr>
          <w:rFonts w:ascii="Times New Roman" w:eastAsia="Times New Roman" w:hAnsi="Times New Roman" w:cs="Times New Roman"/>
          <w:color w:val="000000"/>
          <w:sz w:val="24"/>
          <w:szCs w:val="24"/>
          <w:lang w:eastAsia="uk-UA"/>
        </w:rPr>
        <w:lastRenderedPageBreak/>
        <w:t>відповідних бюджетних призначень (асигнувань), встановлених кошторисом (згідно ч. 1 ст. 48 Бюджетного кодексу України).</w:t>
      </w:r>
    </w:p>
    <w:p w14:paraId="618F1EF0" w14:textId="530ED0D8" w:rsidR="00FA125F" w:rsidRPr="00FA125F" w:rsidRDefault="00FA125F" w:rsidP="00FA125F">
      <w:pPr>
        <w:widowControl w:val="0"/>
        <w:spacing w:after="0" w:line="240" w:lineRule="auto"/>
        <w:ind w:right="15"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2.</w:t>
      </w:r>
      <w:r w:rsidR="004112DD">
        <w:rPr>
          <w:rFonts w:ascii="Times New Roman" w:eastAsia="Times New Roman" w:hAnsi="Times New Roman" w:cs="Times New Roman"/>
          <w:sz w:val="24"/>
          <w:szCs w:val="24"/>
          <w:lang w:eastAsia="uk-UA"/>
        </w:rPr>
        <w:t>6</w:t>
      </w:r>
      <w:r w:rsidRPr="00FA125F">
        <w:rPr>
          <w:rFonts w:ascii="Times New Roman" w:eastAsia="Times New Roman" w:hAnsi="Times New Roman" w:cs="Times New Roman"/>
          <w:sz w:val="24"/>
          <w:szCs w:val="24"/>
          <w:lang w:eastAsia="uk-UA"/>
        </w:rPr>
        <w:t xml:space="preserve">. Виконавець зобов’язаний безумовно повернути кошти у сумі виявленого контролюючими органами завищення обсягів та вартості наданих </w:t>
      </w:r>
      <w:r w:rsidR="004112DD">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w:t>
      </w:r>
    </w:p>
    <w:p w14:paraId="4AA2C99C"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3. ПОРЯДОК ЗДІЙСНЕННЯ ОПЛАТИ</w:t>
      </w:r>
    </w:p>
    <w:p w14:paraId="621D3924" w14:textId="44A0DA2D"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00D628D7">
        <w:rPr>
          <w:rFonts w:ascii="Times New Roman" w:eastAsia="Times New Roman" w:hAnsi="Times New Roman" w:cs="Times New Roman"/>
          <w:sz w:val="24"/>
          <w:szCs w:val="24"/>
          <w:lang w:eastAsia="uk-UA"/>
        </w:rPr>
        <w:t xml:space="preserve">Робіт </w:t>
      </w:r>
      <w:r w:rsidRPr="00FA125F">
        <w:rPr>
          <w:rFonts w:ascii="Times New Roman" w:eastAsia="Times New Roman" w:hAnsi="Times New Roman" w:cs="Times New Roman"/>
          <w:color w:val="000000"/>
          <w:sz w:val="24"/>
          <w:szCs w:val="24"/>
          <w:lang w:eastAsia="uk-UA"/>
        </w:rPr>
        <w:t xml:space="preserve"> здійснюється Замовником по мірі надходження бюджетних коштів. </w:t>
      </w:r>
    </w:p>
    <w:p w14:paraId="16260142" w14:textId="4FBB452A"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 xml:space="preserve">3.2. </w:t>
      </w:r>
      <w:r w:rsidRPr="00FA125F">
        <w:rPr>
          <w:rFonts w:ascii="Times New Roman" w:eastAsia="Times New Roman" w:hAnsi="Times New Roman" w:cs="Times New Roman"/>
          <w:color w:val="000000"/>
          <w:sz w:val="24"/>
          <w:szCs w:val="24"/>
          <w:lang w:eastAsia="uk-UA"/>
        </w:rPr>
        <w:t xml:space="preserve">Оплата за надані </w:t>
      </w:r>
      <w:r w:rsidR="004112DD">
        <w:rPr>
          <w:rFonts w:ascii="Times New Roman" w:eastAsia="Times New Roman" w:hAnsi="Times New Roman" w:cs="Times New Roman"/>
          <w:color w:val="000000"/>
          <w:sz w:val="24"/>
          <w:szCs w:val="24"/>
          <w:lang w:eastAsia="uk-UA"/>
        </w:rPr>
        <w:t>Роботи</w:t>
      </w:r>
      <w:r w:rsidRPr="00FA125F">
        <w:rPr>
          <w:rFonts w:ascii="Times New Roman" w:eastAsia="Times New Roman" w:hAnsi="Times New Roman" w:cs="Times New Roman"/>
          <w:color w:val="000000"/>
          <w:sz w:val="24"/>
          <w:szCs w:val="24"/>
          <w:lang w:eastAsia="uk-UA"/>
        </w:rPr>
        <w:t xml:space="preserve"> проводиться </w:t>
      </w:r>
      <w:r w:rsidRPr="00FA125F">
        <w:rPr>
          <w:rFonts w:ascii="Times New Roman" w:eastAsia="Times New Roman" w:hAnsi="Times New Roman" w:cs="Times New Roman"/>
          <w:sz w:val="24"/>
          <w:szCs w:val="24"/>
          <w:lang w:eastAsia="uk-UA"/>
        </w:rPr>
        <w:t>проміжними платежами</w:t>
      </w:r>
      <w:r w:rsidRPr="00FA125F">
        <w:rPr>
          <w:rFonts w:ascii="Times New Roman" w:eastAsia="Times New Roman" w:hAnsi="Times New Roman" w:cs="Times New Roman"/>
          <w:b/>
          <w:sz w:val="24"/>
          <w:szCs w:val="24"/>
          <w:lang w:eastAsia="uk-UA"/>
        </w:rPr>
        <w:t xml:space="preserve"> </w:t>
      </w:r>
      <w:r w:rsidRPr="00FA125F">
        <w:rPr>
          <w:rFonts w:ascii="Times New Roman" w:eastAsia="Times New Roman" w:hAnsi="Times New Roman" w:cs="Times New Roman"/>
          <w:color w:val="000000"/>
          <w:sz w:val="24"/>
          <w:szCs w:val="24"/>
          <w:lang w:eastAsia="uk-UA"/>
        </w:rPr>
        <w:t>згідно Актів прий</w:t>
      </w:r>
      <w:r w:rsidRPr="00FA125F">
        <w:rPr>
          <w:rFonts w:ascii="Times New Roman" w:eastAsia="Times New Roman" w:hAnsi="Times New Roman" w:cs="Times New Roman"/>
          <w:sz w:val="24"/>
          <w:szCs w:val="24"/>
          <w:lang w:eastAsia="uk-UA"/>
        </w:rPr>
        <w:t xml:space="preserve">мання </w:t>
      </w:r>
      <w:r w:rsidRPr="00FA125F">
        <w:rPr>
          <w:rFonts w:ascii="Times New Roman" w:eastAsia="Times New Roman" w:hAnsi="Times New Roman" w:cs="Times New Roman"/>
          <w:color w:val="000000"/>
          <w:sz w:val="24"/>
          <w:szCs w:val="24"/>
          <w:lang w:eastAsia="uk-UA"/>
        </w:rPr>
        <w:t>вико</w:t>
      </w:r>
      <w:r w:rsidRPr="00FA125F">
        <w:rPr>
          <w:rFonts w:ascii="Times New Roman" w:eastAsia="Times New Roman" w:hAnsi="Times New Roman" w:cs="Times New Roman"/>
          <w:sz w:val="24"/>
          <w:szCs w:val="24"/>
          <w:lang w:eastAsia="uk-UA"/>
        </w:rPr>
        <w:t>наних будівельних робіт</w:t>
      </w:r>
      <w:r w:rsidRPr="00FA125F">
        <w:rPr>
          <w:rFonts w:ascii="Times New Roman" w:eastAsia="Arial" w:hAnsi="Times New Roman" w:cs="Times New Roman"/>
          <w:color w:val="4D5156"/>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по формі КБ-2в (далі - Акт виконаних </w:t>
      </w:r>
      <w:r w:rsidRPr="00FA125F">
        <w:rPr>
          <w:rFonts w:ascii="Times New Roman" w:eastAsia="Times New Roman" w:hAnsi="Times New Roman" w:cs="Times New Roman"/>
          <w:sz w:val="24"/>
          <w:szCs w:val="24"/>
          <w:lang w:eastAsia="uk-UA"/>
        </w:rPr>
        <w:t>робіт), на підставі Довідок про вартість виконаних будівельних робіт та витрати</w:t>
      </w:r>
      <w:r w:rsidRPr="00FA125F">
        <w:rPr>
          <w:rFonts w:ascii="Times New Roman" w:eastAsia="Arial" w:hAnsi="Times New Roman" w:cs="Times New Roman"/>
          <w:color w:val="4D5156"/>
          <w:sz w:val="24"/>
          <w:szCs w:val="24"/>
          <w:lang w:eastAsia="uk-UA"/>
        </w:rPr>
        <w:t xml:space="preserve"> </w:t>
      </w:r>
      <w:r w:rsidRPr="00FA125F">
        <w:rPr>
          <w:rFonts w:ascii="Times New Roman" w:eastAsia="Times New Roman" w:hAnsi="Times New Roman" w:cs="Times New Roman"/>
          <w:sz w:val="24"/>
          <w:szCs w:val="24"/>
          <w:lang w:eastAsia="uk-UA"/>
        </w:rPr>
        <w:t>по формі КБ-3 (далі - Довідка про вартість виконаних  робіт)</w:t>
      </w:r>
      <w:r w:rsidRPr="00FA125F">
        <w:rPr>
          <w:rFonts w:ascii="Times New Roman" w:eastAsia="Times New Roman" w:hAnsi="Times New Roman" w:cs="Times New Roman"/>
          <w:color w:val="000000"/>
          <w:sz w:val="24"/>
          <w:szCs w:val="24"/>
          <w:lang w:eastAsia="uk-UA"/>
        </w:rPr>
        <w:t xml:space="preserve">. </w:t>
      </w:r>
    </w:p>
    <w:p w14:paraId="4B0AF906"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3.3. Розрахунки проводяться шляхом перерахування Замовником коштів на поточний рахунок Виконавця, зазначений в розділі 19 цього Договору, протягом 10 (десяти) банківських днів з дати підписання Акту виконаних робіт.</w:t>
      </w:r>
    </w:p>
    <w:p w14:paraId="7F002FE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3.4. Акти виконаних робіт та Довідки про вартість виконаних робіт надаються Замовнику для їх підписання у 2 (двох) екземплярах.</w:t>
      </w:r>
    </w:p>
    <w:p w14:paraId="453B5B48"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Виконавцю разом із зауваженнями.</w:t>
      </w:r>
    </w:p>
    <w:p w14:paraId="1129BE63"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3.6. У випадку наявності зауважень Виконавець повинен усунути їх протягом 5 (п’яти) робочих днів з моменту отримання відповідних зауважень від Замовника.</w:t>
      </w:r>
    </w:p>
    <w:p w14:paraId="09799EA8"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w:t>
      </w:r>
      <w:r w:rsidRPr="00FA125F">
        <w:rPr>
          <w:rFonts w:ascii="Times New Roman" w:eastAsia="Times New Roman" w:hAnsi="Times New Roman" w:cs="Times New Roman"/>
          <w:sz w:val="24"/>
          <w:szCs w:val="24"/>
          <w:lang w:eastAsia="uk-UA"/>
        </w:rPr>
        <w:t>7</w:t>
      </w:r>
      <w:r w:rsidRPr="00FA125F">
        <w:rPr>
          <w:rFonts w:ascii="Times New Roman" w:eastAsia="Times New Roman" w:hAnsi="Times New Roman" w:cs="Times New Roman"/>
          <w:color w:val="000000"/>
          <w:sz w:val="24"/>
          <w:szCs w:val="24"/>
          <w:lang w:eastAsia="uk-UA"/>
        </w:rPr>
        <w:t>.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14:paraId="19C8397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w:t>
      </w:r>
      <w:r w:rsidRPr="00FA125F">
        <w:rPr>
          <w:rFonts w:ascii="Times New Roman" w:eastAsia="Times New Roman" w:hAnsi="Times New Roman" w:cs="Times New Roman"/>
          <w:sz w:val="24"/>
          <w:szCs w:val="24"/>
          <w:lang w:eastAsia="uk-UA"/>
        </w:rPr>
        <w:t>8</w:t>
      </w:r>
      <w:r w:rsidRPr="00FA125F">
        <w:rPr>
          <w:rFonts w:ascii="Times New Roman" w:eastAsia="Times New Roman" w:hAnsi="Times New Roman" w:cs="Times New Roman"/>
          <w:color w:val="000000"/>
          <w:sz w:val="24"/>
          <w:szCs w:val="24"/>
          <w:lang w:eastAsia="uk-UA"/>
        </w:rPr>
        <w:t>. Будь-які бюджетні зобов’язання та платежі з бюджету здійснюються лише за наявності відповідного бюджетного призначення.</w:t>
      </w:r>
    </w:p>
    <w:p w14:paraId="31519167" w14:textId="19A5755B"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3.9. У разі затримки бюджетного фінансування видатків за цим Договором, розрахунок за фактично </w:t>
      </w:r>
      <w:r w:rsidR="00D628D7">
        <w:rPr>
          <w:rFonts w:ascii="Times New Roman" w:eastAsia="Times New Roman" w:hAnsi="Times New Roman" w:cs="Times New Roman"/>
          <w:sz w:val="24"/>
          <w:szCs w:val="24"/>
          <w:lang w:eastAsia="uk-UA"/>
        </w:rPr>
        <w:t>виконані Роботи</w:t>
      </w:r>
      <w:r w:rsidRPr="00FA125F">
        <w:rPr>
          <w:rFonts w:ascii="Times New Roman" w:eastAsia="Times New Roman" w:hAnsi="Times New Roman" w:cs="Times New Roman"/>
          <w:sz w:val="24"/>
          <w:szCs w:val="24"/>
          <w:lang w:eastAsia="uk-UA"/>
        </w:rPr>
        <w:t>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«Порядок здійснення оплати»</w:t>
      </w:r>
      <w:r w:rsidRPr="00FA125F">
        <w:rPr>
          <w:rFonts w:ascii="Times New Roman" w:eastAsia="Times New Roman" w:hAnsi="Times New Roman" w:cs="Times New Roman"/>
          <w:b/>
          <w:sz w:val="24"/>
          <w:szCs w:val="24"/>
          <w:lang w:eastAsia="uk-UA"/>
        </w:rPr>
        <w:t xml:space="preserve"> </w:t>
      </w:r>
      <w:r w:rsidRPr="00FA125F">
        <w:rPr>
          <w:rFonts w:ascii="Times New Roman" w:eastAsia="Times New Roman" w:hAnsi="Times New Roman" w:cs="Times New Roman"/>
          <w:bCs/>
          <w:sz w:val="24"/>
          <w:szCs w:val="24"/>
          <w:lang w:eastAsia="uk-UA"/>
        </w:rPr>
        <w:t xml:space="preserve">цього </w:t>
      </w:r>
      <w:r w:rsidRPr="00FA125F">
        <w:rPr>
          <w:rFonts w:ascii="Times New Roman" w:eastAsia="Times New Roman" w:hAnsi="Times New Roman" w:cs="Times New Roman"/>
          <w:sz w:val="24"/>
          <w:szCs w:val="24"/>
          <w:lang w:eastAsia="uk-UA"/>
        </w:rPr>
        <w:t>Договору, вважаються дотриманими та грошове/фінансове зобов’язання вважається таким, що виконане Замовником своєчасно.</w:t>
      </w:r>
    </w:p>
    <w:p w14:paraId="2143E9F9" w14:textId="74A05355"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 xml:space="preserve">4. </w:t>
      </w:r>
      <w:r w:rsidR="00D628D7">
        <w:rPr>
          <w:rFonts w:ascii="Times New Roman" w:eastAsia="Times New Roman" w:hAnsi="Times New Roman" w:cs="Times New Roman"/>
          <w:b/>
          <w:color w:val="000000"/>
          <w:sz w:val="24"/>
          <w:szCs w:val="24"/>
          <w:lang w:eastAsia="uk-UA"/>
        </w:rPr>
        <w:t>ВИКОНАННЯ РОБІТ</w:t>
      </w:r>
    </w:p>
    <w:p w14:paraId="4573A8DC" w14:textId="1EB46D01"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4.1. Строк (термін)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w:t>
      </w:r>
    </w:p>
    <w:p w14:paraId="0121CAA1" w14:textId="2B93BAF5" w:rsidR="00FA125F" w:rsidRPr="00FA125F" w:rsidRDefault="00FA125F" w:rsidP="00FA125F">
      <w:pPr>
        <w:widowControl w:val="0"/>
        <w:numPr>
          <w:ilvl w:val="0"/>
          <w:numId w:val="13"/>
        </w:numPr>
        <w:spacing w:after="0" w:line="240" w:lineRule="auto"/>
        <w:ind w:left="0" w:firstLine="567"/>
        <w:jc w:val="both"/>
        <w:rPr>
          <w:rFonts w:ascii="Times New Roman" w:eastAsia="Times New Roman" w:hAnsi="Times New Roman" w:cs="Times New Roman"/>
          <w:i/>
          <w:sz w:val="24"/>
          <w:szCs w:val="24"/>
          <w:lang w:eastAsia="uk-UA"/>
        </w:rPr>
      </w:pPr>
      <w:r w:rsidRPr="00FA125F">
        <w:rPr>
          <w:rFonts w:ascii="Times New Roman" w:eastAsia="Times New Roman" w:hAnsi="Times New Roman" w:cs="Times New Roman"/>
          <w:i/>
          <w:sz w:val="24"/>
          <w:szCs w:val="24"/>
          <w:lang w:eastAsia="uk-UA"/>
        </w:rPr>
        <w:t>до «</w:t>
      </w:r>
      <w:r w:rsidR="00F24F7B">
        <w:rPr>
          <w:rFonts w:ascii="Times New Roman" w:eastAsia="Times New Roman" w:hAnsi="Times New Roman" w:cs="Times New Roman"/>
          <w:i/>
          <w:sz w:val="24"/>
          <w:szCs w:val="24"/>
          <w:lang w:eastAsia="uk-UA"/>
        </w:rPr>
        <w:t>3</w:t>
      </w:r>
      <w:r w:rsidR="00A615BE">
        <w:rPr>
          <w:rFonts w:ascii="Times New Roman" w:eastAsia="Times New Roman" w:hAnsi="Times New Roman" w:cs="Times New Roman"/>
          <w:i/>
          <w:sz w:val="24"/>
          <w:szCs w:val="24"/>
          <w:lang w:eastAsia="uk-UA"/>
        </w:rPr>
        <w:t>1</w:t>
      </w:r>
      <w:r w:rsidRPr="00FA125F">
        <w:rPr>
          <w:rFonts w:ascii="Times New Roman" w:eastAsia="Times New Roman" w:hAnsi="Times New Roman" w:cs="Times New Roman"/>
          <w:i/>
          <w:sz w:val="24"/>
          <w:szCs w:val="24"/>
          <w:lang w:eastAsia="uk-UA"/>
        </w:rPr>
        <w:t>»</w:t>
      </w:r>
      <w:bookmarkStart w:id="7" w:name="_Hlk127352172"/>
      <w:r w:rsidR="004112DD">
        <w:rPr>
          <w:rFonts w:ascii="Times New Roman" w:eastAsia="Times New Roman" w:hAnsi="Times New Roman" w:cs="Times New Roman"/>
          <w:i/>
          <w:sz w:val="24"/>
          <w:szCs w:val="24"/>
          <w:lang w:eastAsia="uk-UA"/>
        </w:rPr>
        <w:t xml:space="preserve"> серпня 2024</w:t>
      </w:r>
      <w:r w:rsidRPr="00FA125F">
        <w:rPr>
          <w:rFonts w:ascii="Times New Roman" w:eastAsia="Times New Roman" w:hAnsi="Times New Roman" w:cs="Times New Roman"/>
          <w:i/>
          <w:sz w:val="24"/>
          <w:szCs w:val="24"/>
          <w:lang w:eastAsia="uk-UA"/>
        </w:rPr>
        <w:t xml:space="preserve"> року.</w:t>
      </w:r>
    </w:p>
    <w:bookmarkEnd w:id="7"/>
    <w:p w14:paraId="086739A4" w14:textId="37226E2D" w:rsidR="00FA125F" w:rsidRPr="00FA125F" w:rsidRDefault="00FA125F" w:rsidP="00FA125F">
      <w:pPr>
        <w:widowControl w:val="0"/>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sz w:val="24"/>
          <w:szCs w:val="24"/>
          <w:lang w:eastAsia="uk-UA"/>
        </w:rPr>
        <w:t xml:space="preserve">4.2. Місце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w:t>
      </w:r>
      <w:r w:rsidR="006D4B4B">
        <w:rPr>
          <w:rFonts w:ascii="Times New Roman" w:eastAsia="Times New Roman" w:hAnsi="Times New Roman" w:cs="Times New Roman"/>
          <w:b/>
          <w:sz w:val="24"/>
          <w:szCs w:val="24"/>
          <w:lang w:eastAsia="uk-UA"/>
        </w:rPr>
        <w:t xml:space="preserve">вул. </w:t>
      </w:r>
      <w:r w:rsidR="004112DD">
        <w:rPr>
          <w:rFonts w:ascii="Times New Roman" w:eastAsia="Times New Roman" w:hAnsi="Times New Roman" w:cs="Times New Roman"/>
          <w:b/>
          <w:sz w:val="24"/>
          <w:szCs w:val="24"/>
          <w:lang w:eastAsia="uk-UA"/>
        </w:rPr>
        <w:t>Гоголя</w:t>
      </w:r>
      <w:r w:rsidR="006D4B4B">
        <w:rPr>
          <w:rFonts w:ascii="Times New Roman" w:eastAsia="Times New Roman" w:hAnsi="Times New Roman" w:cs="Times New Roman"/>
          <w:b/>
          <w:sz w:val="24"/>
          <w:szCs w:val="24"/>
          <w:lang w:eastAsia="uk-UA"/>
        </w:rPr>
        <w:t>,</w:t>
      </w:r>
      <w:r w:rsidR="00F24F7B">
        <w:rPr>
          <w:rFonts w:ascii="Times New Roman" w:eastAsia="Times New Roman" w:hAnsi="Times New Roman" w:cs="Times New Roman"/>
          <w:b/>
          <w:sz w:val="24"/>
          <w:szCs w:val="24"/>
          <w:lang w:eastAsia="uk-UA"/>
        </w:rPr>
        <w:t xml:space="preserve"> </w:t>
      </w:r>
      <w:r w:rsidR="004112DD">
        <w:rPr>
          <w:rFonts w:ascii="Times New Roman" w:eastAsia="Times New Roman" w:hAnsi="Times New Roman" w:cs="Times New Roman"/>
          <w:b/>
          <w:sz w:val="24"/>
          <w:szCs w:val="24"/>
          <w:lang w:eastAsia="uk-UA"/>
        </w:rPr>
        <w:t>15</w:t>
      </w:r>
      <w:r w:rsidRPr="00FA125F">
        <w:rPr>
          <w:rFonts w:ascii="Times New Roman" w:eastAsia="Times New Roman" w:hAnsi="Times New Roman" w:cs="Times New Roman"/>
          <w:b/>
          <w:sz w:val="24"/>
          <w:szCs w:val="24"/>
          <w:lang w:eastAsia="uk-UA"/>
        </w:rPr>
        <w:t>, м. Ніжин, Чернігівської області</w:t>
      </w:r>
      <w:r w:rsidRPr="00FA125F">
        <w:rPr>
          <w:rFonts w:ascii="Times New Roman" w:eastAsia="Times New Roman" w:hAnsi="Times New Roman" w:cs="Times New Roman"/>
          <w:sz w:val="24"/>
          <w:szCs w:val="24"/>
          <w:lang w:eastAsia="uk-UA"/>
        </w:rPr>
        <w:t>.</w:t>
      </w:r>
    </w:p>
    <w:p w14:paraId="7B1AF010" w14:textId="772D2154"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val="ru-RU" w:eastAsia="uk-UA"/>
        </w:rPr>
      </w:pPr>
      <w:r w:rsidRPr="00FA125F">
        <w:rPr>
          <w:rFonts w:ascii="Times New Roman" w:eastAsia="Times New Roman" w:hAnsi="Times New Roman" w:cs="Times New Roman"/>
          <w:color w:val="000000"/>
          <w:sz w:val="24"/>
          <w:szCs w:val="24"/>
          <w:lang w:eastAsia="uk-UA"/>
        </w:rPr>
        <w:t>4.3.</w:t>
      </w:r>
      <w:r w:rsidRPr="00FA125F">
        <w:rPr>
          <w:rFonts w:ascii="Times New Roman" w:eastAsia="Times New Roman" w:hAnsi="Times New Roman" w:cs="Times New Roman"/>
          <w:sz w:val="24"/>
          <w:szCs w:val="24"/>
          <w:lang w:eastAsia="uk-UA"/>
        </w:rPr>
        <w:t xml:space="preserve"> Виконавець</w:t>
      </w:r>
      <w:r w:rsidRPr="00FA125F">
        <w:rPr>
          <w:rFonts w:ascii="Times New Roman" w:eastAsia="Times New Roman" w:hAnsi="Times New Roman" w:cs="Times New Roman"/>
          <w:color w:val="000000"/>
          <w:sz w:val="24"/>
          <w:szCs w:val="24"/>
          <w:lang w:eastAsia="uk-UA"/>
        </w:rPr>
        <w:t xml:space="preserve"> розпочинає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з моменту підписання Договору, якщо інше не встановлено цим Договором, при наявності дозвільної документації (за потреби) згідно вимог чинного законодавства.</w:t>
      </w:r>
    </w:p>
    <w:p w14:paraId="537896F3" w14:textId="1B3E5E38"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4.4. Договір вважається виконаним після </w:t>
      </w:r>
      <w:r w:rsidR="00D628D7">
        <w:rPr>
          <w:rFonts w:ascii="Times New Roman" w:eastAsia="Times New Roman" w:hAnsi="Times New Roman" w:cs="Times New Roman"/>
          <w:sz w:val="24"/>
          <w:szCs w:val="24"/>
          <w:lang w:eastAsia="uk-UA"/>
        </w:rPr>
        <w:t>виконання</w:t>
      </w:r>
      <w:r w:rsidRPr="00FA125F">
        <w:rPr>
          <w:rFonts w:ascii="Times New Roman" w:eastAsia="Times New Roman" w:hAnsi="Times New Roman" w:cs="Times New Roman"/>
          <w:sz w:val="24"/>
          <w:szCs w:val="24"/>
          <w:lang w:eastAsia="uk-UA"/>
        </w:rPr>
        <w:t xml:space="preserve"> всіх передбачених Договором </w:t>
      </w:r>
      <w:r w:rsidR="00D628D7">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color w:val="000000"/>
          <w:sz w:val="24"/>
          <w:szCs w:val="24"/>
          <w:lang w:eastAsia="uk-UA"/>
        </w:rPr>
        <w:t xml:space="preserve"> та закінчення всіх взаєморозрахунків між Сторонами за цим Договором.</w:t>
      </w:r>
    </w:p>
    <w:p w14:paraId="5443D78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4.5. </w:t>
      </w:r>
      <w:r w:rsidRPr="00FA125F">
        <w:rPr>
          <w:rFonts w:ascii="Times New Roman" w:eastAsia="Times New Roman" w:hAnsi="Times New Roman" w:cs="Times New Roman"/>
          <w:sz w:val="24"/>
          <w:szCs w:val="24"/>
          <w:lang w:eastAsia="uk-UA"/>
        </w:rPr>
        <w:t>У разі зменшення обсягу фінансування видатків та/або відсутністю потреби предмета закупівлі Замовник має право достроково розірвати цей Договір з Виконавцем в односторонньому порядку, повідомивши про це Виконавця не менше ніж за 10 (десять) робочих днів до дати розірвання Договору.</w:t>
      </w:r>
    </w:p>
    <w:p w14:paraId="49B0E595"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4.</w:t>
      </w:r>
      <w:r w:rsidRPr="00FA125F">
        <w:rPr>
          <w:rFonts w:ascii="Times New Roman" w:eastAsia="Times New Roman" w:hAnsi="Times New Roman" w:cs="Times New Roman"/>
          <w:sz w:val="24"/>
          <w:szCs w:val="24"/>
          <w:lang w:eastAsia="uk-UA"/>
        </w:rPr>
        <w:t>6</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забезпечує повне, якісне і своєчасне ведення передбаченої нормативними документами виконавчої документації та несе повну відповідальність згідно чинного законодавства за її достовірність.</w:t>
      </w:r>
    </w:p>
    <w:p w14:paraId="2264692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4.7</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FA125F">
        <w:rPr>
          <w:rFonts w:ascii="Times New Roman" w:eastAsia="Times New Roman" w:hAnsi="Times New Roman" w:cs="Times New Roman"/>
          <w:sz w:val="24"/>
          <w:szCs w:val="24"/>
          <w:lang w:eastAsia="uk-UA"/>
        </w:rPr>
        <w:t xml:space="preserve"> наради (або актом) за підписами Сторін</w:t>
      </w:r>
      <w:r w:rsidRPr="00FA125F">
        <w:rPr>
          <w:rFonts w:ascii="Times New Roman" w:eastAsia="Times New Roman" w:hAnsi="Times New Roman" w:cs="Times New Roman"/>
          <w:color w:val="000000"/>
          <w:sz w:val="24"/>
          <w:szCs w:val="24"/>
          <w:lang w:eastAsia="uk-UA"/>
        </w:rPr>
        <w:t>.</w:t>
      </w:r>
    </w:p>
    <w:p w14:paraId="393076B9" w14:textId="24D6CFE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4.</w:t>
      </w:r>
      <w:r w:rsidR="006636BE">
        <w:rPr>
          <w:rFonts w:ascii="Times New Roman" w:eastAsia="Times New Roman" w:hAnsi="Times New Roman" w:cs="Times New Roman"/>
          <w:color w:val="000000"/>
          <w:sz w:val="24"/>
          <w:szCs w:val="24"/>
          <w:lang w:eastAsia="uk-UA"/>
        </w:rPr>
        <w:t>8</w:t>
      </w:r>
      <w:r w:rsidRPr="00FA125F">
        <w:rPr>
          <w:rFonts w:ascii="Times New Roman" w:eastAsia="Times New Roman" w:hAnsi="Times New Roman" w:cs="Times New Roman"/>
          <w:color w:val="000000"/>
          <w:sz w:val="24"/>
          <w:szCs w:val="24"/>
          <w:lang w:eastAsia="uk-UA"/>
        </w:rPr>
        <w:t xml:space="preserve">. Виконавець здійснює оплату за спожиту електроенергію та воду, у разі їх використання, в процесі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відповідно до показань лічильників та згідно з </w:t>
      </w:r>
      <w:r w:rsidRPr="00FA125F">
        <w:rPr>
          <w:rFonts w:ascii="Times New Roman" w:eastAsia="Times New Roman" w:hAnsi="Times New Roman" w:cs="Times New Roman"/>
          <w:color w:val="000000"/>
          <w:sz w:val="24"/>
          <w:szCs w:val="24"/>
          <w:lang w:eastAsia="uk-UA"/>
        </w:rPr>
        <w:lastRenderedPageBreak/>
        <w:t>чинними тарифами на підставі відповідних актів.</w:t>
      </w:r>
    </w:p>
    <w:p w14:paraId="13477206" w14:textId="561C4735" w:rsidR="00FA125F" w:rsidRPr="00FA125F" w:rsidRDefault="00FA125F" w:rsidP="00FA125F">
      <w:pPr>
        <w:widowControl w:val="0"/>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color w:val="000000"/>
          <w:sz w:val="24"/>
          <w:szCs w:val="24"/>
          <w:lang w:eastAsia="uk-UA"/>
        </w:rPr>
        <w:t xml:space="preserve">5. МІСЦЕ </w:t>
      </w:r>
      <w:r w:rsidR="00D628D7">
        <w:rPr>
          <w:rFonts w:ascii="Times New Roman" w:eastAsia="Times New Roman" w:hAnsi="Times New Roman" w:cs="Times New Roman"/>
          <w:b/>
          <w:sz w:val="24"/>
          <w:szCs w:val="24"/>
          <w:lang w:eastAsia="uk-UA"/>
        </w:rPr>
        <w:t>ВИКОНАННЯ РОБІТ</w:t>
      </w:r>
      <w:r w:rsidRPr="00FA125F">
        <w:rPr>
          <w:rFonts w:ascii="Times New Roman" w:eastAsia="Times New Roman" w:hAnsi="Times New Roman" w:cs="Times New Roman"/>
          <w:b/>
          <w:sz w:val="24"/>
          <w:szCs w:val="24"/>
          <w:lang w:eastAsia="uk-UA"/>
        </w:rPr>
        <w:t xml:space="preserve"> (МАЙДАНЧИК)</w:t>
      </w:r>
    </w:p>
    <w:p w14:paraId="36EE14D1" w14:textId="1B5A0819"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5.1. Замовник надає </w:t>
      </w:r>
      <w:r w:rsidRPr="00FA125F">
        <w:rPr>
          <w:rFonts w:ascii="Times New Roman" w:eastAsia="Times New Roman" w:hAnsi="Times New Roman" w:cs="Times New Roman"/>
          <w:sz w:val="24"/>
          <w:szCs w:val="24"/>
          <w:lang w:eastAsia="uk-UA"/>
        </w:rPr>
        <w:t>Виконавцю</w:t>
      </w:r>
      <w:r w:rsidRPr="00FA125F">
        <w:rPr>
          <w:rFonts w:ascii="Times New Roman" w:eastAsia="Times New Roman" w:hAnsi="Times New Roman" w:cs="Times New Roman"/>
          <w:color w:val="000000"/>
          <w:sz w:val="24"/>
          <w:szCs w:val="24"/>
          <w:lang w:eastAsia="uk-UA"/>
        </w:rPr>
        <w:t xml:space="preserve"> на період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доступ до об’єкту (майданчику) </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місця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за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оговором.</w:t>
      </w:r>
    </w:p>
    <w:p w14:paraId="66A15816" w14:textId="4F31DCFC"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5.2.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відповідає за дотримання санітарних і протипожежних вимог, складування матеріалів і розташування техніки під час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на об’єкті (майданчику).</w:t>
      </w:r>
    </w:p>
    <w:p w14:paraId="56BD2CBE" w14:textId="23095B6B"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5.3. Після закінчення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Виконавець протягом 5 (п’яти) робочих днів з дня передачі Замовнику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звільняє об’єкт (майданчик/місце виконання робіт/</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від техніки, сміття, невикористаних матеріалів, забезпечує прибирання об’єкту від сміття, що утворилося в процесі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та від техніки, механізмів, матеріалів, тимчасових споруд, тощо; відновлює благоустрій території та здає об’єкт в належному стані. У разі утворення в результаті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металобрухту, Виконавець забезпечує його здачу та перераховує вартість на рахунок Замовника. Якщо Виконавець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Виконавця.</w:t>
      </w:r>
    </w:p>
    <w:p w14:paraId="326A4C51" w14:textId="28DAEDED"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5.4. Виконавець для керівництва і </w:t>
      </w:r>
      <w:r w:rsidR="004112D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призначає (залучає) працівників потрібної кваліфікації в достатній кількості і створює для них необхідні умови роботи.</w:t>
      </w:r>
    </w:p>
    <w:p w14:paraId="32FE8A5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5.5. Виконавець відповідає за поведінку своїх працівників та працівників співвиконавців на майданчику, попередження порушень ними громадського порядку та норм чинного законодавства, дотримання трудової і технологічної дисципліни, а також вимог чинних НПАОП.</w:t>
      </w:r>
    </w:p>
    <w:p w14:paraId="6A0E911C"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5.6. Якщо Замовник просить Виконавця видалити особу, яка є працівником Виконавця/співвиконавця, зазначивши при цьому причини, Виконавець зобов'язаний виконати вимоги Замовника.</w:t>
      </w:r>
    </w:p>
    <w:p w14:paraId="4BE1C706"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6. ЗАЛУЧЕННЯ СПІВВИКОНАВЦІВ</w:t>
      </w:r>
    </w:p>
    <w:p w14:paraId="2F9D0194" w14:textId="478789FE"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може залучати для </w:t>
      </w:r>
      <w:r w:rsidR="004112D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співвиконавців в разі наявності у них необхідних для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355260C9" w14:textId="0B807E66"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6.2.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зобов’язаний здійснювати організацію та координацію діяльності співвиконавців,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D628D7">
        <w:rPr>
          <w:rFonts w:ascii="Times New Roman" w:eastAsia="Times New Roman" w:hAnsi="Times New Roman" w:cs="Times New Roman"/>
          <w:color w:val="000000"/>
          <w:sz w:val="24"/>
          <w:szCs w:val="24"/>
          <w:lang w:eastAsia="uk-UA"/>
        </w:rPr>
        <w:t>виконаних Робіт</w:t>
      </w:r>
      <w:r w:rsidRPr="00FA125F">
        <w:rPr>
          <w:rFonts w:ascii="Times New Roman" w:eastAsia="Times New Roman" w:hAnsi="Times New Roman" w:cs="Times New Roman"/>
          <w:color w:val="000000"/>
          <w:sz w:val="24"/>
          <w:szCs w:val="24"/>
          <w:lang w:eastAsia="uk-UA"/>
        </w:rPr>
        <w:t xml:space="preserve">, представляти інтереси у відносинах із Замовником. Він несе перед Замовником відповідальність за дії співвиконавців такою ж мірою, як і за свої власні дії. </w:t>
      </w:r>
    </w:p>
    <w:p w14:paraId="3457C69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6.3. Субпідрядні договори не змінюють зобов'язань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визначених цим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оговором перед Замовником.</w:t>
      </w:r>
    </w:p>
    <w:p w14:paraId="2669E127" w14:textId="490DA305"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6.4.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відповідальність перед співвиконавцями за невиконання або неналежне виконання Замовником своїх зобов'язань за Договором, а перед Замовником – за невиконання зобов'язань співвиконавцями. Приймання та оплату </w:t>
      </w:r>
      <w:r w:rsidR="00D628D7">
        <w:rPr>
          <w:rFonts w:ascii="Times New Roman" w:eastAsia="Times New Roman" w:hAnsi="Times New Roman" w:cs="Times New Roman"/>
          <w:color w:val="000000"/>
          <w:sz w:val="24"/>
          <w:szCs w:val="24"/>
          <w:lang w:eastAsia="uk-UA"/>
        </w:rPr>
        <w:t>виконаних</w:t>
      </w:r>
      <w:r w:rsidRPr="00FA125F">
        <w:rPr>
          <w:rFonts w:ascii="Times New Roman" w:eastAsia="Times New Roman" w:hAnsi="Times New Roman" w:cs="Times New Roman"/>
          <w:color w:val="000000"/>
          <w:sz w:val="24"/>
          <w:szCs w:val="24"/>
          <w:lang w:eastAsia="uk-UA"/>
        </w:rPr>
        <w:t xml:space="preserve"> співвиконавцями </w:t>
      </w:r>
      <w:r w:rsidR="00D628D7">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здійснює Виконавець. </w:t>
      </w:r>
    </w:p>
    <w:p w14:paraId="46EF504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6.5. Замовник і співвиконавець не мають права пред’являти один одному вимоги, пов’язані з порушенням договорів, укладених кожним з них з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якщо інше не встановлено законом.</w:t>
      </w:r>
    </w:p>
    <w:p w14:paraId="65E7E66C" w14:textId="77777777" w:rsidR="00FA125F" w:rsidRPr="00FA125F" w:rsidRDefault="00FA125F" w:rsidP="00FA125F">
      <w:pPr>
        <w:widowControl w:val="0"/>
        <w:shd w:val="clear" w:color="auto" w:fill="FFFFFF"/>
        <w:spacing w:after="0" w:line="240" w:lineRule="auto"/>
        <w:ind w:firstLine="566"/>
        <w:rPr>
          <w:rFonts w:ascii="Times New Roman" w:eastAsia="Times New Roman" w:hAnsi="Times New Roman" w:cs="Times New Roman"/>
          <w:color w:val="000000"/>
          <w:sz w:val="24"/>
          <w:szCs w:val="24"/>
          <w:lang w:eastAsia="uk-UA"/>
        </w:rPr>
      </w:pPr>
    </w:p>
    <w:p w14:paraId="0C7F9847" w14:textId="00CF6C91"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 xml:space="preserve">7. КОНТРОЛЬ ЯКОСТІ </w:t>
      </w:r>
      <w:r w:rsidR="00D628D7">
        <w:rPr>
          <w:rFonts w:ascii="Times New Roman" w:eastAsia="Times New Roman" w:hAnsi="Times New Roman" w:cs="Times New Roman"/>
          <w:b/>
          <w:sz w:val="24"/>
          <w:szCs w:val="24"/>
          <w:lang w:eastAsia="uk-UA"/>
        </w:rPr>
        <w:t>РОБІТ</w:t>
      </w:r>
      <w:r w:rsidRPr="00FA125F">
        <w:rPr>
          <w:rFonts w:ascii="Times New Roman" w:eastAsia="Times New Roman" w:hAnsi="Times New Roman" w:cs="Times New Roman"/>
          <w:b/>
          <w:color w:val="000000"/>
          <w:sz w:val="24"/>
          <w:szCs w:val="24"/>
          <w:lang w:eastAsia="uk-UA"/>
        </w:rPr>
        <w:t xml:space="preserve">, МАТЕРІАЛІВ, </w:t>
      </w:r>
    </w:p>
    <w:p w14:paraId="16018382"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ОБЛАДНАННЯ, УСТАТКУВАННЯ</w:t>
      </w:r>
    </w:p>
    <w:p w14:paraId="531ED00B" w14:textId="044E0190"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7.1. </w:t>
      </w:r>
      <w:r w:rsidRPr="00FA125F">
        <w:rPr>
          <w:rFonts w:ascii="Times New Roman" w:eastAsia="Times New Roman" w:hAnsi="Times New Roman" w:cs="Times New Roman"/>
          <w:sz w:val="24"/>
          <w:szCs w:val="24"/>
          <w:lang w:eastAsia="uk-UA"/>
        </w:rPr>
        <w:t xml:space="preserve">Виконавець </w:t>
      </w:r>
      <w:r w:rsidRPr="00FA125F">
        <w:rPr>
          <w:rFonts w:ascii="Times New Roman" w:eastAsia="Times New Roman" w:hAnsi="Times New Roman" w:cs="Times New Roman"/>
          <w:color w:val="000000"/>
          <w:sz w:val="24"/>
          <w:szCs w:val="24"/>
          <w:lang w:eastAsia="uk-UA"/>
        </w:rPr>
        <w:t xml:space="preserve">під час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на вимогу Замовника та/або іншої 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(завірені копії підписом та  печаткою - у разі її використання): сертифікати якості, технічні паспорти, накладні, інших документи на будівельні матеріали, конструкції, обладнання, устаткування, тощо, які використовуються ним під час </w:t>
      </w:r>
      <w:r w:rsidR="004112D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згідно цього Договору.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lastRenderedPageBreak/>
        <w:t xml:space="preserve">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 </w:t>
      </w:r>
    </w:p>
    <w:p w14:paraId="60200A37" w14:textId="6A5E4469"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7.2. З метою контролю за відповідністю </w:t>
      </w:r>
      <w:r w:rsidR="004112D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матеріальних ресурсів </w:t>
      </w:r>
      <w:r w:rsidRPr="00FA125F">
        <w:rPr>
          <w:rFonts w:ascii="Times New Roman" w:eastAsia="Times New Roman" w:hAnsi="Times New Roman" w:cs="Times New Roman"/>
          <w:sz w:val="24"/>
          <w:szCs w:val="24"/>
          <w:lang w:eastAsia="uk-UA"/>
        </w:rPr>
        <w:t>встановленим</w:t>
      </w:r>
      <w:r w:rsidRPr="00FA125F">
        <w:rPr>
          <w:rFonts w:ascii="Times New Roman" w:eastAsia="Times New Roman" w:hAnsi="Times New Roman" w:cs="Times New Roman"/>
          <w:color w:val="000000"/>
          <w:sz w:val="24"/>
          <w:szCs w:val="24"/>
          <w:lang w:eastAsia="uk-UA"/>
        </w:rPr>
        <w:t xml:space="preserve"> технічним вимогам Замовник забезпечує здійснення контролю за </w:t>
      </w:r>
      <w:r w:rsidR="00D628D7">
        <w:rPr>
          <w:rFonts w:ascii="Times New Roman" w:eastAsia="Times New Roman" w:hAnsi="Times New Roman" w:cs="Times New Roman"/>
          <w:sz w:val="24"/>
          <w:szCs w:val="24"/>
          <w:lang w:eastAsia="uk-UA"/>
        </w:rPr>
        <w:t>виконанням Рлбіт</w:t>
      </w:r>
      <w:r w:rsidRPr="00FA125F">
        <w:rPr>
          <w:rFonts w:ascii="Times New Roman" w:eastAsia="Times New Roman" w:hAnsi="Times New Roman" w:cs="Times New Roman"/>
          <w:color w:val="000000"/>
          <w:sz w:val="24"/>
          <w:szCs w:val="24"/>
          <w:lang w:eastAsia="uk-UA"/>
        </w:rPr>
        <w:t xml:space="preserve"> у порядку, встановленому законодавством. Під час </w:t>
      </w:r>
      <w:r w:rsidR="004112DD">
        <w:rPr>
          <w:rFonts w:ascii="Times New Roman" w:eastAsia="Times New Roman" w:hAnsi="Times New Roman" w:cs="Times New Roman"/>
          <w:color w:val="000000"/>
          <w:sz w:val="24"/>
          <w:szCs w:val="24"/>
          <w:lang w:eastAsia="uk-UA"/>
        </w:rPr>
        <w:t>виконання</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w:t>
      </w:r>
      <w:r w:rsidR="004112DD">
        <w:rPr>
          <w:rFonts w:ascii="Times New Roman" w:eastAsia="Times New Roman" w:hAnsi="Times New Roman" w:cs="Times New Roman"/>
          <w:color w:val="000000"/>
          <w:sz w:val="24"/>
          <w:szCs w:val="24"/>
          <w:lang w:eastAsia="uk-UA"/>
        </w:rPr>
        <w:t>Робіт</w:t>
      </w:r>
      <w:r w:rsidRPr="00FA125F">
        <w:rPr>
          <w:rFonts w:ascii="Times New Roman" w:eastAsia="Times New Roman" w:hAnsi="Times New Roman" w:cs="Times New Roman"/>
          <w:color w:val="000000"/>
          <w:sz w:val="24"/>
          <w:szCs w:val="24"/>
          <w:lang w:eastAsia="uk-UA"/>
        </w:rPr>
        <w:t xml:space="preserve">, Замовник має право проводити перевірки якості матеріалів, конструкцій, обладнання, устаткування. </w:t>
      </w:r>
    </w:p>
    <w:p w14:paraId="4834C01D" w14:textId="0EEDBC0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7.3. 3амовник має право здійснювати у будь-який час, не втручаючись у господарську діяльність Виконавця (співвиконавця), технічний нагляд і контроль за ходом, якістю, вартістю та обсягами </w:t>
      </w:r>
      <w:r w:rsidR="00D628D7">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w:t>
      </w:r>
    </w:p>
    <w:p w14:paraId="2ABAF41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7.4. 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Виконавця (електронним/факсимільним/телефонним засобом зв'язку).</w:t>
      </w:r>
    </w:p>
    <w:p w14:paraId="61333B92" w14:textId="6D305714"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7.5. Виявлені в процесі перевірок і випробувань неякісно </w:t>
      </w:r>
      <w:r w:rsidR="00B94B2D">
        <w:rPr>
          <w:rFonts w:ascii="Times New Roman" w:eastAsia="Times New Roman" w:hAnsi="Times New Roman" w:cs="Times New Roman"/>
          <w:color w:val="000000"/>
          <w:sz w:val="24"/>
          <w:szCs w:val="24"/>
          <w:lang w:eastAsia="uk-UA"/>
        </w:rPr>
        <w:t>виконані Роботи</w:t>
      </w:r>
      <w:r w:rsidRPr="00FA125F">
        <w:rPr>
          <w:rFonts w:ascii="Times New Roman" w:eastAsia="Times New Roman" w:hAnsi="Times New Roman" w:cs="Times New Roman"/>
          <w:color w:val="000000"/>
          <w:sz w:val="24"/>
          <w:szCs w:val="24"/>
          <w:lang w:eastAsia="uk-UA"/>
        </w:rPr>
        <w:t xml:space="preserve"> підлягають виправленню, а неякісні матеріали – заміні за рахунок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w:t>
      </w:r>
      <w:r w:rsidR="00B94B2D">
        <w:rPr>
          <w:rFonts w:ascii="Times New Roman" w:eastAsia="Times New Roman" w:hAnsi="Times New Roman" w:cs="Times New Roman"/>
          <w:color w:val="000000"/>
          <w:sz w:val="24"/>
          <w:szCs w:val="24"/>
          <w:lang w:eastAsia="uk-UA"/>
        </w:rPr>
        <w:t>Роботи</w:t>
      </w:r>
      <w:r w:rsidRPr="00FA125F">
        <w:rPr>
          <w:rFonts w:ascii="Times New Roman" w:eastAsia="Times New Roman" w:hAnsi="Times New Roman" w:cs="Times New Roman"/>
          <w:color w:val="000000"/>
          <w:sz w:val="24"/>
          <w:szCs w:val="24"/>
          <w:lang w:eastAsia="uk-UA"/>
        </w:rPr>
        <w:t xml:space="preserve">, виконані з використанням матеріальних ресурсів, які не відповідають установленим вимогам, Замовником не оплачуються. </w:t>
      </w:r>
    </w:p>
    <w:p w14:paraId="05813DBD" w14:textId="7823C2F4" w:rsidR="00FA125F" w:rsidRPr="00FA125F" w:rsidRDefault="00FA125F" w:rsidP="00FA125F">
      <w:pPr>
        <w:widowControl w:val="0"/>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b/>
          <w:sz w:val="24"/>
          <w:szCs w:val="24"/>
          <w:lang w:eastAsia="uk-UA"/>
        </w:rPr>
        <w:t xml:space="preserve">8. УМОВИ СТРАХУВАННЯ РИЗИКІВ ВИПАДКОВОГО ЗНИЩЕННЯ АБО ПОШКОДЖЕННЯ РЕЗУЛЬТАТІВ </w:t>
      </w:r>
      <w:r w:rsidR="00D628D7">
        <w:rPr>
          <w:rFonts w:ascii="Times New Roman" w:eastAsia="Times New Roman" w:hAnsi="Times New Roman" w:cs="Times New Roman"/>
          <w:b/>
          <w:sz w:val="24"/>
          <w:szCs w:val="24"/>
          <w:lang w:eastAsia="uk-UA"/>
        </w:rPr>
        <w:t>ВИКОНАНИХ РОБІТ</w:t>
      </w:r>
    </w:p>
    <w:p w14:paraId="4A2A2C23" w14:textId="24597AF2" w:rsidR="00FA125F" w:rsidRPr="00FA125F" w:rsidRDefault="00FA125F" w:rsidP="00FA125F">
      <w:pPr>
        <w:tabs>
          <w:tab w:val="left" w:pos="0"/>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8.1. Ризик випадкового знищення або пошкодження результату </w:t>
      </w:r>
      <w:r w:rsidR="00B94B2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до його прийняття Замовником несе Виконавець, крім випадків, коли це сталося внаслідок обставин, що залежали від Замовника.</w:t>
      </w:r>
    </w:p>
    <w:p w14:paraId="4EEC288F" w14:textId="531B6EA5"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8.2. Виконавець зобов’язаний вжити заходів для запобігання знищенню або пошкодження результату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на весь строк </w:t>
      </w:r>
      <w:r w:rsidR="00B94B2D">
        <w:rPr>
          <w:rFonts w:ascii="Times New Roman" w:eastAsia="Times New Roman" w:hAnsi="Times New Roman" w:cs="Times New Roman"/>
          <w:sz w:val="24"/>
          <w:szCs w:val="24"/>
          <w:lang w:eastAsia="uk-UA"/>
        </w:rPr>
        <w:t>виконання</w:t>
      </w:r>
      <w:r w:rsidRPr="00FA125F">
        <w:rPr>
          <w:rFonts w:ascii="Times New Roman" w:eastAsia="Times New Roman" w:hAnsi="Times New Roman" w:cs="Times New Roman"/>
          <w:sz w:val="24"/>
          <w:szCs w:val="24"/>
          <w:lang w:eastAsia="uk-UA"/>
        </w:rPr>
        <w:t xml:space="preserve"> </w:t>
      </w:r>
      <w:r w:rsidR="00B94B2D">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w:t>
      </w:r>
    </w:p>
    <w:p w14:paraId="54DCDABA" w14:textId="1D1974A1"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8.3. Сторони погодили, що страхування ризиків випадкового знищення чи пошкодження результату </w:t>
      </w:r>
      <w:r w:rsidR="00B94B2D">
        <w:rPr>
          <w:rFonts w:ascii="Times New Roman" w:eastAsia="Times New Roman" w:hAnsi="Times New Roman" w:cs="Times New Roman"/>
          <w:sz w:val="24"/>
          <w:szCs w:val="24"/>
          <w:lang w:eastAsia="uk-UA"/>
        </w:rPr>
        <w:t>виконанихх Робіт</w:t>
      </w:r>
      <w:r w:rsidRPr="00FA125F">
        <w:rPr>
          <w:rFonts w:ascii="Times New Roman" w:eastAsia="Times New Roman" w:hAnsi="Times New Roman" w:cs="Times New Roman"/>
          <w:sz w:val="24"/>
          <w:szCs w:val="24"/>
          <w:lang w:eastAsia="uk-UA"/>
        </w:rPr>
        <w:t xml:space="preserve">, а також завдання шкоди життю, здоров’ю та/або майну третіх осіб під час/в результаті </w:t>
      </w:r>
      <w:r w:rsidR="00B94B2D">
        <w:rPr>
          <w:rFonts w:ascii="Times New Roman" w:eastAsia="Times New Roman" w:hAnsi="Times New Roman" w:cs="Times New Roman"/>
          <w:sz w:val="24"/>
          <w:szCs w:val="24"/>
          <w:lang w:eastAsia="uk-UA"/>
        </w:rPr>
        <w:t>виконання</w:t>
      </w:r>
      <w:r w:rsidRPr="00FA125F">
        <w:rPr>
          <w:rFonts w:ascii="Times New Roman" w:eastAsia="Times New Roman" w:hAnsi="Times New Roman" w:cs="Times New Roman"/>
          <w:sz w:val="24"/>
          <w:szCs w:val="24"/>
          <w:lang w:eastAsia="uk-UA"/>
        </w:rPr>
        <w:t xml:space="preserve"> Виконавцем </w:t>
      </w:r>
      <w:r w:rsidR="00B94B2D">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 xml:space="preserve"> за цим Договором, здійснюється Виконавцем за власний кошт за умови погодження такої необхідності із Замовником. </w:t>
      </w:r>
    </w:p>
    <w:p w14:paraId="37BFF72D" w14:textId="73EDBCE7"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8.4. Сторони зобов’язані вживати необхідних заходів для недопущення випадкового знищення або пошкодження результатів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w:t>
      </w:r>
    </w:p>
    <w:p w14:paraId="5A7A3883" w14:textId="55D412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sz w:val="24"/>
          <w:szCs w:val="24"/>
          <w:lang w:eastAsia="uk-UA"/>
        </w:rPr>
        <w:t>9</w:t>
      </w:r>
      <w:r w:rsidRPr="00FA125F">
        <w:rPr>
          <w:rFonts w:ascii="Times New Roman" w:eastAsia="Times New Roman" w:hAnsi="Times New Roman" w:cs="Times New Roman"/>
          <w:b/>
          <w:color w:val="000000"/>
          <w:sz w:val="24"/>
          <w:szCs w:val="24"/>
          <w:lang w:eastAsia="uk-UA"/>
        </w:rPr>
        <w:t xml:space="preserve">. ЗДАВАННЯ І ПРИЙМАННЯ </w:t>
      </w:r>
      <w:r w:rsidR="00D628D7">
        <w:rPr>
          <w:rFonts w:ascii="Times New Roman" w:eastAsia="Times New Roman" w:hAnsi="Times New Roman" w:cs="Times New Roman"/>
          <w:b/>
          <w:color w:val="000000"/>
          <w:sz w:val="24"/>
          <w:szCs w:val="24"/>
          <w:lang w:eastAsia="uk-UA"/>
        </w:rPr>
        <w:t>ВИКОНАНИХ РОБІТ</w:t>
      </w:r>
    </w:p>
    <w:p w14:paraId="1DD6D827"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ТА ГАРАНТІЙНІ ТЕРМІНИ</w:t>
      </w:r>
    </w:p>
    <w:p w14:paraId="562F0C7C" w14:textId="4187868C"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w:t>
      </w:r>
      <w:r w:rsidRPr="00FA125F">
        <w:rPr>
          <w:rFonts w:ascii="Times New Roman" w:eastAsia="Times New Roman" w:hAnsi="Times New Roman" w:cs="Times New Roman"/>
          <w:color w:val="000000"/>
          <w:sz w:val="24"/>
          <w:szCs w:val="24"/>
          <w:lang w:eastAsia="uk-UA"/>
        </w:rPr>
        <w:t xml:space="preserve">.1 Здавання-приймання </w:t>
      </w:r>
      <w:r w:rsidR="00B94B2D">
        <w:rPr>
          <w:rFonts w:ascii="Times New Roman" w:eastAsia="Times New Roman" w:hAnsi="Times New Roman" w:cs="Times New Roman"/>
          <w:sz w:val="24"/>
          <w:szCs w:val="24"/>
          <w:lang w:eastAsia="uk-UA"/>
        </w:rPr>
        <w:t>виконаних Робіт</w:t>
      </w:r>
      <w:r w:rsidR="00B94B2D">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 після їх закінчення здійснюється у відповідності з чинним </w:t>
      </w:r>
      <w:r w:rsidRPr="00FA125F">
        <w:rPr>
          <w:rFonts w:ascii="Times New Roman" w:eastAsia="Times New Roman" w:hAnsi="Times New Roman" w:cs="Times New Roman"/>
          <w:sz w:val="24"/>
          <w:szCs w:val="24"/>
          <w:lang w:eastAsia="uk-UA"/>
        </w:rPr>
        <w:t>законодавством в порядку, встановленому Договором, а саме: на підставі А</w:t>
      </w:r>
      <w:r w:rsidRPr="00FA125F">
        <w:rPr>
          <w:rFonts w:ascii="Times New Roman" w:eastAsia="Times New Roman" w:hAnsi="Times New Roman" w:cs="Times New Roman"/>
          <w:color w:val="000000"/>
          <w:sz w:val="24"/>
          <w:szCs w:val="24"/>
          <w:lang w:eastAsia="uk-UA"/>
        </w:rPr>
        <w:t>ктів виконаних</w:t>
      </w:r>
      <w:r w:rsidRPr="00FA125F">
        <w:rPr>
          <w:rFonts w:ascii="Times New Roman" w:eastAsia="Times New Roman" w:hAnsi="Times New Roman" w:cs="Times New Roman"/>
          <w:sz w:val="24"/>
          <w:szCs w:val="24"/>
          <w:lang w:eastAsia="uk-UA"/>
        </w:rPr>
        <w:t xml:space="preserve"> робіт та Довідок про вартість виконаних робіт, підписаних Замовником та Виконавцем. </w:t>
      </w:r>
    </w:p>
    <w:p w14:paraId="65FED35A" w14:textId="4CB9C01A"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w:t>
      </w:r>
      <w:r w:rsidRPr="00FA125F">
        <w:rPr>
          <w:rFonts w:ascii="Times New Roman" w:eastAsia="Times New Roman" w:hAnsi="Times New Roman" w:cs="Times New Roman"/>
          <w:color w:val="000000"/>
          <w:sz w:val="24"/>
          <w:szCs w:val="24"/>
          <w:lang w:eastAsia="uk-UA"/>
        </w:rPr>
        <w:t xml:space="preserve">.2. Якщо при здаванні-прийманні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уг</w:t>
      </w:r>
      <w:r w:rsidRPr="00FA125F">
        <w:rPr>
          <w:rFonts w:ascii="Times New Roman" w:eastAsia="Times New Roman" w:hAnsi="Times New Roman" w:cs="Times New Roman"/>
          <w:color w:val="000000"/>
          <w:sz w:val="24"/>
          <w:szCs w:val="24"/>
          <w:lang w:eastAsia="uk-UA"/>
        </w:rPr>
        <w:t xml:space="preserve"> будуть виявлені недоліки (недоробки, дефекти), які виникли з вини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Замовник не підписує </w:t>
      </w:r>
      <w:r w:rsidRPr="00FA125F">
        <w:rPr>
          <w:rFonts w:ascii="Times New Roman" w:eastAsia="Times New Roman" w:hAnsi="Times New Roman" w:cs="Times New Roman"/>
          <w:sz w:val="24"/>
          <w:szCs w:val="24"/>
          <w:lang w:eastAsia="uk-UA"/>
        </w:rPr>
        <w:t>А</w:t>
      </w:r>
      <w:r w:rsidRPr="00FA125F">
        <w:rPr>
          <w:rFonts w:ascii="Times New Roman" w:eastAsia="Times New Roman" w:hAnsi="Times New Roman" w:cs="Times New Roman"/>
          <w:color w:val="000000"/>
          <w:sz w:val="24"/>
          <w:szCs w:val="24"/>
          <w:lang w:eastAsia="uk-UA"/>
        </w:rPr>
        <w:t>кт виконаних робіт</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до моменту усунення зауважень.</w:t>
      </w:r>
    </w:p>
    <w:p w14:paraId="7BFF0985" w14:textId="5F1DBC32"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9.3. Після закінчення </w:t>
      </w:r>
      <w:r w:rsidR="00B94B2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по цьому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і передачі їх Замовнику,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в</w:t>
      </w:r>
      <w:r w:rsidRPr="00FA125F">
        <w:rPr>
          <w:rFonts w:ascii="Times New Roman" w:eastAsia="Times New Roman" w:hAnsi="Times New Roman" w:cs="Times New Roman"/>
          <w:sz w:val="24"/>
          <w:szCs w:val="24"/>
          <w:lang w:eastAsia="uk-UA"/>
        </w:rPr>
        <w:t xml:space="preserve">ідповідальність за якість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та можливість їх використання Замовником. </w:t>
      </w:r>
    </w:p>
    <w:p w14:paraId="021D2DC1" w14:textId="5DE12E95"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9.4. Гарантійний строк якості </w:t>
      </w:r>
      <w:r w:rsidR="00B94B2D">
        <w:rPr>
          <w:rFonts w:ascii="Times New Roman" w:eastAsia="Times New Roman" w:hAnsi="Times New Roman" w:cs="Times New Roman"/>
          <w:sz w:val="24"/>
          <w:szCs w:val="24"/>
          <w:lang w:eastAsia="uk-UA"/>
        </w:rPr>
        <w:t>виконаних Виконавцем Робіт</w:t>
      </w:r>
      <w:r w:rsidRPr="00FA125F">
        <w:rPr>
          <w:rFonts w:ascii="Times New Roman" w:eastAsia="Times New Roman" w:hAnsi="Times New Roman" w:cs="Times New Roman"/>
          <w:sz w:val="24"/>
          <w:szCs w:val="24"/>
          <w:lang w:eastAsia="uk-UA"/>
        </w:rPr>
        <w:t xml:space="preserve"> без руйнування їх результату, аварій тощо на об'єкті (які виникли не з вини Замовника) та використання Замовником результатів цих </w:t>
      </w:r>
      <w:r w:rsidR="00B94B2D">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 xml:space="preserve">, складає не менше 24 (двадцяти чотирьох) місяців – на </w:t>
      </w:r>
      <w:r w:rsidR="00B94B2D">
        <w:rPr>
          <w:rFonts w:ascii="Times New Roman" w:eastAsia="Times New Roman" w:hAnsi="Times New Roman" w:cs="Times New Roman"/>
          <w:sz w:val="24"/>
          <w:szCs w:val="24"/>
          <w:lang w:eastAsia="uk-UA"/>
        </w:rPr>
        <w:t>Роботи</w:t>
      </w:r>
      <w:r w:rsidRPr="00FA125F">
        <w:rPr>
          <w:rFonts w:ascii="Times New Roman" w:eastAsia="Times New Roman" w:hAnsi="Times New Roman" w:cs="Times New Roman"/>
          <w:sz w:val="24"/>
          <w:szCs w:val="24"/>
          <w:lang w:eastAsia="uk-UA"/>
        </w:rPr>
        <w:t xml:space="preserve">,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строку на </w:t>
      </w:r>
      <w:r w:rsidR="00B94B2D">
        <w:rPr>
          <w:rFonts w:ascii="Times New Roman" w:eastAsia="Times New Roman" w:hAnsi="Times New Roman" w:cs="Times New Roman"/>
          <w:sz w:val="24"/>
          <w:szCs w:val="24"/>
          <w:lang w:eastAsia="uk-UA"/>
        </w:rPr>
        <w:t>Роботи</w:t>
      </w:r>
      <w:r w:rsidRPr="00FA125F">
        <w:rPr>
          <w:rFonts w:ascii="Times New Roman" w:eastAsia="Times New Roman" w:hAnsi="Times New Roman" w:cs="Times New Roman"/>
          <w:sz w:val="24"/>
          <w:szCs w:val="24"/>
          <w:lang w:eastAsia="uk-UA"/>
        </w:rPr>
        <w:t xml:space="preserve">, надані Виконавцем за цим Договором, розпочинається з дати підписання Замовником Актів виконаних робіт. Гарантія якості поширюється на все, що становить результат </w:t>
      </w:r>
      <w:r w:rsidR="00B94B2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w:t>
      </w:r>
    </w:p>
    <w:p w14:paraId="3470F11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lastRenderedPageBreak/>
        <w:t>9.5. У разі руйнування, аварій тощо на об'єкті, які виникли не з вини Замовника протягом гарантійного терміну, Замовник зобов’язаний повідомити (електронним/факсимільним/телефонним засобом зв'язку) про це Виконавця і запросити його для складання відповідного Акту про порядок і строки усунення виявлених руйнувань, аварій тощо на об'єкті. Отримавши повідомлення від Замовника, Виконавець зобов’язаний у строк не пізніше ніж 10 (десяти) робочих днів: з’ясувати причини виникнення руйнування, аварій тощо на об'єкті; прийняти заходи щодо запобігання подальших руйнувань, аварій тощо на об'єкті; скласти Акт про порядок і строки усунення виявлених руйнувань, аварій тощо на об'єкті,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p>
    <w:p w14:paraId="6BDE1776" w14:textId="14CBA26E"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highlight w:val="green"/>
          <w:lang w:eastAsia="uk-UA"/>
        </w:rPr>
      </w:pPr>
      <w:r w:rsidRPr="00FA125F">
        <w:rPr>
          <w:rFonts w:ascii="Times New Roman" w:eastAsia="Times New Roman" w:hAnsi="Times New Roman" w:cs="Times New Roman"/>
          <w:sz w:val="24"/>
          <w:szCs w:val="24"/>
          <w:lang w:eastAsia="uk-UA"/>
        </w:rPr>
        <w:t xml:space="preserve">Виконавець зобов’язаний усунути виявлені руйнування, аварії тощо, в порядку і у строки визначені Актом про їх усунення. Виконавець зобов’язаний </w:t>
      </w:r>
      <w:r w:rsidR="00D628D7">
        <w:rPr>
          <w:rFonts w:ascii="Times New Roman" w:eastAsia="Times New Roman" w:hAnsi="Times New Roman" w:cs="Times New Roman"/>
          <w:sz w:val="24"/>
          <w:szCs w:val="24"/>
          <w:lang w:eastAsia="uk-UA"/>
        </w:rPr>
        <w:t>виконати Роботи</w:t>
      </w:r>
      <w:r w:rsidRPr="00FA125F">
        <w:rPr>
          <w:rFonts w:ascii="Times New Roman" w:eastAsia="Times New Roman" w:hAnsi="Times New Roman" w:cs="Times New Roman"/>
          <w:sz w:val="24"/>
          <w:szCs w:val="24"/>
          <w:lang w:eastAsia="uk-UA"/>
        </w:rPr>
        <w:t xml:space="preserve"> в максимально стислі терміни, але не пізніше 30 (тридцяти) робочих днів з моменту складання відповідного Акта. Роботи з усунення Виконавцем недоліків (недоробок, дефектів) Замовником не оплачуються.</w:t>
      </w:r>
    </w:p>
    <w:p w14:paraId="4236F05F"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Якщо терміни робіт/послуг по усуненню руйнувань, аварій тощо на об'єкті перевищують 30-тиденний (тридцятиденний) термін, Виконавець зобов’язаний це довести Замовнику розрахунками, складеними відповідно до чинного законодавства України. Роботи/послуги по усуненню руйнувань, аварій тощо на об'єкті, які виникли протягом гарантійного періоду, виконуються Виконавцем за власний кошт (без будь-якої компенсації з боку Замовника).</w:t>
      </w:r>
    </w:p>
    <w:p w14:paraId="50B0329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9.6. Виконавець (його правонаступник) не відповідає за руйнування, аварій тощо, котрі виникли внаслідок природного зносу 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14:paraId="1290DE8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9.7. Якщо Виконавець відмовився виконати умови, вказані в п. 9.5. цього Договору, Замовник самостійно або із залученням спеціалізованої організації з’ясовує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роботи/послуги по усуненню руйнувань, аварій тощо на об'єкті, направляє цю документацію Виконавцю з вимогою оплатити вартість робіт/послуг по усуненню руйнувань, аварій тощо на об'єкті. Виконавець протягом 5 (п’яти) робочих днів з дня отримання цієї документації від Замовника, але не пізніше 15 (п’ятнадцяти) днів з дня повідомлення його Замовником про руйнування, аварії, обвалу тощо на об'єкті, зобов’язаний оплатити Замовнику вартість робіт/послуг по усуненню руйнувань, аварій тощо на об'єкті згідно наданої Замовником кошторисної документації і договірної ціни (з розрахунками) на такі роботи/послуги. </w:t>
      </w:r>
    </w:p>
    <w:p w14:paraId="5AB50867"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9.8. При невиконанні Виконавцем вимог п. 9.5. і п. 9.7. цього Договору, Замовник нараховує, а Виконавець сплачує Замовнику за кожний день затримки пеню в розмірі подвійної облікової ставки НБУ від вартості робіт/послуг, вказаних в договірній ціні (з розрахунками), складеної Замовником відповідно до вимог цього Договору.</w:t>
      </w:r>
    </w:p>
    <w:p w14:paraId="6E1035D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10</w:t>
      </w:r>
      <w:r w:rsidRPr="00FA125F">
        <w:rPr>
          <w:rFonts w:ascii="Times New Roman" w:eastAsia="Times New Roman" w:hAnsi="Times New Roman" w:cs="Times New Roman"/>
          <w:b/>
          <w:color w:val="000000"/>
          <w:sz w:val="24"/>
          <w:szCs w:val="24"/>
          <w:lang w:eastAsia="uk-UA"/>
        </w:rPr>
        <w:t>. ВІДПОВІДАЛЬНІСТЬ СТОРІН</w:t>
      </w:r>
    </w:p>
    <w:p w14:paraId="7EEDDAC2" w14:textId="79D2C7ED"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w:t>
      </w:r>
      <w:r w:rsidRPr="00FA125F">
        <w:rPr>
          <w:rFonts w:ascii="Times New Roman" w:eastAsia="Times New Roman" w:hAnsi="Times New Roman" w:cs="Times New Roman"/>
          <w:color w:val="000000"/>
          <w:sz w:val="24"/>
          <w:szCs w:val="24"/>
          <w:lang w:eastAsia="uk-UA"/>
        </w:rPr>
        <w:t xml:space="preserve">.1.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матеріальну відповідальність за збереження результатів </w:t>
      </w:r>
      <w:r w:rsidR="00D628D7">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color w:val="000000"/>
          <w:sz w:val="24"/>
          <w:szCs w:val="24"/>
          <w:lang w:eastAsia="uk-UA"/>
        </w:rPr>
        <w:t>, наслідки їх ушкодж</w:t>
      </w:r>
      <w:r w:rsidRPr="00FA125F">
        <w:rPr>
          <w:rFonts w:ascii="Times New Roman" w:eastAsia="Times New Roman" w:hAnsi="Times New Roman" w:cs="Times New Roman"/>
          <w:sz w:val="24"/>
          <w:szCs w:val="24"/>
          <w:lang w:eastAsia="uk-UA"/>
        </w:rPr>
        <w:t xml:space="preserve">ення до моменту прийняття Замовником всього обсягу </w:t>
      </w:r>
      <w:r w:rsidR="00D628D7">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по Актах виконаних робіт.</w:t>
      </w:r>
    </w:p>
    <w:p w14:paraId="05EE2F1A" w14:textId="4BC39021" w:rsidR="00FA125F" w:rsidRPr="00FA125F" w:rsidRDefault="00FA125F" w:rsidP="00FA125F">
      <w:pPr>
        <w:widowControl w:val="0"/>
        <w:tabs>
          <w:tab w:val="left" w:pos="710"/>
          <w:tab w:val="left" w:pos="71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10.2. За порушення строків завершення </w:t>
      </w:r>
      <w:r w:rsidR="00B94B2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на об’єкті згідно п. 4.1. Договору Виконавець протягом 7 (семи)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 </w:t>
      </w:r>
    </w:p>
    <w:p w14:paraId="1D91BE35" w14:textId="67531166" w:rsidR="00FA125F" w:rsidRPr="00FA125F" w:rsidRDefault="00FA125F" w:rsidP="00FA125F">
      <w:pPr>
        <w:widowControl w:val="0"/>
        <w:tabs>
          <w:tab w:val="left" w:pos="710"/>
          <w:tab w:val="left" w:pos="71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10.3. За порушення умов п. 9.5. і п. 9.7. Договору щодо якості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Виконавець протягом 3 (трьох) днів з моменту отримання відповідної вимоги від Замовника сплачує штраф у розмірі 20% (двадцяти відсотків) вартості неякісно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(згідно відповідного дефектного акту Замовника).</w:t>
      </w:r>
    </w:p>
    <w:p w14:paraId="7B3AAED9" w14:textId="6D324134"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lastRenderedPageBreak/>
        <w:t xml:space="preserve">10.4. При несвоєчасному усуненні дефектів, виявлених при прийманні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чи в період відповідальності за дефекти, що виникли з вини Виконавця, Виконавець протягом 7 (семи) днів з моменту отримання відповідної вимоги від Замовника оплачує Замовнику пеню в розмірі подвійної облікової ставки НБУ від ціни Договору (п. 2.1. Договору) за кожний день затримки усунення дефектів.</w:t>
      </w:r>
    </w:p>
    <w:p w14:paraId="1552B27F" w14:textId="69896D23"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10.5. У разі дострокового розірвання Договору з причини невиконання </w:t>
      </w:r>
      <w:r w:rsidRPr="00FA125F">
        <w:rPr>
          <w:rFonts w:ascii="Times New Roman" w:eastAsia="Times New Roman" w:hAnsi="Times New Roman" w:cs="Times New Roman"/>
          <w:color w:val="000000"/>
          <w:sz w:val="24"/>
          <w:szCs w:val="24"/>
          <w:lang w:eastAsia="uk-UA"/>
        </w:rPr>
        <w:t xml:space="preserve">або неналежного виконання зобов’язань за цим Договором </w:t>
      </w:r>
      <w:r w:rsidRPr="00FA125F">
        <w:rPr>
          <w:rFonts w:ascii="Times New Roman" w:eastAsia="Times New Roman" w:hAnsi="Times New Roman" w:cs="Times New Roman"/>
          <w:sz w:val="24"/>
          <w:szCs w:val="24"/>
          <w:lang w:eastAsia="uk-UA"/>
        </w:rPr>
        <w:t xml:space="preserve">Виконавцем, Виконавець сплачує неустойку в розмірі 20% (двадцяти відсотків) від суми ненаданих/неякісно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w:t>
      </w:r>
    </w:p>
    <w:p w14:paraId="209668C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10.6. Виплата пені і штрафів не звільняє Сторони від виконання зобов'язань за договором.</w:t>
      </w:r>
    </w:p>
    <w:p w14:paraId="453DC44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10.7. Сторони погодили, що до Замовника ні в якому випадку не застосовуються умови ст. 625 Цивільного кодексу України.</w:t>
      </w:r>
    </w:p>
    <w:p w14:paraId="6D9F9D8C"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11</w:t>
      </w:r>
      <w:r w:rsidRPr="00FA125F">
        <w:rPr>
          <w:rFonts w:ascii="Times New Roman" w:eastAsia="Times New Roman" w:hAnsi="Times New Roman" w:cs="Times New Roman"/>
          <w:b/>
          <w:color w:val="000000"/>
          <w:sz w:val="24"/>
          <w:szCs w:val="24"/>
          <w:lang w:eastAsia="uk-UA"/>
        </w:rPr>
        <w:t>. О</w:t>
      </w:r>
      <w:r w:rsidRPr="00FA125F">
        <w:rPr>
          <w:rFonts w:ascii="Times New Roman" w:eastAsia="Times New Roman" w:hAnsi="Times New Roman" w:cs="Times New Roman"/>
          <w:b/>
          <w:sz w:val="24"/>
          <w:szCs w:val="24"/>
          <w:lang w:eastAsia="uk-UA"/>
        </w:rPr>
        <w:t>БСТАВИНИ НЕПЕРЕБОРНОЇ СИЛИ (ФОРС-МАЖОР)</w:t>
      </w:r>
    </w:p>
    <w:p w14:paraId="1F6C082F"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відносно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E82C486"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9BA0D2A"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197DEDA"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Документ, зазначений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14:paraId="3A4CF576"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.4. У разі коли строк дії обставин непереборної сили триває більше 6 (шести)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35718669"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F3E4794"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w:t>
      </w:r>
      <w:r w:rsidRPr="00FA125F">
        <w:rPr>
          <w:rFonts w:ascii="Times New Roman" w:eastAsia="Times New Roman" w:hAnsi="Times New Roman" w:cs="Times New Roman"/>
          <w:color w:val="000000"/>
          <w:sz w:val="24"/>
          <w:szCs w:val="24"/>
          <w:lang w:eastAsia="uk-UA"/>
        </w:rPr>
        <w:lastRenderedPageBreak/>
        <w:t>виникнення їхніх наслідків (стаття 607 ЦКУ).</w:t>
      </w:r>
    </w:p>
    <w:p w14:paraId="734CE602"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847954"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12</w:t>
      </w:r>
      <w:r w:rsidRPr="00FA125F">
        <w:rPr>
          <w:rFonts w:ascii="Times New Roman" w:eastAsia="Times New Roman" w:hAnsi="Times New Roman" w:cs="Times New Roman"/>
          <w:b/>
          <w:color w:val="000000"/>
          <w:sz w:val="24"/>
          <w:szCs w:val="24"/>
          <w:lang w:eastAsia="uk-UA"/>
        </w:rPr>
        <w:t>. Р</w:t>
      </w:r>
      <w:r w:rsidRPr="00FA125F">
        <w:rPr>
          <w:rFonts w:ascii="Times New Roman" w:eastAsia="Times New Roman" w:hAnsi="Times New Roman" w:cs="Times New Roman"/>
          <w:b/>
          <w:sz w:val="24"/>
          <w:szCs w:val="24"/>
          <w:lang w:eastAsia="uk-UA"/>
        </w:rPr>
        <w:t>ОЗІРВАННЯ ДОГОВОРУ</w:t>
      </w:r>
    </w:p>
    <w:p w14:paraId="4B2F7504"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.1. Замовник може розірвати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оговір в односторонньому порядку з таких причин:</w:t>
      </w:r>
    </w:p>
    <w:p w14:paraId="76A8EAB3" w14:textId="493F1CBE"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12.1.2. Відсутність коштів для фінансування </w:t>
      </w:r>
      <w:r w:rsidR="00B94B2D">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w:t>
      </w:r>
    </w:p>
    <w:p w14:paraId="4940C379" w14:textId="1C7E34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12.1.3. Виявлення недоцільності використання коштів для </w:t>
      </w:r>
      <w:r w:rsidR="00B94B2D">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за </w:t>
      </w:r>
      <w:r w:rsidRPr="00FA125F">
        <w:rPr>
          <w:rFonts w:ascii="Times New Roman" w:eastAsia="Times New Roman" w:hAnsi="Times New Roman" w:cs="Times New Roman"/>
          <w:sz w:val="24"/>
          <w:szCs w:val="24"/>
          <w:lang w:eastAsia="uk-UA"/>
        </w:rPr>
        <w:t>До</w:t>
      </w:r>
      <w:r w:rsidRPr="00FA125F">
        <w:rPr>
          <w:rFonts w:ascii="Times New Roman" w:eastAsia="Times New Roman" w:hAnsi="Times New Roman" w:cs="Times New Roman"/>
          <w:color w:val="000000"/>
          <w:sz w:val="24"/>
          <w:szCs w:val="24"/>
          <w:lang w:eastAsia="uk-UA"/>
        </w:rPr>
        <w:t>говором, у тому числі за обставин непереборної сили, прорахунків у про</w:t>
      </w:r>
      <w:r w:rsidRPr="00FA125F">
        <w:rPr>
          <w:rFonts w:ascii="Times New Roman" w:eastAsia="Times New Roman" w:hAnsi="Times New Roman" w:cs="Times New Roman"/>
          <w:sz w:val="24"/>
          <w:szCs w:val="24"/>
          <w:lang w:eastAsia="uk-UA"/>
        </w:rPr>
        <w:t>є</w:t>
      </w:r>
      <w:r w:rsidRPr="00FA125F">
        <w:rPr>
          <w:rFonts w:ascii="Times New Roman" w:eastAsia="Times New Roman" w:hAnsi="Times New Roman" w:cs="Times New Roman"/>
          <w:color w:val="000000"/>
          <w:sz w:val="24"/>
          <w:szCs w:val="24"/>
          <w:lang w:eastAsia="uk-UA"/>
        </w:rPr>
        <w:t>кті;</w:t>
      </w:r>
    </w:p>
    <w:p w14:paraId="5497C8E8"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12.1.4. Банкрутство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w:t>
      </w:r>
    </w:p>
    <w:p w14:paraId="5E033EDA" w14:textId="400F184B"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12.1.5.</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У разі прострочення строку виконання робіт, що призвело до неможливості надання Виконавцем зобов’язань за Договору в повному обсязі;</w:t>
      </w:r>
    </w:p>
    <w:p w14:paraId="3D8F117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12.1.6. Неодноразове порушення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державних стандартів, будівельних норм і правил, вимог кошторисної документації, НПАОП тощо;</w:t>
      </w:r>
    </w:p>
    <w:p w14:paraId="349E5ED2" w14:textId="28297EEC" w:rsidR="00FA125F" w:rsidRPr="00FA125F" w:rsidRDefault="00FA125F" w:rsidP="00FA125F">
      <w:pPr>
        <w:widowControl w:val="0"/>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12.1.7. Виявлення недоліків, які виключають можливість використання результату </w:t>
      </w:r>
      <w:r w:rsidR="009F46AB">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 xml:space="preserve"> відповідно до мети, зазначеної у Договорі, і які  не  можуть  бути  усунені Виконавцем, Замовником або третьою особою;</w:t>
      </w:r>
    </w:p>
    <w:p w14:paraId="3AA86E8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12.1.8. Непідписання Виконавцем Актів про порядок і строки усунення виявлених руйнувань;</w:t>
      </w:r>
    </w:p>
    <w:p w14:paraId="6AA56C36" w14:textId="7BB09F25" w:rsidR="00FA125F" w:rsidRPr="00FA125F" w:rsidRDefault="00FA125F" w:rsidP="00FA125F">
      <w:pPr>
        <w:widowControl w:val="0"/>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12.1.9. В будь-який час до закінчення строку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sz w:val="24"/>
          <w:szCs w:val="24"/>
          <w:lang w:eastAsia="uk-UA"/>
        </w:rPr>
        <w:t xml:space="preserve">, оплативши Виконавцю надану (прийняту Замовником) частину </w:t>
      </w:r>
      <w:r w:rsidR="00B94B2D">
        <w:rPr>
          <w:rFonts w:ascii="Times New Roman" w:eastAsia="Times New Roman" w:hAnsi="Times New Roman" w:cs="Times New Roman"/>
          <w:sz w:val="24"/>
          <w:szCs w:val="24"/>
          <w:lang w:eastAsia="uk-UA"/>
        </w:rPr>
        <w:t>виконаних Робіт</w:t>
      </w:r>
      <w:r w:rsidRPr="00FA125F">
        <w:rPr>
          <w:rFonts w:ascii="Times New Roman" w:eastAsia="Times New Roman" w:hAnsi="Times New Roman" w:cs="Times New Roman"/>
          <w:sz w:val="24"/>
          <w:szCs w:val="24"/>
          <w:lang w:eastAsia="uk-UA"/>
        </w:rPr>
        <w:t>.</w:t>
      </w:r>
    </w:p>
    <w:p w14:paraId="673549C7" w14:textId="77777777" w:rsidR="00FA125F" w:rsidRPr="00FA125F" w:rsidRDefault="00FA125F" w:rsidP="00FA125F">
      <w:pPr>
        <w:widowControl w:val="0"/>
        <w:tabs>
          <w:tab w:val="left" w:pos="83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12.2. Замовник має право вимагати у Виконавця відшкодування збитків, пов'язаних з розірванням Договору з причин, зазначених в цьому розділі Договору.</w:t>
      </w:r>
    </w:p>
    <w:p w14:paraId="025C424B"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.3. </w:t>
      </w:r>
      <w:r w:rsidRPr="00FA125F">
        <w:rPr>
          <w:rFonts w:ascii="Times New Roman" w:eastAsia="Times New Roman" w:hAnsi="Times New Roman" w:cs="Times New Roman"/>
          <w:sz w:val="24"/>
          <w:szCs w:val="24"/>
          <w:lang w:eastAsia="uk-UA"/>
        </w:rPr>
        <w:t>Замовник</w:t>
      </w:r>
      <w:r w:rsidRPr="00FA125F">
        <w:rPr>
          <w:rFonts w:ascii="Times New Roman" w:eastAsia="Times New Roman" w:hAnsi="Times New Roman" w:cs="Times New Roman"/>
          <w:color w:val="000000"/>
          <w:sz w:val="24"/>
          <w:szCs w:val="24"/>
          <w:lang w:eastAsia="uk-UA"/>
        </w:rPr>
        <w:t xml:space="preserve"> повинен повідомити Виконавця про прийняте ним рішення розірвати Договір </w:t>
      </w:r>
      <w:r w:rsidRPr="00FA125F">
        <w:rPr>
          <w:rFonts w:ascii="Times New Roman" w:eastAsia="Times New Roman" w:hAnsi="Times New Roman" w:cs="Times New Roman"/>
          <w:sz w:val="24"/>
          <w:szCs w:val="24"/>
          <w:lang w:eastAsia="uk-UA"/>
        </w:rPr>
        <w:t>не менше ніж за 10 (десять) робочих днів до дати розірвання Договору.</w:t>
      </w:r>
    </w:p>
    <w:p w14:paraId="2867F96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.4. Укладений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оговір може визнаватися недійсним виключно за рішенням суду.</w:t>
      </w:r>
    </w:p>
    <w:p w14:paraId="37D7F38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12.5. Окрім прав, передбачених цим Договором, Сторони також мають інші права, передбачені Цивільним і Господарським кодексами України, іншими актами законодавства.</w:t>
      </w:r>
    </w:p>
    <w:p w14:paraId="72A696B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13</w:t>
      </w:r>
      <w:r w:rsidRPr="00FA125F">
        <w:rPr>
          <w:rFonts w:ascii="Times New Roman" w:eastAsia="Times New Roman" w:hAnsi="Times New Roman" w:cs="Times New Roman"/>
          <w:b/>
          <w:color w:val="000000"/>
          <w:sz w:val="24"/>
          <w:szCs w:val="24"/>
          <w:lang w:eastAsia="uk-UA"/>
        </w:rPr>
        <w:t>. В</w:t>
      </w:r>
      <w:r w:rsidRPr="00FA125F">
        <w:rPr>
          <w:rFonts w:ascii="Times New Roman" w:eastAsia="Times New Roman" w:hAnsi="Times New Roman" w:cs="Times New Roman"/>
          <w:b/>
          <w:sz w:val="24"/>
          <w:szCs w:val="24"/>
          <w:lang w:eastAsia="uk-UA"/>
        </w:rPr>
        <w:t>ИРІШЕННЯ СПОРІВ</w:t>
      </w:r>
    </w:p>
    <w:p w14:paraId="7BF03940"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9D13F90"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.2. У разі недосягнення Сторонами згоди спори (розбіжності) вирішуються у судовому порядку. </w:t>
      </w:r>
    </w:p>
    <w:p w14:paraId="7B80662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FA125F">
        <w:rPr>
          <w:rFonts w:ascii="Times New Roman" w:eastAsia="Times New Roman" w:hAnsi="Times New Roman" w:cs="Times New Roman"/>
          <w:sz w:val="24"/>
          <w:szCs w:val="24"/>
          <w:lang w:eastAsia="uk-UA"/>
        </w:rPr>
        <w:t>місяч</w:t>
      </w:r>
      <w:r w:rsidRPr="00FA125F">
        <w:rPr>
          <w:rFonts w:ascii="Times New Roman" w:eastAsia="Times New Roman" w:hAnsi="Times New Roman" w:cs="Times New Roman"/>
          <w:color w:val="000000"/>
          <w:sz w:val="24"/>
          <w:szCs w:val="24"/>
          <w:lang w:eastAsia="uk-UA"/>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господарського суду. </w:t>
      </w:r>
    </w:p>
    <w:p w14:paraId="07DAF2A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ним умов Договору. </w:t>
      </w:r>
    </w:p>
    <w:p w14:paraId="759AE107" w14:textId="77777777" w:rsidR="00FA125F" w:rsidRPr="00FA125F" w:rsidRDefault="00FA125F" w:rsidP="00FA125F">
      <w:pPr>
        <w:widowControl w:val="0"/>
        <w:tabs>
          <w:tab w:val="left" w:pos="567"/>
        </w:tabs>
        <w:spacing w:after="0" w:line="240" w:lineRule="auto"/>
        <w:ind w:firstLine="566"/>
        <w:jc w:val="center"/>
        <w:rPr>
          <w:rFonts w:ascii="Times New Roman" w:eastAsia="Times New Roman" w:hAnsi="Times New Roman" w:cs="Times New Roman"/>
          <w:b/>
          <w:color w:val="000000"/>
          <w:sz w:val="24"/>
          <w:szCs w:val="24"/>
          <w:lang w:eastAsia="uk-UA"/>
        </w:rPr>
      </w:pPr>
      <w:bookmarkStart w:id="8" w:name="_Hlk127351840"/>
      <w:r w:rsidRPr="00FA125F">
        <w:rPr>
          <w:rFonts w:ascii="Times New Roman" w:eastAsia="Times New Roman" w:hAnsi="Times New Roman" w:cs="Times New Roman"/>
          <w:b/>
          <w:sz w:val="24"/>
          <w:szCs w:val="24"/>
          <w:lang w:eastAsia="uk-UA"/>
        </w:rPr>
        <w:t xml:space="preserve">14. </w:t>
      </w:r>
      <w:r w:rsidRPr="00FA125F">
        <w:rPr>
          <w:rFonts w:ascii="Times New Roman" w:eastAsia="Times New Roman" w:hAnsi="Times New Roman" w:cs="Times New Roman"/>
          <w:b/>
          <w:color w:val="000000"/>
          <w:sz w:val="24"/>
          <w:szCs w:val="24"/>
          <w:lang w:eastAsia="uk-UA"/>
        </w:rPr>
        <w:t>ОПЕРАТИВНО-ГОСПОДАРСЬКІ САНКЦІЇ</w:t>
      </w:r>
    </w:p>
    <w:p w14:paraId="51B7C1E1"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14</w:t>
      </w:r>
      <w:r w:rsidRPr="00FA125F">
        <w:rPr>
          <w:rFonts w:ascii="Times New Roman" w:eastAsia="Times New Roman" w:hAnsi="Times New Roman" w:cs="Times New Roman"/>
          <w:color w:val="000000"/>
          <w:sz w:val="24"/>
          <w:szCs w:val="24"/>
          <w:lang w:eastAsia="uk-UA"/>
        </w:rPr>
        <w:t xml:space="preserve">.1. </w:t>
      </w:r>
      <w:r w:rsidRPr="00FA125F">
        <w:rPr>
          <w:rFonts w:ascii="Times New Roman" w:eastAsia="Times New Roman" w:hAnsi="Times New Roman" w:cs="Times New Roman"/>
          <w:sz w:val="24"/>
          <w:szCs w:val="24"/>
          <w:lang w:eastAsia="uk-UA"/>
        </w:rPr>
        <w:t>Сторони дійшли взаємної згоди щодо можливості застосування оперативно-господарських санкцій (далі – Санкція) до сторони, яка порушує зобов’язання.</w:t>
      </w:r>
    </w:p>
    <w:p w14:paraId="1195A3CA"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 У випадку порушення Виконавцем умов Договору Замовником можуть бути застосовані такі оперативно-господарські санкції:</w:t>
      </w:r>
    </w:p>
    <w:p w14:paraId="34B94810"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lastRenderedPageBreak/>
        <w:t>14.2.1.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14:paraId="430E52D2"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14.2.2. Відмова від оплати за зобов'язанням, яке виконано Виконавцем неналежним чином.</w:t>
      </w:r>
    </w:p>
    <w:p w14:paraId="178C274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14.2.3. Відмова Замовника від прийняття подальшого виконання зобов'язання, порушеного Виконавцем.</w:t>
      </w:r>
    </w:p>
    <w:p w14:paraId="76CC3C63"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14.2.4. Відмова від встановлення на майбутнє господарських відносин з Виконавцем.</w:t>
      </w:r>
    </w:p>
    <w:p w14:paraId="1435A17F"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14.3. Відмова від встановлення на майбутнє господарських відносин із стороною, яка порушує зобов’язання </w:t>
      </w:r>
      <w:r w:rsidRPr="00FA125F">
        <w:rPr>
          <w:rFonts w:ascii="Times New Roman" w:eastAsia="Times New Roman" w:hAnsi="Times New Roman" w:cs="Times New Roman"/>
          <w:sz w:val="24"/>
          <w:szCs w:val="24"/>
          <w:lang w:eastAsia="uk-UA"/>
        </w:rPr>
        <w:t>(пункт 4 частини першої статті 236 Господарського кодексу України)</w:t>
      </w:r>
      <w:r w:rsidRPr="00FA125F">
        <w:rPr>
          <w:rFonts w:ascii="Times New Roman" w:eastAsia="Times New Roman" w:hAnsi="Times New Roman" w:cs="Times New Roman"/>
          <w:color w:val="000000"/>
          <w:sz w:val="24"/>
          <w:szCs w:val="24"/>
          <w:lang w:eastAsia="uk-UA"/>
        </w:rPr>
        <w:t xml:space="preserve">, може застосовуватися Замовником до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 невиконання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своїх зобов’язань перед Замовником в частині, що стосується:</w:t>
      </w:r>
    </w:p>
    <w:p w14:paraId="68813E9B" w14:textId="4E1A9CB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 xml:space="preserve">якості </w:t>
      </w:r>
      <w:r w:rsidR="009F46AB">
        <w:rPr>
          <w:rFonts w:ascii="Times New Roman" w:eastAsia="Times New Roman" w:hAnsi="Times New Roman" w:cs="Times New Roman"/>
          <w:color w:val="000000"/>
          <w:sz w:val="24"/>
          <w:szCs w:val="24"/>
          <w:lang w:eastAsia="uk-UA"/>
        </w:rPr>
        <w:t>виконаних Робіт</w:t>
      </w:r>
      <w:r w:rsidRPr="00FA125F">
        <w:rPr>
          <w:rFonts w:ascii="Times New Roman" w:eastAsia="Times New Roman" w:hAnsi="Times New Roman" w:cs="Times New Roman"/>
          <w:color w:val="000000"/>
          <w:sz w:val="24"/>
          <w:szCs w:val="24"/>
          <w:lang w:eastAsia="uk-UA"/>
        </w:rPr>
        <w:t>;</w:t>
      </w:r>
    </w:p>
    <w:p w14:paraId="414BA65C" w14:textId="53469C46"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 xml:space="preserve">розірвання аналогічного за своєю природою договору про закупівлю із Замовником у разі прострочення строку </w:t>
      </w:r>
      <w:r w:rsidR="00D628D7">
        <w:rPr>
          <w:rFonts w:ascii="Times New Roman" w:eastAsia="Times New Roman" w:hAnsi="Times New Roman" w:cs="Times New Roman"/>
          <w:sz w:val="24"/>
          <w:szCs w:val="24"/>
          <w:lang w:eastAsia="uk-UA"/>
        </w:rPr>
        <w:t>виконання Робіт</w:t>
      </w:r>
      <w:r w:rsidRPr="00FA125F">
        <w:rPr>
          <w:rFonts w:ascii="Times New Roman" w:eastAsia="Times New Roman" w:hAnsi="Times New Roman" w:cs="Times New Roman"/>
          <w:color w:val="000000"/>
          <w:sz w:val="24"/>
          <w:szCs w:val="24"/>
          <w:lang w:eastAsia="uk-UA"/>
        </w:rPr>
        <w:t>, що призвело до неможливості виконання зобов’язань за цим Договору в повному обсязі;</w:t>
      </w:r>
    </w:p>
    <w:p w14:paraId="0E3A0066"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розірвання аналогічного за своєю природою договору про закупівлю із Замовником у разі відмови від усунення дефектів.</w:t>
      </w:r>
    </w:p>
    <w:p w14:paraId="622E0EE3" w14:textId="4FDB7DB3"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14.4. У разі порушення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умов щодо порядку та строків </w:t>
      </w:r>
      <w:r w:rsidR="00D628D7">
        <w:rPr>
          <w:rFonts w:ascii="Times New Roman" w:eastAsia="Times New Roman" w:hAnsi="Times New Roman" w:cs="Times New Roman"/>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якості </w:t>
      </w:r>
      <w:r w:rsidR="009F46AB">
        <w:rPr>
          <w:rFonts w:ascii="Times New Roman" w:eastAsia="Times New Roman" w:hAnsi="Times New Roman" w:cs="Times New Roman"/>
          <w:color w:val="000000"/>
          <w:sz w:val="24"/>
          <w:szCs w:val="24"/>
          <w:lang w:eastAsia="uk-UA"/>
        </w:rPr>
        <w:t>цих Робіт</w:t>
      </w:r>
      <w:r w:rsidRPr="00FA125F">
        <w:rPr>
          <w:rFonts w:ascii="Times New Roman" w:eastAsia="Times New Roman" w:hAnsi="Times New Roman" w:cs="Times New Roman"/>
          <w:color w:val="000000"/>
          <w:sz w:val="24"/>
          <w:szCs w:val="24"/>
          <w:lang w:eastAsia="uk-UA"/>
        </w:rPr>
        <w:t xml:space="preserve"> Замовник має право в будь-який час, як протягом строку дії цього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так і протягом 1 (одного) року після спливу строку дії цього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застосувати до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Санкцію.</w:t>
      </w:r>
    </w:p>
    <w:p w14:paraId="1BFDFF65" w14:textId="77777777" w:rsidR="00FA125F" w:rsidRPr="00FA125F" w:rsidRDefault="00FA125F" w:rsidP="00FA125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14.5. Строк дії Санкції визначає Замовник, але він не буде перевищувати строку позовної давності з моменту початку її застосування. Замовник повідомляє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зазначену у розділі 19 Договору, з подальшим направленням </w:t>
      </w:r>
      <w:r w:rsidRPr="00FA125F">
        <w:rPr>
          <w:rFonts w:ascii="Times New Roman" w:eastAsia="Times New Roman" w:hAnsi="Times New Roman" w:cs="Times New Roman"/>
          <w:sz w:val="24"/>
          <w:szCs w:val="24"/>
          <w:lang w:eastAsia="uk-UA"/>
        </w:rPr>
        <w:t>рекомендованим</w:t>
      </w:r>
      <w:r w:rsidRPr="00FA125F">
        <w:rPr>
          <w:rFonts w:ascii="Times New Roman" w:eastAsia="Times New Roman" w:hAnsi="Times New Roman" w:cs="Times New Roman"/>
          <w:color w:val="000000"/>
          <w:sz w:val="24"/>
          <w:szCs w:val="24"/>
          <w:lang w:eastAsia="uk-UA"/>
        </w:rPr>
        <w:t xml:space="preserve"> листом з описом вкладення та повідомленням на поштову/юридичну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зазначену у розділі 19 Договору. Усі документи (листи, повідомлення, інша кореспонденція та ін.), що будуть відправлені Замовником на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письмово не повідомить Замовника про зміну свого місцезнаходження (із доказами про отримання Замовником </w:t>
      </w:r>
      <w:r w:rsidRPr="00FA125F">
        <w:rPr>
          <w:rFonts w:ascii="Times New Roman" w:eastAsia="Times New Roman" w:hAnsi="Times New Roman" w:cs="Times New Roman"/>
          <w:sz w:val="24"/>
          <w:szCs w:val="24"/>
          <w:lang w:eastAsia="uk-UA"/>
        </w:rPr>
        <w:t>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цьому Договорі про закупівлю.</w:t>
      </w:r>
    </w:p>
    <w:p w14:paraId="7A3B92DD" w14:textId="77777777" w:rsidR="00FA125F" w:rsidRPr="00FA125F" w:rsidRDefault="00FA125F" w:rsidP="00FA125F">
      <w:pPr>
        <w:widowControl w:val="0"/>
        <w:shd w:val="clear" w:color="auto" w:fill="FFFFFF"/>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14.6.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5A7E2BEF"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14.7. Протягом строку дії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Виконавців, у тому числі процедур публічних закупівель.</w:t>
      </w:r>
    </w:p>
    <w:p w14:paraId="35684F35"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14.8. Застосування Санкції може бути достроково припинено у будь-який час до закінчення строку її дії за рішенням Замовника або суду.</w:t>
      </w:r>
    </w:p>
    <w:bookmarkEnd w:id="8"/>
    <w:p w14:paraId="7DB386DB"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sz w:val="24"/>
          <w:szCs w:val="24"/>
          <w:lang w:eastAsia="uk-UA"/>
        </w:rPr>
        <w:t>15</w:t>
      </w:r>
      <w:r w:rsidRPr="00FA125F">
        <w:rPr>
          <w:rFonts w:ascii="Times New Roman" w:eastAsia="Times New Roman" w:hAnsi="Times New Roman" w:cs="Times New Roman"/>
          <w:b/>
          <w:color w:val="000000"/>
          <w:sz w:val="24"/>
          <w:szCs w:val="24"/>
          <w:lang w:eastAsia="uk-UA"/>
        </w:rPr>
        <w:t>. СТРОК ДІЇ ДОГОВОРУ</w:t>
      </w:r>
    </w:p>
    <w:p w14:paraId="6B498142" w14:textId="77F00FCA"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bookmarkStart w:id="9" w:name="gjdgxs" w:colFirst="0" w:colLast="0"/>
      <w:bookmarkEnd w:id="9"/>
      <w:r w:rsidRPr="00FA125F">
        <w:rPr>
          <w:rFonts w:ascii="Times New Roman" w:eastAsia="Times New Roman" w:hAnsi="Times New Roman" w:cs="Times New Roman"/>
          <w:sz w:val="24"/>
          <w:szCs w:val="24"/>
          <w:lang w:eastAsia="uk-UA"/>
        </w:rPr>
        <w:t>15</w:t>
      </w:r>
      <w:r w:rsidRPr="00FA125F">
        <w:rPr>
          <w:rFonts w:ascii="Times New Roman" w:eastAsia="Times New Roman" w:hAnsi="Times New Roman" w:cs="Times New Roman"/>
          <w:color w:val="000000"/>
          <w:sz w:val="24"/>
          <w:szCs w:val="24"/>
          <w:lang w:eastAsia="uk-UA"/>
        </w:rPr>
        <w:t>.1. Договір вступає в силу з моменту його підписання Сторонами,</w:t>
      </w:r>
      <w:r w:rsidRPr="00FA125F">
        <w:rPr>
          <w:rFonts w:ascii="Times New Roman" w:eastAsia="Times New Roman" w:hAnsi="Times New Roman" w:cs="Times New Roman"/>
          <w:sz w:val="24"/>
          <w:szCs w:val="24"/>
          <w:lang w:eastAsia="ar-SA"/>
        </w:rPr>
        <w:t xml:space="preserve"> якщо інше не встановлено цим Договором,</w:t>
      </w:r>
      <w:r w:rsidRPr="00FA125F">
        <w:rPr>
          <w:rFonts w:ascii="Times New Roman" w:eastAsia="Times New Roman" w:hAnsi="Times New Roman" w:cs="Times New Roman"/>
          <w:color w:val="000000"/>
          <w:sz w:val="24"/>
          <w:szCs w:val="24"/>
          <w:lang w:eastAsia="uk-UA"/>
        </w:rPr>
        <w:t xml:space="preserve"> і діє до </w:t>
      </w:r>
      <w:r w:rsidRPr="00FA125F">
        <w:rPr>
          <w:rFonts w:ascii="Times New Roman" w:eastAsia="Times New Roman" w:hAnsi="Times New Roman" w:cs="Times New Roman"/>
          <w:b/>
          <w:bCs/>
          <w:color w:val="000000"/>
          <w:sz w:val="24"/>
          <w:szCs w:val="24"/>
          <w:lang w:eastAsia="uk-UA"/>
        </w:rPr>
        <w:t>31 грудня 202</w:t>
      </w:r>
      <w:r w:rsidR="006636BE">
        <w:rPr>
          <w:rFonts w:ascii="Times New Roman" w:eastAsia="Times New Roman" w:hAnsi="Times New Roman" w:cs="Times New Roman"/>
          <w:b/>
          <w:bCs/>
          <w:color w:val="000000"/>
          <w:sz w:val="24"/>
          <w:szCs w:val="24"/>
          <w:lang w:eastAsia="uk-UA"/>
        </w:rPr>
        <w:t>4</w:t>
      </w:r>
      <w:r w:rsidRPr="00FA125F">
        <w:rPr>
          <w:rFonts w:ascii="Times New Roman" w:eastAsia="Times New Roman" w:hAnsi="Times New Roman" w:cs="Times New Roman"/>
          <w:b/>
          <w:bCs/>
          <w:color w:val="000000"/>
          <w:sz w:val="24"/>
          <w:szCs w:val="24"/>
          <w:lang w:eastAsia="uk-UA"/>
        </w:rPr>
        <w:t xml:space="preserve"> року</w:t>
      </w:r>
      <w:r w:rsidRPr="00FA125F">
        <w:rPr>
          <w:rFonts w:ascii="Times New Roman" w:eastAsia="Times New Roman" w:hAnsi="Times New Roman" w:cs="Times New Roman"/>
          <w:color w:val="000000"/>
          <w:sz w:val="24"/>
          <w:szCs w:val="24"/>
          <w:lang w:eastAsia="uk-UA"/>
        </w:rPr>
        <w:t xml:space="preserve">, а в частині фінансових та гарантійних зобов’язань – до повного їх виконання </w:t>
      </w:r>
      <w:r w:rsidRPr="00FA125F">
        <w:rPr>
          <w:rFonts w:ascii="Times New Roman" w:eastAsia="Times New Roman" w:hAnsi="Times New Roman" w:cs="Times New Roman"/>
          <w:sz w:val="24"/>
          <w:szCs w:val="24"/>
          <w:lang w:eastAsia="uk-UA"/>
        </w:rPr>
        <w:t>С</w:t>
      </w:r>
      <w:r w:rsidRPr="00FA125F">
        <w:rPr>
          <w:rFonts w:ascii="Times New Roman" w:eastAsia="Times New Roman" w:hAnsi="Times New Roman" w:cs="Times New Roman"/>
          <w:color w:val="000000"/>
          <w:sz w:val="24"/>
          <w:szCs w:val="24"/>
          <w:lang w:eastAsia="uk-UA"/>
        </w:rPr>
        <w:t>торонами.</w:t>
      </w:r>
    </w:p>
    <w:p w14:paraId="7DF0AAFF"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15</w:t>
      </w:r>
      <w:r w:rsidRPr="00FA125F">
        <w:rPr>
          <w:rFonts w:ascii="Times New Roman" w:eastAsia="Times New Roman" w:hAnsi="Times New Roman" w:cs="Times New Roman"/>
          <w:color w:val="000000"/>
          <w:sz w:val="24"/>
          <w:szCs w:val="24"/>
          <w:lang w:eastAsia="uk-UA"/>
        </w:rPr>
        <w:t xml:space="preserve">.2. 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w:t>
      </w:r>
      <w:bookmarkStart w:id="10" w:name="_Hlk127347886"/>
      <w:r w:rsidRPr="00FA125F">
        <w:rPr>
          <w:rFonts w:ascii="Times New Roman" w:eastAsia="Times New Roman" w:hAnsi="Times New Roman" w:cs="Times New Roman"/>
          <w:color w:val="000000"/>
          <w:sz w:val="24"/>
          <w:szCs w:val="24"/>
          <w:lang w:eastAsia="uk-UA"/>
        </w:rPr>
        <w:t xml:space="preserve">постанови Кабінету Міністрів України від 12 жовтня 2022 р. № 1178 «Про </w:t>
      </w:r>
      <w:r w:rsidRPr="00FA125F">
        <w:rPr>
          <w:rFonts w:ascii="Times New Roman" w:eastAsia="Times New Roman" w:hAnsi="Times New Roman" w:cs="Times New Roman"/>
          <w:color w:val="000000"/>
          <w:sz w:val="24"/>
          <w:szCs w:val="24"/>
          <w:lang w:eastAsia="uk-UA"/>
        </w:rPr>
        <w:lastRenderedPageBreak/>
        <w:t xml:space="preserve">затвердження особливостей здійснення публічних закупівель товарів, робіт 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0"/>
      <w:r w:rsidRPr="00FA125F">
        <w:rPr>
          <w:rFonts w:ascii="Times New Roman" w:eastAsia="Times New Roman" w:hAnsi="Times New Roman" w:cs="Times New Roman"/>
          <w:color w:val="000000"/>
          <w:sz w:val="24"/>
          <w:szCs w:val="24"/>
          <w:lang w:eastAsia="uk-UA"/>
        </w:rPr>
        <w:t xml:space="preserve"> та інших нормативно-правових актів, чинних на день підписання Договору.</w:t>
      </w:r>
    </w:p>
    <w:p w14:paraId="14DCF9BE"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highlight w:val="white"/>
          <w:lang w:eastAsia="uk-UA"/>
        </w:rPr>
      </w:pPr>
      <w:r w:rsidRPr="00FA125F">
        <w:rPr>
          <w:rFonts w:ascii="Times New Roman" w:eastAsia="Times New Roman" w:hAnsi="Times New Roman" w:cs="Times New Roman"/>
          <w:b/>
          <w:sz w:val="24"/>
          <w:szCs w:val="24"/>
          <w:highlight w:val="white"/>
          <w:lang w:eastAsia="uk-UA"/>
        </w:rPr>
        <w:t>16</w:t>
      </w:r>
      <w:r w:rsidRPr="00FA125F">
        <w:rPr>
          <w:rFonts w:ascii="Times New Roman" w:eastAsia="Times New Roman" w:hAnsi="Times New Roman" w:cs="Times New Roman"/>
          <w:b/>
          <w:color w:val="000000"/>
          <w:sz w:val="24"/>
          <w:szCs w:val="24"/>
          <w:highlight w:val="white"/>
          <w:lang w:eastAsia="uk-UA"/>
        </w:rPr>
        <w:t>. ІНШІ УМОВИ</w:t>
      </w:r>
    </w:p>
    <w:p w14:paraId="7C65A04C" w14:textId="77777777" w:rsidR="00FA125F" w:rsidRPr="00FA125F" w:rsidRDefault="00FA125F" w:rsidP="00FA125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16.1.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61C37F3D" w14:textId="77777777" w:rsidR="00FA125F" w:rsidRPr="00FA125F" w:rsidRDefault="00FA125F" w:rsidP="00FA125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16</w:t>
      </w:r>
      <w:r w:rsidRPr="00FA125F">
        <w:rPr>
          <w:rFonts w:ascii="Times New Roman" w:eastAsia="Times New Roman" w:hAnsi="Times New Roman" w:cs="Times New Roman"/>
          <w:color w:val="000000"/>
          <w:sz w:val="24"/>
          <w:szCs w:val="24"/>
          <w:lang w:eastAsia="uk-UA"/>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23F53C46" w14:textId="60E2931B"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16.3. </w:t>
      </w:r>
      <w:bookmarkStart w:id="11" w:name="_Hlk127967403"/>
      <w:r w:rsidRPr="00FA125F">
        <w:rPr>
          <w:rFonts w:ascii="Times New Roman" w:eastAsia="Times New Roman" w:hAnsi="Times New Roman" w:cs="Times New Roman"/>
          <w:sz w:val="24"/>
          <w:szCs w:val="24"/>
          <w:lang w:eastAsia="uk-UA"/>
        </w:rPr>
        <w:t xml:space="preserve">У разі здійснення Замовником закупівлі </w:t>
      </w:r>
      <w:r w:rsidR="009F46AB">
        <w:rPr>
          <w:rFonts w:ascii="Times New Roman" w:eastAsia="Times New Roman" w:hAnsi="Times New Roman" w:cs="Times New Roman"/>
          <w:sz w:val="24"/>
          <w:szCs w:val="24"/>
          <w:lang w:eastAsia="uk-UA"/>
        </w:rPr>
        <w:t>Робіт</w:t>
      </w:r>
      <w:r w:rsidRPr="00FA125F">
        <w:rPr>
          <w:rFonts w:ascii="Times New Roman" w:eastAsia="Times New Roman" w:hAnsi="Times New Roman" w:cs="Times New Roman"/>
          <w:sz w:val="24"/>
          <w:szCs w:val="24"/>
          <w:lang w:eastAsia="uk-UA"/>
        </w:rPr>
        <w:t>, надання яких передбачає набуття Замовником у власність товарів, перелік яких визначений у підпункті 2 пункту 6</w:t>
      </w:r>
      <w:r w:rsidRPr="00FA125F">
        <w:rPr>
          <w:rFonts w:ascii="Times New Roman" w:eastAsia="Times New Roman" w:hAnsi="Times New Roman" w:cs="Times New Roman"/>
          <w:sz w:val="24"/>
          <w:szCs w:val="24"/>
          <w:vertAlign w:val="superscript"/>
          <w:lang w:eastAsia="uk-UA"/>
        </w:rPr>
        <w:t>1</w:t>
      </w:r>
      <w:r w:rsidRPr="00FA125F">
        <w:rPr>
          <w:rFonts w:ascii="Times New Roman" w:eastAsia="Times New Roman" w:hAnsi="Times New Roman" w:cs="Times New Roman"/>
          <w:sz w:val="24"/>
          <w:szCs w:val="24"/>
          <w:lang w:eastAsia="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FA125F">
        <w:rPr>
          <w:rFonts w:ascii="Times New Roman" w:eastAsia="Times New Roman" w:hAnsi="Times New Roman" w:cs="Times New Roman"/>
          <w:sz w:val="24"/>
          <w:szCs w:val="24"/>
          <w:vertAlign w:val="superscript"/>
          <w:lang w:eastAsia="uk-UA"/>
        </w:rPr>
        <w:t>1</w:t>
      </w:r>
      <w:r w:rsidRPr="00FA125F">
        <w:rPr>
          <w:rFonts w:ascii="Times New Roman" w:eastAsia="Times New Roman" w:hAnsi="Times New Roman" w:cs="Times New Roman"/>
          <w:sz w:val="24"/>
          <w:szCs w:val="24"/>
          <w:lang w:eastAsia="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14:paraId="12161F9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У разі невиконання Виконавцем вимог цього пункту Договору Замовник має право достроково розірвати Договір з причини невиконання </w:t>
      </w:r>
      <w:r w:rsidRPr="00FA125F">
        <w:rPr>
          <w:rFonts w:ascii="Times New Roman" w:eastAsia="Times New Roman" w:hAnsi="Times New Roman" w:cs="Times New Roman"/>
          <w:color w:val="000000"/>
          <w:sz w:val="24"/>
          <w:szCs w:val="24"/>
          <w:lang w:eastAsia="uk-UA"/>
        </w:rPr>
        <w:t xml:space="preserve">або неналежного виконання зобов’язань за цим Договором </w:t>
      </w:r>
      <w:r w:rsidRPr="00FA125F">
        <w:rPr>
          <w:rFonts w:ascii="Times New Roman" w:eastAsia="Times New Roman" w:hAnsi="Times New Roman" w:cs="Times New Roman"/>
          <w:sz w:val="24"/>
          <w:szCs w:val="24"/>
          <w:lang w:eastAsia="uk-UA"/>
        </w:rPr>
        <w:t xml:space="preserve">Виконавцем та застосувати до Виконавця господарські санкції, передбачені цим Договором. </w:t>
      </w:r>
    </w:p>
    <w:bookmarkEnd w:id="11"/>
    <w:p w14:paraId="75C7061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highlight w:val="white"/>
          <w:lang w:eastAsia="uk-UA"/>
        </w:rPr>
        <w:t>16</w:t>
      </w:r>
      <w:r w:rsidRPr="00FA125F">
        <w:rPr>
          <w:rFonts w:ascii="Times New Roman" w:eastAsia="Times New Roman" w:hAnsi="Times New Roman" w:cs="Times New Roman"/>
          <w:color w:val="000000"/>
          <w:sz w:val="24"/>
          <w:szCs w:val="24"/>
          <w:highlight w:val="white"/>
          <w:lang w:eastAsia="uk-UA"/>
        </w:rPr>
        <w:t>.4.</w:t>
      </w:r>
      <w:r w:rsidRPr="00FA125F">
        <w:rPr>
          <w:rFonts w:ascii="Times New Roman" w:eastAsia="Times New Roman" w:hAnsi="Times New Roman" w:cs="Times New Roman"/>
          <w:b/>
          <w:color w:val="000000"/>
          <w:sz w:val="24"/>
          <w:szCs w:val="24"/>
          <w:highlight w:val="white"/>
          <w:lang w:eastAsia="uk-UA"/>
        </w:rPr>
        <w:t xml:space="preserve"> </w:t>
      </w:r>
      <w:r w:rsidRPr="00FA125F">
        <w:rPr>
          <w:rFonts w:ascii="Times New Roman" w:eastAsia="Times New Roman" w:hAnsi="Times New Roman" w:cs="Times New Roman"/>
          <w:color w:val="000000"/>
          <w:sz w:val="24"/>
          <w:szCs w:val="24"/>
          <w:highlight w:val="white"/>
          <w:lang w:eastAsia="uk-UA"/>
        </w:rPr>
        <w:t xml:space="preserve">Істотні умови Договору не можуть змінюватися  після його підписання до  виконання  зобов'язань  сторонами  у повному обсязі, крім випадків: </w:t>
      </w:r>
    </w:p>
    <w:p w14:paraId="6F40EA68"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bookmarkStart w:id="12" w:name="_Hlk127350238"/>
      <w:r w:rsidRPr="00FA125F">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FA125F">
        <w:rPr>
          <w:rFonts w:ascii="Times New Roman" w:eastAsia="Times New Roman" w:hAnsi="Times New Roman" w:cs="Times New Roman"/>
          <w:i/>
          <w:color w:val="000000"/>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286D7A04"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A125F">
        <w:rPr>
          <w:rFonts w:ascii="Times New Roman" w:eastAsia="Times New Roman" w:hAnsi="Times New Roman" w:cs="Times New Roman"/>
          <w:i/>
          <w:color w:val="000000"/>
          <w:sz w:val="24"/>
          <w:szCs w:val="24"/>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AEEA407"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FA125F">
        <w:rPr>
          <w:rFonts w:ascii="Times New Roman" w:eastAsia="Times New Roman" w:hAnsi="Times New Roman" w:cs="Times New Roman"/>
          <w:i/>
          <w:color w:val="000000"/>
          <w:sz w:val="24"/>
          <w:szCs w:val="24"/>
          <w:lang w:eastAsia="uk-UA"/>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w:t>
      </w:r>
      <w:r w:rsidRPr="00FA125F">
        <w:rPr>
          <w:rFonts w:ascii="Times New Roman" w:eastAsia="Times New Roman" w:hAnsi="Times New Roman" w:cs="Times New Roman"/>
          <w:i/>
          <w:color w:val="000000"/>
          <w:sz w:val="24"/>
          <w:szCs w:val="24"/>
          <w:lang w:eastAsia="uk-UA"/>
        </w:rPr>
        <w:lastRenderedPageBreak/>
        <w:t>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0175958" w14:textId="1F080AAE"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 продовження строку дії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та строку виконання зобов’язань щодо </w:t>
      </w:r>
      <w:r w:rsidRPr="00FA125F">
        <w:rPr>
          <w:rFonts w:ascii="Times New Roman" w:eastAsia="Times New Roman" w:hAnsi="Times New Roman" w:cs="Times New Roman"/>
          <w:iCs/>
          <w:color w:val="000000"/>
          <w:sz w:val="24"/>
          <w:szCs w:val="24"/>
          <w:lang w:eastAsia="uk-UA"/>
        </w:rPr>
        <w:t xml:space="preserve">передачі товару, виконання робіт, </w:t>
      </w:r>
      <w:r w:rsidR="00D628D7">
        <w:rPr>
          <w:rFonts w:ascii="Times New Roman" w:eastAsia="Times New Roman" w:hAnsi="Times New Roman" w:cs="Times New Roman"/>
          <w:iCs/>
          <w:color w:val="000000"/>
          <w:sz w:val="24"/>
          <w:szCs w:val="24"/>
          <w:lang w:eastAsia="uk-UA"/>
        </w:rPr>
        <w:t>виконання Робіт</w:t>
      </w:r>
      <w:r w:rsidRPr="00FA125F">
        <w:rPr>
          <w:rFonts w:ascii="Times New Roman" w:eastAsia="Times New Roman" w:hAnsi="Times New Roman" w:cs="Times New Roman"/>
          <w:color w:val="000000"/>
          <w:sz w:val="24"/>
          <w:szCs w:val="24"/>
          <w:lang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A125F">
        <w:rPr>
          <w:rFonts w:ascii="Times New Roman" w:eastAsia="Times New Roman" w:hAnsi="Times New Roman" w:cs="Times New Roman"/>
          <w:i/>
          <w:color w:val="000000"/>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A125F">
        <w:rPr>
          <w:rFonts w:ascii="Times New Roman" w:eastAsia="Times New Roman" w:hAnsi="Times New Roman" w:cs="Times New Roman"/>
          <w:color w:val="000000"/>
          <w:sz w:val="24"/>
          <w:szCs w:val="24"/>
          <w:lang w:eastAsia="uk-UA"/>
        </w:rPr>
        <w:t>;</w:t>
      </w:r>
    </w:p>
    <w:p w14:paraId="1ACB2C4F"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w:t>
      </w:r>
      <w:r w:rsidRPr="00FA125F">
        <w:rPr>
          <w:rFonts w:ascii="Times New Roman" w:eastAsia="Times New Roman" w:hAnsi="Times New Roman" w:cs="Times New Roman"/>
          <w:i/>
          <w:color w:val="000000"/>
          <w:sz w:val="24"/>
          <w:szCs w:val="24"/>
          <w:lang w:eastAsia="uk-UA"/>
        </w:rPr>
        <w:t>товарів, робіт і послуг</w:t>
      </w:r>
      <w:r w:rsidRPr="00FA125F">
        <w:rPr>
          <w:rFonts w:ascii="Times New Roman" w:eastAsia="Times New Roman" w:hAnsi="Times New Roman" w:cs="Times New Roman"/>
          <w:color w:val="000000"/>
          <w:sz w:val="24"/>
          <w:szCs w:val="24"/>
          <w:lang w:eastAsia="uk-UA"/>
        </w:rPr>
        <w:t>).</w:t>
      </w:r>
      <w:r w:rsidRPr="00FA125F">
        <w:rPr>
          <w:rFonts w:ascii="Times New Roman" w:eastAsia="Times New Roman" w:hAnsi="Times New Roman" w:cs="Times New Roman"/>
          <w:color w:val="FF0000"/>
          <w:sz w:val="24"/>
          <w:szCs w:val="24"/>
          <w:lang w:eastAsia="uk-UA"/>
        </w:rPr>
        <w:t xml:space="preserve"> </w:t>
      </w:r>
      <w:r w:rsidRPr="00FA125F">
        <w:rPr>
          <w:rFonts w:ascii="Times New Roman" w:eastAsia="Times New Roman" w:hAnsi="Times New Roman" w:cs="Times New Roman"/>
          <w:i/>
          <w:color w:val="000000"/>
          <w:sz w:val="24"/>
          <w:szCs w:val="24"/>
          <w:lang w:eastAsia="uk-UA"/>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7F6F940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68F13BA"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i/>
          <w:color w:val="000000"/>
          <w:sz w:val="24"/>
          <w:szCs w:val="24"/>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F4CD84" w14:textId="77777777" w:rsidR="00FA125F" w:rsidRPr="00FA125F" w:rsidRDefault="00FA125F" w:rsidP="00FA125F">
      <w:pPr>
        <w:keepNext/>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A125F">
        <w:rPr>
          <w:rFonts w:ascii="Times New Roman" w:eastAsia="Times New Roman" w:hAnsi="Times New Roman" w:cs="Times New Roman"/>
          <w:i/>
          <w:color w:val="000000"/>
          <w:sz w:val="24"/>
          <w:szCs w:val="24"/>
          <w:lang w:eastAsia="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F7D200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i/>
          <w:color w:val="000000"/>
          <w:sz w:val="24"/>
          <w:szCs w:val="24"/>
          <w:lang w:eastAsia="uk-UA"/>
        </w:rPr>
      </w:pPr>
      <w:r w:rsidRPr="00FA125F">
        <w:rPr>
          <w:rFonts w:ascii="Times New Roman" w:eastAsia="Times New Roman" w:hAnsi="Times New Roman" w:cs="Times New Roman"/>
          <w:i/>
          <w:color w:val="000000"/>
          <w:sz w:val="24"/>
          <w:szCs w:val="24"/>
          <w:lang w:eastAsia="uk-UA"/>
        </w:rPr>
        <w:t xml:space="preserve">8) зміни умов у зв’язку із застосуванням положень частини шостої статті 41 Закону, </w:t>
      </w:r>
      <w:r w:rsidRPr="00FA125F">
        <w:rPr>
          <w:rFonts w:ascii="Times New Roman" w:eastAsia="Times New Roman" w:hAnsi="Times New Roman" w:cs="Times New Roman"/>
          <w:color w:val="000000"/>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A125F">
        <w:rPr>
          <w:rFonts w:ascii="Times New Roman" w:eastAsia="Times New Roman" w:hAnsi="Times New Roman" w:cs="Times New Roman"/>
          <w:i/>
          <w:color w:val="000000"/>
          <w:sz w:val="24"/>
          <w:szCs w:val="24"/>
          <w:lang w:eastAsia="uk-UA"/>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12"/>
    <w:p w14:paraId="2E42E65E" w14:textId="77777777" w:rsidR="00FA125F" w:rsidRPr="00FA125F" w:rsidRDefault="00FA125F" w:rsidP="00FA125F">
      <w:pPr>
        <w:widowControl w:val="0"/>
        <w:tabs>
          <w:tab w:val="left" w:pos="426"/>
          <w:tab w:val="left" w:pos="1276"/>
        </w:tabs>
        <w:spacing w:after="0" w:line="240" w:lineRule="auto"/>
        <w:ind w:firstLine="567"/>
        <w:jc w:val="both"/>
        <w:rPr>
          <w:rFonts w:ascii="Times New Roman" w:eastAsia="Times New Roman" w:hAnsi="Times New Roman" w:cs="Times New Roman"/>
          <w:sz w:val="24"/>
          <w:szCs w:val="24"/>
          <w:lang w:eastAsia="ar-SA"/>
        </w:rPr>
      </w:pPr>
      <w:r w:rsidRPr="00FA125F">
        <w:rPr>
          <w:rFonts w:ascii="Times New Roman" w:eastAsia="Times New Roman" w:hAnsi="Times New Roman" w:cs="Times New Roman"/>
          <w:sz w:val="24"/>
          <w:szCs w:val="24"/>
          <w:lang w:eastAsia="uk-UA"/>
        </w:rPr>
        <w:t xml:space="preserve">16.5. Сторони погодились, що </w:t>
      </w:r>
      <w:r w:rsidRPr="00FA125F">
        <w:rPr>
          <w:rFonts w:ascii="Times New Roman" w:eastAsia="Times New Roman" w:hAnsi="Times New Roman" w:cs="Times New Roman"/>
          <w:sz w:val="24"/>
          <w:szCs w:val="24"/>
          <w:lang w:eastAsia="ar-SA"/>
        </w:rPr>
        <w:t xml:space="preserve">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14:paraId="578C699B" w14:textId="77777777" w:rsidR="00FA125F" w:rsidRPr="00FA125F" w:rsidRDefault="00FA125F" w:rsidP="00FA125F">
      <w:pPr>
        <w:widowControl w:val="0"/>
        <w:tabs>
          <w:tab w:val="left" w:pos="426"/>
          <w:tab w:val="left" w:pos="1276"/>
        </w:tabs>
        <w:spacing w:after="0" w:line="240" w:lineRule="auto"/>
        <w:ind w:firstLine="567"/>
        <w:jc w:val="both"/>
        <w:rPr>
          <w:rFonts w:ascii="Times New Roman" w:eastAsia="Times New Roman" w:hAnsi="Times New Roman" w:cs="Times New Roman"/>
          <w:sz w:val="24"/>
          <w:szCs w:val="24"/>
          <w:lang w:eastAsia="ar-SA"/>
        </w:rPr>
      </w:pPr>
      <w:r w:rsidRPr="00FA125F">
        <w:rPr>
          <w:rFonts w:ascii="Times New Roman" w:eastAsia="Times New Roman" w:hAnsi="Times New Roman" w:cs="Times New Roman"/>
          <w:sz w:val="24"/>
          <w:szCs w:val="24"/>
          <w:lang w:eastAsia="ar-SA"/>
        </w:rPr>
        <w:t>16.6. Відповідальність за неправомірну передачу персональних даних іншій Стороні або третім особам (крім випадків</w:t>
      </w:r>
      <w:r w:rsidRPr="00FA125F">
        <w:rPr>
          <w:rFonts w:ascii="Times New Roman" w:eastAsia="Times New Roman" w:hAnsi="Times New Roman" w:cs="Times New Roman"/>
          <w:sz w:val="24"/>
          <w:szCs w:val="24"/>
          <w:lang w:eastAsia="uk-UA"/>
        </w:rPr>
        <w:t>, передбачених чинним законодавством України)</w:t>
      </w:r>
      <w:r w:rsidRPr="00FA125F">
        <w:rPr>
          <w:rFonts w:ascii="Times New Roman" w:eastAsia="Times New Roman" w:hAnsi="Times New Roman" w:cs="Times New Roman"/>
          <w:sz w:val="24"/>
          <w:szCs w:val="24"/>
          <w:lang w:eastAsia="ar-SA"/>
        </w:rPr>
        <w:t xml:space="preserve">, а також їх </w:t>
      </w:r>
      <w:r w:rsidRPr="00FA125F">
        <w:rPr>
          <w:rFonts w:ascii="Times New Roman" w:eastAsia="Times New Roman" w:hAnsi="Times New Roman" w:cs="Times New Roman"/>
          <w:sz w:val="24"/>
          <w:szCs w:val="24"/>
          <w:lang w:eastAsia="ar-SA"/>
        </w:rPr>
        <w:lastRenderedPageBreak/>
        <w:t>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40BC47C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16.7.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219BF43"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14:paraId="00CB2265"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Електронний(і) документ(и), який(і) надсилається(ються) Сторонами електронною поштою в рамках цього Договору, обов’язково підписується(ються) кваліфікованим електронним підписом. Відсутність такого підпису в електронному документі є підставою вважати електронний документ недійсним.</w:t>
      </w:r>
    </w:p>
    <w:p w14:paraId="0BF320E3"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w:t>
      </w:r>
      <w:r w:rsidRPr="00FA125F">
        <w:rPr>
          <w:rFonts w:ascii="Times New Roman" w:eastAsia="Times New Roman" w:hAnsi="Times New Roman" w:cs="Times New Roman"/>
          <w:iCs/>
          <w:sz w:val="24"/>
          <w:szCs w:val="24"/>
          <w:lang w:eastAsia="uk-UA"/>
        </w:rPr>
        <w:t>10 (десяти)</w:t>
      </w:r>
      <w:r w:rsidRPr="00FA125F">
        <w:rPr>
          <w:rFonts w:ascii="Times New Roman" w:eastAsia="Times New Roman" w:hAnsi="Times New Roman" w:cs="Times New Roman"/>
          <w:i/>
          <w:iCs/>
          <w:sz w:val="24"/>
          <w:szCs w:val="24"/>
          <w:lang w:eastAsia="uk-UA"/>
        </w:rPr>
        <w:t xml:space="preserve"> </w:t>
      </w:r>
      <w:r w:rsidRPr="00FA125F">
        <w:rPr>
          <w:rFonts w:ascii="Times New Roman" w:eastAsia="Times New Roman" w:hAnsi="Times New Roman" w:cs="Times New Roman"/>
          <w:sz w:val="24"/>
          <w:szCs w:val="24"/>
          <w:lang w:eastAsia="uk-UA"/>
        </w:rPr>
        <w:t>робочих днів з моменту змін адрес електронної пошти повідомити іншу Сторону про такі зміни.</w:t>
      </w:r>
    </w:p>
    <w:p w14:paraId="09414DAE" w14:textId="77777777" w:rsidR="00FA125F" w:rsidRPr="00FA125F" w:rsidRDefault="00FA125F" w:rsidP="00FA125F">
      <w:pPr>
        <w:widowControl w:val="0"/>
        <w:spacing w:after="0" w:line="240" w:lineRule="auto"/>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17. АНТИКОРУПЦІЙНЕ ЗАСТЕРЕЖЕННЯ</w:t>
      </w:r>
    </w:p>
    <w:p w14:paraId="294DC77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7E9173A"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17.2.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14:paraId="342CCDBF"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 xml:space="preserve">18. ДОДАТКИ ДО ДОГОВОРУ </w:t>
      </w:r>
    </w:p>
    <w:p w14:paraId="35DDE706"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 Додатки до Договору є його н</w:t>
      </w:r>
      <w:r w:rsidRPr="00FA125F">
        <w:rPr>
          <w:rFonts w:ascii="Times New Roman" w:eastAsia="Times New Roman" w:hAnsi="Times New Roman" w:cs="Times New Roman"/>
          <w:color w:val="000000"/>
          <w:sz w:val="24"/>
          <w:szCs w:val="24"/>
          <w:lang w:eastAsia="uk-UA"/>
        </w:rPr>
        <w:t>евід'ємною частиною:</w:t>
      </w:r>
    </w:p>
    <w:p w14:paraId="1CF4B01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18.1.1.</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Дефектний акт.</w:t>
      </w:r>
    </w:p>
    <w:p w14:paraId="7213B7CB"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18.1.2.</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Зведений кошторисний розрахунок вартості </w:t>
      </w:r>
      <w:r w:rsidRPr="00FA125F">
        <w:rPr>
          <w:rFonts w:ascii="Times New Roman" w:eastAsia="Times New Roman" w:hAnsi="Times New Roman" w:cs="Times New Roman"/>
          <w:sz w:val="24"/>
          <w:szCs w:val="24"/>
          <w:lang w:eastAsia="uk-UA"/>
        </w:rPr>
        <w:t>з пояснювальною запискою</w:t>
      </w:r>
      <w:r w:rsidRPr="00FA125F">
        <w:rPr>
          <w:rFonts w:ascii="Times New Roman" w:eastAsia="Times New Roman" w:hAnsi="Times New Roman" w:cs="Times New Roman"/>
          <w:color w:val="000000"/>
          <w:sz w:val="24"/>
          <w:szCs w:val="24"/>
          <w:lang w:eastAsia="uk-UA"/>
        </w:rPr>
        <w:t>.</w:t>
      </w:r>
    </w:p>
    <w:p w14:paraId="797EE05A"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18.1.3. Локальний коштори</w:t>
      </w:r>
      <w:r w:rsidRPr="00FA125F">
        <w:rPr>
          <w:rFonts w:ascii="Times New Roman" w:eastAsia="Times New Roman" w:hAnsi="Times New Roman" w:cs="Times New Roman"/>
          <w:sz w:val="24"/>
          <w:szCs w:val="24"/>
          <w:lang w:eastAsia="uk-UA"/>
        </w:rPr>
        <w:t>с.</w:t>
      </w:r>
    </w:p>
    <w:p w14:paraId="1371D568"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18.1.4. Договірна ціна.</w:t>
      </w:r>
    </w:p>
    <w:p w14:paraId="1114C23D"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18.1.5. Підсумкова відомість ресурсів.</w:t>
      </w:r>
    </w:p>
    <w:p w14:paraId="646C4E43" w14:textId="77777777" w:rsidR="00FA125F" w:rsidRPr="00FA125F" w:rsidRDefault="00FA125F" w:rsidP="00FA125F">
      <w:pPr>
        <w:widowControl w:val="0"/>
        <w:spacing w:after="0" w:line="240" w:lineRule="auto"/>
        <w:ind w:firstLine="850"/>
        <w:jc w:val="both"/>
        <w:rPr>
          <w:rFonts w:ascii="Times New Roman" w:eastAsia="Times New Roman" w:hAnsi="Times New Roman" w:cs="Times New Roman"/>
          <w:sz w:val="24"/>
          <w:szCs w:val="24"/>
          <w:lang w:eastAsia="uk-UA"/>
        </w:rPr>
      </w:pPr>
    </w:p>
    <w:p w14:paraId="2A0351B5" w14:textId="77777777" w:rsidR="00FA125F" w:rsidRPr="00FA125F" w:rsidRDefault="00FA125F" w:rsidP="00FA125F">
      <w:pPr>
        <w:widowControl w:val="0"/>
        <w:spacing w:after="0" w:line="240" w:lineRule="auto"/>
        <w:ind w:firstLine="850"/>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19</w:t>
      </w:r>
      <w:r w:rsidRPr="00FA125F">
        <w:rPr>
          <w:rFonts w:ascii="Times New Roman" w:eastAsia="Times New Roman" w:hAnsi="Times New Roman" w:cs="Times New Roman"/>
          <w:b/>
          <w:color w:val="000000"/>
          <w:sz w:val="24"/>
          <w:szCs w:val="24"/>
          <w:lang w:eastAsia="uk-UA"/>
        </w:rPr>
        <w:t xml:space="preserve">. </w:t>
      </w:r>
      <w:r w:rsidRPr="00FA125F">
        <w:rPr>
          <w:rFonts w:ascii="Times New Roman" w:eastAsia="Times New Roman" w:hAnsi="Times New Roman" w:cs="Times New Roman"/>
          <w:b/>
          <w:sz w:val="24"/>
          <w:szCs w:val="24"/>
          <w:lang w:eastAsia="uk-UA"/>
        </w:rPr>
        <w:t>ЮРИДИЧНІ АДРЕСИ, БАНКІВСЬКІ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709"/>
      </w:tblGrid>
      <w:tr w:rsidR="00FA125F" w:rsidRPr="00FA125F" w14:paraId="702BFF43" w14:textId="77777777" w:rsidTr="003968EE">
        <w:trPr>
          <w:trHeight w:val="571"/>
        </w:trPr>
        <w:tc>
          <w:tcPr>
            <w:tcW w:w="4939" w:type="dxa"/>
          </w:tcPr>
          <w:p w14:paraId="450112A9" w14:textId="77777777" w:rsidR="00FA125F" w:rsidRPr="00FA125F" w:rsidRDefault="00FA125F" w:rsidP="00FA125F">
            <w:pPr>
              <w:widowControl w:val="0"/>
              <w:spacing w:after="0" w:line="240" w:lineRule="auto"/>
              <w:rPr>
                <w:rFonts w:ascii="Times New Roman" w:eastAsia="Times New Roman" w:hAnsi="Times New Roman" w:cs="Times New Roman"/>
                <w:b/>
                <w:sz w:val="26"/>
                <w:szCs w:val="26"/>
                <w:lang w:eastAsia="uk-UA"/>
              </w:rPr>
            </w:pPr>
            <w:r w:rsidRPr="00FA125F">
              <w:rPr>
                <w:rFonts w:ascii="Times New Roman" w:eastAsia="Times New Roman" w:hAnsi="Times New Roman" w:cs="Times New Roman"/>
                <w:b/>
                <w:sz w:val="24"/>
                <w:szCs w:val="24"/>
                <w:lang w:eastAsia="uk-UA"/>
              </w:rPr>
              <w:t>ЗАМОВНИК</w:t>
            </w:r>
            <w:r w:rsidRPr="00FA125F">
              <w:rPr>
                <w:rFonts w:ascii="Times New Roman" w:eastAsia="Times New Roman" w:hAnsi="Times New Roman" w:cs="Times New Roman"/>
                <w:b/>
                <w:sz w:val="26"/>
                <w:szCs w:val="26"/>
                <w:lang w:eastAsia="uk-UA"/>
              </w:rPr>
              <w:t>:</w:t>
            </w:r>
          </w:p>
          <w:p w14:paraId="5535AE2B" w14:textId="77777777" w:rsidR="00FA125F" w:rsidRPr="00FA125F" w:rsidRDefault="00FA125F" w:rsidP="00FA125F">
            <w:pPr>
              <w:widowControl w:val="0"/>
              <w:spacing w:after="0" w:line="240" w:lineRule="auto"/>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Управління освіти Ніжинської</w:t>
            </w:r>
          </w:p>
          <w:p w14:paraId="07677A1F"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міської ради Чернігівської області</w:t>
            </w:r>
            <w:r w:rsidRPr="00FA125F">
              <w:rPr>
                <w:rFonts w:ascii="Times New Roman" w:eastAsia="Times New Roman" w:hAnsi="Times New Roman" w:cs="Times New Roman"/>
                <w:sz w:val="24"/>
                <w:szCs w:val="24"/>
                <w:lang w:eastAsia="uk-UA"/>
              </w:rPr>
              <w:tab/>
            </w:r>
          </w:p>
          <w:p w14:paraId="27C4AA37"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16600 м"/>
              </w:smartTagPr>
              <w:r w:rsidRPr="00FA125F">
                <w:rPr>
                  <w:rFonts w:ascii="Times New Roman" w:eastAsia="Times New Roman" w:hAnsi="Times New Roman" w:cs="Times New Roman"/>
                  <w:sz w:val="24"/>
                  <w:szCs w:val="24"/>
                  <w:lang w:eastAsia="uk-UA"/>
                </w:rPr>
                <w:lastRenderedPageBreak/>
                <w:t>16600 м</w:t>
              </w:r>
            </w:smartTag>
            <w:r w:rsidRPr="00FA125F">
              <w:rPr>
                <w:rFonts w:ascii="Times New Roman" w:eastAsia="Times New Roman" w:hAnsi="Times New Roman" w:cs="Times New Roman"/>
                <w:sz w:val="24"/>
                <w:szCs w:val="24"/>
                <w:lang w:eastAsia="uk-UA"/>
              </w:rPr>
              <w:t>. Ніжин, вул. Купецька, 13 Код ЄДРПОУ 02147606</w:t>
            </w:r>
            <w:r w:rsidRPr="00FA125F">
              <w:rPr>
                <w:rFonts w:ascii="Times New Roman" w:eastAsia="Times New Roman" w:hAnsi="Times New Roman" w:cs="Times New Roman"/>
                <w:sz w:val="24"/>
                <w:szCs w:val="24"/>
                <w:lang w:eastAsia="uk-UA"/>
              </w:rPr>
              <w:tab/>
            </w:r>
            <w:r w:rsidRPr="00FA125F">
              <w:rPr>
                <w:rFonts w:ascii="Times New Roman" w:eastAsia="Times New Roman" w:hAnsi="Times New Roman" w:cs="Times New Roman"/>
                <w:sz w:val="24"/>
                <w:szCs w:val="24"/>
                <w:lang w:eastAsia="uk-UA"/>
              </w:rPr>
              <w:tab/>
            </w:r>
          </w:p>
          <w:p w14:paraId="3EC2C73D" w14:textId="3805CB0D"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р/р IBAN:</w:t>
            </w:r>
            <w:r w:rsidR="00306B8D">
              <w:rPr>
                <w:rFonts w:ascii="Times New Roman" w:eastAsia="Times New Roman" w:hAnsi="Times New Roman" w:cs="Times New Roman"/>
                <w:sz w:val="24"/>
                <w:szCs w:val="24"/>
                <w:lang w:eastAsia="uk-UA"/>
              </w:rPr>
              <w:t>___________________________</w:t>
            </w:r>
            <w:r w:rsidRPr="00FA125F">
              <w:rPr>
                <w:rFonts w:ascii="Times New Roman" w:eastAsia="Times New Roman" w:hAnsi="Times New Roman" w:cs="Times New Roman"/>
                <w:sz w:val="24"/>
                <w:szCs w:val="24"/>
                <w:lang w:eastAsia="uk-UA"/>
              </w:rPr>
              <w:t xml:space="preserve"> в ДКСУ м. Київ</w:t>
            </w:r>
            <w:r w:rsidRPr="00FA125F">
              <w:rPr>
                <w:rFonts w:ascii="Times New Roman" w:eastAsia="Times New Roman" w:hAnsi="Times New Roman" w:cs="Times New Roman"/>
                <w:sz w:val="24"/>
                <w:szCs w:val="24"/>
                <w:lang w:eastAsia="uk-UA"/>
              </w:rPr>
              <w:tab/>
            </w:r>
          </w:p>
          <w:p w14:paraId="51623F08"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МФО 820172</w:t>
            </w:r>
          </w:p>
          <w:p w14:paraId="411907DF"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Тел: +380463171524</w:t>
            </w:r>
          </w:p>
          <w:p w14:paraId="784FDA6A" w14:textId="77777777" w:rsidR="00FA125F" w:rsidRPr="00FA125F" w:rsidRDefault="00FA125F" w:rsidP="00FA125F">
            <w:pPr>
              <w:widowControl w:val="0"/>
              <w:spacing w:after="0" w:line="240" w:lineRule="auto"/>
              <w:ind w:right="-155"/>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Е-mail:tenderosvitanizhyn@ukr.net</w:t>
            </w:r>
          </w:p>
          <w:p w14:paraId="2A7AFDA2" w14:textId="77777777" w:rsidR="00FA125F" w:rsidRPr="00FA125F" w:rsidRDefault="00FA125F" w:rsidP="00FA125F">
            <w:pPr>
              <w:widowControl w:val="0"/>
              <w:spacing w:after="0" w:line="240" w:lineRule="auto"/>
              <w:rPr>
                <w:rFonts w:ascii="Times New Roman" w:eastAsia="Times New Roman" w:hAnsi="Times New Roman" w:cs="Times New Roman"/>
                <w:sz w:val="16"/>
                <w:szCs w:val="16"/>
                <w:lang w:eastAsia="uk-UA"/>
              </w:rPr>
            </w:pP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sz w:val="16"/>
                <w:szCs w:val="16"/>
                <w:lang w:eastAsia="uk-UA"/>
              </w:rPr>
              <w:t xml:space="preserve">   </w:t>
            </w:r>
            <w:r w:rsidRPr="00FA125F">
              <w:rPr>
                <w:rFonts w:ascii="Times New Roman" w:eastAsia="Times New Roman" w:hAnsi="Times New Roman" w:cs="Times New Roman"/>
                <w:sz w:val="16"/>
                <w:szCs w:val="16"/>
                <w:lang w:eastAsia="uk-UA"/>
              </w:rPr>
              <w:tab/>
            </w:r>
            <w:r w:rsidRPr="00FA125F">
              <w:rPr>
                <w:rFonts w:ascii="Times New Roman" w:eastAsia="Times New Roman" w:hAnsi="Times New Roman" w:cs="Times New Roman"/>
                <w:sz w:val="16"/>
                <w:szCs w:val="16"/>
                <w:lang w:eastAsia="uk-UA"/>
              </w:rPr>
              <w:tab/>
            </w:r>
          </w:p>
          <w:p w14:paraId="4B6103B2"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Начальника Управління освіти</w:t>
            </w:r>
          </w:p>
          <w:p w14:paraId="63D7A751"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sz w:val="24"/>
                <w:szCs w:val="24"/>
                <w:lang w:eastAsia="uk-UA"/>
              </w:rPr>
              <w:tab/>
              <w:t xml:space="preserve">                               </w:t>
            </w:r>
          </w:p>
          <w:p w14:paraId="633ABE97" w14:textId="77777777" w:rsidR="00FA125F" w:rsidRPr="00FA125F" w:rsidRDefault="00FA125F" w:rsidP="00FA125F">
            <w:pPr>
              <w:widowControl w:val="0"/>
              <w:spacing w:after="0" w:line="240" w:lineRule="auto"/>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sz w:val="24"/>
                <w:szCs w:val="24"/>
                <w:lang w:eastAsia="uk-UA"/>
              </w:rPr>
              <w:t xml:space="preserve">_________________ В.В. Градобик                                </w:t>
            </w:r>
          </w:p>
          <w:p w14:paraId="5FAEA3D6" w14:textId="77777777" w:rsidR="00FA125F" w:rsidRPr="00FA125F" w:rsidRDefault="00FA125F" w:rsidP="00FA125F">
            <w:pPr>
              <w:widowControl w:val="0"/>
              <w:spacing w:after="0" w:line="240" w:lineRule="auto"/>
              <w:jc w:val="both"/>
              <w:rPr>
                <w:rFonts w:ascii="Times New Roman" w:eastAsia="Times New Roman" w:hAnsi="Times New Roman" w:cs="Times New Roman"/>
                <w:color w:val="808080"/>
                <w:sz w:val="26"/>
                <w:szCs w:val="26"/>
                <w:lang w:eastAsia="uk-UA"/>
              </w:rPr>
            </w:pPr>
            <w:r w:rsidRPr="00FA125F">
              <w:rPr>
                <w:rFonts w:ascii="Times New Roman" w:eastAsia="Times New Roman" w:hAnsi="Times New Roman" w:cs="Times New Roman"/>
                <w:color w:val="808080"/>
                <w:sz w:val="24"/>
                <w:szCs w:val="24"/>
                <w:lang w:eastAsia="uk-UA"/>
              </w:rPr>
              <w:t>М.П.</w:t>
            </w:r>
          </w:p>
        </w:tc>
        <w:tc>
          <w:tcPr>
            <w:tcW w:w="4709" w:type="dxa"/>
          </w:tcPr>
          <w:p w14:paraId="49D021AF" w14:textId="77777777" w:rsidR="00FA125F" w:rsidRPr="00FA125F" w:rsidRDefault="00FA125F" w:rsidP="00FA125F">
            <w:pPr>
              <w:widowControl w:val="0"/>
              <w:spacing w:after="0" w:line="240" w:lineRule="auto"/>
              <w:rPr>
                <w:rFonts w:ascii="Times New Roman" w:eastAsia="Times New Roman" w:hAnsi="Times New Roman" w:cs="Times New Roman"/>
                <w:b/>
                <w:sz w:val="26"/>
                <w:szCs w:val="26"/>
                <w:lang w:eastAsia="uk-UA"/>
              </w:rPr>
            </w:pPr>
            <w:r w:rsidRPr="00FA125F">
              <w:rPr>
                <w:rFonts w:ascii="Times New Roman" w:eastAsia="Times New Roman" w:hAnsi="Times New Roman" w:cs="Times New Roman"/>
                <w:b/>
                <w:sz w:val="24"/>
                <w:szCs w:val="24"/>
                <w:lang w:eastAsia="uk-UA"/>
              </w:rPr>
              <w:lastRenderedPageBreak/>
              <w:t>ВИКОНАВЕЦЬ</w:t>
            </w:r>
            <w:r w:rsidRPr="00FA125F">
              <w:rPr>
                <w:rFonts w:ascii="Times New Roman" w:eastAsia="Times New Roman" w:hAnsi="Times New Roman" w:cs="Times New Roman"/>
                <w:b/>
                <w:sz w:val="26"/>
                <w:szCs w:val="26"/>
                <w:lang w:eastAsia="uk-UA"/>
              </w:rPr>
              <w:t>:</w:t>
            </w:r>
          </w:p>
          <w:p w14:paraId="50A9015A"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7EA5BE2C"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377D8E14"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66C064EA"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7DEC4211"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6BAF76F1"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4572E3A0"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63935680"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266A637D"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5A7776F8"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341BE9A7" w14:textId="77777777" w:rsid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32123D42" w14:textId="77777777" w:rsidR="00FA125F" w:rsidRPr="00FA125F" w:rsidRDefault="00FA125F" w:rsidP="00FA125F">
            <w:pPr>
              <w:widowControl w:val="0"/>
              <w:spacing w:after="0" w:line="240" w:lineRule="auto"/>
              <w:rPr>
                <w:rFonts w:ascii="Times New Roman" w:eastAsia="Times New Roman" w:hAnsi="Times New Roman" w:cs="Times New Roman"/>
                <w:b/>
                <w:sz w:val="23"/>
                <w:szCs w:val="23"/>
                <w:lang w:eastAsia="uk-UA"/>
              </w:rPr>
            </w:pPr>
          </w:p>
          <w:p w14:paraId="2DDF722D" w14:textId="77777777" w:rsidR="00FA125F" w:rsidRPr="00FA125F" w:rsidRDefault="00FA125F" w:rsidP="00FA125F">
            <w:pPr>
              <w:widowControl w:val="0"/>
              <w:spacing w:after="0" w:line="240" w:lineRule="auto"/>
              <w:rPr>
                <w:rFonts w:ascii="Times New Roman" w:eastAsia="Times New Roman" w:hAnsi="Times New Roman" w:cs="Times New Roman"/>
                <w:color w:val="808080"/>
                <w:sz w:val="26"/>
                <w:szCs w:val="26"/>
                <w:lang w:eastAsia="uk-UA"/>
              </w:rPr>
            </w:pPr>
            <w:r w:rsidRPr="00FA125F">
              <w:rPr>
                <w:rFonts w:ascii="Times New Roman" w:eastAsia="Times New Roman" w:hAnsi="Times New Roman" w:cs="Times New Roman"/>
                <w:sz w:val="26"/>
                <w:szCs w:val="26"/>
                <w:lang w:eastAsia="uk-UA"/>
              </w:rPr>
              <w:t>____________________</w:t>
            </w:r>
            <w:r w:rsidRPr="00FA125F">
              <w:rPr>
                <w:rFonts w:ascii="Times New Roman" w:eastAsia="Times New Roman" w:hAnsi="Times New Roman" w:cs="Times New Roman"/>
                <w:color w:val="808080"/>
                <w:sz w:val="26"/>
                <w:szCs w:val="26"/>
                <w:lang w:eastAsia="uk-UA"/>
              </w:rPr>
              <w:t xml:space="preserve"> М.П.</w:t>
            </w:r>
          </w:p>
        </w:tc>
      </w:tr>
    </w:tbl>
    <w:p w14:paraId="6976DDDE" w14:textId="77777777" w:rsidR="00FA125F" w:rsidRDefault="00FA125F">
      <w:pPr>
        <w:widowControl w:val="0"/>
        <w:spacing w:after="0" w:line="240" w:lineRule="auto"/>
        <w:jc w:val="both"/>
        <w:rPr>
          <w:rFonts w:ascii="Times New Roman" w:eastAsia="Times New Roman" w:hAnsi="Times New Roman" w:cs="Times New Roman"/>
          <w:sz w:val="24"/>
          <w:szCs w:val="24"/>
          <w:lang w:val="ru-RU"/>
        </w:rPr>
      </w:pPr>
    </w:p>
    <w:p w14:paraId="50BA239E" w14:textId="77777777" w:rsidR="000229A7" w:rsidRPr="000229A7" w:rsidRDefault="000229A7" w:rsidP="000229A7">
      <w:pPr>
        <w:widowControl w:val="0"/>
        <w:spacing w:after="0" w:line="240" w:lineRule="auto"/>
        <w:jc w:val="right"/>
        <w:rPr>
          <w:rFonts w:ascii="Times New Roman" w:eastAsia="Times New Roman" w:hAnsi="Times New Roman" w:cs="Times New Roman"/>
          <w:sz w:val="24"/>
          <w:szCs w:val="24"/>
        </w:rPr>
      </w:pPr>
      <w:r w:rsidRPr="000229A7">
        <w:rPr>
          <w:rFonts w:ascii="Times New Roman" w:eastAsia="Times New Roman" w:hAnsi="Times New Roman" w:cs="Times New Roman"/>
          <w:b/>
          <w:sz w:val="24"/>
          <w:szCs w:val="24"/>
        </w:rPr>
        <w:t>ДОДАТОК 4</w:t>
      </w:r>
    </w:p>
    <w:p w14:paraId="0FF53639" w14:textId="77777777" w:rsidR="000229A7" w:rsidRPr="000229A7" w:rsidRDefault="000229A7" w:rsidP="000229A7">
      <w:pPr>
        <w:widowControl w:val="0"/>
        <w:spacing w:after="0" w:line="240" w:lineRule="auto"/>
        <w:jc w:val="right"/>
        <w:rPr>
          <w:rFonts w:ascii="Times New Roman" w:eastAsia="Times New Roman" w:hAnsi="Times New Roman" w:cs="Times New Roman"/>
          <w:b/>
          <w:sz w:val="24"/>
          <w:szCs w:val="24"/>
        </w:rPr>
      </w:pPr>
      <w:r w:rsidRPr="000229A7">
        <w:rPr>
          <w:rFonts w:ascii="Times New Roman" w:eastAsia="Times New Roman" w:hAnsi="Times New Roman" w:cs="Times New Roman"/>
          <w:b/>
          <w:i/>
          <w:sz w:val="24"/>
          <w:szCs w:val="24"/>
        </w:rPr>
        <w:t>до тендерної документації</w:t>
      </w:r>
      <w:r w:rsidRPr="000229A7">
        <w:rPr>
          <w:rFonts w:ascii="Times New Roman" w:eastAsia="Times New Roman" w:hAnsi="Times New Roman" w:cs="Times New Roman"/>
          <w:b/>
          <w:sz w:val="24"/>
          <w:szCs w:val="24"/>
        </w:rPr>
        <w:t> </w:t>
      </w:r>
    </w:p>
    <w:p w14:paraId="4D2DE9AB" w14:textId="77777777" w:rsidR="000229A7" w:rsidRPr="000229A7" w:rsidRDefault="000229A7" w:rsidP="000229A7">
      <w:pPr>
        <w:widowControl w:val="0"/>
        <w:spacing w:after="0" w:line="240" w:lineRule="auto"/>
        <w:jc w:val="both"/>
        <w:rPr>
          <w:rFonts w:ascii="Times New Roman" w:eastAsia="Times New Roman" w:hAnsi="Times New Roman" w:cs="Times New Roman"/>
          <w:b/>
          <w:sz w:val="24"/>
          <w:szCs w:val="24"/>
        </w:rPr>
      </w:pPr>
    </w:p>
    <w:p w14:paraId="756A3177" w14:textId="77777777" w:rsidR="000229A7" w:rsidRPr="000229A7" w:rsidRDefault="000229A7" w:rsidP="000229A7">
      <w:pPr>
        <w:widowControl w:val="0"/>
        <w:spacing w:after="0" w:line="240" w:lineRule="auto"/>
        <w:jc w:val="both"/>
        <w:rPr>
          <w:rFonts w:ascii="Times New Roman" w:eastAsia="Times New Roman" w:hAnsi="Times New Roman" w:cs="Times New Roman"/>
          <w:b/>
          <w:sz w:val="24"/>
          <w:szCs w:val="24"/>
        </w:rPr>
      </w:pPr>
      <w:r w:rsidRPr="000229A7">
        <w:rPr>
          <w:rFonts w:ascii="Times New Roman" w:eastAsia="Times New Roman" w:hAnsi="Times New Roman" w:cs="Times New Roman"/>
          <w:b/>
          <w:sz w:val="24"/>
          <w:szCs w:val="24"/>
        </w:rPr>
        <w:t>Забезпечення тендерної пропозиції</w:t>
      </w:r>
    </w:p>
    <w:p w14:paraId="05F89519" w14:textId="4FF0BBBA" w:rsidR="000229A7" w:rsidRPr="000229A7" w:rsidRDefault="000229A7" w:rsidP="000229A7">
      <w:pPr>
        <w:widowControl w:val="0"/>
        <w:numPr>
          <w:ilvl w:val="0"/>
          <w:numId w:val="16"/>
        </w:numPr>
        <w:spacing w:after="0" w:line="240" w:lineRule="auto"/>
        <w:jc w:val="both"/>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 xml:space="preserve">Розмір та умови надання забезпечення тендерної  пропозиції учасників (якщо замовник вимагає його надати): </w:t>
      </w:r>
      <w:r w:rsidRPr="000229A7">
        <w:rPr>
          <w:rFonts w:ascii="Times New Roman" w:eastAsia="Times New Roman" w:hAnsi="Times New Roman" w:cs="Times New Roman"/>
          <w:b/>
          <w:sz w:val="24"/>
          <w:szCs w:val="24"/>
        </w:rPr>
        <w:t xml:space="preserve">Забезпечення  пропозицій згідно ст.. 25 Закону – банківська гарантія </w:t>
      </w:r>
      <w:r>
        <w:rPr>
          <w:rFonts w:ascii="Times New Roman" w:eastAsia="Times New Roman" w:hAnsi="Times New Roman" w:cs="Times New Roman"/>
          <w:b/>
          <w:sz w:val="24"/>
          <w:szCs w:val="24"/>
        </w:rPr>
        <w:t>не більше 0,</w:t>
      </w:r>
      <w:r w:rsidR="000259BB">
        <w:rPr>
          <w:rFonts w:ascii="Times New Roman" w:eastAsia="Times New Roman" w:hAnsi="Times New Roman" w:cs="Times New Roman"/>
          <w:b/>
          <w:sz w:val="24"/>
          <w:szCs w:val="24"/>
        </w:rPr>
        <w:t>5</w:t>
      </w:r>
      <w:r w:rsidRPr="000229A7">
        <w:rPr>
          <w:rFonts w:ascii="Times New Roman" w:eastAsia="Times New Roman" w:hAnsi="Times New Roman" w:cs="Times New Roman"/>
          <w:b/>
          <w:sz w:val="24"/>
          <w:szCs w:val="24"/>
        </w:rPr>
        <w:t xml:space="preserve">%; </w:t>
      </w:r>
      <w:r w:rsidRPr="000229A7">
        <w:rPr>
          <w:rFonts w:ascii="Times New Roman" w:eastAsia="Times New Roman" w:hAnsi="Times New Roman" w:cs="Times New Roman"/>
          <w:sz w:val="24"/>
          <w:szCs w:val="24"/>
        </w:rPr>
        <w:t>строк дії забезпечення дорівнює строку дії пропозиції учас</w:t>
      </w:r>
      <w:bookmarkStart w:id="13" w:name="_GoBack"/>
      <w:bookmarkEnd w:id="13"/>
      <w:r w:rsidRPr="000229A7">
        <w:rPr>
          <w:rFonts w:ascii="Times New Roman" w:eastAsia="Times New Roman" w:hAnsi="Times New Roman" w:cs="Times New Roman"/>
          <w:sz w:val="24"/>
          <w:szCs w:val="24"/>
        </w:rPr>
        <w:t>ника (120 днів) — до підписання замовником договору з переможцем процедури закупівлі, або до скасування процедури закупівлі.</w:t>
      </w:r>
    </w:p>
    <w:p w14:paraId="2C7CA518"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rPr>
      </w:pPr>
    </w:p>
    <w:p w14:paraId="44D6485C"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 xml:space="preserve">11.1 Забезпечення тендерної пропозиції </w:t>
      </w:r>
    </w:p>
    <w:tbl>
      <w:tblPr>
        <w:tblW w:w="10348"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80"/>
        <w:gridCol w:w="5129"/>
        <w:gridCol w:w="4139"/>
      </w:tblGrid>
      <w:tr w:rsidR="000229A7" w:rsidRPr="000229A7" w14:paraId="50BE7C3D" w14:textId="77777777" w:rsidTr="000229A7">
        <w:tc>
          <w:tcPr>
            <w:tcW w:w="1080" w:type="dxa"/>
            <w:tcBorders>
              <w:top w:val="outset" w:sz="6" w:space="0" w:color="auto"/>
              <w:bottom w:val="outset" w:sz="6" w:space="0" w:color="auto"/>
              <w:right w:val="outset" w:sz="6" w:space="0" w:color="auto"/>
            </w:tcBorders>
            <w:shd w:val="clear" w:color="auto" w:fill="5CB84B"/>
          </w:tcPr>
          <w:p w14:paraId="6BA2C590"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 з/</w:t>
            </w:r>
            <w:proofErr w:type="gramStart"/>
            <w:r w:rsidRPr="000229A7">
              <w:rPr>
                <w:rFonts w:ascii="Times New Roman" w:eastAsia="Times New Roman" w:hAnsi="Times New Roman" w:cs="Times New Roman"/>
                <w:sz w:val="24"/>
                <w:szCs w:val="24"/>
                <w:lang w:val="ru-RU"/>
              </w:rPr>
              <w:t>п</w:t>
            </w:r>
            <w:proofErr w:type="gramEnd"/>
          </w:p>
        </w:tc>
        <w:tc>
          <w:tcPr>
            <w:tcW w:w="5129" w:type="dxa"/>
            <w:tcBorders>
              <w:top w:val="outset" w:sz="6" w:space="0" w:color="auto"/>
              <w:left w:val="outset" w:sz="6" w:space="0" w:color="auto"/>
              <w:bottom w:val="outset" w:sz="6" w:space="0" w:color="auto"/>
              <w:right w:val="outset" w:sz="6" w:space="0" w:color="auto"/>
            </w:tcBorders>
            <w:shd w:val="clear" w:color="auto" w:fill="5CB84B"/>
          </w:tcPr>
          <w:p w14:paraId="5E8224D7" w14:textId="77777777" w:rsidR="000229A7" w:rsidRPr="000229A7" w:rsidRDefault="000229A7" w:rsidP="000229A7">
            <w:pPr>
              <w:widowControl w:val="0"/>
              <w:spacing w:after="0" w:line="240" w:lineRule="auto"/>
              <w:rPr>
                <w:rFonts w:ascii="Times New Roman" w:eastAsia="Times New Roman" w:hAnsi="Times New Roman" w:cs="Times New Roman"/>
                <w:b/>
                <w:sz w:val="24"/>
                <w:szCs w:val="24"/>
                <w:lang w:val="ru-RU"/>
              </w:rPr>
            </w:pPr>
            <w:r w:rsidRPr="000229A7">
              <w:rPr>
                <w:rFonts w:ascii="Times New Roman" w:eastAsia="Times New Roman" w:hAnsi="Times New Roman" w:cs="Times New Roman"/>
                <w:b/>
                <w:sz w:val="24"/>
                <w:szCs w:val="24"/>
                <w:lang w:val="ru-RU"/>
              </w:rPr>
              <w:t>Умови </w:t>
            </w:r>
            <w:r w:rsidRPr="000229A7">
              <w:rPr>
                <w:rFonts w:ascii="Times New Roman" w:eastAsia="Times New Roman" w:hAnsi="Times New Roman" w:cs="Times New Roman"/>
                <w:b/>
                <w:bCs/>
                <w:sz w:val="24"/>
                <w:szCs w:val="24"/>
                <w:lang w:val="ru-RU"/>
              </w:rPr>
              <w:t>неповернення забезпечення</w:t>
            </w:r>
            <w:r w:rsidRPr="000229A7">
              <w:rPr>
                <w:rFonts w:ascii="Times New Roman" w:eastAsia="Times New Roman" w:hAnsi="Times New Roman" w:cs="Times New Roman"/>
                <w:b/>
                <w:sz w:val="24"/>
                <w:szCs w:val="24"/>
                <w:lang w:val="ru-RU"/>
              </w:rPr>
              <w:t> ТП</w:t>
            </w:r>
            <w:r w:rsidRPr="000229A7">
              <w:rPr>
                <w:rFonts w:ascii="Times New Roman" w:eastAsia="Times New Roman" w:hAnsi="Times New Roman" w:cs="Times New Roman"/>
                <w:b/>
                <w:sz w:val="24"/>
                <w:szCs w:val="24"/>
                <w:lang w:val="ru-RU"/>
              </w:rPr>
              <w:br/>
              <w:t> (ч. 3 ст. 25 Закону № 922)</w:t>
            </w:r>
          </w:p>
        </w:tc>
        <w:tc>
          <w:tcPr>
            <w:tcW w:w="4139" w:type="dxa"/>
            <w:tcBorders>
              <w:top w:val="outset" w:sz="6" w:space="0" w:color="auto"/>
              <w:left w:val="outset" w:sz="6" w:space="0" w:color="auto"/>
              <w:bottom w:val="outset" w:sz="6" w:space="0" w:color="auto"/>
            </w:tcBorders>
            <w:shd w:val="clear" w:color="auto" w:fill="5CB84B"/>
          </w:tcPr>
          <w:p w14:paraId="41CC2BF0" w14:textId="77777777" w:rsidR="000229A7" w:rsidRPr="000229A7" w:rsidRDefault="000229A7" w:rsidP="000229A7">
            <w:pPr>
              <w:widowControl w:val="0"/>
              <w:spacing w:after="0" w:line="240" w:lineRule="auto"/>
              <w:rPr>
                <w:rFonts w:ascii="Times New Roman" w:eastAsia="Times New Roman" w:hAnsi="Times New Roman" w:cs="Times New Roman"/>
                <w:b/>
                <w:sz w:val="24"/>
                <w:szCs w:val="24"/>
                <w:lang w:val="ru-RU"/>
              </w:rPr>
            </w:pPr>
            <w:r w:rsidRPr="000229A7">
              <w:rPr>
                <w:rFonts w:ascii="Times New Roman" w:eastAsia="Times New Roman" w:hAnsi="Times New Roman" w:cs="Times New Roman"/>
                <w:b/>
                <w:sz w:val="24"/>
                <w:szCs w:val="24"/>
                <w:lang w:val="ru-RU"/>
              </w:rPr>
              <w:t>Умови </w:t>
            </w:r>
            <w:r w:rsidRPr="000229A7">
              <w:rPr>
                <w:rFonts w:ascii="Times New Roman" w:eastAsia="Times New Roman" w:hAnsi="Times New Roman" w:cs="Times New Roman"/>
                <w:b/>
                <w:bCs/>
                <w:sz w:val="24"/>
                <w:szCs w:val="24"/>
                <w:lang w:val="ru-RU"/>
              </w:rPr>
              <w:t>повернення забезпечення</w:t>
            </w:r>
            <w:r w:rsidRPr="000229A7">
              <w:rPr>
                <w:rFonts w:ascii="Times New Roman" w:eastAsia="Times New Roman" w:hAnsi="Times New Roman" w:cs="Times New Roman"/>
                <w:b/>
                <w:sz w:val="24"/>
                <w:szCs w:val="24"/>
                <w:lang w:val="ru-RU"/>
              </w:rPr>
              <w:t> ТП</w:t>
            </w:r>
            <w:r w:rsidRPr="000229A7">
              <w:rPr>
                <w:rFonts w:ascii="Times New Roman" w:eastAsia="Times New Roman" w:hAnsi="Times New Roman" w:cs="Times New Roman"/>
                <w:b/>
                <w:sz w:val="24"/>
                <w:szCs w:val="24"/>
                <w:lang w:val="ru-RU"/>
              </w:rPr>
              <w:br/>
              <w:t>(ч. 4 ст. 25 Закону № 922)</w:t>
            </w:r>
          </w:p>
        </w:tc>
      </w:tr>
      <w:tr w:rsidR="000229A7" w:rsidRPr="000229A7" w14:paraId="0FA9B690" w14:textId="77777777" w:rsidTr="000229A7">
        <w:tc>
          <w:tcPr>
            <w:tcW w:w="1080" w:type="dxa"/>
            <w:tcBorders>
              <w:top w:val="outset" w:sz="6" w:space="0" w:color="auto"/>
              <w:bottom w:val="outset" w:sz="6" w:space="0" w:color="auto"/>
              <w:right w:val="outset" w:sz="6" w:space="0" w:color="auto"/>
            </w:tcBorders>
            <w:shd w:val="clear" w:color="auto" w:fill="FFFFFF"/>
          </w:tcPr>
          <w:p w14:paraId="36B11923"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1</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431E198C"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 xml:space="preserve">Відкликання тендерної пропозиції/пропозиції учасником </w:t>
            </w:r>
            <w:proofErr w:type="gramStart"/>
            <w:r w:rsidRPr="000229A7">
              <w:rPr>
                <w:rFonts w:ascii="Times New Roman" w:eastAsia="Times New Roman" w:hAnsi="Times New Roman" w:cs="Times New Roman"/>
                <w:sz w:val="24"/>
                <w:szCs w:val="24"/>
                <w:lang w:val="ru-RU"/>
              </w:rPr>
              <w:t>п</w:t>
            </w:r>
            <w:proofErr w:type="gramEnd"/>
            <w:r w:rsidRPr="000229A7">
              <w:rPr>
                <w:rFonts w:ascii="Times New Roman" w:eastAsia="Times New Roman" w:hAnsi="Times New Roman" w:cs="Times New Roman"/>
                <w:sz w:val="24"/>
                <w:szCs w:val="24"/>
                <w:lang w:val="ru-RU"/>
              </w:rPr>
              <w:t>ісля закінчення строку її подання, але до спливу строк, протягом якого ТП вважаються дійсними</w:t>
            </w:r>
          </w:p>
        </w:tc>
        <w:tc>
          <w:tcPr>
            <w:tcW w:w="4139" w:type="dxa"/>
            <w:tcBorders>
              <w:top w:val="outset" w:sz="6" w:space="0" w:color="auto"/>
              <w:left w:val="outset" w:sz="6" w:space="0" w:color="auto"/>
              <w:bottom w:val="outset" w:sz="6" w:space="0" w:color="auto"/>
            </w:tcBorders>
            <w:shd w:val="clear" w:color="auto" w:fill="FFFFFF"/>
          </w:tcPr>
          <w:p w14:paraId="74C6F4C9"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Закінчення строку дії ТП та забезпечення ТП/пропозиції, зазначеного в тендерній документації/оголошенні про проведення спрощеної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w:t>
            </w:r>
          </w:p>
        </w:tc>
      </w:tr>
      <w:tr w:rsidR="000229A7" w:rsidRPr="000229A7" w14:paraId="3988D218" w14:textId="77777777" w:rsidTr="000229A7">
        <w:tc>
          <w:tcPr>
            <w:tcW w:w="1080" w:type="dxa"/>
            <w:tcBorders>
              <w:top w:val="outset" w:sz="6" w:space="0" w:color="auto"/>
              <w:bottom w:val="outset" w:sz="6" w:space="0" w:color="auto"/>
              <w:right w:val="outset" w:sz="6" w:space="0" w:color="auto"/>
            </w:tcBorders>
            <w:shd w:val="clear" w:color="auto" w:fill="FFFFFF"/>
          </w:tcPr>
          <w:p w14:paraId="7CCD6962"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2</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6F50C1D8"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Непідписання договору про закупівлю учасником, який став переможцем тендеру/спрощеної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w:t>
            </w:r>
          </w:p>
        </w:tc>
        <w:tc>
          <w:tcPr>
            <w:tcW w:w="4139" w:type="dxa"/>
            <w:tcBorders>
              <w:top w:val="outset" w:sz="6" w:space="0" w:color="auto"/>
              <w:left w:val="outset" w:sz="6" w:space="0" w:color="auto"/>
              <w:bottom w:val="outset" w:sz="6" w:space="0" w:color="auto"/>
            </w:tcBorders>
            <w:shd w:val="clear" w:color="auto" w:fill="FFFFFF"/>
          </w:tcPr>
          <w:p w14:paraId="08297561"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Укладення договору про закупівлю з учасником, який став переможцем процедури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 (крім переговорної процедури закупівлі)/спрощеної закупівлі;</w:t>
            </w:r>
          </w:p>
        </w:tc>
      </w:tr>
      <w:tr w:rsidR="000229A7" w:rsidRPr="000229A7" w14:paraId="624F11F9" w14:textId="77777777" w:rsidTr="000229A7">
        <w:tc>
          <w:tcPr>
            <w:tcW w:w="1080" w:type="dxa"/>
            <w:tcBorders>
              <w:top w:val="outset" w:sz="6" w:space="0" w:color="auto"/>
              <w:bottom w:val="outset" w:sz="6" w:space="0" w:color="auto"/>
              <w:right w:val="outset" w:sz="6" w:space="0" w:color="auto"/>
            </w:tcBorders>
            <w:shd w:val="clear" w:color="auto" w:fill="FFFFFF"/>
          </w:tcPr>
          <w:p w14:paraId="50F0C3FA"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3</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3F9B1ED1"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Ненадання переможцем процедури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3CFA1F54"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 </w:t>
            </w:r>
          </w:p>
        </w:tc>
        <w:tc>
          <w:tcPr>
            <w:tcW w:w="4139" w:type="dxa"/>
            <w:tcBorders>
              <w:top w:val="outset" w:sz="6" w:space="0" w:color="auto"/>
              <w:left w:val="outset" w:sz="6" w:space="0" w:color="auto"/>
              <w:bottom w:val="outset" w:sz="6" w:space="0" w:color="auto"/>
            </w:tcBorders>
            <w:shd w:val="clear" w:color="auto" w:fill="FFFFFF"/>
          </w:tcPr>
          <w:p w14:paraId="6290A677"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Відкликання ТП/пропозиції до закінчення строку її подання</w:t>
            </w:r>
          </w:p>
        </w:tc>
      </w:tr>
      <w:tr w:rsidR="000229A7" w:rsidRPr="000229A7" w14:paraId="3F2DE058" w14:textId="77777777" w:rsidTr="000229A7">
        <w:tc>
          <w:tcPr>
            <w:tcW w:w="1080" w:type="dxa"/>
            <w:tcBorders>
              <w:top w:val="outset" w:sz="6" w:space="0" w:color="auto"/>
              <w:bottom w:val="outset" w:sz="6" w:space="0" w:color="auto"/>
              <w:right w:val="outset" w:sz="6" w:space="0" w:color="auto"/>
            </w:tcBorders>
            <w:shd w:val="clear" w:color="auto" w:fill="FFFFFF"/>
          </w:tcPr>
          <w:p w14:paraId="0E716922"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4</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2FDAF181"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Ненадання переможцем процедури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c>
          <w:tcPr>
            <w:tcW w:w="4139" w:type="dxa"/>
            <w:tcBorders>
              <w:top w:val="outset" w:sz="6" w:space="0" w:color="auto"/>
              <w:left w:val="outset" w:sz="6" w:space="0" w:color="auto"/>
              <w:bottom w:val="outset" w:sz="6" w:space="0" w:color="auto"/>
            </w:tcBorders>
            <w:shd w:val="clear" w:color="auto" w:fill="FFFFFF"/>
          </w:tcPr>
          <w:p w14:paraId="7D6FA585" w14:textId="77777777" w:rsidR="000229A7" w:rsidRPr="000229A7" w:rsidRDefault="000229A7" w:rsidP="000229A7">
            <w:pPr>
              <w:widowControl w:val="0"/>
              <w:spacing w:after="0" w:line="240" w:lineRule="auto"/>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Закінчення тендеру/спрощеної закупі</w:t>
            </w:r>
            <w:proofErr w:type="gramStart"/>
            <w:r w:rsidRPr="000229A7">
              <w:rPr>
                <w:rFonts w:ascii="Times New Roman" w:eastAsia="Times New Roman" w:hAnsi="Times New Roman" w:cs="Times New Roman"/>
                <w:sz w:val="24"/>
                <w:szCs w:val="24"/>
                <w:lang w:val="ru-RU"/>
              </w:rPr>
              <w:t>вл</w:t>
            </w:r>
            <w:proofErr w:type="gramEnd"/>
            <w:r w:rsidRPr="000229A7">
              <w:rPr>
                <w:rFonts w:ascii="Times New Roman" w:eastAsia="Times New Roman" w:hAnsi="Times New Roman" w:cs="Times New Roman"/>
                <w:sz w:val="24"/>
                <w:szCs w:val="24"/>
                <w:lang w:val="ru-RU"/>
              </w:rPr>
              <w:t>і в разі неукладення договору про закупівлю з жодним з учасників, які подали ТП/пропозиції</w:t>
            </w:r>
          </w:p>
        </w:tc>
      </w:tr>
    </w:tbl>
    <w:p w14:paraId="5E0461B7"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r w:rsidRPr="000229A7">
        <w:rPr>
          <w:rFonts w:ascii="Times New Roman" w:eastAsia="Times New Roman" w:hAnsi="Times New Roman" w:cs="Times New Roman"/>
          <w:sz w:val="24"/>
          <w:szCs w:val="24"/>
          <w:lang w:val="ru-RU"/>
        </w:rPr>
        <w:t xml:space="preserve">У разі настання однієї з </w:t>
      </w:r>
      <w:proofErr w:type="gramStart"/>
      <w:r w:rsidRPr="000229A7">
        <w:rPr>
          <w:rFonts w:ascii="Times New Roman" w:eastAsia="Times New Roman" w:hAnsi="Times New Roman" w:cs="Times New Roman"/>
          <w:sz w:val="24"/>
          <w:szCs w:val="24"/>
          <w:lang w:val="ru-RU"/>
        </w:rPr>
        <w:t>п</w:t>
      </w:r>
      <w:proofErr w:type="gramEnd"/>
      <w:r w:rsidRPr="000229A7">
        <w:rPr>
          <w:rFonts w:ascii="Times New Roman" w:eastAsia="Times New Roman" w:hAnsi="Times New Roman" w:cs="Times New Roman"/>
          <w:sz w:val="24"/>
          <w:szCs w:val="24"/>
          <w:lang w:val="ru-RU"/>
        </w:rPr>
        <w:t>ідстав для</w:t>
      </w:r>
      <w:r w:rsidRPr="000229A7">
        <w:rPr>
          <w:rFonts w:ascii="Times New Roman" w:eastAsia="Times New Roman" w:hAnsi="Times New Roman" w:cs="Times New Roman"/>
          <w:sz w:val="24"/>
          <w:szCs w:val="24"/>
          <w:lang w:val="en-US"/>
        </w:rPr>
        <w:t> </w:t>
      </w:r>
      <w:r w:rsidRPr="000229A7">
        <w:rPr>
          <w:rFonts w:ascii="Times New Roman" w:eastAsia="Times New Roman" w:hAnsi="Times New Roman" w:cs="Times New Roman"/>
          <w:b/>
          <w:bCs/>
          <w:sz w:val="24"/>
          <w:szCs w:val="24"/>
          <w:lang w:val="ru-RU"/>
        </w:rPr>
        <w:t>повернення забезпечення ТП</w:t>
      </w:r>
      <w:r w:rsidRPr="000229A7">
        <w:rPr>
          <w:rFonts w:ascii="Times New Roman" w:eastAsia="Times New Roman" w:hAnsi="Times New Roman" w:cs="Times New Roman"/>
          <w:sz w:val="24"/>
          <w:szCs w:val="24"/>
          <w:lang w:val="ru-RU"/>
        </w:rPr>
        <w:t>, замовник за зверненням учасника, який надав таке забезпечення, повідомляє про це установу-гаранта протягом 5 днів з дня настання такої підстави (ч. 5 ст. 25 Закону № 922).</w:t>
      </w:r>
    </w:p>
    <w:p w14:paraId="692589D6" w14:textId="77777777" w:rsidR="000229A7" w:rsidRPr="000229A7" w:rsidRDefault="000229A7" w:rsidP="000229A7">
      <w:pPr>
        <w:widowControl w:val="0"/>
        <w:spacing w:after="0" w:line="240" w:lineRule="auto"/>
        <w:jc w:val="both"/>
        <w:rPr>
          <w:rFonts w:ascii="Times New Roman" w:eastAsia="Times New Roman" w:hAnsi="Times New Roman" w:cs="Times New Roman"/>
          <w:sz w:val="24"/>
          <w:szCs w:val="24"/>
          <w:lang w:val="ru-RU"/>
        </w:rPr>
      </w:pPr>
    </w:p>
    <w:p w14:paraId="6025C735" w14:textId="65264E30" w:rsidR="000229A7" w:rsidRPr="000229A7" w:rsidRDefault="000229A7" w:rsidP="000229A7">
      <w:pPr>
        <w:widowControl w:val="0"/>
        <w:spacing w:after="0" w:line="240" w:lineRule="auto"/>
        <w:jc w:val="center"/>
        <w:rPr>
          <w:rFonts w:ascii="Times New Roman" w:eastAsia="Times New Roman" w:hAnsi="Times New Roman" w:cs="Times New Roman"/>
          <w:b/>
          <w:sz w:val="24"/>
          <w:szCs w:val="24"/>
        </w:rPr>
      </w:pPr>
      <w:r w:rsidRPr="000229A7">
        <w:rPr>
          <w:rFonts w:ascii="Times New Roman" w:eastAsia="Times New Roman" w:hAnsi="Times New Roman" w:cs="Times New Roman"/>
          <w:b/>
          <w:sz w:val="24"/>
          <w:szCs w:val="24"/>
          <w:u w:val="single"/>
          <w:lang w:val="ru-RU"/>
        </w:rPr>
        <w:t>Реквізити замовника</w:t>
      </w:r>
      <w:proofErr w:type="gramStart"/>
      <w:r w:rsidRPr="000229A7">
        <w:rPr>
          <w:rFonts w:ascii="Times New Roman" w:eastAsia="Times New Roman" w:hAnsi="Times New Roman" w:cs="Times New Roman"/>
          <w:b/>
          <w:sz w:val="24"/>
          <w:szCs w:val="24"/>
          <w:u w:val="single"/>
          <w:lang w:val="ru-RU"/>
        </w:rPr>
        <w:t xml:space="preserve"> :</w:t>
      </w:r>
      <w:proofErr w:type="gramEnd"/>
    </w:p>
    <w:p w14:paraId="24582EBF" w14:textId="77777777" w:rsidR="000229A7" w:rsidRPr="000229A7" w:rsidRDefault="000229A7" w:rsidP="000229A7">
      <w:pPr>
        <w:widowControl w:val="0"/>
        <w:spacing w:after="0" w:line="240" w:lineRule="auto"/>
        <w:jc w:val="center"/>
        <w:rPr>
          <w:rFonts w:ascii="Times New Roman" w:eastAsia="Times New Roman" w:hAnsi="Times New Roman" w:cs="Times New Roman"/>
          <w:b/>
          <w:sz w:val="24"/>
          <w:szCs w:val="24"/>
        </w:rPr>
      </w:pPr>
    </w:p>
    <w:p w14:paraId="66061DD7" w14:textId="09927EA7" w:rsidR="000229A7" w:rsidRPr="000229A7" w:rsidRDefault="000229A7" w:rsidP="000229A7">
      <w:pPr>
        <w:widowControl w:val="0"/>
        <w:spacing w:after="0" w:line="240" w:lineRule="auto"/>
        <w:jc w:val="center"/>
        <w:rPr>
          <w:rFonts w:ascii="Times New Roman" w:eastAsia="Times New Roman" w:hAnsi="Times New Roman" w:cs="Times New Roman"/>
          <w:b/>
          <w:sz w:val="24"/>
          <w:szCs w:val="24"/>
        </w:rPr>
      </w:pPr>
      <w:r w:rsidRPr="000229A7">
        <w:rPr>
          <w:rFonts w:ascii="Times New Roman" w:eastAsia="Times New Roman" w:hAnsi="Times New Roman" w:cs="Times New Roman"/>
          <w:b/>
          <w:sz w:val="24"/>
          <w:szCs w:val="24"/>
        </w:rPr>
        <w:t>Управління освіти Ніжинської міської ради Чернігівської області</w:t>
      </w:r>
    </w:p>
    <w:p w14:paraId="13B3B3C0" w14:textId="77777777"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Код ЄДРПОУ 02147606</w:t>
      </w:r>
    </w:p>
    <w:p w14:paraId="70037CC7" w14:textId="77777777"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16600, Чернігівська обл., місто Ніжин,</w:t>
      </w:r>
    </w:p>
    <w:p w14:paraId="50D6C8B1" w14:textId="77777777"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вул. Купецька, буд.13.</w:t>
      </w:r>
    </w:p>
    <w:p w14:paraId="5ADE0571" w14:textId="0AB16274"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 xml:space="preserve">р/р </w:t>
      </w:r>
      <w:r>
        <w:rPr>
          <w:rFonts w:ascii="Times New Roman" w:eastAsia="Times New Roman" w:hAnsi="Times New Roman" w:cs="Times New Roman"/>
          <w:sz w:val="24"/>
          <w:szCs w:val="24"/>
        </w:rPr>
        <w:t>458201720344200015000031209</w:t>
      </w:r>
    </w:p>
    <w:p w14:paraId="1283A369" w14:textId="54117FC5"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в ДКСУ, м.Київ</w:t>
      </w:r>
    </w:p>
    <w:p w14:paraId="5F20A113" w14:textId="77777777" w:rsidR="000229A7" w:rsidRPr="000229A7" w:rsidRDefault="000229A7" w:rsidP="000229A7">
      <w:pPr>
        <w:widowControl w:val="0"/>
        <w:spacing w:after="0" w:line="240" w:lineRule="auto"/>
        <w:jc w:val="center"/>
        <w:rPr>
          <w:rFonts w:ascii="Times New Roman" w:eastAsia="Times New Roman" w:hAnsi="Times New Roman" w:cs="Times New Roman"/>
          <w:sz w:val="24"/>
          <w:szCs w:val="24"/>
        </w:rPr>
      </w:pPr>
      <w:r w:rsidRPr="000229A7">
        <w:rPr>
          <w:rFonts w:ascii="Times New Roman" w:eastAsia="Times New Roman" w:hAnsi="Times New Roman" w:cs="Times New Roman"/>
          <w:sz w:val="24"/>
          <w:szCs w:val="24"/>
        </w:rPr>
        <w:t>МФО 820172</w:t>
      </w:r>
    </w:p>
    <w:sectPr w:rsidR="000229A7" w:rsidRPr="000229A7" w:rsidSect="002C35AC">
      <w:footerReference w:type="default" r:id="rId20"/>
      <w:headerReference w:type="first" r:id="rId21"/>
      <w:footerReference w:type="first" r:id="rId2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DB417" w14:textId="77777777" w:rsidR="008C3849" w:rsidRDefault="008C3849">
      <w:pPr>
        <w:spacing w:after="0" w:line="240" w:lineRule="auto"/>
      </w:pPr>
      <w:r>
        <w:separator/>
      </w:r>
    </w:p>
  </w:endnote>
  <w:endnote w:type="continuationSeparator" w:id="0">
    <w:p w14:paraId="09E809DF" w14:textId="77777777" w:rsidR="008C3849" w:rsidRDefault="008C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32CE" w14:textId="77777777" w:rsidR="000259BB" w:rsidRDefault="000259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058F">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B6F7" w14:textId="77777777" w:rsidR="000259BB" w:rsidRDefault="00025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623F1" w14:textId="77777777" w:rsidR="008C3849" w:rsidRDefault="008C3849">
      <w:pPr>
        <w:spacing w:after="0" w:line="240" w:lineRule="auto"/>
      </w:pPr>
      <w:r>
        <w:separator/>
      </w:r>
    </w:p>
  </w:footnote>
  <w:footnote w:type="continuationSeparator" w:id="0">
    <w:p w14:paraId="1B444C7B" w14:textId="77777777" w:rsidR="008C3849" w:rsidRDefault="008C3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FD897" w14:textId="77777777" w:rsidR="000259BB" w:rsidRDefault="000259B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97C3A46"/>
    <w:multiLevelType w:val="hybridMultilevel"/>
    <w:tmpl w:val="EAA2F88A"/>
    <w:lvl w:ilvl="0" w:tplc="67E64AA0">
      <w:start w:val="1"/>
      <w:numFmt w:val="decimal"/>
      <w:lvlText w:val="%1)"/>
      <w:lvlJc w:val="left"/>
      <w:pPr>
        <w:ind w:left="720" w:hanging="360"/>
      </w:pPr>
      <w:rPr>
        <w:rFonts w:ascii="Times New Roman" w:eastAsia="Times New Roman" w:hAnsi="Times New Roman" w:cs="Times New Roman"/>
        <w:i w:val="0"/>
        <w:iCs w:val="0"/>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5">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1">
    <w:nsid w:val="688D4406"/>
    <w:multiLevelType w:val="hybridMultilevel"/>
    <w:tmpl w:val="A1108DDC"/>
    <w:lvl w:ilvl="0" w:tplc="24366CBA">
      <w:start w:val="1"/>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4"/>
  </w:num>
  <w:num w:numId="4">
    <w:abstractNumId w:val="6"/>
  </w:num>
  <w:num w:numId="5">
    <w:abstractNumId w:val="1"/>
  </w:num>
  <w:num w:numId="6">
    <w:abstractNumId w:val="12"/>
  </w:num>
  <w:num w:numId="7">
    <w:abstractNumId w:val="15"/>
  </w:num>
  <w:num w:numId="8">
    <w:abstractNumId w:val="3"/>
  </w:num>
  <w:num w:numId="9">
    <w:abstractNumId w:val="9"/>
  </w:num>
  <w:num w:numId="10">
    <w:abstractNumId w:val="2"/>
  </w:num>
  <w:num w:numId="11">
    <w:abstractNumId w:val="8"/>
  </w:num>
  <w:num w:numId="12">
    <w:abstractNumId w:val="13"/>
  </w:num>
  <w:num w:numId="13">
    <w:abstractNumId w:val="7"/>
  </w:num>
  <w:num w:numId="14">
    <w:abstractNumId w:val="1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335C"/>
    <w:rsid w:val="0000167B"/>
    <w:rsid w:val="000229A7"/>
    <w:rsid w:val="000259BB"/>
    <w:rsid w:val="00072941"/>
    <w:rsid w:val="000B1DCB"/>
    <w:rsid w:val="000E39D6"/>
    <w:rsid w:val="000F3101"/>
    <w:rsid w:val="00175CEC"/>
    <w:rsid w:val="001F5386"/>
    <w:rsid w:val="002147A7"/>
    <w:rsid w:val="00241D29"/>
    <w:rsid w:val="00271327"/>
    <w:rsid w:val="00296795"/>
    <w:rsid w:val="002C35AC"/>
    <w:rsid w:val="00306B8D"/>
    <w:rsid w:val="0033150D"/>
    <w:rsid w:val="003968EE"/>
    <w:rsid w:val="003B0ED2"/>
    <w:rsid w:val="003F501A"/>
    <w:rsid w:val="004112DD"/>
    <w:rsid w:val="00450800"/>
    <w:rsid w:val="0049729F"/>
    <w:rsid w:val="004E1395"/>
    <w:rsid w:val="004E4800"/>
    <w:rsid w:val="0058380C"/>
    <w:rsid w:val="005962F4"/>
    <w:rsid w:val="005A6D58"/>
    <w:rsid w:val="005D058F"/>
    <w:rsid w:val="005E509C"/>
    <w:rsid w:val="006172CD"/>
    <w:rsid w:val="0063136B"/>
    <w:rsid w:val="0063288A"/>
    <w:rsid w:val="006636BE"/>
    <w:rsid w:val="006827EA"/>
    <w:rsid w:val="00692C0F"/>
    <w:rsid w:val="006D4B4B"/>
    <w:rsid w:val="007265F7"/>
    <w:rsid w:val="007D3336"/>
    <w:rsid w:val="007F1DE4"/>
    <w:rsid w:val="007F3CA9"/>
    <w:rsid w:val="00823D34"/>
    <w:rsid w:val="00845908"/>
    <w:rsid w:val="0085047D"/>
    <w:rsid w:val="008C3849"/>
    <w:rsid w:val="008C7A83"/>
    <w:rsid w:val="009054CC"/>
    <w:rsid w:val="009405CF"/>
    <w:rsid w:val="009C43F3"/>
    <w:rsid w:val="009F22E4"/>
    <w:rsid w:val="009F4268"/>
    <w:rsid w:val="009F46AB"/>
    <w:rsid w:val="00A536C2"/>
    <w:rsid w:val="00A615BE"/>
    <w:rsid w:val="00A63161"/>
    <w:rsid w:val="00A761A0"/>
    <w:rsid w:val="00A93877"/>
    <w:rsid w:val="00B54026"/>
    <w:rsid w:val="00B94B2D"/>
    <w:rsid w:val="00BB1BD6"/>
    <w:rsid w:val="00BE29E1"/>
    <w:rsid w:val="00BF59C8"/>
    <w:rsid w:val="00C543F9"/>
    <w:rsid w:val="00C63679"/>
    <w:rsid w:val="00C675A6"/>
    <w:rsid w:val="00CB363D"/>
    <w:rsid w:val="00CF3DA2"/>
    <w:rsid w:val="00D27D61"/>
    <w:rsid w:val="00D42FC0"/>
    <w:rsid w:val="00D628D7"/>
    <w:rsid w:val="00E01A80"/>
    <w:rsid w:val="00E90878"/>
    <w:rsid w:val="00E965CA"/>
    <w:rsid w:val="00ED335C"/>
    <w:rsid w:val="00ED7B13"/>
    <w:rsid w:val="00F13BDE"/>
    <w:rsid w:val="00F21560"/>
    <w:rsid w:val="00F24F7B"/>
    <w:rsid w:val="00FA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1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6">
    <w:name w:val="FollowedHyperlink"/>
    <w:basedOn w:val="a0"/>
    <w:uiPriority w:val="99"/>
    <w:semiHidden/>
    <w:unhideWhenUsed/>
    <w:rsid w:val="00F24F7B"/>
    <w:rPr>
      <w:color w:val="954F72"/>
      <w:u w:val="single"/>
    </w:rPr>
  </w:style>
  <w:style w:type="paragraph" w:customStyle="1" w:styleId="xl90">
    <w:name w:val="xl90"/>
    <w:basedOn w:val="a"/>
    <w:rsid w:val="00F24F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rPr>
  </w:style>
  <w:style w:type="paragraph" w:customStyle="1" w:styleId="xl91">
    <w:name w:val="xl91"/>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2">
    <w:name w:val="xl92"/>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93">
    <w:name w:val="xl93"/>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rPr>
  </w:style>
  <w:style w:type="paragraph" w:customStyle="1" w:styleId="xl94">
    <w:name w:val="xl94"/>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paragraph" w:customStyle="1" w:styleId="xl95">
    <w:name w:val="xl95"/>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6">
    <w:name w:val="xl96"/>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97">
    <w:name w:val="xl97"/>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8">
    <w:name w:val="xl98"/>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9">
    <w:name w:val="xl99"/>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0">
    <w:name w:val="xl100"/>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1">
    <w:name w:val="xl101"/>
    <w:basedOn w:val="a"/>
    <w:rsid w:val="00F24F7B"/>
    <w:pPr>
      <w:pBdr>
        <w:top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2">
    <w:name w:val="xl102"/>
    <w:basedOn w:val="a"/>
    <w:rsid w:val="00F24F7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3">
    <w:name w:val="xl103"/>
    <w:basedOn w:val="a"/>
    <w:rsid w:val="00F24F7B"/>
    <w:pPr>
      <w:pBdr>
        <w:top w:val="dotted"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4">
    <w:name w:val="xl104"/>
    <w:basedOn w:val="a"/>
    <w:rsid w:val="00F24F7B"/>
    <w:pPr>
      <w:pBdr>
        <w:top w:val="dotted"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5">
    <w:name w:val="xl105"/>
    <w:basedOn w:val="a"/>
    <w:rsid w:val="00F24F7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6">
    <w:name w:val="xl106"/>
    <w:basedOn w:val="a"/>
    <w:rsid w:val="00F24F7B"/>
    <w:pPr>
      <w:pBdr>
        <w:top w:val="single"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7">
    <w:name w:val="xl107"/>
    <w:basedOn w:val="a"/>
    <w:rsid w:val="00F24F7B"/>
    <w:pPr>
      <w:pBdr>
        <w:top w:val="single"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6">
    <w:name w:val="FollowedHyperlink"/>
    <w:basedOn w:val="a0"/>
    <w:uiPriority w:val="99"/>
    <w:semiHidden/>
    <w:unhideWhenUsed/>
    <w:rsid w:val="00F24F7B"/>
    <w:rPr>
      <w:color w:val="954F72"/>
      <w:u w:val="single"/>
    </w:rPr>
  </w:style>
  <w:style w:type="paragraph" w:customStyle="1" w:styleId="xl90">
    <w:name w:val="xl90"/>
    <w:basedOn w:val="a"/>
    <w:rsid w:val="00F24F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rPr>
  </w:style>
  <w:style w:type="paragraph" w:customStyle="1" w:styleId="xl91">
    <w:name w:val="xl91"/>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2">
    <w:name w:val="xl92"/>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93">
    <w:name w:val="xl93"/>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rPr>
  </w:style>
  <w:style w:type="paragraph" w:customStyle="1" w:styleId="xl94">
    <w:name w:val="xl94"/>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paragraph" w:customStyle="1" w:styleId="xl95">
    <w:name w:val="xl95"/>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6">
    <w:name w:val="xl96"/>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97">
    <w:name w:val="xl97"/>
    <w:basedOn w:val="a"/>
    <w:rsid w:val="00F24F7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8">
    <w:name w:val="xl98"/>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9">
    <w:name w:val="xl99"/>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0">
    <w:name w:val="xl100"/>
    <w:basedOn w:val="a"/>
    <w:rsid w:val="00F24F7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1">
    <w:name w:val="xl101"/>
    <w:basedOn w:val="a"/>
    <w:rsid w:val="00F24F7B"/>
    <w:pPr>
      <w:pBdr>
        <w:top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2">
    <w:name w:val="xl102"/>
    <w:basedOn w:val="a"/>
    <w:rsid w:val="00F24F7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3">
    <w:name w:val="xl103"/>
    <w:basedOn w:val="a"/>
    <w:rsid w:val="00F24F7B"/>
    <w:pPr>
      <w:pBdr>
        <w:top w:val="dotted"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4">
    <w:name w:val="xl104"/>
    <w:basedOn w:val="a"/>
    <w:rsid w:val="00F24F7B"/>
    <w:pPr>
      <w:pBdr>
        <w:top w:val="dotted"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5">
    <w:name w:val="xl105"/>
    <w:basedOn w:val="a"/>
    <w:rsid w:val="00F24F7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6">
    <w:name w:val="xl106"/>
    <w:basedOn w:val="a"/>
    <w:rsid w:val="00F24F7B"/>
    <w:pPr>
      <w:pBdr>
        <w:top w:val="single" w:sz="4" w:space="0" w:color="000000"/>
        <w:bottom w:val="dotted"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7">
    <w:name w:val="xl107"/>
    <w:basedOn w:val="a"/>
    <w:rsid w:val="00F24F7B"/>
    <w:pPr>
      <w:pBdr>
        <w:top w:val="single" w:sz="4" w:space="0" w:color="000000"/>
        <w:bottom w:val="dotted"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148">
      <w:bodyDiv w:val="1"/>
      <w:marLeft w:val="0"/>
      <w:marRight w:val="0"/>
      <w:marTop w:val="0"/>
      <w:marBottom w:val="0"/>
      <w:divBdr>
        <w:top w:val="none" w:sz="0" w:space="0" w:color="auto"/>
        <w:left w:val="none" w:sz="0" w:space="0" w:color="auto"/>
        <w:bottom w:val="none" w:sz="0" w:space="0" w:color="auto"/>
        <w:right w:val="none" w:sz="0" w:space="0" w:color="auto"/>
      </w:divBdr>
    </w:div>
    <w:div w:id="606734461">
      <w:bodyDiv w:val="1"/>
      <w:marLeft w:val="0"/>
      <w:marRight w:val="0"/>
      <w:marTop w:val="0"/>
      <w:marBottom w:val="0"/>
      <w:divBdr>
        <w:top w:val="none" w:sz="0" w:space="0" w:color="auto"/>
        <w:left w:val="none" w:sz="0" w:space="0" w:color="auto"/>
        <w:bottom w:val="none" w:sz="0" w:space="0" w:color="auto"/>
        <w:right w:val="none" w:sz="0" w:space="0" w:color="auto"/>
      </w:divBdr>
    </w:div>
    <w:div w:id="1171410650">
      <w:bodyDiv w:val="1"/>
      <w:marLeft w:val="0"/>
      <w:marRight w:val="0"/>
      <w:marTop w:val="0"/>
      <w:marBottom w:val="0"/>
      <w:divBdr>
        <w:top w:val="none" w:sz="0" w:space="0" w:color="auto"/>
        <w:left w:val="none" w:sz="0" w:space="0" w:color="auto"/>
        <w:bottom w:val="none" w:sz="0" w:space="0" w:color="auto"/>
        <w:right w:val="none" w:sz="0" w:space="0" w:color="auto"/>
      </w:divBdr>
    </w:div>
    <w:div w:id="1316497370">
      <w:bodyDiv w:val="1"/>
      <w:marLeft w:val="0"/>
      <w:marRight w:val="0"/>
      <w:marTop w:val="0"/>
      <w:marBottom w:val="0"/>
      <w:divBdr>
        <w:top w:val="none" w:sz="0" w:space="0" w:color="auto"/>
        <w:left w:val="none" w:sz="0" w:space="0" w:color="auto"/>
        <w:bottom w:val="none" w:sz="0" w:space="0" w:color="auto"/>
        <w:right w:val="none" w:sz="0" w:space="0" w:color="auto"/>
      </w:divBdr>
      <w:divsChild>
        <w:div w:id="1623463546">
          <w:marLeft w:val="0"/>
          <w:marRight w:val="0"/>
          <w:marTop w:val="0"/>
          <w:marBottom w:val="0"/>
          <w:divBdr>
            <w:top w:val="none" w:sz="0" w:space="0" w:color="auto"/>
            <w:left w:val="none" w:sz="0" w:space="0" w:color="auto"/>
            <w:bottom w:val="none" w:sz="0" w:space="0" w:color="auto"/>
            <w:right w:val="none" w:sz="0" w:space="0" w:color="auto"/>
          </w:divBdr>
          <w:divsChild>
            <w:div w:id="112675270">
              <w:marLeft w:val="0"/>
              <w:marRight w:val="23"/>
              <w:marTop w:val="0"/>
              <w:marBottom w:val="0"/>
              <w:divBdr>
                <w:top w:val="none" w:sz="0" w:space="0" w:color="auto"/>
                <w:left w:val="none" w:sz="0" w:space="0" w:color="auto"/>
                <w:bottom w:val="none" w:sz="0" w:space="0" w:color="auto"/>
                <w:right w:val="none" w:sz="0" w:space="0" w:color="auto"/>
              </w:divBdr>
              <w:divsChild>
                <w:div w:id="666402787">
                  <w:marLeft w:val="0"/>
                  <w:marRight w:val="0"/>
                  <w:marTop w:val="0"/>
                  <w:marBottom w:val="0"/>
                  <w:divBdr>
                    <w:top w:val="none" w:sz="0" w:space="0" w:color="auto"/>
                    <w:left w:val="none" w:sz="0" w:space="0" w:color="auto"/>
                    <w:bottom w:val="none" w:sz="0" w:space="0" w:color="auto"/>
                    <w:right w:val="none" w:sz="0" w:space="0" w:color="auto"/>
                  </w:divBdr>
                </w:div>
                <w:div w:id="1474978918">
                  <w:marLeft w:val="0"/>
                  <w:marRight w:val="0"/>
                  <w:marTop w:val="0"/>
                  <w:marBottom w:val="0"/>
                  <w:divBdr>
                    <w:top w:val="none" w:sz="0" w:space="0" w:color="auto"/>
                    <w:left w:val="none" w:sz="0" w:space="0" w:color="auto"/>
                    <w:bottom w:val="none" w:sz="0" w:space="0" w:color="auto"/>
                    <w:right w:val="none" w:sz="0" w:space="0" w:color="auto"/>
                  </w:divBdr>
                </w:div>
                <w:div w:id="887230282">
                  <w:marLeft w:val="0"/>
                  <w:marRight w:val="0"/>
                  <w:marTop w:val="0"/>
                  <w:marBottom w:val="0"/>
                  <w:divBdr>
                    <w:top w:val="none" w:sz="0" w:space="0" w:color="auto"/>
                    <w:left w:val="none" w:sz="0" w:space="0" w:color="auto"/>
                    <w:bottom w:val="none" w:sz="0" w:space="0" w:color="auto"/>
                    <w:right w:val="none" w:sz="0" w:space="0" w:color="auto"/>
                  </w:divBdr>
                </w:div>
                <w:div w:id="251744064">
                  <w:marLeft w:val="38"/>
                  <w:marRight w:val="0"/>
                  <w:marTop w:val="0"/>
                  <w:marBottom w:val="0"/>
                  <w:divBdr>
                    <w:top w:val="none" w:sz="0" w:space="0" w:color="auto"/>
                    <w:left w:val="none" w:sz="0" w:space="0" w:color="auto"/>
                    <w:bottom w:val="none" w:sz="0" w:space="0" w:color="auto"/>
                    <w:right w:val="none" w:sz="0" w:space="0" w:color="auto"/>
                  </w:divBdr>
                </w:div>
                <w:div w:id="1711220942">
                  <w:marLeft w:val="0"/>
                  <w:marRight w:val="0"/>
                  <w:marTop w:val="0"/>
                  <w:marBottom w:val="0"/>
                  <w:divBdr>
                    <w:top w:val="none" w:sz="0" w:space="0" w:color="auto"/>
                    <w:left w:val="none" w:sz="0" w:space="0" w:color="auto"/>
                    <w:bottom w:val="none" w:sz="0" w:space="0" w:color="auto"/>
                    <w:right w:val="none" w:sz="0" w:space="0" w:color="auto"/>
                  </w:divBdr>
                </w:div>
                <w:div w:id="221987360">
                  <w:marLeft w:val="360"/>
                  <w:marRight w:val="0"/>
                  <w:marTop w:val="0"/>
                  <w:marBottom w:val="0"/>
                  <w:divBdr>
                    <w:top w:val="none" w:sz="0" w:space="0" w:color="auto"/>
                    <w:left w:val="none" w:sz="0" w:space="0" w:color="auto"/>
                    <w:bottom w:val="none" w:sz="0" w:space="0" w:color="auto"/>
                    <w:right w:val="none" w:sz="0" w:space="0" w:color="auto"/>
                  </w:divBdr>
                </w:div>
                <w:div w:id="14152746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1882">
      <w:bodyDiv w:val="1"/>
      <w:marLeft w:val="0"/>
      <w:marRight w:val="0"/>
      <w:marTop w:val="0"/>
      <w:marBottom w:val="0"/>
      <w:divBdr>
        <w:top w:val="none" w:sz="0" w:space="0" w:color="auto"/>
        <w:left w:val="none" w:sz="0" w:space="0" w:color="auto"/>
        <w:bottom w:val="none" w:sz="0" w:space="0" w:color="auto"/>
        <w:right w:val="none" w:sz="0" w:space="0" w:color="auto"/>
      </w:divBdr>
    </w:div>
    <w:div w:id="212849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44</Pages>
  <Words>19347</Words>
  <Characters>110278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28</cp:revision>
  <cp:lastPrinted>2023-09-05T11:42:00Z</cp:lastPrinted>
  <dcterms:created xsi:type="dcterms:W3CDTF">2023-06-02T09:03:00Z</dcterms:created>
  <dcterms:modified xsi:type="dcterms:W3CDTF">2023-09-06T05:31:00Z</dcterms:modified>
</cp:coreProperties>
</file>