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03" w:rsidRDefault="00C61603" w:rsidP="00347F04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ПЕРЕЛІК ЗМІН ДО ТЕНДЕРНОЇ ДОКУМЕНТАЦІЇ</w:t>
      </w:r>
    </w:p>
    <w:p w:rsidR="002C54C8" w:rsidRPr="002C54C8" w:rsidRDefault="002C54C8" w:rsidP="003C66AC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5245"/>
        <w:gridCol w:w="5245"/>
      </w:tblGrid>
      <w:tr w:rsidR="00C61603" w:rsidTr="00C61603">
        <w:tc>
          <w:tcPr>
            <w:tcW w:w="5245" w:type="dxa"/>
          </w:tcPr>
          <w:p w:rsidR="00C61603" w:rsidRDefault="00C61603" w:rsidP="003E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БУЛО</w:t>
            </w:r>
          </w:p>
        </w:tc>
        <w:tc>
          <w:tcPr>
            <w:tcW w:w="5245" w:type="dxa"/>
          </w:tcPr>
          <w:p w:rsidR="00C61603" w:rsidRDefault="00C61603" w:rsidP="003E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СТАЛО</w:t>
            </w:r>
          </w:p>
        </w:tc>
      </w:tr>
      <w:tr w:rsidR="00507A50" w:rsidTr="00C61603">
        <w:tc>
          <w:tcPr>
            <w:tcW w:w="5245" w:type="dxa"/>
          </w:tcPr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до учасників та вимоги, установлені п47 Особливостей</w:t>
            </w: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Виконання </w:t>
            </w:r>
            <w:r w:rsidRPr="00CB3418">
              <w:rPr>
                <w:rFonts w:ascii="Times New Roman" w:hAnsi="Times New Roman" w:cs="Times New Roman"/>
                <w:b/>
                <w:bCs/>
                <w:color w:val="000000"/>
              </w:rPr>
              <w:t>аналогічного договору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поставку товару Замовникам державної або комунальної форми власності за 2023 рік (подається як </w:t>
            </w:r>
            <w:r>
              <w:rPr>
                <w:rFonts w:ascii="Times New Roman" w:hAnsi="Times New Roman" w:cs="Times New Roman"/>
                <w:b/>
                <w:bCs/>
              </w:rPr>
              <w:t>мінімум 1 копія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завіреного учасником договору з підприємством/ установою/ організацією яке зазначене у довідці про виконання аналогічних договорів за предметом закупівлі) </w:t>
            </w:r>
            <w:r>
              <w:rPr>
                <w:rFonts w:ascii="Times New Roman" w:hAnsi="Times New Roman" w:cs="Times New Roman"/>
                <w:b/>
                <w:bCs/>
              </w:rPr>
              <w:t>та оригінал як мінімум одного позитивного листа – відгуку виданого не раніше 2023 року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(від організацій які зазначені в довідці про виконання аналогічних договорів та співпадають з копіями поданих договорів) (може подаватись копія договору, що виконується)</w:t>
            </w: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2</w:t>
            </w: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ДОКУМЕНТІВ, ЯКІ ВИМАГАЮТЬСЯ ДЛЯ ПІДТВЕРДЖЕННЯ ВІДПОВІДНОСТІ ПРОПОЗИЦІЇ УЧАСНИКА ІНШИМ КРИТЕРІЯМ</w:t>
            </w: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Довідка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публічні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закупівлі”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період дії правового режиму воєнного стану в Україні та протягом 90 днів з дня його припинення або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скасування”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На підтвердження інформації зазначеної у довідці в довільній формі учасник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надає Витяг з Єдиного державного реєстру юридичних осіб, фізичних осіб - підприємців та громадських формувань виданий не раніше грудня 2022 року.</w:t>
            </w: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A50" w:rsidRDefault="00507A50" w:rsidP="009A616C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Надати акт складений за результатами проведення заходу державного контролю у формі аудиту постійно діючих процедур, заснованих на принципах HACCP виданого на Учасника процедури не раніше 3-ох місяців відносно подання пропозиції стосовно виду господарської діяльності з виробництва та/або обігу харчових продуктів: зберігання, </w:t>
            </w:r>
            <w:proofErr w:type="spellStart"/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пакуваня</w:t>
            </w:r>
            <w:proofErr w:type="spellEnd"/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реалізація харчових продуктів тваринного походження та рослинного походження.</w:t>
            </w:r>
          </w:p>
        </w:tc>
        <w:tc>
          <w:tcPr>
            <w:tcW w:w="5245" w:type="dxa"/>
          </w:tcPr>
          <w:p w:rsidR="00507A50" w:rsidRDefault="00507A50" w:rsidP="00507A5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до учасників та вимоги, установлені п47 Особливостей</w:t>
            </w: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A50">
              <w:rPr>
                <w:rFonts w:ascii="Times New Roman" w:hAnsi="Times New Roman" w:cs="Times New Roman"/>
                <w:b/>
                <w:bCs/>
                <w:iCs/>
              </w:rPr>
              <w:t xml:space="preserve">2) </w:t>
            </w:r>
            <w:r w:rsidRPr="00507A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Виконання аналогічного договору про поставку товару за 2023 рік (подається як </w:t>
            </w:r>
            <w:r w:rsidRPr="00507A50">
              <w:rPr>
                <w:rFonts w:ascii="Times New Roman" w:hAnsi="Times New Roman" w:cs="Times New Roman"/>
                <w:b/>
                <w:bCs/>
              </w:rPr>
              <w:t>мінімум 1 копія</w:t>
            </w:r>
            <w:r w:rsidRPr="00507A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завіреного учасником договору, яке зазначене у довідці про виконання аналогічних договорів за предметом закупівлі) </w:t>
            </w:r>
            <w:r w:rsidRPr="00507A50">
              <w:rPr>
                <w:rFonts w:ascii="Times New Roman" w:hAnsi="Times New Roman" w:cs="Times New Roman"/>
                <w:b/>
                <w:bCs/>
              </w:rPr>
              <w:t>та оригінал як мінімум одного позитивного листа – відгуку виданого не раніше 2023 року</w:t>
            </w:r>
            <w:r w:rsidRPr="00507A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(від замовника, які зазначені в довідці про виконання аналогічних договорів та співпадають з копіями поданих договорів) (може подаватись копія договору, що виконується)</w:t>
            </w: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7A50" w:rsidRDefault="00507A50" w:rsidP="00507A50">
            <w:pPr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2</w:t>
            </w:r>
          </w:p>
          <w:p w:rsidR="00507A50" w:rsidRDefault="00507A50" w:rsidP="00507A50">
            <w:pPr>
              <w:spacing w:befor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ДОКУМЕНТІВ, ЯКІ ВИМАГАЮТЬСЯ ДЛЯ ПІДТВЕРДЖЕННЯ ВІДПОВІДНОСТІ ПРОПОЗИЦІЇ УЧАСНИКА ІНШИМ КРИТЕРІЯМ</w:t>
            </w: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 про те, що учасник процедури закупівлі не є юридичною особою – резидентом Російської Федерації/Республіки Білорусь/</w:t>
            </w:r>
            <w:r w:rsidRPr="00507A50">
              <w:rPr>
                <w:rFonts w:ascii="Times New Roman" w:hAnsi="Times New Roman" w:cs="Times New Roman"/>
                <w:sz w:val="24"/>
                <w:szCs w:val="24"/>
              </w:rPr>
              <w:t>Ісламської Республіки Іран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державної форми власності, юридичною особою, створеною та/або зареєстрованою відповідно до законодавства Російської Федерації/Республіки Білорусь/</w:t>
            </w:r>
            <w:r w:rsidRPr="00507A50">
              <w:rPr>
                <w:rFonts w:ascii="Times New Roman" w:hAnsi="Times New Roman" w:cs="Times New Roman"/>
                <w:sz w:val="24"/>
                <w:szCs w:val="24"/>
              </w:rPr>
              <w:t>Ісламської Республіки Іран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та/або юридичною особою, кінцевим </w:t>
            </w:r>
            <w:proofErr w:type="spellStart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власником (власником) якої є резидент (резиденти) Російської Федерації/Республіки Білорусь/</w:t>
            </w:r>
            <w:r w:rsidRPr="00507A50">
              <w:rPr>
                <w:rFonts w:ascii="Times New Roman" w:hAnsi="Times New Roman" w:cs="Times New Roman"/>
                <w:sz w:val="24"/>
                <w:szCs w:val="24"/>
              </w:rPr>
              <w:t>Ісламської Республіки Іран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Білорусь/</w:t>
            </w:r>
            <w:r w:rsidRPr="00507A50">
              <w:rPr>
                <w:rFonts w:ascii="Times New Roman" w:hAnsi="Times New Roman" w:cs="Times New Roman"/>
                <w:sz w:val="24"/>
                <w:szCs w:val="24"/>
              </w:rPr>
              <w:t>Ісламської Республіки Іран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</w:t>
            </w:r>
            <w:proofErr w:type="spellStart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“Про</w:t>
            </w:r>
            <w:proofErr w:type="spellEnd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proofErr w:type="spellStart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“Про</w:t>
            </w:r>
            <w:proofErr w:type="spellEnd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публічні </w:t>
            </w:r>
            <w:proofErr w:type="spellStart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закупівлі”</w:t>
            </w:r>
            <w:proofErr w:type="spellEnd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період дії правового режиму воєнного стану в Україні та </w:t>
            </w:r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протягом 90 днів з дня його припинення або </w:t>
            </w:r>
            <w:proofErr w:type="spellStart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скасування”</w:t>
            </w:r>
            <w:proofErr w:type="spellEnd"/>
            <w:r w:rsidRPr="0050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громадських формувань виданий не раніше грудня 2022 року.</w:t>
            </w: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Надати акт складений за результатами проведення заходу державного контролю у формі аудиту постійно діючих процедур, заснованих на принципах HACCP виданого на Учасника процедури стосовно виду господарської діяльності з виробництва та/або обігу харчових продуктів: зберігання, </w:t>
            </w:r>
            <w:proofErr w:type="spellStart"/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пакуваня</w:t>
            </w:r>
            <w:proofErr w:type="spellEnd"/>
            <w:r w:rsidRPr="006218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реалізація харчових продуктів тваринного походження та рослинного походження.</w:t>
            </w:r>
          </w:p>
          <w:p w:rsidR="00507A50" w:rsidRDefault="00507A50" w:rsidP="009A616C">
            <w:pPr>
              <w:spacing w:before="48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12A" w:rsidRDefault="003E612A" w:rsidP="003E61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612A" w:rsidSect="00DB4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41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12A"/>
    <w:rsid w:val="000049E6"/>
    <w:rsid w:val="00047096"/>
    <w:rsid w:val="000B122E"/>
    <w:rsid w:val="000D7DC2"/>
    <w:rsid w:val="00113FF2"/>
    <w:rsid w:val="001C2448"/>
    <w:rsid w:val="0020745E"/>
    <w:rsid w:val="002C54C8"/>
    <w:rsid w:val="00303F76"/>
    <w:rsid w:val="00347F04"/>
    <w:rsid w:val="003C66AC"/>
    <w:rsid w:val="003E612A"/>
    <w:rsid w:val="004C7A46"/>
    <w:rsid w:val="00507A50"/>
    <w:rsid w:val="00511077"/>
    <w:rsid w:val="00597219"/>
    <w:rsid w:val="00783D1E"/>
    <w:rsid w:val="00787577"/>
    <w:rsid w:val="008432CC"/>
    <w:rsid w:val="008A4ABB"/>
    <w:rsid w:val="00916C5B"/>
    <w:rsid w:val="0094354F"/>
    <w:rsid w:val="00B814C0"/>
    <w:rsid w:val="00BE1CBB"/>
    <w:rsid w:val="00BE54FC"/>
    <w:rsid w:val="00C11F4E"/>
    <w:rsid w:val="00C61603"/>
    <w:rsid w:val="00DB471A"/>
    <w:rsid w:val="00F5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rsid w:val="0004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4">
    <w:name w:val="Hyperlink"/>
    <w:semiHidden/>
    <w:unhideWhenUsed/>
    <w:rsid w:val="00511077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aliases w:val="Знак9 Знак,Знак Знак"/>
    <w:basedOn w:val="a0"/>
    <w:link w:val="HTML0"/>
    <w:semiHidden/>
    <w:locked/>
    <w:rsid w:val="00511077"/>
    <w:rPr>
      <w:rFonts w:ascii="Courier New" w:hAnsi="Courier New" w:cs="Courier New"/>
      <w:color w:val="000000"/>
      <w:sz w:val="21"/>
      <w:lang w:val="ru-RU" w:eastAsia="ru-RU"/>
    </w:rPr>
  </w:style>
  <w:style w:type="paragraph" w:styleId="HTML0">
    <w:name w:val="HTML Preformatted"/>
    <w:aliases w:val="Знак9,Знак"/>
    <w:basedOn w:val="a"/>
    <w:link w:val="HTML"/>
    <w:semiHidden/>
    <w:unhideWhenUsed/>
    <w:rsid w:val="00511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511077"/>
    <w:rPr>
      <w:rFonts w:ascii="Consolas" w:hAnsi="Consolas"/>
      <w:sz w:val="20"/>
      <w:szCs w:val="20"/>
    </w:rPr>
  </w:style>
  <w:style w:type="paragraph" w:customStyle="1" w:styleId="rvps2">
    <w:name w:val="rvps2"/>
    <w:basedOn w:val="a"/>
    <w:uiPriority w:val="99"/>
    <w:qFormat/>
    <w:rsid w:val="0051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2024-01-10T21:07:00Z</dcterms:created>
  <dcterms:modified xsi:type="dcterms:W3CDTF">2024-03-14T15:19:00Z</dcterms:modified>
</cp:coreProperties>
</file>