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D7D6" w14:textId="77777777" w:rsidR="009D20CB" w:rsidRDefault="009D20CB" w:rsidP="009D20CB">
      <w:pPr>
        <w:suppressAutoHyphens/>
        <w:spacing w:after="0" w:line="240" w:lineRule="auto"/>
        <w:rPr>
          <w:rFonts w:ascii="Times New Roman" w:hAnsi="Times New Roman" w:cs="Times New Roman"/>
          <w:b/>
          <w:sz w:val="24"/>
          <w:szCs w:val="24"/>
        </w:rPr>
      </w:pPr>
    </w:p>
    <w:p w14:paraId="20B0F6C6" w14:textId="77777777" w:rsidR="009D20CB" w:rsidRPr="003D4DD4" w:rsidRDefault="009D20CB" w:rsidP="009D20CB">
      <w:pPr>
        <w:suppressAutoHyphens/>
        <w:spacing w:after="0" w:line="240" w:lineRule="auto"/>
        <w:jc w:val="center"/>
        <w:rPr>
          <w:rFonts w:ascii="Times New Roman" w:hAnsi="Times New Roman" w:cs="Times New Roman"/>
          <w:b/>
          <w:color w:val="000000"/>
          <w:sz w:val="28"/>
          <w:szCs w:val="28"/>
          <w:lang w:eastAsia="ar-SA"/>
        </w:rPr>
      </w:pPr>
      <w:r>
        <w:rPr>
          <w:rFonts w:ascii="Times New Roman" w:hAnsi="Times New Roman" w:cs="Times New Roman"/>
          <w:b/>
          <w:sz w:val="24"/>
          <w:szCs w:val="24"/>
        </w:rPr>
        <w:br/>
      </w:r>
      <w:r w:rsidRPr="003D4DD4">
        <w:rPr>
          <w:rFonts w:ascii="Times New Roman" w:hAnsi="Times New Roman" w:cs="Times New Roman"/>
          <w:b/>
          <w:color w:val="000000"/>
          <w:sz w:val="28"/>
          <w:szCs w:val="28"/>
          <w:lang w:eastAsia="ar-SA"/>
        </w:rPr>
        <w:t>УПРАВЛІННЯ ОСВІТИ  СВЯТОШИНСЬКОЇ РАЙОННОЇ</w:t>
      </w:r>
    </w:p>
    <w:p w14:paraId="3FF7CF17" w14:textId="77777777" w:rsidR="009D20CB" w:rsidRPr="003D4DD4" w:rsidRDefault="009D20CB" w:rsidP="009D20CB">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20D071EF"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p w14:paraId="77AFA9B9"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p w14:paraId="290F1E7C" w14:textId="77777777" w:rsidR="009D20CB" w:rsidRPr="003D4DD4" w:rsidRDefault="009D20CB" w:rsidP="009D20CB">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9D20CB" w:rsidRPr="003D4DD4" w14:paraId="73122BDA" w14:textId="77777777" w:rsidTr="006732CD">
        <w:trPr>
          <w:trHeight w:val="352"/>
        </w:trPr>
        <w:tc>
          <w:tcPr>
            <w:tcW w:w="5490" w:type="dxa"/>
            <w:tcBorders>
              <w:top w:val="nil"/>
              <w:left w:val="nil"/>
              <w:bottom w:val="nil"/>
              <w:right w:val="nil"/>
            </w:tcBorders>
          </w:tcPr>
          <w:p w14:paraId="441153B0" w14:textId="77777777" w:rsidR="009D20CB" w:rsidRPr="003D4DD4" w:rsidRDefault="009D20CB" w:rsidP="006732CD">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67C45C34" w14:textId="77777777" w:rsidR="009D20CB" w:rsidRPr="003D4DD4" w:rsidRDefault="009D20CB" w:rsidP="006732CD">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9D20CB" w:rsidRPr="003D4DD4" w14:paraId="523FC7E9" w14:textId="77777777" w:rsidTr="006732CD">
        <w:trPr>
          <w:trHeight w:val="80"/>
        </w:trPr>
        <w:tc>
          <w:tcPr>
            <w:tcW w:w="5490" w:type="dxa"/>
            <w:tcBorders>
              <w:top w:val="nil"/>
              <w:left w:val="nil"/>
              <w:bottom w:val="nil"/>
              <w:right w:val="nil"/>
            </w:tcBorders>
          </w:tcPr>
          <w:p w14:paraId="1B2938CB" w14:textId="77777777" w:rsidR="009D20CB" w:rsidRPr="003D4DD4" w:rsidRDefault="009D20CB" w:rsidP="006732CD">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17747B1F" w14:textId="77777777" w:rsidR="009D20CB" w:rsidRPr="003D4DD4" w:rsidRDefault="009D20CB" w:rsidP="006732CD">
            <w:pPr>
              <w:spacing w:after="0" w:line="240" w:lineRule="auto"/>
              <w:rPr>
                <w:rFonts w:ascii="Times New Roman" w:hAnsi="Times New Roman" w:cs="Times New Roman"/>
                <w:bCs/>
                <w:sz w:val="24"/>
                <w:szCs w:val="24"/>
                <w:lang w:eastAsia="ru-RU"/>
              </w:rPr>
            </w:pPr>
            <w:r w:rsidRPr="003D4DD4">
              <w:rPr>
                <w:rFonts w:ascii="Times New Roman" w:hAnsi="Times New Roman" w:cs="Times New Roman"/>
                <w:bCs/>
                <w:sz w:val="24"/>
                <w:szCs w:val="24"/>
                <w:lang w:eastAsia="ru-RU"/>
              </w:rPr>
              <w:t xml:space="preserve">Протоколом  </w:t>
            </w:r>
            <w:r>
              <w:rPr>
                <w:rFonts w:ascii="Times New Roman" w:hAnsi="Times New Roman" w:cs="Times New Roman"/>
                <w:bCs/>
                <w:sz w:val="24"/>
                <w:szCs w:val="24"/>
                <w:lang w:eastAsia="ru-RU"/>
              </w:rPr>
              <w:t>уповноваженої особи</w:t>
            </w:r>
          </w:p>
          <w:p w14:paraId="6AA410A7" w14:textId="77777777" w:rsidR="009D20CB" w:rsidRPr="003D4DD4" w:rsidRDefault="009D20CB" w:rsidP="006732CD">
            <w:pPr>
              <w:tabs>
                <w:tab w:val="left" w:pos="567"/>
                <w:tab w:val="center" w:pos="4677"/>
                <w:tab w:val="right" w:pos="9355"/>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3D4DD4">
              <w:rPr>
                <w:rFonts w:ascii="Times New Roman" w:hAnsi="Times New Roman" w:cs="Times New Roman"/>
                <w:sz w:val="24"/>
                <w:szCs w:val="24"/>
                <w:lang w:eastAsia="ru-RU"/>
              </w:rPr>
              <w:t>правління освіти Святошинської районної в місті Києві державної адміністрації</w:t>
            </w:r>
          </w:p>
          <w:p w14:paraId="331FBFF1" w14:textId="54A8DA98" w:rsidR="009D20CB" w:rsidRPr="003D4DD4" w:rsidRDefault="009D20CB" w:rsidP="006732CD">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5F4078">
              <w:rPr>
                <w:rFonts w:ascii="Times New Roman" w:hAnsi="Times New Roman" w:cs="Times New Roman"/>
                <w:noProof/>
                <w:sz w:val="24"/>
                <w:szCs w:val="24"/>
                <w:lang w:eastAsia="ru-RU"/>
              </w:rPr>
              <w:t>№</w:t>
            </w:r>
            <w:r w:rsidRPr="005F4078">
              <w:rPr>
                <w:rFonts w:ascii="Times New Roman" w:hAnsi="Times New Roman" w:cs="Times New Roman"/>
                <w:noProof/>
                <w:sz w:val="24"/>
                <w:szCs w:val="24"/>
                <w:lang w:val="ru-RU" w:eastAsia="ru-RU"/>
              </w:rPr>
              <w:t xml:space="preserve"> 17</w:t>
            </w:r>
            <w:r w:rsidR="005F4078" w:rsidRPr="005F4078">
              <w:rPr>
                <w:rFonts w:ascii="Times New Roman" w:hAnsi="Times New Roman" w:cs="Times New Roman"/>
                <w:noProof/>
                <w:sz w:val="24"/>
                <w:szCs w:val="24"/>
                <w:lang w:val="ru-RU" w:eastAsia="ru-RU"/>
              </w:rPr>
              <w:t>8</w:t>
            </w:r>
            <w:r w:rsidRPr="005F4078">
              <w:rPr>
                <w:rFonts w:ascii="Times New Roman" w:hAnsi="Times New Roman" w:cs="Times New Roman"/>
                <w:noProof/>
                <w:sz w:val="24"/>
                <w:szCs w:val="24"/>
                <w:lang w:val="ru-RU" w:eastAsia="ru-RU"/>
              </w:rPr>
              <w:t xml:space="preserve"> </w:t>
            </w:r>
            <w:r w:rsidRPr="005F4078">
              <w:rPr>
                <w:rFonts w:ascii="Times New Roman" w:hAnsi="Times New Roman" w:cs="Times New Roman"/>
                <w:noProof/>
                <w:sz w:val="24"/>
                <w:szCs w:val="24"/>
                <w:lang w:eastAsia="ru-RU"/>
              </w:rPr>
              <w:t xml:space="preserve">від 18 травня </w:t>
            </w:r>
            <w:r w:rsidRPr="005F4078">
              <w:rPr>
                <w:rFonts w:ascii="Times New Roman" w:hAnsi="Times New Roman" w:cs="Times New Roman"/>
                <w:b/>
                <w:noProof/>
                <w:sz w:val="24"/>
                <w:szCs w:val="24"/>
                <w:lang w:eastAsia="ru-RU"/>
              </w:rPr>
              <w:t>2023 р</w:t>
            </w:r>
            <w:r w:rsidRPr="003D4DD4">
              <w:rPr>
                <w:rFonts w:ascii="Times New Roman" w:hAnsi="Times New Roman" w:cs="Times New Roman"/>
                <w:noProof/>
                <w:sz w:val="24"/>
                <w:szCs w:val="24"/>
                <w:lang w:eastAsia="ru-RU"/>
              </w:rPr>
              <w:t xml:space="preserve"> </w:t>
            </w:r>
          </w:p>
          <w:p w14:paraId="64136241" w14:textId="77777777" w:rsidR="009D20CB" w:rsidRPr="003D4DD4" w:rsidRDefault="009D20CB" w:rsidP="006732CD">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уповноважена особа</w:t>
            </w:r>
            <w:r w:rsidRPr="003D4DD4">
              <w:rPr>
                <w:rFonts w:ascii="Times New Roman" w:hAnsi="Times New Roman" w:cs="Times New Roman"/>
                <w:bCs/>
                <w:sz w:val="24"/>
                <w:szCs w:val="24"/>
                <w:lang w:eastAsia="ru-RU"/>
              </w:rPr>
              <w:t xml:space="preserve"> </w:t>
            </w:r>
          </w:p>
          <w:p w14:paraId="56AD526B" w14:textId="77777777" w:rsidR="009D20CB" w:rsidRPr="003D4DD4" w:rsidRDefault="009D20CB" w:rsidP="006732CD">
            <w:pPr>
              <w:spacing w:after="0" w:line="240" w:lineRule="auto"/>
              <w:rPr>
                <w:rFonts w:ascii="Times New Roman" w:hAnsi="Times New Roman" w:cs="Times New Roman"/>
                <w:sz w:val="24"/>
                <w:szCs w:val="24"/>
                <w:lang w:eastAsia="ru-RU"/>
              </w:rPr>
            </w:pPr>
            <w:r w:rsidRPr="003D4DD4">
              <w:rPr>
                <w:rFonts w:ascii="Times New Roman" w:hAnsi="Times New Roman" w:cs="Times New Roman"/>
                <w:sz w:val="24"/>
                <w:szCs w:val="24"/>
                <w:lang w:eastAsia="ru-RU"/>
              </w:rPr>
              <w:t xml:space="preserve">_______________________ </w:t>
            </w:r>
            <w:r>
              <w:rPr>
                <w:rFonts w:ascii="Times New Roman" w:hAnsi="Times New Roman" w:cs="Times New Roman"/>
                <w:sz w:val="24"/>
                <w:szCs w:val="24"/>
                <w:lang w:eastAsia="ru-RU"/>
              </w:rPr>
              <w:t>Ілинич М.П</w:t>
            </w:r>
            <w:r w:rsidRPr="003D4DD4">
              <w:rPr>
                <w:rFonts w:ascii="Times New Roman" w:hAnsi="Times New Roman" w:cs="Times New Roman"/>
                <w:sz w:val="24"/>
                <w:szCs w:val="24"/>
                <w:lang w:eastAsia="ru-RU"/>
              </w:rPr>
              <w:t>.</w:t>
            </w:r>
          </w:p>
        </w:tc>
      </w:tr>
    </w:tbl>
    <w:p w14:paraId="73E504D7" w14:textId="77777777" w:rsidR="009D20CB" w:rsidRPr="003D4DD4" w:rsidRDefault="009D20CB" w:rsidP="009D20CB">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33F7AC16" w14:textId="77777777" w:rsidR="009D20CB" w:rsidRPr="003D4DD4" w:rsidRDefault="009D20CB" w:rsidP="009D20CB">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F9184C2" w14:textId="77777777" w:rsidR="009D20CB" w:rsidRPr="003D4DD4" w:rsidRDefault="009D20CB" w:rsidP="009D20CB">
      <w:pPr>
        <w:suppressAutoHyphens/>
        <w:spacing w:after="0" w:line="240" w:lineRule="auto"/>
        <w:jc w:val="center"/>
        <w:rPr>
          <w:rFonts w:ascii="Times New Roman" w:hAnsi="Times New Roman" w:cs="Times New Roman"/>
          <w:sz w:val="28"/>
          <w:szCs w:val="28"/>
          <w:lang w:eastAsia="ar-SA"/>
        </w:rPr>
      </w:pPr>
    </w:p>
    <w:p w14:paraId="4C9EEC3B" w14:textId="77777777" w:rsidR="009D20CB" w:rsidRPr="003D4DD4" w:rsidRDefault="009D20CB" w:rsidP="009D20CB">
      <w:pPr>
        <w:suppressAutoHyphens/>
        <w:spacing w:after="0" w:line="240" w:lineRule="auto"/>
        <w:rPr>
          <w:rFonts w:ascii="Times New Roman" w:hAnsi="Times New Roman" w:cs="Times New Roman"/>
          <w:sz w:val="28"/>
          <w:szCs w:val="28"/>
          <w:lang w:eastAsia="ar-SA"/>
        </w:rPr>
      </w:pPr>
    </w:p>
    <w:p w14:paraId="07D9608A" w14:textId="77777777" w:rsidR="009D20CB" w:rsidRPr="003D4DD4" w:rsidRDefault="009D20CB" w:rsidP="009D20CB">
      <w:pPr>
        <w:suppressAutoHyphens/>
        <w:spacing w:after="0" w:line="240" w:lineRule="auto"/>
        <w:rPr>
          <w:rFonts w:ascii="Times New Roman" w:hAnsi="Times New Roman" w:cs="Times New Roman"/>
          <w:sz w:val="28"/>
          <w:szCs w:val="28"/>
          <w:lang w:eastAsia="ar-SA"/>
        </w:rPr>
      </w:pPr>
    </w:p>
    <w:p w14:paraId="39593E16" w14:textId="77777777" w:rsidR="009D20CB" w:rsidRPr="003D4DD4" w:rsidRDefault="009D20CB" w:rsidP="009D20CB">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2FAFB56C" w14:textId="77777777" w:rsidR="009D20CB" w:rsidRPr="003D4DD4" w:rsidRDefault="009D20CB" w:rsidP="009D20CB">
      <w:pPr>
        <w:keepNext/>
        <w:keepLines/>
        <w:suppressAutoHyphens/>
        <w:spacing w:after="0" w:line="276" w:lineRule="auto"/>
        <w:outlineLvl w:val="0"/>
        <w:rPr>
          <w:rFonts w:ascii="Times New Roman" w:hAnsi="Times New Roman" w:cs="Times New Roman"/>
          <w:b/>
          <w:bCs/>
          <w:kern w:val="2"/>
          <w:sz w:val="28"/>
          <w:szCs w:val="28"/>
          <w:lang w:eastAsia="ar-SA"/>
        </w:rPr>
      </w:pPr>
    </w:p>
    <w:p w14:paraId="02CFCB80" w14:textId="77777777" w:rsidR="009D20CB"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r w:rsidRPr="003D4DD4">
        <w:rPr>
          <w:rFonts w:ascii="Times New Roman" w:hAnsi="Times New Roman" w:cs="Times New Roman"/>
          <w:b/>
          <w:bCs/>
          <w:kern w:val="2"/>
          <w:sz w:val="28"/>
          <w:szCs w:val="28"/>
          <w:lang w:eastAsia="ar-SA"/>
        </w:rPr>
        <w:t>ТЕНДЕРНА ДОКУМЕНТАЦІЯ</w:t>
      </w:r>
    </w:p>
    <w:p w14:paraId="78BEAA1D" w14:textId="77777777" w:rsidR="009D20CB" w:rsidRPr="003D4DD4"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p>
    <w:p w14:paraId="459118B7" w14:textId="77777777" w:rsidR="009D20CB" w:rsidRPr="003D4DD4" w:rsidRDefault="009D20CB" w:rsidP="009D20CB">
      <w:pPr>
        <w:keepNext/>
        <w:suppressAutoHyphens/>
        <w:spacing w:after="0" w:line="240" w:lineRule="auto"/>
        <w:jc w:val="center"/>
        <w:rPr>
          <w:rFonts w:ascii="Times New Roman" w:hAnsi="Times New Roman" w:cs="Times New Roman"/>
          <w:b/>
          <w:bCs/>
          <w:kern w:val="2"/>
          <w:sz w:val="28"/>
          <w:szCs w:val="28"/>
          <w:lang w:eastAsia="ar-SA"/>
        </w:rPr>
      </w:pPr>
      <w:r w:rsidRPr="0025419D">
        <w:rPr>
          <w:rFonts w:ascii="Times New Roman" w:hAnsi="Times New Roman" w:cs="Times New Roman"/>
          <w:bCs/>
          <w:kern w:val="2"/>
          <w:sz w:val="28"/>
          <w:szCs w:val="28"/>
          <w:lang w:eastAsia="ar-SA"/>
        </w:rPr>
        <w:t>по процедурі</w:t>
      </w:r>
      <w:r w:rsidRPr="0025419D">
        <w:rPr>
          <w:rFonts w:ascii="Times New Roman" w:hAnsi="Times New Roman" w:cs="Times New Roman"/>
          <w:b/>
          <w:bCs/>
          <w:kern w:val="2"/>
          <w:sz w:val="28"/>
          <w:szCs w:val="28"/>
          <w:lang w:eastAsia="ar-SA"/>
        </w:rPr>
        <w:t xml:space="preserve"> ВІДКРИТІ ТОРГИ (з особливостями)</w:t>
      </w:r>
    </w:p>
    <w:p w14:paraId="6A6E10E6" w14:textId="77777777" w:rsidR="009D20CB" w:rsidRDefault="009D20CB" w:rsidP="009D20CB">
      <w:pPr>
        <w:suppressAutoHyphens/>
        <w:spacing w:after="0" w:line="240" w:lineRule="auto"/>
        <w:jc w:val="center"/>
        <w:rPr>
          <w:rFonts w:ascii="Times New Roman" w:hAnsi="Times New Roman" w:cs="Times New Roman"/>
          <w:b/>
          <w:bCs/>
          <w:sz w:val="28"/>
          <w:szCs w:val="28"/>
          <w:lang w:eastAsia="ar-SA"/>
        </w:rPr>
      </w:pPr>
    </w:p>
    <w:p w14:paraId="1B8B4164" w14:textId="77777777" w:rsidR="009D20CB" w:rsidRPr="003D4DD4" w:rsidRDefault="009D20CB" w:rsidP="009D20CB">
      <w:pPr>
        <w:suppressAutoHyphens/>
        <w:spacing w:after="0" w:line="240" w:lineRule="auto"/>
        <w:jc w:val="center"/>
        <w:rPr>
          <w:rFonts w:ascii="Times New Roman" w:hAnsi="Times New Roman" w:cs="Times New Roman"/>
          <w:b/>
          <w:bCs/>
          <w:sz w:val="28"/>
          <w:szCs w:val="28"/>
          <w:lang w:eastAsia="ar-SA"/>
        </w:rPr>
      </w:pPr>
      <w:r w:rsidRPr="003D4DD4">
        <w:rPr>
          <w:rFonts w:ascii="Times New Roman" w:hAnsi="Times New Roman" w:cs="Times New Roman"/>
          <w:b/>
          <w:bCs/>
          <w:sz w:val="28"/>
          <w:szCs w:val="28"/>
          <w:lang w:eastAsia="ar-SA"/>
        </w:rPr>
        <w:t xml:space="preserve">на закупівлю </w:t>
      </w:r>
      <w:r w:rsidRPr="0025419D">
        <w:rPr>
          <w:rFonts w:ascii="Times New Roman" w:hAnsi="Times New Roman" w:cs="Times New Roman"/>
          <w:b/>
          <w:bCs/>
          <w:sz w:val="28"/>
          <w:szCs w:val="28"/>
          <w:lang w:eastAsia="ar-SA"/>
        </w:rPr>
        <w:t>Послуги</w:t>
      </w:r>
    </w:p>
    <w:p w14:paraId="48585A24"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0086F57E" w14:textId="05BAFE0B"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bookmarkStart w:id="0" w:name="_Hlk135143500"/>
      <w:r w:rsidRPr="0039774D">
        <w:rPr>
          <w:rFonts w:ascii="Times New Roman" w:hAnsi="Times New Roman" w:cs="Times New Roman"/>
          <w:b/>
          <w:sz w:val="28"/>
          <w:szCs w:val="28"/>
          <w:lang w:eastAsia="ru-RU"/>
        </w:rPr>
        <w:t>(Послуги із встановлення приладів обліку електричної енергії на харчоблоках)</w:t>
      </w:r>
      <w:r w:rsidR="0039774D">
        <w:rPr>
          <w:rFonts w:ascii="Times New Roman" w:hAnsi="Times New Roman" w:cs="Times New Roman"/>
          <w:b/>
          <w:sz w:val="28"/>
          <w:szCs w:val="28"/>
          <w:lang w:eastAsia="ru-RU"/>
        </w:rPr>
        <w:t xml:space="preserve"> </w:t>
      </w:r>
    </w:p>
    <w:p w14:paraId="54849127"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r w:rsidRPr="0039774D">
        <w:rPr>
          <w:rFonts w:ascii="Times New Roman" w:hAnsi="Times New Roman" w:cs="Times New Roman"/>
          <w:b/>
          <w:sz w:val="28"/>
          <w:szCs w:val="28"/>
          <w:lang w:eastAsia="ru-RU"/>
        </w:rPr>
        <w:t xml:space="preserve"> код ДК 021:2015 51110000-6 - Послуги зі встановлення електричного обладнання</w:t>
      </w:r>
    </w:p>
    <w:p w14:paraId="7CC16FB7"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ru-RU"/>
        </w:rPr>
      </w:pPr>
    </w:p>
    <w:bookmarkEnd w:id="0"/>
    <w:p w14:paraId="23E7B006" w14:textId="77777777" w:rsidR="009D20CB" w:rsidRPr="0039774D"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0A58A96E" w14:textId="77777777" w:rsidR="009D20CB" w:rsidRPr="003D4DD4"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6688CDF" w14:textId="77777777" w:rsidR="009D20CB" w:rsidRDefault="009D20CB" w:rsidP="009D20CB">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3F10B6B"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15001DC"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7563FD4E"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17F995DF"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5CF746AE"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155F63AB"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77F6487"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3D403482"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632B322C"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0B309EC0" w14:textId="77777777" w:rsidR="009D20CB"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6346DA47" w14:textId="77777777" w:rsidR="009D20CB" w:rsidRPr="003D4DD4" w:rsidRDefault="009D20CB" w:rsidP="009D20CB">
      <w:pPr>
        <w:tabs>
          <w:tab w:val="center" w:pos="5104"/>
          <w:tab w:val="left" w:pos="7095"/>
        </w:tabs>
        <w:suppressAutoHyphens/>
        <w:spacing w:after="0" w:line="240" w:lineRule="auto"/>
        <w:rPr>
          <w:rFonts w:ascii="Times New Roman" w:hAnsi="Times New Roman" w:cs="Times New Roman"/>
          <w:b/>
          <w:sz w:val="28"/>
          <w:szCs w:val="28"/>
          <w:lang w:eastAsia="ar-SA"/>
        </w:rPr>
      </w:pPr>
    </w:p>
    <w:p w14:paraId="3030CE47" w14:textId="09E1C9DD" w:rsidR="009D20CB" w:rsidRDefault="009D20CB" w:rsidP="009D20CB">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181C38D4" wp14:editId="7C74049C">
                <wp:simplePos x="0" y="0"/>
                <wp:positionH relativeFrom="column">
                  <wp:posOffset>6127750</wp:posOffset>
                </wp:positionH>
                <wp:positionV relativeFrom="paragraph">
                  <wp:posOffset>175895</wp:posOffset>
                </wp:positionV>
                <wp:extent cx="428625" cy="381000"/>
                <wp:effectExtent l="0" t="0" r="635" b="254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CBA2"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202</w:t>
      </w:r>
      <w:r>
        <w:rPr>
          <w:rFonts w:ascii="Times New Roman" w:hAnsi="Times New Roman" w:cs="Times New Roman"/>
          <w:b/>
          <w:bCs/>
          <w:sz w:val="24"/>
          <w:szCs w:val="28"/>
          <w:lang w:eastAsia="en-US"/>
        </w:rPr>
        <w:t>3</w:t>
      </w:r>
    </w:p>
    <w:p w14:paraId="5B6656A1"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00163A5B"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6FC95CB1" w14:textId="77777777" w:rsidR="009D20CB" w:rsidRDefault="009D20CB" w:rsidP="009D20CB">
      <w:pPr>
        <w:spacing w:after="0" w:line="276" w:lineRule="auto"/>
        <w:ind w:firstLine="567"/>
        <w:jc w:val="center"/>
        <w:rPr>
          <w:rFonts w:ascii="Times New Roman" w:hAnsi="Times New Roman" w:cs="Times New Roman"/>
          <w:b/>
          <w:bCs/>
          <w:sz w:val="24"/>
          <w:szCs w:val="28"/>
          <w:lang w:eastAsia="en-US"/>
        </w:rPr>
      </w:pPr>
    </w:p>
    <w:p w14:paraId="1AF5F5E1" w14:textId="77777777" w:rsidR="009D20CB" w:rsidRPr="001F2F97" w:rsidRDefault="009D20CB" w:rsidP="009D20CB">
      <w:pPr>
        <w:spacing w:after="0" w:line="276" w:lineRule="auto"/>
        <w:ind w:firstLine="567"/>
        <w:jc w:val="center"/>
        <w:rPr>
          <w:rFonts w:ascii="Times New Roman" w:hAnsi="Times New Roman" w:cs="Times New Roman"/>
          <w:b/>
          <w:bCs/>
          <w:sz w:val="24"/>
          <w:szCs w:val="28"/>
          <w:lang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9D20CB" w:rsidRPr="003E6E6A" w14:paraId="45C8F520" w14:textId="77777777" w:rsidTr="006732CD">
        <w:tc>
          <w:tcPr>
            <w:tcW w:w="710" w:type="dxa"/>
            <w:shd w:val="clear" w:color="auto" w:fill="auto"/>
          </w:tcPr>
          <w:p w14:paraId="68E6788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 з/п</w:t>
            </w:r>
          </w:p>
        </w:tc>
        <w:tc>
          <w:tcPr>
            <w:tcW w:w="9599" w:type="dxa"/>
            <w:gridSpan w:val="2"/>
            <w:shd w:val="clear" w:color="auto" w:fill="auto"/>
          </w:tcPr>
          <w:p w14:paraId="6CA9B67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9D20CB" w:rsidRPr="003E6E6A" w14:paraId="0B6AB327" w14:textId="77777777" w:rsidTr="006732CD">
        <w:tc>
          <w:tcPr>
            <w:tcW w:w="710" w:type="dxa"/>
            <w:shd w:val="clear" w:color="auto" w:fill="auto"/>
          </w:tcPr>
          <w:p w14:paraId="4970B20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0369A0FD"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0651CE79"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9D20CB" w:rsidRPr="003E6E6A" w14:paraId="1A9BFA01" w14:textId="77777777" w:rsidTr="006732CD">
        <w:tc>
          <w:tcPr>
            <w:tcW w:w="710" w:type="dxa"/>
            <w:shd w:val="clear" w:color="auto" w:fill="auto"/>
          </w:tcPr>
          <w:p w14:paraId="1767A5AE"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7E4BB4C3"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396291A7" w14:textId="77777777" w:rsidR="009D20CB" w:rsidRPr="0025419D" w:rsidRDefault="009D20CB" w:rsidP="006732CD">
            <w:pPr>
              <w:widowControl w:val="0"/>
              <w:spacing w:after="0" w:line="240" w:lineRule="auto"/>
              <w:jc w:val="both"/>
              <w:rPr>
                <w:rFonts w:ascii="Times New Roman" w:hAnsi="Times New Roman" w:cs="Times New Roman"/>
                <w:color w:val="000000"/>
              </w:rPr>
            </w:pPr>
            <w:r w:rsidRPr="0025419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A9467" w14:textId="77777777" w:rsidR="009D20CB" w:rsidRPr="003E6E6A" w:rsidRDefault="009D20CB" w:rsidP="006732CD">
            <w:pPr>
              <w:widowControl w:val="0"/>
              <w:spacing w:after="0" w:line="240" w:lineRule="auto"/>
              <w:jc w:val="both"/>
              <w:rPr>
                <w:rFonts w:ascii="Times New Roman" w:hAnsi="Times New Roman" w:cs="Times New Roman"/>
                <w:i/>
                <w:highlight w:val="yellow"/>
              </w:rPr>
            </w:pPr>
            <w:r w:rsidRPr="0025419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9D20CB" w:rsidRPr="003E6E6A" w14:paraId="74D879BF" w14:textId="77777777" w:rsidTr="006732CD">
        <w:tc>
          <w:tcPr>
            <w:tcW w:w="710" w:type="dxa"/>
            <w:shd w:val="clear" w:color="auto" w:fill="auto"/>
          </w:tcPr>
          <w:p w14:paraId="6CD2AFE2"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2309" w:type="dxa"/>
            <w:shd w:val="clear" w:color="auto" w:fill="auto"/>
          </w:tcPr>
          <w:p w14:paraId="69B261CB"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Замовника </w:t>
            </w:r>
          </w:p>
        </w:tc>
        <w:tc>
          <w:tcPr>
            <w:tcW w:w="7290" w:type="dxa"/>
            <w:shd w:val="clear" w:color="auto" w:fill="auto"/>
          </w:tcPr>
          <w:p w14:paraId="7B5E89C6" w14:textId="77777777" w:rsidR="009D20CB" w:rsidRPr="003E6E6A" w:rsidRDefault="009D20CB" w:rsidP="006732CD">
            <w:pPr>
              <w:spacing w:after="0" w:line="240" w:lineRule="auto"/>
              <w:ind w:hanging="2"/>
              <w:rPr>
                <w:rFonts w:ascii="Times New Roman" w:hAnsi="Times New Roman" w:cs="Times New Roman"/>
                <w:highlight w:val="white"/>
              </w:rPr>
            </w:pPr>
          </w:p>
        </w:tc>
      </w:tr>
      <w:tr w:rsidR="009D20CB" w:rsidRPr="003E6E6A" w14:paraId="6EED2355" w14:textId="77777777" w:rsidTr="006732CD">
        <w:tc>
          <w:tcPr>
            <w:tcW w:w="710" w:type="dxa"/>
            <w:shd w:val="clear" w:color="auto" w:fill="auto"/>
          </w:tcPr>
          <w:p w14:paraId="2FC3884D"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2.1.</w:t>
            </w:r>
          </w:p>
        </w:tc>
        <w:tc>
          <w:tcPr>
            <w:tcW w:w="2309" w:type="dxa"/>
            <w:shd w:val="clear" w:color="auto" w:fill="auto"/>
          </w:tcPr>
          <w:p w14:paraId="7B50CBCF"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Повне найменування </w:t>
            </w:r>
          </w:p>
        </w:tc>
        <w:tc>
          <w:tcPr>
            <w:tcW w:w="7290" w:type="dxa"/>
            <w:shd w:val="clear" w:color="auto" w:fill="auto"/>
          </w:tcPr>
          <w:p w14:paraId="65A7BC3B" w14:textId="77777777" w:rsidR="009D20CB" w:rsidRPr="003E6E6A" w:rsidRDefault="009D20CB" w:rsidP="006732CD">
            <w:pPr>
              <w:spacing w:after="0" w:line="240" w:lineRule="auto"/>
              <w:ind w:hanging="2"/>
              <w:jc w:val="both"/>
              <w:rPr>
                <w:rFonts w:ascii="Times New Roman" w:hAnsi="Times New Roman" w:cs="Times New Roman"/>
                <w:i/>
                <w:highlight w:val="white"/>
                <w:u w:val="single"/>
              </w:rPr>
            </w:pPr>
            <w:r w:rsidRPr="003E6E6A">
              <w:rPr>
                <w:rFonts w:ascii="Times New Roman" w:hAnsi="Times New Roman" w:cs="Times New Roman"/>
                <w:b/>
                <w:lang w:eastAsia="ar-SA"/>
              </w:rPr>
              <w:t>Управління освіти Святошинської районної в місті Києві державної адміністрації</w:t>
            </w:r>
            <w:r w:rsidRPr="003E6E6A">
              <w:rPr>
                <w:rFonts w:ascii="Times New Roman" w:hAnsi="Times New Roman" w:cs="Times New Roman"/>
                <w:lang w:eastAsia="ar-SA"/>
              </w:rPr>
              <w:t xml:space="preserve"> (далі – Замовник)</w:t>
            </w:r>
          </w:p>
        </w:tc>
      </w:tr>
      <w:tr w:rsidR="009D20CB" w:rsidRPr="003E6E6A" w14:paraId="692E7213" w14:textId="77777777" w:rsidTr="006732CD">
        <w:tc>
          <w:tcPr>
            <w:tcW w:w="710" w:type="dxa"/>
            <w:shd w:val="clear" w:color="auto" w:fill="auto"/>
          </w:tcPr>
          <w:p w14:paraId="1A717668"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2.2.</w:t>
            </w:r>
          </w:p>
        </w:tc>
        <w:tc>
          <w:tcPr>
            <w:tcW w:w="2309" w:type="dxa"/>
            <w:shd w:val="clear" w:color="auto" w:fill="auto"/>
          </w:tcPr>
          <w:p w14:paraId="0DD83772"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Місцезнаходження </w:t>
            </w:r>
          </w:p>
        </w:tc>
        <w:tc>
          <w:tcPr>
            <w:tcW w:w="7290" w:type="dxa"/>
            <w:shd w:val="clear" w:color="auto" w:fill="auto"/>
          </w:tcPr>
          <w:p w14:paraId="3AD3C4B7" w14:textId="77777777" w:rsidR="009D20CB" w:rsidRPr="003E6E6A" w:rsidRDefault="009D20CB" w:rsidP="006732CD">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3E6E6A">
                <w:rPr>
                  <w:rFonts w:ascii="Times New Roman" w:hAnsi="Times New Roman" w:cs="Times New Roman"/>
                  <w:bCs/>
                  <w:lang w:eastAsia="ar-SA"/>
                </w:rPr>
                <w:t>03148, м</w:t>
              </w:r>
            </w:smartTag>
            <w:r w:rsidRPr="003E6E6A">
              <w:rPr>
                <w:rFonts w:ascii="Times New Roman" w:hAnsi="Times New Roman" w:cs="Times New Roman"/>
                <w:bCs/>
                <w:lang w:eastAsia="ar-SA"/>
              </w:rPr>
              <w:t>. Київ, вул. Якуба Коласа, 6а</w:t>
            </w:r>
          </w:p>
        </w:tc>
      </w:tr>
      <w:tr w:rsidR="009D20CB" w:rsidRPr="003E6E6A" w14:paraId="3902AB49" w14:textId="77777777" w:rsidTr="006732CD">
        <w:tc>
          <w:tcPr>
            <w:tcW w:w="710" w:type="dxa"/>
            <w:shd w:val="clear" w:color="auto" w:fill="auto"/>
          </w:tcPr>
          <w:p w14:paraId="35DB3BB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2.3.</w:t>
            </w:r>
          </w:p>
        </w:tc>
        <w:tc>
          <w:tcPr>
            <w:tcW w:w="2309" w:type="dxa"/>
            <w:shd w:val="clear" w:color="auto" w:fill="auto"/>
          </w:tcPr>
          <w:p w14:paraId="368DA149"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727138E5" w14:textId="77777777" w:rsidR="009D20CB" w:rsidRPr="003E6E6A" w:rsidRDefault="009D20CB" w:rsidP="006732CD">
            <w:pPr>
              <w:widowControl w:val="0"/>
              <w:spacing w:after="0" w:line="240" w:lineRule="auto"/>
              <w:ind w:left="57" w:hanging="1"/>
              <w:rPr>
                <w:rFonts w:ascii="Times New Roman" w:hAnsi="Times New Roman" w:cs="Times New Roman"/>
                <w:lang w:eastAsia="ar-SA"/>
              </w:rPr>
            </w:pPr>
            <w:r w:rsidRPr="003E6E6A">
              <w:rPr>
                <w:rFonts w:ascii="Times New Roman" w:hAnsi="Times New Roman" w:cs="Times New Roman"/>
                <w:b/>
                <w:lang w:eastAsia="ar-SA"/>
              </w:rPr>
              <w:t>Ілинич Михайло Петрович</w:t>
            </w:r>
            <w:r w:rsidRPr="003E6E6A">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 215, </w:t>
            </w:r>
            <w:r w:rsidRPr="001F2F97">
              <w:rPr>
                <w:rFonts w:ascii="Times New Roman" w:hAnsi="Times New Roman" w:cs="Times New Roman"/>
                <w:lang w:val="ru-RU" w:eastAsia="en-US"/>
              </w:rPr>
              <w:t>sv.tender106@gmail.com</w:t>
            </w:r>
          </w:p>
          <w:p w14:paraId="7CA09F0D" w14:textId="77777777" w:rsidR="009D20CB" w:rsidRPr="003E6E6A" w:rsidRDefault="009D20CB" w:rsidP="006732CD">
            <w:pPr>
              <w:tabs>
                <w:tab w:val="left" w:pos="1440"/>
              </w:tabs>
              <w:spacing w:after="0" w:line="240" w:lineRule="auto"/>
              <w:ind w:hanging="2"/>
              <w:jc w:val="both"/>
              <w:rPr>
                <w:rFonts w:ascii="Times New Roman" w:hAnsi="Times New Roman" w:cs="Times New Roman"/>
                <w:i/>
                <w:highlight w:val="white"/>
                <w:u w:val="single"/>
              </w:rPr>
            </w:pPr>
            <w:r w:rsidRPr="003E6E6A">
              <w:rPr>
                <w:rFonts w:ascii="Times New Roman" w:hAnsi="Times New Roman" w:cs="Times New Roman"/>
                <w:lang w:eastAsia="ar-SA"/>
              </w:rPr>
              <w:t>тел. 098 890 79 63</w:t>
            </w:r>
          </w:p>
        </w:tc>
      </w:tr>
      <w:tr w:rsidR="009D20CB" w:rsidRPr="003E6E6A" w14:paraId="04F209FF" w14:textId="77777777" w:rsidTr="006732CD">
        <w:tc>
          <w:tcPr>
            <w:tcW w:w="710" w:type="dxa"/>
            <w:shd w:val="clear" w:color="auto" w:fill="auto"/>
          </w:tcPr>
          <w:p w14:paraId="3671E936"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c>
          <w:tcPr>
            <w:tcW w:w="2309" w:type="dxa"/>
            <w:shd w:val="clear" w:color="auto" w:fill="auto"/>
          </w:tcPr>
          <w:p w14:paraId="4B0C805A"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Процедура закупівлі</w:t>
            </w:r>
          </w:p>
        </w:tc>
        <w:tc>
          <w:tcPr>
            <w:tcW w:w="7290" w:type="dxa"/>
            <w:shd w:val="clear" w:color="auto" w:fill="auto"/>
          </w:tcPr>
          <w:p w14:paraId="39A4DE54" w14:textId="77777777" w:rsidR="009D20CB" w:rsidRPr="003E6E6A" w:rsidRDefault="009D20CB" w:rsidP="006732CD">
            <w:pPr>
              <w:tabs>
                <w:tab w:val="left" w:pos="1440"/>
              </w:tabs>
              <w:spacing w:after="0" w:line="240" w:lineRule="auto"/>
              <w:ind w:hanging="2"/>
              <w:rPr>
                <w:rFonts w:ascii="Times New Roman" w:hAnsi="Times New Roman" w:cs="Times New Roman"/>
                <w:highlight w:val="white"/>
              </w:rPr>
            </w:pPr>
            <w:r w:rsidRPr="003E6E6A">
              <w:rPr>
                <w:rFonts w:ascii="Times New Roman" w:hAnsi="Times New Roman" w:cs="Times New Roman"/>
                <w:lang w:eastAsia="ar-SA"/>
              </w:rPr>
              <w:t>Відкриті торги з особливостями</w:t>
            </w:r>
          </w:p>
        </w:tc>
      </w:tr>
      <w:tr w:rsidR="009D20CB" w:rsidRPr="003E6E6A" w14:paraId="4C2C5C1B" w14:textId="77777777" w:rsidTr="006732CD">
        <w:tc>
          <w:tcPr>
            <w:tcW w:w="710" w:type="dxa"/>
            <w:shd w:val="clear" w:color="auto" w:fill="auto"/>
          </w:tcPr>
          <w:p w14:paraId="5476281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w:t>
            </w:r>
          </w:p>
        </w:tc>
        <w:tc>
          <w:tcPr>
            <w:tcW w:w="2309" w:type="dxa"/>
            <w:shd w:val="clear" w:color="auto" w:fill="auto"/>
          </w:tcPr>
          <w:p w14:paraId="53EC095D"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213011EC" w14:textId="77777777" w:rsidR="009D20CB" w:rsidRPr="003E6E6A" w:rsidRDefault="009D20CB" w:rsidP="006732CD">
            <w:pPr>
              <w:spacing w:after="0" w:line="240" w:lineRule="auto"/>
              <w:ind w:hanging="2"/>
              <w:rPr>
                <w:rFonts w:ascii="Times New Roman" w:hAnsi="Times New Roman" w:cs="Times New Roman"/>
                <w:highlight w:val="white"/>
              </w:rPr>
            </w:pPr>
          </w:p>
        </w:tc>
      </w:tr>
      <w:tr w:rsidR="009D20CB" w:rsidRPr="003E6E6A" w14:paraId="63EA7F03" w14:textId="77777777" w:rsidTr="006732CD">
        <w:tc>
          <w:tcPr>
            <w:tcW w:w="710" w:type="dxa"/>
            <w:shd w:val="clear" w:color="auto" w:fill="auto"/>
          </w:tcPr>
          <w:p w14:paraId="5CD65BB0"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4.1.</w:t>
            </w:r>
          </w:p>
        </w:tc>
        <w:tc>
          <w:tcPr>
            <w:tcW w:w="2309" w:type="dxa"/>
            <w:shd w:val="clear" w:color="auto" w:fill="auto"/>
          </w:tcPr>
          <w:p w14:paraId="26884DA6"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Назва предмета закупівлі </w:t>
            </w:r>
          </w:p>
        </w:tc>
        <w:tc>
          <w:tcPr>
            <w:tcW w:w="7290" w:type="dxa"/>
            <w:shd w:val="clear" w:color="auto" w:fill="auto"/>
          </w:tcPr>
          <w:p w14:paraId="5617A38F" w14:textId="77777777" w:rsidR="009D20CB" w:rsidRPr="0039774D" w:rsidRDefault="009D20CB" w:rsidP="006732CD">
            <w:pPr>
              <w:tabs>
                <w:tab w:val="center" w:pos="5248"/>
                <w:tab w:val="left" w:pos="6900"/>
              </w:tabs>
              <w:suppressAutoHyphens/>
              <w:spacing w:after="0" w:line="240" w:lineRule="auto"/>
              <w:jc w:val="both"/>
              <w:rPr>
                <w:rFonts w:ascii="Times New Roman" w:hAnsi="Times New Roman" w:cs="Times New Roman"/>
                <w:b/>
              </w:rPr>
            </w:pPr>
            <w:r w:rsidRPr="0039774D">
              <w:rPr>
                <w:rFonts w:ascii="Times New Roman" w:hAnsi="Times New Roman" w:cs="Times New Roman"/>
                <w:b/>
              </w:rPr>
              <w:t>(Послуги із встановлення приладів обліку електричної енергії на харчоблоках) код ДК 021:2015 51110000-6 - Послуги зі встановлення електричного обладнання</w:t>
            </w:r>
          </w:p>
        </w:tc>
      </w:tr>
      <w:tr w:rsidR="009D20CB" w:rsidRPr="003E6E6A" w14:paraId="4DEB9DB8" w14:textId="77777777" w:rsidTr="006732CD">
        <w:tc>
          <w:tcPr>
            <w:tcW w:w="710" w:type="dxa"/>
            <w:shd w:val="clear" w:color="auto" w:fill="auto"/>
          </w:tcPr>
          <w:p w14:paraId="36177CAB"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4.2.</w:t>
            </w:r>
          </w:p>
        </w:tc>
        <w:tc>
          <w:tcPr>
            <w:tcW w:w="2309" w:type="dxa"/>
            <w:shd w:val="clear" w:color="auto" w:fill="auto"/>
          </w:tcPr>
          <w:p w14:paraId="3E167926"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7F327626" w14:textId="77777777" w:rsidR="009D20CB" w:rsidRPr="003E6E6A" w:rsidRDefault="009D20CB" w:rsidP="006732CD">
            <w:pPr>
              <w:spacing w:after="120" w:line="240" w:lineRule="auto"/>
              <w:rPr>
                <w:rFonts w:ascii="Times New Roman" w:hAnsi="Times New Roman" w:cs="Times New Roman"/>
              </w:rPr>
            </w:pPr>
            <w:r>
              <w:rPr>
                <w:rFonts w:ascii="Times New Roman" w:hAnsi="Times New Roman" w:cs="Times New Roman"/>
              </w:rPr>
              <w:t>Не передбачено</w:t>
            </w:r>
          </w:p>
        </w:tc>
      </w:tr>
      <w:tr w:rsidR="009D20CB" w:rsidRPr="003E6E6A" w14:paraId="79684342" w14:textId="77777777" w:rsidTr="006732CD">
        <w:tc>
          <w:tcPr>
            <w:tcW w:w="710" w:type="dxa"/>
            <w:shd w:val="clear" w:color="auto" w:fill="auto"/>
          </w:tcPr>
          <w:p w14:paraId="630E76E1"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4.3.</w:t>
            </w:r>
          </w:p>
        </w:tc>
        <w:tc>
          <w:tcPr>
            <w:tcW w:w="2309" w:type="dxa"/>
            <w:shd w:val="clear" w:color="auto" w:fill="auto"/>
          </w:tcPr>
          <w:p w14:paraId="3CF38A2D"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Місце, кількість, обсяг надання послуг</w:t>
            </w:r>
          </w:p>
        </w:tc>
        <w:tc>
          <w:tcPr>
            <w:tcW w:w="7290" w:type="dxa"/>
            <w:shd w:val="clear" w:color="auto" w:fill="auto"/>
          </w:tcPr>
          <w:p w14:paraId="6608C486" w14:textId="77777777" w:rsidR="009D20CB" w:rsidRPr="00D64B71" w:rsidRDefault="009D20CB" w:rsidP="006732CD">
            <w:pPr>
              <w:spacing w:before="120" w:after="120" w:line="240" w:lineRule="auto"/>
              <w:jc w:val="both"/>
              <w:rPr>
                <w:rFonts w:ascii="Times New Roman" w:hAnsi="Times New Roman" w:cs="Times New Roman"/>
              </w:rPr>
            </w:pPr>
            <w:r w:rsidRPr="00D64B71">
              <w:rPr>
                <w:rFonts w:ascii="Times New Roman" w:hAnsi="Times New Roman" w:cs="Times New Roman"/>
              </w:rPr>
              <w:t xml:space="preserve">згідно Додатку </w:t>
            </w:r>
            <w:r w:rsidRPr="00736C25">
              <w:rPr>
                <w:rFonts w:ascii="Times New Roman" w:hAnsi="Times New Roman" w:cs="Times New Roman"/>
              </w:rPr>
              <w:t xml:space="preserve">№ </w:t>
            </w:r>
            <w:r>
              <w:rPr>
                <w:rFonts w:ascii="Times New Roman" w:hAnsi="Times New Roman" w:cs="Times New Roman"/>
              </w:rPr>
              <w:t>4</w:t>
            </w:r>
          </w:p>
        </w:tc>
      </w:tr>
      <w:tr w:rsidR="009D20CB" w:rsidRPr="003E6E6A" w14:paraId="6E320E6B" w14:textId="77777777" w:rsidTr="006732CD">
        <w:tc>
          <w:tcPr>
            <w:tcW w:w="710" w:type="dxa"/>
            <w:shd w:val="clear" w:color="auto" w:fill="auto"/>
          </w:tcPr>
          <w:p w14:paraId="2FE94179"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4.4.</w:t>
            </w:r>
          </w:p>
        </w:tc>
        <w:tc>
          <w:tcPr>
            <w:tcW w:w="2309" w:type="dxa"/>
            <w:shd w:val="clear" w:color="auto" w:fill="auto"/>
          </w:tcPr>
          <w:p w14:paraId="22819A99"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Строк надання послуг</w:t>
            </w:r>
          </w:p>
        </w:tc>
        <w:tc>
          <w:tcPr>
            <w:tcW w:w="7290" w:type="dxa"/>
            <w:shd w:val="clear" w:color="auto" w:fill="auto"/>
          </w:tcPr>
          <w:p w14:paraId="611498AD" w14:textId="77777777" w:rsidR="009D20CB" w:rsidRPr="009D20CB" w:rsidRDefault="009D20CB" w:rsidP="006732CD">
            <w:pPr>
              <w:spacing w:before="120" w:after="120" w:line="240" w:lineRule="auto"/>
              <w:jc w:val="both"/>
              <w:rPr>
                <w:rFonts w:ascii="Times New Roman" w:hAnsi="Times New Roman" w:cs="Times New Roman"/>
                <w:lang w:val="ru-RU"/>
              </w:rPr>
            </w:pPr>
            <w:r w:rsidRPr="003E6E6A">
              <w:rPr>
                <w:rFonts w:ascii="Times New Roman" w:hAnsi="Times New Roman" w:cs="Times New Roman"/>
              </w:rPr>
              <w:t xml:space="preserve">З моменту підписання договору про закупівлю </w:t>
            </w:r>
            <w:r w:rsidRPr="0039774D">
              <w:rPr>
                <w:rFonts w:ascii="Times New Roman" w:hAnsi="Times New Roman" w:cs="Times New Roman"/>
              </w:rPr>
              <w:t>сторонами  по 30.06.2023.</w:t>
            </w:r>
          </w:p>
        </w:tc>
      </w:tr>
      <w:tr w:rsidR="009D20CB" w:rsidRPr="003E6E6A" w14:paraId="528EB7E0" w14:textId="77777777" w:rsidTr="006732CD">
        <w:tc>
          <w:tcPr>
            <w:tcW w:w="710" w:type="dxa"/>
            <w:shd w:val="clear" w:color="auto" w:fill="auto"/>
          </w:tcPr>
          <w:p w14:paraId="11601C74"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5.</w:t>
            </w:r>
          </w:p>
        </w:tc>
        <w:tc>
          <w:tcPr>
            <w:tcW w:w="2309" w:type="dxa"/>
            <w:shd w:val="clear" w:color="auto" w:fill="auto"/>
          </w:tcPr>
          <w:p w14:paraId="2F30521A" w14:textId="77777777" w:rsidR="009D20CB" w:rsidRPr="003E6E6A" w:rsidRDefault="009D20CB" w:rsidP="006732CD">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Недискримінація Учасників </w:t>
            </w:r>
          </w:p>
        </w:tc>
        <w:tc>
          <w:tcPr>
            <w:tcW w:w="7290" w:type="dxa"/>
            <w:shd w:val="clear" w:color="auto" w:fill="auto"/>
          </w:tcPr>
          <w:p w14:paraId="6BCA7F9E" w14:textId="77777777" w:rsidR="009D20CB" w:rsidRPr="003E6E6A" w:rsidRDefault="009D20CB" w:rsidP="006732CD">
            <w:pPr>
              <w:spacing w:after="120" w:line="240" w:lineRule="auto"/>
              <w:jc w:val="both"/>
              <w:rPr>
                <w:rFonts w:ascii="Times New Roman" w:hAnsi="Times New Roman" w:cs="Times New Roman"/>
                <w:highlight w:val="white"/>
              </w:rPr>
            </w:pPr>
            <w:r w:rsidRPr="003E6E6A">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w:t>
            </w:r>
            <w:r w:rsidRPr="003E6E6A">
              <w:rPr>
                <w:rFonts w:ascii="Times New Roman" w:hAnsi="Times New Roman" w:cs="Times New Roman"/>
                <w:highlight w:val="white"/>
              </w:rPr>
              <w:lastRenderedPageBreak/>
              <w:t xml:space="preserve">до Закону України </w:t>
            </w:r>
            <w:r w:rsidRPr="003E6E6A">
              <w:rPr>
                <w:rFonts w:ascii="Times New Roman" w:hAnsi="Times New Roman" w:cs="Times New Roman"/>
              </w:rPr>
              <w:t>“</w:t>
            </w:r>
            <w:r w:rsidRPr="003E6E6A">
              <w:rPr>
                <w:rFonts w:ascii="Times New Roman" w:hAnsi="Times New Roman" w:cs="Times New Roman"/>
                <w:highlight w:val="white"/>
              </w:rPr>
              <w:t>Про санкції</w:t>
            </w:r>
            <w:r w:rsidRPr="003E6E6A">
              <w:rPr>
                <w:rFonts w:ascii="Times New Roman" w:hAnsi="Times New Roman" w:cs="Times New Roman"/>
              </w:rPr>
              <w:t>”</w:t>
            </w:r>
            <w:r w:rsidRPr="003E6E6A">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9D20CB" w:rsidRPr="003E6E6A" w14:paraId="423EC3D2" w14:textId="77777777" w:rsidTr="006732CD">
        <w:tc>
          <w:tcPr>
            <w:tcW w:w="710" w:type="dxa"/>
            <w:shd w:val="clear" w:color="auto" w:fill="auto"/>
          </w:tcPr>
          <w:p w14:paraId="4830E05F"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6.</w:t>
            </w:r>
          </w:p>
        </w:tc>
        <w:tc>
          <w:tcPr>
            <w:tcW w:w="2309" w:type="dxa"/>
            <w:shd w:val="clear" w:color="auto" w:fill="auto"/>
          </w:tcPr>
          <w:p w14:paraId="161C67BE" w14:textId="77777777" w:rsidR="009D20CB" w:rsidRPr="003E6E6A" w:rsidRDefault="009D20CB" w:rsidP="006732CD">
            <w:pPr>
              <w:widowControl w:val="0"/>
              <w:spacing w:before="120" w:after="120" w:line="240" w:lineRule="auto"/>
              <w:ind w:right="113" w:hanging="2"/>
              <w:rPr>
                <w:rFonts w:ascii="Times New Roman" w:hAnsi="Times New Roman" w:cs="Times New Roman"/>
              </w:rPr>
            </w:pPr>
            <w:r w:rsidRPr="003E6E6A">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5AC4A596" w14:textId="77777777" w:rsidR="009D20CB" w:rsidRDefault="009D20CB" w:rsidP="006732CD">
            <w:pPr>
              <w:spacing w:after="120" w:line="240" w:lineRule="auto"/>
              <w:jc w:val="both"/>
              <w:rPr>
                <w:rFonts w:ascii="Times New Roman" w:hAnsi="Times New Roman" w:cs="Times New Roman"/>
              </w:rPr>
            </w:pPr>
            <w:r w:rsidRPr="0025419D">
              <w:rPr>
                <w:rFonts w:ascii="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1142DC" w14:textId="77777777" w:rsidR="009D20CB" w:rsidRPr="003E6E6A" w:rsidRDefault="009D20CB" w:rsidP="006732CD">
            <w:pPr>
              <w:spacing w:after="120" w:line="240" w:lineRule="auto"/>
              <w:jc w:val="both"/>
              <w:rPr>
                <w:rFonts w:ascii="Times New Roman" w:hAnsi="Times New Roman" w:cs="Times New Roman"/>
              </w:rPr>
            </w:pPr>
            <w:r w:rsidRPr="003E6E6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9D20CB" w:rsidRPr="003E6E6A" w14:paraId="02AA32FC" w14:textId="77777777" w:rsidTr="006732CD">
        <w:tc>
          <w:tcPr>
            <w:tcW w:w="710" w:type="dxa"/>
            <w:shd w:val="clear" w:color="auto" w:fill="auto"/>
          </w:tcPr>
          <w:p w14:paraId="7CEB1738" w14:textId="77777777" w:rsidR="009D20CB" w:rsidRPr="003E6E6A" w:rsidRDefault="009D20CB" w:rsidP="006732CD">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7.</w:t>
            </w:r>
          </w:p>
        </w:tc>
        <w:tc>
          <w:tcPr>
            <w:tcW w:w="2309" w:type="dxa"/>
            <w:shd w:val="clear" w:color="auto" w:fill="auto"/>
          </w:tcPr>
          <w:p w14:paraId="61E6A791"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68B758FD" w14:textId="77777777" w:rsidR="009D20CB" w:rsidRDefault="009D20CB" w:rsidP="006732CD">
            <w:pPr>
              <w:pStyle w:val="TableParagraph"/>
              <w:ind w:left="113" w:right="84"/>
              <w:jc w:val="both"/>
            </w:pPr>
            <w:r>
              <w:t>Мова тендерної пропозиції – українська.</w:t>
            </w:r>
          </w:p>
          <w:p w14:paraId="5CDDD0A7" w14:textId="77777777" w:rsidR="009D20CB" w:rsidRDefault="009D20CB" w:rsidP="006732CD">
            <w:pPr>
              <w:pStyle w:val="TableParagraph"/>
              <w:ind w:left="113" w:right="84"/>
              <w:jc w:val="both"/>
            </w:pPr>
            <w: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49A8257" w14:textId="77777777" w:rsidR="009D20CB" w:rsidRDefault="009D20CB" w:rsidP="006732CD">
            <w:pPr>
              <w:pStyle w:val="TableParagraph"/>
              <w:ind w:left="113" w:right="84"/>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871E1E" w14:textId="77777777" w:rsidR="009D20CB" w:rsidRDefault="009D20CB" w:rsidP="006732CD">
            <w:pPr>
              <w:pStyle w:val="TableParagraph"/>
              <w:ind w:left="113" w:right="84"/>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89B4EEC" w14:textId="77777777" w:rsidR="009D20CB" w:rsidRDefault="009D20CB" w:rsidP="006732CD">
            <w:pPr>
              <w:pStyle w:val="TableParagraph"/>
              <w:ind w:left="113" w:right="84"/>
              <w:jc w:val="both"/>
            </w:pPr>
            <w:r>
              <w:t>Виключення:</w:t>
            </w:r>
          </w:p>
          <w:p w14:paraId="392F8E79" w14:textId="77777777" w:rsidR="009D20CB" w:rsidRDefault="009D20CB" w:rsidP="006732CD">
            <w:pPr>
              <w:pStyle w:val="TableParagraph"/>
              <w:ind w:left="113" w:right="84"/>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0799085" w14:textId="77777777" w:rsidR="009D20CB" w:rsidRPr="00DF7E37" w:rsidRDefault="009D20CB" w:rsidP="006732CD">
            <w:pPr>
              <w:spacing w:after="0" w:line="240" w:lineRule="auto"/>
              <w:jc w:val="both"/>
              <w:rPr>
                <w:rFonts w:ascii="Times New Roman" w:hAnsi="Times New Roman" w:cs="Times New Roman"/>
              </w:rPr>
            </w:pPr>
            <w:r w:rsidRPr="00DF7E37">
              <w:rPr>
                <w:rFonts w:ascii="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20CB" w:rsidRPr="003E6E6A" w14:paraId="1A559DDE" w14:textId="77777777" w:rsidTr="006732CD">
        <w:tc>
          <w:tcPr>
            <w:tcW w:w="710" w:type="dxa"/>
            <w:shd w:val="clear" w:color="auto" w:fill="auto"/>
          </w:tcPr>
          <w:p w14:paraId="567299FA" w14:textId="77777777" w:rsidR="009D20CB" w:rsidRPr="003E6E6A" w:rsidRDefault="009D20CB" w:rsidP="006732CD">
            <w:pPr>
              <w:spacing w:after="0" w:line="240" w:lineRule="auto"/>
              <w:ind w:hanging="2"/>
              <w:jc w:val="center"/>
              <w:rPr>
                <w:rFonts w:ascii="Times New Roman" w:hAnsi="Times New Roman" w:cs="Times New Roman"/>
              </w:rPr>
            </w:pPr>
          </w:p>
        </w:tc>
        <w:tc>
          <w:tcPr>
            <w:tcW w:w="9599" w:type="dxa"/>
            <w:gridSpan w:val="2"/>
            <w:shd w:val="clear" w:color="auto" w:fill="auto"/>
          </w:tcPr>
          <w:p w14:paraId="058A0104"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ІІ. Порядок унесення змін та надання роз'яснень до тендерної документації</w:t>
            </w:r>
          </w:p>
        </w:tc>
      </w:tr>
      <w:tr w:rsidR="009D20CB" w:rsidRPr="003E6E6A" w14:paraId="4D7BF7F3" w14:textId="77777777" w:rsidTr="006732CD">
        <w:tc>
          <w:tcPr>
            <w:tcW w:w="710" w:type="dxa"/>
            <w:shd w:val="clear" w:color="auto" w:fill="auto"/>
          </w:tcPr>
          <w:p w14:paraId="619615F4"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55D51658"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Процедура надання роз'яснень щодо  тендерної документації </w:t>
            </w:r>
          </w:p>
        </w:tc>
        <w:tc>
          <w:tcPr>
            <w:tcW w:w="7290" w:type="dxa"/>
            <w:shd w:val="clear" w:color="auto" w:fill="auto"/>
          </w:tcPr>
          <w:p w14:paraId="6AC70C9A"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3B5997"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CE8FA8F"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E0E76F" w14:textId="77777777" w:rsidR="009D20CB" w:rsidRPr="00DF7E37" w:rsidRDefault="009D20CB" w:rsidP="006732CD">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1B82F7" w14:textId="77777777" w:rsidR="009D20CB" w:rsidRPr="003E6E6A" w:rsidRDefault="009D20CB" w:rsidP="006732CD">
            <w:pPr>
              <w:widowControl w:val="0"/>
              <w:spacing w:after="0" w:line="240" w:lineRule="auto"/>
              <w:ind w:right="113"/>
              <w:jc w:val="both"/>
              <w:rPr>
                <w:rFonts w:ascii="Times New Roman" w:hAnsi="Times New Roman" w:cs="Times New Roman"/>
              </w:rPr>
            </w:pPr>
            <w:r w:rsidRPr="00DF7E37">
              <w:rPr>
                <w:rFonts w:ascii="Times New Roman" w:hAnsi="Times New Roman" w:cs="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20CB" w:rsidRPr="003E6E6A" w14:paraId="793C7464" w14:textId="77777777" w:rsidTr="006732CD">
        <w:tc>
          <w:tcPr>
            <w:tcW w:w="710" w:type="dxa"/>
            <w:shd w:val="clear" w:color="auto" w:fill="auto"/>
          </w:tcPr>
          <w:p w14:paraId="27E4044A"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71854AA5" w14:textId="77777777" w:rsidR="009D20CB" w:rsidRPr="003E6E6A" w:rsidRDefault="009D20CB" w:rsidP="006732CD">
            <w:pPr>
              <w:spacing w:after="0" w:line="240" w:lineRule="auto"/>
              <w:ind w:hanging="2"/>
              <w:rPr>
                <w:rFonts w:ascii="Times New Roman" w:hAnsi="Times New Roman" w:cs="Times New Roman"/>
              </w:rPr>
            </w:pPr>
            <w:r w:rsidRPr="0025419D">
              <w:rPr>
                <w:rFonts w:ascii="Times New Roman" w:hAnsi="Times New Roman" w:cs="Times New Roman"/>
                <w:b/>
              </w:rPr>
              <w:t>Внесення змін до тендерної документації</w:t>
            </w:r>
          </w:p>
        </w:tc>
        <w:tc>
          <w:tcPr>
            <w:tcW w:w="7290" w:type="dxa"/>
            <w:shd w:val="clear" w:color="auto" w:fill="auto"/>
          </w:tcPr>
          <w:p w14:paraId="218D8BE3" w14:textId="77777777" w:rsidR="009D20CB" w:rsidRPr="004958C6" w:rsidRDefault="009D20CB" w:rsidP="006732CD">
            <w:pPr>
              <w:widowControl w:val="0"/>
              <w:spacing w:after="0" w:line="240" w:lineRule="auto"/>
              <w:ind w:right="113"/>
              <w:jc w:val="both"/>
              <w:rPr>
                <w:rFonts w:ascii="Times New Roman" w:hAnsi="Times New Roman" w:cs="Times New Roman"/>
              </w:rPr>
            </w:pPr>
            <w:r w:rsidRPr="003E6E6A">
              <w:rPr>
                <w:rFonts w:ascii="Times New Roman" w:hAnsi="Times New Roman" w:cs="Times New Roman"/>
              </w:rPr>
              <w:t xml:space="preserve"> </w:t>
            </w:r>
            <w:r w:rsidRPr="004958C6">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C4554" w14:textId="77777777" w:rsidR="009D20CB" w:rsidRPr="003E6E6A" w:rsidRDefault="009D20CB" w:rsidP="006732CD">
            <w:pPr>
              <w:widowControl w:val="0"/>
              <w:spacing w:after="0" w:line="240" w:lineRule="auto"/>
              <w:ind w:right="113"/>
              <w:jc w:val="both"/>
              <w:rPr>
                <w:rFonts w:ascii="Times New Roman" w:hAnsi="Times New Roman" w:cs="Times New Roman"/>
              </w:rPr>
            </w:pPr>
            <w:r w:rsidRPr="004958C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20CB" w:rsidRPr="003E6E6A" w14:paraId="20DC872C" w14:textId="77777777" w:rsidTr="006732CD">
        <w:tc>
          <w:tcPr>
            <w:tcW w:w="710" w:type="dxa"/>
            <w:shd w:val="clear" w:color="auto" w:fill="auto"/>
          </w:tcPr>
          <w:p w14:paraId="1F4A081B"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7625BD4F"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9D20CB" w:rsidRPr="003E6E6A" w14:paraId="42684729" w14:textId="77777777" w:rsidTr="006732CD">
        <w:tc>
          <w:tcPr>
            <w:tcW w:w="710" w:type="dxa"/>
            <w:shd w:val="clear" w:color="auto" w:fill="auto"/>
          </w:tcPr>
          <w:p w14:paraId="473A660C" w14:textId="77777777" w:rsidR="009D20CB" w:rsidRPr="003E6E6A" w:rsidRDefault="009D20CB" w:rsidP="006732CD">
            <w:pPr>
              <w:spacing w:after="0" w:line="240" w:lineRule="auto"/>
              <w:ind w:hanging="2"/>
              <w:jc w:val="center"/>
              <w:rPr>
                <w:rFonts w:ascii="Times New Roman" w:hAnsi="Times New Roman" w:cs="Times New Roman"/>
              </w:rPr>
            </w:pPr>
          </w:p>
          <w:p w14:paraId="2669A3A4"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3DB796C8" w14:textId="77777777" w:rsidR="009D20CB" w:rsidRPr="003E6E6A" w:rsidRDefault="009D20CB" w:rsidP="006732CD">
            <w:pPr>
              <w:widowControl w:val="0"/>
              <w:spacing w:before="96" w:after="96" w:line="240" w:lineRule="auto"/>
              <w:ind w:right="113" w:hanging="2"/>
              <w:jc w:val="both"/>
              <w:rPr>
                <w:rFonts w:ascii="Times New Roman" w:hAnsi="Times New Roman" w:cs="Times New Roman"/>
              </w:rPr>
            </w:pPr>
            <w:bookmarkStart w:id="1" w:name="_Hlk93923305"/>
            <w:r w:rsidRPr="003E6E6A">
              <w:rPr>
                <w:rFonts w:ascii="Times New Roman" w:hAnsi="Times New Roman" w:cs="Times New Roman"/>
                <w:b/>
              </w:rPr>
              <w:t>Зміст і спосіб подання тендерної пропозиції</w:t>
            </w:r>
            <w:bookmarkEnd w:id="1"/>
          </w:p>
        </w:tc>
        <w:tc>
          <w:tcPr>
            <w:tcW w:w="7290" w:type="dxa"/>
            <w:shd w:val="clear" w:color="auto" w:fill="auto"/>
          </w:tcPr>
          <w:p w14:paraId="47204615" w14:textId="77777777" w:rsidR="009D20CB" w:rsidRPr="008A4030" w:rsidRDefault="009D20CB" w:rsidP="006732CD">
            <w:pPr>
              <w:spacing w:after="0" w:line="240" w:lineRule="auto"/>
              <w:ind w:right="119" w:firstLine="532"/>
              <w:jc w:val="both"/>
              <w:rPr>
                <w:rFonts w:ascii="Times New Roman" w:hAnsi="Times New Roman" w:cs="Times New Roman"/>
              </w:rPr>
            </w:pPr>
            <w:bookmarkStart w:id="2" w:name="n163"/>
            <w:bookmarkStart w:id="3" w:name="_Hlk93923383"/>
            <w:bookmarkEnd w:id="2"/>
            <w:r w:rsidRPr="008A4030">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2D5BC9"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32704CA"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Додатком </w:t>
            </w:r>
            <w:r>
              <w:rPr>
                <w:rFonts w:ascii="Times New Roman" w:hAnsi="Times New Roman" w:cs="Times New Roman"/>
              </w:rPr>
              <w:t>2</w:t>
            </w:r>
            <w:r w:rsidRPr="008A4030">
              <w:rPr>
                <w:rFonts w:ascii="Times New Roman" w:hAnsi="Times New Roman" w:cs="Times New Roman"/>
              </w:rPr>
              <w:t xml:space="preserve"> до цієї тендерної документації;</w:t>
            </w:r>
          </w:p>
          <w:p w14:paraId="7AEF79E5"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щодо відсутності підстав, установлених в пункті 44 Особливостей*, – згідно з Додатком </w:t>
            </w:r>
            <w:r>
              <w:rPr>
                <w:rFonts w:ascii="Times New Roman" w:hAnsi="Times New Roman" w:cs="Times New Roman"/>
              </w:rPr>
              <w:t>3</w:t>
            </w:r>
            <w:r w:rsidRPr="008A4030">
              <w:rPr>
                <w:rFonts w:ascii="Times New Roman" w:hAnsi="Times New Roman" w:cs="Times New Roman"/>
              </w:rPr>
              <w:t xml:space="preserve"> до цієї тендерної документації;</w:t>
            </w:r>
          </w:p>
          <w:p w14:paraId="50242F17"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72F6A96"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щодо кожного  субпідрядника/ співвиконавця у разі залучення (відповідно до п. </w:t>
            </w:r>
            <w:r>
              <w:rPr>
                <w:rFonts w:ascii="Times New Roman" w:hAnsi="Times New Roman" w:cs="Times New Roman"/>
              </w:rPr>
              <w:t>8</w:t>
            </w:r>
            <w:r w:rsidRPr="008A4030">
              <w:rPr>
                <w:rFonts w:ascii="Times New Roman" w:hAnsi="Times New Roman" w:cs="Times New Roman"/>
              </w:rPr>
              <w:t xml:space="preserve"> «Інформація про субпідрядника/співвиконавця» даного Розділу) (застосовується для робіт або послуг);</w:t>
            </w:r>
          </w:p>
          <w:p w14:paraId="1118BF2E"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D6B1482"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0FFEC667"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C0E049B"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imes New Roman" w:hAnsi="Times New Roman" w:cs="Times New Roman"/>
              </w:rPr>
              <w:t>3</w:t>
            </w:r>
            <w:r w:rsidRPr="008A4030">
              <w:rPr>
                <w:rFonts w:ascii="Times New Roman" w:hAnsi="Times New Roman" w:cs="Times New Roman"/>
              </w:rPr>
              <w:t xml:space="preserve"> (для переможця).</w:t>
            </w:r>
          </w:p>
          <w:p w14:paraId="00D38814" w14:textId="77777777" w:rsidR="009D20CB"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0B9B"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8216D3"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УВАГА!!!</w:t>
            </w:r>
          </w:p>
          <w:p w14:paraId="18B24F9B"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BA4B492"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1) документи мають бути чіткими та розбірливими для читання;</w:t>
            </w:r>
          </w:p>
          <w:p w14:paraId="48AFEE8D"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2) тендерна пропозиція учасника повинна бути підписана  кваліфікованим електронним підписом (КЕП);</w:t>
            </w:r>
          </w:p>
          <w:p w14:paraId="205F62D4"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65F1D0F"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Винятки:</w:t>
            </w:r>
          </w:p>
          <w:p w14:paraId="09EA8B37"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5EB6A64"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5D34A7"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9B9B899"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w:t>
            </w:r>
            <w:r w:rsidRPr="008A4030">
              <w:rPr>
                <w:rFonts w:ascii="Times New Roman" w:hAnsi="Times New Roman" w:cs="Times New Roman"/>
              </w:rPr>
              <w:lastRenderedPageBreak/>
              <w:t xml:space="preserve">перевірки КЕП повинні відображатися: прізвище та ініціали особи, уповноваженої на підписання тендерної пропозиції (власника ключа). </w:t>
            </w:r>
          </w:p>
          <w:p w14:paraId="04EB7577"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060C54" w14:textId="77777777" w:rsidR="009D20CB" w:rsidRPr="008A4030"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Тендерні пропозиції мають право подавати всі заінтересовані особи. </w:t>
            </w:r>
          </w:p>
          <w:p w14:paraId="7B13D1E5" w14:textId="77777777" w:rsidR="009D20CB" w:rsidRPr="003E6E6A" w:rsidRDefault="009D20CB" w:rsidP="006732CD">
            <w:pPr>
              <w:spacing w:after="0" w:line="240" w:lineRule="auto"/>
              <w:ind w:right="119" w:firstLine="532"/>
              <w:jc w:val="both"/>
              <w:rPr>
                <w:rFonts w:ascii="Times New Roman" w:hAnsi="Times New Roman" w:cs="Times New Roman"/>
              </w:rPr>
            </w:pPr>
            <w:r w:rsidRPr="008A4030">
              <w:rPr>
                <w:rFonts w:ascii="Times New Roman" w:hAnsi="Times New Roman" w:cs="Times New Roman"/>
              </w:rPr>
              <w:t>Кожен учасник має право подати тільки одну тендерну пропозицію</w:t>
            </w:r>
            <w:r>
              <w:rPr>
                <w:rFonts w:ascii="Times New Roman" w:hAnsi="Times New Roman" w:cs="Times New Roman"/>
              </w:rPr>
              <w:t>.</w:t>
            </w:r>
            <w:bookmarkEnd w:id="3"/>
            <w:r w:rsidRPr="003E6E6A">
              <w:rPr>
                <w:rFonts w:ascii="Times New Roman" w:hAnsi="Times New Roman" w:cs="Times New Roman"/>
              </w:rPr>
              <w:t xml:space="preserve"> </w:t>
            </w:r>
          </w:p>
        </w:tc>
      </w:tr>
      <w:tr w:rsidR="009D20CB" w:rsidRPr="003E6E6A" w14:paraId="1711C372" w14:textId="77777777" w:rsidTr="006732CD">
        <w:tc>
          <w:tcPr>
            <w:tcW w:w="710" w:type="dxa"/>
            <w:shd w:val="clear" w:color="auto" w:fill="auto"/>
          </w:tcPr>
          <w:p w14:paraId="357ECB3C" w14:textId="77777777" w:rsidR="009D20CB" w:rsidRPr="003E6E6A" w:rsidRDefault="009D20CB" w:rsidP="006732CD">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C478061" w14:textId="77777777" w:rsidR="009D20CB" w:rsidRPr="003E6E6A" w:rsidRDefault="009D20CB" w:rsidP="006732CD">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15034C"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3E6E6A">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72C505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та приклади формальних несуттєвих помилок.</w:t>
            </w:r>
          </w:p>
          <w:p w14:paraId="0A12789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A8022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687EB2"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формальних помилок:</w:t>
            </w:r>
          </w:p>
          <w:p w14:paraId="34D1404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A9C431E"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7C7AB2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FCEF41"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використання слова або мовного звороту, запозичених з іншої мови;</w:t>
            </w:r>
          </w:p>
          <w:p w14:paraId="5F73310E"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2DD8E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36E604B5"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314F6CD8"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0F732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C2AE5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A5FD8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FC861A"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 xml:space="preserve">У складі тендерної пропозиції немає документа (документів), на який посилається учасник процедури закупівлі у своїй тендерній </w:t>
            </w:r>
            <w:r w:rsidRPr="008A4030">
              <w:rPr>
                <w:rFonts w:ascii="Times New Roman" w:hAnsi="Times New Roman" w:cs="Times New Roman"/>
              </w:rPr>
              <w:lastRenderedPageBreak/>
              <w:t>пропозиції, при цьому замовником не вимагається подання такого документа в тендерній документації.</w:t>
            </w:r>
          </w:p>
          <w:p w14:paraId="19B16DA9"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C8BA8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A951A5"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ADF70B"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EB1B2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7D0C1F"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46C526"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060C0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1A079454"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D207B3"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«м.київ» замість «м.Київ»;</w:t>
            </w:r>
          </w:p>
          <w:p w14:paraId="277E3CD0"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-ок» замість «поря – док»;</w:t>
            </w:r>
          </w:p>
          <w:p w14:paraId="30EFC8C9"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«ненадається» замість «не надається»»;</w:t>
            </w:r>
          </w:p>
          <w:p w14:paraId="79F69CF6" w14:textId="77777777" w:rsidR="009D20CB" w:rsidRPr="008A4030" w:rsidRDefault="009D20CB" w:rsidP="006732CD">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04F07053"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9D20CB" w:rsidRPr="003E6E6A" w14:paraId="66F2246F" w14:textId="77777777" w:rsidTr="006732CD">
        <w:trPr>
          <w:trHeight w:val="703"/>
        </w:trPr>
        <w:tc>
          <w:tcPr>
            <w:tcW w:w="710" w:type="dxa"/>
            <w:shd w:val="clear" w:color="auto" w:fill="auto"/>
          </w:tcPr>
          <w:p w14:paraId="1F83B519"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1AC73AE7" w14:textId="77777777" w:rsidR="009D20CB" w:rsidRPr="003E6E6A" w:rsidRDefault="009D20CB" w:rsidP="006732CD">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2B79F2" w14:textId="77777777" w:rsidR="009D20CB" w:rsidRPr="003E6E6A" w:rsidRDefault="009D20CB" w:rsidP="006732CD">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9D20CB" w:rsidRPr="003E6E6A" w14:paraId="7E6AB037" w14:textId="77777777" w:rsidTr="006732CD">
        <w:tc>
          <w:tcPr>
            <w:tcW w:w="710" w:type="dxa"/>
            <w:shd w:val="clear" w:color="auto" w:fill="auto"/>
          </w:tcPr>
          <w:p w14:paraId="726CA943"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4DA6619B"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02FB514D" w14:textId="77777777" w:rsidR="009D20CB" w:rsidRPr="003E6E6A" w:rsidRDefault="009D20CB" w:rsidP="006732CD">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9D20CB" w:rsidRPr="003E6E6A" w14:paraId="4E81B6D4" w14:textId="77777777" w:rsidTr="006732CD">
        <w:tc>
          <w:tcPr>
            <w:tcW w:w="710" w:type="dxa"/>
            <w:shd w:val="clear" w:color="auto" w:fill="auto"/>
          </w:tcPr>
          <w:p w14:paraId="5DF7257E"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6D6638C0"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Строк, протягом якого   тендерні пропозиції є дійсними       </w:t>
            </w:r>
          </w:p>
        </w:tc>
        <w:tc>
          <w:tcPr>
            <w:tcW w:w="7290" w:type="dxa"/>
            <w:shd w:val="clear" w:color="auto" w:fill="auto"/>
          </w:tcPr>
          <w:p w14:paraId="059BFFC3" w14:textId="77777777" w:rsidR="009D20CB" w:rsidRPr="00042B5E" w:rsidRDefault="009D20CB" w:rsidP="006732CD">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120 (ста двадцяти) днів із дати кінцевого строку подання тендерних пропозицій. </w:t>
            </w:r>
          </w:p>
          <w:p w14:paraId="4CAF7F6E" w14:textId="77777777" w:rsidR="009D20CB" w:rsidRPr="00042B5E" w:rsidRDefault="009D20CB" w:rsidP="006732CD">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88385" w14:textId="77777777" w:rsidR="009D20CB" w:rsidRPr="00042B5E" w:rsidRDefault="009D20CB" w:rsidP="006732CD">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lastRenderedPageBreak/>
              <w:t>Учасник процедури закупівлі має право:</w:t>
            </w:r>
          </w:p>
          <w:p w14:paraId="589A2FA6" w14:textId="77777777" w:rsidR="009D20CB" w:rsidRPr="00042B5E" w:rsidRDefault="009D20CB" w:rsidP="006732CD">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 забезпечення тендерної пропозиції;</w:t>
            </w:r>
          </w:p>
          <w:p w14:paraId="2E22E532" w14:textId="77777777" w:rsidR="009D20CB" w:rsidRPr="00042B5E" w:rsidRDefault="009D20CB" w:rsidP="006732CD">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BBF8C9A" w14:textId="77777777" w:rsidR="009D20CB" w:rsidRPr="003E6E6A" w:rsidRDefault="009D20CB" w:rsidP="006732CD">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20CB" w:rsidRPr="003E6E6A" w14:paraId="14864FB0" w14:textId="77777777" w:rsidTr="006732CD">
        <w:tc>
          <w:tcPr>
            <w:tcW w:w="710" w:type="dxa"/>
            <w:shd w:val="clear" w:color="auto" w:fill="auto"/>
          </w:tcPr>
          <w:p w14:paraId="614FB669"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6.</w:t>
            </w:r>
          </w:p>
        </w:tc>
        <w:tc>
          <w:tcPr>
            <w:tcW w:w="2309" w:type="dxa"/>
            <w:shd w:val="clear" w:color="auto" w:fill="auto"/>
          </w:tcPr>
          <w:p w14:paraId="4A15BA5A" w14:textId="77777777" w:rsidR="009D20CB" w:rsidRPr="003E6E6A" w:rsidRDefault="009D20CB" w:rsidP="006732CD">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 згідно  з пунктом 28  та пунктом 44  Особливостей*</w:t>
            </w:r>
          </w:p>
          <w:p w14:paraId="3E9AF13A" w14:textId="77777777" w:rsidR="009D20CB" w:rsidRPr="003E6E6A" w:rsidRDefault="009D20CB" w:rsidP="006732CD">
            <w:pPr>
              <w:spacing w:after="0" w:line="240" w:lineRule="auto"/>
              <w:ind w:hanging="2"/>
              <w:rPr>
                <w:rFonts w:ascii="Times New Roman" w:hAnsi="Times New Roman" w:cs="Times New Roman"/>
                <w:highlight w:val="red"/>
              </w:rPr>
            </w:pPr>
          </w:p>
        </w:tc>
        <w:tc>
          <w:tcPr>
            <w:tcW w:w="7290" w:type="dxa"/>
            <w:shd w:val="clear" w:color="auto" w:fill="auto"/>
          </w:tcPr>
          <w:p w14:paraId="59251270"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hAnsi="Times New Roman" w:cs="Times New Roman"/>
              </w:rPr>
              <w:t>2</w:t>
            </w:r>
            <w:r w:rsidRPr="00042B5E">
              <w:rPr>
                <w:rFonts w:ascii="Times New Roman" w:hAnsi="Times New Roman" w:cs="Times New Roman"/>
              </w:rPr>
              <w:t xml:space="preserve"> до цієї тендерної документації. </w:t>
            </w:r>
          </w:p>
          <w:p w14:paraId="7E4140C1"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w:t>
            </w:r>
            <w:r>
              <w:rPr>
                <w:rFonts w:ascii="Times New Roman" w:hAnsi="Times New Roman" w:cs="Times New Roman"/>
              </w:rPr>
              <w:t>2</w:t>
            </w:r>
            <w:r w:rsidRPr="00042B5E">
              <w:rPr>
                <w:rFonts w:ascii="Times New Roman" w:hAnsi="Times New Roman" w:cs="Times New Roman"/>
              </w:rPr>
              <w:t xml:space="preserve"> до цієї тендерної документації. </w:t>
            </w:r>
          </w:p>
          <w:p w14:paraId="285E25CC"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Підстави, визначені пунктом 44 Особливостей*.</w:t>
            </w:r>
          </w:p>
          <w:p w14:paraId="3EDCDC59"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FE28FC"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771F8A"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01E2BA"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3BB21"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0EDEB8"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8321D1"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B53B1F"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A9F930"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BC999FA"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042B5E">
              <w:rPr>
                <w:rFonts w:ascii="Times New Roman" w:hAnsi="Times New Roman" w:cs="Times New Roman"/>
              </w:rPr>
              <w:lastRenderedPageBreak/>
              <w:t>реєстрацію юридичних осіб, фізичних осіб — підприємців та громадських формувань” (крім нерезидентів);</w:t>
            </w:r>
          </w:p>
          <w:p w14:paraId="7024E941"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3154FDC"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20 млн. гривень (у тому числі за лотом);</w:t>
            </w:r>
          </w:p>
          <w:p w14:paraId="73A57E77"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F18960"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300251" w14:textId="77777777" w:rsidR="009D20CB" w:rsidRPr="00042B5E" w:rsidRDefault="009D20CB" w:rsidP="006732CD">
            <w:pPr>
              <w:spacing w:after="0" w:line="240" w:lineRule="auto"/>
              <w:ind w:hanging="1"/>
              <w:jc w:val="both"/>
              <w:rPr>
                <w:rFonts w:ascii="Times New Roman" w:hAnsi="Times New Roman" w:cs="Times New Roman"/>
              </w:rPr>
            </w:pPr>
            <w:r w:rsidRPr="00042B5E">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59A1E" w14:textId="77777777" w:rsidR="009D20CB" w:rsidRPr="003E6E6A" w:rsidRDefault="009D20CB" w:rsidP="006732CD">
            <w:pPr>
              <w:spacing w:after="0" w:line="240" w:lineRule="auto"/>
              <w:ind w:hanging="1"/>
              <w:jc w:val="both"/>
              <w:rPr>
                <w:rFonts w:ascii="Times New Roman" w:hAnsi="Times New Roman" w:cs="Times New Roman"/>
                <w:highlight w:val="white"/>
              </w:rPr>
            </w:pPr>
            <w:r w:rsidRPr="00042B5E">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20CB" w:rsidRPr="003E6E6A" w14:paraId="022AD26C" w14:textId="77777777" w:rsidTr="006732CD">
        <w:trPr>
          <w:trHeight w:val="1558"/>
        </w:trPr>
        <w:tc>
          <w:tcPr>
            <w:tcW w:w="710" w:type="dxa"/>
            <w:shd w:val="clear" w:color="auto" w:fill="auto"/>
          </w:tcPr>
          <w:p w14:paraId="7FABD4CC"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7E0F8958"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35150342" w14:textId="77777777" w:rsidR="009D20CB" w:rsidRPr="003E6E6A" w:rsidRDefault="009D20CB" w:rsidP="006732CD">
            <w:pPr>
              <w:spacing w:after="0" w:line="240" w:lineRule="auto"/>
              <w:ind w:right="119"/>
              <w:jc w:val="both"/>
              <w:rPr>
                <w:rFonts w:ascii="Times New Roman" w:hAnsi="Times New Roman" w:cs="Times New Roman"/>
              </w:rPr>
            </w:pPr>
            <w:r w:rsidRPr="00042B5E">
              <w:rPr>
                <w:rFonts w:ascii="Times New Roman" w:hAnsi="Times New Roman" w:cs="Times New Roman"/>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hAnsi="Times New Roman" w:cs="Times New Roman"/>
              </w:rPr>
              <w:t>4</w:t>
            </w:r>
            <w:r w:rsidRPr="00042B5E">
              <w:rPr>
                <w:rFonts w:ascii="Times New Roman" w:hAnsi="Times New Roman" w:cs="Times New Roman"/>
              </w:rPr>
              <w:t xml:space="preserve"> до цієї тендерної документації.</w:t>
            </w:r>
          </w:p>
        </w:tc>
      </w:tr>
      <w:tr w:rsidR="009D20CB" w:rsidRPr="003E6E6A" w14:paraId="6AE3B0D0" w14:textId="77777777" w:rsidTr="006732CD">
        <w:tc>
          <w:tcPr>
            <w:tcW w:w="710" w:type="dxa"/>
            <w:shd w:val="clear" w:color="auto" w:fill="auto"/>
          </w:tcPr>
          <w:p w14:paraId="3FD72BBD"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t>8</w:t>
            </w:r>
            <w:r w:rsidRPr="003E6E6A">
              <w:rPr>
                <w:rFonts w:ascii="Times New Roman" w:hAnsi="Times New Roman" w:cs="Times New Roman"/>
                <w:b/>
              </w:rPr>
              <w:t>.</w:t>
            </w:r>
          </w:p>
        </w:tc>
        <w:tc>
          <w:tcPr>
            <w:tcW w:w="2309" w:type="dxa"/>
            <w:shd w:val="clear" w:color="auto" w:fill="auto"/>
          </w:tcPr>
          <w:p w14:paraId="3CB5B579" w14:textId="77777777" w:rsidR="009D20CB" w:rsidRPr="003E6E6A" w:rsidRDefault="009D20CB" w:rsidP="006732CD">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21FFBC33" w14:textId="77777777" w:rsidR="009D20CB" w:rsidRPr="003E6E6A" w:rsidRDefault="009D20CB" w:rsidP="006732CD">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9D20CB" w:rsidRPr="003E6E6A" w14:paraId="6F7FE080" w14:textId="77777777" w:rsidTr="006732CD">
        <w:tc>
          <w:tcPr>
            <w:tcW w:w="710" w:type="dxa"/>
            <w:shd w:val="clear" w:color="auto" w:fill="auto"/>
          </w:tcPr>
          <w:p w14:paraId="3C0315EC"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lastRenderedPageBreak/>
              <w:t>9</w:t>
            </w:r>
            <w:r w:rsidRPr="003E6E6A">
              <w:rPr>
                <w:rFonts w:ascii="Times New Roman" w:hAnsi="Times New Roman" w:cs="Times New Roman"/>
                <w:b/>
              </w:rPr>
              <w:t>.</w:t>
            </w:r>
          </w:p>
        </w:tc>
        <w:tc>
          <w:tcPr>
            <w:tcW w:w="2309" w:type="dxa"/>
            <w:shd w:val="clear" w:color="auto" w:fill="auto"/>
          </w:tcPr>
          <w:p w14:paraId="5D6CCA09"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8FAA2A" w14:textId="77777777" w:rsidR="009D20CB" w:rsidRPr="003E6E6A" w:rsidRDefault="009D20CB" w:rsidP="006732CD">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20CB" w:rsidRPr="003E6E6A" w14:paraId="739D74FC" w14:textId="77777777" w:rsidTr="006732CD">
        <w:tc>
          <w:tcPr>
            <w:tcW w:w="710" w:type="dxa"/>
            <w:shd w:val="clear" w:color="auto" w:fill="auto"/>
          </w:tcPr>
          <w:p w14:paraId="17D48723"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4F510E46"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9D20CB" w:rsidRPr="003E6E6A" w14:paraId="1C681C6C" w14:textId="77777777" w:rsidTr="006732CD">
        <w:tc>
          <w:tcPr>
            <w:tcW w:w="710" w:type="dxa"/>
            <w:shd w:val="clear" w:color="auto" w:fill="auto"/>
          </w:tcPr>
          <w:p w14:paraId="7A9DD46A"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3EAE3DE"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35346AC8" w14:textId="77777777" w:rsidR="009D20CB" w:rsidRPr="00E131C7" w:rsidRDefault="009D20CB" w:rsidP="006732CD">
            <w:pPr>
              <w:spacing w:after="0" w:line="240" w:lineRule="auto"/>
              <w:ind w:right="119"/>
              <w:jc w:val="both"/>
              <w:rPr>
                <w:rFonts w:ascii="Times New Roman" w:hAnsi="Times New Roman" w:cs="Times New Roman"/>
                <w:b/>
              </w:rPr>
            </w:pPr>
            <w:r w:rsidRPr="00E131C7">
              <w:rPr>
                <w:rFonts w:ascii="Times New Roman" w:hAnsi="Times New Roman" w:cs="Times New Roman"/>
              </w:rPr>
              <w:t>Кінцевий строк подання тендерних пропозицій:</w:t>
            </w:r>
            <w:r w:rsidRPr="00E131C7">
              <w:rPr>
                <w:rFonts w:ascii="Times New Roman" w:hAnsi="Times New Roman" w:cs="Times New Roman"/>
                <w:lang w:val="ru-RU"/>
              </w:rPr>
              <w:t xml:space="preserve"> </w:t>
            </w:r>
            <w:r w:rsidRPr="00E131C7">
              <w:rPr>
                <w:rFonts w:ascii="Times New Roman" w:hAnsi="Times New Roman" w:cs="Times New Roman"/>
                <w:b/>
              </w:rPr>
              <w:t xml:space="preserve">0.00 годин </w:t>
            </w:r>
            <w:r w:rsidRPr="00E131C7">
              <w:rPr>
                <w:rFonts w:ascii="Times New Roman" w:hAnsi="Times New Roman" w:cs="Times New Roman"/>
                <w:b/>
                <w:lang w:val="ru-RU"/>
              </w:rPr>
              <w:t xml:space="preserve">26 </w:t>
            </w:r>
            <w:r w:rsidRPr="00E131C7">
              <w:rPr>
                <w:rFonts w:ascii="Times New Roman" w:hAnsi="Times New Roman" w:cs="Times New Roman"/>
                <w:b/>
              </w:rPr>
              <w:t>травня</w:t>
            </w:r>
            <w:r w:rsidRPr="00E131C7">
              <w:rPr>
                <w:rFonts w:ascii="Times New Roman" w:hAnsi="Times New Roman" w:cs="Times New Roman"/>
              </w:rPr>
              <w:t xml:space="preserve"> </w:t>
            </w:r>
            <w:r w:rsidRPr="00E131C7">
              <w:rPr>
                <w:rFonts w:ascii="Times New Roman" w:hAnsi="Times New Roman" w:cs="Times New Roman"/>
                <w:b/>
              </w:rPr>
              <w:t>2023 року</w:t>
            </w:r>
            <w:r w:rsidRPr="00E131C7">
              <w:rPr>
                <w:rFonts w:ascii="Times New Roman" w:hAnsi="Times New Roman" w:cs="Times New Roman"/>
              </w:rPr>
              <w:t>.</w:t>
            </w:r>
          </w:p>
          <w:p w14:paraId="36F137CC" w14:textId="77777777" w:rsidR="009D20CB" w:rsidRPr="00042B5E" w:rsidRDefault="009D20CB" w:rsidP="006732CD">
            <w:pPr>
              <w:spacing w:after="0" w:line="240" w:lineRule="auto"/>
              <w:ind w:right="119"/>
              <w:jc w:val="both"/>
              <w:rPr>
                <w:rFonts w:ascii="Times New Roman" w:hAnsi="Times New Roman" w:cs="Times New Roman"/>
              </w:rPr>
            </w:pPr>
            <w:r w:rsidRPr="00042B5E">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5EF66F57" w14:textId="77777777" w:rsidR="009D20CB" w:rsidRPr="00042B5E" w:rsidRDefault="009D20CB" w:rsidP="006732CD">
            <w:pPr>
              <w:spacing w:after="0" w:line="240" w:lineRule="auto"/>
              <w:ind w:right="119"/>
              <w:jc w:val="both"/>
              <w:rPr>
                <w:rFonts w:ascii="Times New Roman" w:hAnsi="Times New Roman" w:cs="Times New Roman"/>
              </w:rPr>
            </w:pPr>
            <w:r w:rsidRPr="00042B5E">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1A3B77" w14:textId="77777777" w:rsidR="009D20CB" w:rsidRPr="003E6E6A" w:rsidRDefault="009D20CB" w:rsidP="006732CD">
            <w:pPr>
              <w:spacing w:after="0" w:line="240" w:lineRule="auto"/>
              <w:ind w:right="119" w:hanging="2"/>
              <w:jc w:val="both"/>
              <w:rPr>
                <w:rFonts w:ascii="Times New Roman" w:hAnsi="Times New Roman" w:cs="Times New Roman"/>
              </w:rPr>
            </w:pPr>
            <w:r w:rsidRPr="00042B5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9D20CB" w:rsidRPr="003E6E6A" w14:paraId="1EDB9747" w14:textId="77777777" w:rsidTr="006732CD">
        <w:tc>
          <w:tcPr>
            <w:tcW w:w="710" w:type="dxa"/>
            <w:shd w:val="clear" w:color="auto" w:fill="auto"/>
          </w:tcPr>
          <w:p w14:paraId="61172D0E"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51285969" w14:textId="77777777" w:rsidR="009D20CB" w:rsidRPr="003E6E6A" w:rsidRDefault="009D20CB" w:rsidP="006732CD">
            <w:pPr>
              <w:spacing w:after="0" w:line="240" w:lineRule="auto"/>
              <w:ind w:hanging="2"/>
              <w:rPr>
                <w:rFonts w:ascii="Times New Roman" w:hAnsi="Times New Roman" w:cs="Times New Roman"/>
              </w:rPr>
            </w:pPr>
            <w:r w:rsidRPr="00042B5E">
              <w:rPr>
                <w:rFonts w:ascii="Times New Roman" w:hAnsi="Times New Roman" w:cs="Times New Roman"/>
                <w:b/>
              </w:rPr>
              <w:t>Порядок розкриття тендерної пропозиції</w:t>
            </w:r>
          </w:p>
        </w:tc>
        <w:tc>
          <w:tcPr>
            <w:tcW w:w="7290" w:type="dxa"/>
            <w:shd w:val="clear" w:color="auto" w:fill="auto"/>
          </w:tcPr>
          <w:p w14:paraId="13FAFD7E" w14:textId="77777777" w:rsidR="009D20CB" w:rsidRPr="003E6E6A" w:rsidRDefault="009D20CB" w:rsidP="006732CD">
            <w:pPr>
              <w:spacing w:after="0" w:line="240" w:lineRule="auto"/>
              <w:ind w:right="120" w:hanging="2"/>
              <w:jc w:val="both"/>
              <w:rPr>
                <w:rFonts w:ascii="Times New Roman" w:hAnsi="Times New Roman" w:cs="Times New Roman"/>
              </w:rPr>
            </w:pPr>
            <w:r w:rsidRPr="00042B5E">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D20CB" w:rsidRPr="003E6E6A" w14:paraId="47695693" w14:textId="77777777" w:rsidTr="006732CD">
        <w:tc>
          <w:tcPr>
            <w:tcW w:w="710" w:type="dxa"/>
            <w:shd w:val="clear" w:color="auto" w:fill="auto"/>
          </w:tcPr>
          <w:p w14:paraId="694743BA"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6DFE149A"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9D20CB" w:rsidRPr="003E6E6A" w14:paraId="2427586B" w14:textId="77777777" w:rsidTr="006732CD">
        <w:tc>
          <w:tcPr>
            <w:tcW w:w="710" w:type="dxa"/>
            <w:shd w:val="clear" w:color="auto" w:fill="auto"/>
          </w:tcPr>
          <w:p w14:paraId="2F2B1E58"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2437E0C0"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B5E3DE"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Розгляд та оцінка тендерних пропозицій відбуваються відповідно до пунктів 35, 37 і 38 Особливостей</w:t>
            </w:r>
          </w:p>
          <w:p w14:paraId="72F38560"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Відкриті торги проводяться без застосування електронного аукціону.</w:t>
            </w:r>
          </w:p>
          <w:p w14:paraId="0350A9E4"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Критерії та методика оцінки визначаються відповідно до пункту 37 Особливостей.</w:t>
            </w:r>
          </w:p>
          <w:p w14:paraId="4892469A"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2EAB5352"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DA8454E"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B77BD58"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A7A41E"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501A37"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Оцінка тендерних пропозицій здійснюється на основі критерію „Ціна”. Питома вага – 100 %.</w:t>
            </w:r>
          </w:p>
          <w:p w14:paraId="410AB1FB"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25AC9A4"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Оцінка здійснюється щодо предмета закупівлі в цілому.</w:t>
            </w:r>
          </w:p>
          <w:p w14:paraId="7FF68226"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 xml:space="preserve">Учасник визначає ціни на послуги, що він пропонує </w:t>
            </w:r>
            <w:r w:rsidRPr="00042B5E">
              <w:rPr>
                <w:rFonts w:ascii="Times New Roman" w:hAnsi="Times New Roman" w:cs="Times New Roman"/>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EEBE963"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653EED"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2BDA45"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61708B" w14:textId="77777777" w:rsidR="009D20CB" w:rsidRPr="003E6E6A" w:rsidRDefault="009D20CB" w:rsidP="006732CD">
            <w:pPr>
              <w:widowControl w:val="0"/>
              <w:shd w:val="clear" w:color="auto" w:fill="FFFFFF"/>
              <w:spacing w:after="0" w:line="240" w:lineRule="auto"/>
              <w:jc w:val="both"/>
              <w:rPr>
                <w:rFonts w:ascii="Times New Roman" w:hAnsi="Times New Roman" w:cs="Times New Roman"/>
                <w:highlight w:val="white"/>
              </w:rPr>
            </w:pPr>
            <w:r w:rsidRPr="00042B5E">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9D20CB" w:rsidRPr="003E6E6A" w14:paraId="3A4A2E45" w14:textId="77777777" w:rsidTr="006732CD">
        <w:tc>
          <w:tcPr>
            <w:tcW w:w="710" w:type="dxa"/>
            <w:shd w:val="clear" w:color="auto" w:fill="auto"/>
          </w:tcPr>
          <w:p w14:paraId="1477C522" w14:textId="77777777" w:rsidR="009D20CB" w:rsidRPr="003E6E6A" w:rsidRDefault="009D20CB" w:rsidP="006732CD">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1D26F09" w14:textId="52A59134" w:rsidR="009D20CB" w:rsidRPr="003E6E6A" w:rsidRDefault="002A37CE" w:rsidP="006732CD">
            <w:pPr>
              <w:spacing w:after="0" w:line="240" w:lineRule="auto"/>
              <w:ind w:hanging="2"/>
              <w:rPr>
                <w:rFonts w:ascii="Times New Roman" w:hAnsi="Times New Roman" w:cs="Times New Roman"/>
                <w:b/>
              </w:rPr>
            </w:pPr>
            <w:r w:rsidRPr="003E6E6A">
              <w:rPr>
                <w:rFonts w:ascii="Times New Roman" w:hAnsi="Times New Roman" w:cs="Times New Roman"/>
                <w:b/>
              </w:rPr>
              <w:t>Обґрунтування</w:t>
            </w:r>
            <w:r w:rsidR="009D20CB" w:rsidRPr="003E6E6A">
              <w:rPr>
                <w:rFonts w:ascii="Times New Roman" w:hAnsi="Times New Roman" w:cs="Times New Roman"/>
                <w:b/>
              </w:rPr>
              <w:t xml:space="preserve"> аномально низької тендерної пропозиції</w:t>
            </w:r>
          </w:p>
        </w:tc>
        <w:tc>
          <w:tcPr>
            <w:tcW w:w="7290" w:type="dxa"/>
            <w:shd w:val="clear" w:color="auto" w:fill="auto"/>
          </w:tcPr>
          <w:p w14:paraId="10FA8344"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8A76C1"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BFACD03"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Обґрунтування аномально низької тендерної пропозиції може містити інформацію про:</w:t>
            </w:r>
          </w:p>
          <w:p w14:paraId="3F97D284"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w:t>
            </w:r>
            <w:r w:rsidRPr="00042B5E">
              <w:rPr>
                <w:rFonts w:ascii="Times New Roman" w:hAnsi="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73F768"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w:t>
            </w:r>
            <w:r w:rsidRPr="00042B5E">
              <w:rPr>
                <w:rFonts w:ascii="Times New Roman" w:hAnsi="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E72860"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w:t>
            </w:r>
            <w:r w:rsidRPr="00042B5E">
              <w:rPr>
                <w:rFonts w:ascii="Times New Roman" w:hAnsi="Times New Roman"/>
              </w:rPr>
              <w:tab/>
              <w:t>отримання учасником процедури закупівлі державної допомоги згідно із законодавством.</w:t>
            </w:r>
          </w:p>
          <w:p w14:paraId="1C04AB51"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2CFDFE"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B18F9A1"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2D4ECE"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353350"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E7547"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8E61051"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0CC014"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319223"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C01E82" w14:textId="77777777" w:rsidR="009D20CB" w:rsidRPr="00042B5E" w:rsidRDefault="009D20CB" w:rsidP="006732CD">
            <w:pPr>
              <w:spacing w:after="0" w:line="240" w:lineRule="auto"/>
              <w:ind w:firstLine="567"/>
              <w:jc w:val="both"/>
              <w:rPr>
                <w:rFonts w:ascii="Times New Roman" w:hAnsi="Times New Roman"/>
              </w:rPr>
            </w:pPr>
            <w:r w:rsidRPr="00042B5E">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225F3A3E" w14:textId="77777777" w:rsidR="009D20CB" w:rsidRPr="003E6E6A" w:rsidRDefault="009D20CB" w:rsidP="006732CD">
            <w:pPr>
              <w:spacing w:after="0" w:line="240" w:lineRule="auto"/>
              <w:ind w:firstLine="567"/>
              <w:jc w:val="both"/>
              <w:rPr>
                <w:rFonts w:ascii="Times New Roman" w:hAnsi="Times New Roman"/>
              </w:rPr>
            </w:pPr>
            <w:r w:rsidRPr="00042B5E">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042B5E">
              <w:rPr>
                <w:rFonts w:ascii="Times New Roman" w:hAnsi="Times New Roman"/>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D20CB" w:rsidRPr="003E6E6A" w14:paraId="048DC3C5" w14:textId="77777777" w:rsidTr="006732CD">
        <w:tc>
          <w:tcPr>
            <w:tcW w:w="710" w:type="dxa"/>
            <w:shd w:val="clear" w:color="auto" w:fill="auto"/>
          </w:tcPr>
          <w:p w14:paraId="4ADDED6D"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lastRenderedPageBreak/>
              <w:t>3</w:t>
            </w:r>
            <w:r w:rsidRPr="003E6E6A">
              <w:rPr>
                <w:rFonts w:ascii="Times New Roman" w:hAnsi="Times New Roman" w:cs="Times New Roman"/>
                <w:b/>
              </w:rPr>
              <w:t>.</w:t>
            </w:r>
          </w:p>
          <w:p w14:paraId="3EEA38B4" w14:textId="77777777" w:rsidR="009D20CB" w:rsidRPr="003E6E6A" w:rsidRDefault="009D20CB" w:rsidP="006732CD">
            <w:pPr>
              <w:spacing w:after="0" w:line="240" w:lineRule="auto"/>
              <w:ind w:hanging="2"/>
              <w:rPr>
                <w:rFonts w:ascii="Times New Roman" w:hAnsi="Times New Roman" w:cs="Times New Roman"/>
              </w:rPr>
            </w:pPr>
          </w:p>
        </w:tc>
        <w:tc>
          <w:tcPr>
            <w:tcW w:w="2309" w:type="dxa"/>
            <w:shd w:val="clear" w:color="auto" w:fill="auto"/>
          </w:tcPr>
          <w:p w14:paraId="3A8E1D85"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790F3FC5" w14:textId="77777777" w:rsidR="009D20CB" w:rsidRPr="003E6E6A" w:rsidRDefault="009D20CB" w:rsidP="006732CD">
            <w:pPr>
              <w:spacing w:after="0" w:line="240" w:lineRule="auto"/>
              <w:ind w:hanging="2"/>
              <w:rPr>
                <w:rFonts w:ascii="Times New Roman" w:hAnsi="Times New Roman" w:cs="Times New Roman"/>
              </w:rPr>
            </w:pPr>
          </w:p>
        </w:tc>
        <w:tc>
          <w:tcPr>
            <w:tcW w:w="7290" w:type="dxa"/>
            <w:shd w:val="clear" w:color="auto" w:fill="auto"/>
          </w:tcPr>
          <w:p w14:paraId="590E5B35"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Вартість тендерної пропозиції та всі інші ціни повинні бути чітко визначені.</w:t>
            </w:r>
          </w:p>
          <w:p w14:paraId="16CDD6CD"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B62214"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464E87"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3F7538"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80DFFF"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Інші умови тендерної документації:</w:t>
            </w:r>
          </w:p>
          <w:p w14:paraId="771E472C"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F9D67D5"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4A5322B"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8262A7"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0F81FF"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5.  Учасники торгів — нерезиденти для виконання вимог щодо подання документів, передбачених Додатком  </w:t>
            </w:r>
            <w:r>
              <w:rPr>
                <w:rFonts w:ascii="Times New Roman" w:hAnsi="Times New Roman" w:cs="Times New Roman"/>
              </w:rPr>
              <w:t>2</w:t>
            </w:r>
            <w:r w:rsidRPr="00042B5E">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B11F8"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042B5E">
              <w:rPr>
                <w:rFonts w:ascii="Times New Roman" w:hAnsi="Times New Roman" w:cs="Times New Roman"/>
              </w:rPr>
              <w:lastRenderedPageBreak/>
              <w:t>відповідно до абзацу 4 статті 2 Закону України «Про захист персональних даних» від 01.06.2010 № 2297-VI.</w:t>
            </w:r>
          </w:p>
          <w:p w14:paraId="20ED1403"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25846B"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455C1BB" w14:textId="77777777" w:rsidR="009D20CB" w:rsidRPr="0052698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42B5E">
              <w:rPr>
                <w:rFonts w:ascii="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w:t>
            </w:r>
            <w:r w:rsidRPr="00E131C7">
              <w:rPr>
                <w:rFonts w:ascii="Times New Roman" w:hAnsi="Times New Roman" w:cs="Times New Roman"/>
              </w:rPr>
              <w:t>строку, встановленого в п. 5 Розділу 3 до цієї тендерної документації. У складі пропозиції надається довідка у довільній формі, яка підтверджує, що учасник ознайомився з проектом договору, гарантує свої зобов’язання за ним та погоджується з істотними умовами договору, який міститься у Додатку 5 до тендерної документації. Окрім того, учасник в складі пропозиції подає заповнений проєкт договору на закупівлю у формі сканованого документу, кожна сторінка якого підписана уповноваженою особою і печаткою учасника (у разі наявності)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p w14:paraId="58F5FA00"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84AE62"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22E461"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11. Тендерна пропозиція учасника може містити документи з водяними знаками.</w:t>
            </w:r>
          </w:p>
          <w:p w14:paraId="65A043F7"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5C35B1"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   </w:t>
            </w:r>
            <w:r w:rsidRPr="00042B5E">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84B4C5"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   </w:t>
            </w:r>
            <w:r w:rsidRPr="00042B5E">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17D1DF"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   </w:t>
            </w:r>
            <w:r w:rsidRPr="00042B5E">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EDB057E" w14:textId="77777777" w:rsidR="009D20CB" w:rsidRPr="00042B5E"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042B5E">
              <w:rPr>
                <w:rFonts w:ascii="Times New Roman" w:hAnsi="Times New Roman" w:cs="Times New Roman"/>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6E966E" w14:textId="77777777" w:rsidR="009D20CB" w:rsidRPr="003E6E6A" w:rsidRDefault="009D20CB" w:rsidP="006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B5E">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D20CB" w:rsidRPr="003E6E6A" w14:paraId="03DE82B8" w14:textId="77777777" w:rsidTr="006732CD">
        <w:tc>
          <w:tcPr>
            <w:tcW w:w="710" w:type="dxa"/>
            <w:shd w:val="clear" w:color="auto" w:fill="auto"/>
          </w:tcPr>
          <w:p w14:paraId="4D9C0CD2" w14:textId="77777777" w:rsidR="009D20CB" w:rsidRPr="003E6E6A" w:rsidRDefault="009D20CB" w:rsidP="006732CD">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76A4AD3A"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rPr>
              <w:t>Відхилення тендерних пропозицій</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6967B37"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7601AB3E"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1) учасник процедури закупівлі:</w:t>
            </w:r>
          </w:p>
          <w:p w14:paraId="3913678E"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8787A25"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надав забезпечення тендерної пропозиції, якщо таке забезпечення вимагалося замовником*;</w:t>
            </w:r>
          </w:p>
          <w:p w14:paraId="00F2A2D4"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5D5A22"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14:paraId="5357B041"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6119430"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w:t>
            </w:r>
            <w:r w:rsidRPr="00042B5E">
              <w:rPr>
                <w:rFonts w:ascii="Times New Roman" w:hAnsi="Times New Roman" w:cs="Times New Roman"/>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EE8D4"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2) тендерна пропозиція:</w:t>
            </w:r>
          </w:p>
          <w:p w14:paraId="78E6DC5D"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BA0C356"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є такою, строк дії якої закінчився;</w:t>
            </w:r>
          </w:p>
          <w:p w14:paraId="71729547"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D5B93B"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492FF0C3"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3) переможець процедури закупівлі:</w:t>
            </w:r>
          </w:p>
          <w:p w14:paraId="4F344AFF"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242DF088"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171475C"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41CB3F82"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2D5022B6"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6507AB4"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8803C63"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3A995225"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F1276A"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81DC69" w14:textId="77777777" w:rsidR="009D20CB" w:rsidRPr="00042B5E"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w:t>
            </w:r>
            <w:r w:rsidRPr="00042B5E">
              <w:rPr>
                <w:rFonts w:ascii="Times New Roman" w:hAnsi="Times New Roman" w:cs="Times New Roman"/>
              </w:rPr>
              <w:lastRenderedPageBreak/>
              <w:t>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CF165E2" w14:textId="77777777" w:rsidR="009D20CB" w:rsidRPr="003E6E6A" w:rsidRDefault="009D20CB" w:rsidP="006732CD">
            <w:pPr>
              <w:widowControl w:val="0"/>
              <w:spacing w:after="0" w:line="240" w:lineRule="auto"/>
              <w:jc w:val="both"/>
              <w:rPr>
                <w:rFonts w:ascii="Times New Roman" w:hAnsi="Times New Roman" w:cs="Times New Roman"/>
              </w:rPr>
            </w:pPr>
            <w:r w:rsidRPr="00042B5E">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20CB" w:rsidRPr="003E6E6A" w14:paraId="52F6BFF3" w14:textId="77777777" w:rsidTr="006732CD">
        <w:tc>
          <w:tcPr>
            <w:tcW w:w="710" w:type="dxa"/>
            <w:shd w:val="clear" w:color="auto" w:fill="auto"/>
          </w:tcPr>
          <w:p w14:paraId="0A498AD0" w14:textId="77777777" w:rsidR="009D20CB" w:rsidRPr="003E6E6A" w:rsidRDefault="009D20CB" w:rsidP="006732CD">
            <w:pPr>
              <w:spacing w:after="0" w:line="240" w:lineRule="auto"/>
              <w:ind w:hanging="1"/>
              <w:rPr>
                <w:rFonts w:ascii="Times New Roman" w:hAnsi="Times New Roman" w:cs="Times New Roman"/>
              </w:rPr>
            </w:pPr>
          </w:p>
        </w:tc>
        <w:tc>
          <w:tcPr>
            <w:tcW w:w="9599" w:type="dxa"/>
            <w:gridSpan w:val="2"/>
            <w:shd w:val="clear" w:color="auto" w:fill="auto"/>
          </w:tcPr>
          <w:p w14:paraId="425F095B"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9D20CB" w:rsidRPr="003E6E6A" w14:paraId="1F3B8A81" w14:textId="77777777" w:rsidTr="006732CD">
        <w:trPr>
          <w:trHeight w:val="293"/>
        </w:trPr>
        <w:tc>
          <w:tcPr>
            <w:tcW w:w="710" w:type="dxa"/>
            <w:shd w:val="clear" w:color="auto" w:fill="auto"/>
          </w:tcPr>
          <w:p w14:paraId="5F2EA996" w14:textId="77777777" w:rsidR="009D20CB" w:rsidRPr="003E6E6A" w:rsidRDefault="009D20CB" w:rsidP="006732CD">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C2CD74E"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highlight w:val="white"/>
              </w:rPr>
              <w:t>Відміна тендеру чи визнання тендеру таким, що не відбувся</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F4C8FD1"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Замовник відміняє відкриті торги у разі:</w:t>
            </w:r>
          </w:p>
          <w:p w14:paraId="373645E1"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1) відсутності подальшої потреби в закупівлі товарів, робіт чи послуг;</w:t>
            </w:r>
          </w:p>
          <w:p w14:paraId="38239371"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DC3390"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3) скорочення обсягу видатків на здійснення закупівлі товарів, робіт чи послуг;</w:t>
            </w:r>
          </w:p>
          <w:p w14:paraId="65B2E929"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4) коли здійснення закупівлі стало неможливим внаслідок дії обставин непереборної сили.</w:t>
            </w:r>
          </w:p>
          <w:p w14:paraId="1BA7BF89"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6BA4FE"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Відкриті торги автоматично відміняються електронною системою закупівель у разі:</w:t>
            </w:r>
          </w:p>
          <w:p w14:paraId="75A55CEB"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3EA897F"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7A9BD28"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CA7037" w14:textId="77777777" w:rsidR="009D20CB" w:rsidRPr="00042B5E" w:rsidRDefault="009D20CB" w:rsidP="006732CD">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Відкриті торги можуть бути відмінені частково (за лотом).</w:t>
            </w:r>
          </w:p>
          <w:p w14:paraId="423FA8CD" w14:textId="77777777" w:rsidR="009D20CB" w:rsidRPr="003E6E6A" w:rsidRDefault="009D20CB" w:rsidP="006732CD">
            <w:pPr>
              <w:widowControl w:val="0"/>
              <w:spacing w:after="0" w:line="240" w:lineRule="auto"/>
              <w:jc w:val="both"/>
              <w:rPr>
                <w:rFonts w:ascii="Times New Roman" w:hAnsi="Times New Roman" w:cs="Times New Roman"/>
                <w:highlight w:val="white"/>
              </w:rPr>
            </w:pPr>
            <w:r w:rsidRPr="00042B5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20CB" w:rsidRPr="003E6E6A" w14:paraId="1F7BB978" w14:textId="77777777" w:rsidTr="006732CD">
        <w:tc>
          <w:tcPr>
            <w:tcW w:w="710" w:type="dxa"/>
            <w:shd w:val="clear" w:color="auto" w:fill="auto"/>
          </w:tcPr>
          <w:p w14:paraId="4A3D3C06"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2A347EC2"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Строк укладання договору про закупівлю</w:t>
            </w:r>
          </w:p>
        </w:tc>
        <w:tc>
          <w:tcPr>
            <w:tcW w:w="7290" w:type="dxa"/>
            <w:shd w:val="clear" w:color="auto" w:fill="auto"/>
          </w:tcPr>
          <w:p w14:paraId="3AEFA461" w14:textId="77777777" w:rsidR="009D20CB" w:rsidRDefault="009D20CB" w:rsidP="006732CD">
            <w:pPr>
              <w:pStyle w:val="TableParagraph"/>
              <w:ind w:right="83"/>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1F728" w14:textId="77777777" w:rsidR="009D20CB" w:rsidRDefault="009D20CB" w:rsidP="006732CD">
            <w:pPr>
              <w:pStyle w:val="TableParagraph"/>
              <w:ind w:right="83"/>
              <w:jc w:val="both"/>
            </w:pPr>
            <w: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lastRenderedPageBreak/>
              <w:t>про закупівлю перебіг строку для укладення договору про закупівлю зупиняється.</w:t>
            </w:r>
          </w:p>
          <w:p w14:paraId="12F36BD0" w14:textId="77777777" w:rsidR="009D20CB" w:rsidRPr="00D457A4" w:rsidRDefault="009D20CB" w:rsidP="006732CD">
            <w:pPr>
              <w:widowControl w:val="0"/>
              <w:spacing w:after="0" w:line="240" w:lineRule="auto"/>
              <w:ind w:right="113" w:hanging="2"/>
              <w:jc w:val="both"/>
              <w:rPr>
                <w:rFonts w:ascii="Times New Roman" w:hAnsi="Times New Roman" w:cs="Times New Roman"/>
                <w:highlight w:val="white"/>
              </w:rPr>
            </w:pPr>
            <w:r w:rsidRPr="00D457A4">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D20CB" w:rsidRPr="003E6E6A" w14:paraId="7430054B" w14:textId="77777777" w:rsidTr="006732CD">
        <w:tc>
          <w:tcPr>
            <w:tcW w:w="710" w:type="dxa"/>
            <w:shd w:val="clear" w:color="auto" w:fill="auto"/>
          </w:tcPr>
          <w:p w14:paraId="6886FF31"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1DF8E966" w14:textId="77777777" w:rsidR="009D20CB" w:rsidRPr="003E6E6A" w:rsidRDefault="009D20CB" w:rsidP="006732CD">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711EA56D" w14:textId="77777777" w:rsidR="009D20CB" w:rsidRPr="00D457A4" w:rsidRDefault="009D20CB" w:rsidP="006732CD">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Проєкт договору про закупівлю викладено в Додатку 3 до цієї тендерної документації.</w:t>
            </w:r>
          </w:p>
          <w:p w14:paraId="3FBD295A" w14:textId="77777777" w:rsidR="009D20CB" w:rsidRPr="00D457A4" w:rsidRDefault="009D20CB" w:rsidP="006732CD">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6E84B1E" w14:textId="77777777" w:rsidR="009D20CB" w:rsidRPr="00D457A4" w:rsidRDefault="009D20CB" w:rsidP="006732CD">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Переможець процедури закупівлі під час укладення договору про закупівлю повинен надати:</w:t>
            </w:r>
          </w:p>
          <w:p w14:paraId="2896AD8B" w14:textId="77777777" w:rsidR="009D20CB" w:rsidRPr="00D457A4" w:rsidRDefault="009D20CB" w:rsidP="006732CD">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інформацію про право підписання договору про закупівлю;</w:t>
            </w:r>
          </w:p>
          <w:p w14:paraId="378C79B3" w14:textId="77777777" w:rsidR="009D20CB" w:rsidRPr="00D457A4" w:rsidRDefault="009D20CB" w:rsidP="006732CD">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259774" w14:textId="77777777" w:rsidR="009D20CB" w:rsidRPr="003E6E6A" w:rsidRDefault="009D20CB" w:rsidP="006732CD">
            <w:pPr>
              <w:shd w:val="clear" w:color="auto" w:fill="FFFFFF"/>
              <w:spacing w:after="0" w:line="240" w:lineRule="auto"/>
              <w:jc w:val="both"/>
              <w:rPr>
                <w:rFonts w:ascii="Times New Roman" w:hAnsi="Times New Roman" w:cs="Times New Roman"/>
              </w:rPr>
            </w:pPr>
            <w:r w:rsidRPr="00D457A4">
              <w:rPr>
                <w:rFonts w:ascii="Times New Roman" w:hAnsi="Times New Roman" w:cs="Times New Roma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D20CB" w:rsidRPr="003E6E6A" w14:paraId="2209965C" w14:textId="77777777" w:rsidTr="006732CD">
        <w:tc>
          <w:tcPr>
            <w:tcW w:w="710" w:type="dxa"/>
            <w:shd w:val="clear" w:color="auto" w:fill="auto"/>
          </w:tcPr>
          <w:p w14:paraId="71480B60" w14:textId="77777777" w:rsidR="009D20CB" w:rsidRPr="003E6E6A" w:rsidRDefault="009D20CB" w:rsidP="006732CD">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3E948E6" w14:textId="77777777" w:rsidR="009D20CB" w:rsidRPr="003E6E6A" w:rsidRDefault="009D20CB" w:rsidP="006732CD">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79E9677" w14:textId="77777777" w:rsidR="009D20CB" w:rsidRPr="00D457A4" w:rsidRDefault="009D20CB" w:rsidP="006732CD">
            <w:pPr>
              <w:shd w:val="clear" w:color="auto" w:fill="FFFFFF"/>
              <w:spacing w:after="0" w:line="240" w:lineRule="auto"/>
              <w:jc w:val="both"/>
              <w:rPr>
                <w:rFonts w:ascii="Times New Roman" w:hAnsi="Times New Roman" w:cs="Times New Roman"/>
                <w:color w:val="000000"/>
              </w:rPr>
            </w:pPr>
            <w:bookmarkStart w:id="4" w:name="n74"/>
            <w:bookmarkEnd w:id="4"/>
            <w:r w:rsidRPr="00D457A4">
              <w:rPr>
                <w:rFonts w:ascii="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9FF3742" w14:textId="77777777" w:rsidR="009D20CB" w:rsidRPr="00D457A4" w:rsidRDefault="009D20CB" w:rsidP="006732CD">
            <w:pPr>
              <w:shd w:val="clear" w:color="auto" w:fill="FFFFFF"/>
              <w:spacing w:after="0" w:line="240" w:lineRule="auto"/>
              <w:jc w:val="both"/>
              <w:rPr>
                <w:rFonts w:ascii="Times New Roman" w:hAnsi="Times New Roman" w:cs="Times New Roman"/>
                <w:color w:val="000000"/>
              </w:rPr>
            </w:pPr>
            <w:r w:rsidRPr="00D457A4">
              <w:rPr>
                <w:rFonts w:ascii="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F7CB9F" w14:textId="77777777" w:rsidR="009D20CB" w:rsidRPr="00D457A4" w:rsidRDefault="009D20CB" w:rsidP="006732CD">
            <w:pPr>
              <w:shd w:val="clear" w:color="auto" w:fill="FFFFFF"/>
              <w:spacing w:after="0" w:line="240" w:lineRule="auto"/>
              <w:jc w:val="both"/>
              <w:rPr>
                <w:rFonts w:ascii="Times New Roman" w:hAnsi="Times New Roman" w:cs="Times New Roman"/>
                <w:color w:val="000000"/>
              </w:rPr>
            </w:pPr>
            <w:r w:rsidRPr="00D457A4">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14:paraId="134B7B4A" w14:textId="77777777" w:rsidR="009D20CB" w:rsidRPr="00D457A4" w:rsidRDefault="009D20CB" w:rsidP="006732CD">
            <w:pPr>
              <w:shd w:val="clear" w:color="auto" w:fill="FFFFFF"/>
              <w:spacing w:after="0" w:line="240" w:lineRule="auto"/>
              <w:jc w:val="both"/>
              <w:rPr>
                <w:rFonts w:ascii="Times New Roman" w:hAnsi="Times New Roman" w:cs="Times New Roman"/>
                <w:color w:val="000000"/>
              </w:rPr>
            </w:pPr>
            <w:r w:rsidRPr="00D457A4">
              <w:rPr>
                <w:rFonts w:ascii="Times New Roman" w:hAnsi="Times New Roman" w:cs="Times New Roman"/>
                <w:color w:val="000000"/>
              </w:rPr>
              <w:t>визначення грошового еквівалента зобов’язання в іноземній валюті;</w:t>
            </w:r>
          </w:p>
          <w:p w14:paraId="51C58845" w14:textId="77777777" w:rsidR="009D20CB" w:rsidRPr="00D457A4" w:rsidRDefault="009D20CB" w:rsidP="006732CD">
            <w:pPr>
              <w:shd w:val="clear" w:color="auto" w:fill="FFFFFF"/>
              <w:spacing w:after="0" w:line="240" w:lineRule="auto"/>
              <w:jc w:val="both"/>
              <w:rPr>
                <w:rFonts w:ascii="Times New Roman" w:hAnsi="Times New Roman" w:cs="Times New Roman"/>
                <w:color w:val="000000"/>
              </w:rPr>
            </w:pPr>
            <w:r w:rsidRPr="00D457A4">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tc>
      </w:tr>
      <w:tr w:rsidR="009D20CB" w:rsidRPr="003E6E6A" w14:paraId="42C8D185" w14:textId="77777777" w:rsidTr="006732CD">
        <w:tc>
          <w:tcPr>
            <w:tcW w:w="710" w:type="dxa"/>
            <w:shd w:val="clear" w:color="auto" w:fill="auto"/>
          </w:tcPr>
          <w:p w14:paraId="64DA1259" w14:textId="77777777" w:rsidR="009D20CB" w:rsidRPr="003E6E6A" w:rsidRDefault="009D20CB" w:rsidP="006732CD">
            <w:pPr>
              <w:spacing w:after="0" w:line="240" w:lineRule="auto"/>
              <w:ind w:hanging="2"/>
              <w:jc w:val="center"/>
              <w:rPr>
                <w:rFonts w:ascii="Times New Roman" w:hAnsi="Times New Roman" w:cs="Times New Roman"/>
              </w:rPr>
            </w:pPr>
            <w:r>
              <w:rPr>
                <w:rFonts w:ascii="Times New Roman" w:hAnsi="Times New Roman" w:cs="Times New Roman"/>
                <w:b/>
              </w:rPr>
              <w:t>5</w:t>
            </w:r>
            <w:r w:rsidRPr="003E6E6A">
              <w:rPr>
                <w:rFonts w:ascii="Times New Roman" w:hAnsi="Times New Roman" w:cs="Times New Roman"/>
                <w:b/>
              </w:rPr>
              <w:t>.</w:t>
            </w:r>
          </w:p>
        </w:tc>
        <w:tc>
          <w:tcPr>
            <w:tcW w:w="2309" w:type="dxa"/>
            <w:shd w:val="clear" w:color="auto" w:fill="auto"/>
          </w:tcPr>
          <w:p w14:paraId="1CFED2C0" w14:textId="77777777" w:rsidR="009D20CB" w:rsidRPr="003E6E6A" w:rsidRDefault="009D20CB" w:rsidP="006732CD">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76E7D13C" w14:textId="77777777" w:rsidR="009D20CB" w:rsidRPr="003E6E6A" w:rsidRDefault="009D20CB" w:rsidP="006732CD">
            <w:pPr>
              <w:widowControl w:val="0"/>
              <w:spacing w:after="0" w:line="240" w:lineRule="auto"/>
              <w:ind w:right="120"/>
              <w:jc w:val="both"/>
              <w:rPr>
                <w:rFonts w:ascii="Times New Roman" w:hAnsi="Times New Roman" w:cs="Times New Roman"/>
                <w:highlight w:val="white"/>
              </w:rPr>
            </w:pPr>
          </w:p>
          <w:p w14:paraId="3652E18F" w14:textId="77777777" w:rsidR="009D20CB" w:rsidRPr="003E6E6A" w:rsidRDefault="009D20CB" w:rsidP="006732CD">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24A4010B" w14:textId="77777777" w:rsidR="009D20CB" w:rsidRPr="003E6E6A" w:rsidRDefault="009D20CB" w:rsidP="006732CD">
            <w:pPr>
              <w:widowControl w:val="0"/>
              <w:spacing w:after="0" w:line="240" w:lineRule="auto"/>
              <w:ind w:right="113" w:hanging="2"/>
              <w:jc w:val="both"/>
              <w:rPr>
                <w:rFonts w:ascii="Times New Roman" w:hAnsi="Times New Roman" w:cs="Times New Roman"/>
                <w:u w:val="single"/>
              </w:rPr>
            </w:pPr>
          </w:p>
        </w:tc>
      </w:tr>
    </w:tbl>
    <w:p w14:paraId="2D1AC2F2" w14:textId="77777777" w:rsidR="009D20CB" w:rsidRPr="006550C3" w:rsidRDefault="009D20CB" w:rsidP="009D20CB">
      <w:pPr>
        <w:spacing w:after="0" w:line="240" w:lineRule="auto"/>
        <w:rPr>
          <w:rFonts w:ascii="Times New Roman" w:hAnsi="Times New Roman" w:cs="Times New Roman"/>
          <w:i/>
          <w:sz w:val="24"/>
          <w:szCs w:val="24"/>
        </w:rPr>
      </w:pPr>
    </w:p>
    <w:p w14:paraId="76B57967" w14:textId="77777777" w:rsidR="009D20CB" w:rsidRDefault="009D20CB" w:rsidP="009D20CB">
      <w:pPr>
        <w:tabs>
          <w:tab w:val="left" w:pos="8520"/>
        </w:tabs>
        <w:spacing w:after="0" w:line="240" w:lineRule="auto"/>
        <w:rPr>
          <w:rFonts w:ascii="Times New Roman" w:hAnsi="Times New Roman" w:cs="Times New Roman"/>
          <w:sz w:val="24"/>
          <w:szCs w:val="24"/>
        </w:rPr>
      </w:pPr>
    </w:p>
    <w:p w14:paraId="2AFF6D2A" w14:textId="77777777" w:rsidR="009D20CB" w:rsidRDefault="009D20CB" w:rsidP="009D20CB">
      <w:pPr>
        <w:tabs>
          <w:tab w:val="left" w:pos="8520"/>
        </w:tabs>
        <w:spacing w:after="0" w:line="240" w:lineRule="auto"/>
        <w:rPr>
          <w:rFonts w:ascii="Times New Roman" w:hAnsi="Times New Roman" w:cs="Times New Roman"/>
          <w:sz w:val="24"/>
          <w:szCs w:val="24"/>
        </w:rPr>
      </w:pPr>
    </w:p>
    <w:p w14:paraId="240BAAC4" w14:textId="77777777" w:rsidR="009D20CB" w:rsidRDefault="009D20CB" w:rsidP="009D20CB">
      <w:pPr>
        <w:tabs>
          <w:tab w:val="left" w:pos="8520"/>
        </w:tabs>
        <w:spacing w:after="0" w:line="240" w:lineRule="auto"/>
        <w:rPr>
          <w:rFonts w:ascii="Times New Roman" w:hAnsi="Times New Roman" w:cs="Times New Roman"/>
          <w:sz w:val="24"/>
          <w:szCs w:val="24"/>
        </w:rPr>
      </w:pPr>
    </w:p>
    <w:p w14:paraId="6EA2F81E" w14:textId="77777777" w:rsidR="009D20CB" w:rsidRDefault="009D20CB" w:rsidP="009D20CB">
      <w:pPr>
        <w:tabs>
          <w:tab w:val="left" w:pos="8520"/>
        </w:tabs>
        <w:spacing w:after="0" w:line="240" w:lineRule="auto"/>
        <w:rPr>
          <w:rFonts w:ascii="Times New Roman" w:hAnsi="Times New Roman" w:cs="Times New Roman"/>
          <w:sz w:val="24"/>
          <w:szCs w:val="24"/>
        </w:rPr>
      </w:pPr>
    </w:p>
    <w:p w14:paraId="7D158BB5" w14:textId="77777777" w:rsidR="009D20CB" w:rsidRDefault="009D20CB" w:rsidP="009D20CB">
      <w:pPr>
        <w:tabs>
          <w:tab w:val="left" w:pos="8520"/>
        </w:tabs>
        <w:spacing w:after="0" w:line="240" w:lineRule="auto"/>
        <w:rPr>
          <w:rFonts w:ascii="Times New Roman" w:hAnsi="Times New Roman" w:cs="Times New Roman"/>
          <w:sz w:val="24"/>
          <w:szCs w:val="24"/>
        </w:rPr>
      </w:pPr>
    </w:p>
    <w:p w14:paraId="3E9DA5DA" w14:textId="77777777" w:rsidR="009D20CB" w:rsidRDefault="009D20CB" w:rsidP="009D20CB">
      <w:pPr>
        <w:tabs>
          <w:tab w:val="left" w:pos="8520"/>
        </w:tabs>
        <w:spacing w:after="0" w:line="240" w:lineRule="auto"/>
        <w:rPr>
          <w:rFonts w:ascii="Times New Roman" w:hAnsi="Times New Roman" w:cs="Times New Roman"/>
          <w:sz w:val="24"/>
          <w:szCs w:val="24"/>
        </w:rPr>
      </w:pPr>
    </w:p>
    <w:p w14:paraId="40F062DA" w14:textId="77777777" w:rsidR="009D20CB" w:rsidRDefault="009D20CB" w:rsidP="009D20CB">
      <w:pPr>
        <w:tabs>
          <w:tab w:val="left" w:pos="8520"/>
        </w:tabs>
        <w:spacing w:after="0" w:line="240" w:lineRule="auto"/>
        <w:rPr>
          <w:rFonts w:ascii="Times New Roman" w:hAnsi="Times New Roman" w:cs="Times New Roman"/>
          <w:sz w:val="24"/>
          <w:szCs w:val="24"/>
        </w:rPr>
      </w:pPr>
    </w:p>
    <w:p w14:paraId="610D2A0C" w14:textId="77777777" w:rsidR="009D20CB" w:rsidRDefault="009D20CB" w:rsidP="009D20CB">
      <w:pPr>
        <w:tabs>
          <w:tab w:val="left" w:pos="8520"/>
        </w:tabs>
        <w:spacing w:after="0" w:line="240" w:lineRule="auto"/>
        <w:rPr>
          <w:rFonts w:ascii="Times New Roman" w:hAnsi="Times New Roman" w:cs="Times New Roman"/>
          <w:sz w:val="24"/>
          <w:szCs w:val="24"/>
        </w:rPr>
      </w:pPr>
    </w:p>
    <w:p w14:paraId="5112FAEE" w14:textId="77777777" w:rsidR="009D20CB" w:rsidRDefault="009D20CB" w:rsidP="009D20CB">
      <w:pPr>
        <w:tabs>
          <w:tab w:val="left" w:pos="8520"/>
        </w:tabs>
        <w:spacing w:after="0" w:line="240" w:lineRule="auto"/>
        <w:rPr>
          <w:rFonts w:ascii="Times New Roman" w:hAnsi="Times New Roman" w:cs="Times New Roman"/>
          <w:sz w:val="24"/>
          <w:szCs w:val="24"/>
        </w:rPr>
      </w:pPr>
    </w:p>
    <w:p w14:paraId="60315DDE" w14:textId="77777777" w:rsidR="009D20CB" w:rsidRDefault="009D20CB" w:rsidP="009D20CB">
      <w:pPr>
        <w:tabs>
          <w:tab w:val="left" w:pos="8520"/>
        </w:tabs>
        <w:spacing w:after="0" w:line="240" w:lineRule="auto"/>
        <w:rPr>
          <w:rFonts w:ascii="Times New Roman" w:hAnsi="Times New Roman" w:cs="Times New Roman"/>
          <w:sz w:val="24"/>
          <w:szCs w:val="24"/>
        </w:rPr>
      </w:pPr>
    </w:p>
    <w:p w14:paraId="60EAEC95" w14:textId="77777777" w:rsidR="009D20CB" w:rsidRDefault="009D20CB" w:rsidP="009D20CB">
      <w:pPr>
        <w:tabs>
          <w:tab w:val="left" w:pos="8520"/>
        </w:tabs>
        <w:spacing w:after="0" w:line="240" w:lineRule="auto"/>
        <w:rPr>
          <w:rFonts w:ascii="Times New Roman" w:hAnsi="Times New Roman" w:cs="Times New Roman"/>
          <w:sz w:val="24"/>
          <w:szCs w:val="24"/>
        </w:rPr>
      </w:pPr>
    </w:p>
    <w:p w14:paraId="2F82EF4A" w14:textId="77777777" w:rsidR="009D20CB" w:rsidRDefault="009D20CB" w:rsidP="009D20CB">
      <w:pPr>
        <w:tabs>
          <w:tab w:val="left" w:pos="8520"/>
        </w:tabs>
        <w:spacing w:after="0" w:line="240" w:lineRule="auto"/>
        <w:rPr>
          <w:rFonts w:ascii="Times New Roman" w:hAnsi="Times New Roman" w:cs="Times New Roman"/>
          <w:sz w:val="24"/>
          <w:szCs w:val="24"/>
        </w:rPr>
      </w:pPr>
    </w:p>
    <w:p w14:paraId="4D22B795" w14:textId="77777777" w:rsidR="009D20CB" w:rsidRDefault="009D20CB" w:rsidP="009D20CB">
      <w:pPr>
        <w:tabs>
          <w:tab w:val="left" w:pos="8520"/>
        </w:tabs>
        <w:spacing w:after="0" w:line="240" w:lineRule="auto"/>
        <w:rPr>
          <w:rFonts w:ascii="Times New Roman" w:hAnsi="Times New Roman" w:cs="Times New Roman"/>
          <w:sz w:val="24"/>
          <w:szCs w:val="24"/>
        </w:rPr>
      </w:pPr>
    </w:p>
    <w:p w14:paraId="47E9B6D4" w14:textId="77777777" w:rsidR="009D20CB" w:rsidRDefault="009D20CB" w:rsidP="009D20CB">
      <w:pPr>
        <w:tabs>
          <w:tab w:val="left" w:pos="8520"/>
        </w:tabs>
        <w:spacing w:after="0" w:line="240" w:lineRule="auto"/>
        <w:rPr>
          <w:rFonts w:ascii="Times New Roman" w:hAnsi="Times New Roman" w:cs="Times New Roman"/>
          <w:sz w:val="24"/>
          <w:szCs w:val="24"/>
        </w:rPr>
      </w:pPr>
    </w:p>
    <w:p w14:paraId="6C17CBD7" w14:textId="77777777" w:rsidR="009D20CB" w:rsidRDefault="009D20CB" w:rsidP="009D20CB">
      <w:pPr>
        <w:tabs>
          <w:tab w:val="left" w:pos="8520"/>
        </w:tabs>
        <w:spacing w:after="0" w:line="240" w:lineRule="auto"/>
        <w:rPr>
          <w:rFonts w:ascii="Times New Roman" w:hAnsi="Times New Roman" w:cs="Times New Roman"/>
          <w:sz w:val="24"/>
          <w:szCs w:val="24"/>
        </w:rPr>
      </w:pPr>
    </w:p>
    <w:p w14:paraId="67F3D55D" w14:textId="77777777" w:rsidR="009D20CB" w:rsidRDefault="009D20CB" w:rsidP="009D20CB">
      <w:pPr>
        <w:tabs>
          <w:tab w:val="left" w:pos="8520"/>
        </w:tabs>
        <w:spacing w:after="0" w:line="240" w:lineRule="auto"/>
        <w:rPr>
          <w:rFonts w:ascii="Times New Roman" w:hAnsi="Times New Roman" w:cs="Times New Roman"/>
          <w:sz w:val="24"/>
          <w:szCs w:val="24"/>
        </w:rPr>
      </w:pPr>
    </w:p>
    <w:p w14:paraId="104D3E1C" w14:textId="77777777" w:rsidR="009D20CB" w:rsidRDefault="009D20CB" w:rsidP="009D20CB">
      <w:pPr>
        <w:tabs>
          <w:tab w:val="left" w:pos="8520"/>
        </w:tabs>
        <w:spacing w:after="0" w:line="240" w:lineRule="auto"/>
        <w:rPr>
          <w:rFonts w:ascii="Times New Roman" w:hAnsi="Times New Roman" w:cs="Times New Roman"/>
          <w:sz w:val="24"/>
          <w:szCs w:val="24"/>
        </w:rPr>
      </w:pPr>
    </w:p>
    <w:p w14:paraId="7E546C2B" w14:textId="77777777" w:rsidR="009D20CB" w:rsidRDefault="009D20CB" w:rsidP="009D20CB">
      <w:pPr>
        <w:tabs>
          <w:tab w:val="left" w:pos="8520"/>
        </w:tabs>
        <w:spacing w:after="0" w:line="240" w:lineRule="auto"/>
        <w:rPr>
          <w:rFonts w:ascii="Times New Roman" w:hAnsi="Times New Roman" w:cs="Times New Roman"/>
          <w:sz w:val="24"/>
          <w:szCs w:val="24"/>
        </w:rPr>
      </w:pPr>
    </w:p>
    <w:p w14:paraId="07C6B013" w14:textId="77777777" w:rsidR="009D20CB" w:rsidRDefault="009D20CB" w:rsidP="009D20CB">
      <w:pPr>
        <w:tabs>
          <w:tab w:val="left" w:pos="8520"/>
        </w:tabs>
        <w:spacing w:after="0" w:line="240" w:lineRule="auto"/>
        <w:rPr>
          <w:rFonts w:ascii="Times New Roman" w:hAnsi="Times New Roman" w:cs="Times New Roman"/>
          <w:sz w:val="24"/>
          <w:szCs w:val="24"/>
        </w:rPr>
      </w:pPr>
    </w:p>
    <w:p w14:paraId="6C5D8584" w14:textId="77777777" w:rsidR="009D20CB" w:rsidRDefault="009D20CB" w:rsidP="009D20CB">
      <w:pPr>
        <w:tabs>
          <w:tab w:val="left" w:pos="8520"/>
        </w:tabs>
        <w:spacing w:after="0" w:line="240" w:lineRule="auto"/>
        <w:rPr>
          <w:rFonts w:ascii="Times New Roman" w:hAnsi="Times New Roman" w:cs="Times New Roman"/>
          <w:sz w:val="24"/>
          <w:szCs w:val="24"/>
        </w:rPr>
      </w:pPr>
    </w:p>
    <w:p w14:paraId="5AD81722" w14:textId="77777777" w:rsidR="009D20CB" w:rsidRDefault="009D20CB" w:rsidP="009D20CB">
      <w:pPr>
        <w:tabs>
          <w:tab w:val="left" w:pos="8520"/>
        </w:tabs>
        <w:spacing w:after="0" w:line="240" w:lineRule="auto"/>
        <w:rPr>
          <w:rFonts w:ascii="Times New Roman" w:hAnsi="Times New Roman" w:cs="Times New Roman"/>
          <w:sz w:val="24"/>
          <w:szCs w:val="24"/>
        </w:rPr>
      </w:pPr>
    </w:p>
    <w:p w14:paraId="2EFC48B2" w14:textId="77777777" w:rsidR="009D20CB" w:rsidRDefault="009D20CB" w:rsidP="009D20CB">
      <w:pPr>
        <w:tabs>
          <w:tab w:val="left" w:pos="8520"/>
        </w:tabs>
        <w:spacing w:after="0" w:line="240" w:lineRule="auto"/>
        <w:rPr>
          <w:rFonts w:ascii="Times New Roman" w:hAnsi="Times New Roman" w:cs="Times New Roman"/>
          <w:sz w:val="24"/>
          <w:szCs w:val="24"/>
        </w:rPr>
      </w:pPr>
    </w:p>
    <w:p w14:paraId="1F7DAA3C" w14:textId="77777777" w:rsidR="009D20CB" w:rsidRDefault="009D20CB" w:rsidP="009D20CB">
      <w:pPr>
        <w:tabs>
          <w:tab w:val="left" w:pos="8520"/>
        </w:tabs>
        <w:spacing w:after="0" w:line="240" w:lineRule="auto"/>
        <w:rPr>
          <w:rFonts w:ascii="Times New Roman" w:hAnsi="Times New Roman" w:cs="Times New Roman"/>
          <w:sz w:val="24"/>
          <w:szCs w:val="24"/>
        </w:rPr>
      </w:pPr>
    </w:p>
    <w:p w14:paraId="32F883E8" w14:textId="77777777" w:rsidR="009D20CB" w:rsidRDefault="009D20CB" w:rsidP="009D20CB">
      <w:pPr>
        <w:tabs>
          <w:tab w:val="left" w:pos="8520"/>
        </w:tabs>
        <w:spacing w:after="0" w:line="240" w:lineRule="auto"/>
        <w:rPr>
          <w:rFonts w:ascii="Times New Roman" w:hAnsi="Times New Roman" w:cs="Times New Roman"/>
          <w:sz w:val="24"/>
          <w:szCs w:val="24"/>
        </w:rPr>
      </w:pPr>
    </w:p>
    <w:p w14:paraId="02E93965" w14:textId="77777777" w:rsidR="009D20CB" w:rsidRDefault="009D20CB" w:rsidP="009D20CB">
      <w:pPr>
        <w:tabs>
          <w:tab w:val="left" w:pos="8520"/>
        </w:tabs>
        <w:spacing w:after="0" w:line="240" w:lineRule="auto"/>
        <w:rPr>
          <w:rFonts w:ascii="Times New Roman" w:hAnsi="Times New Roman" w:cs="Times New Roman"/>
          <w:sz w:val="24"/>
          <w:szCs w:val="24"/>
        </w:rPr>
      </w:pPr>
    </w:p>
    <w:p w14:paraId="484B9090" w14:textId="77777777" w:rsidR="009D20CB" w:rsidRDefault="009D20CB" w:rsidP="009D20CB">
      <w:pPr>
        <w:tabs>
          <w:tab w:val="left" w:pos="8520"/>
        </w:tabs>
        <w:spacing w:after="0" w:line="240" w:lineRule="auto"/>
        <w:rPr>
          <w:rFonts w:ascii="Times New Roman" w:hAnsi="Times New Roman" w:cs="Times New Roman"/>
          <w:sz w:val="24"/>
          <w:szCs w:val="24"/>
        </w:rPr>
      </w:pPr>
    </w:p>
    <w:p w14:paraId="15F5B8FD" w14:textId="77777777" w:rsidR="009D20CB" w:rsidRDefault="009D20CB" w:rsidP="009D20CB">
      <w:pPr>
        <w:tabs>
          <w:tab w:val="left" w:pos="8520"/>
        </w:tabs>
        <w:spacing w:after="0" w:line="240" w:lineRule="auto"/>
        <w:rPr>
          <w:rFonts w:ascii="Times New Roman" w:hAnsi="Times New Roman" w:cs="Times New Roman"/>
          <w:sz w:val="24"/>
          <w:szCs w:val="24"/>
        </w:rPr>
      </w:pPr>
    </w:p>
    <w:p w14:paraId="0EC66FC5" w14:textId="77777777" w:rsidR="009D20CB" w:rsidRDefault="009D20CB" w:rsidP="009D20CB">
      <w:pPr>
        <w:tabs>
          <w:tab w:val="left" w:pos="8520"/>
        </w:tabs>
        <w:spacing w:after="0" w:line="240" w:lineRule="auto"/>
        <w:rPr>
          <w:rFonts w:ascii="Times New Roman" w:hAnsi="Times New Roman" w:cs="Times New Roman"/>
          <w:sz w:val="24"/>
          <w:szCs w:val="24"/>
        </w:rPr>
      </w:pPr>
    </w:p>
    <w:p w14:paraId="6DBA9255" w14:textId="77777777" w:rsidR="009D20CB" w:rsidRPr="006550C3" w:rsidRDefault="009D20CB" w:rsidP="009D20CB">
      <w:pPr>
        <w:tabs>
          <w:tab w:val="left" w:pos="8520"/>
        </w:tabs>
        <w:spacing w:after="0" w:line="240" w:lineRule="auto"/>
        <w:rPr>
          <w:rFonts w:ascii="Times New Roman" w:hAnsi="Times New Roman" w:cs="Times New Roman"/>
          <w:sz w:val="24"/>
          <w:szCs w:val="24"/>
        </w:rPr>
      </w:pPr>
    </w:p>
    <w:p w14:paraId="298CC8CE"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r>
        <w:rPr>
          <w:rFonts w:ascii="Times New Roman" w:hAnsi="Times New Roman" w:cs="Times New Roman"/>
          <w:i/>
          <w:sz w:val="26"/>
          <w:szCs w:val="26"/>
        </w:rPr>
        <w:t xml:space="preserve">                                                                                         </w:t>
      </w:r>
    </w:p>
    <w:p w14:paraId="19005F7B"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3E5BA097"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5C2C8F74"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348843BC"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6A9B6108"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65E652A9"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4FFE06AB"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5F52AFD3"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02302C77"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0D26798C"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181198B3" w14:textId="77777777" w:rsidR="009D20CB" w:rsidRDefault="009D20CB" w:rsidP="009D20CB">
      <w:pPr>
        <w:shd w:val="clear" w:color="auto" w:fill="FFFFFF"/>
        <w:suppressAutoHyphens/>
        <w:spacing w:after="0" w:line="240" w:lineRule="auto"/>
        <w:ind w:left="30"/>
        <w:jc w:val="right"/>
        <w:rPr>
          <w:rFonts w:ascii="Times New Roman" w:hAnsi="Times New Roman" w:cs="Times New Roman"/>
          <w:i/>
          <w:sz w:val="26"/>
          <w:szCs w:val="26"/>
        </w:rPr>
      </w:pPr>
    </w:p>
    <w:p w14:paraId="761BD545" w14:textId="77777777" w:rsidR="009D20CB" w:rsidRPr="00BA729B" w:rsidRDefault="009D20CB" w:rsidP="009D20CB">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t xml:space="preserve">                           </w:t>
      </w:r>
      <w:bookmarkStart w:id="5"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24D1A93F" w14:textId="77777777" w:rsidR="009D20CB" w:rsidRPr="0043118E" w:rsidRDefault="009D20CB" w:rsidP="009D20CB">
      <w:pPr>
        <w:suppressAutoHyphens/>
        <w:spacing w:after="0" w:line="240" w:lineRule="auto"/>
        <w:jc w:val="right"/>
        <w:rPr>
          <w:rFonts w:ascii="Times New Roman" w:hAnsi="Times New Roman" w:cs="Times New Roman"/>
          <w:b/>
          <w:bCs/>
          <w:sz w:val="24"/>
          <w:szCs w:val="24"/>
          <w:lang w:eastAsia="ar-SA"/>
        </w:rPr>
      </w:pPr>
      <w:bookmarkStart w:id="6" w:name="_Hlk123822617"/>
      <w:r w:rsidRPr="00BA729B">
        <w:rPr>
          <w:rFonts w:ascii="Times New Roman" w:hAnsi="Times New Roman" w:cs="Times New Roman"/>
          <w:b/>
          <w:bCs/>
          <w:sz w:val="24"/>
          <w:szCs w:val="24"/>
          <w:lang w:eastAsia="ar-SA"/>
        </w:rPr>
        <w:t>до тендерної документації</w:t>
      </w:r>
      <w:bookmarkEnd w:id="5"/>
      <w:bookmarkEnd w:id="6"/>
    </w:p>
    <w:p w14:paraId="1A56AAC8" w14:textId="77777777" w:rsidR="009D20CB" w:rsidRPr="00606D9E" w:rsidRDefault="009D20CB" w:rsidP="009D20CB">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09E28CC8" w14:textId="77777777" w:rsidR="009D20CB" w:rsidRPr="00606D9E" w:rsidRDefault="009D20CB" w:rsidP="009D20CB">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533F8B21" w14:textId="77777777" w:rsidR="009D20CB" w:rsidRPr="00606D9E" w:rsidRDefault="009D20CB" w:rsidP="009D20CB">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47C94CDA" w14:textId="77777777" w:rsidR="009D20CB" w:rsidRPr="00606D9E" w:rsidRDefault="009D20CB" w:rsidP="009D20CB">
      <w:pPr>
        <w:spacing w:after="0" w:line="240" w:lineRule="auto"/>
        <w:ind w:right="120" w:hanging="2"/>
        <w:rPr>
          <w:rFonts w:ascii="Times New Roman" w:hAnsi="Times New Roman" w:cs="Times New Roman"/>
          <w:b/>
          <w:sz w:val="24"/>
          <w:szCs w:val="24"/>
          <w:highlight w:val="white"/>
        </w:rPr>
      </w:pPr>
    </w:p>
    <w:p w14:paraId="10961533" w14:textId="77777777" w:rsidR="009D20CB" w:rsidRPr="00606D9E" w:rsidRDefault="009D20CB" w:rsidP="009D20CB">
      <w:pPr>
        <w:spacing w:after="0" w:line="240" w:lineRule="auto"/>
        <w:ind w:hanging="2"/>
        <w:jc w:val="center"/>
        <w:rPr>
          <w:rFonts w:ascii="Times New Roman" w:hAnsi="Times New Roman" w:cs="Times New Roman"/>
          <w:b/>
          <w:sz w:val="24"/>
          <w:szCs w:val="24"/>
          <w:highlight w:val="white"/>
        </w:rPr>
      </w:pPr>
      <w:bookmarkStart w:id="7" w:name="_Hlk123825022"/>
      <w:r w:rsidRPr="00606D9E">
        <w:rPr>
          <w:rFonts w:ascii="Times New Roman" w:hAnsi="Times New Roman" w:cs="Times New Roman"/>
          <w:b/>
          <w:sz w:val="28"/>
          <w:szCs w:val="28"/>
          <w:highlight w:val="white"/>
        </w:rPr>
        <w:t>Тендерна пропозиція</w:t>
      </w:r>
    </w:p>
    <w:bookmarkEnd w:id="7"/>
    <w:p w14:paraId="68B7FC5F" w14:textId="77777777" w:rsidR="009D20CB" w:rsidRPr="00606D9E" w:rsidRDefault="009D20CB" w:rsidP="009D20CB">
      <w:pPr>
        <w:suppressAutoHyphens/>
        <w:spacing w:after="0" w:line="240" w:lineRule="auto"/>
        <w:ind w:left="2832"/>
        <w:rPr>
          <w:rFonts w:ascii="Times New Roman" w:hAnsi="Times New Roman" w:cs="Times New Roman"/>
          <w:b/>
          <w:sz w:val="20"/>
          <w:szCs w:val="20"/>
          <w:lang w:eastAsia="ar-SA"/>
        </w:rPr>
      </w:pPr>
      <w:r w:rsidRPr="00606D9E">
        <w:rPr>
          <w:rFonts w:ascii="Times New Roman" w:hAnsi="Times New Roman" w:cs="Times New Roman"/>
          <w:b/>
          <w:sz w:val="20"/>
          <w:szCs w:val="20"/>
          <w:lang w:eastAsia="ar-S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4465"/>
      </w:tblGrid>
      <w:tr w:rsidR="009D20CB" w:rsidRPr="00606D9E" w14:paraId="103C68BE" w14:textId="77777777" w:rsidTr="006732CD">
        <w:trPr>
          <w:trHeight w:val="214"/>
        </w:trPr>
        <w:tc>
          <w:tcPr>
            <w:tcW w:w="9781" w:type="dxa"/>
            <w:gridSpan w:val="2"/>
          </w:tcPr>
          <w:p w14:paraId="7559C736" w14:textId="77777777" w:rsidR="009D20CB" w:rsidRPr="00606D9E" w:rsidRDefault="009D20CB" w:rsidP="006732CD">
            <w:pPr>
              <w:suppressAutoHyphens/>
              <w:spacing w:after="0" w:line="360" w:lineRule="auto"/>
              <w:jc w:val="center"/>
              <w:rPr>
                <w:rFonts w:ascii="Times New Roman" w:hAnsi="Times New Roman" w:cs="Times New Roman"/>
                <w:b/>
                <w:sz w:val="20"/>
                <w:szCs w:val="20"/>
                <w:lang w:eastAsia="ar-SA"/>
              </w:rPr>
            </w:pPr>
            <w:r w:rsidRPr="00606D9E">
              <w:rPr>
                <w:rFonts w:ascii="Times New Roman" w:hAnsi="Times New Roman" w:cs="Times New Roman"/>
                <w:b/>
                <w:sz w:val="20"/>
                <w:szCs w:val="20"/>
                <w:lang w:eastAsia="ar-SA"/>
              </w:rPr>
              <w:t>Відомості про учасника процедури закупівлі</w:t>
            </w:r>
          </w:p>
        </w:tc>
      </w:tr>
      <w:tr w:rsidR="009D20CB" w:rsidRPr="00606D9E" w14:paraId="00BECDA8" w14:textId="77777777" w:rsidTr="006732CD">
        <w:trPr>
          <w:trHeight w:val="328"/>
        </w:trPr>
        <w:tc>
          <w:tcPr>
            <w:tcW w:w="5316" w:type="dxa"/>
          </w:tcPr>
          <w:p w14:paraId="788AF9E4"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Повне найменування учасника</w:t>
            </w:r>
          </w:p>
        </w:tc>
        <w:tc>
          <w:tcPr>
            <w:tcW w:w="4465" w:type="dxa"/>
          </w:tcPr>
          <w:p w14:paraId="06A19ADD"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3E9CCAE" w14:textId="77777777" w:rsidTr="006732CD">
        <w:trPr>
          <w:trHeight w:val="270"/>
        </w:trPr>
        <w:tc>
          <w:tcPr>
            <w:tcW w:w="5316" w:type="dxa"/>
          </w:tcPr>
          <w:p w14:paraId="32E45071"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Керівництво (ПІБ, посада, контактні телефони)</w:t>
            </w:r>
          </w:p>
        </w:tc>
        <w:tc>
          <w:tcPr>
            <w:tcW w:w="4465" w:type="dxa"/>
          </w:tcPr>
          <w:p w14:paraId="7BEED18B"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3DE9F6BF" w14:textId="77777777" w:rsidTr="006732CD">
        <w:trPr>
          <w:trHeight w:val="646"/>
        </w:trPr>
        <w:tc>
          <w:tcPr>
            <w:tcW w:w="5316" w:type="dxa"/>
          </w:tcPr>
          <w:p w14:paraId="0B5DDECB"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Код за ЄДРПОУ (за наявності)/ реєстраційний номер облікової картки платника податків</w:t>
            </w:r>
          </w:p>
        </w:tc>
        <w:tc>
          <w:tcPr>
            <w:tcW w:w="4465" w:type="dxa"/>
          </w:tcPr>
          <w:p w14:paraId="2B38D256"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649A7ACE" w14:textId="77777777" w:rsidTr="006732CD">
        <w:trPr>
          <w:trHeight w:val="326"/>
        </w:trPr>
        <w:tc>
          <w:tcPr>
            <w:tcW w:w="5316" w:type="dxa"/>
          </w:tcPr>
          <w:p w14:paraId="53ABDE7E"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Місцезнаходження</w:t>
            </w:r>
          </w:p>
        </w:tc>
        <w:tc>
          <w:tcPr>
            <w:tcW w:w="4465" w:type="dxa"/>
          </w:tcPr>
          <w:p w14:paraId="03837134"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77AC279F" w14:textId="77777777" w:rsidTr="006732CD">
        <w:trPr>
          <w:trHeight w:val="443"/>
        </w:trPr>
        <w:tc>
          <w:tcPr>
            <w:tcW w:w="5316" w:type="dxa"/>
          </w:tcPr>
          <w:p w14:paraId="15662367"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Особа, відповідальна за участь у торгах (ПІБ, посада, контактні телефони)</w:t>
            </w:r>
          </w:p>
        </w:tc>
        <w:tc>
          <w:tcPr>
            <w:tcW w:w="4465" w:type="dxa"/>
          </w:tcPr>
          <w:p w14:paraId="0A68F5D8"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F18E209" w14:textId="77777777" w:rsidTr="006732CD">
        <w:trPr>
          <w:trHeight w:val="329"/>
        </w:trPr>
        <w:tc>
          <w:tcPr>
            <w:tcW w:w="5316" w:type="dxa"/>
          </w:tcPr>
          <w:p w14:paraId="2278FBE5"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Факс</w:t>
            </w:r>
          </w:p>
        </w:tc>
        <w:tc>
          <w:tcPr>
            <w:tcW w:w="4465" w:type="dxa"/>
          </w:tcPr>
          <w:p w14:paraId="166440DB"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1A605B40" w14:textId="77777777" w:rsidTr="006732CD">
        <w:trPr>
          <w:trHeight w:val="432"/>
        </w:trPr>
        <w:tc>
          <w:tcPr>
            <w:tcW w:w="5316" w:type="dxa"/>
          </w:tcPr>
          <w:p w14:paraId="18A429E5"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lastRenderedPageBreak/>
              <w:t>Електронна адреса</w:t>
            </w:r>
          </w:p>
        </w:tc>
        <w:tc>
          <w:tcPr>
            <w:tcW w:w="4465" w:type="dxa"/>
          </w:tcPr>
          <w:p w14:paraId="6CE7F9A0"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r w:rsidR="009D20CB" w:rsidRPr="00606D9E" w14:paraId="5DA77BF0" w14:textId="77777777" w:rsidTr="006732CD">
        <w:trPr>
          <w:trHeight w:val="330"/>
        </w:trPr>
        <w:tc>
          <w:tcPr>
            <w:tcW w:w="5316" w:type="dxa"/>
          </w:tcPr>
          <w:p w14:paraId="7D995DEB" w14:textId="77777777" w:rsidR="009D20CB" w:rsidRPr="00606D9E" w:rsidRDefault="009D20CB" w:rsidP="006732CD">
            <w:pPr>
              <w:suppressAutoHyphens/>
              <w:spacing w:after="0" w:line="360" w:lineRule="auto"/>
              <w:rPr>
                <w:rFonts w:ascii="Times New Roman" w:hAnsi="Times New Roman" w:cs="Times New Roman"/>
                <w:sz w:val="20"/>
                <w:szCs w:val="20"/>
                <w:lang w:eastAsia="ar-SA"/>
              </w:rPr>
            </w:pPr>
            <w:r w:rsidRPr="00606D9E">
              <w:rPr>
                <w:rFonts w:ascii="Times New Roman" w:hAnsi="Times New Roman" w:cs="Times New Roman"/>
                <w:sz w:val="20"/>
                <w:szCs w:val="20"/>
                <w:lang w:eastAsia="ar-SA"/>
              </w:rPr>
              <w:t>Інша інформація</w:t>
            </w:r>
          </w:p>
        </w:tc>
        <w:tc>
          <w:tcPr>
            <w:tcW w:w="4465" w:type="dxa"/>
          </w:tcPr>
          <w:p w14:paraId="7FB4FEFF" w14:textId="77777777" w:rsidR="009D20CB" w:rsidRPr="00606D9E" w:rsidRDefault="009D20CB" w:rsidP="006732CD">
            <w:pPr>
              <w:suppressAutoHyphens/>
              <w:spacing w:after="0" w:line="360" w:lineRule="auto"/>
              <w:rPr>
                <w:rFonts w:ascii="Times New Roman" w:hAnsi="Times New Roman" w:cs="Times New Roman"/>
                <w:b/>
                <w:sz w:val="20"/>
                <w:szCs w:val="20"/>
                <w:lang w:eastAsia="ar-SA"/>
              </w:rPr>
            </w:pPr>
          </w:p>
        </w:tc>
      </w:tr>
    </w:tbl>
    <w:p w14:paraId="7D4A9767" w14:textId="77777777" w:rsidR="009D20CB" w:rsidRDefault="009D20CB" w:rsidP="009D20CB">
      <w:pPr>
        <w:suppressAutoHyphens/>
        <w:spacing w:after="0" w:line="240" w:lineRule="auto"/>
        <w:rPr>
          <w:rFonts w:ascii="Times New Roman" w:hAnsi="Times New Roman" w:cs="Times New Roman"/>
          <w:sz w:val="20"/>
          <w:szCs w:val="20"/>
          <w:lang w:eastAsia="ar-SA"/>
        </w:rPr>
      </w:pPr>
    </w:p>
    <w:p w14:paraId="319F35DE" w14:textId="77777777" w:rsidR="009D20CB" w:rsidRPr="00606D9E" w:rsidRDefault="009D20CB" w:rsidP="009D20CB">
      <w:pPr>
        <w:suppressAutoHyphens/>
        <w:spacing w:after="0" w:line="240" w:lineRule="auto"/>
        <w:rPr>
          <w:rFonts w:ascii="Times New Roman" w:hAnsi="Times New Roman" w:cs="Times New Roman"/>
          <w:sz w:val="20"/>
          <w:szCs w:val="20"/>
          <w:lang w:eastAsia="ar-SA"/>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4"/>
        <w:gridCol w:w="2400"/>
        <w:gridCol w:w="2735"/>
      </w:tblGrid>
      <w:tr w:rsidR="009D20CB" w:rsidRPr="004458CF" w14:paraId="009CF453" w14:textId="77777777" w:rsidTr="006732CD">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3E24B68" w14:textId="77777777" w:rsidR="009D20CB" w:rsidRPr="004458CF" w:rsidRDefault="009D20CB" w:rsidP="006732CD">
            <w:pPr>
              <w:suppressAutoHyphens/>
              <w:spacing w:after="0" w:line="360" w:lineRule="auto"/>
              <w:jc w:val="center"/>
              <w:rPr>
                <w:rFonts w:ascii="Times New Roman" w:eastAsia="Calibri" w:hAnsi="Times New Roman" w:cs="Times New Roman"/>
                <w:b/>
                <w:sz w:val="20"/>
                <w:szCs w:val="20"/>
                <w:lang w:eastAsia="ar-SA"/>
              </w:rPr>
            </w:pPr>
            <w:r w:rsidRPr="004458CF">
              <w:rPr>
                <w:rFonts w:ascii="Times New Roman" w:eastAsia="Calibri" w:hAnsi="Times New Roman" w:cs="Times New Roman"/>
                <w:b/>
                <w:sz w:val="20"/>
                <w:szCs w:val="20"/>
                <w:lang w:eastAsia="ar-SA"/>
              </w:rPr>
              <w:t xml:space="preserve">ЦІНОВА ПРОПОЗИЦІЯ </w:t>
            </w:r>
          </w:p>
          <w:p w14:paraId="5B73B2BD" w14:textId="77777777" w:rsidR="009D20CB" w:rsidRPr="004458CF" w:rsidRDefault="009D20CB" w:rsidP="006732CD">
            <w:pPr>
              <w:suppressAutoHyphens/>
              <w:spacing w:after="0" w:line="360" w:lineRule="auto"/>
              <w:jc w:val="center"/>
              <w:rPr>
                <w:rFonts w:ascii="Times New Roman" w:eastAsia="Calibri" w:hAnsi="Times New Roman" w:cs="Times New Roman"/>
                <w:b/>
                <w:sz w:val="20"/>
                <w:szCs w:val="20"/>
                <w:lang w:eastAsia="ar-SA"/>
              </w:rPr>
            </w:pPr>
            <w:r w:rsidRPr="004458CF">
              <w:rPr>
                <w:rFonts w:ascii="Times New Roman" w:eastAsia="Calibri" w:hAnsi="Times New Roman" w:cs="Times New Roman"/>
                <w:b/>
                <w:sz w:val="20"/>
                <w:szCs w:val="20"/>
                <w:lang w:eastAsia="ar-SA"/>
              </w:rPr>
              <w:t>____________________________________________________________________________________________</w:t>
            </w:r>
          </w:p>
        </w:tc>
      </w:tr>
      <w:tr w:rsidR="009D20CB" w:rsidRPr="004458CF" w14:paraId="64EDA075" w14:textId="77777777" w:rsidTr="006732CD">
        <w:tc>
          <w:tcPr>
            <w:tcW w:w="5000" w:type="pct"/>
            <w:gridSpan w:val="3"/>
            <w:tcBorders>
              <w:top w:val="single" w:sz="4" w:space="0" w:color="auto"/>
              <w:left w:val="single" w:sz="4" w:space="0" w:color="auto"/>
              <w:bottom w:val="single" w:sz="4" w:space="0" w:color="auto"/>
              <w:right w:val="single" w:sz="4" w:space="0" w:color="auto"/>
            </w:tcBorders>
            <w:vAlign w:val="center"/>
          </w:tcPr>
          <w:p w14:paraId="2055CAB4" w14:textId="77777777" w:rsidR="009D20CB" w:rsidRPr="004458CF" w:rsidRDefault="009D20CB" w:rsidP="006732CD">
            <w:pPr>
              <w:tabs>
                <w:tab w:val="left" w:pos="180"/>
              </w:tabs>
              <w:suppressAutoHyphens/>
              <w:spacing w:after="0" w:line="360" w:lineRule="auto"/>
              <w:rPr>
                <w:rFonts w:ascii="Times New Roman" w:hAnsi="Times New Roman" w:cs="Times New Roman"/>
                <w:sz w:val="20"/>
                <w:szCs w:val="20"/>
              </w:rPr>
            </w:pPr>
          </w:p>
          <w:p w14:paraId="164E17DD" w14:textId="77777777" w:rsidR="009D20CB" w:rsidRPr="004458CF" w:rsidRDefault="009D20CB" w:rsidP="006732CD">
            <w:pPr>
              <w:shd w:val="clear" w:color="auto" w:fill="FFFFFF"/>
              <w:spacing w:after="0" w:line="360" w:lineRule="auto"/>
              <w:ind w:firstLine="604"/>
              <w:contextualSpacing/>
              <w:jc w:val="both"/>
              <w:rPr>
                <w:rFonts w:ascii="Times New Roman" w:hAnsi="Times New Roman" w:cs="Times New Roman"/>
                <w:b/>
                <w:bCs/>
                <w:sz w:val="20"/>
                <w:szCs w:val="20"/>
                <w:lang w:eastAsia="ar-SA"/>
              </w:rPr>
            </w:pPr>
            <w:r w:rsidRPr="004458CF">
              <w:rPr>
                <w:rFonts w:ascii="Times New Roman" w:hAnsi="Times New Roman" w:cs="Times New Roman"/>
                <w:sz w:val="20"/>
                <w:szCs w:val="20"/>
              </w:rPr>
              <w:t>Ми, ______________________________________________(назва Учасника), надаємо свою    пропозицію щодо участі у</w:t>
            </w:r>
            <w:r w:rsidRPr="004458CF">
              <w:rPr>
                <w:rFonts w:ascii="Times New Roman" w:hAnsi="Times New Roman" w:cs="Times New Roman"/>
                <w:iCs/>
                <w:spacing w:val="4"/>
                <w:sz w:val="20"/>
                <w:szCs w:val="20"/>
                <w:lang w:eastAsia="ar-SA"/>
              </w:rPr>
              <w:t xml:space="preserve"> тендері </w:t>
            </w:r>
            <w:r w:rsidRPr="004458CF">
              <w:rPr>
                <w:rFonts w:ascii="Times New Roman" w:hAnsi="Times New Roman" w:cs="Times New Roman"/>
                <w:sz w:val="20"/>
                <w:szCs w:val="20"/>
              </w:rPr>
              <w:t xml:space="preserve">на закупівлю: </w:t>
            </w:r>
            <w:bookmarkStart w:id="8" w:name="_Hlk135297268"/>
            <w:r w:rsidRPr="004458CF">
              <w:rPr>
                <w:rFonts w:ascii="Times New Roman" w:hAnsi="Times New Roman" w:cs="Times New Roman"/>
                <w:b/>
                <w:bCs/>
                <w:sz w:val="20"/>
                <w:szCs w:val="20"/>
                <w:lang w:eastAsia="ar-SA"/>
              </w:rPr>
              <w:t>(Послуги із встановлення приладів обліку електричної енергії на харчоблоках) код ДК 021:2015 51110000-6 - Послуги зі встановлення електричного обладнання</w:t>
            </w:r>
            <w:bookmarkEnd w:id="8"/>
          </w:p>
          <w:p w14:paraId="4CF6284D" w14:textId="77777777" w:rsidR="009D20CB" w:rsidRPr="004458CF" w:rsidRDefault="009D20CB" w:rsidP="006732CD">
            <w:pPr>
              <w:shd w:val="clear" w:color="auto" w:fill="FFFFFF"/>
              <w:spacing w:after="0" w:line="360" w:lineRule="auto"/>
              <w:ind w:firstLine="604"/>
              <w:contextualSpacing/>
              <w:jc w:val="both"/>
              <w:rPr>
                <w:rFonts w:ascii="Times New Roman" w:eastAsia="Calibri" w:hAnsi="Times New Roman" w:cs="Times New Roman"/>
                <w:iCs/>
                <w:spacing w:val="-3"/>
                <w:sz w:val="20"/>
                <w:szCs w:val="20"/>
                <w:lang w:eastAsia="ar-SA"/>
              </w:rPr>
            </w:pPr>
            <w:r w:rsidRPr="004458CF">
              <w:rPr>
                <w:rFonts w:ascii="Times New Roman" w:eastAsia="Calibri" w:hAnsi="Times New Roman" w:cs="Times New Roman"/>
                <w:sz w:val="20"/>
                <w:szCs w:val="20"/>
                <w:lang w:eastAsia="ar-SA"/>
              </w:rPr>
              <w:t xml:space="preserve">Вивчивши тендерну документацію та інформацію про необхідні технічні, якісні та кількісні характеристики, на виконання зазначеного вище </w:t>
            </w:r>
            <w:r w:rsidRPr="004458CF">
              <w:rPr>
                <w:rFonts w:ascii="Times New Roman" w:eastAsia="Calibri" w:hAnsi="Times New Roman" w:cs="Times New Roman"/>
                <w:iCs/>
                <w:spacing w:val="4"/>
                <w:sz w:val="20"/>
                <w:szCs w:val="20"/>
                <w:lang w:eastAsia="ar-SA"/>
              </w:rPr>
              <w:t>маємо можливість та погоджуємося виконати вимоги Замовника та Договору про закупівлю на з</w:t>
            </w:r>
            <w:r w:rsidRPr="004458CF">
              <w:rPr>
                <w:rFonts w:ascii="Times New Roman" w:eastAsia="Calibri" w:hAnsi="Times New Roman" w:cs="Times New Roman"/>
                <w:iCs/>
                <w:spacing w:val="-3"/>
                <w:sz w:val="20"/>
                <w:szCs w:val="20"/>
                <w:lang w:eastAsia="ar-SA"/>
              </w:rPr>
              <w:t>агальну вартість тендерної пропозиції:</w:t>
            </w:r>
          </w:p>
          <w:p w14:paraId="1A74FE36" w14:textId="77777777" w:rsidR="009D20CB" w:rsidRPr="004458CF" w:rsidRDefault="009D20CB" w:rsidP="006732CD">
            <w:pPr>
              <w:shd w:val="clear" w:color="auto" w:fill="FFFFFF"/>
              <w:spacing w:after="0" w:line="360" w:lineRule="auto"/>
              <w:contextualSpacing/>
              <w:jc w:val="both"/>
              <w:rPr>
                <w:rFonts w:ascii="Times New Roman" w:hAnsi="Times New Roman" w:cs="Times New Roman"/>
                <w:sz w:val="20"/>
                <w:szCs w:val="20"/>
              </w:rPr>
            </w:pPr>
            <w:r w:rsidRPr="004458CF">
              <w:rPr>
                <w:rFonts w:ascii="Times New Roman" w:hAnsi="Times New Roman" w:cs="Times New Roman"/>
                <w:sz w:val="20"/>
                <w:szCs w:val="20"/>
              </w:rPr>
              <w:t>______________________________________________________________________  (гривень з/без ПДВ).</w:t>
            </w:r>
          </w:p>
          <w:p w14:paraId="15490C86" w14:textId="77777777" w:rsidR="009D20CB" w:rsidRPr="004458CF" w:rsidRDefault="009D20CB" w:rsidP="006732CD">
            <w:pPr>
              <w:suppressAutoHyphens/>
              <w:spacing w:after="0" w:line="360" w:lineRule="auto"/>
              <w:jc w:val="both"/>
              <w:rPr>
                <w:rFonts w:ascii="Times New Roman" w:hAnsi="Times New Roman" w:cs="Times New Roman"/>
                <w:sz w:val="20"/>
                <w:szCs w:val="20"/>
                <w:lang w:eastAsia="ar-SA"/>
              </w:rPr>
            </w:pPr>
          </w:p>
          <w:p w14:paraId="2E723F48" w14:textId="77777777" w:rsidR="009D20CB" w:rsidRPr="004458CF" w:rsidRDefault="009D20CB" w:rsidP="006732CD">
            <w:pPr>
              <w:numPr>
                <w:ilvl w:val="0"/>
                <w:numId w:val="1"/>
              </w:numPr>
              <w:suppressAutoHyphens/>
              <w:spacing w:after="0" w:line="360" w:lineRule="auto"/>
              <w:jc w:val="both"/>
              <w:rPr>
                <w:rFonts w:ascii="Times New Roman" w:hAnsi="Times New Roman" w:cs="Times New Roman"/>
                <w:sz w:val="20"/>
                <w:szCs w:val="20"/>
                <w:lang w:eastAsia="ar-SA"/>
              </w:rPr>
            </w:pPr>
            <w:r w:rsidRPr="004458CF">
              <w:rPr>
                <w:rFonts w:ascii="Times New Roman" w:hAnsi="Times New Roman" w:cs="Times New Roman"/>
                <w:sz w:val="20"/>
                <w:szCs w:val="20"/>
                <w:lang w:eastAsia="ar-SA"/>
              </w:rPr>
              <w:t xml:space="preserve">Учасник визначає ціну на послугу, яку він пропонує надавати за Договором  з урахуванням всіх видів та обсягів послуг, що повинні бути надані.. </w:t>
            </w:r>
          </w:p>
          <w:p w14:paraId="6FF27562" w14:textId="77777777" w:rsidR="009D20CB" w:rsidRPr="004458CF" w:rsidRDefault="009D20CB" w:rsidP="006732CD">
            <w:pPr>
              <w:suppressAutoHyphens/>
              <w:spacing w:after="0" w:line="360" w:lineRule="auto"/>
              <w:ind w:firstLine="360"/>
              <w:jc w:val="both"/>
              <w:rPr>
                <w:rFonts w:ascii="Times New Roman" w:hAnsi="Times New Roman" w:cs="Times New Roman"/>
                <w:sz w:val="20"/>
                <w:szCs w:val="20"/>
                <w:lang w:eastAsia="ar-SA"/>
              </w:rPr>
            </w:pPr>
            <w:r w:rsidRPr="004458CF">
              <w:rPr>
                <w:rFonts w:ascii="Times New Roman" w:hAnsi="Times New Roman" w:cs="Times New Roman"/>
                <w:sz w:val="20"/>
                <w:szCs w:val="20"/>
                <w:lang w:eastAsia="ar-SA"/>
              </w:rPr>
              <w:t>2. Ціни вказуються  з урахуванням податків і зборів, що сплачуються або мають бути сплачені.</w:t>
            </w:r>
          </w:p>
          <w:p w14:paraId="438E34B3" w14:textId="77777777" w:rsidR="009D20CB" w:rsidRPr="004458CF" w:rsidRDefault="009D20CB" w:rsidP="006732CD">
            <w:pPr>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3. Обсяги закупівлі послуг можуть бути зменшені залежно від потреб Замовника та реального фінансування видатків.</w:t>
            </w:r>
          </w:p>
          <w:p w14:paraId="418899DC"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8356CD"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9A5D40F"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6. Ми розуміємо та погоджуємося, що Ви можете відмінити процедуру закупівлі у разі наявності обставин для цього згідно із Законом. </w:t>
            </w:r>
          </w:p>
          <w:p w14:paraId="29C51845"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7. Якщо нас визначено переможцем торгів, ми беремо на себе зобов’язання підписати договір із замовником </w:t>
            </w:r>
            <w:r w:rsidRPr="004458CF">
              <w:rPr>
                <w:rFonts w:ascii="Times New Roman" w:hAnsi="Times New Roman" w:cs="Times New Roman"/>
                <w:color w:val="333333"/>
                <w:sz w:val="20"/>
                <w:szCs w:val="20"/>
              </w:rPr>
              <w:t>не раніше ніж через п’ять днів з дати оприлюднення в електронній системі закупівель повідомлення про намір укласти договір про закупівлю</w:t>
            </w:r>
            <w:r w:rsidRPr="004458CF">
              <w:rPr>
                <w:rFonts w:ascii="Times New Roman" w:hAnsi="Times New Roman" w:cs="Times New Roman"/>
                <w:color w:val="000000"/>
                <w:sz w:val="20"/>
                <w:szCs w:val="20"/>
                <w:lang w:eastAsia="ar-SA"/>
              </w:rPr>
              <w:t xml:space="preserve"> та не пізніше ніж через </w:t>
            </w:r>
            <w:r w:rsidRPr="004458CF">
              <w:rPr>
                <w:rFonts w:ascii="Times New Roman" w:hAnsi="Times New Roman" w:cs="Times New Roman"/>
                <w:color w:val="333333"/>
                <w:sz w:val="20"/>
                <w:szCs w:val="20"/>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940DA39" w14:textId="77777777" w:rsidR="009D20CB" w:rsidRPr="004458CF" w:rsidRDefault="009D20CB" w:rsidP="006732CD">
            <w:pPr>
              <w:tabs>
                <w:tab w:val="left" w:pos="540"/>
              </w:tabs>
              <w:suppressAutoHyphens/>
              <w:spacing w:after="0" w:line="360" w:lineRule="auto"/>
              <w:ind w:firstLine="360"/>
              <w:jc w:val="both"/>
              <w:rPr>
                <w:rFonts w:ascii="Times New Roman" w:hAnsi="Times New Roman" w:cs="Times New Roman"/>
                <w:color w:val="000000"/>
                <w:sz w:val="20"/>
                <w:szCs w:val="20"/>
                <w:lang w:eastAsia="ar-SA"/>
              </w:rPr>
            </w:pPr>
            <w:r w:rsidRPr="004458CF">
              <w:rPr>
                <w:rFonts w:ascii="Times New Roman" w:hAnsi="Times New Roman" w:cs="Times New Roman"/>
                <w:color w:val="000000"/>
                <w:sz w:val="20"/>
                <w:szCs w:val="20"/>
                <w:lang w:eastAsia="ar-S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00774E" w14:textId="77777777" w:rsidR="009D20CB" w:rsidRPr="004458CF" w:rsidRDefault="009D20CB" w:rsidP="006732CD">
            <w:pPr>
              <w:suppressAutoHyphens/>
              <w:spacing w:after="0" w:line="360" w:lineRule="auto"/>
              <w:rPr>
                <w:rFonts w:ascii="Times New Roman" w:hAnsi="Times New Roman" w:cs="Times New Roman"/>
                <w:sz w:val="20"/>
                <w:szCs w:val="20"/>
                <w:lang w:eastAsia="ar-SA"/>
              </w:rPr>
            </w:pPr>
          </w:p>
        </w:tc>
      </w:tr>
      <w:tr w:rsidR="009D20CB" w:rsidRPr="004458CF" w14:paraId="2CF254CD" w14:textId="77777777" w:rsidTr="006732CD">
        <w:tc>
          <w:tcPr>
            <w:tcW w:w="2233" w:type="pct"/>
            <w:tcBorders>
              <w:top w:val="nil"/>
              <w:left w:val="nil"/>
              <w:bottom w:val="nil"/>
              <w:right w:val="nil"/>
            </w:tcBorders>
          </w:tcPr>
          <w:p w14:paraId="0B31A065" w14:textId="77777777" w:rsidR="009D20CB" w:rsidRPr="004458CF" w:rsidRDefault="009D20CB" w:rsidP="006732CD">
            <w:pPr>
              <w:tabs>
                <w:tab w:val="left" w:pos="2160"/>
                <w:tab w:val="left" w:pos="3600"/>
              </w:tabs>
              <w:suppressAutoHyphens/>
              <w:spacing w:after="0" w:line="360" w:lineRule="auto"/>
              <w:rPr>
                <w:rFonts w:ascii="Times New Roman" w:hAnsi="Times New Roman" w:cs="Times New Roman"/>
                <w:b/>
                <w:sz w:val="20"/>
                <w:szCs w:val="20"/>
                <w:lang w:eastAsia="ar-SA"/>
              </w:rPr>
            </w:pPr>
          </w:p>
          <w:p w14:paraId="09E2E7C9" w14:textId="77777777" w:rsidR="009D20CB" w:rsidRPr="004458CF" w:rsidRDefault="009D20CB" w:rsidP="006732CD">
            <w:pPr>
              <w:tabs>
                <w:tab w:val="left" w:pos="2160"/>
                <w:tab w:val="left" w:pos="3600"/>
              </w:tabs>
              <w:suppressAutoHyphens/>
              <w:spacing w:after="0" w:line="360" w:lineRule="auto"/>
              <w:rPr>
                <w:rFonts w:ascii="Times New Roman" w:hAnsi="Times New Roman" w:cs="Times New Roman"/>
                <w:sz w:val="20"/>
                <w:szCs w:val="20"/>
                <w:lang w:eastAsia="ar-SA"/>
              </w:rPr>
            </w:pPr>
            <w:r w:rsidRPr="004458CF">
              <w:rPr>
                <w:rFonts w:ascii="Times New Roman" w:hAnsi="Times New Roman" w:cs="Times New Roman"/>
                <w:sz w:val="20"/>
                <w:szCs w:val="20"/>
                <w:lang w:eastAsia="ar-SA"/>
              </w:rPr>
              <w:lastRenderedPageBreak/>
              <w:t>Керівник організації–учасника процедури закупівлі або інша уповноважена посадова особа</w:t>
            </w:r>
          </w:p>
        </w:tc>
        <w:tc>
          <w:tcPr>
            <w:tcW w:w="1293" w:type="pct"/>
            <w:tcBorders>
              <w:top w:val="nil"/>
              <w:left w:val="nil"/>
              <w:bottom w:val="nil"/>
              <w:right w:val="nil"/>
            </w:tcBorders>
          </w:tcPr>
          <w:p w14:paraId="60E2BA1F"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750B28A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48227B82"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DE90DF4"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r w:rsidRPr="004458CF">
              <w:rPr>
                <w:rFonts w:ascii="Times New Roman" w:hAnsi="Times New Roman" w:cs="Times New Roman"/>
                <w:b/>
                <w:sz w:val="20"/>
                <w:szCs w:val="20"/>
                <w:lang w:eastAsia="ar-SA"/>
              </w:rPr>
              <w:lastRenderedPageBreak/>
              <w:t>_______________</w:t>
            </w:r>
          </w:p>
        </w:tc>
        <w:tc>
          <w:tcPr>
            <w:tcW w:w="1474" w:type="pct"/>
            <w:tcBorders>
              <w:top w:val="nil"/>
              <w:left w:val="nil"/>
              <w:bottom w:val="nil"/>
              <w:right w:val="nil"/>
            </w:tcBorders>
          </w:tcPr>
          <w:p w14:paraId="20C940C7"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3C6E4F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6049B270"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p w14:paraId="064F5812"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r w:rsidRPr="004458CF">
              <w:rPr>
                <w:rFonts w:ascii="Times New Roman" w:hAnsi="Times New Roman" w:cs="Times New Roman"/>
                <w:b/>
                <w:sz w:val="20"/>
                <w:szCs w:val="20"/>
                <w:lang w:eastAsia="ar-SA"/>
              </w:rPr>
              <w:lastRenderedPageBreak/>
              <w:t>_________________________</w:t>
            </w:r>
          </w:p>
        </w:tc>
      </w:tr>
      <w:tr w:rsidR="009D20CB" w:rsidRPr="004458CF" w14:paraId="185DC938" w14:textId="77777777" w:rsidTr="006732CD">
        <w:tc>
          <w:tcPr>
            <w:tcW w:w="2233" w:type="pct"/>
            <w:tcBorders>
              <w:top w:val="nil"/>
              <w:left w:val="nil"/>
              <w:bottom w:val="nil"/>
              <w:right w:val="nil"/>
            </w:tcBorders>
          </w:tcPr>
          <w:p w14:paraId="67AC0108" w14:textId="77777777" w:rsidR="009D20CB" w:rsidRPr="004458CF" w:rsidRDefault="009D20CB" w:rsidP="006732CD">
            <w:pPr>
              <w:tabs>
                <w:tab w:val="left" w:pos="2160"/>
                <w:tab w:val="left" w:pos="3600"/>
              </w:tabs>
              <w:suppressAutoHyphens/>
              <w:spacing w:after="0" w:line="360" w:lineRule="auto"/>
              <w:jc w:val="both"/>
              <w:rPr>
                <w:rFonts w:ascii="Times New Roman" w:hAnsi="Times New Roman" w:cs="Times New Roman"/>
                <w:b/>
                <w:sz w:val="20"/>
                <w:szCs w:val="20"/>
                <w:lang w:eastAsia="ar-SA"/>
              </w:rPr>
            </w:pPr>
          </w:p>
        </w:tc>
        <w:tc>
          <w:tcPr>
            <w:tcW w:w="1293" w:type="pct"/>
            <w:tcBorders>
              <w:top w:val="nil"/>
              <w:left w:val="nil"/>
              <w:bottom w:val="nil"/>
              <w:right w:val="nil"/>
            </w:tcBorders>
          </w:tcPr>
          <w:p w14:paraId="4CB07176"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(підпис)</w:t>
            </w:r>
          </w:p>
          <w:p w14:paraId="27FDA8BD"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МП (за наявності)</w:t>
            </w:r>
          </w:p>
        </w:tc>
        <w:tc>
          <w:tcPr>
            <w:tcW w:w="1474" w:type="pct"/>
            <w:tcBorders>
              <w:top w:val="nil"/>
              <w:left w:val="nil"/>
              <w:bottom w:val="nil"/>
              <w:right w:val="nil"/>
            </w:tcBorders>
          </w:tcPr>
          <w:p w14:paraId="493F3194" w14:textId="77777777" w:rsidR="009D20CB" w:rsidRPr="004458CF" w:rsidRDefault="009D20CB" w:rsidP="006732CD">
            <w:pPr>
              <w:tabs>
                <w:tab w:val="left" w:pos="2160"/>
                <w:tab w:val="left" w:pos="3600"/>
              </w:tabs>
              <w:suppressAutoHyphens/>
              <w:spacing w:after="0" w:line="360" w:lineRule="auto"/>
              <w:jc w:val="center"/>
              <w:rPr>
                <w:rFonts w:ascii="Times New Roman" w:hAnsi="Times New Roman" w:cs="Times New Roman"/>
                <w:i/>
                <w:sz w:val="20"/>
                <w:szCs w:val="20"/>
                <w:lang w:eastAsia="ar-SA"/>
              </w:rPr>
            </w:pPr>
            <w:r w:rsidRPr="004458CF">
              <w:rPr>
                <w:rFonts w:ascii="Times New Roman" w:hAnsi="Times New Roman" w:cs="Times New Roman"/>
                <w:i/>
                <w:sz w:val="20"/>
                <w:szCs w:val="20"/>
                <w:lang w:eastAsia="ar-SA"/>
              </w:rPr>
              <w:t>(ініціали та прізвище)</w:t>
            </w:r>
          </w:p>
        </w:tc>
      </w:tr>
    </w:tbl>
    <w:p w14:paraId="60FD23A3" w14:textId="77777777" w:rsidR="009D20CB" w:rsidRPr="004458CF" w:rsidRDefault="009D20CB" w:rsidP="009D20CB">
      <w:pPr>
        <w:pStyle w:val="ae"/>
        <w:spacing w:line="360" w:lineRule="auto"/>
        <w:ind w:left="0"/>
        <w:jc w:val="left"/>
        <w:rPr>
          <w:b/>
          <w:sz w:val="22"/>
        </w:rPr>
      </w:pPr>
    </w:p>
    <w:p w14:paraId="6A4D0A31" w14:textId="77777777" w:rsidR="009D20CB" w:rsidRPr="004458CF" w:rsidRDefault="009D20CB" w:rsidP="009D20CB">
      <w:pPr>
        <w:pStyle w:val="ae"/>
        <w:spacing w:line="360" w:lineRule="auto"/>
        <w:ind w:left="0"/>
        <w:jc w:val="left"/>
        <w:rPr>
          <w:b/>
          <w:sz w:val="22"/>
        </w:rPr>
      </w:pPr>
    </w:p>
    <w:p w14:paraId="288CDBCF" w14:textId="77777777" w:rsidR="009D20CB" w:rsidRPr="004458CF" w:rsidRDefault="009D20CB" w:rsidP="009D20CB">
      <w:pPr>
        <w:spacing w:after="0" w:line="360" w:lineRule="auto"/>
        <w:jc w:val="right"/>
        <w:rPr>
          <w:rFonts w:ascii="Times New Roman" w:hAnsi="Times New Roman" w:cs="Times New Roman"/>
          <w:i/>
          <w:sz w:val="24"/>
          <w:szCs w:val="24"/>
          <w:highlight w:val="white"/>
        </w:rPr>
      </w:pPr>
      <w:r w:rsidRPr="004458CF">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9" w:name="_Hlk93923485"/>
      <w:r w:rsidRPr="004458CF">
        <w:rPr>
          <w:rFonts w:ascii="Times New Roman" w:hAnsi="Times New Roman" w:cs="Times New Roman"/>
          <w:i/>
          <w:sz w:val="24"/>
          <w:szCs w:val="24"/>
          <w:highlight w:val="white"/>
        </w:rPr>
        <w:t xml:space="preserve">                                                   </w:t>
      </w:r>
    </w:p>
    <w:p w14:paraId="3ED95E27" w14:textId="77777777" w:rsidR="009D20CB" w:rsidRPr="004458CF" w:rsidRDefault="009D20CB" w:rsidP="009D20CB">
      <w:pPr>
        <w:spacing w:after="0" w:line="360" w:lineRule="auto"/>
        <w:jc w:val="right"/>
        <w:rPr>
          <w:rFonts w:ascii="Times New Roman" w:hAnsi="Times New Roman" w:cs="Times New Roman"/>
          <w:b/>
          <w:sz w:val="24"/>
          <w:szCs w:val="24"/>
        </w:rPr>
      </w:pPr>
    </w:p>
    <w:p w14:paraId="33FDE2B9" w14:textId="77777777" w:rsidR="009D20CB" w:rsidRPr="004458CF" w:rsidRDefault="009D20CB" w:rsidP="009D20CB">
      <w:pPr>
        <w:spacing w:after="0" w:line="360" w:lineRule="auto"/>
        <w:jc w:val="right"/>
        <w:rPr>
          <w:rFonts w:ascii="Times New Roman" w:hAnsi="Times New Roman" w:cs="Times New Roman"/>
          <w:b/>
          <w:sz w:val="24"/>
          <w:szCs w:val="24"/>
        </w:rPr>
      </w:pPr>
    </w:p>
    <w:p w14:paraId="2DEFA3E8" w14:textId="77777777" w:rsidR="009D20CB" w:rsidRPr="004458CF" w:rsidRDefault="009D20CB" w:rsidP="009D20CB">
      <w:pPr>
        <w:spacing w:after="0" w:line="360" w:lineRule="auto"/>
        <w:jc w:val="right"/>
        <w:rPr>
          <w:rFonts w:ascii="Times New Roman" w:hAnsi="Times New Roman" w:cs="Times New Roman"/>
          <w:b/>
          <w:sz w:val="24"/>
          <w:szCs w:val="24"/>
        </w:rPr>
      </w:pPr>
    </w:p>
    <w:p w14:paraId="5D6FC6CF" w14:textId="77777777" w:rsidR="009D20CB" w:rsidRPr="004458CF" w:rsidRDefault="009D20CB" w:rsidP="009D20CB">
      <w:pPr>
        <w:tabs>
          <w:tab w:val="left" w:pos="284"/>
          <w:tab w:val="right" w:leader="underscore" w:pos="9923"/>
        </w:tabs>
        <w:suppressAutoHyphens/>
        <w:spacing w:after="0" w:line="360" w:lineRule="auto"/>
        <w:jc w:val="both"/>
        <w:rPr>
          <w:rFonts w:ascii="Times New Roman" w:hAnsi="Times New Roman" w:cs="Times New Roman"/>
          <w:b/>
          <w:bCs/>
          <w:i/>
          <w:iCs/>
          <w:sz w:val="20"/>
          <w:szCs w:val="20"/>
          <w:lang w:eastAsia="ar-SA"/>
        </w:rPr>
      </w:pPr>
      <w:r w:rsidRPr="004458CF">
        <w:rPr>
          <w:rFonts w:ascii="Times New Roman" w:hAnsi="Times New Roman" w:cs="Times New Roman"/>
          <w:b/>
          <w:bCs/>
          <w:i/>
          <w:iCs/>
          <w:sz w:val="20"/>
          <w:szCs w:val="20"/>
          <w:lang w:eastAsia="ar-SA"/>
        </w:rPr>
        <w:t xml:space="preserve">Примітка: </w:t>
      </w:r>
    </w:p>
    <w:p w14:paraId="242AD0A3" w14:textId="77777777" w:rsidR="009D20CB" w:rsidRPr="004458CF" w:rsidRDefault="009D20CB" w:rsidP="009D20CB">
      <w:pPr>
        <w:tabs>
          <w:tab w:val="left" w:pos="284"/>
          <w:tab w:val="right" w:leader="underscore" w:pos="9923"/>
        </w:tabs>
        <w:suppressAutoHyphens/>
        <w:spacing w:after="0" w:line="360" w:lineRule="auto"/>
        <w:jc w:val="both"/>
        <w:rPr>
          <w:rFonts w:ascii="Times New Roman" w:hAnsi="Times New Roman" w:cs="Times New Roman"/>
          <w:i/>
          <w:iCs/>
          <w:sz w:val="20"/>
          <w:szCs w:val="20"/>
          <w:lang w:eastAsia="ar-SA"/>
        </w:rPr>
      </w:pPr>
      <w:r w:rsidRPr="004458CF">
        <w:rPr>
          <w:rFonts w:ascii="Times New Roman" w:hAnsi="Times New Roman" w:cs="Times New Roman"/>
          <w:i/>
          <w:iCs/>
          <w:sz w:val="20"/>
          <w:szCs w:val="20"/>
          <w:lang w:eastAsia="ar-SA"/>
        </w:rPr>
        <w:t>1. Учасники повинні дотримуватись встановленої форми.</w:t>
      </w:r>
    </w:p>
    <w:p w14:paraId="1992C41A" w14:textId="77777777" w:rsidR="009D20CB" w:rsidRPr="004458CF" w:rsidRDefault="009D20CB" w:rsidP="009D20CB">
      <w:pPr>
        <w:shd w:val="clear" w:color="auto" w:fill="FFFFFF"/>
        <w:tabs>
          <w:tab w:val="left" w:pos="284"/>
          <w:tab w:val="right" w:leader="underscore" w:pos="9923"/>
        </w:tabs>
        <w:suppressAutoHyphens/>
        <w:spacing w:after="0" w:line="360" w:lineRule="auto"/>
        <w:jc w:val="both"/>
        <w:rPr>
          <w:rFonts w:ascii="Times New Roman" w:hAnsi="Times New Roman" w:cs="Times New Roman"/>
          <w:i/>
          <w:iCs/>
          <w:color w:val="000000"/>
          <w:spacing w:val="-3"/>
          <w:sz w:val="20"/>
          <w:szCs w:val="20"/>
          <w:lang w:eastAsia="ar-SA"/>
        </w:rPr>
      </w:pPr>
      <w:r w:rsidRPr="004458CF">
        <w:rPr>
          <w:rFonts w:ascii="Times New Roman" w:hAnsi="Times New Roman" w:cs="Times New Roman"/>
          <w:i/>
          <w:iCs/>
          <w:color w:val="000000"/>
          <w:spacing w:val="-3"/>
          <w:sz w:val="20"/>
          <w:szCs w:val="20"/>
          <w:lang w:eastAsia="ar-SA"/>
        </w:rPr>
        <w:t>2. Внесення в форму «Тендерна пропозиція» будь-яких змін неприпустимо.</w:t>
      </w:r>
    </w:p>
    <w:p w14:paraId="2E79C67B" w14:textId="77777777" w:rsidR="009D20CB" w:rsidRPr="004458CF" w:rsidRDefault="009D20CB" w:rsidP="009D20CB">
      <w:pPr>
        <w:spacing w:after="0" w:line="360" w:lineRule="auto"/>
        <w:jc w:val="right"/>
        <w:rPr>
          <w:rFonts w:ascii="Times New Roman" w:hAnsi="Times New Roman" w:cs="Times New Roman"/>
          <w:b/>
          <w:sz w:val="24"/>
          <w:szCs w:val="24"/>
        </w:rPr>
      </w:pPr>
    </w:p>
    <w:p w14:paraId="10C01688" w14:textId="77777777" w:rsidR="009D20CB" w:rsidRPr="004458CF" w:rsidRDefault="009D20CB" w:rsidP="009D20CB">
      <w:pPr>
        <w:spacing w:after="0" w:line="360" w:lineRule="auto"/>
        <w:jc w:val="right"/>
        <w:rPr>
          <w:rFonts w:ascii="Times New Roman" w:hAnsi="Times New Roman" w:cs="Times New Roman"/>
          <w:b/>
          <w:sz w:val="24"/>
          <w:szCs w:val="24"/>
        </w:rPr>
      </w:pPr>
    </w:p>
    <w:p w14:paraId="342D1B93" w14:textId="77777777" w:rsidR="009D20CB" w:rsidRPr="004458CF" w:rsidRDefault="009D20CB" w:rsidP="009D20CB">
      <w:pPr>
        <w:spacing w:after="0" w:line="360" w:lineRule="auto"/>
        <w:jc w:val="right"/>
        <w:rPr>
          <w:rFonts w:ascii="Times New Roman" w:hAnsi="Times New Roman" w:cs="Times New Roman"/>
          <w:b/>
          <w:sz w:val="24"/>
          <w:szCs w:val="24"/>
        </w:rPr>
      </w:pPr>
    </w:p>
    <w:p w14:paraId="4187AAC6" w14:textId="77777777" w:rsidR="009D20CB" w:rsidRPr="004458CF" w:rsidRDefault="009D20CB" w:rsidP="009D20CB">
      <w:pPr>
        <w:spacing w:after="0" w:line="360" w:lineRule="auto"/>
        <w:jc w:val="right"/>
        <w:rPr>
          <w:rFonts w:ascii="Times New Roman" w:hAnsi="Times New Roman" w:cs="Times New Roman"/>
          <w:b/>
          <w:sz w:val="24"/>
          <w:szCs w:val="24"/>
        </w:rPr>
      </w:pPr>
    </w:p>
    <w:p w14:paraId="0CAF35A4" w14:textId="77777777" w:rsidR="009D20CB" w:rsidRPr="004458CF" w:rsidRDefault="009D20CB" w:rsidP="009D20CB">
      <w:pPr>
        <w:spacing w:after="0" w:line="360" w:lineRule="auto"/>
        <w:jc w:val="right"/>
        <w:rPr>
          <w:rFonts w:ascii="Times New Roman" w:hAnsi="Times New Roman" w:cs="Times New Roman"/>
          <w:b/>
          <w:sz w:val="24"/>
          <w:szCs w:val="24"/>
        </w:rPr>
      </w:pPr>
    </w:p>
    <w:p w14:paraId="38A98189" w14:textId="77777777" w:rsidR="009D20CB" w:rsidRPr="004458CF" w:rsidRDefault="009D20CB" w:rsidP="009D20CB">
      <w:pPr>
        <w:spacing w:after="0" w:line="360" w:lineRule="auto"/>
        <w:jc w:val="right"/>
        <w:rPr>
          <w:rFonts w:ascii="Times New Roman" w:hAnsi="Times New Roman" w:cs="Times New Roman"/>
          <w:b/>
          <w:sz w:val="24"/>
          <w:szCs w:val="24"/>
        </w:rPr>
      </w:pPr>
    </w:p>
    <w:p w14:paraId="59DB3E02" w14:textId="77777777" w:rsidR="009D20CB" w:rsidRPr="004458CF" w:rsidRDefault="009D20CB" w:rsidP="009D20CB">
      <w:pPr>
        <w:spacing w:after="0" w:line="360" w:lineRule="auto"/>
        <w:jc w:val="right"/>
        <w:rPr>
          <w:rFonts w:ascii="Times New Roman" w:hAnsi="Times New Roman" w:cs="Times New Roman"/>
          <w:b/>
          <w:sz w:val="24"/>
          <w:szCs w:val="24"/>
        </w:rPr>
      </w:pPr>
    </w:p>
    <w:p w14:paraId="4AE6B961" w14:textId="77777777" w:rsidR="009D20CB" w:rsidRPr="004458CF" w:rsidRDefault="009D20CB" w:rsidP="009D20CB">
      <w:pPr>
        <w:spacing w:after="0" w:line="360" w:lineRule="auto"/>
        <w:jc w:val="right"/>
        <w:rPr>
          <w:rFonts w:ascii="Times New Roman" w:hAnsi="Times New Roman" w:cs="Times New Roman"/>
          <w:b/>
          <w:sz w:val="24"/>
          <w:szCs w:val="24"/>
        </w:rPr>
      </w:pPr>
    </w:p>
    <w:p w14:paraId="1062923C" w14:textId="77777777" w:rsidR="009D20CB" w:rsidRPr="004458CF" w:rsidRDefault="009D20CB" w:rsidP="009D20CB">
      <w:pPr>
        <w:spacing w:after="0" w:line="360" w:lineRule="auto"/>
        <w:jc w:val="right"/>
        <w:rPr>
          <w:rFonts w:ascii="Times New Roman" w:hAnsi="Times New Roman" w:cs="Times New Roman"/>
          <w:b/>
          <w:sz w:val="24"/>
          <w:szCs w:val="24"/>
        </w:rPr>
      </w:pPr>
    </w:p>
    <w:p w14:paraId="3090D307" w14:textId="77777777" w:rsidR="009D20CB" w:rsidRPr="004458CF" w:rsidRDefault="009D20CB" w:rsidP="009D20CB">
      <w:pPr>
        <w:spacing w:after="0" w:line="360" w:lineRule="auto"/>
        <w:jc w:val="right"/>
        <w:rPr>
          <w:rFonts w:ascii="Times New Roman" w:hAnsi="Times New Roman" w:cs="Times New Roman"/>
          <w:b/>
          <w:sz w:val="24"/>
          <w:szCs w:val="24"/>
        </w:rPr>
      </w:pPr>
    </w:p>
    <w:p w14:paraId="3EFC751B" w14:textId="77777777" w:rsidR="009D20CB" w:rsidRDefault="009D20CB" w:rsidP="009D20CB">
      <w:pPr>
        <w:spacing w:after="0" w:line="240" w:lineRule="auto"/>
        <w:jc w:val="right"/>
        <w:rPr>
          <w:rFonts w:ascii="Times New Roman" w:hAnsi="Times New Roman" w:cs="Times New Roman"/>
          <w:b/>
          <w:sz w:val="24"/>
          <w:szCs w:val="24"/>
        </w:rPr>
      </w:pPr>
    </w:p>
    <w:p w14:paraId="7625642C" w14:textId="77777777" w:rsidR="009D20CB" w:rsidRDefault="009D20CB" w:rsidP="009D20CB">
      <w:pPr>
        <w:spacing w:after="0" w:line="240" w:lineRule="auto"/>
        <w:jc w:val="right"/>
        <w:rPr>
          <w:rFonts w:ascii="Times New Roman" w:hAnsi="Times New Roman" w:cs="Times New Roman"/>
          <w:b/>
          <w:sz w:val="24"/>
          <w:szCs w:val="24"/>
        </w:rPr>
      </w:pPr>
    </w:p>
    <w:p w14:paraId="1380E43F" w14:textId="77777777" w:rsidR="009D20CB" w:rsidRDefault="009D20CB" w:rsidP="009D20CB">
      <w:pPr>
        <w:spacing w:after="0" w:line="240" w:lineRule="auto"/>
        <w:jc w:val="right"/>
        <w:rPr>
          <w:rFonts w:ascii="Times New Roman" w:hAnsi="Times New Roman" w:cs="Times New Roman"/>
          <w:b/>
          <w:sz w:val="24"/>
          <w:szCs w:val="24"/>
        </w:rPr>
      </w:pPr>
    </w:p>
    <w:p w14:paraId="52C10CE4" w14:textId="77777777" w:rsidR="009D20CB" w:rsidRDefault="009D20CB" w:rsidP="009D20CB">
      <w:pPr>
        <w:spacing w:after="0" w:line="240" w:lineRule="auto"/>
        <w:jc w:val="right"/>
        <w:rPr>
          <w:rFonts w:ascii="Times New Roman" w:hAnsi="Times New Roman" w:cs="Times New Roman"/>
          <w:b/>
          <w:sz w:val="24"/>
          <w:szCs w:val="24"/>
        </w:rPr>
      </w:pPr>
    </w:p>
    <w:p w14:paraId="53187605" w14:textId="77777777" w:rsidR="009D20CB" w:rsidRDefault="009D20CB" w:rsidP="009D20CB">
      <w:pPr>
        <w:spacing w:after="0" w:line="240" w:lineRule="auto"/>
        <w:jc w:val="right"/>
        <w:rPr>
          <w:rFonts w:ascii="Times New Roman" w:hAnsi="Times New Roman" w:cs="Times New Roman"/>
          <w:b/>
          <w:sz w:val="24"/>
          <w:szCs w:val="24"/>
        </w:rPr>
      </w:pPr>
    </w:p>
    <w:p w14:paraId="6C748CEF" w14:textId="77777777" w:rsidR="009D20CB" w:rsidRDefault="009D20CB" w:rsidP="009D20CB">
      <w:pPr>
        <w:spacing w:after="0" w:line="240" w:lineRule="auto"/>
        <w:jc w:val="right"/>
        <w:rPr>
          <w:rFonts w:ascii="Times New Roman" w:hAnsi="Times New Roman" w:cs="Times New Roman"/>
          <w:b/>
          <w:sz w:val="24"/>
          <w:szCs w:val="24"/>
        </w:rPr>
      </w:pPr>
    </w:p>
    <w:p w14:paraId="4E4F94F9" w14:textId="77777777" w:rsidR="009D20CB" w:rsidRDefault="009D20CB" w:rsidP="009D20CB">
      <w:pPr>
        <w:spacing w:after="0" w:line="240" w:lineRule="auto"/>
        <w:jc w:val="right"/>
        <w:rPr>
          <w:rFonts w:ascii="Times New Roman" w:hAnsi="Times New Roman" w:cs="Times New Roman"/>
          <w:b/>
          <w:sz w:val="24"/>
          <w:szCs w:val="24"/>
        </w:rPr>
      </w:pPr>
    </w:p>
    <w:p w14:paraId="5E1300E0" w14:textId="77777777" w:rsidR="009D20CB" w:rsidRDefault="009D20CB" w:rsidP="009D20CB">
      <w:pPr>
        <w:spacing w:after="0" w:line="240" w:lineRule="auto"/>
        <w:jc w:val="right"/>
        <w:rPr>
          <w:rFonts w:ascii="Times New Roman" w:hAnsi="Times New Roman" w:cs="Times New Roman"/>
          <w:b/>
          <w:sz w:val="24"/>
          <w:szCs w:val="24"/>
        </w:rPr>
      </w:pPr>
    </w:p>
    <w:p w14:paraId="1A158B36" w14:textId="77777777" w:rsidR="009D20CB" w:rsidRDefault="009D20CB" w:rsidP="009D20CB">
      <w:pPr>
        <w:spacing w:after="0" w:line="240" w:lineRule="auto"/>
        <w:jc w:val="right"/>
        <w:rPr>
          <w:rFonts w:ascii="Times New Roman" w:hAnsi="Times New Roman" w:cs="Times New Roman"/>
          <w:b/>
          <w:sz w:val="24"/>
          <w:szCs w:val="24"/>
        </w:rPr>
      </w:pPr>
    </w:p>
    <w:p w14:paraId="478A576E" w14:textId="77777777" w:rsidR="009D20CB" w:rsidRDefault="009D20CB" w:rsidP="009D20CB">
      <w:pPr>
        <w:spacing w:after="0" w:line="240" w:lineRule="auto"/>
        <w:jc w:val="right"/>
        <w:rPr>
          <w:rFonts w:ascii="Times New Roman" w:hAnsi="Times New Roman" w:cs="Times New Roman"/>
          <w:b/>
          <w:sz w:val="24"/>
          <w:szCs w:val="24"/>
        </w:rPr>
      </w:pPr>
    </w:p>
    <w:p w14:paraId="2148F55F" w14:textId="77777777" w:rsidR="009D20CB" w:rsidRPr="0088354D" w:rsidRDefault="009D20CB" w:rsidP="009D20CB">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t xml:space="preserve">Додаток </w:t>
      </w:r>
      <w:r>
        <w:rPr>
          <w:rFonts w:ascii="Times New Roman" w:hAnsi="Times New Roman" w:cs="Times New Roman"/>
          <w:b/>
          <w:sz w:val="24"/>
          <w:szCs w:val="24"/>
        </w:rPr>
        <w:t>2</w:t>
      </w:r>
    </w:p>
    <w:p w14:paraId="06FA1242" w14:textId="77777777" w:rsidR="009D20CB" w:rsidRDefault="009D20CB" w:rsidP="009D20CB">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429B3229" w14:textId="77777777" w:rsidR="009D20CB" w:rsidRPr="00F4313D" w:rsidRDefault="009D20CB" w:rsidP="009D20CB">
      <w:pPr>
        <w:spacing w:after="0" w:line="240" w:lineRule="auto"/>
        <w:jc w:val="right"/>
        <w:rPr>
          <w:rFonts w:ascii="Times New Roman" w:hAnsi="Times New Roman" w:cs="Times New Roman"/>
          <w:i/>
          <w:sz w:val="24"/>
          <w:szCs w:val="24"/>
          <w:highlight w:val="white"/>
        </w:rPr>
      </w:pPr>
    </w:p>
    <w:p w14:paraId="56E033F9" w14:textId="77777777" w:rsidR="009D20CB" w:rsidRPr="00374C70" w:rsidRDefault="009D20CB" w:rsidP="009D20CB">
      <w:pPr>
        <w:spacing w:line="240" w:lineRule="auto"/>
        <w:jc w:val="center"/>
        <w:rPr>
          <w:rFonts w:ascii="Times New Roman" w:hAnsi="Times New Roman" w:cs="Times New Roman"/>
          <w:b/>
          <w:i/>
          <w:sz w:val="20"/>
          <w:szCs w:val="20"/>
          <w:highlight w:val="white"/>
        </w:rPr>
      </w:pPr>
      <w:r w:rsidRPr="00A16E78">
        <w:rPr>
          <w:rFonts w:ascii="Times New Roman" w:hAnsi="Times New Roman" w:cs="Times New Roman"/>
          <w:b/>
          <w:i/>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9D20CB" w:rsidRPr="00033A83" w14:paraId="357A4567" w14:textId="77777777" w:rsidTr="006732CD">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236B291"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lastRenderedPageBreak/>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76D6015"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7A0BE5C2"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9D20CB" w:rsidRPr="00033A83" w14:paraId="6F1B7739" w14:textId="77777777" w:rsidTr="006732CD">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C5590F"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F669B7" w14:textId="77777777" w:rsidR="009D20CB" w:rsidRPr="00033A83" w:rsidRDefault="009D20CB" w:rsidP="006732CD">
            <w:pPr>
              <w:spacing w:after="0" w:line="240" w:lineRule="auto"/>
              <w:rPr>
                <w:rFonts w:ascii="Times New Roman" w:hAnsi="Times New Roman" w:cs="Times New Roman"/>
                <w:sz w:val="20"/>
                <w:szCs w:val="20"/>
              </w:rPr>
            </w:pPr>
            <w:r w:rsidRPr="00033A83">
              <w:rPr>
                <w:rFonts w:ascii="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F428671" w14:textId="77777777" w:rsidR="009D20CB" w:rsidRPr="00033A83" w:rsidRDefault="009D20CB" w:rsidP="006732CD">
            <w:pPr>
              <w:spacing w:after="0" w:line="240" w:lineRule="auto"/>
              <w:jc w:val="both"/>
              <w:rPr>
                <w:rFonts w:ascii="Times New Roman" w:hAnsi="Times New Roman" w:cs="Times New Roman"/>
                <w:sz w:val="20"/>
                <w:szCs w:val="20"/>
              </w:rPr>
            </w:pPr>
            <w:r w:rsidRPr="00033A83">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62C8BA5" w14:textId="77777777" w:rsidR="009D20CB" w:rsidRPr="00033A83" w:rsidRDefault="009D20CB" w:rsidP="006732CD">
            <w:pPr>
              <w:spacing w:after="0" w:line="240" w:lineRule="auto"/>
              <w:ind w:right="-17" w:hanging="2"/>
              <w:jc w:val="center"/>
              <w:rPr>
                <w:rFonts w:ascii="Times New Roman" w:hAnsi="Times New Roman" w:cs="Times New Roman"/>
                <w:b/>
                <w:sz w:val="20"/>
                <w:szCs w:val="20"/>
              </w:rPr>
            </w:pP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F616AD"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2CD0CD9B" w14:textId="77777777" w:rsidR="009D20CB" w:rsidRPr="00033A83" w:rsidRDefault="009D20CB" w:rsidP="006732CD">
            <w:pPr>
              <w:spacing w:after="0" w:line="240" w:lineRule="auto"/>
              <w:jc w:val="center"/>
              <w:rPr>
                <w:rFonts w:ascii="Times New Roman" w:hAnsi="Times New Roman" w:cs="Times New Roman"/>
                <w:sz w:val="20"/>
                <w:szCs w:val="20"/>
              </w:rPr>
            </w:pPr>
            <w:r w:rsidRPr="00033A83">
              <w:rPr>
                <w:rFonts w:ascii="Times New Roman" w:hAnsi="Times New Roman" w:cs="Times New Roman"/>
                <w:sz w:val="20"/>
                <w:szCs w:val="20"/>
              </w:rPr>
              <w:t>Довідка про працівників відповідної кваліфікації,</w:t>
            </w:r>
          </w:p>
          <w:p w14:paraId="616C7638" w14:textId="77777777" w:rsidR="009D20CB" w:rsidRPr="00033A83" w:rsidRDefault="009D20CB" w:rsidP="006732CD">
            <w:pPr>
              <w:suppressAutoHyphens/>
              <w:snapToGrid w:val="0"/>
              <w:spacing w:after="0" w:line="240" w:lineRule="auto"/>
              <w:jc w:val="center"/>
              <w:rPr>
                <w:rFonts w:ascii="Times New Roman" w:hAnsi="Times New Roman" w:cs="Times New Roman"/>
                <w:sz w:val="20"/>
                <w:szCs w:val="20"/>
              </w:rPr>
            </w:pPr>
            <w:r w:rsidRPr="00033A83">
              <w:rPr>
                <w:rFonts w:ascii="Times New Roman" w:hAnsi="Times New Roman" w:cs="Times New Roman"/>
                <w:sz w:val="20"/>
                <w:szCs w:val="20"/>
              </w:rPr>
              <w:t>які мають необхідні знання та досвід</w:t>
            </w:r>
          </w:p>
          <w:tbl>
            <w:tblPr>
              <w:tblW w:w="6228" w:type="dxa"/>
              <w:tblLayout w:type="fixed"/>
              <w:tblCellMar>
                <w:left w:w="0" w:type="dxa"/>
                <w:right w:w="0" w:type="dxa"/>
              </w:tblCellMar>
              <w:tblLook w:val="0000" w:firstRow="0" w:lastRow="0" w:firstColumn="0" w:lastColumn="0" w:noHBand="0" w:noVBand="0"/>
            </w:tblPr>
            <w:tblGrid>
              <w:gridCol w:w="408"/>
              <w:gridCol w:w="1595"/>
              <w:gridCol w:w="1559"/>
              <w:gridCol w:w="1116"/>
              <w:gridCol w:w="1550"/>
            </w:tblGrid>
            <w:tr w:rsidR="009D20CB" w:rsidRPr="00033A83" w14:paraId="47A9C90E" w14:textId="77777777" w:rsidTr="006732CD">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1900240E" w14:textId="77777777" w:rsidR="009D20CB" w:rsidRPr="00033A83" w:rsidRDefault="009D20CB" w:rsidP="006732CD">
                  <w:pPr>
                    <w:snapToGrid w:val="0"/>
                    <w:spacing w:after="120" w:line="240" w:lineRule="auto"/>
                    <w:jc w:val="center"/>
                    <w:rPr>
                      <w:rFonts w:ascii="Times New Roman" w:hAnsi="Times New Roman" w:cs="Times New Roman"/>
                      <w:sz w:val="20"/>
                      <w:szCs w:val="20"/>
                    </w:rPr>
                  </w:pPr>
                  <w:r w:rsidRPr="00033A83">
                    <w:rPr>
                      <w:rFonts w:ascii="Times New Roman" w:hAnsi="Times New Roman" w:cs="Times New Roman"/>
                      <w:sz w:val="20"/>
                      <w:szCs w:val="20"/>
                    </w:rPr>
                    <w:t>№ з/п</w:t>
                  </w:r>
                </w:p>
              </w:tc>
              <w:tc>
                <w:tcPr>
                  <w:tcW w:w="1595" w:type="dxa"/>
                  <w:tcBorders>
                    <w:top w:val="single" w:sz="8" w:space="0" w:color="000000"/>
                    <w:left w:val="single" w:sz="8" w:space="0" w:color="000000"/>
                    <w:bottom w:val="single" w:sz="8" w:space="0" w:color="000000"/>
                  </w:tcBorders>
                  <w:shd w:val="clear" w:color="auto" w:fill="auto"/>
                  <w:vAlign w:val="center"/>
                </w:tcPr>
                <w:p w14:paraId="3573DB2B"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Посада (робоча професія)</w:t>
                  </w:r>
                </w:p>
              </w:tc>
              <w:tc>
                <w:tcPr>
                  <w:tcW w:w="1559" w:type="dxa"/>
                  <w:tcBorders>
                    <w:top w:val="single" w:sz="8" w:space="0" w:color="000000"/>
                    <w:left w:val="single" w:sz="8" w:space="0" w:color="000000"/>
                    <w:bottom w:val="single" w:sz="8" w:space="0" w:color="000000"/>
                  </w:tcBorders>
                  <w:shd w:val="clear" w:color="auto" w:fill="auto"/>
                  <w:vAlign w:val="center"/>
                </w:tcPr>
                <w:p w14:paraId="38ABCF4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Прізвище,</w:t>
                  </w:r>
                </w:p>
                <w:p w14:paraId="323C65CF" w14:textId="77777777" w:rsidR="009D20CB" w:rsidRPr="00033A83" w:rsidRDefault="009D20CB" w:rsidP="006732CD">
                  <w:pPr>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ім’я, по-батькові</w:t>
                  </w:r>
                </w:p>
              </w:tc>
              <w:tc>
                <w:tcPr>
                  <w:tcW w:w="1116" w:type="dxa"/>
                  <w:tcBorders>
                    <w:top w:val="single" w:sz="8" w:space="0" w:color="000000"/>
                    <w:left w:val="single" w:sz="8" w:space="0" w:color="000000"/>
                    <w:bottom w:val="single" w:sz="8" w:space="0" w:color="000000"/>
                  </w:tcBorders>
                  <w:shd w:val="clear" w:color="auto" w:fill="auto"/>
                  <w:vAlign w:val="center"/>
                </w:tcPr>
                <w:p w14:paraId="521A8FD0"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Загальний стаж роботи (років)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C01B1"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Досвід роботи на аналогічній посаді (років)</w:t>
                  </w:r>
                </w:p>
              </w:tc>
            </w:tr>
            <w:tr w:rsidR="009D20CB" w:rsidRPr="00033A83" w14:paraId="7AB0D90F" w14:textId="77777777" w:rsidTr="006732CD">
              <w:trPr>
                <w:trHeight w:val="112"/>
              </w:trPr>
              <w:tc>
                <w:tcPr>
                  <w:tcW w:w="408" w:type="dxa"/>
                  <w:tcBorders>
                    <w:left w:val="single" w:sz="8" w:space="0" w:color="000000"/>
                    <w:bottom w:val="single" w:sz="8" w:space="0" w:color="000000"/>
                  </w:tcBorders>
                  <w:shd w:val="clear" w:color="auto" w:fill="auto"/>
                  <w:vAlign w:val="center"/>
                </w:tcPr>
                <w:p w14:paraId="5792EB30"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1</w:t>
                  </w:r>
                </w:p>
              </w:tc>
              <w:tc>
                <w:tcPr>
                  <w:tcW w:w="1595" w:type="dxa"/>
                  <w:tcBorders>
                    <w:left w:val="single" w:sz="8" w:space="0" w:color="000000"/>
                    <w:bottom w:val="single" w:sz="8" w:space="0" w:color="000000"/>
                  </w:tcBorders>
                  <w:shd w:val="clear" w:color="auto" w:fill="auto"/>
                  <w:vAlign w:val="center"/>
                </w:tcPr>
                <w:p w14:paraId="3A5566C1"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2</w:t>
                  </w:r>
                </w:p>
              </w:tc>
              <w:tc>
                <w:tcPr>
                  <w:tcW w:w="1559" w:type="dxa"/>
                  <w:tcBorders>
                    <w:left w:val="single" w:sz="8" w:space="0" w:color="000000"/>
                    <w:bottom w:val="single" w:sz="8" w:space="0" w:color="000000"/>
                  </w:tcBorders>
                  <w:shd w:val="clear" w:color="auto" w:fill="auto"/>
                  <w:vAlign w:val="center"/>
                </w:tcPr>
                <w:p w14:paraId="7953DD8A"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3</w:t>
                  </w:r>
                </w:p>
              </w:tc>
              <w:tc>
                <w:tcPr>
                  <w:tcW w:w="1116" w:type="dxa"/>
                  <w:tcBorders>
                    <w:left w:val="single" w:sz="8" w:space="0" w:color="000000"/>
                    <w:bottom w:val="single" w:sz="8" w:space="0" w:color="000000"/>
                  </w:tcBorders>
                  <w:shd w:val="clear" w:color="auto" w:fill="auto"/>
                  <w:vAlign w:val="center"/>
                </w:tcPr>
                <w:p w14:paraId="2166F8C3"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06620D9C" w14:textId="77777777" w:rsidR="009D20CB" w:rsidRPr="00033A83" w:rsidRDefault="009D20CB" w:rsidP="006732CD">
                  <w:pPr>
                    <w:snapToGrid w:val="0"/>
                    <w:spacing w:after="0" w:line="109" w:lineRule="atLeast"/>
                    <w:jc w:val="center"/>
                    <w:rPr>
                      <w:rFonts w:ascii="Times New Roman" w:hAnsi="Times New Roman" w:cs="Times New Roman"/>
                      <w:sz w:val="20"/>
                      <w:szCs w:val="20"/>
                    </w:rPr>
                  </w:pPr>
                  <w:r w:rsidRPr="00033A83">
                    <w:rPr>
                      <w:rFonts w:ascii="Times New Roman" w:hAnsi="Times New Roman" w:cs="Times New Roman"/>
                      <w:sz w:val="20"/>
                      <w:szCs w:val="20"/>
                    </w:rPr>
                    <w:t>6</w:t>
                  </w:r>
                </w:p>
              </w:tc>
            </w:tr>
            <w:tr w:rsidR="009D20CB" w:rsidRPr="00033A83" w14:paraId="149ADAFB" w14:textId="77777777" w:rsidTr="006732CD">
              <w:trPr>
                <w:trHeight w:val="367"/>
              </w:trPr>
              <w:tc>
                <w:tcPr>
                  <w:tcW w:w="408" w:type="dxa"/>
                  <w:tcBorders>
                    <w:left w:val="single" w:sz="8" w:space="0" w:color="000000"/>
                    <w:bottom w:val="single" w:sz="8" w:space="0" w:color="000000"/>
                  </w:tcBorders>
                  <w:shd w:val="clear" w:color="auto" w:fill="auto"/>
                  <w:vAlign w:val="center"/>
                </w:tcPr>
                <w:p w14:paraId="6D8407E9"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1</w:t>
                  </w:r>
                </w:p>
              </w:tc>
              <w:tc>
                <w:tcPr>
                  <w:tcW w:w="1595" w:type="dxa"/>
                  <w:tcBorders>
                    <w:left w:val="single" w:sz="8" w:space="0" w:color="000000"/>
                    <w:bottom w:val="single" w:sz="8" w:space="0" w:color="000000"/>
                  </w:tcBorders>
                  <w:shd w:val="clear" w:color="auto" w:fill="auto"/>
                  <w:vAlign w:val="center"/>
                </w:tcPr>
                <w:p w14:paraId="7D307266"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9" w:type="dxa"/>
                  <w:tcBorders>
                    <w:left w:val="single" w:sz="8" w:space="0" w:color="000000"/>
                    <w:bottom w:val="single" w:sz="8" w:space="0" w:color="000000"/>
                  </w:tcBorders>
                  <w:shd w:val="clear" w:color="auto" w:fill="auto"/>
                  <w:vAlign w:val="center"/>
                </w:tcPr>
                <w:p w14:paraId="46A19D8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116" w:type="dxa"/>
                  <w:tcBorders>
                    <w:left w:val="single" w:sz="8" w:space="0" w:color="000000"/>
                    <w:bottom w:val="single" w:sz="8" w:space="0" w:color="000000"/>
                  </w:tcBorders>
                  <w:shd w:val="clear" w:color="auto" w:fill="auto"/>
                  <w:vAlign w:val="center"/>
                </w:tcPr>
                <w:p w14:paraId="4125223A"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0" w:type="dxa"/>
                  <w:tcBorders>
                    <w:left w:val="single" w:sz="8" w:space="0" w:color="000000"/>
                    <w:bottom w:val="single" w:sz="8" w:space="0" w:color="000000"/>
                    <w:right w:val="single" w:sz="8" w:space="0" w:color="000000"/>
                  </w:tcBorders>
                  <w:shd w:val="clear" w:color="auto" w:fill="auto"/>
                  <w:vAlign w:val="center"/>
                </w:tcPr>
                <w:p w14:paraId="489EF146"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r>
            <w:tr w:rsidR="009D20CB" w:rsidRPr="00033A83" w14:paraId="7E374FD4" w14:textId="77777777" w:rsidTr="006732CD">
              <w:trPr>
                <w:trHeight w:val="367"/>
              </w:trPr>
              <w:tc>
                <w:tcPr>
                  <w:tcW w:w="408" w:type="dxa"/>
                  <w:tcBorders>
                    <w:left w:val="single" w:sz="8" w:space="0" w:color="000000"/>
                    <w:bottom w:val="single" w:sz="4" w:space="0" w:color="auto"/>
                  </w:tcBorders>
                  <w:shd w:val="clear" w:color="auto" w:fill="auto"/>
                  <w:vAlign w:val="center"/>
                </w:tcPr>
                <w:p w14:paraId="13CF8CC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r w:rsidRPr="00033A83">
                    <w:rPr>
                      <w:rFonts w:ascii="Times New Roman" w:hAnsi="Times New Roman" w:cs="Times New Roman"/>
                      <w:sz w:val="20"/>
                      <w:szCs w:val="20"/>
                    </w:rPr>
                    <w:t>2</w:t>
                  </w:r>
                </w:p>
              </w:tc>
              <w:tc>
                <w:tcPr>
                  <w:tcW w:w="1595" w:type="dxa"/>
                  <w:tcBorders>
                    <w:left w:val="single" w:sz="8" w:space="0" w:color="000000"/>
                    <w:bottom w:val="single" w:sz="4" w:space="0" w:color="auto"/>
                  </w:tcBorders>
                  <w:shd w:val="clear" w:color="auto" w:fill="auto"/>
                  <w:vAlign w:val="center"/>
                </w:tcPr>
                <w:p w14:paraId="1C586D9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9" w:type="dxa"/>
                  <w:tcBorders>
                    <w:left w:val="single" w:sz="8" w:space="0" w:color="000000"/>
                    <w:bottom w:val="single" w:sz="4" w:space="0" w:color="auto"/>
                  </w:tcBorders>
                  <w:shd w:val="clear" w:color="auto" w:fill="auto"/>
                  <w:vAlign w:val="center"/>
                </w:tcPr>
                <w:p w14:paraId="0771BFCF"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116" w:type="dxa"/>
                  <w:tcBorders>
                    <w:left w:val="single" w:sz="8" w:space="0" w:color="000000"/>
                    <w:bottom w:val="single" w:sz="4" w:space="0" w:color="auto"/>
                  </w:tcBorders>
                  <w:shd w:val="clear" w:color="auto" w:fill="auto"/>
                  <w:vAlign w:val="center"/>
                </w:tcPr>
                <w:p w14:paraId="31D81C47"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c>
                <w:tcPr>
                  <w:tcW w:w="1550" w:type="dxa"/>
                  <w:tcBorders>
                    <w:left w:val="single" w:sz="8" w:space="0" w:color="000000"/>
                    <w:bottom w:val="single" w:sz="4" w:space="0" w:color="auto"/>
                    <w:right w:val="single" w:sz="8" w:space="0" w:color="000000"/>
                  </w:tcBorders>
                  <w:shd w:val="clear" w:color="auto" w:fill="auto"/>
                  <w:vAlign w:val="center"/>
                </w:tcPr>
                <w:p w14:paraId="4AC18C7C" w14:textId="77777777" w:rsidR="009D20CB" w:rsidRPr="00033A83" w:rsidRDefault="009D20CB" w:rsidP="006732CD">
                  <w:pPr>
                    <w:snapToGrid w:val="0"/>
                    <w:spacing w:before="40" w:after="40" w:line="240" w:lineRule="auto"/>
                    <w:jc w:val="center"/>
                    <w:rPr>
                      <w:rFonts w:ascii="Times New Roman" w:hAnsi="Times New Roman" w:cs="Times New Roman"/>
                      <w:sz w:val="20"/>
                      <w:szCs w:val="20"/>
                    </w:rPr>
                  </w:pPr>
                </w:p>
              </w:tc>
            </w:tr>
          </w:tbl>
          <w:p w14:paraId="2AFE6F9A"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Уповноважена особа      _______________        _________________ </w:t>
            </w:r>
          </w:p>
          <w:p w14:paraId="7E0C3CE2"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            (посада)                            (підпис, М.П.)                (ініціали та прізвище)</w:t>
            </w:r>
          </w:p>
          <w:p w14:paraId="3688B76B"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rPr>
            </w:pPr>
          </w:p>
          <w:p w14:paraId="35F14D87"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Обов’язково підтвердити наявність в Учасника наступних фахівців на посадах:</w:t>
            </w:r>
          </w:p>
          <w:p w14:paraId="0537FCBA"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xml:space="preserve">- електромонтер не нижче IV групи допуску не менше 2-ох осіб; </w:t>
            </w:r>
          </w:p>
          <w:p w14:paraId="4FE72663"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xml:space="preserve">- електромонтажник не нижче IV групи допуску не менше 2-ох осіб; </w:t>
            </w:r>
          </w:p>
          <w:p w14:paraId="71B8945B" w14:textId="77777777" w:rsidR="009D20CB" w:rsidRPr="00033A83" w:rsidRDefault="009D20CB" w:rsidP="006732CD">
            <w:pPr>
              <w:suppressAutoHyphens/>
              <w:autoSpaceDE w:val="0"/>
              <w:autoSpaceDN w:val="0"/>
              <w:adjustRightInd w:val="0"/>
              <w:spacing w:after="0" w:line="240" w:lineRule="auto"/>
              <w:ind w:right="196" w:firstLine="186"/>
              <w:jc w:val="both"/>
              <w:rPr>
                <w:rFonts w:ascii="Times New Roman" w:hAnsi="Times New Roman" w:cs="Times New Roman"/>
                <w:sz w:val="20"/>
                <w:szCs w:val="20"/>
              </w:rPr>
            </w:pPr>
            <w:r w:rsidRPr="00033A83">
              <w:rPr>
                <w:rFonts w:ascii="Times New Roman" w:hAnsi="Times New Roman" w:cs="Times New Roman"/>
                <w:sz w:val="20"/>
                <w:szCs w:val="20"/>
              </w:rPr>
              <w:t>- головний інженер з вищою технічною або будівельною освітою (додатково підтверджується копією диплому) не нижче V групи допуску не менше 1-єї особи;</w:t>
            </w:r>
          </w:p>
          <w:p w14:paraId="51205294" w14:textId="77777777" w:rsidR="009D20CB" w:rsidRPr="00033A83" w:rsidRDefault="009D20CB" w:rsidP="006732CD">
            <w:pPr>
              <w:spacing w:after="0" w:line="240" w:lineRule="auto"/>
              <w:jc w:val="both"/>
              <w:rPr>
                <w:rFonts w:ascii="Times New Roman" w:hAnsi="Times New Roman" w:cs="Times New Roman"/>
                <w:sz w:val="20"/>
                <w:szCs w:val="20"/>
              </w:rPr>
            </w:pPr>
            <w:r w:rsidRPr="00033A83">
              <w:rPr>
                <w:rFonts w:ascii="Times New Roman" w:hAnsi="Times New Roman" w:cs="Times New Roman"/>
                <w:sz w:val="20"/>
                <w:szCs w:val="20"/>
              </w:rPr>
              <w:t xml:space="preserve">На усіх вищезазначених фахівців учасник повинен надати протоколи/витяги з протоколів та посвідчення, які підтверджують знання законодавства України з охорони праці, пожежної безпеки, електробезпеки, гігієни праці та виробничої санітарії, надання домедичної допомоги потерпілим в разі нещасного випадку, санітарного та гагаєнічного забезпечення, техногенної безпеки та надзвичайної ситуації на виробництві, проведення інструктажу з дотримання вимог законодавства про захист населення від інфекційни хворіб, у тому числі про COVID-19 (загальний курс з ОП); знання та уміння з безпечного виконання робіт на висоті відповідно до вимог НПАОП 0.00-1.15-07 «Правила охорони праці під час виконання робіт на висоті; знання та уміння з безпечних методів і прийомів виконання робіт з інструментами та пристроями відповідно до вимог інструкції НПАОП 0.00-1.71-13; Правил технічної експлуатації електроустановок споживачів ПТЕЕС, Правил безпечної експлуатації електроустановок споживачів (НПАОП 40.1-1.21-98) ПБЕЕС, Правил улаштування електроустановок (ПУЕ), Правил виконання оперативних перемикань в електроустановках, Правил експлуатації електрозахисних засобів (НПАОП 40.1-1.07-01) ПЕЕЗ, Правил охорони електричних мереж (ПОЕМ); навчання з пожежно-технічного мінімуму. </w:t>
            </w:r>
          </w:p>
          <w:p w14:paraId="600CEAC7" w14:textId="77777777" w:rsidR="009D20CB" w:rsidRPr="00033A83" w:rsidRDefault="009D20CB" w:rsidP="006732CD">
            <w:pPr>
              <w:spacing w:after="0" w:line="240" w:lineRule="auto"/>
              <w:ind w:right="63"/>
              <w:jc w:val="both"/>
              <w:rPr>
                <w:rFonts w:ascii="Times New Roman" w:hAnsi="Times New Roman" w:cs="Times New Roman"/>
                <w:sz w:val="20"/>
                <w:szCs w:val="20"/>
              </w:rPr>
            </w:pPr>
            <w:r w:rsidRPr="00033A83">
              <w:rPr>
                <w:rFonts w:ascii="Times New Roman" w:hAnsi="Times New Roman" w:cs="Times New Roman"/>
                <w:sz w:val="20"/>
                <w:szCs w:val="20"/>
              </w:rPr>
              <w:t>1.2. На підтвердження інформації зазначеної у довідці про наявність працівників відповідної кваліфікації, які мають необхідні знання та досвід для виконання замовлення учасник надає:</w:t>
            </w:r>
          </w:p>
          <w:p w14:paraId="6A97CD86" w14:textId="77777777" w:rsidR="009D20CB" w:rsidRPr="00033A83" w:rsidRDefault="009D20CB" w:rsidP="006732CD">
            <w:pPr>
              <w:spacing w:after="0" w:line="240" w:lineRule="auto"/>
              <w:ind w:right="61"/>
              <w:jc w:val="both"/>
              <w:rPr>
                <w:rFonts w:ascii="Times New Roman" w:hAnsi="Times New Roman" w:cs="Times New Roman"/>
                <w:sz w:val="20"/>
                <w:szCs w:val="20"/>
              </w:rPr>
            </w:pPr>
            <w:r w:rsidRPr="00033A83">
              <w:rPr>
                <w:rFonts w:ascii="Times New Roman" w:hAnsi="Times New Roman" w:cs="Times New Roman"/>
                <w:sz w:val="20"/>
                <w:szCs w:val="20"/>
              </w:rPr>
              <w:t xml:space="preserve">- копії трудових книжок та/або копії наказів про призначення на посаду та/або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 </w:t>
            </w:r>
            <w:r w:rsidRPr="00033A83">
              <w:rPr>
                <w:rFonts w:ascii="Times New Roman" w:hAnsi="Times New Roman" w:cs="Times New Roman"/>
                <w:color w:val="000000"/>
                <w:sz w:val="20"/>
                <w:szCs w:val="20"/>
                <w:lang w:eastAsia="ru-RU"/>
              </w:rPr>
              <w:t>(</w:t>
            </w:r>
            <w:r w:rsidRPr="00033A83">
              <w:rPr>
                <w:rFonts w:ascii="Times New Roman" w:hAnsi="Times New Roman" w:cs="Times New Roman"/>
                <w:iCs/>
                <w:color w:val="000000"/>
                <w:sz w:val="20"/>
                <w:szCs w:val="20"/>
                <w:lang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Pr="00033A83">
              <w:rPr>
                <w:rFonts w:ascii="Times New Roman" w:hAnsi="Times New Roman" w:cs="Times New Roman"/>
                <w:color w:val="000000"/>
                <w:sz w:val="20"/>
                <w:szCs w:val="20"/>
                <w:lang w:eastAsia="ru-RU"/>
              </w:rPr>
              <w:t>)</w:t>
            </w:r>
            <w:r w:rsidRPr="00033A83">
              <w:rPr>
                <w:rFonts w:ascii="Times New Roman" w:hAnsi="Times New Roman" w:cs="Times New Roman"/>
                <w:sz w:val="20"/>
                <w:szCs w:val="20"/>
              </w:rPr>
              <w:t>.</w:t>
            </w:r>
          </w:p>
          <w:p w14:paraId="5CB489D6" w14:textId="77777777" w:rsidR="009D20CB" w:rsidRPr="00033A83" w:rsidRDefault="009D20CB" w:rsidP="006732CD">
            <w:pPr>
              <w:spacing w:after="0" w:line="240" w:lineRule="auto"/>
              <w:ind w:right="61"/>
              <w:jc w:val="both"/>
              <w:rPr>
                <w:rFonts w:ascii="Times New Roman" w:hAnsi="Times New Roman" w:cs="Times New Roman"/>
                <w:sz w:val="20"/>
                <w:szCs w:val="20"/>
              </w:rPr>
            </w:pPr>
            <w:r w:rsidRPr="00033A83">
              <w:rPr>
                <w:rFonts w:ascii="Times New Roman" w:hAnsi="Times New Roman" w:cs="Times New Roman"/>
                <w:sz w:val="20"/>
                <w:szCs w:val="20"/>
              </w:rPr>
              <w:t xml:space="preserve">1.3. На всіх працівників, зазначених у довідці </w:t>
            </w:r>
            <w:r w:rsidRPr="00033A83">
              <w:rPr>
                <w:rFonts w:ascii="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Pr="00033A83">
              <w:rPr>
                <w:rFonts w:ascii="Times New Roman" w:hAnsi="Times New Roman" w:cs="Times New Roman"/>
                <w:sz w:val="20"/>
                <w:szCs w:val="20"/>
              </w:rPr>
              <w:t xml:space="preserve"> учасник повинен надати копії чинних особових медичних книжок нової форми первинної облікової документації №1-ОМК «Особиста медична книжка», з додатком № 140-5/о  та копії довідки про проходження попереднього, періодичного та </w:t>
            </w:r>
            <w:r w:rsidRPr="00033A83">
              <w:rPr>
                <w:rFonts w:ascii="Times New Roman" w:hAnsi="Times New Roman" w:cs="Times New Roman"/>
                <w:sz w:val="20"/>
                <w:szCs w:val="20"/>
              </w:rPr>
              <w:lastRenderedPageBreak/>
              <w:t>позачергового психіотричних оглядів, у тому числі на предмет вживання психоактивних речовин форми первинної облікової документації № 100-2/о.</w:t>
            </w:r>
          </w:p>
          <w:p w14:paraId="1518AFC3" w14:textId="77777777" w:rsidR="009D20CB" w:rsidRPr="00033A83" w:rsidRDefault="009D20CB" w:rsidP="006732CD">
            <w:pPr>
              <w:spacing w:after="0" w:line="240" w:lineRule="auto"/>
              <w:jc w:val="both"/>
              <w:rPr>
                <w:rFonts w:ascii="Times New Roman" w:hAnsi="Times New Roman" w:cs="Times New Roman"/>
                <w:sz w:val="20"/>
                <w:szCs w:val="20"/>
              </w:rPr>
            </w:pPr>
          </w:p>
        </w:tc>
      </w:tr>
      <w:tr w:rsidR="009D20CB" w:rsidRPr="00033A83" w14:paraId="0B16B8FF" w14:textId="77777777" w:rsidTr="006732CD">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BB9A611"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lastRenderedPageBreak/>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C24A46D" w14:textId="77777777" w:rsidR="009D20CB" w:rsidRPr="00033A83" w:rsidRDefault="009D20CB" w:rsidP="006732CD">
            <w:pPr>
              <w:spacing w:after="0" w:line="240" w:lineRule="auto"/>
              <w:ind w:right="-17" w:hanging="2"/>
              <w:rPr>
                <w:rFonts w:ascii="Times New Roman" w:hAnsi="Times New Roman" w:cs="Times New Roman"/>
                <w:b/>
                <w:sz w:val="20"/>
                <w:szCs w:val="20"/>
              </w:rPr>
            </w:pPr>
            <w:r w:rsidRPr="00033A83">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4C4EA06"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color w:val="000000"/>
                <w:sz w:val="20"/>
                <w:szCs w:val="20"/>
                <w:lang w:eastAsia="ru-RU"/>
              </w:rPr>
            </w:pPr>
            <w:r w:rsidRPr="00033A83">
              <w:rPr>
                <w:rFonts w:ascii="Times New Roman" w:hAnsi="Times New Roman" w:cs="Times New Roman"/>
                <w:sz w:val="20"/>
                <w:szCs w:val="20"/>
                <w:lang w:eastAsia="ar-SA"/>
              </w:rPr>
              <w:t xml:space="preserve">2.1. </w:t>
            </w:r>
            <w:r w:rsidRPr="00033A83">
              <w:rPr>
                <w:rFonts w:ascii="Times New Roman" w:hAnsi="Times New Roman" w:cs="Times New Roman"/>
                <w:sz w:val="20"/>
                <w:szCs w:val="20"/>
              </w:rPr>
              <w:t xml:space="preserve">Аналогічним договором є договір, у якому предметом договору є надання послуг, </w:t>
            </w:r>
            <w:r w:rsidRPr="00033A83">
              <w:rPr>
                <w:rFonts w:ascii="Times New Roman" w:hAnsi="Times New Roman" w:cs="Times New Roman"/>
                <w:b/>
                <w:bCs/>
                <w:i/>
                <w:iCs/>
                <w:color w:val="000000"/>
                <w:sz w:val="20"/>
                <w:szCs w:val="20"/>
                <w:lang w:eastAsia="ru-RU"/>
              </w:rPr>
              <w:t>подібних, визначеним у технічному завданні (П</w:t>
            </w:r>
            <w:r w:rsidRPr="00033A83">
              <w:rPr>
                <w:rFonts w:ascii="Times New Roman" w:hAnsi="Times New Roman" w:cs="Times New Roman"/>
                <w:b/>
                <w:i/>
                <w:sz w:val="20"/>
                <w:szCs w:val="20"/>
                <w:lang w:eastAsia="ar-SA"/>
              </w:rPr>
              <w:t>ослуги з поточного ремонту харчоблоків або електромонтажні роботи подібні тим, які визначені замовником у технічному завданні</w:t>
            </w:r>
            <w:r w:rsidRPr="00033A83">
              <w:rPr>
                <w:rFonts w:ascii="Times New Roman" w:hAnsi="Times New Roman" w:cs="Times New Roman"/>
                <w:b/>
                <w:bCs/>
                <w:i/>
                <w:iCs/>
                <w:color w:val="000000"/>
                <w:sz w:val="20"/>
                <w:szCs w:val="20"/>
                <w:lang w:eastAsia="ru-RU"/>
              </w:rPr>
              <w:t>).</w:t>
            </w:r>
          </w:p>
          <w:p w14:paraId="2152CEE9" w14:textId="77777777" w:rsidR="009D20CB" w:rsidRPr="00033A83" w:rsidRDefault="009D20CB" w:rsidP="006732CD">
            <w:pPr>
              <w:tabs>
                <w:tab w:val="center" w:pos="5104"/>
                <w:tab w:val="left" w:pos="7095"/>
              </w:tabs>
              <w:suppressAutoHyphens/>
              <w:spacing w:after="0" w:line="240" w:lineRule="auto"/>
              <w:jc w:val="both"/>
              <w:rPr>
                <w:rFonts w:ascii="Times New Roman" w:hAnsi="Times New Roman" w:cs="Times New Roman"/>
                <w:bCs/>
                <w:spacing w:val="-2"/>
                <w:sz w:val="20"/>
                <w:szCs w:val="20"/>
                <w:u w:val="single"/>
              </w:rPr>
            </w:pPr>
            <w:r w:rsidRPr="00033A83">
              <w:rPr>
                <w:rFonts w:ascii="Times New Roman" w:hAnsi="Times New Roman" w:cs="Times New Roman"/>
                <w:bCs/>
                <w:spacing w:val="-2"/>
                <w:sz w:val="20"/>
                <w:szCs w:val="20"/>
              </w:rPr>
              <w:t xml:space="preserve">Для підтвердження виконання аналогічного договору(ів) учасник у складі тендерної пропозиції повинен надати довідку в довільній формі із зазначенням найменування, адреси, коду ЄДРПОУ контрагента, зазначеного у договорі, предмет договору, номер та дата договору, сума договору та строк його виконання; скан-копію оригіналу/копії договору(ів), оригінал або копію документів у на підтвердження виконання заначеного у довідці договору(ів) у повному обсязі </w:t>
            </w:r>
            <w:r w:rsidRPr="00033A83">
              <w:rPr>
                <w:rFonts w:ascii="Times New Roman" w:hAnsi="Times New Roman" w:cs="Times New Roman"/>
                <w:sz w:val="20"/>
                <w:szCs w:val="20"/>
              </w:rPr>
              <w:t xml:space="preserve"> </w:t>
            </w:r>
            <w:r w:rsidRPr="00033A83">
              <w:rPr>
                <w:rFonts w:ascii="Times New Roman" w:hAnsi="Times New Roman" w:cs="Times New Roman"/>
                <w:bCs/>
                <w:spacing w:val="-2"/>
                <w:sz w:val="20"/>
                <w:szCs w:val="20"/>
                <w:u w:val="single"/>
              </w:rPr>
              <w:t>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p w14:paraId="00D87540" w14:textId="77777777" w:rsidR="009D20CB" w:rsidRPr="00033A83" w:rsidRDefault="009D20CB" w:rsidP="006732CD">
            <w:pPr>
              <w:tabs>
                <w:tab w:val="center" w:pos="5104"/>
                <w:tab w:val="left" w:pos="7095"/>
              </w:tabs>
              <w:suppressAutoHyphens/>
              <w:spacing w:after="0" w:line="240" w:lineRule="auto"/>
              <w:jc w:val="both"/>
              <w:rPr>
                <w:rFonts w:ascii="Times New Roman" w:hAnsi="Times New Roman" w:cs="Times New Roman"/>
                <w:bCs/>
                <w:spacing w:val="-2"/>
                <w:sz w:val="20"/>
                <w:szCs w:val="20"/>
              </w:rPr>
            </w:pPr>
            <w:r w:rsidRPr="00033A83">
              <w:rPr>
                <w:rFonts w:ascii="Times New Roman" w:hAnsi="Times New Roman" w:cs="Times New Roman"/>
                <w:i/>
                <w:sz w:val="20"/>
                <w:szCs w:val="20"/>
                <w:lang w:val="ru-RU"/>
              </w:rPr>
              <w:t>Інформація</w:t>
            </w:r>
            <w:r w:rsidRPr="00033A83">
              <w:rPr>
                <w:rFonts w:ascii="Times New Roman" w:hAnsi="Times New Roman" w:cs="Times New Roman"/>
                <w:i/>
                <w:spacing w:val="-3"/>
                <w:sz w:val="20"/>
                <w:szCs w:val="20"/>
                <w:lang w:val="ru-RU"/>
              </w:rPr>
              <w:t xml:space="preserve"> </w:t>
            </w:r>
            <w:r w:rsidRPr="00033A83">
              <w:rPr>
                <w:rFonts w:ascii="Times New Roman" w:hAnsi="Times New Roman" w:cs="Times New Roman"/>
                <w:i/>
                <w:sz w:val="20"/>
                <w:szCs w:val="20"/>
                <w:lang w:val="ru-RU"/>
              </w:rPr>
              <w:t>надається</w:t>
            </w:r>
            <w:r w:rsidRPr="00033A83">
              <w:rPr>
                <w:rFonts w:ascii="Times New Roman" w:hAnsi="Times New Roman" w:cs="Times New Roman"/>
                <w:i/>
                <w:spacing w:val="-4"/>
                <w:sz w:val="20"/>
                <w:szCs w:val="20"/>
                <w:lang w:val="ru-RU"/>
              </w:rPr>
              <w:t xml:space="preserve"> </w:t>
            </w:r>
            <w:r w:rsidRPr="00033A83">
              <w:rPr>
                <w:rFonts w:ascii="Times New Roman" w:hAnsi="Times New Roman" w:cs="Times New Roman"/>
                <w:i/>
                <w:sz w:val="20"/>
                <w:szCs w:val="20"/>
                <w:lang w:val="ru-RU"/>
              </w:rPr>
              <w:t>про</w:t>
            </w:r>
            <w:r w:rsidRPr="00033A83">
              <w:rPr>
                <w:rFonts w:ascii="Times New Roman" w:hAnsi="Times New Roman" w:cs="Times New Roman"/>
                <w:i/>
                <w:spacing w:val="-2"/>
                <w:sz w:val="20"/>
                <w:szCs w:val="20"/>
                <w:lang w:val="ru-RU"/>
              </w:rPr>
              <w:t xml:space="preserve"> </w:t>
            </w:r>
            <w:r w:rsidRPr="00033A83">
              <w:rPr>
                <w:rFonts w:ascii="Times New Roman" w:hAnsi="Times New Roman" w:cs="Times New Roman"/>
                <w:i/>
                <w:sz w:val="20"/>
                <w:szCs w:val="20"/>
                <w:lang w:val="ru-RU"/>
              </w:rPr>
              <w:t>повністю</w:t>
            </w:r>
            <w:r w:rsidRPr="00033A83">
              <w:rPr>
                <w:rFonts w:ascii="Times New Roman" w:hAnsi="Times New Roman" w:cs="Times New Roman"/>
                <w:i/>
                <w:spacing w:val="-1"/>
                <w:sz w:val="20"/>
                <w:szCs w:val="20"/>
                <w:lang w:val="ru-RU"/>
              </w:rPr>
              <w:t xml:space="preserve"> </w:t>
            </w:r>
            <w:r w:rsidRPr="00033A83">
              <w:rPr>
                <w:rFonts w:ascii="Times New Roman" w:hAnsi="Times New Roman" w:cs="Times New Roman"/>
                <w:i/>
                <w:sz w:val="20"/>
                <w:szCs w:val="20"/>
                <w:lang w:val="ru-RU"/>
              </w:rPr>
              <w:t>виконаний</w:t>
            </w:r>
            <w:r w:rsidRPr="00033A83">
              <w:rPr>
                <w:rFonts w:ascii="Times New Roman" w:hAnsi="Times New Roman" w:cs="Times New Roman"/>
                <w:i/>
                <w:spacing w:val="-2"/>
                <w:sz w:val="20"/>
                <w:szCs w:val="20"/>
                <w:lang w:val="ru-RU"/>
              </w:rPr>
              <w:t xml:space="preserve"> </w:t>
            </w:r>
            <w:r w:rsidRPr="00033A83">
              <w:rPr>
                <w:rFonts w:ascii="Times New Roman" w:hAnsi="Times New Roman" w:cs="Times New Roman"/>
                <w:i/>
                <w:sz w:val="20"/>
                <w:szCs w:val="20"/>
                <w:lang w:val="ru-RU"/>
              </w:rPr>
              <w:t>договір(договори)</w:t>
            </w:r>
          </w:p>
        </w:tc>
      </w:tr>
      <w:tr w:rsidR="009D20CB" w:rsidRPr="00033A83" w14:paraId="4ED7D273" w14:textId="77777777" w:rsidTr="006732CD">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1C3D094" w14:textId="77777777" w:rsidR="009D20CB" w:rsidRPr="00033A83" w:rsidRDefault="009D20CB" w:rsidP="006732CD">
            <w:pPr>
              <w:spacing w:after="0" w:line="240" w:lineRule="auto"/>
              <w:ind w:hanging="2"/>
              <w:jc w:val="center"/>
              <w:rPr>
                <w:rFonts w:ascii="Times New Roman" w:hAnsi="Times New Roman" w:cs="Times New Roman"/>
                <w:b/>
                <w:sz w:val="20"/>
                <w:szCs w:val="20"/>
              </w:rPr>
            </w:pPr>
            <w:r w:rsidRPr="00033A83">
              <w:rPr>
                <w:rFonts w:ascii="Times New Roman" w:hAnsi="Times New Roman" w:cs="Times New Roman"/>
                <w:b/>
                <w:sz w:val="20"/>
                <w:szCs w:val="20"/>
              </w:rPr>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02576BF" w14:textId="77777777" w:rsidR="009D20CB" w:rsidRPr="00033A83" w:rsidRDefault="009D20CB" w:rsidP="006732CD">
            <w:pPr>
              <w:spacing w:after="0" w:line="240" w:lineRule="auto"/>
              <w:ind w:right="-17" w:hanging="2"/>
              <w:rPr>
                <w:rFonts w:ascii="Times New Roman" w:hAnsi="Times New Roman" w:cs="Times New Roman"/>
                <w:b/>
                <w:sz w:val="20"/>
                <w:szCs w:val="20"/>
              </w:rPr>
            </w:pPr>
            <w:r w:rsidRPr="00033A83">
              <w:rPr>
                <w:rFonts w:ascii="Times New Roman" w:hAnsi="Times New Roman" w:cs="Times New Roman"/>
                <w:b/>
                <w:sz w:val="20"/>
                <w:szCs w:val="20"/>
                <w:lang w:eastAsia="ar-SA"/>
              </w:rPr>
              <w:t>Наявність обладнання та матеріально-технічної бази</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8496FB1" w14:textId="77777777" w:rsidR="009D20CB" w:rsidRPr="00033A83" w:rsidRDefault="009D20CB" w:rsidP="006732C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3.1.</w:t>
            </w:r>
            <w:r w:rsidRPr="00033A83">
              <w:rPr>
                <w:rFonts w:ascii="Times New Roman" w:hAnsi="Times New Roman" w:cs="Times New Roman"/>
                <w:sz w:val="20"/>
                <w:szCs w:val="20"/>
                <w:lang w:eastAsia="ar-SA"/>
              </w:rPr>
              <w:tab/>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транспорту, складського або виробничого приміщення, його технічного стану, а також із зазначенням: власне чи орендоване відповідне обладнання, транспорт, складське або виробниче приміщення. У разі оренди у довідці обов’язково має бути зазначено, на підставі яких саме документів учасник використовує обладнання, транспорт, складське або виробниче приміщення із вказанням назви документу, назви орендодавця, номера та дати документу):</w:t>
            </w:r>
          </w:p>
          <w:p w14:paraId="444EBA7C"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p>
          <w:p w14:paraId="1B54F114"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r w:rsidRPr="00033A83">
              <w:rPr>
                <w:rFonts w:ascii="Times New Roman" w:hAnsi="Times New Roman" w:cs="Times New Roman"/>
                <w:b/>
                <w:sz w:val="20"/>
                <w:szCs w:val="20"/>
                <w:lang w:eastAsia="ar-SA"/>
              </w:rPr>
              <w:t>Довідка</w:t>
            </w:r>
          </w:p>
          <w:p w14:paraId="24B1516D" w14:textId="77777777" w:rsidR="009D20CB" w:rsidRPr="00033A83" w:rsidRDefault="009D20CB" w:rsidP="006732CD">
            <w:pPr>
              <w:tabs>
                <w:tab w:val="left" w:pos="1260"/>
              </w:tabs>
              <w:suppressAutoHyphens/>
              <w:spacing w:after="0" w:line="240" w:lineRule="auto"/>
              <w:jc w:val="center"/>
              <w:rPr>
                <w:rFonts w:ascii="Times New Roman" w:hAnsi="Times New Roman" w:cs="Times New Roman"/>
                <w:b/>
                <w:sz w:val="20"/>
                <w:szCs w:val="20"/>
                <w:lang w:eastAsia="ar-SA"/>
              </w:rPr>
            </w:pPr>
            <w:r w:rsidRPr="00033A83">
              <w:rPr>
                <w:rFonts w:ascii="Times New Roman" w:hAnsi="Times New Roman" w:cs="Times New Roman"/>
                <w:b/>
                <w:sz w:val="20"/>
                <w:szCs w:val="20"/>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9D20CB" w:rsidRPr="00033A83" w14:paraId="41C3C641" w14:textId="77777777" w:rsidTr="006732CD">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418D8F2D"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6EBA7D3F"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Найменування обладнання</w:t>
                  </w:r>
                </w:p>
                <w:p w14:paraId="0363DA2B"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28B555E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D2DD3"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Примітка</w:t>
                  </w:r>
                </w:p>
              </w:tc>
            </w:tr>
            <w:tr w:rsidR="009D20CB" w:rsidRPr="00033A83" w14:paraId="03363AB1" w14:textId="77777777" w:rsidTr="006732CD">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0E9973D9"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2FFE0335"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3ECDC4A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D736"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4</w:t>
                  </w:r>
                </w:p>
              </w:tc>
            </w:tr>
            <w:tr w:rsidR="009D20CB" w:rsidRPr="00033A83" w14:paraId="70F9A707" w14:textId="77777777" w:rsidTr="006732CD">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52764662" w14:textId="77777777" w:rsidR="009D20CB" w:rsidRPr="00033A83" w:rsidRDefault="009D20CB" w:rsidP="006732CD">
                  <w:pPr>
                    <w:tabs>
                      <w:tab w:val="left" w:pos="1260"/>
                    </w:tabs>
                    <w:suppressAutoHyphens/>
                    <w:snapToGrid w:val="0"/>
                    <w:spacing w:after="0" w:line="240" w:lineRule="auto"/>
                    <w:jc w:val="center"/>
                    <w:rPr>
                      <w:rFonts w:ascii="Times New Roman" w:hAnsi="Times New Roman" w:cs="Times New Roman"/>
                      <w:sz w:val="20"/>
                      <w:szCs w:val="20"/>
                      <w:lang w:eastAsia="ar-SA"/>
                    </w:rPr>
                  </w:pPr>
                  <w:r w:rsidRPr="00033A83">
                    <w:rPr>
                      <w:rFonts w:ascii="Times New Roman" w:hAnsi="Times New Roman" w:cs="Times New Roman"/>
                      <w:sz w:val="20"/>
                      <w:szCs w:val="20"/>
                      <w:lang w:eastAsia="ar-SA"/>
                    </w:rPr>
                    <w:t>1.</w:t>
                  </w:r>
                </w:p>
              </w:tc>
              <w:tc>
                <w:tcPr>
                  <w:tcW w:w="3389" w:type="dxa"/>
                  <w:tcBorders>
                    <w:top w:val="single" w:sz="4" w:space="0" w:color="000000"/>
                    <w:left w:val="single" w:sz="4" w:space="0" w:color="000000"/>
                    <w:bottom w:val="single" w:sz="4" w:space="0" w:color="000000"/>
                  </w:tcBorders>
                  <w:shd w:val="clear" w:color="auto" w:fill="auto"/>
                </w:tcPr>
                <w:p w14:paraId="1E76EC48"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14:paraId="535345FF" w14:textId="77777777" w:rsidR="009D20CB" w:rsidRPr="00033A83" w:rsidRDefault="009D20CB" w:rsidP="006732CD">
                  <w:pPr>
                    <w:tabs>
                      <w:tab w:val="left" w:pos="1260"/>
                    </w:tabs>
                    <w:suppressAutoHyphens/>
                    <w:snapToGrid w:val="0"/>
                    <w:spacing w:after="0" w:line="240" w:lineRule="auto"/>
                    <w:jc w:val="both"/>
                    <w:rPr>
                      <w:rFonts w:ascii="Times New Roman" w:hAnsi="Times New Roman" w:cs="Times New Roman"/>
                      <w:sz w:val="20"/>
                      <w:szCs w:val="20"/>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CB1182F" w14:textId="77777777" w:rsidR="009D20CB" w:rsidRPr="00033A83" w:rsidRDefault="009D20CB" w:rsidP="006732CD">
                  <w:pPr>
                    <w:tabs>
                      <w:tab w:val="left" w:pos="1260"/>
                    </w:tabs>
                    <w:suppressAutoHyphens/>
                    <w:spacing w:after="0" w:line="240" w:lineRule="auto"/>
                    <w:jc w:val="both"/>
                    <w:rPr>
                      <w:rFonts w:ascii="Times New Roman" w:hAnsi="Times New Roman" w:cs="Times New Roman"/>
                      <w:sz w:val="20"/>
                      <w:szCs w:val="20"/>
                      <w:lang w:eastAsia="ar-SA"/>
                    </w:rPr>
                  </w:pPr>
                </w:p>
              </w:tc>
            </w:tr>
          </w:tbl>
          <w:p w14:paraId="34899D39"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u w:val="single"/>
                <w:lang w:eastAsia="ar-SA"/>
              </w:rPr>
              <w:t>Уповноважена особа</w:t>
            </w:r>
            <w:r w:rsidRPr="00033A83">
              <w:rPr>
                <w:rFonts w:ascii="Times New Roman" w:hAnsi="Times New Roman" w:cs="Times New Roman"/>
                <w:sz w:val="20"/>
                <w:szCs w:val="20"/>
                <w:lang w:eastAsia="ar-SA"/>
              </w:rPr>
              <w:t xml:space="preserve">     _______________        _________________ </w:t>
            </w:r>
          </w:p>
          <w:p w14:paraId="1E6159EB" w14:textId="77777777" w:rsidR="009D20CB" w:rsidRPr="00033A83" w:rsidRDefault="009D20CB" w:rsidP="006732CD">
            <w:pPr>
              <w:suppressAutoHyphens/>
              <w:snapToGrid w:val="0"/>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xml:space="preserve">            (посада)                              (підпис, М.П.)                (ініціали та прізвище)</w:t>
            </w:r>
          </w:p>
          <w:p w14:paraId="17C3476B" w14:textId="77777777" w:rsidR="009D20CB" w:rsidRPr="00033A83" w:rsidRDefault="009D20CB" w:rsidP="006732CD">
            <w:pPr>
              <w:spacing w:after="0" w:line="240" w:lineRule="auto"/>
              <w:ind w:right="93"/>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xml:space="preserve">3.2. На підтвердження інформації стосовно наявності обладнання й матеріально-технічної бази, зазначеної в інформації (довідці або листі), учасник має надати: </w:t>
            </w:r>
          </w:p>
          <w:p w14:paraId="39978C71"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оборотно-сальдову відомість, або інвентаризаційний опис, або акт контрольної перевірки інвентаризаційних цінностей, або договір оренди, або договір купівлі-продажу, або видаткову накладну, тощо</w:t>
            </w:r>
          </w:p>
          <w:p w14:paraId="05F3AA37"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 копію договору купівлі-продажу або копію свідоцтва про право власності, або копію договору оренди складського приміщення;</w:t>
            </w:r>
          </w:p>
          <w:p w14:paraId="6FD5A751" w14:textId="77777777" w:rsidR="009D20CB" w:rsidRPr="00033A83" w:rsidRDefault="009D20CB" w:rsidP="006732CD">
            <w:pPr>
              <w:spacing w:after="0" w:line="240" w:lineRule="auto"/>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3.3. Учасник обов’язково підтверджує наявність первинних засобів пожежогасіння, а також забезпеченість транспортом (не менше двох одиниць транспорту), необхідних для виконання предмету закупівлі та відповідним програмним забезпеченням для виконання кошторисної частини рішень, про що надає у складі тендерної пропозиції відповідний лист (довідку).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 які підтверджують право власності або користування вказаного обладнання (оборотно-сальдова відомість, договір купівлі – продажу, видаткова накладна, тощо). На підтвердження права користування транспортними засобами учасник маж надати скан-копію договору купівлі-</w:t>
            </w:r>
            <w:r w:rsidRPr="00033A83">
              <w:rPr>
                <w:rFonts w:ascii="Times New Roman" w:hAnsi="Times New Roman" w:cs="Times New Roman"/>
                <w:sz w:val="20"/>
                <w:szCs w:val="20"/>
                <w:lang w:eastAsia="ar-SA"/>
              </w:rPr>
              <w:lastRenderedPageBreak/>
              <w:t>продажу, оренди, користування, тощо (додатково надати копію свідоцтва про реєстрацію транспортного засобу).</w:t>
            </w:r>
          </w:p>
          <w:p w14:paraId="7280B620" w14:textId="77777777" w:rsidR="009D20CB" w:rsidRPr="00033A83" w:rsidRDefault="009D20CB" w:rsidP="006732CD">
            <w:pPr>
              <w:suppressAutoHyphens/>
              <w:autoSpaceDE w:val="0"/>
              <w:autoSpaceDN w:val="0"/>
              <w:adjustRightInd w:val="0"/>
              <w:spacing w:after="0" w:line="240" w:lineRule="auto"/>
              <w:ind w:right="173"/>
              <w:jc w:val="both"/>
              <w:rPr>
                <w:rFonts w:ascii="Times New Roman" w:hAnsi="Times New Roman" w:cs="Times New Roman"/>
                <w:sz w:val="20"/>
                <w:szCs w:val="20"/>
                <w:lang w:eastAsia="ar-SA"/>
              </w:rPr>
            </w:pPr>
            <w:r w:rsidRPr="00033A83">
              <w:rPr>
                <w:rFonts w:ascii="Times New Roman" w:hAnsi="Times New Roman" w:cs="Times New Roman"/>
                <w:sz w:val="20"/>
                <w:szCs w:val="20"/>
                <w:lang w:eastAsia="ar-SA"/>
              </w:rPr>
              <w:t>3.4. Скан-копія чинного сертифікату ISO 9001:2015 (ДСТУ ISO 9001:2015) «Системи управління якістю. Вимоги», отриманий учасником на підставі діючого нормативного документу, виданого органом сертифікації з копією звіту останнього аудиту</w:t>
            </w:r>
          </w:p>
        </w:tc>
      </w:tr>
      <w:bookmarkEnd w:id="9"/>
    </w:tbl>
    <w:p w14:paraId="48B1641D"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585A7A4F"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r w:rsidRPr="00033A83">
        <w:rPr>
          <w:rFonts w:ascii="Times New Roman" w:hAnsi="Times New Roman" w:cs="Times New Roman"/>
          <w:i/>
          <w:color w:val="121212"/>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13175F"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517455DA"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770E6AD4"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7F2530A9" w14:textId="77777777" w:rsidR="009D20CB" w:rsidRPr="00033A83" w:rsidRDefault="009D20CB" w:rsidP="009D20CB">
      <w:pPr>
        <w:shd w:val="clear" w:color="auto" w:fill="FFFFFF"/>
        <w:spacing w:after="0"/>
        <w:jc w:val="both"/>
        <w:rPr>
          <w:rFonts w:ascii="Times New Roman" w:hAnsi="Times New Roman" w:cs="Times New Roman"/>
          <w:i/>
          <w:color w:val="121212"/>
          <w:sz w:val="20"/>
          <w:szCs w:val="20"/>
        </w:rPr>
      </w:pPr>
    </w:p>
    <w:p w14:paraId="50C8C818" w14:textId="77777777" w:rsidR="009D20CB" w:rsidRPr="00033A83" w:rsidRDefault="009D20CB" w:rsidP="009D20CB">
      <w:pPr>
        <w:shd w:val="clear" w:color="auto" w:fill="FFFFFF"/>
        <w:spacing w:after="0"/>
        <w:ind w:hanging="2"/>
        <w:jc w:val="right"/>
        <w:rPr>
          <w:rFonts w:ascii="Times New Roman" w:hAnsi="Times New Roman" w:cs="Times New Roman"/>
          <w:b/>
          <w:i/>
          <w:color w:val="121212"/>
          <w:sz w:val="20"/>
          <w:szCs w:val="20"/>
        </w:rPr>
      </w:pPr>
      <w:r w:rsidRPr="00033A83">
        <w:rPr>
          <w:rFonts w:ascii="Times New Roman" w:hAnsi="Times New Roman" w:cs="Times New Roman"/>
          <w:i/>
          <w:color w:val="121212"/>
          <w:sz w:val="20"/>
          <w:szCs w:val="20"/>
        </w:rPr>
        <w:t xml:space="preserve">                                                                                                                       </w:t>
      </w:r>
      <w:r w:rsidRPr="00033A83">
        <w:rPr>
          <w:rFonts w:ascii="Times New Roman" w:hAnsi="Times New Roman" w:cs="Times New Roman"/>
          <w:b/>
          <w:i/>
          <w:color w:val="121212"/>
          <w:sz w:val="20"/>
          <w:szCs w:val="20"/>
        </w:rPr>
        <w:t>Додаток 3</w:t>
      </w:r>
    </w:p>
    <w:p w14:paraId="41B10E92" w14:textId="77777777" w:rsidR="009D20CB" w:rsidRPr="00033A83" w:rsidRDefault="009D20CB" w:rsidP="009D20CB">
      <w:pPr>
        <w:shd w:val="clear" w:color="auto" w:fill="FFFFFF"/>
        <w:spacing w:after="0"/>
        <w:ind w:hanging="2"/>
        <w:jc w:val="right"/>
        <w:rPr>
          <w:rFonts w:ascii="Times New Roman" w:hAnsi="Times New Roman" w:cs="Times New Roman"/>
          <w:i/>
          <w:color w:val="121212"/>
          <w:sz w:val="20"/>
          <w:szCs w:val="20"/>
        </w:rPr>
      </w:pPr>
      <w:r w:rsidRPr="00033A83">
        <w:rPr>
          <w:rFonts w:ascii="Times New Roman" w:hAnsi="Times New Roman" w:cs="Times New Roman"/>
          <w:b/>
          <w:i/>
          <w:color w:val="121212"/>
          <w:sz w:val="20"/>
          <w:szCs w:val="20"/>
        </w:rPr>
        <w:t>до тендерної документації</w:t>
      </w:r>
    </w:p>
    <w:p w14:paraId="4088C650" w14:textId="77777777" w:rsidR="009D20CB" w:rsidRPr="00033A83" w:rsidRDefault="009D20CB" w:rsidP="009D20CB">
      <w:pPr>
        <w:spacing w:after="0" w:line="240" w:lineRule="auto"/>
        <w:ind w:right="22"/>
        <w:jc w:val="right"/>
        <w:rPr>
          <w:rFonts w:ascii="Times New Roman" w:hAnsi="Times New Roman" w:cs="Times New Roman"/>
          <w:i/>
          <w:sz w:val="20"/>
          <w:szCs w:val="20"/>
        </w:rPr>
      </w:pPr>
    </w:p>
    <w:p w14:paraId="5A2CCBA5" w14:textId="77777777" w:rsidR="009D20CB" w:rsidRPr="00033A83" w:rsidRDefault="009D20CB" w:rsidP="009D20CB">
      <w:pPr>
        <w:spacing w:before="20" w:after="20" w:line="240" w:lineRule="auto"/>
        <w:jc w:val="both"/>
        <w:rPr>
          <w:rFonts w:ascii="Times New Roman" w:hAnsi="Times New Roman" w:cs="Times New Roman"/>
          <w:sz w:val="20"/>
          <w:szCs w:val="20"/>
          <w:lang w:val="ru-RU"/>
        </w:rPr>
      </w:pPr>
      <w:r w:rsidRPr="00033A83">
        <w:rPr>
          <w:rFonts w:ascii="Times New Roman" w:hAnsi="Times New Roman" w:cs="Times New Roman"/>
          <w:b/>
          <w:sz w:val="20"/>
          <w:szCs w:val="20"/>
          <w:lang w:val="ru-RU"/>
        </w:rPr>
        <w:t xml:space="preserve">1. Підтвердження відповідності УЧАСНИКА </w:t>
      </w:r>
      <w:r w:rsidRPr="00033A83">
        <w:rPr>
          <w:rFonts w:ascii="Times New Roman" w:hAnsi="Times New Roman" w:cs="Times New Roman"/>
          <w:sz w:val="20"/>
          <w:szCs w:val="20"/>
          <w:lang w:val="ru-RU"/>
        </w:rPr>
        <w:t>(в тому числі для об’єднання учасників як учасника процедури)  вимогам, визначеним у пункті 44 Особливостей*.</w:t>
      </w:r>
    </w:p>
    <w:p w14:paraId="038D57F4" w14:textId="77777777" w:rsidR="009D20CB" w:rsidRPr="00033A83" w:rsidRDefault="009D20CB" w:rsidP="009D20CB">
      <w:pPr>
        <w:spacing w:after="0" w:line="240" w:lineRule="auto"/>
        <w:ind w:firstLine="567"/>
        <w:jc w:val="both"/>
        <w:rPr>
          <w:rFonts w:ascii="Times New Roman" w:hAnsi="Times New Roman" w:cs="Times New Roman"/>
          <w:b/>
          <w:sz w:val="20"/>
          <w:szCs w:val="20"/>
          <w:lang w:val="ru-RU"/>
        </w:rPr>
      </w:pPr>
      <w:r w:rsidRPr="00033A83">
        <w:rPr>
          <w:rFonts w:ascii="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073EB67" w14:textId="77777777" w:rsidR="009D20CB" w:rsidRPr="00033A83" w:rsidRDefault="009D20CB" w:rsidP="009D20CB">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ru-RU"/>
        </w:rPr>
      </w:pPr>
      <w:r w:rsidRPr="00033A83">
        <w:rPr>
          <w:rFonts w:ascii="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33A83">
        <w:rPr>
          <w:rFonts w:ascii="Times New Roman" w:hAnsi="Times New Roman" w:cs="Times New Roman"/>
          <w:b/>
          <w:sz w:val="20"/>
          <w:szCs w:val="20"/>
          <w:lang w:val="ru-RU"/>
        </w:rPr>
        <w:t>шляхом самостійного декларування відсутності таких підстав</w:t>
      </w:r>
      <w:r w:rsidRPr="00033A83">
        <w:rPr>
          <w:rFonts w:ascii="Times New Roman" w:hAnsi="Times New Roman" w:cs="Times New Roman"/>
          <w:sz w:val="20"/>
          <w:szCs w:val="20"/>
          <w:lang w:val="ru-RU"/>
        </w:rPr>
        <w:t xml:space="preserve"> в електронній системі закупівель під час подання тендерної пропозиції.</w:t>
      </w:r>
    </w:p>
    <w:p w14:paraId="5A1ABE5C" w14:textId="77777777" w:rsidR="009D20CB" w:rsidRPr="00033A83" w:rsidRDefault="009D20CB" w:rsidP="009D20CB">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ru-RU"/>
        </w:rPr>
      </w:pPr>
      <w:r w:rsidRPr="00033A83">
        <w:rPr>
          <w:rFonts w:ascii="Times New Roman" w:hAnsi="Times New Roman" w:cs="Times New Roman"/>
          <w:sz w:val="20"/>
          <w:szCs w:val="20"/>
          <w:lang w:val="ru-RU"/>
        </w:rPr>
        <w:t xml:space="preserve">Учасник  повинен надати </w:t>
      </w:r>
      <w:r w:rsidRPr="00033A83">
        <w:rPr>
          <w:rFonts w:ascii="Times New Roman" w:hAnsi="Times New Roman" w:cs="Times New Roman"/>
          <w:b/>
          <w:sz w:val="20"/>
          <w:szCs w:val="20"/>
          <w:lang w:val="ru-RU"/>
        </w:rPr>
        <w:t>довідку у довільній формі</w:t>
      </w:r>
      <w:r w:rsidRPr="00033A83">
        <w:rPr>
          <w:rFonts w:ascii="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05B77F" w14:textId="77777777" w:rsidR="009D20CB" w:rsidRPr="00033A83" w:rsidRDefault="009D20CB" w:rsidP="009D20CB">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lang w:val="ru-RU"/>
        </w:rPr>
      </w:pPr>
      <w:r w:rsidRPr="00033A83">
        <w:rPr>
          <w:rFonts w:ascii="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3A83">
        <w:rPr>
          <w:rFonts w:ascii="Times New Roman" w:hAnsi="Times New Roman" w:cs="Times New Roman"/>
          <w:i/>
          <w:sz w:val="20"/>
          <w:szCs w:val="20"/>
          <w:lang w:val="ru-RU"/>
        </w:rPr>
        <w:t>(у разі застосування таких критеріїв до учасника процедури закупівлі)</w:t>
      </w:r>
      <w:r w:rsidRPr="00033A83">
        <w:rPr>
          <w:rFonts w:ascii="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p>
    <w:p w14:paraId="295D6871" w14:textId="77777777" w:rsidR="009D20CB" w:rsidRPr="00033A83" w:rsidRDefault="009D20CB" w:rsidP="009D20CB">
      <w:pPr>
        <w:spacing w:after="80"/>
        <w:jc w:val="both"/>
        <w:rPr>
          <w:rFonts w:ascii="Times New Roman" w:hAnsi="Times New Roman" w:cs="Times New Roman"/>
          <w:i/>
          <w:sz w:val="20"/>
          <w:szCs w:val="20"/>
          <w:highlight w:val="white"/>
          <w:lang w:val="ru-RU"/>
        </w:rPr>
      </w:pPr>
    </w:p>
    <w:p w14:paraId="7F7C80B4" w14:textId="77777777" w:rsidR="009D20CB" w:rsidRPr="00033A83" w:rsidRDefault="009D20CB" w:rsidP="009D20CB">
      <w:pPr>
        <w:pBdr>
          <w:top w:val="nil"/>
          <w:left w:val="nil"/>
          <w:bottom w:val="nil"/>
          <w:right w:val="nil"/>
          <w:between w:val="nil"/>
        </w:pBdr>
        <w:spacing w:before="80" w:after="0" w:line="240" w:lineRule="auto"/>
        <w:ind w:firstLine="720"/>
        <w:jc w:val="both"/>
        <w:rPr>
          <w:rFonts w:ascii="Times New Roman" w:hAnsi="Times New Roman" w:cs="Times New Roman"/>
          <w:b/>
          <w:sz w:val="20"/>
          <w:szCs w:val="20"/>
          <w:lang w:val="ru-RU"/>
        </w:rPr>
      </w:pPr>
      <w:r w:rsidRPr="00033A83">
        <w:rPr>
          <w:rFonts w:ascii="Times New Roman" w:hAnsi="Times New Roman" w:cs="Times New Roman"/>
          <w:b/>
          <w:sz w:val="20"/>
          <w:szCs w:val="20"/>
          <w:lang w:val="ru-RU"/>
        </w:rPr>
        <w:t>2. Перелік документів та інформації  для підтвердження відповідності ПЕРЕМОЖЦЯ вимогам, визначеним у пункті 44 Особливостей:*</w:t>
      </w:r>
    </w:p>
    <w:p w14:paraId="6662686F" w14:textId="77777777" w:rsidR="009D20CB" w:rsidRPr="00033A83" w:rsidRDefault="009D20CB" w:rsidP="009D20CB">
      <w:pPr>
        <w:widowControl w:val="0"/>
        <w:pBdr>
          <w:top w:val="nil"/>
          <w:left w:val="nil"/>
          <w:bottom w:val="nil"/>
          <w:right w:val="nil"/>
          <w:between w:val="nil"/>
        </w:pBdr>
        <w:spacing w:before="120" w:after="0" w:line="240" w:lineRule="auto"/>
        <w:ind w:firstLine="567"/>
        <w:jc w:val="both"/>
        <w:rPr>
          <w:rFonts w:ascii="Times New Roman" w:hAnsi="Times New Roman" w:cs="Times New Roman"/>
          <w:sz w:val="20"/>
          <w:szCs w:val="20"/>
          <w:lang w:val="ru-RU"/>
        </w:rPr>
      </w:pPr>
      <w:r w:rsidRPr="00033A83">
        <w:rPr>
          <w:rFonts w:ascii="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84D4BA7" w14:textId="77777777" w:rsidR="009D20CB" w:rsidRPr="00033A83" w:rsidRDefault="009D20CB" w:rsidP="009D20CB">
      <w:pPr>
        <w:widowControl w:val="0"/>
        <w:pBdr>
          <w:top w:val="nil"/>
          <w:left w:val="nil"/>
          <w:bottom w:val="nil"/>
          <w:right w:val="nil"/>
          <w:between w:val="nil"/>
        </w:pBdr>
        <w:spacing w:before="120" w:after="0" w:line="240" w:lineRule="auto"/>
        <w:ind w:firstLine="567"/>
        <w:jc w:val="both"/>
        <w:rPr>
          <w:rFonts w:ascii="Times New Roman" w:hAnsi="Times New Roman" w:cs="Times New Roman"/>
          <w:sz w:val="20"/>
          <w:szCs w:val="20"/>
          <w:lang w:val="ru-RU"/>
        </w:rPr>
      </w:pPr>
      <w:r w:rsidRPr="00033A83">
        <w:rPr>
          <w:rFonts w:ascii="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5C43FE" w14:textId="77777777" w:rsidR="009D20CB" w:rsidRPr="00033A83" w:rsidRDefault="009D20CB" w:rsidP="009D20CB">
      <w:pPr>
        <w:spacing w:after="0" w:line="240" w:lineRule="auto"/>
        <w:rPr>
          <w:rFonts w:ascii="Times New Roman" w:hAnsi="Times New Roman" w:cs="Times New Roman"/>
          <w:b/>
          <w:sz w:val="20"/>
          <w:szCs w:val="20"/>
          <w:highlight w:val="yellow"/>
          <w:lang w:val="ru-RU"/>
        </w:rPr>
      </w:pPr>
    </w:p>
    <w:p w14:paraId="06A970EC" w14:textId="77777777" w:rsidR="009D20CB" w:rsidRPr="00033A83" w:rsidRDefault="009D20CB" w:rsidP="009D20CB">
      <w:pPr>
        <w:spacing w:after="0" w:line="240" w:lineRule="auto"/>
        <w:rPr>
          <w:rFonts w:ascii="Times New Roman" w:hAnsi="Times New Roman" w:cs="Times New Roman"/>
          <w:b/>
          <w:color w:val="000000"/>
          <w:sz w:val="20"/>
          <w:szCs w:val="20"/>
          <w:lang w:val="ru-RU"/>
        </w:rPr>
      </w:pPr>
      <w:r w:rsidRPr="00033A83">
        <w:rPr>
          <w:rFonts w:ascii="Times New Roman" w:hAnsi="Times New Roman" w:cs="Times New Roman"/>
          <w:color w:val="000000"/>
          <w:sz w:val="20"/>
          <w:szCs w:val="20"/>
          <w:lang w:val="ru-RU"/>
        </w:rPr>
        <w:t> </w:t>
      </w:r>
      <w:r w:rsidRPr="00033A83">
        <w:rPr>
          <w:rFonts w:ascii="Times New Roman" w:hAnsi="Times New Roman" w:cs="Times New Roman"/>
          <w:b/>
          <w:color w:val="000000"/>
          <w:sz w:val="20"/>
          <w:szCs w:val="20"/>
          <w:lang w:val="ru-RU"/>
        </w:rPr>
        <w:t>3.1. Документи, які надаються  ПЕРЕМОЖЦЕМ (юридичною особою):</w:t>
      </w:r>
    </w:p>
    <w:p w14:paraId="2D5DB4C6" w14:textId="77777777" w:rsidR="009D20CB" w:rsidRPr="00033A83" w:rsidRDefault="009D20CB" w:rsidP="009D20CB">
      <w:pPr>
        <w:spacing w:after="0" w:line="240" w:lineRule="auto"/>
        <w:rPr>
          <w:rFonts w:ascii="Times New Roman" w:hAnsi="Times New Roman" w:cs="Times New Roman"/>
          <w:b/>
          <w:color w:val="000000"/>
          <w:sz w:val="20"/>
          <w:szCs w:val="20"/>
          <w:lang w:val="ru-RU"/>
        </w:rPr>
      </w:pPr>
    </w:p>
    <w:tbl>
      <w:tblPr>
        <w:tblW w:w="9839" w:type="dxa"/>
        <w:tblInd w:w="-100" w:type="dxa"/>
        <w:tblLayout w:type="fixed"/>
        <w:tblLook w:val="0400" w:firstRow="0" w:lastRow="0" w:firstColumn="0" w:lastColumn="0" w:noHBand="0" w:noVBand="1"/>
      </w:tblPr>
      <w:tblGrid>
        <w:gridCol w:w="484"/>
        <w:gridCol w:w="4111"/>
        <w:gridCol w:w="5244"/>
      </w:tblGrid>
      <w:tr w:rsidR="009D20CB" w:rsidRPr="00033A83" w14:paraId="63DC7D14" w14:textId="77777777" w:rsidTr="006732CD">
        <w:trPr>
          <w:trHeight w:val="100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DBC1" w14:textId="77777777" w:rsidR="009D20CB" w:rsidRPr="00033A83" w:rsidRDefault="009D20CB" w:rsidP="006732CD">
            <w:pPr>
              <w:spacing w:after="0" w:line="240" w:lineRule="auto"/>
              <w:ind w:left="100"/>
              <w:jc w:val="center"/>
              <w:rPr>
                <w:rFonts w:ascii="Times New Roman" w:hAnsi="Times New Roman" w:cs="Times New Roman"/>
                <w:sz w:val="20"/>
                <w:szCs w:val="20"/>
                <w:lang w:val="ru-RU"/>
              </w:rPr>
            </w:pPr>
            <w:r w:rsidRPr="00033A83">
              <w:rPr>
                <w:rFonts w:ascii="Times New Roman" w:hAnsi="Times New Roman" w:cs="Times New Roman"/>
                <w:b/>
                <w:sz w:val="20"/>
                <w:szCs w:val="20"/>
                <w:lang w:val="ru-RU"/>
              </w:rPr>
              <w:t>№</w:t>
            </w:r>
          </w:p>
          <w:p w14:paraId="5FB7746C" w14:textId="77777777" w:rsidR="009D20CB" w:rsidRPr="00033A83" w:rsidRDefault="009D20CB" w:rsidP="006732CD">
            <w:pPr>
              <w:spacing w:after="0" w:line="240" w:lineRule="auto"/>
              <w:ind w:left="100"/>
              <w:jc w:val="center"/>
              <w:rPr>
                <w:rFonts w:ascii="Times New Roman" w:hAnsi="Times New Roman" w:cs="Times New Roman"/>
                <w:sz w:val="20"/>
                <w:szCs w:val="20"/>
                <w:lang w:val="ru-RU"/>
              </w:rPr>
            </w:pPr>
            <w:r w:rsidRPr="00033A83">
              <w:rPr>
                <w:rFonts w:ascii="Times New Roman" w:hAnsi="Times New Roman" w:cs="Times New Roman"/>
                <w:b/>
                <w:sz w:val="20"/>
                <w:szCs w:val="20"/>
                <w:lang w:val="ru-RU"/>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A3013" w14:textId="77777777" w:rsidR="009D20CB" w:rsidRPr="00033A83" w:rsidRDefault="009D20CB" w:rsidP="006732CD">
            <w:pPr>
              <w:spacing w:after="0" w:line="240" w:lineRule="auto"/>
              <w:ind w:left="100"/>
              <w:jc w:val="center"/>
              <w:rPr>
                <w:rFonts w:ascii="Times New Roman" w:hAnsi="Times New Roman" w:cs="Times New Roman"/>
                <w:sz w:val="20"/>
                <w:szCs w:val="20"/>
                <w:lang w:val="ru-RU"/>
              </w:rPr>
            </w:pPr>
            <w:r w:rsidRPr="00033A83">
              <w:rPr>
                <w:rFonts w:ascii="Times New Roman" w:hAnsi="Times New Roman" w:cs="Times New Roman"/>
                <w:b/>
                <w:sz w:val="20"/>
                <w:szCs w:val="20"/>
                <w:lang w:val="ru-RU"/>
              </w:rPr>
              <w:t xml:space="preserve">Вимоги </w:t>
            </w:r>
            <w:r w:rsidRPr="00033A83">
              <w:rPr>
                <w:rFonts w:ascii="Times New Roman" w:hAnsi="Times New Roman" w:cs="Times New Roman"/>
                <w:sz w:val="20"/>
                <w:szCs w:val="20"/>
                <w:lang w:val="ru-RU"/>
              </w:rPr>
              <w:t>згідно п. 44 Особливостей*</w:t>
            </w:r>
          </w:p>
          <w:p w14:paraId="6812FE66" w14:textId="77777777" w:rsidR="009D20CB" w:rsidRPr="00033A83" w:rsidRDefault="009D20CB" w:rsidP="006732CD">
            <w:pPr>
              <w:spacing w:after="0" w:line="240" w:lineRule="auto"/>
              <w:ind w:left="100"/>
              <w:jc w:val="center"/>
              <w:rPr>
                <w:rFonts w:ascii="Times New Roman" w:hAnsi="Times New Roman" w:cs="Times New Roman"/>
                <w:sz w:val="20"/>
                <w:szCs w:val="20"/>
                <w:lang w:val="ru-RU"/>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836B" w14:textId="77777777" w:rsidR="009D20CB" w:rsidRPr="00033A83" w:rsidRDefault="009D20CB" w:rsidP="006732CD">
            <w:pPr>
              <w:spacing w:after="0" w:line="240" w:lineRule="auto"/>
              <w:ind w:left="100"/>
              <w:jc w:val="center"/>
              <w:rPr>
                <w:rFonts w:ascii="Times New Roman" w:hAnsi="Times New Roman" w:cs="Times New Roman"/>
                <w:sz w:val="20"/>
                <w:szCs w:val="20"/>
                <w:lang w:val="ru-RU"/>
              </w:rPr>
            </w:pPr>
            <w:r w:rsidRPr="00033A83">
              <w:rPr>
                <w:rFonts w:ascii="Times New Roman" w:hAnsi="Times New Roman" w:cs="Times New Roman"/>
                <w:b/>
                <w:sz w:val="20"/>
                <w:szCs w:val="20"/>
                <w:lang w:val="ru-RU"/>
              </w:rPr>
              <w:t xml:space="preserve">Переможець торгів на виконання вимоги </w:t>
            </w:r>
            <w:r w:rsidRPr="00033A83">
              <w:rPr>
                <w:rFonts w:ascii="Times New Roman" w:hAnsi="Times New Roman" w:cs="Times New Roman"/>
                <w:sz w:val="20"/>
                <w:szCs w:val="20"/>
                <w:lang w:val="ru-RU"/>
              </w:rPr>
              <w:t>згідно п. 44 Особливостей*</w:t>
            </w:r>
            <w:r w:rsidRPr="00033A83">
              <w:rPr>
                <w:rFonts w:ascii="Times New Roman" w:hAnsi="Times New Roman" w:cs="Times New Roman"/>
                <w:b/>
                <w:sz w:val="20"/>
                <w:szCs w:val="20"/>
                <w:lang w:val="ru-RU"/>
              </w:rPr>
              <w:t xml:space="preserve"> (підтвердження відсутності підстав) повинен надати таку інформацію:</w:t>
            </w:r>
          </w:p>
        </w:tc>
      </w:tr>
      <w:tr w:rsidR="009D20CB" w:rsidRPr="00A16E78" w14:paraId="63880D49" w14:textId="77777777" w:rsidTr="006732C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766F9"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lastRenderedPageBreak/>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617DA"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FDE547" w14:textId="77777777" w:rsidR="009D20CB" w:rsidRPr="00A16E78" w:rsidRDefault="009D20CB" w:rsidP="006732CD">
            <w:pP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(підпункт 3 пункт 44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1C1E4" w14:textId="77777777" w:rsidR="009D20CB" w:rsidRPr="00A16E78" w:rsidRDefault="009D20CB" w:rsidP="006732CD">
            <w:pPr>
              <w:spacing w:after="0" w:line="240" w:lineRule="auto"/>
              <w:ind w:right="140"/>
              <w:jc w:val="both"/>
              <w:rPr>
                <w:rFonts w:ascii="Times New Roman" w:hAnsi="Times New Roman" w:cs="Times New Roman"/>
                <w:sz w:val="20"/>
                <w:szCs w:val="20"/>
                <w:lang w:val="ru-RU"/>
              </w:rPr>
            </w:pPr>
            <w:r w:rsidRPr="00A16E78">
              <w:rPr>
                <w:rFonts w:ascii="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6E78">
              <w:rPr>
                <w:rFonts w:ascii="Times New Roman" w:hAnsi="Times New Roman" w:cs="Times New Roman"/>
                <w:sz w:val="20"/>
                <w:szCs w:val="20"/>
                <w:lang w:val="ru-RU"/>
              </w:rPr>
              <w:t>керівника*</w:t>
            </w:r>
            <w:r w:rsidRPr="00A16E78">
              <w:rPr>
                <w:rFonts w:ascii="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20CB" w:rsidRPr="00A16E78" w14:paraId="04F7D1B9" w14:textId="77777777" w:rsidTr="006732CD">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91F7"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6B8E0"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FF44DC" w14:textId="77777777" w:rsidR="009D20CB" w:rsidRPr="00A16E78" w:rsidRDefault="009D20CB" w:rsidP="006732CD">
            <w:pPr>
              <w:spacing w:after="0" w:line="240" w:lineRule="auto"/>
              <w:ind w:right="140"/>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(підпункт 6 пункт 44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01A3CF" w14:textId="77777777" w:rsidR="009D20CB" w:rsidRPr="00A16E78" w:rsidRDefault="009D20CB" w:rsidP="006732CD">
            <w:pP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9F607A7" w14:textId="77777777" w:rsidR="009D20CB" w:rsidRPr="00A16E78" w:rsidRDefault="009D20CB" w:rsidP="006732CD">
            <w:pPr>
              <w:spacing w:after="0" w:line="240" w:lineRule="auto"/>
              <w:jc w:val="both"/>
              <w:rPr>
                <w:rFonts w:ascii="Times New Roman" w:hAnsi="Times New Roman" w:cs="Times New Roman"/>
                <w:b/>
                <w:sz w:val="20"/>
                <w:szCs w:val="20"/>
                <w:lang w:val="ru-RU"/>
              </w:rPr>
            </w:pPr>
          </w:p>
          <w:p w14:paraId="7E906822" w14:textId="77777777" w:rsidR="009D20CB" w:rsidRPr="00A16E78" w:rsidRDefault="009D20CB" w:rsidP="006732CD">
            <w:pPr>
              <w:spacing w:after="0" w:line="240" w:lineRule="auto"/>
              <w:jc w:val="both"/>
              <w:rPr>
                <w:rFonts w:ascii="Times New Roman" w:hAnsi="Times New Roman" w:cs="Times New Roman"/>
                <w:sz w:val="20"/>
                <w:szCs w:val="20"/>
                <w:lang w:val="ru-RU"/>
              </w:rPr>
            </w:pPr>
            <w:r w:rsidRPr="004458CF">
              <w:rPr>
                <w:rFonts w:ascii="Times New Roman" w:hAnsi="Times New Roman" w:cs="Times New Roman"/>
                <w:b/>
                <w:sz w:val="20"/>
                <w:szCs w:val="20"/>
                <w:lang w:val="ru-RU"/>
              </w:rPr>
              <w:t>Документ повинен бути не більше п'ятнадцятиденної давнини від дати подання документа.</w:t>
            </w:r>
            <w:r w:rsidRPr="00A16E78">
              <w:rPr>
                <w:rFonts w:ascii="Times New Roman" w:hAnsi="Times New Roman" w:cs="Times New Roman"/>
                <w:sz w:val="20"/>
                <w:szCs w:val="20"/>
                <w:lang w:val="ru-RU"/>
              </w:rPr>
              <w:t> </w:t>
            </w:r>
          </w:p>
        </w:tc>
      </w:tr>
      <w:tr w:rsidR="009D20CB" w:rsidRPr="00A16E78" w14:paraId="35CC385C" w14:textId="77777777" w:rsidTr="006732CD">
        <w:trPr>
          <w:trHeight w:val="25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52F1"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BABE3"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BDF01E" w14:textId="77777777" w:rsidR="009D20CB" w:rsidRPr="00A16E78" w:rsidRDefault="009D20CB" w:rsidP="006732CD">
            <w:pP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(підпункт 12 пункт 44 Особливостей)</w:t>
            </w:r>
          </w:p>
        </w:tc>
        <w:tc>
          <w:tcPr>
            <w:tcW w:w="524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B181C4" w14:textId="77777777" w:rsidR="009D20CB" w:rsidRPr="00A16E78" w:rsidRDefault="009D20CB" w:rsidP="006732CD">
            <w:pPr>
              <w:widowControl w:val="0"/>
              <w:pBdr>
                <w:top w:val="nil"/>
                <w:left w:val="nil"/>
                <w:bottom w:val="nil"/>
                <w:right w:val="nil"/>
                <w:between w:val="nil"/>
              </w:pBdr>
              <w:spacing w:after="0" w:line="276" w:lineRule="auto"/>
              <w:rPr>
                <w:rFonts w:ascii="Times New Roman" w:hAnsi="Times New Roman" w:cs="Times New Roman"/>
                <w:b/>
                <w:sz w:val="20"/>
                <w:szCs w:val="20"/>
                <w:lang w:val="ru-RU"/>
              </w:rPr>
            </w:pPr>
          </w:p>
        </w:tc>
      </w:tr>
      <w:tr w:rsidR="009D20CB" w:rsidRPr="00A16E78" w14:paraId="5F8AFBB5" w14:textId="77777777" w:rsidTr="006732CD">
        <w:trPr>
          <w:trHeight w:val="8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AFA82" w14:textId="77777777" w:rsidR="009D20CB" w:rsidRPr="00A16E78" w:rsidRDefault="009D20CB" w:rsidP="006732CD">
            <w:pPr>
              <w:spacing w:after="0" w:line="240" w:lineRule="auto"/>
              <w:ind w:left="100"/>
              <w:jc w:val="center"/>
              <w:rPr>
                <w:rFonts w:ascii="Times New Roman" w:hAnsi="Times New Roman" w:cs="Times New Roman"/>
                <w:b/>
                <w:sz w:val="20"/>
                <w:szCs w:val="20"/>
                <w:lang w:val="ru-RU"/>
              </w:rPr>
            </w:pPr>
            <w:r w:rsidRPr="00A16E78">
              <w:rPr>
                <w:rFonts w:ascii="Times New Roman" w:hAnsi="Times New Roman" w:cs="Times New Roman"/>
                <w:b/>
                <w:sz w:val="20"/>
                <w:szCs w:val="20"/>
                <w:lang w:val="ru-RU"/>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4C4E" w14:textId="77777777" w:rsidR="009D20CB" w:rsidRPr="00A16E78" w:rsidRDefault="009D20CB" w:rsidP="006732CD">
            <w:p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412892" w14:textId="77777777" w:rsidR="009D20CB" w:rsidRPr="00A16E78" w:rsidRDefault="009D20CB" w:rsidP="006732CD">
            <w:pPr>
              <w:pBdr>
                <w:top w:val="nil"/>
                <w:left w:val="nil"/>
                <w:bottom w:val="nil"/>
                <w:right w:val="nil"/>
                <w:between w:val="nil"/>
              </w:pBd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(абзац 14 пункт 44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E59E1" w14:textId="77777777" w:rsidR="009D20CB" w:rsidRPr="00A16E78" w:rsidRDefault="009D20CB" w:rsidP="006732CD">
            <w:pPr>
              <w:pBdr>
                <w:top w:val="nil"/>
                <w:left w:val="nil"/>
                <w:bottom w:val="nil"/>
                <w:right w:val="nil"/>
                <w:between w:val="nil"/>
              </w:pBdr>
              <w:spacing w:after="348" w:line="240" w:lineRule="auto"/>
              <w:jc w:val="both"/>
              <w:rPr>
                <w:rFonts w:ascii="Times New Roman" w:hAnsi="Times New Roman" w:cs="Times New Roman"/>
                <w:sz w:val="20"/>
                <w:szCs w:val="20"/>
                <w:lang w:val="ru-RU"/>
              </w:rPr>
            </w:pPr>
            <w:r w:rsidRPr="00A16E78">
              <w:rPr>
                <w:rFonts w:ascii="Times New Roman" w:hAnsi="Times New Roman" w:cs="Times New Roman"/>
                <w:b/>
                <w:sz w:val="20"/>
                <w:szCs w:val="20"/>
                <w:lang w:val="ru-RU"/>
              </w:rPr>
              <w:t>Довідка в довільній формі</w:t>
            </w:r>
            <w:r w:rsidRPr="00A16E78">
              <w:rPr>
                <w:rFonts w:ascii="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E728F7" w14:textId="77777777" w:rsidR="009D20CB" w:rsidRPr="00A16E78" w:rsidRDefault="009D20CB" w:rsidP="009D20CB">
      <w:pPr>
        <w:spacing w:after="0" w:line="240" w:lineRule="auto"/>
        <w:rPr>
          <w:rFonts w:ascii="Times New Roman" w:hAnsi="Times New Roman" w:cs="Times New Roman"/>
          <w:b/>
          <w:color w:val="000000"/>
          <w:sz w:val="20"/>
          <w:szCs w:val="20"/>
          <w:lang w:val="ru-RU"/>
        </w:rPr>
      </w:pPr>
    </w:p>
    <w:p w14:paraId="4C1B803E" w14:textId="77777777" w:rsidR="009D20CB" w:rsidRDefault="009D20CB" w:rsidP="009D20CB">
      <w:pPr>
        <w:spacing w:before="240" w:after="0" w:line="240" w:lineRule="auto"/>
        <w:jc w:val="center"/>
        <w:rPr>
          <w:rFonts w:ascii="Times New Roman" w:hAnsi="Times New Roman" w:cs="Times New Roman"/>
          <w:b/>
          <w:color w:val="000000"/>
          <w:sz w:val="20"/>
          <w:szCs w:val="20"/>
          <w:lang w:val="ru-RU"/>
        </w:rPr>
      </w:pPr>
      <w:r w:rsidRPr="00A16E78">
        <w:rPr>
          <w:rFonts w:ascii="Times New Roman" w:hAnsi="Times New Roman" w:cs="Times New Roman"/>
          <w:b/>
          <w:color w:val="000000"/>
          <w:sz w:val="20"/>
          <w:szCs w:val="20"/>
          <w:lang w:val="ru-RU"/>
        </w:rPr>
        <w:t>3.2. Документи, які надаються ПЕРЕМОЖЦЕМ (фізичною особою чи фізичною особою</w:t>
      </w:r>
      <w:r w:rsidRPr="00A16E78">
        <w:rPr>
          <w:rFonts w:ascii="Times New Roman" w:hAnsi="Times New Roman" w:cs="Times New Roman"/>
          <w:b/>
          <w:sz w:val="20"/>
          <w:szCs w:val="20"/>
          <w:lang w:val="ru-RU"/>
        </w:rPr>
        <w:t xml:space="preserve"> — </w:t>
      </w:r>
      <w:r w:rsidRPr="00A16E78">
        <w:rPr>
          <w:rFonts w:ascii="Times New Roman" w:hAnsi="Times New Roman" w:cs="Times New Roman"/>
          <w:b/>
          <w:color w:val="000000"/>
          <w:sz w:val="20"/>
          <w:szCs w:val="20"/>
          <w:lang w:val="ru-RU"/>
        </w:rPr>
        <w:t>підприємцем):</w:t>
      </w:r>
    </w:p>
    <w:p w14:paraId="5613B5BF" w14:textId="77777777" w:rsidR="009D20CB" w:rsidRPr="00A16E78" w:rsidRDefault="009D20CB" w:rsidP="009D20CB">
      <w:pPr>
        <w:spacing w:before="240" w:after="0" w:line="240" w:lineRule="auto"/>
        <w:jc w:val="center"/>
        <w:rPr>
          <w:rFonts w:ascii="Times New Roman" w:hAnsi="Times New Roman" w:cs="Times New Roman"/>
          <w:sz w:val="20"/>
          <w:szCs w:val="20"/>
          <w:lang w:val="ru-RU"/>
        </w:rPr>
      </w:pPr>
    </w:p>
    <w:tbl>
      <w:tblPr>
        <w:tblW w:w="9839" w:type="dxa"/>
        <w:tblInd w:w="-100" w:type="dxa"/>
        <w:tblLayout w:type="fixed"/>
        <w:tblLook w:val="0400" w:firstRow="0" w:lastRow="0" w:firstColumn="0" w:lastColumn="0" w:noHBand="0" w:noVBand="1"/>
      </w:tblPr>
      <w:tblGrid>
        <w:gridCol w:w="626"/>
        <w:gridCol w:w="3969"/>
        <w:gridCol w:w="5244"/>
      </w:tblGrid>
      <w:tr w:rsidR="009D20CB" w:rsidRPr="00A16E78" w14:paraId="1468C92A" w14:textId="77777777" w:rsidTr="006732CD">
        <w:trPr>
          <w:trHeight w:val="8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03774"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lastRenderedPageBreak/>
              <w:t>№</w:t>
            </w:r>
          </w:p>
          <w:p w14:paraId="4DCC3987"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з/п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C876"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 xml:space="preserve">Вимоги </w:t>
            </w:r>
            <w:r w:rsidRPr="00A16E78">
              <w:rPr>
                <w:rFonts w:ascii="Times New Roman" w:hAnsi="Times New Roman" w:cs="Times New Roman"/>
                <w:sz w:val="20"/>
                <w:szCs w:val="20"/>
                <w:lang w:val="ru-RU"/>
              </w:rPr>
              <w:t>згідно пункту 44 Особливостей*</w:t>
            </w:r>
          </w:p>
          <w:p w14:paraId="4162173B"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20D65"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 xml:space="preserve">Переможець торгів на виконання вимоги </w:t>
            </w:r>
            <w:r w:rsidRPr="00A16E78">
              <w:rPr>
                <w:rFonts w:ascii="Times New Roman" w:hAnsi="Times New Roman" w:cs="Times New Roman"/>
                <w:sz w:val="20"/>
                <w:szCs w:val="20"/>
                <w:lang w:val="ru-RU"/>
              </w:rPr>
              <w:t>згідно пункту 44 Особливостей*</w:t>
            </w:r>
            <w:r w:rsidRPr="00A16E78">
              <w:rPr>
                <w:rFonts w:ascii="Times New Roman" w:hAnsi="Times New Roman" w:cs="Times New Roman"/>
                <w:b/>
                <w:sz w:val="20"/>
                <w:szCs w:val="20"/>
                <w:lang w:val="ru-RU"/>
              </w:rPr>
              <w:t xml:space="preserve"> (підтвердження відсутності підстав) повинен надати таку інформацію:</w:t>
            </w:r>
          </w:p>
        </w:tc>
      </w:tr>
      <w:tr w:rsidR="009D20CB" w:rsidRPr="00A16E78" w14:paraId="315534C5" w14:textId="77777777" w:rsidTr="006732CD">
        <w:trPr>
          <w:trHeight w:val="172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A1246"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BBBE2"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38645" w14:textId="77777777" w:rsidR="009D20CB" w:rsidRPr="00A16E78" w:rsidRDefault="009D20CB" w:rsidP="006732CD">
            <w:pP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(підпункт 3 пункт 44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2F59B" w14:textId="77777777" w:rsidR="009D20CB" w:rsidRPr="00A16E78" w:rsidRDefault="009D20CB" w:rsidP="006732CD">
            <w:pPr>
              <w:spacing w:after="0" w:line="240" w:lineRule="auto"/>
              <w:ind w:right="140"/>
              <w:jc w:val="both"/>
              <w:rPr>
                <w:rFonts w:ascii="Times New Roman" w:hAnsi="Times New Roman" w:cs="Times New Roman"/>
                <w:sz w:val="20"/>
                <w:szCs w:val="20"/>
                <w:lang w:val="ru-RU"/>
              </w:rPr>
            </w:pPr>
            <w:r w:rsidRPr="00A16E78">
              <w:rPr>
                <w:rFonts w:ascii="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6E78">
              <w:rPr>
                <w:rFonts w:ascii="Times New Roman" w:hAnsi="Times New Roman" w:cs="Times New Roman"/>
                <w:sz w:val="20"/>
                <w:szCs w:val="20"/>
                <w:lang w:val="ru-RU"/>
              </w:rPr>
              <w:t>керівника*</w:t>
            </w:r>
            <w:r w:rsidRPr="00A16E78">
              <w:rPr>
                <w:rFonts w:ascii="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20CB" w:rsidRPr="00A16E78" w14:paraId="075D713B" w14:textId="77777777" w:rsidTr="006732CD">
        <w:trPr>
          <w:trHeight w:val="21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2DFA"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EA371"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C0F4CD"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(підпункт 5 пункт 44 Особливостей)</w:t>
            </w:r>
          </w:p>
        </w:tc>
        <w:tc>
          <w:tcPr>
            <w:tcW w:w="524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7C32A4" w14:textId="77777777" w:rsidR="009D20CB" w:rsidRPr="00A16E78" w:rsidRDefault="009D20CB" w:rsidP="006732CD">
            <w:pPr>
              <w:spacing w:after="0" w:line="240" w:lineRule="auto"/>
              <w:jc w:val="both"/>
              <w:rPr>
                <w:rFonts w:ascii="Times New Roman" w:hAnsi="Times New Roman" w:cs="Times New Roman"/>
                <w:b/>
                <w:sz w:val="20"/>
                <w:szCs w:val="20"/>
                <w:lang w:val="ru-RU"/>
              </w:rPr>
            </w:pPr>
            <w:r w:rsidRPr="00A16E78">
              <w:rPr>
                <w:rFonts w:ascii="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AF9312" w14:textId="77777777" w:rsidR="009D20CB" w:rsidRPr="00A16E78" w:rsidRDefault="009D20CB" w:rsidP="006732CD">
            <w:pPr>
              <w:spacing w:after="0" w:line="240" w:lineRule="auto"/>
              <w:jc w:val="both"/>
              <w:rPr>
                <w:rFonts w:ascii="Times New Roman" w:hAnsi="Times New Roman" w:cs="Times New Roman"/>
                <w:b/>
                <w:sz w:val="20"/>
                <w:szCs w:val="20"/>
                <w:lang w:val="ru-RU"/>
              </w:rPr>
            </w:pPr>
          </w:p>
          <w:p w14:paraId="0FA9FD0C" w14:textId="77777777" w:rsidR="009D20CB" w:rsidRPr="00A16E78" w:rsidRDefault="009D20CB" w:rsidP="006732CD">
            <w:pPr>
              <w:spacing w:after="0" w:line="240" w:lineRule="auto"/>
              <w:jc w:val="both"/>
              <w:rPr>
                <w:rFonts w:ascii="Times New Roman" w:hAnsi="Times New Roman" w:cs="Times New Roman"/>
                <w:sz w:val="20"/>
                <w:szCs w:val="20"/>
                <w:lang w:val="ru-RU"/>
              </w:rPr>
            </w:pPr>
            <w:r w:rsidRPr="00A16E78">
              <w:rPr>
                <w:rFonts w:ascii="Times New Roman" w:hAnsi="Times New Roman" w:cs="Times New Roman"/>
                <w:b/>
                <w:sz w:val="20"/>
                <w:szCs w:val="20"/>
                <w:lang w:val="ru-RU"/>
              </w:rPr>
              <w:t>Документ повинен бути не більше тридцятиденної давнини від дати подання документа.</w:t>
            </w:r>
            <w:r w:rsidRPr="00A16E78">
              <w:rPr>
                <w:rFonts w:ascii="Times New Roman" w:hAnsi="Times New Roman" w:cs="Times New Roman"/>
                <w:sz w:val="20"/>
                <w:szCs w:val="20"/>
                <w:lang w:val="ru-RU"/>
              </w:rPr>
              <w:t> </w:t>
            </w:r>
          </w:p>
        </w:tc>
      </w:tr>
      <w:tr w:rsidR="009D20CB" w:rsidRPr="00A16E78" w14:paraId="0C0470A6" w14:textId="77777777" w:rsidTr="006732CD">
        <w:trPr>
          <w:trHeight w:val="163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D9CEE" w14:textId="77777777" w:rsidR="009D20CB" w:rsidRPr="00A16E78" w:rsidRDefault="009D20CB" w:rsidP="006732CD">
            <w:pPr>
              <w:spacing w:after="0" w:line="240" w:lineRule="auto"/>
              <w:ind w:left="100"/>
              <w:jc w:val="center"/>
              <w:rPr>
                <w:rFonts w:ascii="Times New Roman" w:hAnsi="Times New Roman" w:cs="Times New Roman"/>
                <w:sz w:val="20"/>
                <w:szCs w:val="20"/>
                <w:lang w:val="ru-RU"/>
              </w:rPr>
            </w:pPr>
            <w:r w:rsidRPr="00A16E78">
              <w:rPr>
                <w:rFonts w:ascii="Times New Roman" w:hAnsi="Times New Roman" w:cs="Times New Roman"/>
                <w:b/>
                <w:sz w:val="20"/>
                <w:szCs w:val="20"/>
                <w:lang w:val="ru-RU"/>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A2EA7" w14:textId="77777777" w:rsidR="009D20CB" w:rsidRPr="00A16E78" w:rsidRDefault="009D20CB" w:rsidP="006732CD">
            <w:pPr>
              <w:widowControl w:val="0"/>
              <w:pBdr>
                <w:top w:val="nil"/>
                <w:left w:val="nil"/>
                <w:bottom w:val="nil"/>
                <w:right w:val="nil"/>
                <w:between w:val="nil"/>
              </w:pBdr>
              <w:spacing w:before="120"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AC8E7D" w14:textId="77777777" w:rsidR="009D20CB" w:rsidRPr="00A16E78" w:rsidRDefault="009D20CB" w:rsidP="006732CD">
            <w:pPr>
              <w:spacing w:after="0" w:line="240" w:lineRule="auto"/>
              <w:jc w:val="both"/>
              <w:rPr>
                <w:rFonts w:ascii="Times New Roman" w:hAnsi="Times New Roman" w:cs="Times New Roman"/>
                <w:sz w:val="20"/>
                <w:szCs w:val="20"/>
                <w:lang w:val="ru-RU"/>
              </w:rPr>
            </w:pPr>
            <w:r w:rsidRPr="00A16E78">
              <w:rPr>
                <w:rFonts w:ascii="Times New Roman" w:hAnsi="Times New Roman" w:cs="Times New Roman"/>
                <w:b/>
                <w:sz w:val="20"/>
                <w:szCs w:val="20"/>
                <w:lang w:val="ru-RU"/>
              </w:rPr>
              <w:t>(підпункт 12 пункт 44 Особливостей)</w:t>
            </w:r>
          </w:p>
        </w:tc>
        <w:tc>
          <w:tcPr>
            <w:tcW w:w="524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E338BD" w14:textId="77777777" w:rsidR="009D20CB" w:rsidRPr="00A16E78" w:rsidRDefault="009D20CB" w:rsidP="006732CD">
            <w:pPr>
              <w:widowControl w:val="0"/>
              <w:pBdr>
                <w:top w:val="nil"/>
                <w:left w:val="nil"/>
                <w:bottom w:val="nil"/>
                <w:right w:val="nil"/>
                <w:between w:val="nil"/>
              </w:pBdr>
              <w:spacing w:after="0" w:line="276" w:lineRule="auto"/>
              <w:rPr>
                <w:rFonts w:ascii="Times New Roman" w:hAnsi="Times New Roman" w:cs="Times New Roman"/>
                <w:sz w:val="20"/>
                <w:szCs w:val="20"/>
                <w:lang w:val="ru-RU"/>
              </w:rPr>
            </w:pPr>
          </w:p>
        </w:tc>
      </w:tr>
      <w:tr w:rsidR="009D20CB" w:rsidRPr="00A16E78" w14:paraId="6BFD5D4C" w14:textId="77777777" w:rsidTr="006732CD">
        <w:trPr>
          <w:trHeight w:val="40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23672" w14:textId="77777777" w:rsidR="009D20CB" w:rsidRPr="00A16E78" w:rsidRDefault="009D20CB" w:rsidP="006732CD">
            <w:pPr>
              <w:spacing w:after="0" w:line="240" w:lineRule="auto"/>
              <w:ind w:left="100"/>
              <w:jc w:val="center"/>
              <w:rPr>
                <w:rFonts w:ascii="Times New Roman" w:hAnsi="Times New Roman" w:cs="Times New Roman"/>
                <w:b/>
                <w:sz w:val="20"/>
                <w:szCs w:val="20"/>
                <w:lang w:val="ru-RU"/>
              </w:rPr>
            </w:pPr>
            <w:r w:rsidRPr="00A16E78">
              <w:rPr>
                <w:rFonts w:ascii="Times New Roman" w:hAnsi="Times New Roman" w:cs="Times New Roman"/>
                <w:b/>
                <w:sz w:val="20"/>
                <w:szCs w:val="20"/>
                <w:lang w:val="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7859" w14:textId="77777777" w:rsidR="009D20CB" w:rsidRPr="00A16E78" w:rsidRDefault="009D20CB" w:rsidP="006732CD">
            <w:p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A16E78">
              <w:rPr>
                <w:rFonts w:ascii="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48CC5D" w14:textId="77777777" w:rsidR="009D20CB" w:rsidRPr="00A16E78" w:rsidRDefault="009D20CB" w:rsidP="006732CD">
            <w:pPr>
              <w:pBdr>
                <w:top w:val="nil"/>
                <w:left w:val="nil"/>
                <w:bottom w:val="nil"/>
                <w:right w:val="nil"/>
                <w:between w:val="nil"/>
              </w:pBdr>
              <w:spacing w:after="0" w:line="240" w:lineRule="auto"/>
              <w:jc w:val="both"/>
              <w:rPr>
                <w:rFonts w:ascii="Times New Roman" w:hAnsi="Times New Roman" w:cs="Times New Roman"/>
                <w:b/>
                <w:sz w:val="20"/>
                <w:szCs w:val="20"/>
                <w:highlight w:val="yellow"/>
                <w:lang w:val="ru-RU"/>
              </w:rPr>
            </w:pPr>
            <w:r w:rsidRPr="00A16E78">
              <w:rPr>
                <w:rFonts w:ascii="Times New Roman" w:hAnsi="Times New Roman" w:cs="Times New Roman"/>
                <w:b/>
                <w:sz w:val="20"/>
                <w:szCs w:val="20"/>
                <w:lang w:val="ru-RU"/>
              </w:rPr>
              <w:t>(абзац 14 пункт 44 Особливостей)</w:t>
            </w:r>
          </w:p>
        </w:tc>
        <w:tc>
          <w:tcPr>
            <w:tcW w:w="52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D50A6A" w14:textId="77777777" w:rsidR="009D20CB" w:rsidRPr="00A16E78" w:rsidRDefault="009D20CB" w:rsidP="006732CD">
            <w:pPr>
              <w:pBdr>
                <w:top w:val="nil"/>
                <w:left w:val="nil"/>
                <w:bottom w:val="nil"/>
                <w:right w:val="nil"/>
                <w:between w:val="nil"/>
              </w:pBdr>
              <w:spacing w:after="348" w:line="240" w:lineRule="auto"/>
              <w:jc w:val="both"/>
              <w:rPr>
                <w:rFonts w:ascii="Times New Roman" w:hAnsi="Times New Roman" w:cs="Times New Roman"/>
                <w:sz w:val="20"/>
                <w:szCs w:val="20"/>
                <w:highlight w:val="yellow"/>
                <w:lang w:val="ru-RU"/>
              </w:rPr>
            </w:pPr>
            <w:r w:rsidRPr="00A16E78">
              <w:rPr>
                <w:rFonts w:ascii="Times New Roman" w:hAnsi="Times New Roman" w:cs="Times New Roman"/>
                <w:b/>
                <w:sz w:val="20"/>
                <w:szCs w:val="20"/>
                <w:lang w:val="ru-RU"/>
              </w:rPr>
              <w:t>Довідка в довільній формі</w:t>
            </w:r>
            <w:r w:rsidRPr="00A16E78">
              <w:rPr>
                <w:rFonts w:ascii="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F10FD0" w14:textId="77777777" w:rsidR="009D20CB" w:rsidRPr="00A16E78" w:rsidRDefault="009D20CB" w:rsidP="009D20CB">
      <w:pPr>
        <w:shd w:val="clear" w:color="auto" w:fill="FFFFFF"/>
        <w:spacing w:after="0" w:line="240" w:lineRule="auto"/>
        <w:rPr>
          <w:rFonts w:ascii="Times New Roman" w:hAnsi="Times New Roman" w:cs="Times New Roman"/>
          <w:sz w:val="20"/>
          <w:szCs w:val="20"/>
          <w:lang w:val="ru-RU"/>
        </w:rPr>
      </w:pPr>
    </w:p>
    <w:p w14:paraId="47F88B49" w14:textId="77777777" w:rsidR="009D20CB" w:rsidRDefault="009D20CB" w:rsidP="009D20CB">
      <w:pPr>
        <w:spacing w:after="0" w:line="240" w:lineRule="auto"/>
        <w:ind w:right="22"/>
        <w:jc w:val="right"/>
        <w:rPr>
          <w:rFonts w:ascii="Times New Roman" w:hAnsi="Times New Roman" w:cs="Times New Roman"/>
          <w:i/>
          <w:sz w:val="24"/>
          <w:szCs w:val="24"/>
        </w:rPr>
      </w:pPr>
    </w:p>
    <w:p w14:paraId="25043894" w14:textId="77777777" w:rsidR="009D20CB" w:rsidRPr="004458CF" w:rsidRDefault="009D20CB" w:rsidP="009D20CB">
      <w:pPr>
        <w:shd w:val="clear" w:color="auto" w:fill="FFFFFF"/>
        <w:spacing w:after="0" w:line="240" w:lineRule="auto"/>
        <w:rPr>
          <w:rFonts w:ascii="Times New Roman" w:hAnsi="Times New Roman" w:cs="Times New Roman"/>
          <w:lang w:val="ru-RU" w:eastAsia="en-US"/>
        </w:rPr>
      </w:pPr>
      <w:r w:rsidRPr="004458CF">
        <w:rPr>
          <w:rFonts w:ascii="Times New Roman" w:hAnsi="Times New Roman" w:cs="Times New Roman"/>
          <w:b/>
          <w:color w:val="000000"/>
        </w:rPr>
        <w:t xml:space="preserve">Інша інформація встановлена відповідно до законодавства (для УЧАСНИКІВ </w:t>
      </w:r>
      <w:r w:rsidRPr="004458CF">
        <w:rPr>
          <w:rFonts w:ascii="Times New Roman" w:hAnsi="Times New Roman" w:cs="Times New Roman"/>
          <w:b/>
        </w:rPr>
        <w:t>—</w:t>
      </w:r>
      <w:r w:rsidRPr="004458CF">
        <w:rPr>
          <w:rFonts w:ascii="Times New Roman" w:hAnsi="Times New Roman" w:cs="Times New Roman"/>
          <w:b/>
          <w:color w:val="000000"/>
        </w:rPr>
        <w:t xml:space="preserve"> юридичних осіб, фізичних осіб та фізичних осіб</w:t>
      </w:r>
      <w:r w:rsidRPr="004458CF">
        <w:rPr>
          <w:rFonts w:ascii="Times New Roman" w:hAnsi="Times New Roman" w:cs="Times New Roman"/>
          <w:b/>
        </w:rPr>
        <w:t xml:space="preserve"> — </w:t>
      </w:r>
      <w:r w:rsidRPr="004458CF">
        <w:rPr>
          <w:rFonts w:ascii="Times New Roman" w:hAnsi="Times New Roman" w:cs="Times New Roman"/>
          <w:b/>
          <w:color w:val="000000"/>
        </w:rPr>
        <w:t>підприємців).</w:t>
      </w:r>
    </w:p>
    <w:tbl>
      <w:tblPr>
        <w:tblW w:w="9839" w:type="dxa"/>
        <w:tblInd w:w="-100" w:type="dxa"/>
        <w:tblLayout w:type="fixed"/>
        <w:tblLook w:val="0400" w:firstRow="0" w:lastRow="0" w:firstColumn="0" w:lastColumn="0" w:noHBand="0" w:noVBand="1"/>
      </w:tblPr>
      <w:tblGrid>
        <w:gridCol w:w="400"/>
        <w:gridCol w:w="9439"/>
      </w:tblGrid>
      <w:tr w:rsidR="009D20CB" w:rsidRPr="004458CF" w14:paraId="1A626A9A" w14:textId="77777777" w:rsidTr="006732CD">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FB3D10" w14:textId="77777777" w:rsidR="009D20CB" w:rsidRPr="004458CF" w:rsidRDefault="009D20CB" w:rsidP="006732CD">
            <w:pPr>
              <w:spacing w:after="0" w:line="240" w:lineRule="auto"/>
              <w:ind w:left="100"/>
              <w:jc w:val="center"/>
              <w:rPr>
                <w:rFonts w:ascii="Times New Roman" w:hAnsi="Times New Roman" w:cs="Times New Roman"/>
              </w:rPr>
            </w:pPr>
            <w:r w:rsidRPr="004458CF">
              <w:rPr>
                <w:rFonts w:ascii="Times New Roman" w:hAnsi="Times New Roman" w:cs="Times New Roman"/>
                <w:b/>
                <w:color w:val="000000"/>
              </w:rPr>
              <w:lastRenderedPageBreak/>
              <w:t>Інші документи від Учасника:</w:t>
            </w:r>
          </w:p>
        </w:tc>
      </w:tr>
      <w:tr w:rsidR="009D20CB" w:rsidRPr="00CF6C43" w14:paraId="2740E423" w14:textId="77777777" w:rsidTr="006732C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05CFA" w14:textId="77777777" w:rsidR="009D20CB" w:rsidRPr="004458CF" w:rsidRDefault="009D20CB" w:rsidP="006732CD">
            <w:pPr>
              <w:spacing w:after="0" w:line="240" w:lineRule="auto"/>
              <w:ind w:left="100"/>
              <w:rPr>
                <w:rFonts w:ascii="Times New Roman" w:hAnsi="Times New Roman" w:cs="Times New Roman"/>
              </w:rPr>
            </w:pPr>
            <w:r w:rsidRPr="004458CF">
              <w:rPr>
                <w:rFonts w:ascii="Times New Roman" w:hAnsi="Times New Roman" w:cs="Times New Roman"/>
                <w:b/>
                <w:color w:val="000000"/>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C427" w14:textId="77777777" w:rsidR="009D20CB" w:rsidRPr="004458CF" w:rsidRDefault="009D20CB" w:rsidP="006732CD">
            <w:pPr>
              <w:spacing w:after="0" w:line="240" w:lineRule="auto"/>
              <w:ind w:left="100"/>
              <w:jc w:val="both"/>
              <w:rPr>
                <w:rFonts w:ascii="Times New Roman" w:hAnsi="Times New Roman" w:cs="Times New Roman"/>
              </w:rPr>
            </w:pPr>
            <w:r w:rsidRPr="004458CF">
              <w:rPr>
                <w:rFonts w:ascii="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58CF">
              <w:rPr>
                <w:rFonts w:ascii="Times New Roman" w:hAnsi="Times New Roman" w:cs="Times New Roman"/>
              </w:rPr>
              <w:t xml:space="preserve">— </w:t>
            </w:r>
            <w:r w:rsidRPr="004458CF">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9D20CB" w:rsidRPr="00CF6C43" w14:paraId="27557492"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CCFA1" w14:textId="77777777" w:rsidR="009D20CB" w:rsidRPr="004458CF" w:rsidRDefault="009D20CB" w:rsidP="006732CD">
            <w:pPr>
              <w:spacing w:before="240" w:after="0" w:line="240" w:lineRule="auto"/>
              <w:ind w:left="100"/>
              <w:rPr>
                <w:rFonts w:ascii="Times New Roman" w:hAnsi="Times New Roman" w:cs="Times New Roman"/>
              </w:rPr>
            </w:pPr>
            <w:r w:rsidRPr="004458CF">
              <w:rPr>
                <w:rFonts w:ascii="Times New Roman" w:hAnsi="Times New Roman" w:cs="Times New Roman"/>
                <w:b/>
                <w:color w:val="000000"/>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472D" w14:textId="77777777" w:rsidR="009D20CB" w:rsidRPr="004458CF" w:rsidRDefault="009D20CB" w:rsidP="006732CD">
            <w:pPr>
              <w:spacing w:after="0" w:line="240" w:lineRule="auto"/>
              <w:ind w:left="100" w:right="120" w:hanging="20"/>
              <w:jc w:val="both"/>
              <w:rPr>
                <w:rFonts w:ascii="Times New Roman" w:hAnsi="Times New Roman" w:cs="Times New Roman"/>
              </w:rPr>
            </w:pPr>
            <w:r w:rsidRPr="004458CF">
              <w:rPr>
                <w:rFonts w:ascii="Times New Roman" w:hAnsi="Times New Roman" w:cs="Times New Roman"/>
                <w:b/>
                <w:color w:val="000000"/>
              </w:rPr>
              <w:t xml:space="preserve">Достовірна інформація у вигляді довідки довільної форми, </w:t>
            </w:r>
            <w:r w:rsidRPr="004458CF">
              <w:rPr>
                <w:rFonts w:ascii="Times New Roman" w:hAnsi="Times New Roman" w:cs="Times New Roman"/>
              </w:rPr>
              <w:t>у</w:t>
            </w:r>
            <w:r w:rsidRPr="004458CF">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58CF">
              <w:rPr>
                <w:rFonts w:ascii="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D20CB" w:rsidRPr="00CF6C43" w14:paraId="39BB14D1"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DC2F" w14:textId="77777777" w:rsidR="009D20CB" w:rsidRPr="004458CF" w:rsidRDefault="009D20CB" w:rsidP="006732CD">
            <w:pPr>
              <w:spacing w:before="240" w:after="0" w:line="240" w:lineRule="auto"/>
              <w:ind w:left="100"/>
              <w:rPr>
                <w:rFonts w:ascii="Times New Roman" w:hAnsi="Times New Roman" w:cs="Times New Roman"/>
                <w:b/>
                <w:color w:val="000000"/>
              </w:rPr>
            </w:pPr>
            <w:r w:rsidRPr="004458CF">
              <w:rPr>
                <w:rFonts w:ascii="Times New Roman" w:hAnsi="Times New Roman" w:cs="Times New Roman"/>
                <w:b/>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CB411" w14:textId="77777777" w:rsidR="009D20CB" w:rsidRPr="004458CF" w:rsidRDefault="009D20CB" w:rsidP="006732CD">
            <w:pPr>
              <w:spacing w:after="0" w:line="240" w:lineRule="auto"/>
              <w:jc w:val="both"/>
              <w:rPr>
                <w:rFonts w:ascii="Times New Roman" w:hAnsi="Times New Roman" w:cs="Times New Roman"/>
              </w:rPr>
            </w:pPr>
            <w:r w:rsidRPr="004458CF">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54C478" w14:textId="77777777" w:rsidR="009D20CB" w:rsidRPr="004458CF" w:rsidRDefault="009D20CB" w:rsidP="006732CD">
            <w:pPr>
              <w:numPr>
                <w:ilvl w:val="0"/>
                <w:numId w:val="2"/>
              </w:numPr>
              <w:spacing w:after="0" w:line="240" w:lineRule="auto"/>
              <w:ind w:left="283" w:hanging="283"/>
              <w:jc w:val="both"/>
              <w:rPr>
                <w:rFonts w:ascii="Times New Roman" w:hAnsi="Times New Roman" w:cs="Times New Roman"/>
              </w:rPr>
            </w:pPr>
            <w:r w:rsidRPr="004458CF">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0216B3"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3A2D821B" w14:textId="77777777" w:rsidR="009D20CB" w:rsidRPr="004458CF" w:rsidRDefault="009D20CB" w:rsidP="006732CD">
            <w:pPr>
              <w:numPr>
                <w:ilvl w:val="0"/>
                <w:numId w:val="3"/>
              </w:numPr>
              <w:spacing w:after="0" w:line="240" w:lineRule="auto"/>
              <w:ind w:left="283" w:hanging="283"/>
              <w:jc w:val="both"/>
              <w:rPr>
                <w:rFonts w:ascii="Times New Roman" w:hAnsi="Times New Roman" w:cs="Times New Roman"/>
              </w:rPr>
            </w:pPr>
            <w:r w:rsidRPr="004458CF">
              <w:rPr>
                <w:rFonts w:ascii="Times New Roman" w:hAnsi="Times New Roman" w:cs="Times New Roman"/>
              </w:rPr>
              <w:t>посвідчення біженця чи документ, що підтверджує надання притулку в Україні,</w:t>
            </w:r>
          </w:p>
          <w:p w14:paraId="7EE51EAC"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36D696A9" w14:textId="77777777" w:rsidR="009D20CB" w:rsidRPr="004458CF" w:rsidRDefault="009D20CB" w:rsidP="006732CD">
            <w:pPr>
              <w:numPr>
                <w:ilvl w:val="0"/>
                <w:numId w:val="4"/>
              </w:numPr>
              <w:spacing w:after="0" w:line="240" w:lineRule="auto"/>
              <w:ind w:left="283" w:hanging="283"/>
              <w:jc w:val="both"/>
              <w:rPr>
                <w:rFonts w:ascii="Times New Roman" w:hAnsi="Times New Roman" w:cs="Times New Roman"/>
              </w:rPr>
            </w:pPr>
            <w:r w:rsidRPr="004458CF">
              <w:rPr>
                <w:rFonts w:ascii="Times New Roman" w:hAnsi="Times New Roman" w:cs="Times New Roman"/>
              </w:rPr>
              <w:t xml:space="preserve"> посвідчення особи, яка потребує додаткового захисту в Україні,</w:t>
            </w:r>
          </w:p>
          <w:p w14:paraId="615E93B4" w14:textId="77777777" w:rsidR="009D20CB" w:rsidRPr="004458CF" w:rsidRDefault="009D20CB" w:rsidP="006732CD">
            <w:pPr>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04555715" w14:textId="77777777" w:rsidR="009D20CB" w:rsidRPr="004458CF" w:rsidRDefault="009D20CB" w:rsidP="006732CD">
            <w:pPr>
              <w:numPr>
                <w:ilvl w:val="0"/>
                <w:numId w:val="5"/>
              </w:numPr>
              <w:shd w:val="clear" w:color="auto" w:fill="FFFFFF"/>
              <w:spacing w:after="0" w:line="240" w:lineRule="auto"/>
              <w:ind w:left="283" w:hanging="283"/>
              <w:jc w:val="both"/>
              <w:rPr>
                <w:rFonts w:ascii="Times New Roman" w:hAnsi="Times New Roman" w:cs="Times New Roman"/>
              </w:rPr>
            </w:pPr>
            <w:r w:rsidRPr="004458CF">
              <w:rPr>
                <w:rFonts w:ascii="Times New Roman" w:hAnsi="Times New Roman" w:cs="Times New Roman"/>
              </w:rPr>
              <w:t>посвідчення особи, якій надано тимчасовий захист в Україні,</w:t>
            </w:r>
          </w:p>
          <w:p w14:paraId="58FA6950" w14:textId="77777777" w:rsidR="009D20CB" w:rsidRPr="004458CF" w:rsidRDefault="009D20CB" w:rsidP="006732CD">
            <w:pPr>
              <w:shd w:val="clear" w:color="auto" w:fill="FFFFFF"/>
              <w:spacing w:after="0" w:line="240" w:lineRule="auto"/>
              <w:ind w:left="283" w:hanging="283"/>
              <w:jc w:val="both"/>
              <w:rPr>
                <w:rFonts w:ascii="Times New Roman" w:hAnsi="Times New Roman" w:cs="Times New Roman"/>
                <w:i/>
              </w:rPr>
            </w:pPr>
            <w:r w:rsidRPr="004458CF">
              <w:rPr>
                <w:rFonts w:ascii="Times New Roman" w:hAnsi="Times New Roman" w:cs="Times New Roman"/>
                <w:i/>
              </w:rPr>
              <w:t>або</w:t>
            </w:r>
          </w:p>
          <w:p w14:paraId="19A7141B" w14:textId="77777777" w:rsidR="009D20CB" w:rsidRPr="004458CF" w:rsidRDefault="009D20CB" w:rsidP="006732CD">
            <w:pPr>
              <w:numPr>
                <w:ilvl w:val="0"/>
                <w:numId w:val="6"/>
              </w:numPr>
              <w:spacing w:after="0" w:line="240" w:lineRule="auto"/>
              <w:ind w:left="283" w:hanging="283"/>
              <w:jc w:val="both"/>
              <w:rPr>
                <w:rFonts w:ascii="Times New Roman" w:hAnsi="Times New Roman" w:cs="Times New Roman"/>
              </w:rPr>
            </w:pPr>
            <w:r w:rsidRPr="004458CF">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D20CB" w:rsidRPr="00CF6C43" w14:paraId="3651A379"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7AEE" w14:textId="77777777" w:rsidR="009D20CB" w:rsidRPr="004458CF" w:rsidRDefault="009D20CB" w:rsidP="006732CD">
            <w:pPr>
              <w:spacing w:before="240" w:after="0" w:line="240" w:lineRule="auto"/>
              <w:ind w:left="100"/>
              <w:rPr>
                <w:rFonts w:ascii="Times New Roman" w:hAnsi="Times New Roman" w:cs="Times New Roman"/>
                <w:b/>
                <w:color w:val="000000"/>
              </w:rPr>
            </w:pPr>
            <w:r w:rsidRPr="004458CF">
              <w:rPr>
                <w:rFonts w:ascii="Times New Roman" w:hAnsi="Times New Roman" w:cs="Times New Roman"/>
                <w:b/>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AD09A" w14:textId="77777777" w:rsidR="009D20CB" w:rsidRPr="004458CF" w:rsidRDefault="009D20CB" w:rsidP="006732CD">
            <w:pPr>
              <w:spacing w:after="0" w:line="240" w:lineRule="auto"/>
              <w:ind w:left="140" w:right="140"/>
              <w:jc w:val="both"/>
              <w:rPr>
                <w:rFonts w:ascii="Times New Roman" w:hAnsi="Times New Roman" w:cs="Times New Roman"/>
                <w:color w:val="4A86E8"/>
              </w:rPr>
            </w:pPr>
            <w:r w:rsidRPr="004458CF">
              <w:rPr>
                <w:rFonts w:ascii="Times New Roman" w:hAnsi="Times New Roman" w:cs="Times New Roman"/>
              </w:rPr>
              <w:t>Скан-копії дійсних дозвільних документів на виконання робіт підвищеної небезпеки, виданий (-і)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(копія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роботи, що виконуються на висоті понад 1,3 метра.</w:t>
            </w:r>
          </w:p>
        </w:tc>
      </w:tr>
      <w:tr w:rsidR="009D20CB" w:rsidRPr="00CF6C43" w14:paraId="23A64E8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938A3"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C3B2" w14:textId="77777777" w:rsidR="009D20CB" w:rsidRPr="004458CF" w:rsidRDefault="009D20CB"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Копія ліцензії Державної архітектурно-будівельної інспекції України на право здійснення будівельної діяльності та додатку до неї з повним переліком робіт, що є чинною на дату розкриття тендерних пропозицій та діюча на весь період виконання робіт.</w:t>
            </w:r>
          </w:p>
        </w:tc>
      </w:tr>
      <w:tr w:rsidR="009D20CB" w:rsidRPr="00CF6C43" w14:paraId="0B2E2E92"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F0967" w14:textId="77777777" w:rsidR="009D20CB" w:rsidRPr="004458CF" w:rsidRDefault="009D20CB" w:rsidP="006732CD">
            <w:pPr>
              <w:spacing w:before="240" w:after="0" w:line="240" w:lineRule="auto"/>
              <w:ind w:left="100"/>
              <w:rPr>
                <w:rFonts w:ascii="Times New Roman" w:hAnsi="Times New Roman" w:cs="Times New Roman"/>
                <w:b/>
                <w:lang w:val="ru-RU"/>
              </w:rPr>
            </w:pPr>
            <w:r w:rsidRPr="004458CF">
              <w:rPr>
                <w:rFonts w:ascii="Times New Roman" w:hAnsi="Times New Roman" w:cs="Times New Roman"/>
                <w:b/>
              </w:rPr>
              <w:t>6</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87A07" w14:textId="77777777" w:rsidR="009D20CB" w:rsidRPr="004458CF" w:rsidRDefault="009D20CB"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D20CB" w:rsidRPr="00CF6C43" w14:paraId="0AD9DAF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D4A38"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t>7</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4FC24" w14:textId="77777777" w:rsidR="009D20CB" w:rsidRPr="004458CF" w:rsidRDefault="009D20CB"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 xml:space="preserve">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w:t>
            </w:r>
            <w:r w:rsidRPr="004458CF">
              <w:rPr>
                <w:rFonts w:ascii="Times New Roman" w:hAnsi="Times New Roman" w:cs="Times New Roman"/>
              </w:rPr>
              <w:lastRenderedPageBreak/>
              <w:t>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9D20CB" w:rsidRPr="00CF6C43" w14:paraId="3871D59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18F5E"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lastRenderedPageBreak/>
              <w:t>8</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5E2FD" w14:textId="77777777" w:rsidR="009D20CB" w:rsidRPr="004458CF" w:rsidRDefault="009D20CB" w:rsidP="006732CD">
            <w:pPr>
              <w:spacing w:after="0" w:line="240" w:lineRule="auto"/>
              <w:ind w:left="140" w:right="140"/>
              <w:jc w:val="both"/>
              <w:rPr>
                <w:rFonts w:ascii="Times New Roman" w:hAnsi="Times New Roman" w:cs="Times New Roman"/>
              </w:rPr>
            </w:pPr>
            <w:r w:rsidRPr="004458CF">
              <w:rPr>
                <w:rFonts w:ascii="Times New Roman" w:hAnsi="Times New Roman" w:cs="Times New Roman"/>
              </w:rPr>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D20CB" w:rsidRPr="00CF6C43" w14:paraId="4B06FC3B"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B8E86" w14:textId="77777777" w:rsidR="009D20CB" w:rsidRPr="004458CF" w:rsidRDefault="009D20CB" w:rsidP="006732CD">
            <w:pPr>
              <w:spacing w:before="240" w:after="0" w:line="240" w:lineRule="auto"/>
              <w:ind w:left="100"/>
              <w:rPr>
                <w:rFonts w:ascii="Times New Roman" w:hAnsi="Times New Roman" w:cs="Times New Roman"/>
                <w:b/>
              </w:rPr>
            </w:pPr>
            <w:r w:rsidRPr="004458CF">
              <w:rPr>
                <w:rFonts w:ascii="Times New Roman" w:hAnsi="Times New Roman" w:cs="Times New Roman"/>
                <w:b/>
              </w:rPr>
              <w:t>9</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7528A" w14:textId="77777777" w:rsidR="009D20CB" w:rsidRPr="004458CF" w:rsidRDefault="009D20CB" w:rsidP="006732CD">
            <w:pPr>
              <w:spacing w:after="0" w:line="240" w:lineRule="auto"/>
              <w:jc w:val="both"/>
              <w:rPr>
                <w:rFonts w:ascii="Times New Roman" w:hAnsi="Times New Roman" w:cs="Times New Roman"/>
              </w:rPr>
            </w:pPr>
            <w:r w:rsidRPr="004458CF">
              <w:rPr>
                <w:rFonts w:ascii="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3666A40" w14:textId="77777777" w:rsidR="009D20CB" w:rsidRPr="004458CF" w:rsidRDefault="009D20CB" w:rsidP="006732CD">
            <w:pPr>
              <w:spacing w:after="0" w:line="240" w:lineRule="auto"/>
              <w:ind w:right="140"/>
              <w:jc w:val="both"/>
              <w:rPr>
                <w:rFonts w:ascii="Times New Roman" w:hAnsi="Times New Roman" w:cs="Times New Roman"/>
              </w:rPr>
            </w:pPr>
            <w:r w:rsidRPr="004458CF">
              <w:rPr>
                <w:rFonts w:ascii="Times New Roman" w:hAnsi="Times New Roman" w:cs="Times New Roman"/>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D20CB" w:rsidRPr="00CF6C43" w14:paraId="3D8D2BCA"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73B3F" w14:textId="77777777" w:rsidR="009D20CB" w:rsidRPr="004458CF" w:rsidRDefault="009D20CB" w:rsidP="006732CD">
            <w:pPr>
              <w:spacing w:before="240" w:after="0" w:line="240" w:lineRule="auto"/>
              <w:ind w:left="-8" w:right="-76"/>
              <w:rPr>
                <w:rFonts w:ascii="Times New Roman" w:hAnsi="Times New Roman" w:cs="Times New Roman"/>
                <w:b/>
              </w:rPr>
            </w:pPr>
            <w:r w:rsidRPr="004458CF">
              <w:rPr>
                <w:rFonts w:ascii="Times New Roman" w:hAnsi="Times New Roman" w:cs="Times New Roman"/>
                <w:b/>
              </w:rPr>
              <w:t>10</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DB98" w14:textId="77777777" w:rsidR="009D20CB" w:rsidRPr="004458CF" w:rsidRDefault="009D20CB" w:rsidP="006732CD">
            <w:pPr>
              <w:spacing w:after="0" w:line="240" w:lineRule="auto"/>
              <w:ind w:right="140"/>
              <w:jc w:val="both"/>
              <w:rPr>
                <w:rFonts w:ascii="Times New Roman" w:hAnsi="Times New Roman" w:cs="Times New Roman"/>
                <w:lang w:val="ru-RU"/>
              </w:rPr>
            </w:pPr>
            <w:r w:rsidRPr="004458CF">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9D20CB" w:rsidRPr="00CF6C43" w14:paraId="6BDA0855"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5A87E" w14:textId="77777777" w:rsidR="009D20CB" w:rsidRPr="004458CF" w:rsidRDefault="009D20CB" w:rsidP="006732CD">
            <w:pPr>
              <w:spacing w:before="240" w:after="0" w:line="240" w:lineRule="auto"/>
              <w:ind w:left="-8" w:right="-76"/>
              <w:rPr>
                <w:rFonts w:ascii="Times New Roman" w:hAnsi="Times New Roman" w:cs="Times New Roman"/>
                <w:b/>
              </w:rPr>
            </w:pPr>
            <w:r w:rsidRPr="004458CF">
              <w:rPr>
                <w:rFonts w:ascii="Times New Roman" w:hAnsi="Times New Roman" w:cs="Times New Roman"/>
                <w:b/>
              </w:rPr>
              <w:t>11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C7E1" w14:textId="77777777" w:rsidR="009D20CB" w:rsidRPr="004458CF" w:rsidRDefault="009D20CB" w:rsidP="006732CD">
            <w:pPr>
              <w:spacing w:after="0" w:line="240" w:lineRule="auto"/>
              <w:jc w:val="both"/>
              <w:rPr>
                <w:rFonts w:ascii="Times New Roman" w:hAnsi="Times New Roman" w:cs="Times New Roman"/>
              </w:rPr>
            </w:pPr>
            <w:r w:rsidRPr="004458CF">
              <w:rPr>
                <w:rFonts w:ascii="Times New Roman" w:hAnsi="Times New Roman" w:cs="Times New Roman"/>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w:t>
            </w:r>
          </w:p>
        </w:tc>
      </w:tr>
      <w:tr w:rsidR="009D20CB" w:rsidRPr="00CF6C43" w14:paraId="581E6AAB" w14:textId="77777777" w:rsidTr="00673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9FFD" w14:textId="77777777" w:rsidR="009D20CB" w:rsidRPr="004458CF" w:rsidRDefault="009D20CB" w:rsidP="006732CD">
            <w:pPr>
              <w:spacing w:before="240" w:after="0" w:line="240" w:lineRule="auto"/>
              <w:ind w:left="-8" w:right="-76"/>
              <w:rPr>
                <w:rFonts w:ascii="Times New Roman" w:hAnsi="Times New Roman" w:cs="Times New Roman"/>
                <w:b/>
              </w:rPr>
            </w:pPr>
            <w:r w:rsidRPr="004458CF">
              <w:rPr>
                <w:rFonts w:ascii="Times New Roman" w:hAnsi="Times New Roman" w:cs="Times New Roman"/>
                <w:b/>
              </w:rPr>
              <w:t>12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C712B" w14:textId="77777777" w:rsidR="009D20CB" w:rsidRPr="004458CF" w:rsidRDefault="009D20CB" w:rsidP="006732CD">
            <w:pPr>
              <w:spacing w:after="0" w:line="240" w:lineRule="auto"/>
              <w:jc w:val="both"/>
              <w:rPr>
                <w:rFonts w:ascii="Times New Roman" w:hAnsi="Times New Roman" w:cs="Times New Roman"/>
              </w:rPr>
            </w:pPr>
            <w:r w:rsidRPr="004458CF">
              <w:rPr>
                <w:rFonts w:ascii="Times New Roman" w:hAnsi="Times New Roman" w:cs="Times New Roman"/>
              </w:rPr>
              <w:t>Лист-підтвердження відповідності запропонованих технічних, якісних та кількісних характеристик з предмета закупівлі технічним вимогам, зазначеним замовником у додатку № 2 до тендерної документації.</w:t>
            </w:r>
          </w:p>
        </w:tc>
      </w:tr>
    </w:tbl>
    <w:p w14:paraId="21EEF91D" w14:textId="77777777" w:rsidR="009D20CB" w:rsidRPr="00CF6C43" w:rsidRDefault="009D20CB" w:rsidP="009D20CB">
      <w:pPr>
        <w:spacing w:after="0" w:line="240" w:lineRule="auto"/>
        <w:ind w:right="22"/>
        <w:jc w:val="right"/>
        <w:rPr>
          <w:rFonts w:ascii="Times New Roman" w:hAnsi="Times New Roman" w:cs="Times New Roman"/>
          <w:i/>
          <w:sz w:val="24"/>
          <w:szCs w:val="24"/>
          <w:lang w:val="ru-RU"/>
        </w:rPr>
      </w:pPr>
    </w:p>
    <w:p w14:paraId="67D7A2F4" w14:textId="77777777" w:rsidR="009D20CB" w:rsidRDefault="009D20CB" w:rsidP="009D20CB">
      <w:pPr>
        <w:spacing w:after="0" w:line="240" w:lineRule="auto"/>
        <w:ind w:right="22"/>
        <w:rPr>
          <w:rFonts w:ascii="Times New Roman" w:hAnsi="Times New Roman" w:cs="Times New Roman"/>
          <w:i/>
          <w:sz w:val="24"/>
          <w:szCs w:val="24"/>
        </w:rPr>
      </w:pPr>
    </w:p>
    <w:p w14:paraId="5693472D" w14:textId="77777777" w:rsidR="009D20CB" w:rsidRDefault="009D20CB" w:rsidP="009D20CB">
      <w:pPr>
        <w:spacing w:after="0" w:line="240" w:lineRule="auto"/>
        <w:ind w:right="22"/>
        <w:jc w:val="right"/>
        <w:rPr>
          <w:rFonts w:ascii="Times New Roman" w:hAnsi="Times New Roman" w:cs="Times New Roman"/>
          <w:i/>
          <w:sz w:val="24"/>
          <w:szCs w:val="24"/>
        </w:rPr>
      </w:pPr>
    </w:p>
    <w:p w14:paraId="635B892C" w14:textId="77777777" w:rsidR="00664C5C" w:rsidRDefault="009D20CB" w:rsidP="009D20CB">
      <w:pPr>
        <w:spacing w:after="0" w:line="240" w:lineRule="auto"/>
        <w:ind w:right="22"/>
        <w:jc w:val="right"/>
        <w:rPr>
          <w:rFonts w:ascii="Times New Roman" w:hAnsi="Times New Roman" w:cs="Times New Roman"/>
          <w:i/>
          <w:sz w:val="24"/>
          <w:szCs w:val="24"/>
        </w:rPr>
      </w:pPr>
      <w:r>
        <w:rPr>
          <w:rFonts w:ascii="Times New Roman" w:hAnsi="Times New Roman" w:cs="Times New Roman"/>
          <w:i/>
          <w:sz w:val="24"/>
          <w:szCs w:val="24"/>
        </w:rPr>
        <w:t xml:space="preserve">                                                                                                                 </w:t>
      </w:r>
    </w:p>
    <w:p w14:paraId="25926576" w14:textId="77777777" w:rsidR="00664C5C" w:rsidRDefault="00664C5C" w:rsidP="009D20CB">
      <w:pPr>
        <w:spacing w:after="0" w:line="240" w:lineRule="auto"/>
        <w:ind w:right="22"/>
        <w:jc w:val="right"/>
        <w:rPr>
          <w:rFonts w:ascii="Times New Roman" w:hAnsi="Times New Roman" w:cs="Times New Roman"/>
          <w:i/>
          <w:sz w:val="24"/>
          <w:szCs w:val="24"/>
        </w:rPr>
      </w:pPr>
    </w:p>
    <w:p w14:paraId="677125CB" w14:textId="77777777" w:rsidR="00664C5C" w:rsidRDefault="00664C5C" w:rsidP="009D20CB">
      <w:pPr>
        <w:spacing w:after="0" w:line="240" w:lineRule="auto"/>
        <w:ind w:right="22"/>
        <w:jc w:val="right"/>
        <w:rPr>
          <w:rFonts w:ascii="Times New Roman" w:hAnsi="Times New Roman" w:cs="Times New Roman"/>
          <w:i/>
          <w:sz w:val="24"/>
          <w:szCs w:val="24"/>
        </w:rPr>
      </w:pPr>
    </w:p>
    <w:p w14:paraId="44D840C8" w14:textId="77777777" w:rsidR="00664C5C" w:rsidRDefault="00664C5C" w:rsidP="009D20CB">
      <w:pPr>
        <w:spacing w:after="0" w:line="240" w:lineRule="auto"/>
        <w:ind w:right="22"/>
        <w:jc w:val="right"/>
        <w:rPr>
          <w:rFonts w:ascii="Times New Roman" w:hAnsi="Times New Roman" w:cs="Times New Roman"/>
          <w:i/>
          <w:sz w:val="24"/>
          <w:szCs w:val="24"/>
        </w:rPr>
      </w:pPr>
    </w:p>
    <w:p w14:paraId="47B0FD28" w14:textId="77777777" w:rsidR="00664C5C" w:rsidRDefault="00664C5C" w:rsidP="009D20CB">
      <w:pPr>
        <w:spacing w:after="0" w:line="240" w:lineRule="auto"/>
        <w:ind w:right="22"/>
        <w:jc w:val="right"/>
        <w:rPr>
          <w:rFonts w:ascii="Times New Roman" w:hAnsi="Times New Roman" w:cs="Times New Roman"/>
          <w:i/>
          <w:sz w:val="24"/>
          <w:szCs w:val="24"/>
        </w:rPr>
      </w:pPr>
    </w:p>
    <w:p w14:paraId="75026856" w14:textId="77777777" w:rsidR="00664C5C" w:rsidRDefault="00664C5C" w:rsidP="009D20CB">
      <w:pPr>
        <w:spacing w:after="0" w:line="240" w:lineRule="auto"/>
        <w:ind w:right="22"/>
        <w:jc w:val="right"/>
        <w:rPr>
          <w:rFonts w:ascii="Times New Roman" w:hAnsi="Times New Roman" w:cs="Times New Roman"/>
          <w:i/>
          <w:sz w:val="24"/>
          <w:szCs w:val="24"/>
        </w:rPr>
      </w:pPr>
    </w:p>
    <w:p w14:paraId="06BB1EFF" w14:textId="77777777" w:rsidR="00664C5C" w:rsidRDefault="00664C5C" w:rsidP="009D20CB">
      <w:pPr>
        <w:spacing w:after="0" w:line="240" w:lineRule="auto"/>
        <w:ind w:right="22"/>
        <w:jc w:val="right"/>
        <w:rPr>
          <w:rFonts w:ascii="Times New Roman" w:hAnsi="Times New Roman" w:cs="Times New Roman"/>
          <w:i/>
          <w:sz w:val="24"/>
          <w:szCs w:val="24"/>
        </w:rPr>
      </w:pPr>
    </w:p>
    <w:p w14:paraId="5A31C7A8" w14:textId="77777777" w:rsidR="00664C5C" w:rsidRDefault="00664C5C" w:rsidP="009D20CB">
      <w:pPr>
        <w:spacing w:after="0" w:line="240" w:lineRule="auto"/>
        <w:ind w:right="22"/>
        <w:jc w:val="right"/>
        <w:rPr>
          <w:rFonts w:ascii="Times New Roman" w:hAnsi="Times New Roman" w:cs="Times New Roman"/>
          <w:i/>
          <w:sz w:val="24"/>
          <w:szCs w:val="24"/>
        </w:rPr>
      </w:pPr>
    </w:p>
    <w:p w14:paraId="27CE5F15" w14:textId="77777777" w:rsidR="00664C5C" w:rsidRDefault="00664C5C" w:rsidP="009D20CB">
      <w:pPr>
        <w:spacing w:after="0" w:line="240" w:lineRule="auto"/>
        <w:ind w:right="22"/>
        <w:jc w:val="right"/>
        <w:rPr>
          <w:rFonts w:ascii="Times New Roman" w:hAnsi="Times New Roman" w:cs="Times New Roman"/>
          <w:i/>
          <w:sz w:val="24"/>
          <w:szCs w:val="24"/>
        </w:rPr>
      </w:pPr>
    </w:p>
    <w:p w14:paraId="493CBD95" w14:textId="77777777" w:rsidR="00664C5C" w:rsidRDefault="00664C5C" w:rsidP="009D20CB">
      <w:pPr>
        <w:spacing w:after="0" w:line="240" w:lineRule="auto"/>
        <w:ind w:right="22"/>
        <w:jc w:val="right"/>
        <w:rPr>
          <w:rFonts w:ascii="Times New Roman" w:hAnsi="Times New Roman" w:cs="Times New Roman"/>
          <w:i/>
          <w:sz w:val="24"/>
          <w:szCs w:val="24"/>
        </w:rPr>
      </w:pPr>
    </w:p>
    <w:p w14:paraId="6B1E6FB3" w14:textId="33226300" w:rsidR="009D20CB" w:rsidRPr="005B46BB" w:rsidRDefault="009D20CB" w:rsidP="009D20CB">
      <w:pPr>
        <w:spacing w:after="0" w:line="240" w:lineRule="auto"/>
        <w:ind w:right="22"/>
        <w:jc w:val="right"/>
        <w:rPr>
          <w:rFonts w:ascii="Times New Roman" w:hAnsi="Times New Roman" w:cs="Times New Roman"/>
          <w:b/>
          <w:i/>
          <w:sz w:val="24"/>
          <w:szCs w:val="24"/>
        </w:rPr>
      </w:pPr>
      <w:r>
        <w:rPr>
          <w:rFonts w:ascii="Times New Roman" w:hAnsi="Times New Roman" w:cs="Times New Roman"/>
          <w:i/>
          <w:sz w:val="24"/>
          <w:szCs w:val="24"/>
        </w:rPr>
        <w:lastRenderedPageBreak/>
        <w:t xml:space="preserve">    </w:t>
      </w:r>
      <w:r w:rsidRPr="005B46BB">
        <w:rPr>
          <w:rFonts w:ascii="Times New Roman" w:hAnsi="Times New Roman" w:cs="Times New Roman"/>
          <w:b/>
          <w:i/>
          <w:sz w:val="24"/>
          <w:szCs w:val="24"/>
        </w:rPr>
        <w:t xml:space="preserve">Додаток </w:t>
      </w:r>
      <w:r>
        <w:rPr>
          <w:rFonts w:ascii="Times New Roman" w:hAnsi="Times New Roman" w:cs="Times New Roman"/>
          <w:b/>
          <w:i/>
          <w:sz w:val="24"/>
          <w:szCs w:val="24"/>
        </w:rPr>
        <w:t>4</w:t>
      </w:r>
    </w:p>
    <w:p w14:paraId="09B00484" w14:textId="77777777" w:rsidR="009D20CB" w:rsidRPr="00064F0C" w:rsidRDefault="009D20CB" w:rsidP="009D20CB">
      <w:pPr>
        <w:spacing w:after="0" w:line="240" w:lineRule="auto"/>
        <w:ind w:right="22"/>
        <w:jc w:val="right"/>
        <w:rPr>
          <w:rFonts w:ascii="Times New Roman" w:hAnsi="Times New Roman" w:cs="Times New Roman"/>
          <w:i/>
          <w:sz w:val="24"/>
          <w:szCs w:val="24"/>
        </w:rPr>
      </w:pPr>
      <w:r w:rsidRPr="005B46BB">
        <w:rPr>
          <w:rFonts w:ascii="Times New Roman" w:hAnsi="Times New Roman" w:cs="Times New Roman"/>
          <w:b/>
          <w:i/>
          <w:sz w:val="24"/>
          <w:szCs w:val="24"/>
        </w:rPr>
        <w:t xml:space="preserve">до </w:t>
      </w:r>
      <w:r w:rsidRPr="00064F0C">
        <w:rPr>
          <w:rFonts w:ascii="Times New Roman" w:hAnsi="Times New Roman" w:cs="Times New Roman"/>
          <w:b/>
          <w:i/>
          <w:sz w:val="24"/>
          <w:szCs w:val="24"/>
        </w:rPr>
        <w:t>тендерної документації</w:t>
      </w:r>
    </w:p>
    <w:p w14:paraId="40A9F161" w14:textId="77777777" w:rsidR="009D20CB" w:rsidRPr="00064F0C" w:rsidRDefault="009D20CB" w:rsidP="009D20CB">
      <w:pPr>
        <w:spacing w:after="0" w:line="240" w:lineRule="auto"/>
        <w:ind w:right="22"/>
        <w:rPr>
          <w:rFonts w:ascii="Times New Roman" w:hAnsi="Times New Roman" w:cs="Times New Roman"/>
          <w:i/>
          <w:color w:val="000000"/>
          <w:sz w:val="24"/>
          <w:szCs w:val="24"/>
        </w:rPr>
      </w:pPr>
    </w:p>
    <w:p w14:paraId="529DDD45" w14:textId="77777777" w:rsidR="009D20CB" w:rsidRPr="00064F0C" w:rsidRDefault="009D20CB" w:rsidP="009D20CB">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Подається у наведеному нижче вигляді, </w:t>
      </w:r>
    </w:p>
    <w:p w14:paraId="0D3E8167" w14:textId="77777777" w:rsidR="009D20CB" w:rsidRPr="00064F0C" w:rsidRDefault="009D20CB" w:rsidP="009D20CB">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Учасник не повинен відступати від даної форми</w:t>
      </w:r>
    </w:p>
    <w:p w14:paraId="31F6FE06" w14:textId="77777777" w:rsidR="009D20CB" w:rsidRPr="00064F0C" w:rsidRDefault="009D20CB" w:rsidP="009D20CB">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На фірмовому бланку </w:t>
      </w:r>
      <w:r w:rsidRPr="00064F0C">
        <w:rPr>
          <w:rFonts w:ascii="Times New Roman" w:hAnsi="Times New Roman" w:cs="Times New Roman"/>
          <w:i/>
          <w:sz w:val="24"/>
          <w:szCs w:val="24"/>
        </w:rPr>
        <w:t>У</w:t>
      </w:r>
      <w:r w:rsidRPr="00064F0C">
        <w:rPr>
          <w:rFonts w:ascii="Times New Roman" w:hAnsi="Times New Roman" w:cs="Times New Roman"/>
          <w:i/>
          <w:color w:val="000000"/>
          <w:sz w:val="24"/>
          <w:szCs w:val="24"/>
        </w:rPr>
        <w:t>часника (у разі наявності)</w:t>
      </w:r>
    </w:p>
    <w:p w14:paraId="6B7BE918" w14:textId="77777777" w:rsidR="009D20CB" w:rsidRPr="00064F0C" w:rsidRDefault="009D20CB" w:rsidP="009D20CB">
      <w:pPr>
        <w:spacing w:after="0" w:line="240" w:lineRule="auto"/>
        <w:ind w:left="5664" w:firstLine="707"/>
        <w:jc w:val="right"/>
        <w:rPr>
          <w:rFonts w:ascii="Times New Roman" w:hAnsi="Times New Roman" w:cs="Times New Roman"/>
          <w:sz w:val="24"/>
          <w:szCs w:val="24"/>
        </w:rPr>
      </w:pPr>
    </w:p>
    <w:p w14:paraId="0BAA3169" w14:textId="77777777" w:rsidR="009D20CB" w:rsidRPr="00064F0C" w:rsidRDefault="009D20CB" w:rsidP="009D20CB">
      <w:pPr>
        <w:spacing w:after="0" w:line="240" w:lineRule="auto"/>
        <w:ind w:left="7080"/>
        <w:rPr>
          <w:rFonts w:ascii="Times New Roman" w:hAnsi="Times New Roman" w:cs="Times New Roman"/>
          <w:b/>
          <w:sz w:val="24"/>
          <w:szCs w:val="24"/>
        </w:rPr>
      </w:pPr>
    </w:p>
    <w:p w14:paraId="1B364E02" w14:textId="77777777" w:rsidR="009D20CB" w:rsidRPr="00F33FDB" w:rsidRDefault="009D20CB" w:rsidP="009D20CB">
      <w:pPr>
        <w:spacing w:after="0" w:line="240" w:lineRule="auto"/>
        <w:jc w:val="center"/>
        <w:rPr>
          <w:rFonts w:ascii="Times New Roman" w:hAnsi="Times New Roman" w:cs="Times New Roman"/>
          <w:b/>
          <w:sz w:val="24"/>
          <w:szCs w:val="24"/>
        </w:rPr>
      </w:pPr>
      <w:bookmarkStart w:id="10" w:name="_Hlk123819464"/>
      <w:r w:rsidRPr="00F33FDB">
        <w:rPr>
          <w:rFonts w:ascii="Times New Roman" w:hAnsi="Times New Roman" w:cs="Times New Roman"/>
          <w:b/>
          <w:sz w:val="24"/>
          <w:szCs w:val="24"/>
        </w:rPr>
        <w:t>Інформація</w:t>
      </w:r>
    </w:p>
    <w:p w14:paraId="0D5B536F" w14:textId="77777777" w:rsidR="009D20CB" w:rsidRPr="00F33FDB" w:rsidRDefault="009D20CB" w:rsidP="009D20CB">
      <w:pPr>
        <w:spacing w:after="0" w:line="240" w:lineRule="auto"/>
        <w:jc w:val="center"/>
        <w:rPr>
          <w:rFonts w:ascii="Times New Roman" w:hAnsi="Times New Roman" w:cs="Times New Roman"/>
          <w:b/>
          <w:sz w:val="24"/>
          <w:szCs w:val="24"/>
        </w:rPr>
      </w:pPr>
      <w:r w:rsidRPr="00F33FDB">
        <w:rPr>
          <w:rFonts w:ascii="Times New Roman" w:hAnsi="Times New Roman" w:cs="Times New Roman"/>
          <w:b/>
          <w:sz w:val="24"/>
          <w:szCs w:val="24"/>
        </w:rPr>
        <w:t> про необхідні технічні та якісні характеристики предмета закупівлі</w:t>
      </w:r>
    </w:p>
    <w:p w14:paraId="039C7F5A" w14:textId="77777777" w:rsidR="009D20CB" w:rsidRPr="00F33FDB" w:rsidRDefault="009D20CB" w:rsidP="009D20CB">
      <w:pPr>
        <w:spacing w:after="0" w:line="240" w:lineRule="auto"/>
        <w:jc w:val="center"/>
        <w:rPr>
          <w:rFonts w:ascii="Times New Roman" w:hAnsi="Times New Roman" w:cs="Times New Roman"/>
          <w:b/>
          <w:sz w:val="24"/>
          <w:szCs w:val="24"/>
        </w:rPr>
      </w:pPr>
    </w:p>
    <w:p w14:paraId="12D57A80" w14:textId="261CEF22" w:rsidR="009D20CB" w:rsidRPr="00F33FDB" w:rsidRDefault="00F33FDB" w:rsidP="009D20CB">
      <w:pPr>
        <w:spacing w:after="0" w:line="240" w:lineRule="auto"/>
        <w:ind w:right="190"/>
        <w:jc w:val="center"/>
        <w:rPr>
          <w:rFonts w:ascii="Times New Roman" w:hAnsi="Times New Roman" w:cs="Times New Roman"/>
          <w:b/>
          <w:sz w:val="24"/>
          <w:szCs w:val="24"/>
          <w:lang w:eastAsia="ru-RU"/>
        </w:rPr>
      </w:pPr>
      <w:r w:rsidRPr="00F33FDB">
        <w:rPr>
          <w:rFonts w:ascii="Times New Roman" w:hAnsi="Times New Roman" w:cs="Times New Roman"/>
          <w:b/>
          <w:sz w:val="24"/>
          <w:szCs w:val="24"/>
          <w:lang w:eastAsia="ru-RU"/>
        </w:rPr>
        <w:t xml:space="preserve"> </w:t>
      </w:r>
      <w:r w:rsidR="009D20CB" w:rsidRPr="00F33FDB">
        <w:rPr>
          <w:rFonts w:ascii="Times New Roman" w:hAnsi="Times New Roman" w:cs="Times New Roman"/>
          <w:b/>
          <w:sz w:val="24"/>
          <w:szCs w:val="24"/>
          <w:lang w:eastAsia="ru-RU"/>
        </w:rPr>
        <w:t>(Послуги із встановлення приладів обліку електричної енергії на харчоблоках)</w:t>
      </w:r>
    </w:p>
    <w:p w14:paraId="22C947C2" w14:textId="77777777" w:rsidR="009D20CB" w:rsidRPr="00F33FDB" w:rsidRDefault="009D20CB" w:rsidP="009D20CB">
      <w:pPr>
        <w:spacing w:after="0" w:line="240" w:lineRule="auto"/>
        <w:ind w:right="190"/>
        <w:jc w:val="center"/>
        <w:rPr>
          <w:rFonts w:ascii="Times New Roman" w:hAnsi="Times New Roman" w:cs="Times New Roman"/>
          <w:b/>
          <w:sz w:val="24"/>
          <w:szCs w:val="24"/>
          <w:lang w:eastAsia="ru-RU"/>
        </w:rPr>
      </w:pPr>
      <w:r w:rsidRPr="00F33FDB">
        <w:rPr>
          <w:rFonts w:ascii="Times New Roman" w:hAnsi="Times New Roman" w:cs="Times New Roman"/>
          <w:b/>
          <w:sz w:val="24"/>
          <w:szCs w:val="24"/>
          <w:lang w:eastAsia="ru-RU"/>
        </w:rPr>
        <w:t>код ДК 021:2015 51110000-6 - Послуги зі встановлення електричного обладнання</w:t>
      </w:r>
    </w:p>
    <w:p w14:paraId="1ED2AD5A" w14:textId="77777777" w:rsidR="009D20CB" w:rsidRPr="00F33FDB" w:rsidRDefault="009D20CB" w:rsidP="009D20CB">
      <w:pPr>
        <w:spacing w:after="0" w:line="240" w:lineRule="auto"/>
        <w:ind w:right="190"/>
        <w:rPr>
          <w:rFonts w:ascii="Times New Roman" w:hAnsi="Times New Roman" w:cs="Times New Roman"/>
          <w:b/>
          <w:sz w:val="24"/>
        </w:rPr>
      </w:pPr>
    </w:p>
    <w:tbl>
      <w:tblPr>
        <w:tblW w:w="10265" w:type="dxa"/>
        <w:jc w:val="center"/>
        <w:tblLayout w:type="fixed"/>
        <w:tblCellMar>
          <w:left w:w="28" w:type="dxa"/>
          <w:right w:w="28" w:type="dxa"/>
        </w:tblCellMar>
        <w:tblLook w:val="0000" w:firstRow="0" w:lastRow="0" w:firstColumn="0" w:lastColumn="0" w:noHBand="0" w:noVBand="0"/>
      </w:tblPr>
      <w:tblGrid>
        <w:gridCol w:w="15"/>
        <w:gridCol w:w="42"/>
        <w:gridCol w:w="525"/>
        <w:gridCol w:w="42"/>
        <w:gridCol w:w="4706"/>
        <w:gridCol w:w="639"/>
        <w:gridCol w:w="42"/>
        <w:gridCol w:w="1376"/>
        <w:gridCol w:w="42"/>
        <w:gridCol w:w="1376"/>
        <w:gridCol w:w="42"/>
        <w:gridCol w:w="1359"/>
        <w:gridCol w:w="17"/>
        <w:gridCol w:w="42"/>
      </w:tblGrid>
      <w:tr w:rsidR="009D20CB" w:rsidRPr="00F33FDB" w14:paraId="2A774504" w14:textId="77777777" w:rsidTr="00664C5C">
        <w:trPr>
          <w:gridAfter w:val="2"/>
          <w:wAfter w:w="59" w:type="dxa"/>
          <w:jc w:val="center"/>
        </w:trPr>
        <w:tc>
          <w:tcPr>
            <w:tcW w:w="10206" w:type="dxa"/>
            <w:gridSpan w:val="12"/>
            <w:tcBorders>
              <w:top w:val="nil"/>
              <w:left w:val="nil"/>
              <w:bottom w:val="nil"/>
              <w:right w:val="nil"/>
            </w:tcBorders>
          </w:tcPr>
          <w:p w14:paraId="1351214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4"/>
                <w:szCs w:val="24"/>
              </w:rPr>
              <w:t>ДЕФЕКТНИЙ АКТ</w:t>
            </w:r>
          </w:p>
        </w:tc>
      </w:tr>
      <w:tr w:rsidR="009D20CB" w:rsidRPr="00F33FDB" w14:paraId="31FC6470" w14:textId="77777777" w:rsidTr="00664C5C">
        <w:trPr>
          <w:gridAfter w:val="2"/>
          <w:wAfter w:w="59" w:type="dxa"/>
          <w:jc w:val="center"/>
        </w:trPr>
        <w:tc>
          <w:tcPr>
            <w:tcW w:w="5330" w:type="dxa"/>
            <w:gridSpan w:val="5"/>
            <w:tcBorders>
              <w:top w:val="nil"/>
              <w:left w:val="nil"/>
              <w:bottom w:val="nil"/>
              <w:right w:val="nil"/>
            </w:tcBorders>
          </w:tcPr>
          <w:p w14:paraId="3C9F6D37" w14:textId="77777777" w:rsidR="009D20CB" w:rsidRPr="00F33FDB" w:rsidRDefault="009D20CB" w:rsidP="006732CD">
            <w:pPr>
              <w:keepLines/>
              <w:autoSpaceDE w:val="0"/>
              <w:autoSpaceDN w:val="0"/>
              <w:spacing w:after="0" w:line="240" w:lineRule="auto"/>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4876" w:type="dxa"/>
            <w:gridSpan w:val="7"/>
            <w:tcBorders>
              <w:top w:val="nil"/>
              <w:left w:val="nil"/>
              <w:bottom w:val="nil"/>
              <w:right w:val="nil"/>
            </w:tcBorders>
          </w:tcPr>
          <w:p w14:paraId="4B2DAAC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A6341D5" w14:textId="77777777" w:rsidTr="00664C5C">
        <w:trPr>
          <w:gridAfter w:val="2"/>
          <w:wAfter w:w="59" w:type="dxa"/>
          <w:jc w:val="center"/>
        </w:trPr>
        <w:tc>
          <w:tcPr>
            <w:tcW w:w="5330" w:type="dxa"/>
            <w:gridSpan w:val="5"/>
            <w:tcBorders>
              <w:top w:val="nil"/>
              <w:left w:val="nil"/>
              <w:bottom w:val="nil"/>
              <w:right w:val="nil"/>
            </w:tcBorders>
          </w:tcPr>
          <w:p w14:paraId="4E373B16" w14:textId="77777777" w:rsidR="009D20CB" w:rsidRPr="00F33FDB" w:rsidRDefault="009D20CB" w:rsidP="006732CD">
            <w:pPr>
              <w:keepLines/>
              <w:autoSpaceDE w:val="0"/>
              <w:autoSpaceDN w:val="0"/>
              <w:spacing w:after="0" w:line="240" w:lineRule="auto"/>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4876" w:type="dxa"/>
            <w:gridSpan w:val="7"/>
            <w:tcBorders>
              <w:top w:val="nil"/>
              <w:left w:val="nil"/>
              <w:bottom w:val="nil"/>
              <w:right w:val="nil"/>
            </w:tcBorders>
          </w:tcPr>
          <w:p w14:paraId="37E294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5A5AA8C" w14:textId="77777777" w:rsidTr="00664C5C">
        <w:trPr>
          <w:gridAfter w:val="2"/>
          <w:wAfter w:w="59" w:type="dxa"/>
          <w:jc w:val="center"/>
        </w:trPr>
        <w:tc>
          <w:tcPr>
            <w:tcW w:w="10206" w:type="dxa"/>
            <w:gridSpan w:val="12"/>
            <w:tcBorders>
              <w:top w:val="nil"/>
              <w:left w:val="nil"/>
              <w:bottom w:val="nil"/>
              <w:right w:val="nil"/>
            </w:tcBorders>
          </w:tcPr>
          <w:p w14:paraId="1CE12DC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Об'єми робіт</w:t>
            </w:r>
          </w:p>
        </w:tc>
      </w:tr>
      <w:tr w:rsidR="009D20CB" w:rsidRPr="00F33FDB" w14:paraId="4E285B81" w14:textId="77777777" w:rsidTr="00664C5C">
        <w:trPr>
          <w:gridBefore w:val="2"/>
          <w:wBefore w:w="57" w:type="dxa"/>
          <w:jc w:val="center"/>
        </w:trPr>
        <w:tc>
          <w:tcPr>
            <w:tcW w:w="567" w:type="dxa"/>
            <w:gridSpan w:val="2"/>
            <w:tcBorders>
              <w:top w:val="single" w:sz="12" w:space="0" w:color="auto"/>
              <w:left w:val="single" w:sz="12" w:space="0" w:color="auto"/>
              <w:bottom w:val="nil"/>
              <w:right w:val="single" w:sz="4" w:space="0" w:color="auto"/>
            </w:tcBorders>
            <w:vAlign w:val="center"/>
          </w:tcPr>
          <w:p w14:paraId="3F8C7761" w14:textId="77777777" w:rsidR="009D20CB" w:rsidRPr="00F33FDB" w:rsidRDefault="009D20CB" w:rsidP="006732CD">
            <w:pPr>
              <w:keepLines/>
              <w:autoSpaceDE w:val="0"/>
              <w:autoSpaceDN w:val="0"/>
              <w:spacing w:after="0" w:line="240" w:lineRule="auto"/>
              <w:jc w:val="center"/>
              <w:rPr>
                <w:rFonts w:ascii="Times New Roman" w:hAnsi="Times New Roman" w:cs="Times New Roman"/>
                <w:spacing w:val="-3"/>
                <w:sz w:val="20"/>
                <w:szCs w:val="20"/>
              </w:rPr>
            </w:pPr>
            <w:r w:rsidRPr="00F33FDB">
              <w:rPr>
                <w:rFonts w:ascii="Times New Roman" w:hAnsi="Times New Roman" w:cs="Times New Roman"/>
                <w:spacing w:val="-3"/>
                <w:sz w:val="20"/>
                <w:szCs w:val="20"/>
              </w:rPr>
              <w:t>№</w:t>
            </w:r>
          </w:p>
          <w:p w14:paraId="0ACC98C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660D201E" w14:textId="77777777" w:rsidR="009D20CB" w:rsidRPr="00F33FDB" w:rsidRDefault="009D20CB" w:rsidP="006732CD">
            <w:pPr>
              <w:keepLines/>
              <w:autoSpaceDE w:val="0"/>
              <w:autoSpaceDN w:val="0"/>
              <w:spacing w:after="0" w:line="240" w:lineRule="auto"/>
              <w:jc w:val="center"/>
              <w:rPr>
                <w:rFonts w:ascii="Times New Roman" w:hAnsi="Times New Roman" w:cs="Times New Roman"/>
                <w:spacing w:val="-3"/>
                <w:sz w:val="20"/>
                <w:szCs w:val="20"/>
              </w:rPr>
            </w:pPr>
          </w:p>
          <w:p w14:paraId="2096105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37FDB398" w14:textId="77777777" w:rsidR="009D20CB" w:rsidRPr="00F33FDB" w:rsidRDefault="009D20CB" w:rsidP="006732CD">
            <w:pPr>
              <w:keepLines/>
              <w:autoSpaceDE w:val="0"/>
              <w:autoSpaceDN w:val="0"/>
              <w:spacing w:after="0" w:line="240" w:lineRule="auto"/>
              <w:jc w:val="center"/>
              <w:rPr>
                <w:rFonts w:ascii="Times New Roman" w:hAnsi="Times New Roman" w:cs="Times New Roman"/>
                <w:spacing w:val="-3"/>
                <w:sz w:val="20"/>
                <w:szCs w:val="20"/>
              </w:rPr>
            </w:pPr>
            <w:r w:rsidRPr="00F33FDB">
              <w:rPr>
                <w:rFonts w:ascii="Times New Roman" w:hAnsi="Times New Roman" w:cs="Times New Roman"/>
                <w:spacing w:val="-3"/>
                <w:sz w:val="20"/>
                <w:szCs w:val="20"/>
              </w:rPr>
              <w:t>Одиниця</w:t>
            </w:r>
          </w:p>
          <w:p w14:paraId="1ADFADD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121C6F2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67E16D3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Примітка</w:t>
            </w:r>
          </w:p>
        </w:tc>
      </w:tr>
      <w:tr w:rsidR="009D20CB" w:rsidRPr="00F33FDB" w14:paraId="006A1CD0" w14:textId="77777777" w:rsidTr="00664C5C">
        <w:trPr>
          <w:gridBefore w:val="2"/>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D4B535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4DC9AEB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D3F6DA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55F7A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AEEA6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r>
      <w:tr w:rsidR="009D20CB" w:rsidRPr="00F33FDB" w14:paraId="3C66D1E6"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01E012D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C3F42DC" w14:textId="0C811AAC"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w:t>
            </w:r>
            <w:proofErr w:type="gramStart"/>
            <w:r w:rsidRPr="00F33FDB">
              <w:rPr>
                <w:rFonts w:ascii="Times New Roman" w:hAnsi="Times New Roman" w:cs="Times New Roman"/>
                <w:b/>
                <w:bCs/>
                <w:spacing w:val="-3"/>
                <w:sz w:val="20"/>
                <w:szCs w:val="20"/>
                <w:lang w:val="ru-RU"/>
              </w:rPr>
              <w:t>1.ЗЗСО</w:t>
            </w:r>
            <w:proofErr w:type="gramEnd"/>
            <w:r w:rsidRPr="00F33FDB">
              <w:rPr>
                <w:rFonts w:ascii="Times New Roman" w:hAnsi="Times New Roman" w:cs="Times New Roman"/>
                <w:b/>
                <w:bCs/>
                <w:spacing w:val="-3"/>
                <w:sz w:val="20"/>
                <w:szCs w:val="20"/>
                <w:lang w:val="ru-RU"/>
              </w:rPr>
              <w:t xml:space="preserve"> №140 за адресою:</w:t>
            </w:r>
            <w:r w:rsidR="006732CD"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 Львівська,</w:t>
            </w:r>
          </w:p>
          <w:p w14:paraId="71F4A9D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en-US"/>
              </w:rPr>
              <w:t>47/8</w:t>
            </w:r>
          </w:p>
        </w:tc>
        <w:tc>
          <w:tcPr>
            <w:tcW w:w="1418" w:type="dxa"/>
            <w:gridSpan w:val="2"/>
            <w:tcBorders>
              <w:top w:val="nil"/>
              <w:left w:val="single" w:sz="4" w:space="0" w:color="auto"/>
              <w:bottom w:val="nil"/>
              <w:right w:val="single" w:sz="4" w:space="0" w:color="auto"/>
            </w:tcBorders>
            <w:vAlign w:val="center"/>
          </w:tcPr>
          <w:p w14:paraId="5224FD0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0C384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FD7FF3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BE05AF2"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4F8F342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43CFAC15"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1109702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32206FC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16DA09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5B716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1B05721"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490DEC3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362C3FA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5A9256D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3B1B1F6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w:t>
            </w:r>
          </w:p>
        </w:tc>
        <w:tc>
          <w:tcPr>
            <w:tcW w:w="1418" w:type="dxa"/>
            <w:gridSpan w:val="3"/>
            <w:tcBorders>
              <w:top w:val="nil"/>
              <w:left w:val="single" w:sz="4" w:space="0" w:color="auto"/>
              <w:bottom w:val="nil"/>
              <w:right w:val="single" w:sz="12" w:space="0" w:color="auto"/>
            </w:tcBorders>
          </w:tcPr>
          <w:p w14:paraId="1A91427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CC69E32"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750B5CC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4FF37604"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4A035FF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до 25 А (матеріал існуючий)</w:t>
            </w:r>
          </w:p>
        </w:tc>
        <w:tc>
          <w:tcPr>
            <w:tcW w:w="1418" w:type="dxa"/>
            <w:gridSpan w:val="2"/>
            <w:tcBorders>
              <w:top w:val="nil"/>
              <w:left w:val="single" w:sz="4" w:space="0" w:color="auto"/>
              <w:bottom w:val="nil"/>
              <w:right w:val="nil"/>
            </w:tcBorders>
          </w:tcPr>
          <w:p w14:paraId="7E85E29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151D2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6AFED1E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C340941"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7AAFCEE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45A2A0C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Прокладання гофрированих труб по стінах і колонах із</w:t>
            </w:r>
          </w:p>
          <w:p w14:paraId="0AFFF3F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кріпленням накладними скобами, діаметр до 25 мм</w:t>
            </w:r>
          </w:p>
        </w:tc>
        <w:tc>
          <w:tcPr>
            <w:tcW w:w="1418" w:type="dxa"/>
            <w:gridSpan w:val="2"/>
            <w:tcBorders>
              <w:top w:val="nil"/>
              <w:left w:val="single" w:sz="4" w:space="0" w:color="auto"/>
              <w:bottom w:val="nil"/>
              <w:right w:val="nil"/>
            </w:tcBorders>
          </w:tcPr>
          <w:p w14:paraId="183E877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31DEF5E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518CA8C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8FCCEE6"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1353BB1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0E3DF95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Труба гофрированная діам. 20 мм з протяжкою</w:t>
            </w:r>
          </w:p>
        </w:tc>
        <w:tc>
          <w:tcPr>
            <w:tcW w:w="1418" w:type="dxa"/>
            <w:gridSpan w:val="2"/>
            <w:tcBorders>
              <w:top w:val="nil"/>
              <w:left w:val="single" w:sz="4" w:space="0" w:color="auto"/>
              <w:bottom w:val="nil"/>
              <w:right w:val="nil"/>
            </w:tcBorders>
          </w:tcPr>
          <w:p w14:paraId="7A94369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2FFBFA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12,12</w:t>
            </w:r>
          </w:p>
        </w:tc>
        <w:tc>
          <w:tcPr>
            <w:tcW w:w="1418" w:type="dxa"/>
            <w:gridSpan w:val="3"/>
            <w:tcBorders>
              <w:top w:val="nil"/>
              <w:left w:val="single" w:sz="4" w:space="0" w:color="auto"/>
              <w:bottom w:val="nil"/>
              <w:right w:val="single" w:sz="12" w:space="0" w:color="auto"/>
            </w:tcBorders>
          </w:tcPr>
          <w:p w14:paraId="4867964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4C11EDC"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259A34B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27E5C85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Скоби двосторонні мет.</w:t>
            </w:r>
          </w:p>
        </w:tc>
        <w:tc>
          <w:tcPr>
            <w:tcW w:w="1418" w:type="dxa"/>
            <w:gridSpan w:val="2"/>
            <w:tcBorders>
              <w:top w:val="nil"/>
              <w:left w:val="single" w:sz="4" w:space="0" w:color="auto"/>
              <w:bottom w:val="nil"/>
              <w:right w:val="nil"/>
            </w:tcBorders>
          </w:tcPr>
          <w:p w14:paraId="3543AC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045ACA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0BFDDAD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FB3F0D"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1FC99AF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144B5B3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Стяжки пластикові</w:t>
            </w:r>
          </w:p>
        </w:tc>
        <w:tc>
          <w:tcPr>
            <w:tcW w:w="1418" w:type="dxa"/>
            <w:gridSpan w:val="2"/>
            <w:tcBorders>
              <w:top w:val="nil"/>
              <w:left w:val="single" w:sz="4" w:space="0" w:color="auto"/>
              <w:bottom w:val="nil"/>
              <w:right w:val="nil"/>
            </w:tcBorders>
          </w:tcPr>
          <w:p w14:paraId="29F684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14E1F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220</w:t>
            </w:r>
          </w:p>
        </w:tc>
        <w:tc>
          <w:tcPr>
            <w:tcW w:w="1418" w:type="dxa"/>
            <w:gridSpan w:val="3"/>
            <w:tcBorders>
              <w:top w:val="nil"/>
              <w:left w:val="single" w:sz="4" w:space="0" w:color="auto"/>
              <w:bottom w:val="nil"/>
              <w:right w:val="single" w:sz="12" w:space="0" w:color="auto"/>
            </w:tcBorders>
          </w:tcPr>
          <w:p w14:paraId="5D252B4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41C797A"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42AECF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4751E26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Дюбель монтажний 6х40 мм, (сталевий негорючий)</w:t>
            </w:r>
          </w:p>
        </w:tc>
        <w:tc>
          <w:tcPr>
            <w:tcW w:w="1418" w:type="dxa"/>
            <w:gridSpan w:val="2"/>
            <w:tcBorders>
              <w:top w:val="nil"/>
              <w:left w:val="single" w:sz="4" w:space="0" w:color="auto"/>
              <w:bottom w:val="nil"/>
              <w:right w:val="nil"/>
            </w:tcBorders>
          </w:tcPr>
          <w:p w14:paraId="2B686C6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01482F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48</w:t>
            </w:r>
          </w:p>
        </w:tc>
        <w:tc>
          <w:tcPr>
            <w:tcW w:w="1418" w:type="dxa"/>
            <w:gridSpan w:val="3"/>
            <w:tcBorders>
              <w:top w:val="nil"/>
              <w:left w:val="single" w:sz="4" w:space="0" w:color="auto"/>
              <w:bottom w:val="nil"/>
              <w:right w:val="single" w:sz="12" w:space="0" w:color="auto"/>
            </w:tcBorders>
          </w:tcPr>
          <w:p w14:paraId="0DF110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6169D74"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036D347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0F823F2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що прокладається по сталевих конструкціях і</w:t>
            </w:r>
          </w:p>
          <w:p w14:paraId="12BD7C0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панелях, переріз до 35 мм2</w:t>
            </w:r>
          </w:p>
        </w:tc>
        <w:tc>
          <w:tcPr>
            <w:tcW w:w="1418" w:type="dxa"/>
            <w:gridSpan w:val="2"/>
            <w:tcBorders>
              <w:top w:val="nil"/>
              <w:left w:val="single" w:sz="4" w:space="0" w:color="auto"/>
              <w:bottom w:val="nil"/>
              <w:right w:val="nil"/>
            </w:tcBorders>
          </w:tcPr>
          <w:p w14:paraId="0A4D0A7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89747D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66</w:t>
            </w:r>
          </w:p>
        </w:tc>
        <w:tc>
          <w:tcPr>
            <w:tcW w:w="1418" w:type="dxa"/>
            <w:gridSpan w:val="3"/>
            <w:tcBorders>
              <w:top w:val="nil"/>
              <w:left w:val="single" w:sz="4" w:space="0" w:color="auto"/>
              <w:bottom w:val="nil"/>
              <w:right w:val="single" w:sz="12" w:space="0" w:color="auto"/>
            </w:tcBorders>
          </w:tcPr>
          <w:p w14:paraId="6EAC61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08A9664"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0CA3582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17A01B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Кабель до 35 кВ у прокладених трубах, блоках і коробах,</w:t>
            </w:r>
          </w:p>
          <w:p w14:paraId="70A1E8F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маса 1 м до 1 кг</w:t>
            </w:r>
          </w:p>
        </w:tc>
        <w:tc>
          <w:tcPr>
            <w:tcW w:w="1418" w:type="dxa"/>
            <w:gridSpan w:val="2"/>
            <w:tcBorders>
              <w:top w:val="nil"/>
              <w:left w:val="single" w:sz="4" w:space="0" w:color="auto"/>
              <w:bottom w:val="nil"/>
              <w:right w:val="nil"/>
            </w:tcBorders>
          </w:tcPr>
          <w:p w14:paraId="0E72E07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81ADB0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695157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B18F397"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0FB85EE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2F1CD4F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нг ПВ-3 25 мм2 (зільшена кількість кольорових</w:t>
            </w:r>
          </w:p>
          <w:p w14:paraId="002247B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металів)</w:t>
            </w:r>
          </w:p>
        </w:tc>
        <w:tc>
          <w:tcPr>
            <w:tcW w:w="1418" w:type="dxa"/>
            <w:gridSpan w:val="2"/>
            <w:tcBorders>
              <w:top w:val="nil"/>
              <w:left w:val="single" w:sz="4" w:space="0" w:color="auto"/>
              <w:bottom w:val="nil"/>
              <w:right w:val="nil"/>
            </w:tcBorders>
          </w:tcPr>
          <w:p w14:paraId="3E27193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CFF40F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79,56</w:t>
            </w:r>
          </w:p>
        </w:tc>
        <w:tc>
          <w:tcPr>
            <w:tcW w:w="1418" w:type="dxa"/>
            <w:gridSpan w:val="3"/>
            <w:tcBorders>
              <w:top w:val="nil"/>
              <w:left w:val="single" w:sz="4" w:space="0" w:color="auto"/>
              <w:bottom w:val="nil"/>
              <w:right w:val="single" w:sz="12" w:space="0" w:color="auto"/>
            </w:tcBorders>
          </w:tcPr>
          <w:p w14:paraId="676C918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49188F3"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1745BD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6975433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Приєднування до затискачів жил проводів або кабелів,</w:t>
            </w:r>
          </w:p>
          <w:p w14:paraId="52A0D04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переріз до 35 мм2</w:t>
            </w:r>
          </w:p>
        </w:tc>
        <w:tc>
          <w:tcPr>
            <w:tcW w:w="1418" w:type="dxa"/>
            <w:gridSpan w:val="2"/>
            <w:tcBorders>
              <w:top w:val="nil"/>
              <w:left w:val="single" w:sz="4" w:space="0" w:color="auto"/>
              <w:bottom w:val="nil"/>
              <w:right w:val="nil"/>
            </w:tcBorders>
          </w:tcPr>
          <w:p w14:paraId="7E63F7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5C22BD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3BCD0DA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264C3CE"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1E3F9E7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09AFA41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Наконечник мідно-лужоний 25 мм</w:t>
            </w:r>
          </w:p>
        </w:tc>
        <w:tc>
          <w:tcPr>
            <w:tcW w:w="1418" w:type="dxa"/>
            <w:gridSpan w:val="2"/>
            <w:tcBorders>
              <w:top w:val="nil"/>
              <w:left w:val="single" w:sz="4" w:space="0" w:color="auto"/>
              <w:bottom w:val="nil"/>
              <w:right w:val="nil"/>
            </w:tcBorders>
          </w:tcPr>
          <w:p w14:paraId="32378E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85C034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CF6C80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75027D6"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2EB89B1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7B219DD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Гільза міднолужена 25 мм</w:t>
            </w:r>
          </w:p>
        </w:tc>
        <w:tc>
          <w:tcPr>
            <w:tcW w:w="1418" w:type="dxa"/>
            <w:gridSpan w:val="2"/>
            <w:tcBorders>
              <w:top w:val="nil"/>
              <w:left w:val="single" w:sz="4" w:space="0" w:color="auto"/>
              <w:bottom w:val="nil"/>
              <w:right w:val="nil"/>
            </w:tcBorders>
          </w:tcPr>
          <w:p w14:paraId="53B1F41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CEDD0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7A72F5E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CC12E86"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491507E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46DCBD26"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1D51364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w:t>
            </w:r>
          </w:p>
        </w:tc>
        <w:tc>
          <w:tcPr>
            <w:tcW w:w="1418" w:type="dxa"/>
            <w:gridSpan w:val="2"/>
            <w:tcBorders>
              <w:top w:val="nil"/>
              <w:left w:val="single" w:sz="4" w:space="0" w:color="auto"/>
              <w:bottom w:val="nil"/>
              <w:right w:val="nil"/>
            </w:tcBorders>
          </w:tcPr>
          <w:p w14:paraId="4F9CACC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89CCD0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112</w:t>
            </w:r>
          </w:p>
        </w:tc>
        <w:tc>
          <w:tcPr>
            <w:tcW w:w="1418" w:type="dxa"/>
            <w:gridSpan w:val="3"/>
            <w:tcBorders>
              <w:top w:val="nil"/>
              <w:left w:val="single" w:sz="4" w:space="0" w:color="auto"/>
              <w:bottom w:val="nil"/>
              <w:right w:val="single" w:sz="12" w:space="0" w:color="auto"/>
            </w:tcBorders>
          </w:tcPr>
          <w:p w14:paraId="42720F4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7D8FB6D"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0A229D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6D08BFC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Кабель ВВГнг 3х2,5 мм</w:t>
            </w:r>
          </w:p>
        </w:tc>
        <w:tc>
          <w:tcPr>
            <w:tcW w:w="1418" w:type="dxa"/>
            <w:gridSpan w:val="2"/>
            <w:tcBorders>
              <w:top w:val="nil"/>
              <w:left w:val="single" w:sz="4" w:space="0" w:color="auto"/>
              <w:bottom w:val="nil"/>
              <w:right w:val="nil"/>
            </w:tcBorders>
          </w:tcPr>
          <w:p w14:paraId="03B1464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2E0D7E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114,24</w:t>
            </w:r>
          </w:p>
        </w:tc>
        <w:tc>
          <w:tcPr>
            <w:tcW w:w="1418" w:type="dxa"/>
            <w:gridSpan w:val="3"/>
            <w:tcBorders>
              <w:top w:val="nil"/>
              <w:left w:val="single" w:sz="4" w:space="0" w:color="auto"/>
              <w:bottom w:val="nil"/>
              <w:right w:val="single" w:sz="12" w:space="0" w:color="auto"/>
            </w:tcBorders>
          </w:tcPr>
          <w:p w14:paraId="46C7537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EDB4D4C"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0A327B9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4DBBEE0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3DA84A4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C3672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FD9BAA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4002C9"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6E313D4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72083FD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4185980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3D265A0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358805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B931721"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33B7C4E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2C0A346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1E8A174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32AB1AC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692E98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1AE0E9D"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14EB24F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1BF587E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356C361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1362C8A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0,0066</w:t>
            </w:r>
          </w:p>
        </w:tc>
        <w:tc>
          <w:tcPr>
            <w:tcW w:w="1418" w:type="dxa"/>
            <w:gridSpan w:val="3"/>
            <w:tcBorders>
              <w:top w:val="nil"/>
              <w:left w:val="single" w:sz="4" w:space="0" w:color="auto"/>
              <w:bottom w:val="nil"/>
              <w:right w:val="single" w:sz="12" w:space="0" w:color="auto"/>
            </w:tcBorders>
          </w:tcPr>
          <w:p w14:paraId="4FB9458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CB0BB10" w14:textId="77777777" w:rsidTr="00664C5C">
        <w:trPr>
          <w:gridBefore w:val="2"/>
          <w:wBefore w:w="57" w:type="dxa"/>
          <w:jc w:val="center"/>
        </w:trPr>
        <w:tc>
          <w:tcPr>
            <w:tcW w:w="567" w:type="dxa"/>
            <w:gridSpan w:val="2"/>
            <w:tcBorders>
              <w:top w:val="nil"/>
              <w:left w:val="single" w:sz="12" w:space="0" w:color="auto"/>
              <w:bottom w:val="nil"/>
              <w:right w:val="single" w:sz="4" w:space="0" w:color="auto"/>
            </w:tcBorders>
          </w:tcPr>
          <w:p w14:paraId="5D734F1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2BADE5B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49529E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01A332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0,0066</w:t>
            </w:r>
          </w:p>
        </w:tc>
        <w:tc>
          <w:tcPr>
            <w:tcW w:w="1418" w:type="dxa"/>
            <w:gridSpan w:val="3"/>
            <w:tcBorders>
              <w:top w:val="nil"/>
              <w:left w:val="single" w:sz="4" w:space="0" w:color="auto"/>
              <w:bottom w:val="nil"/>
              <w:right w:val="single" w:sz="12" w:space="0" w:color="auto"/>
            </w:tcBorders>
          </w:tcPr>
          <w:p w14:paraId="6CCDC2A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6A884B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516BE18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2B90504" w14:textId="3156D5ED" w:rsidR="009D20CB" w:rsidRPr="00F33FDB" w:rsidRDefault="009D20CB" w:rsidP="006732CD">
            <w:pPr>
              <w:keepLines/>
              <w:autoSpaceDE w:val="0"/>
              <w:autoSpaceDN w:val="0"/>
              <w:spacing w:after="0" w:line="240" w:lineRule="auto"/>
              <w:jc w:val="center"/>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№2.  ЗЗСО №297 за адресою:</w:t>
            </w:r>
            <w:r w:rsidR="006732CD"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w:t>
            </w:r>
          </w:p>
          <w:p w14:paraId="7F022A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ru-RU"/>
              </w:rPr>
              <w:t>Олександра Махова, 3-Г</w:t>
            </w:r>
          </w:p>
        </w:tc>
        <w:tc>
          <w:tcPr>
            <w:tcW w:w="1418" w:type="dxa"/>
            <w:gridSpan w:val="2"/>
            <w:tcBorders>
              <w:top w:val="nil"/>
              <w:left w:val="single" w:sz="4" w:space="0" w:color="auto"/>
              <w:bottom w:val="nil"/>
              <w:right w:val="single" w:sz="4" w:space="0" w:color="auto"/>
            </w:tcBorders>
            <w:vAlign w:val="center"/>
          </w:tcPr>
          <w:p w14:paraId="112BAF2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EB142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C7103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98E97E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9F8E0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3BC9CE9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щитків освітлювальних</w:t>
            </w:r>
          </w:p>
          <w:p w14:paraId="480852B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групових масою понад 3 кг до 6 кг у готовій ніші або на</w:t>
            </w:r>
          </w:p>
          <w:p w14:paraId="025B50F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стіні</w:t>
            </w:r>
          </w:p>
        </w:tc>
        <w:tc>
          <w:tcPr>
            <w:tcW w:w="1418" w:type="dxa"/>
            <w:gridSpan w:val="2"/>
            <w:tcBorders>
              <w:top w:val="nil"/>
              <w:left w:val="single" w:sz="4" w:space="0" w:color="auto"/>
              <w:bottom w:val="nil"/>
              <w:right w:val="nil"/>
            </w:tcBorders>
          </w:tcPr>
          <w:p w14:paraId="043CE21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EB9D9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AD647D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8121D0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E6628C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23</w:t>
            </w:r>
          </w:p>
        </w:tc>
        <w:tc>
          <w:tcPr>
            <w:tcW w:w="5387" w:type="dxa"/>
            <w:gridSpan w:val="3"/>
            <w:tcBorders>
              <w:top w:val="nil"/>
              <w:left w:val="nil"/>
              <w:bottom w:val="nil"/>
              <w:right w:val="nil"/>
            </w:tcBorders>
          </w:tcPr>
          <w:p w14:paraId="603686B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щитків освітлювальних</w:t>
            </w:r>
          </w:p>
          <w:p w14:paraId="26DC395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lastRenderedPageBreak/>
              <w:t>групових масою понад 6 кг до 10 кг у готовій ніші або на</w:t>
            </w:r>
          </w:p>
          <w:p w14:paraId="69914E7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стіні</w:t>
            </w:r>
          </w:p>
        </w:tc>
        <w:tc>
          <w:tcPr>
            <w:tcW w:w="1418" w:type="dxa"/>
            <w:gridSpan w:val="2"/>
            <w:tcBorders>
              <w:top w:val="nil"/>
              <w:left w:val="single" w:sz="4" w:space="0" w:color="auto"/>
              <w:bottom w:val="nil"/>
              <w:right w:val="nil"/>
            </w:tcBorders>
          </w:tcPr>
          <w:p w14:paraId="067B44F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lastRenderedPageBreak/>
              <w:t>шт</w:t>
            </w:r>
          </w:p>
        </w:tc>
        <w:tc>
          <w:tcPr>
            <w:tcW w:w="1418" w:type="dxa"/>
            <w:gridSpan w:val="2"/>
            <w:tcBorders>
              <w:top w:val="nil"/>
              <w:left w:val="single" w:sz="4" w:space="0" w:color="auto"/>
              <w:bottom w:val="nil"/>
              <w:right w:val="single" w:sz="4" w:space="0" w:color="auto"/>
            </w:tcBorders>
          </w:tcPr>
          <w:p w14:paraId="421120C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624425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0BA017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9F1A24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5387" w:type="dxa"/>
            <w:gridSpan w:val="3"/>
            <w:tcBorders>
              <w:top w:val="nil"/>
              <w:left w:val="nil"/>
              <w:bottom w:val="nil"/>
              <w:right w:val="nil"/>
            </w:tcBorders>
          </w:tcPr>
          <w:p w14:paraId="55EBC28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50939AF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49AD370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525931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21</w:t>
            </w:r>
          </w:p>
        </w:tc>
        <w:tc>
          <w:tcPr>
            <w:tcW w:w="1418" w:type="dxa"/>
            <w:gridSpan w:val="3"/>
            <w:tcBorders>
              <w:top w:val="nil"/>
              <w:left w:val="single" w:sz="4" w:space="0" w:color="auto"/>
              <w:bottom w:val="nil"/>
              <w:right w:val="single" w:sz="12" w:space="0" w:color="auto"/>
            </w:tcBorders>
          </w:tcPr>
          <w:p w14:paraId="5D898B8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892F71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D7537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25</w:t>
            </w:r>
          </w:p>
        </w:tc>
        <w:tc>
          <w:tcPr>
            <w:tcW w:w="5387" w:type="dxa"/>
            <w:gridSpan w:val="3"/>
            <w:tcBorders>
              <w:top w:val="nil"/>
              <w:left w:val="nil"/>
              <w:bottom w:val="nil"/>
              <w:right w:val="nil"/>
            </w:tcBorders>
          </w:tcPr>
          <w:p w14:paraId="31AA44F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6C248E6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100 А до</w:t>
            </w:r>
          </w:p>
          <w:p w14:paraId="5178A52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250 А</w:t>
            </w:r>
          </w:p>
        </w:tc>
        <w:tc>
          <w:tcPr>
            <w:tcW w:w="1418" w:type="dxa"/>
            <w:gridSpan w:val="2"/>
            <w:tcBorders>
              <w:top w:val="nil"/>
              <w:left w:val="single" w:sz="4" w:space="0" w:color="auto"/>
              <w:bottom w:val="nil"/>
              <w:right w:val="nil"/>
            </w:tcBorders>
          </w:tcPr>
          <w:p w14:paraId="1C64431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D6EFAE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59D8F6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77E47B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91E590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26</w:t>
            </w:r>
          </w:p>
        </w:tc>
        <w:tc>
          <w:tcPr>
            <w:tcW w:w="5387" w:type="dxa"/>
            <w:gridSpan w:val="3"/>
            <w:tcBorders>
              <w:top w:val="nil"/>
              <w:left w:val="nil"/>
              <w:bottom w:val="nil"/>
              <w:right w:val="nil"/>
            </w:tcBorders>
          </w:tcPr>
          <w:p w14:paraId="5C49CDB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Шина збірна - одна смуга в фазі, переріз до</w:t>
            </w:r>
          </w:p>
          <w:p w14:paraId="1664AD9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250 мм2</w:t>
            </w:r>
          </w:p>
        </w:tc>
        <w:tc>
          <w:tcPr>
            <w:tcW w:w="1418" w:type="dxa"/>
            <w:gridSpan w:val="2"/>
            <w:tcBorders>
              <w:top w:val="nil"/>
              <w:left w:val="single" w:sz="4" w:space="0" w:color="auto"/>
              <w:bottom w:val="nil"/>
              <w:right w:val="nil"/>
            </w:tcBorders>
          </w:tcPr>
          <w:p w14:paraId="2F64F6E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F604B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C43937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63AEFE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29192B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27</w:t>
            </w:r>
          </w:p>
        </w:tc>
        <w:tc>
          <w:tcPr>
            <w:tcW w:w="5387" w:type="dxa"/>
            <w:gridSpan w:val="3"/>
            <w:tcBorders>
              <w:top w:val="nil"/>
              <w:left w:val="nil"/>
              <w:bottom w:val="nil"/>
              <w:right w:val="nil"/>
            </w:tcBorders>
          </w:tcPr>
          <w:p w14:paraId="75B5630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4AA4A50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95C2B9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50018AE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C3D4D4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E13246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28</w:t>
            </w:r>
          </w:p>
        </w:tc>
        <w:tc>
          <w:tcPr>
            <w:tcW w:w="5387" w:type="dxa"/>
            <w:gridSpan w:val="3"/>
            <w:tcBorders>
              <w:top w:val="nil"/>
              <w:left w:val="nil"/>
              <w:bottom w:val="nil"/>
              <w:right w:val="nil"/>
            </w:tcBorders>
          </w:tcPr>
          <w:p w14:paraId="3F692E75"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щитків освітлювальних групових масою</w:t>
            </w:r>
          </w:p>
          <w:p w14:paraId="412815A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понад 3 кг до 6 кг у готовій ніші або на стіні</w:t>
            </w:r>
          </w:p>
        </w:tc>
        <w:tc>
          <w:tcPr>
            <w:tcW w:w="1418" w:type="dxa"/>
            <w:gridSpan w:val="2"/>
            <w:tcBorders>
              <w:top w:val="nil"/>
              <w:left w:val="single" w:sz="4" w:space="0" w:color="auto"/>
              <w:bottom w:val="nil"/>
              <w:right w:val="nil"/>
            </w:tcBorders>
          </w:tcPr>
          <w:p w14:paraId="39D33E4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809BDE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8C72E0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B79F97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6C9B5D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29</w:t>
            </w:r>
          </w:p>
        </w:tc>
        <w:tc>
          <w:tcPr>
            <w:tcW w:w="5387" w:type="dxa"/>
            <w:gridSpan w:val="3"/>
            <w:tcBorders>
              <w:top w:val="nil"/>
              <w:left w:val="nil"/>
              <w:bottom w:val="nil"/>
              <w:right w:val="nil"/>
            </w:tcBorders>
          </w:tcPr>
          <w:p w14:paraId="1351E36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Щит корпус металевий на 18 модулів  (внутрішній)</w:t>
            </w:r>
          </w:p>
        </w:tc>
        <w:tc>
          <w:tcPr>
            <w:tcW w:w="1418" w:type="dxa"/>
            <w:gridSpan w:val="2"/>
            <w:tcBorders>
              <w:top w:val="nil"/>
              <w:left w:val="single" w:sz="4" w:space="0" w:color="auto"/>
              <w:bottom w:val="nil"/>
              <w:right w:val="nil"/>
            </w:tcBorders>
          </w:tcPr>
          <w:p w14:paraId="478EC32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AE0D6D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E9E56F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4BA720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163767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30</w:t>
            </w:r>
          </w:p>
        </w:tc>
        <w:tc>
          <w:tcPr>
            <w:tcW w:w="5387" w:type="dxa"/>
            <w:gridSpan w:val="3"/>
            <w:tcBorders>
              <w:top w:val="nil"/>
              <w:left w:val="nil"/>
              <w:bottom w:val="nil"/>
              <w:right w:val="nil"/>
            </w:tcBorders>
          </w:tcPr>
          <w:p w14:paraId="3FC463D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щитків освітлювальних групових масою</w:t>
            </w:r>
          </w:p>
          <w:p w14:paraId="6C37C45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понад 6 кг до 10 кг у готовій ніші або на стіні</w:t>
            </w:r>
          </w:p>
        </w:tc>
        <w:tc>
          <w:tcPr>
            <w:tcW w:w="1418" w:type="dxa"/>
            <w:gridSpan w:val="2"/>
            <w:tcBorders>
              <w:top w:val="nil"/>
              <w:left w:val="single" w:sz="4" w:space="0" w:color="auto"/>
              <w:bottom w:val="nil"/>
              <w:right w:val="nil"/>
            </w:tcBorders>
          </w:tcPr>
          <w:p w14:paraId="32741A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B1BBD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241E35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B651E4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FB4EA4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31</w:t>
            </w:r>
          </w:p>
        </w:tc>
        <w:tc>
          <w:tcPr>
            <w:tcW w:w="5387" w:type="dxa"/>
            <w:gridSpan w:val="3"/>
            <w:tcBorders>
              <w:top w:val="nil"/>
              <w:left w:val="nil"/>
              <w:bottom w:val="nil"/>
              <w:right w:val="nil"/>
            </w:tcBorders>
          </w:tcPr>
          <w:p w14:paraId="6A8BA18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Щит корпус металевий на 36 модулів</w:t>
            </w:r>
          </w:p>
        </w:tc>
        <w:tc>
          <w:tcPr>
            <w:tcW w:w="1418" w:type="dxa"/>
            <w:gridSpan w:val="2"/>
            <w:tcBorders>
              <w:top w:val="nil"/>
              <w:left w:val="single" w:sz="4" w:space="0" w:color="auto"/>
              <w:bottom w:val="nil"/>
              <w:right w:val="nil"/>
            </w:tcBorders>
          </w:tcPr>
          <w:p w14:paraId="09C13AD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4FB59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997B0C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517E41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1466F4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32</w:t>
            </w:r>
          </w:p>
        </w:tc>
        <w:tc>
          <w:tcPr>
            <w:tcW w:w="5387" w:type="dxa"/>
            <w:gridSpan w:val="3"/>
            <w:tcBorders>
              <w:top w:val="nil"/>
              <w:left w:val="nil"/>
              <w:bottom w:val="nil"/>
              <w:right w:val="nil"/>
            </w:tcBorders>
          </w:tcPr>
          <w:p w14:paraId="1628554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DIN-рейки</w:t>
            </w:r>
          </w:p>
        </w:tc>
        <w:tc>
          <w:tcPr>
            <w:tcW w:w="1418" w:type="dxa"/>
            <w:gridSpan w:val="2"/>
            <w:tcBorders>
              <w:top w:val="nil"/>
              <w:left w:val="single" w:sz="4" w:space="0" w:color="auto"/>
              <w:bottom w:val="nil"/>
              <w:right w:val="nil"/>
            </w:tcBorders>
          </w:tcPr>
          <w:p w14:paraId="245B83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5D5188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B1B65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37082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095AB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33</w:t>
            </w:r>
          </w:p>
        </w:tc>
        <w:tc>
          <w:tcPr>
            <w:tcW w:w="5387" w:type="dxa"/>
            <w:gridSpan w:val="3"/>
            <w:tcBorders>
              <w:top w:val="nil"/>
              <w:left w:val="nil"/>
              <w:bottom w:val="nil"/>
              <w:right w:val="nil"/>
            </w:tcBorders>
          </w:tcPr>
          <w:p w14:paraId="28DC997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Din-рейка оцинкована</w:t>
            </w:r>
          </w:p>
        </w:tc>
        <w:tc>
          <w:tcPr>
            <w:tcW w:w="1418" w:type="dxa"/>
            <w:gridSpan w:val="2"/>
            <w:tcBorders>
              <w:top w:val="nil"/>
              <w:left w:val="single" w:sz="4" w:space="0" w:color="auto"/>
              <w:bottom w:val="nil"/>
              <w:right w:val="nil"/>
            </w:tcBorders>
          </w:tcPr>
          <w:p w14:paraId="31F7E2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0DBC807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39925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A46A99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B409C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34</w:t>
            </w:r>
          </w:p>
        </w:tc>
        <w:tc>
          <w:tcPr>
            <w:tcW w:w="5387" w:type="dxa"/>
            <w:gridSpan w:val="3"/>
            <w:tcBorders>
              <w:top w:val="nil"/>
              <w:left w:val="nil"/>
              <w:bottom w:val="nil"/>
              <w:right w:val="nil"/>
            </w:tcBorders>
          </w:tcPr>
          <w:p w14:paraId="58BA2C8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Фiксатор на дін-рейку</w:t>
            </w:r>
          </w:p>
        </w:tc>
        <w:tc>
          <w:tcPr>
            <w:tcW w:w="1418" w:type="dxa"/>
            <w:gridSpan w:val="2"/>
            <w:tcBorders>
              <w:top w:val="nil"/>
              <w:left w:val="single" w:sz="4" w:space="0" w:color="auto"/>
              <w:bottom w:val="nil"/>
              <w:right w:val="nil"/>
            </w:tcBorders>
          </w:tcPr>
          <w:p w14:paraId="794B84C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13257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635B8D4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2BD261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3E3E6F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35</w:t>
            </w:r>
          </w:p>
        </w:tc>
        <w:tc>
          <w:tcPr>
            <w:tcW w:w="5387" w:type="dxa"/>
            <w:gridSpan w:val="3"/>
            <w:tcBorders>
              <w:top w:val="nil"/>
              <w:left w:val="nil"/>
              <w:bottom w:val="nil"/>
              <w:right w:val="nil"/>
            </w:tcBorders>
          </w:tcPr>
          <w:p w14:paraId="291F2EB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2C4F54A2"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до 25 А (1 шт вимикач</w:t>
            </w:r>
          </w:p>
          <w:p w14:paraId="7A6E88E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автоматичний 1р 16 А- існуючий)</w:t>
            </w:r>
          </w:p>
        </w:tc>
        <w:tc>
          <w:tcPr>
            <w:tcW w:w="1418" w:type="dxa"/>
            <w:gridSpan w:val="2"/>
            <w:tcBorders>
              <w:top w:val="nil"/>
              <w:left w:val="single" w:sz="4" w:space="0" w:color="auto"/>
              <w:bottom w:val="nil"/>
              <w:right w:val="nil"/>
            </w:tcBorders>
          </w:tcPr>
          <w:p w14:paraId="7D867BF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B4E137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23</w:t>
            </w:r>
          </w:p>
        </w:tc>
        <w:tc>
          <w:tcPr>
            <w:tcW w:w="1418" w:type="dxa"/>
            <w:gridSpan w:val="3"/>
            <w:tcBorders>
              <w:top w:val="nil"/>
              <w:left w:val="single" w:sz="4" w:space="0" w:color="auto"/>
              <w:bottom w:val="nil"/>
              <w:right w:val="single" w:sz="12" w:space="0" w:color="auto"/>
            </w:tcBorders>
          </w:tcPr>
          <w:p w14:paraId="6D4E5FC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5E0CD1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D6A2C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36</w:t>
            </w:r>
          </w:p>
        </w:tc>
        <w:tc>
          <w:tcPr>
            <w:tcW w:w="5387" w:type="dxa"/>
            <w:gridSpan w:val="3"/>
            <w:tcBorders>
              <w:top w:val="nil"/>
              <w:left w:val="nil"/>
              <w:bottom w:val="nil"/>
              <w:right w:val="nil"/>
            </w:tcBorders>
          </w:tcPr>
          <w:p w14:paraId="4D465B9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3р 20 А</w:t>
            </w:r>
          </w:p>
        </w:tc>
        <w:tc>
          <w:tcPr>
            <w:tcW w:w="1418" w:type="dxa"/>
            <w:gridSpan w:val="2"/>
            <w:tcBorders>
              <w:top w:val="nil"/>
              <w:left w:val="single" w:sz="4" w:space="0" w:color="auto"/>
              <w:bottom w:val="nil"/>
              <w:right w:val="nil"/>
            </w:tcBorders>
          </w:tcPr>
          <w:p w14:paraId="1F3582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2D7B61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871EEB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8A18EA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C2790B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37</w:t>
            </w:r>
          </w:p>
        </w:tc>
        <w:tc>
          <w:tcPr>
            <w:tcW w:w="5387" w:type="dxa"/>
            <w:gridSpan w:val="3"/>
            <w:tcBorders>
              <w:top w:val="nil"/>
              <w:left w:val="nil"/>
              <w:bottom w:val="nil"/>
              <w:right w:val="nil"/>
            </w:tcBorders>
          </w:tcPr>
          <w:p w14:paraId="44E7954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1р 25 А</w:t>
            </w:r>
          </w:p>
        </w:tc>
        <w:tc>
          <w:tcPr>
            <w:tcW w:w="1418" w:type="dxa"/>
            <w:gridSpan w:val="2"/>
            <w:tcBorders>
              <w:top w:val="nil"/>
              <w:left w:val="single" w:sz="4" w:space="0" w:color="auto"/>
              <w:bottom w:val="nil"/>
              <w:right w:val="nil"/>
            </w:tcBorders>
          </w:tcPr>
          <w:p w14:paraId="03565B5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2FB32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9D342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FCFE9C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8EB859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38</w:t>
            </w:r>
          </w:p>
        </w:tc>
        <w:tc>
          <w:tcPr>
            <w:tcW w:w="5387" w:type="dxa"/>
            <w:gridSpan w:val="3"/>
            <w:tcBorders>
              <w:top w:val="nil"/>
              <w:left w:val="nil"/>
              <w:bottom w:val="nil"/>
              <w:right w:val="nil"/>
            </w:tcBorders>
          </w:tcPr>
          <w:p w14:paraId="0E71170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238C1B5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понад 25 А до 100 А</w:t>
            </w:r>
          </w:p>
        </w:tc>
        <w:tc>
          <w:tcPr>
            <w:tcW w:w="1418" w:type="dxa"/>
            <w:gridSpan w:val="2"/>
            <w:tcBorders>
              <w:top w:val="nil"/>
              <w:left w:val="single" w:sz="4" w:space="0" w:color="auto"/>
              <w:bottom w:val="nil"/>
              <w:right w:val="nil"/>
            </w:tcBorders>
          </w:tcPr>
          <w:p w14:paraId="510299B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BD121D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10CB6D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50484A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647E7D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5F96ACE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3р 32А</w:t>
            </w:r>
          </w:p>
        </w:tc>
        <w:tc>
          <w:tcPr>
            <w:tcW w:w="1418" w:type="dxa"/>
            <w:gridSpan w:val="2"/>
            <w:tcBorders>
              <w:top w:val="nil"/>
              <w:left w:val="single" w:sz="4" w:space="0" w:color="auto"/>
              <w:bottom w:val="nil"/>
              <w:right w:val="nil"/>
            </w:tcBorders>
          </w:tcPr>
          <w:p w14:paraId="3272F1E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EB8082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51DD86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4BED5B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962817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40</w:t>
            </w:r>
          </w:p>
        </w:tc>
        <w:tc>
          <w:tcPr>
            <w:tcW w:w="5387" w:type="dxa"/>
            <w:gridSpan w:val="3"/>
            <w:tcBorders>
              <w:top w:val="nil"/>
              <w:left w:val="nil"/>
              <w:bottom w:val="nil"/>
              <w:right w:val="nil"/>
            </w:tcBorders>
          </w:tcPr>
          <w:p w14:paraId="030CA66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3р 40А</w:t>
            </w:r>
          </w:p>
        </w:tc>
        <w:tc>
          <w:tcPr>
            <w:tcW w:w="1418" w:type="dxa"/>
            <w:gridSpan w:val="2"/>
            <w:tcBorders>
              <w:top w:val="nil"/>
              <w:left w:val="single" w:sz="4" w:space="0" w:color="auto"/>
              <w:bottom w:val="nil"/>
              <w:right w:val="nil"/>
            </w:tcBorders>
          </w:tcPr>
          <w:p w14:paraId="17590C9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E4506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908E1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57599A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819C9D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41</w:t>
            </w:r>
          </w:p>
        </w:tc>
        <w:tc>
          <w:tcPr>
            <w:tcW w:w="5387" w:type="dxa"/>
            <w:gridSpan w:val="3"/>
            <w:tcBorders>
              <w:top w:val="nil"/>
              <w:left w:val="nil"/>
              <w:bottom w:val="nil"/>
              <w:right w:val="nil"/>
            </w:tcBorders>
          </w:tcPr>
          <w:p w14:paraId="7061EAD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777B25D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100 А до 250 А (матеріал</w:t>
            </w:r>
          </w:p>
          <w:p w14:paraId="4A67FDD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існуючий)</w:t>
            </w:r>
          </w:p>
        </w:tc>
        <w:tc>
          <w:tcPr>
            <w:tcW w:w="1418" w:type="dxa"/>
            <w:gridSpan w:val="2"/>
            <w:tcBorders>
              <w:top w:val="nil"/>
              <w:left w:val="single" w:sz="4" w:space="0" w:color="auto"/>
              <w:bottom w:val="nil"/>
              <w:right w:val="nil"/>
            </w:tcBorders>
          </w:tcPr>
          <w:p w14:paraId="12817B9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C6E437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D1E10C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4E1B4A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B935CF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42</w:t>
            </w:r>
          </w:p>
        </w:tc>
        <w:tc>
          <w:tcPr>
            <w:tcW w:w="5387" w:type="dxa"/>
            <w:gridSpan w:val="3"/>
            <w:tcBorders>
              <w:top w:val="nil"/>
              <w:left w:val="nil"/>
              <w:bottom w:val="nil"/>
              <w:right w:val="nil"/>
            </w:tcBorders>
          </w:tcPr>
          <w:p w14:paraId="2F62B21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збірна - одна смуга в фазі, переріз до 250 мм2</w:t>
            </w:r>
          </w:p>
        </w:tc>
        <w:tc>
          <w:tcPr>
            <w:tcW w:w="1418" w:type="dxa"/>
            <w:gridSpan w:val="2"/>
            <w:tcBorders>
              <w:top w:val="nil"/>
              <w:left w:val="single" w:sz="4" w:space="0" w:color="auto"/>
              <w:bottom w:val="nil"/>
              <w:right w:val="nil"/>
            </w:tcBorders>
          </w:tcPr>
          <w:p w14:paraId="7857234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1F21FF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00C1C65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04C65C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1DBDF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43</w:t>
            </w:r>
          </w:p>
        </w:tc>
        <w:tc>
          <w:tcPr>
            <w:tcW w:w="5387" w:type="dxa"/>
            <w:gridSpan w:val="3"/>
            <w:tcBorders>
              <w:top w:val="nil"/>
              <w:left w:val="nil"/>
              <w:bottom w:val="nil"/>
              <w:right w:val="nil"/>
            </w:tcBorders>
          </w:tcPr>
          <w:p w14:paraId="6B1FFA7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 xml:space="preserve">Шина з'єднувальна РІN, 3ф, 63 А, </w:t>
            </w:r>
          </w:p>
        </w:tc>
        <w:tc>
          <w:tcPr>
            <w:tcW w:w="1418" w:type="dxa"/>
            <w:gridSpan w:val="2"/>
            <w:tcBorders>
              <w:top w:val="nil"/>
              <w:left w:val="single" w:sz="4" w:space="0" w:color="auto"/>
              <w:bottom w:val="nil"/>
              <w:right w:val="nil"/>
            </w:tcBorders>
          </w:tcPr>
          <w:p w14:paraId="44D8CC4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C21067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2A022B8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F90AA7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EA7D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44</w:t>
            </w:r>
          </w:p>
        </w:tc>
        <w:tc>
          <w:tcPr>
            <w:tcW w:w="5387" w:type="dxa"/>
            <w:gridSpan w:val="3"/>
            <w:tcBorders>
              <w:top w:val="nil"/>
              <w:left w:val="nil"/>
              <w:bottom w:val="nil"/>
              <w:right w:val="nil"/>
            </w:tcBorders>
          </w:tcPr>
          <w:p w14:paraId="27DEA14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Приєднування до затискачів жил проводів або кабелів,</w:t>
            </w:r>
          </w:p>
          <w:p w14:paraId="22DCDBC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переріз до 2,5 мм2</w:t>
            </w:r>
          </w:p>
        </w:tc>
        <w:tc>
          <w:tcPr>
            <w:tcW w:w="1418" w:type="dxa"/>
            <w:gridSpan w:val="2"/>
            <w:tcBorders>
              <w:top w:val="nil"/>
              <w:left w:val="single" w:sz="4" w:space="0" w:color="auto"/>
              <w:bottom w:val="nil"/>
              <w:right w:val="nil"/>
            </w:tcBorders>
          </w:tcPr>
          <w:p w14:paraId="0DE9599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4C1E8A9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AB8689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0F7F1C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BE77F2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45</w:t>
            </w:r>
          </w:p>
        </w:tc>
        <w:tc>
          <w:tcPr>
            <w:tcW w:w="5387" w:type="dxa"/>
            <w:gridSpan w:val="3"/>
            <w:tcBorders>
              <w:top w:val="nil"/>
              <w:left w:val="nil"/>
              <w:bottom w:val="nil"/>
              <w:right w:val="nil"/>
            </w:tcBorders>
          </w:tcPr>
          <w:p w14:paraId="4B04D2C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"0"</w:t>
            </w:r>
          </w:p>
        </w:tc>
        <w:tc>
          <w:tcPr>
            <w:tcW w:w="1418" w:type="dxa"/>
            <w:gridSpan w:val="2"/>
            <w:tcBorders>
              <w:top w:val="nil"/>
              <w:left w:val="single" w:sz="4" w:space="0" w:color="auto"/>
              <w:bottom w:val="nil"/>
              <w:right w:val="nil"/>
            </w:tcBorders>
          </w:tcPr>
          <w:p w14:paraId="1317FD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A53E23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F1A59E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538737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303004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46</w:t>
            </w:r>
          </w:p>
        </w:tc>
        <w:tc>
          <w:tcPr>
            <w:tcW w:w="5387" w:type="dxa"/>
            <w:gridSpan w:val="3"/>
            <w:tcBorders>
              <w:top w:val="nil"/>
              <w:left w:val="nil"/>
              <w:bottom w:val="nil"/>
              <w:right w:val="nil"/>
            </w:tcBorders>
          </w:tcPr>
          <w:p w14:paraId="352DE12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Установлення штепсельних розеток на Din-рейку</w:t>
            </w:r>
          </w:p>
        </w:tc>
        <w:tc>
          <w:tcPr>
            <w:tcW w:w="1418" w:type="dxa"/>
            <w:gridSpan w:val="2"/>
            <w:tcBorders>
              <w:top w:val="nil"/>
              <w:left w:val="single" w:sz="4" w:space="0" w:color="auto"/>
              <w:bottom w:val="nil"/>
              <w:right w:val="nil"/>
            </w:tcBorders>
          </w:tcPr>
          <w:p w14:paraId="3C248F8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1A41F5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054186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1BDE65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1B387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47</w:t>
            </w:r>
          </w:p>
        </w:tc>
        <w:tc>
          <w:tcPr>
            <w:tcW w:w="5387" w:type="dxa"/>
            <w:gridSpan w:val="3"/>
            <w:tcBorders>
              <w:top w:val="nil"/>
              <w:left w:val="nil"/>
              <w:bottom w:val="nil"/>
              <w:right w:val="nil"/>
            </w:tcBorders>
          </w:tcPr>
          <w:p w14:paraId="1F5E8A6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Розетка  на діnрейку  РАр10-3-ОП+Z</w:t>
            </w:r>
          </w:p>
        </w:tc>
        <w:tc>
          <w:tcPr>
            <w:tcW w:w="1418" w:type="dxa"/>
            <w:gridSpan w:val="2"/>
            <w:tcBorders>
              <w:top w:val="nil"/>
              <w:left w:val="single" w:sz="4" w:space="0" w:color="auto"/>
              <w:bottom w:val="nil"/>
              <w:right w:val="nil"/>
            </w:tcBorders>
          </w:tcPr>
          <w:p w14:paraId="08F17C2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3347DA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FC4F37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04F652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D3B639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48</w:t>
            </w:r>
          </w:p>
        </w:tc>
        <w:tc>
          <w:tcPr>
            <w:tcW w:w="5387" w:type="dxa"/>
            <w:gridSpan w:val="3"/>
            <w:tcBorders>
              <w:top w:val="nil"/>
              <w:left w:val="nil"/>
              <w:bottom w:val="nil"/>
              <w:right w:val="nil"/>
            </w:tcBorders>
          </w:tcPr>
          <w:p w14:paraId="5A69521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157FA80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D5D122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68ED35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2D0473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0E8AF9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49</w:t>
            </w:r>
          </w:p>
        </w:tc>
        <w:tc>
          <w:tcPr>
            <w:tcW w:w="5387" w:type="dxa"/>
            <w:gridSpan w:val="3"/>
            <w:tcBorders>
              <w:top w:val="nil"/>
              <w:left w:val="nil"/>
              <w:bottom w:val="nil"/>
              <w:right w:val="nil"/>
            </w:tcBorders>
          </w:tcPr>
          <w:p w14:paraId="39A4D13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02FB7F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055EE9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53EBC7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7A90DA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B498D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50</w:t>
            </w:r>
          </w:p>
        </w:tc>
        <w:tc>
          <w:tcPr>
            <w:tcW w:w="5387" w:type="dxa"/>
            <w:gridSpan w:val="3"/>
            <w:tcBorders>
              <w:top w:val="nil"/>
              <w:left w:val="nil"/>
              <w:bottom w:val="nil"/>
              <w:right w:val="nil"/>
            </w:tcBorders>
          </w:tcPr>
          <w:p w14:paraId="0FCACD4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7231DF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7E517EB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1778282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2CAA5B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B7D7CF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51</w:t>
            </w:r>
          </w:p>
        </w:tc>
        <w:tc>
          <w:tcPr>
            <w:tcW w:w="5387" w:type="dxa"/>
            <w:gridSpan w:val="3"/>
            <w:tcBorders>
              <w:top w:val="nil"/>
              <w:left w:val="nil"/>
              <w:bottom w:val="nil"/>
              <w:right w:val="nil"/>
            </w:tcBorders>
          </w:tcPr>
          <w:p w14:paraId="082FB353"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28FF355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61AE41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751A08A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11BA29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34530F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52</w:t>
            </w:r>
          </w:p>
        </w:tc>
        <w:tc>
          <w:tcPr>
            <w:tcW w:w="5387" w:type="dxa"/>
            <w:gridSpan w:val="3"/>
            <w:tcBorders>
              <w:top w:val="nil"/>
              <w:left w:val="nil"/>
              <w:bottom w:val="nil"/>
              <w:right w:val="nil"/>
            </w:tcBorders>
          </w:tcPr>
          <w:p w14:paraId="0074E78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1FE3D8F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0306BC1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346BA81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AC82D2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3C38ED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EF8849C" w14:textId="1B22FBE4"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№3.  ЗЗСО №223 за адресою:</w:t>
            </w:r>
            <w:r w:rsidR="006732CD"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w:t>
            </w:r>
          </w:p>
          <w:p w14:paraId="4F04445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ru-RU"/>
              </w:rPr>
              <w:t>Олександра  Махова, 6-Г</w:t>
            </w:r>
          </w:p>
        </w:tc>
        <w:tc>
          <w:tcPr>
            <w:tcW w:w="1418" w:type="dxa"/>
            <w:gridSpan w:val="2"/>
            <w:tcBorders>
              <w:top w:val="nil"/>
              <w:left w:val="single" w:sz="4" w:space="0" w:color="auto"/>
              <w:bottom w:val="nil"/>
              <w:right w:val="single" w:sz="4" w:space="0" w:color="auto"/>
            </w:tcBorders>
            <w:vAlign w:val="center"/>
          </w:tcPr>
          <w:p w14:paraId="71BDA3C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40E6A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BDD7B1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D7DD72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C79C89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53</w:t>
            </w:r>
          </w:p>
        </w:tc>
        <w:tc>
          <w:tcPr>
            <w:tcW w:w="5387" w:type="dxa"/>
            <w:gridSpan w:val="3"/>
            <w:tcBorders>
              <w:top w:val="nil"/>
              <w:left w:val="nil"/>
              <w:bottom w:val="nil"/>
              <w:right w:val="nil"/>
            </w:tcBorders>
          </w:tcPr>
          <w:p w14:paraId="5710963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Монтаж шафи металевої</w:t>
            </w:r>
          </w:p>
        </w:tc>
        <w:tc>
          <w:tcPr>
            <w:tcW w:w="1418" w:type="dxa"/>
            <w:gridSpan w:val="2"/>
            <w:tcBorders>
              <w:top w:val="nil"/>
              <w:left w:val="single" w:sz="4" w:space="0" w:color="auto"/>
              <w:bottom w:val="nil"/>
              <w:right w:val="nil"/>
            </w:tcBorders>
          </w:tcPr>
          <w:p w14:paraId="325F2AD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шафа</w:t>
            </w:r>
          </w:p>
        </w:tc>
        <w:tc>
          <w:tcPr>
            <w:tcW w:w="1418" w:type="dxa"/>
            <w:gridSpan w:val="2"/>
            <w:tcBorders>
              <w:top w:val="nil"/>
              <w:left w:val="single" w:sz="4" w:space="0" w:color="auto"/>
              <w:bottom w:val="nil"/>
              <w:right w:val="single" w:sz="4" w:space="0" w:color="auto"/>
            </w:tcBorders>
          </w:tcPr>
          <w:p w14:paraId="07FAA3A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5648CE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8507A8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B3C23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54</w:t>
            </w:r>
          </w:p>
        </w:tc>
        <w:tc>
          <w:tcPr>
            <w:tcW w:w="5387" w:type="dxa"/>
            <w:gridSpan w:val="3"/>
            <w:tcBorders>
              <w:top w:val="nil"/>
              <w:left w:val="nil"/>
              <w:bottom w:val="nil"/>
              <w:right w:val="nil"/>
            </w:tcBorders>
          </w:tcPr>
          <w:p w14:paraId="7E2EAA18"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5F404D0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40D9197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3B3662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w:t>
            </w:r>
          </w:p>
        </w:tc>
        <w:tc>
          <w:tcPr>
            <w:tcW w:w="1418" w:type="dxa"/>
            <w:gridSpan w:val="3"/>
            <w:tcBorders>
              <w:top w:val="nil"/>
              <w:left w:val="single" w:sz="4" w:space="0" w:color="auto"/>
              <w:bottom w:val="nil"/>
              <w:right w:val="single" w:sz="12" w:space="0" w:color="auto"/>
            </w:tcBorders>
          </w:tcPr>
          <w:p w14:paraId="746240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1C793D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278C68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55</w:t>
            </w:r>
          </w:p>
        </w:tc>
        <w:tc>
          <w:tcPr>
            <w:tcW w:w="5387" w:type="dxa"/>
            <w:gridSpan w:val="3"/>
            <w:tcBorders>
              <w:top w:val="nil"/>
              <w:left w:val="nil"/>
              <w:bottom w:val="nil"/>
              <w:right w:val="nil"/>
            </w:tcBorders>
          </w:tcPr>
          <w:p w14:paraId="2E65529B"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Шина збірна - одна смуга в фазі, переріз до</w:t>
            </w:r>
          </w:p>
          <w:p w14:paraId="001EE02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250 мм2</w:t>
            </w:r>
          </w:p>
        </w:tc>
        <w:tc>
          <w:tcPr>
            <w:tcW w:w="1418" w:type="dxa"/>
            <w:gridSpan w:val="2"/>
            <w:tcBorders>
              <w:top w:val="nil"/>
              <w:left w:val="single" w:sz="4" w:space="0" w:color="auto"/>
              <w:bottom w:val="nil"/>
              <w:right w:val="nil"/>
            </w:tcBorders>
          </w:tcPr>
          <w:p w14:paraId="3B8AC5F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5DA31C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EB3C63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4EC4E9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07FFFA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56</w:t>
            </w:r>
          </w:p>
        </w:tc>
        <w:tc>
          <w:tcPr>
            <w:tcW w:w="5387" w:type="dxa"/>
            <w:gridSpan w:val="3"/>
            <w:tcBorders>
              <w:top w:val="nil"/>
              <w:left w:val="nil"/>
              <w:bottom w:val="nil"/>
              <w:right w:val="nil"/>
            </w:tcBorders>
          </w:tcPr>
          <w:p w14:paraId="6980050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6F4EE44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098F4E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28</w:t>
            </w:r>
          </w:p>
        </w:tc>
        <w:tc>
          <w:tcPr>
            <w:tcW w:w="1418" w:type="dxa"/>
            <w:gridSpan w:val="3"/>
            <w:tcBorders>
              <w:top w:val="nil"/>
              <w:left w:val="single" w:sz="4" w:space="0" w:color="auto"/>
              <w:bottom w:val="nil"/>
              <w:right w:val="single" w:sz="12" w:space="0" w:color="auto"/>
            </w:tcBorders>
          </w:tcPr>
          <w:p w14:paraId="46F80B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6E5DE7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88EE15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57</w:t>
            </w:r>
          </w:p>
        </w:tc>
        <w:tc>
          <w:tcPr>
            <w:tcW w:w="5387" w:type="dxa"/>
            <w:gridSpan w:val="3"/>
            <w:tcBorders>
              <w:top w:val="nil"/>
              <w:left w:val="nil"/>
              <w:bottom w:val="nil"/>
              <w:right w:val="nil"/>
            </w:tcBorders>
          </w:tcPr>
          <w:p w14:paraId="4C68EB6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шафи металевої</w:t>
            </w:r>
          </w:p>
        </w:tc>
        <w:tc>
          <w:tcPr>
            <w:tcW w:w="1418" w:type="dxa"/>
            <w:gridSpan w:val="2"/>
            <w:tcBorders>
              <w:top w:val="nil"/>
              <w:left w:val="single" w:sz="4" w:space="0" w:color="auto"/>
              <w:bottom w:val="nil"/>
              <w:right w:val="nil"/>
            </w:tcBorders>
          </w:tcPr>
          <w:p w14:paraId="701BABD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шафа</w:t>
            </w:r>
          </w:p>
        </w:tc>
        <w:tc>
          <w:tcPr>
            <w:tcW w:w="1418" w:type="dxa"/>
            <w:gridSpan w:val="2"/>
            <w:tcBorders>
              <w:top w:val="nil"/>
              <w:left w:val="single" w:sz="4" w:space="0" w:color="auto"/>
              <w:bottom w:val="nil"/>
              <w:right w:val="single" w:sz="4" w:space="0" w:color="auto"/>
            </w:tcBorders>
          </w:tcPr>
          <w:p w14:paraId="709CB77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7363D9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351DC7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B934FF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58</w:t>
            </w:r>
          </w:p>
        </w:tc>
        <w:tc>
          <w:tcPr>
            <w:tcW w:w="5387" w:type="dxa"/>
            <w:gridSpan w:val="3"/>
            <w:tcBorders>
              <w:top w:val="nil"/>
              <w:left w:val="nil"/>
              <w:bottom w:val="nil"/>
              <w:right w:val="nil"/>
            </w:tcBorders>
          </w:tcPr>
          <w:p w14:paraId="1D6EC7E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Корпус щита металевого з монтажною панелю</w:t>
            </w:r>
          </w:p>
          <w:p w14:paraId="3DF81D0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1200*600*400</w:t>
            </w:r>
          </w:p>
        </w:tc>
        <w:tc>
          <w:tcPr>
            <w:tcW w:w="1418" w:type="dxa"/>
            <w:gridSpan w:val="2"/>
            <w:tcBorders>
              <w:top w:val="nil"/>
              <w:left w:val="single" w:sz="4" w:space="0" w:color="auto"/>
              <w:bottom w:val="nil"/>
              <w:right w:val="nil"/>
            </w:tcBorders>
          </w:tcPr>
          <w:p w14:paraId="727F22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2541F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0471D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8F21F1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6837CA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59</w:t>
            </w:r>
          </w:p>
        </w:tc>
        <w:tc>
          <w:tcPr>
            <w:tcW w:w="5387" w:type="dxa"/>
            <w:gridSpan w:val="3"/>
            <w:tcBorders>
              <w:top w:val="nil"/>
              <w:left w:val="nil"/>
              <w:bottom w:val="nil"/>
              <w:right w:val="nil"/>
            </w:tcBorders>
          </w:tcPr>
          <w:p w14:paraId="2D51C7B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DIN-рейки</w:t>
            </w:r>
          </w:p>
        </w:tc>
        <w:tc>
          <w:tcPr>
            <w:tcW w:w="1418" w:type="dxa"/>
            <w:gridSpan w:val="2"/>
            <w:tcBorders>
              <w:top w:val="nil"/>
              <w:left w:val="single" w:sz="4" w:space="0" w:color="auto"/>
              <w:bottom w:val="nil"/>
              <w:right w:val="nil"/>
            </w:tcBorders>
          </w:tcPr>
          <w:p w14:paraId="3567BF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82978C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2,5</w:t>
            </w:r>
          </w:p>
        </w:tc>
        <w:tc>
          <w:tcPr>
            <w:tcW w:w="1418" w:type="dxa"/>
            <w:gridSpan w:val="3"/>
            <w:tcBorders>
              <w:top w:val="nil"/>
              <w:left w:val="single" w:sz="4" w:space="0" w:color="auto"/>
              <w:bottom w:val="nil"/>
              <w:right w:val="single" w:sz="12" w:space="0" w:color="auto"/>
            </w:tcBorders>
          </w:tcPr>
          <w:p w14:paraId="1A0BFCE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264B9B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A5635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60</w:t>
            </w:r>
          </w:p>
        </w:tc>
        <w:tc>
          <w:tcPr>
            <w:tcW w:w="5387" w:type="dxa"/>
            <w:gridSpan w:val="3"/>
            <w:tcBorders>
              <w:top w:val="nil"/>
              <w:left w:val="nil"/>
              <w:bottom w:val="nil"/>
              <w:right w:val="nil"/>
            </w:tcBorders>
          </w:tcPr>
          <w:p w14:paraId="784AB7B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Din-рейка оцинкована</w:t>
            </w:r>
          </w:p>
        </w:tc>
        <w:tc>
          <w:tcPr>
            <w:tcW w:w="1418" w:type="dxa"/>
            <w:gridSpan w:val="2"/>
            <w:tcBorders>
              <w:top w:val="nil"/>
              <w:left w:val="single" w:sz="4" w:space="0" w:color="auto"/>
              <w:bottom w:val="nil"/>
              <w:right w:val="nil"/>
            </w:tcBorders>
          </w:tcPr>
          <w:p w14:paraId="6576830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0E8E83E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2,5</w:t>
            </w:r>
          </w:p>
        </w:tc>
        <w:tc>
          <w:tcPr>
            <w:tcW w:w="1418" w:type="dxa"/>
            <w:gridSpan w:val="3"/>
            <w:tcBorders>
              <w:top w:val="nil"/>
              <w:left w:val="single" w:sz="4" w:space="0" w:color="auto"/>
              <w:bottom w:val="nil"/>
              <w:right w:val="single" w:sz="12" w:space="0" w:color="auto"/>
            </w:tcBorders>
          </w:tcPr>
          <w:p w14:paraId="0C6825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36CAAA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D35050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61</w:t>
            </w:r>
          </w:p>
        </w:tc>
        <w:tc>
          <w:tcPr>
            <w:tcW w:w="5387" w:type="dxa"/>
            <w:gridSpan w:val="3"/>
            <w:tcBorders>
              <w:top w:val="nil"/>
              <w:left w:val="nil"/>
              <w:bottom w:val="nil"/>
              <w:right w:val="nil"/>
            </w:tcBorders>
          </w:tcPr>
          <w:p w14:paraId="360DF6A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Фiксатор на дін-рейку</w:t>
            </w:r>
          </w:p>
        </w:tc>
        <w:tc>
          <w:tcPr>
            <w:tcW w:w="1418" w:type="dxa"/>
            <w:gridSpan w:val="2"/>
            <w:tcBorders>
              <w:top w:val="nil"/>
              <w:left w:val="single" w:sz="4" w:space="0" w:color="auto"/>
              <w:bottom w:val="nil"/>
              <w:right w:val="nil"/>
            </w:tcBorders>
          </w:tcPr>
          <w:p w14:paraId="50BCC8E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574040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ECB96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2EA3EA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ADB7F7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62</w:t>
            </w:r>
          </w:p>
        </w:tc>
        <w:tc>
          <w:tcPr>
            <w:tcW w:w="5387" w:type="dxa"/>
            <w:gridSpan w:val="3"/>
            <w:tcBorders>
              <w:top w:val="nil"/>
              <w:left w:val="nil"/>
              <w:bottom w:val="nil"/>
              <w:right w:val="nil"/>
            </w:tcBorders>
          </w:tcPr>
          <w:p w14:paraId="31B4E36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03858A1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до 25 А ( матеріал існуючий)</w:t>
            </w:r>
          </w:p>
        </w:tc>
        <w:tc>
          <w:tcPr>
            <w:tcW w:w="1418" w:type="dxa"/>
            <w:gridSpan w:val="2"/>
            <w:tcBorders>
              <w:top w:val="nil"/>
              <w:left w:val="single" w:sz="4" w:space="0" w:color="auto"/>
              <w:bottom w:val="nil"/>
              <w:right w:val="nil"/>
            </w:tcBorders>
          </w:tcPr>
          <w:p w14:paraId="3510593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F3C90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w:t>
            </w:r>
          </w:p>
        </w:tc>
        <w:tc>
          <w:tcPr>
            <w:tcW w:w="1418" w:type="dxa"/>
            <w:gridSpan w:val="3"/>
            <w:tcBorders>
              <w:top w:val="nil"/>
              <w:left w:val="single" w:sz="4" w:space="0" w:color="auto"/>
              <w:bottom w:val="nil"/>
              <w:right w:val="single" w:sz="12" w:space="0" w:color="auto"/>
            </w:tcBorders>
          </w:tcPr>
          <w:p w14:paraId="61728F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6DA487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F7280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63</w:t>
            </w:r>
          </w:p>
        </w:tc>
        <w:tc>
          <w:tcPr>
            <w:tcW w:w="5387" w:type="dxa"/>
            <w:gridSpan w:val="3"/>
            <w:tcBorders>
              <w:top w:val="nil"/>
              <w:left w:val="nil"/>
              <w:bottom w:val="nil"/>
              <w:right w:val="nil"/>
            </w:tcBorders>
          </w:tcPr>
          <w:p w14:paraId="16A78EC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351E26A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25 А до 100 А ( вимикачі</w:t>
            </w:r>
          </w:p>
          <w:p w14:paraId="60BE1994"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lastRenderedPageBreak/>
              <w:t>автоматичні 32 А-1 шт; 50А -1шт; 63 А -1шт - матетріал</w:t>
            </w:r>
          </w:p>
          <w:p w14:paraId="77E82A1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існуючий)</w:t>
            </w:r>
          </w:p>
        </w:tc>
        <w:tc>
          <w:tcPr>
            <w:tcW w:w="1418" w:type="dxa"/>
            <w:gridSpan w:val="2"/>
            <w:tcBorders>
              <w:top w:val="nil"/>
              <w:left w:val="single" w:sz="4" w:space="0" w:color="auto"/>
              <w:bottom w:val="nil"/>
              <w:right w:val="nil"/>
            </w:tcBorders>
          </w:tcPr>
          <w:p w14:paraId="20A3A0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lastRenderedPageBreak/>
              <w:t>шт</w:t>
            </w:r>
          </w:p>
        </w:tc>
        <w:tc>
          <w:tcPr>
            <w:tcW w:w="1418" w:type="dxa"/>
            <w:gridSpan w:val="2"/>
            <w:tcBorders>
              <w:top w:val="nil"/>
              <w:left w:val="single" w:sz="4" w:space="0" w:color="auto"/>
              <w:bottom w:val="nil"/>
              <w:right w:val="single" w:sz="4" w:space="0" w:color="auto"/>
            </w:tcBorders>
          </w:tcPr>
          <w:p w14:paraId="4058E60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w:t>
            </w:r>
          </w:p>
        </w:tc>
        <w:tc>
          <w:tcPr>
            <w:tcW w:w="1418" w:type="dxa"/>
            <w:gridSpan w:val="3"/>
            <w:tcBorders>
              <w:top w:val="nil"/>
              <w:left w:val="single" w:sz="4" w:space="0" w:color="auto"/>
              <w:bottom w:val="nil"/>
              <w:right w:val="single" w:sz="12" w:space="0" w:color="auto"/>
            </w:tcBorders>
          </w:tcPr>
          <w:p w14:paraId="2D7E06D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4675C0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19F01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64</w:t>
            </w:r>
          </w:p>
        </w:tc>
        <w:tc>
          <w:tcPr>
            <w:tcW w:w="5387" w:type="dxa"/>
            <w:gridSpan w:val="3"/>
            <w:tcBorders>
              <w:top w:val="nil"/>
              <w:left w:val="nil"/>
              <w:bottom w:val="nil"/>
              <w:right w:val="nil"/>
            </w:tcBorders>
          </w:tcPr>
          <w:p w14:paraId="711B8DE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3р 63 А</w:t>
            </w:r>
          </w:p>
        </w:tc>
        <w:tc>
          <w:tcPr>
            <w:tcW w:w="1418" w:type="dxa"/>
            <w:gridSpan w:val="2"/>
            <w:tcBorders>
              <w:top w:val="nil"/>
              <w:left w:val="single" w:sz="4" w:space="0" w:color="auto"/>
              <w:bottom w:val="nil"/>
              <w:right w:val="nil"/>
            </w:tcBorders>
          </w:tcPr>
          <w:p w14:paraId="4920771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D859DF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0A0A338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BF35DB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C42ECF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65</w:t>
            </w:r>
          </w:p>
        </w:tc>
        <w:tc>
          <w:tcPr>
            <w:tcW w:w="5387" w:type="dxa"/>
            <w:gridSpan w:val="3"/>
            <w:tcBorders>
              <w:top w:val="nil"/>
              <w:left w:val="nil"/>
              <w:bottom w:val="nil"/>
              <w:right w:val="nil"/>
            </w:tcBorders>
          </w:tcPr>
          <w:p w14:paraId="3E89607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С 80 3р</w:t>
            </w:r>
          </w:p>
        </w:tc>
        <w:tc>
          <w:tcPr>
            <w:tcW w:w="1418" w:type="dxa"/>
            <w:gridSpan w:val="2"/>
            <w:tcBorders>
              <w:top w:val="nil"/>
              <w:left w:val="single" w:sz="4" w:space="0" w:color="auto"/>
              <w:bottom w:val="nil"/>
              <w:right w:val="nil"/>
            </w:tcBorders>
          </w:tcPr>
          <w:p w14:paraId="3746EA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695B9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290690F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DB1EF0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25F327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66</w:t>
            </w:r>
          </w:p>
        </w:tc>
        <w:tc>
          <w:tcPr>
            <w:tcW w:w="5387" w:type="dxa"/>
            <w:gridSpan w:val="3"/>
            <w:tcBorders>
              <w:top w:val="nil"/>
              <w:left w:val="nil"/>
              <w:bottom w:val="nil"/>
              <w:right w:val="nil"/>
            </w:tcBorders>
          </w:tcPr>
          <w:p w14:paraId="591FB1C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ВА 88-32 100 А</w:t>
            </w:r>
          </w:p>
        </w:tc>
        <w:tc>
          <w:tcPr>
            <w:tcW w:w="1418" w:type="dxa"/>
            <w:gridSpan w:val="2"/>
            <w:tcBorders>
              <w:top w:val="nil"/>
              <w:left w:val="single" w:sz="4" w:space="0" w:color="auto"/>
              <w:bottom w:val="nil"/>
              <w:right w:val="nil"/>
            </w:tcBorders>
          </w:tcPr>
          <w:p w14:paraId="2FF51CF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965874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7045EB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63D865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E2C2FC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67</w:t>
            </w:r>
          </w:p>
        </w:tc>
        <w:tc>
          <w:tcPr>
            <w:tcW w:w="5387" w:type="dxa"/>
            <w:gridSpan w:val="3"/>
            <w:tcBorders>
              <w:top w:val="nil"/>
              <w:left w:val="nil"/>
              <w:bottom w:val="nil"/>
              <w:right w:val="nil"/>
            </w:tcBorders>
          </w:tcPr>
          <w:p w14:paraId="70316A0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Перемикач [рубильник, що перемикає] триполюсний на</w:t>
            </w:r>
          </w:p>
          <w:p w14:paraId="32BCDFF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плиті з центральною або бічною рукояткою або</w:t>
            </w:r>
          </w:p>
          <w:p w14:paraId="12E7D4E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керуванням штангою, що установлюється на металевій</w:t>
            </w:r>
          </w:p>
          <w:p w14:paraId="62E060A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основі, струм до 400 А</w:t>
            </w:r>
          </w:p>
        </w:tc>
        <w:tc>
          <w:tcPr>
            <w:tcW w:w="1418" w:type="dxa"/>
            <w:gridSpan w:val="2"/>
            <w:tcBorders>
              <w:top w:val="nil"/>
              <w:left w:val="single" w:sz="4" w:space="0" w:color="auto"/>
              <w:bottom w:val="nil"/>
              <w:right w:val="nil"/>
            </w:tcBorders>
          </w:tcPr>
          <w:p w14:paraId="54E928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FB29A2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1D151D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3B95D4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1586EC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68</w:t>
            </w:r>
          </w:p>
        </w:tc>
        <w:tc>
          <w:tcPr>
            <w:tcW w:w="5387" w:type="dxa"/>
            <w:gridSpan w:val="3"/>
            <w:tcBorders>
              <w:top w:val="nil"/>
              <w:left w:val="nil"/>
              <w:bottom w:val="nil"/>
              <w:right w:val="nil"/>
            </w:tcBorders>
          </w:tcPr>
          <w:p w14:paraId="189ED60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Рубильник триполюсний  перекидний 400А</w:t>
            </w:r>
          </w:p>
        </w:tc>
        <w:tc>
          <w:tcPr>
            <w:tcW w:w="1418" w:type="dxa"/>
            <w:gridSpan w:val="2"/>
            <w:tcBorders>
              <w:top w:val="nil"/>
              <w:left w:val="single" w:sz="4" w:space="0" w:color="auto"/>
              <w:bottom w:val="nil"/>
              <w:right w:val="nil"/>
            </w:tcBorders>
          </w:tcPr>
          <w:p w14:paraId="2086CA6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E0F99C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78C12C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82B126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93B048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69</w:t>
            </w:r>
          </w:p>
        </w:tc>
        <w:tc>
          <w:tcPr>
            <w:tcW w:w="5387" w:type="dxa"/>
            <w:gridSpan w:val="3"/>
            <w:tcBorders>
              <w:top w:val="nil"/>
              <w:left w:val="nil"/>
              <w:bottom w:val="nil"/>
              <w:right w:val="nil"/>
            </w:tcBorders>
          </w:tcPr>
          <w:p w14:paraId="6829127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збірна - одна смуга в фазі, переріз до 250 мм2</w:t>
            </w:r>
          </w:p>
        </w:tc>
        <w:tc>
          <w:tcPr>
            <w:tcW w:w="1418" w:type="dxa"/>
            <w:gridSpan w:val="2"/>
            <w:tcBorders>
              <w:top w:val="nil"/>
              <w:left w:val="single" w:sz="4" w:space="0" w:color="auto"/>
              <w:bottom w:val="nil"/>
              <w:right w:val="nil"/>
            </w:tcBorders>
          </w:tcPr>
          <w:p w14:paraId="0AB7643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88B34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4F7AE18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803D63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76D8D6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70</w:t>
            </w:r>
          </w:p>
        </w:tc>
        <w:tc>
          <w:tcPr>
            <w:tcW w:w="5387" w:type="dxa"/>
            <w:gridSpan w:val="3"/>
            <w:tcBorders>
              <w:top w:val="nil"/>
              <w:left w:val="nil"/>
              <w:bottom w:val="nil"/>
              <w:right w:val="nil"/>
            </w:tcBorders>
          </w:tcPr>
          <w:p w14:paraId="70D7552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алюминевая 3х30х4000 мм АД 31</w:t>
            </w:r>
          </w:p>
        </w:tc>
        <w:tc>
          <w:tcPr>
            <w:tcW w:w="1418" w:type="dxa"/>
            <w:gridSpan w:val="2"/>
            <w:tcBorders>
              <w:top w:val="nil"/>
              <w:left w:val="single" w:sz="4" w:space="0" w:color="auto"/>
              <w:bottom w:val="nil"/>
              <w:right w:val="nil"/>
            </w:tcBorders>
          </w:tcPr>
          <w:p w14:paraId="0FEBA39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DEFEEF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8B0218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AB1AAB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63D09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71</w:t>
            </w:r>
          </w:p>
        </w:tc>
        <w:tc>
          <w:tcPr>
            <w:tcW w:w="5387" w:type="dxa"/>
            <w:gridSpan w:val="3"/>
            <w:tcBorders>
              <w:top w:val="nil"/>
              <w:left w:val="nil"/>
              <w:bottom w:val="nil"/>
              <w:right w:val="nil"/>
            </w:tcBorders>
          </w:tcPr>
          <w:p w14:paraId="2EB32B0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iзолятора опорного</w:t>
            </w:r>
          </w:p>
        </w:tc>
        <w:tc>
          <w:tcPr>
            <w:tcW w:w="1418" w:type="dxa"/>
            <w:gridSpan w:val="2"/>
            <w:tcBorders>
              <w:top w:val="nil"/>
              <w:left w:val="single" w:sz="4" w:space="0" w:color="auto"/>
              <w:bottom w:val="nil"/>
              <w:right w:val="nil"/>
            </w:tcBorders>
          </w:tcPr>
          <w:p w14:paraId="2A85B80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6F0D4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401EDA8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493012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CEFAB4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72</w:t>
            </w:r>
          </w:p>
        </w:tc>
        <w:tc>
          <w:tcPr>
            <w:tcW w:w="5387" w:type="dxa"/>
            <w:gridSpan w:val="3"/>
            <w:tcBorders>
              <w:top w:val="nil"/>
              <w:left w:val="nil"/>
              <w:bottom w:val="nil"/>
              <w:right w:val="nil"/>
            </w:tcBorders>
          </w:tcPr>
          <w:p w14:paraId="618B0A53"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Ізолятор силовий SM 51</w:t>
            </w:r>
          </w:p>
        </w:tc>
        <w:tc>
          <w:tcPr>
            <w:tcW w:w="1418" w:type="dxa"/>
            <w:gridSpan w:val="2"/>
            <w:tcBorders>
              <w:top w:val="nil"/>
              <w:left w:val="single" w:sz="4" w:space="0" w:color="auto"/>
              <w:bottom w:val="nil"/>
              <w:right w:val="nil"/>
            </w:tcBorders>
          </w:tcPr>
          <w:p w14:paraId="2E18073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AD8B1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163183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014655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6A08E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73</w:t>
            </w:r>
          </w:p>
        </w:tc>
        <w:tc>
          <w:tcPr>
            <w:tcW w:w="5387" w:type="dxa"/>
            <w:gridSpan w:val="3"/>
            <w:tcBorders>
              <w:top w:val="nil"/>
              <w:left w:val="nil"/>
              <w:bottom w:val="nil"/>
              <w:right w:val="nil"/>
            </w:tcBorders>
          </w:tcPr>
          <w:p w14:paraId="2874D631"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2549EC1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w:t>
            </w:r>
          </w:p>
        </w:tc>
        <w:tc>
          <w:tcPr>
            <w:tcW w:w="1418" w:type="dxa"/>
            <w:gridSpan w:val="2"/>
            <w:tcBorders>
              <w:top w:val="nil"/>
              <w:left w:val="single" w:sz="4" w:space="0" w:color="auto"/>
              <w:bottom w:val="nil"/>
              <w:right w:val="nil"/>
            </w:tcBorders>
          </w:tcPr>
          <w:p w14:paraId="1FF41E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733C57C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74</w:t>
            </w:r>
          </w:p>
        </w:tc>
        <w:tc>
          <w:tcPr>
            <w:tcW w:w="1418" w:type="dxa"/>
            <w:gridSpan w:val="3"/>
            <w:tcBorders>
              <w:top w:val="nil"/>
              <w:left w:val="single" w:sz="4" w:space="0" w:color="auto"/>
              <w:bottom w:val="nil"/>
              <w:right w:val="single" w:sz="12" w:space="0" w:color="auto"/>
            </w:tcBorders>
          </w:tcPr>
          <w:p w14:paraId="6D00504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CE2AC9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97FD72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74</w:t>
            </w:r>
          </w:p>
        </w:tc>
        <w:tc>
          <w:tcPr>
            <w:tcW w:w="5387" w:type="dxa"/>
            <w:gridSpan w:val="3"/>
            <w:tcBorders>
              <w:top w:val="nil"/>
              <w:left w:val="nil"/>
              <w:bottom w:val="nil"/>
              <w:right w:val="nil"/>
            </w:tcBorders>
          </w:tcPr>
          <w:p w14:paraId="686EB1C3"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4 мм2</w:t>
            </w:r>
          </w:p>
        </w:tc>
        <w:tc>
          <w:tcPr>
            <w:tcW w:w="1418" w:type="dxa"/>
            <w:gridSpan w:val="2"/>
            <w:tcBorders>
              <w:top w:val="nil"/>
              <w:left w:val="single" w:sz="4" w:space="0" w:color="auto"/>
              <w:bottom w:val="nil"/>
              <w:right w:val="nil"/>
            </w:tcBorders>
          </w:tcPr>
          <w:p w14:paraId="79A66C9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009FD1A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0E3A47D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B36595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F05008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75</w:t>
            </w:r>
          </w:p>
        </w:tc>
        <w:tc>
          <w:tcPr>
            <w:tcW w:w="5387" w:type="dxa"/>
            <w:gridSpan w:val="3"/>
            <w:tcBorders>
              <w:top w:val="nil"/>
              <w:left w:val="nil"/>
              <w:bottom w:val="nil"/>
              <w:right w:val="nil"/>
            </w:tcBorders>
          </w:tcPr>
          <w:p w14:paraId="0DF121A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6 мм2</w:t>
            </w:r>
          </w:p>
        </w:tc>
        <w:tc>
          <w:tcPr>
            <w:tcW w:w="1418" w:type="dxa"/>
            <w:gridSpan w:val="2"/>
            <w:tcBorders>
              <w:top w:val="nil"/>
              <w:left w:val="single" w:sz="4" w:space="0" w:color="auto"/>
              <w:bottom w:val="nil"/>
              <w:right w:val="nil"/>
            </w:tcBorders>
          </w:tcPr>
          <w:p w14:paraId="76A5579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401D233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8DD41E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1D1AFD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0D51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76</w:t>
            </w:r>
          </w:p>
        </w:tc>
        <w:tc>
          <w:tcPr>
            <w:tcW w:w="5387" w:type="dxa"/>
            <w:gridSpan w:val="3"/>
            <w:tcBorders>
              <w:top w:val="nil"/>
              <w:left w:val="nil"/>
              <w:bottom w:val="nil"/>
              <w:right w:val="nil"/>
            </w:tcBorders>
          </w:tcPr>
          <w:p w14:paraId="0D088D28"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що прокладається по сталевих конструкціях і</w:t>
            </w:r>
          </w:p>
          <w:p w14:paraId="1C1BDCE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панелях, переріз до 35 мм2</w:t>
            </w:r>
          </w:p>
        </w:tc>
        <w:tc>
          <w:tcPr>
            <w:tcW w:w="1418" w:type="dxa"/>
            <w:gridSpan w:val="2"/>
            <w:tcBorders>
              <w:top w:val="nil"/>
              <w:left w:val="single" w:sz="4" w:space="0" w:color="auto"/>
              <w:bottom w:val="nil"/>
              <w:right w:val="nil"/>
            </w:tcBorders>
          </w:tcPr>
          <w:p w14:paraId="73F715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908C7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10ED7C9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D77C5F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453455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77</w:t>
            </w:r>
          </w:p>
        </w:tc>
        <w:tc>
          <w:tcPr>
            <w:tcW w:w="5387" w:type="dxa"/>
            <w:gridSpan w:val="3"/>
            <w:tcBorders>
              <w:top w:val="nil"/>
              <w:left w:val="nil"/>
              <w:bottom w:val="nil"/>
              <w:right w:val="nil"/>
            </w:tcBorders>
          </w:tcPr>
          <w:p w14:paraId="6997CE9B"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нг ПВ-3 25 мм2 (зільшена кількість кольорових</w:t>
            </w:r>
          </w:p>
          <w:p w14:paraId="7FDE036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металів)</w:t>
            </w:r>
          </w:p>
        </w:tc>
        <w:tc>
          <w:tcPr>
            <w:tcW w:w="1418" w:type="dxa"/>
            <w:gridSpan w:val="2"/>
            <w:tcBorders>
              <w:top w:val="nil"/>
              <w:left w:val="single" w:sz="4" w:space="0" w:color="auto"/>
              <w:bottom w:val="nil"/>
              <w:right w:val="nil"/>
            </w:tcBorders>
          </w:tcPr>
          <w:p w14:paraId="033539E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BFAD7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5,1</w:t>
            </w:r>
          </w:p>
        </w:tc>
        <w:tc>
          <w:tcPr>
            <w:tcW w:w="1418" w:type="dxa"/>
            <w:gridSpan w:val="3"/>
            <w:tcBorders>
              <w:top w:val="nil"/>
              <w:left w:val="single" w:sz="4" w:space="0" w:color="auto"/>
              <w:bottom w:val="nil"/>
              <w:right w:val="single" w:sz="12" w:space="0" w:color="auto"/>
            </w:tcBorders>
          </w:tcPr>
          <w:p w14:paraId="513AF28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E0C94A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6F27E2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78</w:t>
            </w:r>
          </w:p>
        </w:tc>
        <w:tc>
          <w:tcPr>
            <w:tcW w:w="5387" w:type="dxa"/>
            <w:gridSpan w:val="3"/>
            <w:tcBorders>
              <w:top w:val="nil"/>
              <w:left w:val="nil"/>
              <w:bottom w:val="nil"/>
              <w:right w:val="nil"/>
            </w:tcBorders>
          </w:tcPr>
          <w:p w14:paraId="2FDE8DD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Приєднування до затискачів жил проводів або кабелів,</w:t>
            </w:r>
          </w:p>
          <w:p w14:paraId="07F330C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переріз до 35 мм2</w:t>
            </w:r>
          </w:p>
        </w:tc>
        <w:tc>
          <w:tcPr>
            <w:tcW w:w="1418" w:type="dxa"/>
            <w:gridSpan w:val="2"/>
            <w:tcBorders>
              <w:top w:val="nil"/>
              <w:left w:val="single" w:sz="4" w:space="0" w:color="auto"/>
              <w:bottom w:val="nil"/>
              <w:right w:val="nil"/>
            </w:tcBorders>
          </w:tcPr>
          <w:p w14:paraId="17A29EA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54AC4EA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151E6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59DCB8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3AECD7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79</w:t>
            </w:r>
          </w:p>
        </w:tc>
        <w:tc>
          <w:tcPr>
            <w:tcW w:w="5387" w:type="dxa"/>
            <w:gridSpan w:val="3"/>
            <w:tcBorders>
              <w:top w:val="nil"/>
              <w:left w:val="nil"/>
              <w:bottom w:val="nil"/>
              <w:right w:val="nil"/>
            </w:tcBorders>
          </w:tcPr>
          <w:p w14:paraId="140D142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Наконечник мідно-лужоний 25 мм</w:t>
            </w:r>
          </w:p>
        </w:tc>
        <w:tc>
          <w:tcPr>
            <w:tcW w:w="1418" w:type="dxa"/>
            <w:gridSpan w:val="2"/>
            <w:tcBorders>
              <w:top w:val="nil"/>
              <w:left w:val="single" w:sz="4" w:space="0" w:color="auto"/>
              <w:bottom w:val="nil"/>
              <w:right w:val="nil"/>
            </w:tcBorders>
          </w:tcPr>
          <w:p w14:paraId="54CA6EB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50525F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618E27E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F5AC11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9577C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80</w:t>
            </w:r>
          </w:p>
        </w:tc>
        <w:tc>
          <w:tcPr>
            <w:tcW w:w="5387" w:type="dxa"/>
            <w:gridSpan w:val="3"/>
            <w:tcBorders>
              <w:top w:val="nil"/>
              <w:left w:val="nil"/>
              <w:bottom w:val="nil"/>
              <w:right w:val="nil"/>
            </w:tcBorders>
          </w:tcPr>
          <w:p w14:paraId="4E2195B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захисного екрану з оргскла</w:t>
            </w:r>
          </w:p>
        </w:tc>
        <w:tc>
          <w:tcPr>
            <w:tcW w:w="1418" w:type="dxa"/>
            <w:gridSpan w:val="2"/>
            <w:tcBorders>
              <w:top w:val="nil"/>
              <w:left w:val="single" w:sz="4" w:space="0" w:color="auto"/>
              <w:bottom w:val="nil"/>
              <w:right w:val="nil"/>
            </w:tcBorders>
          </w:tcPr>
          <w:p w14:paraId="797967B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18BE5D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EFC47C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0658CE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7AE456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81</w:t>
            </w:r>
          </w:p>
        </w:tc>
        <w:tc>
          <w:tcPr>
            <w:tcW w:w="5387" w:type="dxa"/>
            <w:gridSpan w:val="3"/>
            <w:tcBorders>
              <w:top w:val="nil"/>
              <w:left w:val="nil"/>
              <w:bottom w:val="nil"/>
              <w:right w:val="nil"/>
            </w:tcBorders>
          </w:tcPr>
          <w:p w14:paraId="73A872A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Полікарбонат 3мм</w:t>
            </w:r>
          </w:p>
        </w:tc>
        <w:tc>
          <w:tcPr>
            <w:tcW w:w="1418" w:type="dxa"/>
            <w:gridSpan w:val="2"/>
            <w:tcBorders>
              <w:top w:val="nil"/>
              <w:left w:val="single" w:sz="4" w:space="0" w:color="auto"/>
              <w:bottom w:val="nil"/>
              <w:right w:val="nil"/>
            </w:tcBorders>
          </w:tcPr>
          <w:p w14:paraId="2043576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527C98B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10FC0C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6E4018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2DB748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82</w:t>
            </w:r>
          </w:p>
        </w:tc>
        <w:tc>
          <w:tcPr>
            <w:tcW w:w="5387" w:type="dxa"/>
            <w:gridSpan w:val="3"/>
            <w:tcBorders>
              <w:top w:val="nil"/>
              <w:left w:val="nil"/>
              <w:bottom w:val="nil"/>
              <w:right w:val="nil"/>
            </w:tcBorders>
          </w:tcPr>
          <w:p w14:paraId="781132A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Шпилька М8х1000</w:t>
            </w:r>
          </w:p>
        </w:tc>
        <w:tc>
          <w:tcPr>
            <w:tcW w:w="1418" w:type="dxa"/>
            <w:gridSpan w:val="2"/>
            <w:tcBorders>
              <w:top w:val="nil"/>
              <w:left w:val="single" w:sz="4" w:space="0" w:color="auto"/>
              <w:bottom w:val="nil"/>
              <w:right w:val="nil"/>
            </w:tcBorders>
          </w:tcPr>
          <w:p w14:paraId="46D04C6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010572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0,5</w:t>
            </w:r>
          </w:p>
        </w:tc>
        <w:tc>
          <w:tcPr>
            <w:tcW w:w="1418" w:type="dxa"/>
            <w:gridSpan w:val="3"/>
            <w:tcBorders>
              <w:top w:val="nil"/>
              <w:left w:val="single" w:sz="4" w:space="0" w:color="auto"/>
              <w:bottom w:val="nil"/>
              <w:right w:val="single" w:sz="12" w:space="0" w:color="auto"/>
            </w:tcBorders>
          </w:tcPr>
          <w:p w14:paraId="4DEC221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B000FA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41A7A1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83</w:t>
            </w:r>
          </w:p>
        </w:tc>
        <w:tc>
          <w:tcPr>
            <w:tcW w:w="5387" w:type="dxa"/>
            <w:gridSpan w:val="3"/>
            <w:tcBorders>
              <w:top w:val="nil"/>
              <w:left w:val="nil"/>
              <w:bottom w:val="nil"/>
              <w:right w:val="nil"/>
            </w:tcBorders>
          </w:tcPr>
          <w:p w14:paraId="26CAC87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4C78ECE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624F67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31014E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FF9698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C6488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84</w:t>
            </w:r>
          </w:p>
        </w:tc>
        <w:tc>
          <w:tcPr>
            <w:tcW w:w="5387" w:type="dxa"/>
            <w:gridSpan w:val="3"/>
            <w:tcBorders>
              <w:top w:val="nil"/>
              <w:left w:val="nil"/>
              <w:bottom w:val="nil"/>
              <w:right w:val="nil"/>
            </w:tcBorders>
          </w:tcPr>
          <w:p w14:paraId="47D6726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08EF4DE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5F8B8BA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7785FA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0425CA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E52F3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85</w:t>
            </w:r>
          </w:p>
        </w:tc>
        <w:tc>
          <w:tcPr>
            <w:tcW w:w="5387" w:type="dxa"/>
            <w:gridSpan w:val="3"/>
            <w:tcBorders>
              <w:top w:val="nil"/>
              <w:left w:val="nil"/>
              <w:bottom w:val="nil"/>
              <w:right w:val="nil"/>
            </w:tcBorders>
          </w:tcPr>
          <w:p w14:paraId="1F4DC4B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057F98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0B1252D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w:t>
            </w:r>
          </w:p>
        </w:tc>
        <w:tc>
          <w:tcPr>
            <w:tcW w:w="1418" w:type="dxa"/>
            <w:gridSpan w:val="3"/>
            <w:tcBorders>
              <w:top w:val="nil"/>
              <w:left w:val="single" w:sz="4" w:space="0" w:color="auto"/>
              <w:bottom w:val="nil"/>
              <w:right w:val="single" w:sz="12" w:space="0" w:color="auto"/>
            </w:tcBorders>
          </w:tcPr>
          <w:p w14:paraId="5901AC7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897137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CEA0D9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86</w:t>
            </w:r>
          </w:p>
        </w:tc>
        <w:tc>
          <w:tcPr>
            <w:tcW w:w="5387" w:type="dxa"/>
            <w:gridSpan w:val="3"/>
            <w:tcBorders>
              <w:top w:val="nil"/>
              <w:left w:val="nil"/>
              <w:bottom w:val="nil"/>
              <w:right w:val="nil"/>
            </w:tcBorders>
          </w:tcPr>
          <w:p w14:paraId="3A187BA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584B89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64DD848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0,0084</w:t>
            </w:r>
          </w:p>
        </w:tc>
        <w:tc>
          <w:tcPr>
            <w:tcW w:w="1418" w:type="dxa"/>
            <w:gridSpan w:val="3"/>
            <w:tcBorders>
              <w:top w:val="nil"/>
              <w:left w:val="single" w:sz="4" w:space="0" w:color="auto"/>
              <w:bottom w:val="nil"/>
              <w:right w:val="single" w:sz="12" w:space="0" w:color="auto"/>
            </w:tcBorders>
          </w:tcPr>
          <w:p w14:paraId="21327AA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DBC073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6D2465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87</w:t>
            </w:r>
          </w:p>
        </w:tc>
        <w:tc>
          <w:tcPr>
            <w:tcW w:w="5387" w:type="dxa"/>
            <w:gridSpan w:val="3"/>
            <w:tcBorders>
              <w:top w:val="nil"/>
              <w:left w:val="nil"/>
              <w:bottom w:val="nil"/>
              <w:right w:val="nil"/>
            </w:tcBorders>
          </w:tcPr>
          <w:p w14:paraId="0BE18BD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66BD8F5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130E23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0,0084</w:t>
            </w:r>
          </w:p>
        </w:tc>
        <w:tc>
          <w:tcPr>
            <w:tcW w:w="1418" w:type="dxa"/>
            <w:gridSpan w:val="3"/>
            <w:tcBorders>
              <w:top w:val="nil"/>
              <w:left w:val="single" w:sz="4" w:space="0" w:color="auto"/>
              <w:bottom w:val="nil"/>
              <w:right w:val="single" w:sz="12" w:space="0" w:color="auto"/>
            </w:tcBorders>
          </w:tcPr>
          <w:p w14:paraId="1B62F0C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F4CC06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716DAB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75F54B4" w14:textId="3ABE4845"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№4.  ЗЗСО №131 за адресою:</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 Литвиненко-</w:t>
            </w:r>
            <w:r w:rsidRPr="00F33FDB">
              <w:rPr>
                <w:rFonts w:ascii="Times New Roman" w:hAnsi="Times New Roman" w:cs="Times New Roman"/>
                <w:b/>
                <w:bCs/>
                <w:spacing w:val="-3"/>
                <w:sz w:val="20"/>
                <w:szCs w:val="20"/>
              </w:rPr>
              <w:t xml:space="preserve"> </w:t>
            </w:r>
            <w:r w:rsidRPr="00F33FDB">
              <w:rPr>
                <w:rFonts w:ascii="Times New Roman" w:hAnsi="Times New Roman" w:cs="Times New Roman"/>
                <w:b/>
                <w:bCs/>
                <w:spacing w:val="-3"/>
                <w:sz w:val="20"/>
                <w:szCs w:val="20"/>
                <w:lang w:val="ru-RU"/>
              </w:rPr>
              <w:t>Вольгемут, 2</w:t>
            </w:r>
            <w:r w:rsidRPr="00F33FDB">
              <w:rPr>
                <w:rFonts w:ascii="Times New Roman" w:hAnsi="Times New Roman" w:cs="Times New Roman"/>
                <w:spacing w:val="-3"/>
                <w:sz w:val="20"/>
                <w:szCs w:val="20"/>
                <w:lang w:val="ru-RU"/>
              </w:rPr>
              <w:t xml:space="preserve">   </w:t>
            </w:r>
          </w:p>
        </w:tc>
        <w:tc>
          <w:tcPr>
            <w:tcW w:w="1418" w:type="dxa"/>
            <w:gridSpan w:val="2"/>
            <w:tcBorders>
              <w:top w:val="nil"/>
              <w:left w:val="single" w:sz="4" w:space="0" w:color="auto"/>
              <w:bottom w:val="nil"/>
              <w:right w:val="single" w:sz="4" w:space="0" w:color="auto"/>
            </w:tcBorders>
            <w:vAlign w:val="center"/>
          </w:tcPr>
          <w:p w14:paraId="3F413CD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C871A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8BBFFA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2EC5F9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E7D20F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88</w:t>
            </w:r>
          </w:p>
        </w:tc>
        <w:tc>
          <w:tcPr>
            <w:tcW w:w="5387" w:type="dxa"/>
            <w:gridSpan w:val="3"/>
            <w:tcBorders>
              <w:top w:val="nil"/>
              <w:left w:val="nil"/>
              <w:bottom w:val="nil"/>
              <w:right w:val="nil"/>
            </w:tcBorders>
          </w:tcPr>
          <w:p w14:paraId="21670B9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Шина збірна - одна смуга в фазі, переріз до</w:t>
            </w:r>
          </w:p>
          <w:p w14:paraId="093346C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250 мм2</w:t>
            </w:r>
          </w:p>
        </w:tc>
        <w:tc>
          <w:tcPr>
            <w:tcW w:w="1418" w:type="dxa"/>
            <w:gridSpan w:val="2"/>
            <w:tcBorders>
              <w:top w:val="nil"/>
              <w:left w:val="single" w:sz="4" w:space="0" w:color="auto"/>
              <w:bottom w:val="nil"/>
              <w:right w:val="nil"/>
            </w:tcBorders>
          </w:tcPr>
          <w:p w14:paraId="0F2F85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D1043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0,5</w:t>
            </w:r>
          </w:p>
        </w:tc>
        <w:tc>
          <w:tcPr>
            <w:tcW w:w="1418" w:type="dxa"/>
            <w:gridSpan w:val="3"/>
            <w:tcBorders>
              <w:top w:val="nil"/>
              <w:left w:val="single" w:sz="4" w:space="0" w:color="auto"/>
              <w:bottom w:val="nil"/>
              <w:right w:val="single" w:sz="12" w:space="0" w:color="auto"/>
            </w:tcBorders>
          </w:tcPr>
          <w:p w14:paraId="63F96D8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CE619E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11CD6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89</w:t>
            </w:r>
          </w:p>
        </w:tc>
        <w:tc>
          <w:tcPr>
            <w:tcW w:w="5387" w:type="dxa"/>
            <w:gridSpan w:val="3"/>
            <w:tcBorders>
              <w:top w:val="nil"/>
              <w:left w:val="nil"/>
              <w:bottom w:val="nil"/>
              <w:right w:val="nil"/>
            </w:tcBorders>
          </w:tcPr>
          <w:p w14:paraId="7A4B121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2D0311C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69CE6D3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F3FBF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BA17A8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EAB01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27DA2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90</w:t>
            </w:r>
          </w:p>
        </w:tc>
        <w:tc>
          <w:tcPr>
            <w:tcW w:w="5387" w:type="dxa"/>
            <w:gridSpan w:val="3"/>
            <w:tcBorders>
              <w:top w:val="nil"/>
              <w:left w:val="nil"/>
              <w:bottom w:val="nil"/>
              <w:right w:val="nil"/>
            </w:tcBorders>
          </w:tcPr>
          <w:p w14:paraId="08D3609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302E0DC6"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25 А до 100</w:t>
            </w:r>
          </w:p>
          <w:p w14:paraId="71D33B3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А</w:t>
            </w:r>
          </w:p>
        </w:tc>
        <w:tc>
          <w:tcPr>
            <w:tcW w:w="1418" w:type="dxa"/>
            <w:gridSpan w:val="2"/>
            <w:tcBorders>
              <w:top w:val="nil"/>
              <w:left w:val="single" w:sz="4" w:space="0" w:color="auto"/>
              <w:bottom w:val="nil"/>
              <w:right w:val="nil"/>
            </w:tcBorders>
          </w:tcPr>
          <w:p w14:paraId="4F94C35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915D5C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75B683C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DCBB16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771C5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91</w:t>
            </w:r>
          </w:p>
        </w:tc>
        <w:tc>
          <w:tcPr>
            <w:tcW w:w="5387" w:type="dxa"/>
            <w:gridSpan w:val="3"/>
            <w:tcBorders>
              <w:top w:val="nil"/>
              <w:left w:val="nil"/>
              <w:bottom w:val="nil"/>
              <w:right w:val="nil"/>
            </w:tcBorders>
          </w:tcPr>
          <w:p w14:paraId="72A1A98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3EF1EBD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1F1C01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w:t>
            </w:r>
          </w:p>
        </w:tc>
        <w:tc>
          <w:tcPr>
            <w:tcW w:w="1418" w:type="dxa"/>
            <w:gridSpan w:val="3"/>
            <w:tcBorders>
              <w:top w:val="nil"/>
              <w:left w:val="single" w:sz="4" w:space="0" w:color="auto"/>
              <w:bottom w:val="nil"/>
              <w:right w:val="single" w:sz="12" w:space="0" w:color="auto"/>
            </w:tcBorders>
          </w:tcPr>
          <w:p w14:paraId="12623D0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8A3A0E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A6256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92</w:t>
            </w:r>
          </w:p>
        </w:tc>
        <w:tc>
          <w:tcPr>
            <w:tcW w:w="5387" w:type="dxa"/>
            <w:gridSpan w:val="3"/>
            <w:tcBorders>
              <w:top w:val="nil"/>
              <w:left w:val="nil"/>
              <w:bottom w:val="nil"/>
              <w:right w:val="nil"/>
            </w:tcBorders>
          </w:tcPr>
          <w:p w14:paraId="599B47E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Шина з'єднувальна - одна смуга в фазi, перерiз до 250</w:t>
            </w:r>
          </w:p>
          <w:p w14:paraId="35233A3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мм2</w:t>
            </w:r>
          </w:p>
        </w:tc>
        <w:tc>
          <w:tcPr>
            <w:tcW w:w="1418" w:type="dxa"/>
            <w:gridSpan w:val="2"/>
            <w:tcBorders>
              <w:top w:val="nil"/>
              <w:left w:val="single" w:sz="4" w:space="0" w:color="auto"/>
              <w:bottom w:val="nil"/>
              <w:right w:val="nil"/>
            </w:tcBorders>
          </w:tcPr>
          <w:p w14:paraId="237E52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0426E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0,5</w:t>
            </w:r>
          </w:p>
        </w:tc>
        <w:tc>
          <w:tcPr>
            <w:tcW w:w="1418" w:type="dxa"/>
            <w:gridSpan w:val="3"/>
            <w:tcBorders>
              <w:top w:val="nil"/>
              <w:left w:val="single" w:sz="4" w:space="0" w:color="auto"/>
              <w:bottom w:val="nil"/>
              <w:right w:val="single" w:sz="12" w:space="0" w:color="auto"/>
            </w:tcBorders>
          </w:tcPr>
          <w:p w14:paraId="4F84E7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932ADF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85F7A9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93</w:t>
            </w:r>
          </w:p>
        </w:tc>
        <w:tc>
          <w:tcPr>
            <w:tcW w:w="5387" w:type="dxa"/>
            <w:gridSpan w:val="3"/>
            <w:tcBorders>
              <w:top w:val="nil"/>
              <w:left w:val="nil"/>
              <w:bottom w:val="nil"/>
              <w:right w:val="nil"/>
            </w:tcBorders>
          </w:tcPr>
          <w:p w14:paraId="01EE6B5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з'єднувальна 3 р 63 А</w:t>
            </w:r>
          </w:p>
        </w:tc>
        <w:tc>
          <w:tcPr>
            <w:tcW w:w="1418" w:type="dxa"/>
            <w:gridSpan w:val="2"/>
            <w:tcBorders>
              <w:top w:val="nil"/>
              <w:left w:val="single" w:sz="4" w:space="0" w:color="auto"/>
              <w:bottom w:val="nil"/>
              <w:right w:val="nil"/>
            </w:tcBorders>
          </w:tcPr>
          <w:p w14:paraId="3299A2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AF55E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0,5</w:t>
            </w:r>
          </w:p>
        </w:tc>
        <w:tc>
          <w:tcPr>
            <w:tcW w:w="1418" w:type="dxa"/>
            <w:gridSpan w:val="3"/>
            <w:tcBorders>
              <w:top w:val="nil"/>
              <w:left w:val="single" w:sz="4" w:space="0" w:color="auto"/>
              <w:bottom w:val="nil"/>
              <w:right w:val="single" w:sz="12" w:space="0" w:color="auto"/>
            </w:tcBorders>
          </w:tcPr>
          <w:p w14:paraId="423D6AB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247B3E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849AAC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94</w:t>
            </w:r>
          </w:p>
        </w:tc>
        <w:tc>
          <w:tcPr>
            <w:tcW w:w="5387" w:type="dxa"/>
            <w:gridSpan w:val="3"/>
            <w:tcBorders>
              <w:top w:val="nil"/>
              <w:left w:val="nil"/>
              <w:bottom w:val="nil"/>
              <w:right w:val="nil"/>
            </w:tcBorders>
          </w:tcPr>
          <w:p w14:paraId="7D28CB3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2109B92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до 25 А ( матеріал існуючий)</w:t>
            </w:r>
          </w:p>
        </w:tc>
        <w:tc>
          <w:tcPr>
            <w:tcW w:w="1418" w:type="dxa"/>
            <w:gridSpan w:val="2"/>
            <w:tcBorders>
              <w:top w:val="nil"/>
              <w:left w:val="single" w:sz="4" w:space="0" w:color="auto"/>
              <w:bottom w:val="nil"/>
              <w:right w:val="nil"/>
            </w:tcBorders>
          </w:tcPr>
          <w:p w14:paraId="0D11E14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1FBD97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5D1F24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F958BB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CCB0C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95</w:t>
            </w:r>
          </w:p>
        </w:tc>
        <w:tc>
          <w:tcPr>
            <w:tcW w:w="5387" w:type="dxa"/>
            <w:gridSpan w:val="3"/>
            <w:tcBorders>
              <w:top w:val="nil"/>
              <w:left w:val="nil"/>
              <w:bottom w:val="nil"/>
              <w:right w:val="nil"/>
            </w:tcBorders>
          </w:tcPr>
          <w:p w14:paraId="7EA6ADA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5B6137C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25 А до 100 А ( матетріал</w:t>
            </w:r>
          </w:p>
          <w:p w14:paraId="3BA507F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існуючий)</w:t>
            </w:r>
          </w:p>
        </w:tc>
        <w:tc>
          <w:tcPr>
            <w:tcW w:w="1418" w:type="dxa"/>
            <w:gridSpan w:val="2"/>
            <w:tcBorders>
              <w:top w:val="nil"/>
              <w:left w:val="single" w:sz="4" w:space="0" w:color="auto"/>
              <w:bottom w:val="nil"/>
              <w:right w:val="nil"/>
            </w:tcBorders>
          </w:tcPr>
          <w:p w14:paraId="453027B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37050C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66D8A09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2B3B36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71D8A3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96</w:t>
            </w:r>
          </w:p>
        </w:tc>
        <w:tc>
          <w:tcPr>
            <w:tcW w:w="5387" w:type="dxa"/>
            <w:gridSpan w:val="3"/>
            <w:tcBorders>
              <w:top w:val="nil"/>
              <w:left w:val="nil"/>
              <w:bottom w:val="nil"/>
              <w:right w:val="nil"/>
            </w:tcBorders>
          </w:tcPr>
          <w:p w14:paraId="534BB28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1A0BA88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 ( 11 м. матеріал існуючий)</w:t>
            </w:r>
          </w:p>
        </w:tc>
        <w:tc>
          <w:tcPr>
            <w:tcW w:w="1418" w:type="dxa"/>
            <w:gridSpan w:val="2"/>
            <w:tcBorders>
              <w:top w:val="nil"/>
              <w:left w:val="single" w:sz="4" w:space="0" w:color="auto"/>
              <w:bottom w:val="nil"/>
              <w:right w:val="nil"/>
            </w:tcBorders>
          </w:tcPr>
          <w:p w14:paraId="4C4CF63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F8E9E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w:t>
            </w:r>
          </w:p>
        </w:tc>
        <w:tc>
          <w:tcPr>
            <w:tcW w:w="1418" w:type="dxa"/>
            <w:gridSpan w:val="3"/>
            <w:tcBorders>
              <w:top w:val="nil"/>
              <w:left w:val="single" w:sz="4" w:space="0" w:color="auto"/>
              <w:bottom w:val="nil"/>
              <w:right w:val="single" w:sz="12" w:space="0" w:color="auto"/>
            </w:tcBorders>
          </w:tcPr>
          <w:p w14:paraId="5D63A4B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B1979B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2F5B6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97</w:t>
            </w:r>
          </w:p>
        </w:tc>
        <w:tc>
          <w:tcPr>
            <w:tcW w:w="5387" w:type="dxa"/>
            <w:gridSpan w:val="3"/>
            <w:tcBorders>
              <w:top w:val="nil"/>
              <w:left w:val="nil"/>
              <w:bottom w:val="nil"/>
              <w:right w:val="nil"/>
            </w:tcBorders>
          </w:tcPr>
          <w:p w14:paraId="3772CE8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10 мм2</w:t>
            </w:r>
          </w:p>
        </w:tc>
        <w:tc>
          <w:tcPr>
            <w:tcW w:w="1418" w:type="dxa"/>
            <w:gridSpan w:val="2"/>
            <w:tcBorders>
              <w:top w:val="nil"/>
              <w:left w:val="single" w:sz="4" w:space="0" w:color="auto"/>
              <w:bottom w:val="nil"/>
              <w:right w:val="nil"/>
            </w:tcBorders>
          </w:tcPr>
          <w:p w14:paraId="4A692A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3F94BDA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w:t>
            </w:r>
          </w:p>
        </w:tc>
        <w:tc>
          <w:tcPr>
            <w:tcW w:w="1418" w:type="dxa"/>
            <w:gridSpan w:val="3"/>
            <w:tcBorders>
              <w:top w:val="nil"/>
              <w:left w:val="single" w:sz="4" w:space="0" w:color="auto"/>
              <w:bottom w:val="nil"/>
              <w:right w:val="single" w:sz="12" w:space="0" w:color="auto"/>
            </w:tcBorders>
          </w:tcPr>
          <w:p w14:paraId="483B6EE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1CF59F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D6E38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98</w:t>
            </w:r>
          </w:p>
        </w:tc>
        <w:tc>
          <w:tcPr>
            <w:tcW w:w="5387" w:type="dxa"/>
            <w:gridSpan w:val="3"/>
            <w:tcBorders>
              <w:top w:val="nil"/>
              <w:left w:val="nil"/>
              <w:bottom w:val="nil"/>
              <w:right w:val="nil"/>
            </w:tcBorders>
          </w:tcPr>
          <w:p w14:paraId="58692682"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що прокладається по сталевих конструкціях і</w:t>
            </w:r>
          </w:p>
          <w:p w14:paraId="54F7369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панелях, переріз до 35 мм2 (матеріал існуючий)</w:t>
            </w:r>
          </w:p>
        </w:tc>
        <w:tc>
          <w:tcPr>
            <w:tcW w:w="1418" w:type="dxa"/>
            <w:gridSpan w:val="2"/>
            <w:tcBorders>
              <w:top w:val="nil"/>
              <w:left w:val="single" w:sz="4" w:space="0" w:color="auto"/>
              <w:bottom w:val="nil"/>
              <w:right w:val="nil"/>
            </w:tcBorders>
          </w:tcPr>
          <w:p w14:paraId="2AF7531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D3B97A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2236F7D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96308A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BAFE3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99</w:t>
            </w:r>
          </w:p>
        </w:tc>
        <w:tc>
          <w:tcPr>
            <w:tcW w:w="5387" w:type="dxa"/>
            <w:gridSpan w:val="3"/>
            <w:tcBorders>
              <w:top w:val="nil"/>
              <w:left w:val="nil"/>
              <w:bottom w:val="nil"/>
              <w:right w:val="nil"/>
            </w:tcBorders>
          </w:tcPr>
          <w:p w14:paraId="72B6971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61CFEA0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0512AA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4DE90B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B93EFF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750227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100</w:t>
            </w:r>
          </w:p>
        </w:tc>
        <w:tc>
          <w:tcPr>
            <w:tcW w:w="5387" w:type="dxa"/>
            <w:gridSpan w:val="3"/>
            <w:tcBorders>
              <w:top w:val="nil"/>
              <w:left w:val="nil"/>
              <w:bottom w:val="nil"/>
              <w:right w:val="nil"/>
            </w:tcBorders>
          </w:tcPr>
          <w:p w14:paraId="3848399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45D5BBA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338BF9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1BF5B0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F37122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56AB6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101</w:t>
            </w:r>
          </w:p>
        </w:tc>
        <w:tc>
          <w:tcPr>
            <w:tcW w:w="5387" w:type="dxa"/>
            <w:gridSpan w:val="3"/>
            <w:tcBorders>
              <w:top w:val="nil"/>
              <w:left w:val="nil"/>
              <w:bottom w:val="nil"/>
              <w:right w:val="nil"/>
            </w:tcBorders>
          </w:tcPr>
          <w:p w14:paraId="59E5FEB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6769A15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5A60B3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4AC47E8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B41FA4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EC142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102</w:t>
            </w:r>
          </w:p>
        </w:tc>
        <w:tc>
          <w:tcPr>
            <w:tcW w:w="5387" w:type="dxa"/>
            <w:gridSpan w:val="3"/>
            <w:tcBorders>
              <w:top w:val="nil"/>
              <w:left w:val="nil"/>
              <w:bottom w:val="nil"/>
              <w:right w:val="nil"/>
            </w:tcBorders>
          </w:tcPr>
          <w:p w14:paraId="471A85A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5F8547A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171ACD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7A4B712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876BCB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D2C614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103</w:t>
            </w:r>
          </w:p>
        </w:tc>
        <w:tc>
          <w:tcPr>
            <w:tcW w:w="5387" w:type="dxa"/>
            <w:gridSpan w:val="3"/>
            <w:tcBorders>
              <w:top w:val="nil"/>
              <w:left w:val="nil"/>
              <w:bottom w:val="nil"/>
              <w:right w:val="nil"/>
            </w:tcBorders>
          </w:tcPr>
          <w:p w14:paraId="5A9C733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3EFD45E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5703E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0E07B35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3D4DF6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5E3251E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lastRenderedPageBreak/>
              <w:t xml:space="preserve"> </w:t>
            </w:r>
          </w:p>
        </w:tc>
        <w:tc>
          <w:tcPr>
            <w:tcW w:w="5387" w:type="dxa"/>
            <w:gridSpan w:val="3"/>
            <w:tcBorders>
              <w:top w:val="nil"/>
              <w:left w:val="single" w:sz="4" w:space="0" w:color="auto"/>
              <w:bottom w:val="nil"/>
              <w:right w:val="single" w:sz="4" w:space="0" w:color="auto"/>
            </w:tcBorders>
            <w:vAlign w:val="center"/>
          </w:tcPr>
          <w:p w14:paraId="4B7C14AE" w14:textId="77777777"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rPr>
            </w:pPr>
            <w:r w:rsidRPr="00F33FDB">
              <w:rPr>
                <w:rFonts w:ascii="Times New Roman" w:hAnsi="Times New Roman" w:cs="Times New Roman"/>
                <w:b/>
                <w:bCs/>
                <w:spacing w:val="-3"/>
                <w:sz w:val="20"/>
                <w:szCs w:val="20"/>
              </w:rPr>
              <w:t>Розділ №5.  гімназія східних мов №1 за адресою:         вулиця  Львівська, 25</w:t>
            </w:r>
            <w:r w:rsidRPr="00F33FDB">
              <w:rPr>
                <w:rFonts w:ascii="Times New Roman" w:hAnsi="Times New Roman" w:cs="Times New Roman"/>
                <w:spacing w:val="-3"/>
                <w:sz w:val="20"/>
                <w:szCs w:val="20"/>
              </w:rPr>
              <w:t xml:space="preserve">  </w:t>
            </w:r>
          </w:p>
        </w:tc>
        <w:tc>
          <w:tcPr>
            <w:tcW w:w="1418" w:type="dxa"/>
            <w:gridSpan w:val="2"/>
            <w:tcBorders>
              <w:top w:val="nil"/>
              <w:left w:val="single" w:sz="4" w:space="0" w:color="auto"/>
              <w:bottom w:val="nil"/>
              <w:right w:val="single" w:sz="4" w:space="0" w:color="auto"/>
            </w:tcBorders>
            <w:vAlign w:val="center"/>
          </w:tcPr>
          <w:p w14:paraId="72323F4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B2B8D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F6940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530C25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88A6D6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104</w:t>
            </w:r>
          </w:p>
        </w:tc>
        <w:tc>
          <w:tcPr>
            <w:tcW w:w="5387" w:type="dxa"/>
            <w:gridSpan w:val="3"/>
            <w:tcBorders>
              <w:top w:val="nil"/>
              <w:left w:val="nil"/>
              <w:bottom w:val="nil"/>
              <w:right w:val="nil"/>
            </w:tcBorders>
          </w:tcPr>
          <w:p w14:paraId="51949243"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шафи металевої</w:t>
            </w:r>
          </w:p>
        </w:tc>
        <w:tc>
          <w:tcPr>
            <w:tcW w:w="1418" w:type="dxa"/>
            <w:gridSpan w:val="2"/>
            <w:tcBorders>
              <w:top w:val="nil"/>
              <w:left w:val="single" w:sz="4" w:space="0" w:color="auto"/>
              <w:bottom w:val="nil"/>
              <w:right w:val="nil"/>
            </w:tcBorders>
          </w:tcPr>
          <w:p w14:paraId="4BBBFFD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шафа</w:t>
            </w:r>
          </w:p>
        </w:tc>
        <w:tc>
          <w:tcPr>
            <w:tcW w:w="1418" w:type="dxa"/>
            <w:gridSpan w:val="2"/>
            <w:tcBorders>
              <w:top w:val="nil"/>
              <w:left w:val="single" w:sz="4" w:space="0" w:color="auto"/>
              <w:bottom w:val="nil"/>
              <w:right w:val="single" w:sz="4" w:space="0" w:color="auto"/>
            </w:tcBorders>
          </w:tcPr>
          <w:p w14:paraId="06538DD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E76233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073B34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A9CCF5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105</w:t>
            </w:r>
          </w:p>
        </w:tc>
        <w:tc>
          <w:tcPr>
            <w:tcW w:w="5387" w:type="dxa"/>
            <w:gridSpan w:val="3"/>
            <w:tcBorders>
              <w:top w:val="nil"/>
              <w:left w:val="nil"/>
              <w:bottom w:val="nil"/>
              <w:right w:val="nil"/>
            </w:tcBorders>
          </w:tcPr>
          <w:p w14:paraId="4CCAEB8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Корпус щита металевого з монтажною панелю</w:t>
            </w:r>
          </w:p>
          <w:p w14:paraId="1FB9CF3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800*650*250</w:t>
            </w:r>
          </w:p>
        </w:tc>
        <w:tc>
          <w:tcPr>
            <w:tcW w:w="1418" w:type="dxa"/>
            <w:gridSpan w:val="2"/>
            <w:tcBorders>
              <w:top w:val="nil"/>
              <w:left w:val="single" w:sz="4" w:space="0" w:color="auto"/>
              <w:bottom w:val="nil"/>
              <w:right w:val="nil"/>
            </w:tcBorders>
          </w:tcPr>
          <w:p w14:paraId="364E530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5D437A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96771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B97A55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B280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106</w:t>
            </w:r>
          </w:p>
        </w:tc>
        <w:tc>
          <w:tcPr>
            <w:tcW w:w="5387" w:type="dxa"/>
            <w:gridSpan w:val="3"/>
            <w:tcBorders>
              <w:top w:val="nil"/>
              <w:left w:val="nil"/>
              <w:bottom w:val="nil"/>
              <w:right w:val="nil"/>
            </w:tcBorders>
          </w:tcPr>
          <w:p w14:paraId="27FCF99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збірна - одна смуга в фазі, переріз до 250 мм2</w:t>
            </w:r>
          </w:p>
        </w:tc>
        <w:tc>
          <w:tcPr>
            <w:tcW w:w="1418" w:type="dxa"/>
            <w:gridSpan w:val="2"/>
            <w:tcBorders>
              <w:top w:val="nil"/>
              <w:left w:val="single" w:sz="4" w:space="0" w:color="auto"/>
              <w:bottom w:val="nil"/>
              <w:right w:val="nil"/>
            </w:tcBorders>
          </w:tcPr>
          <w:p w14:paraId="2F00585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B4AFCA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46CC02E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A00E2B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AEE3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107</w:t>
            </w:r>
          </w:p>
        </w:tc>
        <w:tc>
          <w:tcPr>
            <w:tcW w:w="5387" w:type="dxa"/>
            <w:gridSpan w:val="3"/>
            <w:tcBorders>
              <w:top w:val="nil"/>
              <w:left w:val="nil"/>
              <w:bottom w:val="nil"/>
              <w:right w:val="nil"/>
            </w:tcBorders>
          </w:tcPr>
          <w:p w14:paraId="075AB11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алюминевая 3х30х4000 мм АД 31</w:t>
            </w:r>
          </w:p>
        </w:tc>
        <w:tc>
          <w:tcPr>
            <w:tcW w:w="1418" w:type="dxa"/>
            <w:gridSpan w:val="2"/>
            <w:tcBorders>
              <w:top w:val="nil"/>
              <w:left w:val="single" w:sz="4" w:space="0" w:color="auto"/>
              <w:bottom w:val="nil"/>
              <w:right w:val="nil"/>
            </w:tcBorders>
          </w:tcPr>
          <w:p w14:paraId="3D48A8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7716A9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4512B6F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EB9A55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07466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108</w:t>
            </w:r>
          </w:p>
        </w:tc>
        <w:tc>
          <w:tcPr>
            <w:tcW w:w="5387" w:type="dxa"/>
            <w:gridSpan w:val="3"/>
            <w:tcBorders>
              <w:top w:val="nil"/>
              <w:left w:val="nil"/>
              <w:bottom w:val="nil"/>
              <w:right w:val="nil"/>
            </w:tcBorders>
          </w:tcPr>
          <w:p w14:paraId="25258E7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iзолятора опорного</w:t>
            </w:r>
          </w:p>
        </w:tc>
        <w:tc>
          <w:tcPr>
            <w:tcW w:w="1418" w:type="dxa"/>
            <w:gridSpan w:val="2"/>
            <w:tcBorders>
              <w:top w:val="nil"/>
              <w:left w:val="single" w:sz="4" w:space="0" w:color="auto"/>
              <w:bottom w:val="nil"/>
              <w:right w:val="nil"/>
            </w:tcBorders>
          </w:tcPr>
          <w:p w14:paraId="2CD6BD3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5261FA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629A26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7E4A48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308B06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109</w:t>
            </w:r>
          </w:p>
        </w:tc>
        <w:tc>
          <w:tcPr>
            <w:tcW w:w="5387" w:type="dxa"/>
            <w:gridSpan w:val="3"/>
            <w:tcBorders>
              <w:top w:val="nil"/>
              <w:left w:val="nil"/>
              <w:bottom w:val="nil"/>
              <w:right w:val="nil"/>
            </w:tcBorders>
          </w:tcPr>
          <w:p w14:paraId="3F64494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Ізолятор силовий SM 51</w:t>
            </w:r>
          </w:p>
        </w:tc>
        <w:tc>
          <w:tcPr>
            <w:tcW w:w="1418" w:type="dxa"/>
            <w:gridSpan w:val="2"/>
            <w:tcBorders>
              <w:top w:val="nil"/>
              <w:left w:val="single" w:sz="4" w:space="0" w:color="auto"/>
              <w:bottom w:val="nil"/>
              <w:right w:val="nil"/>
            </w:tcBorders>
          </w:tcPr>
          <w:p w14:paraId="055C8EF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AE5C04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6B0EF54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99B172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9895D2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110</w:t>
            </w:r>
          </w:p>
        </w:tc>
        <w:tc>
          <w:tcPr>
            <w:tcW w:w="5387" w:type="dxa"/>
            <w:gridSpan w:val="3"/>
            <w:tcBorders>
              <w:top w:val="nil"/>
              <w:left w:val="nil"/>
              <w:bottom w:val="nil"/>
              <w:right w:val="nil"/>
            </w:tcBorders>
          </w:tcPr>
          <w:p w14:paraId="05C7C09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Установлення електролічильників побутових трифазових</w:t>
            </w:r>
          </w:p>
        </w:tc>
        <w:tc>
          <w:tcPr>
            <w:tcW w:w="1418" w:type="dxa"/>
            <w:gridSpan w:val="2"/>
            <w:tcBorders>
              <w:top w:val="nil"/>
              <w:left w:val="single" w:sz="4" w:space="0" w:color="auto"/>
              <w:bottom w:val="nil"/>
              <w:right w:val="nil"/>
            </w:tcBorders>
          </w:tcPr>
          <w:p w14:paraId="5B35354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348DF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DC13F0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C040D4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DD319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111</w:t>
            </w:r>
          </w:p>
        </w:tc>
        <w:tc>
          <w:tcPr>
            <w:tcW w:w="5387" w:type="dxa"/>
            <w:gridSpan w:val="3"/>
            <w:tcBorders>
              <w:top w:val="nil"/>
              <w:left w:val="nil"/>
              <w:bottom w:val="nil"/>
              <w:right w:val="nil"/>
            </w:tcBorders>
          </w:tcPr>
          <w:p w14:paraId="7696FAE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Лічильники електронні 3 ф  НИК 2303</w:t>
            </w:r>
          </w:p>
        </w:tc>
        <w:tc>
          <w:tcPr>
            <w:tcW w:w="1418" w:type="dxa"/>
            <w:gridSpan w:val="2"/>
            <w:tcBorders>
              <w:top w:val="nil"/>
              <w:left w:val="single" w:sz="4" w:space="0" w:color="auto"/>
              <w:bottom w:val="nil"/>
              <w:right w:val="nil"/>
            </w:tcBorders>
          </w:tcPr>
          <w:p w14:paraId="1925682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B18BA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EC87A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1CC2BA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27D48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112</w:t>
            </w:r>
          </w:p>
        </w:tc>
        <w:tc>
          <w:tcPr>
            <w:tcW w:w="5387" w:type="dxa"/>
            <w:gridSpan w:val="3"/>
            <w:tcBorders>
              <w:top w:val="nil"/>
              <w:left w:val="nil"/>
              <w:bottom w:val="nil"/>
              <w:right w:val="nil"/>
            </w:tcBorders>
          </w:tcPr>
          <w:p w14:paraId="1B56716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Панель ПУ3/0 для встановлення 3 фазного лічильника</w:t>
            </w:r>
          </w:p>
        </w:tc>
        <w:tc>
          <w:tcPr>
            <w:tcW w:w="1418" w:type="dxa"/>
            <w:gridSpan w:val="2"/>
            <w:tcBorders>
              <w:top w:val="nil"/>
              <w:left w:val="single" w:sz="4" w:space="0" w:color="auto"/>
              <w:bottom w:val="nil"/>
              <w:right w:val="nil"/>
            </w:tcBorders>
          </w:tcPr>
          <w:p w14:paraId="5E48ED6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EC99F9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7FBCBF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F04CF0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0B3819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113</w:t>
            </w:r>
          </w:p>
        </w:tc>
        <w:tc>
          <w:tcPr>
            <w:tcW w:w="5387" w:type="dxa"/>
            <w:gridSpan w:val="3"/>
            <w:tcBorders>
              <w:top w:val="nil"/>
              <w:left w:val="nil"/>
              <w:bottom w:val="nil"/>
              <w:right w:val="nil"/>
            </w:tcBorders>
          </w:tcPr>
          <w:p w14:paraId="317FEC4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трансформаторів понижувальних</w:t>
            </w:r>
          </w:p>
          <w:p w14:paraId="1398390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потужністю до 0,25 кВ.А</w:t>
            </w:r>
          </w:p>
        </w:tc>
        <w:tc>
          <w:tcPr>
            <w:tcW w:w="1418" w:type="dxa"/>
            <w:gridSpan w:val="2"/>
            <w:tcBorders>
              <w:top w:val="nil"/>
              <w:left w:val="single" w:sz="4" w:space="0" w:color="auto"/>
              <w:bottom w:val="nil"/>
              <w:right w:val="nil"/>
            </w:tcBorders>
          </w:tcPr>
          <w:p w14:paraId="51D0CE8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29117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3506A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15CEC3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68630B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114</w:t>
            </w:r>
          </w:p>
        </w:tc>
        <w:tc>
          <w:tcPr>
            <w:tcW w:w="5387" w:type="dxa"/>
            <w:gridSpan w:val="3"/>
            <w:tcBorders>
              <w:top w:val="nil"/>
              <w:left w:val="nil"/>
              <w:bottom w:val="nil"/>
              <w:right w:val="nil"/>
            </w:tcBorders>
          </w:tcPr>
          <w:p w14:paraId="750847D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Трансформатори Т-066 200/5 0,5S</w:t>
            </w:r>
          </w:p>
        </w:tc>
        <w:tc>
          <w:tcPr>
            <w:tcW w:w="1418" w:type="dxa"/>
            <w:gridSpan w:val="2"/>
            <w:tcBorders>
              <w:top w:val="nil"/>
              <w:left w:val="single" w:sz="4" w:space="0" w:color="auto"/>
              <w:bottom w:val="nil"/>
              <w:right w:val="nil"/>
            </w:tcBorders>
          </w:tcPr>
          <w:p w14:paraId="59B87E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5D284E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484244F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D121A6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4DF833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115</w:t>
            </w:r>
          </w:p>
        </w:tc>
        <w:tc>
          <w:tcPr>
            <w:tcW w:w="5387" w:type="dxa"/>
            <w:gridSpan w:val="3"/>
            <w:tcBorders>
              <w:top w:val="nil"/>
              <w:left w:val="nil"/>
              <w:bottom w:val="nil"/>
              <w:right w:val="nil"/>
            </w:tcBorders>
          </w:tcPr>
          <w:p w14:paraId="1DBA223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Комутаційна колодка КП -5</w:t>
            </w:r>
          </w:p>
        </w:tc>
        <w:tc>
          <w:tcPr>
            <w:tcW w:w="1418" w:type="dxa"/>
            <w:gridSpan w:val="2"/>
            <w:tcBorders>
              <w:top w:val="nil"/>
              <w:left w:val="single" w:sz="4" w:space="0" w:color="auto"/>
              <w:bottom w:val="nil"/>
              <w:right w:val="nil"/>
            </w:tcBorders>
          </w:tcPr>
          <w:p w14:paraId="08BF38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AF2D96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18A2DF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792712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A8B815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116</w:t>
            </w:r>
          </w:p>
        </w:tc>
        <w:tc>
          <w:tcPr>
            <w:tcW w:w="5387" w:type="dxa"/>
            <w:gridSpan w:val="3"/>
            <w:tcBorders>
              <w:top w:val="nil"/>
              <w:left w:val="nil"/>
              <w:bottom w:val="nil"/>
              <w:right w:val="nil"/>
            </w:tcBorders>
          </w:tcPr>
          <w:p w14:paraId="04EDA8C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Монтаж захисного екрану з оргскла</w:t>
            </w:r>
          </w:p>
        </w:tc>
        <w:tc>
          <w:tcPr>
            <w:tcW w:w="1418" w:type="dxa"/>
            <w:gridSpan w:val="2"/>
            <w:tcBorders>
              <w:top w:val="nil"/>
              <w:left w:val="single" w:sz="4" w:space="0" w:color="auto"/>
              <w:bottom w:val="nil"/>
              <w:right w:val="nil"/>
            </w:tcBorders>
          </w:tcPr>
          <w:p w14:paraId="2C704FF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BB81AE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0EE0D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E24718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80C401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117</w:t>
            </w:r>
          </w:p>
        </w:tc>
        <w:tc>
          <w:tcPr>
            <w:tcW w:w="5387" w:type="dxa"/>
            <w:gridSpan w:val="3"/>
            <w:tcBorders>
              <w:top w:val="nil"/>
              <w:left w:val="nil"/>
              <w:bottom w:val="nil"/>
              <w:right w:val="nil"/>
            </w:tcBorders>
          </w:tcPr>
          <w:p w14:paraId="3904429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Полікарбонат 3мм</w:t>
            </w:r>
          </w:p>
        </w:tc>
        <w:tc>
          <w:tcPr>
            <w:tcW w:w="1418" w:type="dxa"/>
            <w:gridSpan w:val="2"/>
            <w:tcBorders>
              <w:top w:val="nil"/>
              <w:left w:val="single" w:sz="4" w:space="0" w:color="auto"/>
              <w:bottom w:val="nil"/>
              <w:right w:val="nil"/>
            </w:tcBorders>
          </w:tcPr>
          <w:p w14:paraId="737AB1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4E7540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798E96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18C8C6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724039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118</w:t>
            </w:r>
          </w:p>
        </w:tc>
        <w:tc>
          <w:tcPr>
            <w:tcW w:w="5387" w:type="dxa"/>
            <w:gridSpan w:val="3"/>
            <w:tcBorders>
              <w:top w:val="nil"/>
              <w:left w:val="nil"/>
              <w:bottom w:val="nil"/>
              <w:right w:val="nil"/>
            </w:tcBorders>
          </w:tcPr>
          <w:p w14:paraId="0BAB611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Шпилька М8х1000</w:t>
            </w:r>
          </w:p>
        </w:tc>
        <w:tc>
          <w:tcPr>
            <w:tcW w:w="1418" w:type="dxa"/>
            <w:gridSpan w:val="2"/>
            <w:tcBorders>
              <w:top w:val="nil"/>
              <w:left w:val="single" w:sz="4" w:space="0" w:color="auto"/>
              <w:bottom w:val="nil"/>
              <w:right w:val="nil"/>
            </w:tcBorders>
          </w:tcPr>
          <w:p w14:paraId="48B8C55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3784CF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0,5</w:t>
            </w:r>
          </w:p>
        </w:tc>
        <w:tc>
          <w:tcPr>
            <w:tcW w:w="1418" w:type="dxa"/>
            <w:gridSpan w:val="3"/>
            <w:tcBorders>
              <w:top w:val="nil"/>
              <w:left w:val="single" w:sz="4" w:space="0" w:color="auto"/>
              <w:bottom w:val="nil"/>
              <w:right w:val="single" w:sz="12" w:space="0" w:color="auto"/>
            </w:tcBorders>
          </w:tcPr>
          <w:p w14:paraId="692E555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AEF0DC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7F2FB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119</w:t>
            </w:r>
          </w:p>
        </w:tc>
        <w:tc>
          <w:tcPr>
            <w:tcW w:w="5387" w:type="dxa"/>
            <w:gridSpan w:val="3"/>
            <w:tcBorders>
              <w:top w:val="nil"/>
              <w:left w:val="nil"/>
              <w:bottom w:val="nil"/>
              <w:right w:val="nil"/>
            </w:tcBorders>
          </w:tcPr>
          <w:p w14:paraId="3FB38E2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Провід, що прокладається по сталевих конструкціях і</w:t>
            </w:r>
          </w:p>
          <w:p w14:paraId="6661CA3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панелях, переріз до 70 мм2</w:t>
            </w:r>
          </w:p>
        </w:tc>
        <w:tc>
          <w:tcPr>
            <w:tcW w:w="1418" w:type="dxa"/>
            <w:gridSpan w:val="2"/>
            <w:tcBorders>
              <w:top w:val="nil"/>
              <w:left w:val="single" w:sz="4" w:space="0" w:color="auto"/>
              <w:bottom w:val="nil"/>
              <w:right w:val="nil"/>
            </w:tcBorders>
          </w:tcPr>
          <w:p w14:paraId="509825A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77E8766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w:t>
            </w:r>
          </w:p>
        </w:tc>
        <w:tc>
          <w:tcPr>
            <w:tcW w:w="1418" w:type="dxa"/>
            <w:gridSpan w:val="3"/>
            <w:tcBorders>
              <w:top w:val="nil"/>
              <w:left w:val="single" w:sz="4" w:space="0" w:color="auto"/>
              <w:bottom w:val="nil"/>
              <w:right w:val="single" w:sz="12" w:space="0" w:color="auto"/>
            </w:tcBorders>
          </w:tcPr>
          <w:p w14:paraId="2C13B40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9D77EA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F111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120</w:t>
            </w:r>
          </w:p>
        </w:tc>
        <w:tc>
          <w:tcPr>
            <w:tcW w:w="5387" w:type="dxa"/>
            <w:gridSpan w:val="3"/>
            <w:tcBorders>
              <w:top w:val="nil"/>
              <w:left w:val="nil"/>
              <w:bottom w:val="nil"/>
              <w:right w:val="nil"/>
            </w:tcBorders>
          </w:tcPr>
          <w:p w14:paraId="2E4C10A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Кабель СІП 4х70 мм</w:t>
            </w:r>
          </w:p>
        </w:tc>
        <w:tc>
          <w:tcPr>
            <w:tcW w:w="1418" w:type="dxa"/>
            <w:gridSpan w:val="2"/>
            <w:tcBorders>
              <w:top w:val="nil"/>
              <w:left w:val="single" w:sz="4" w:space="0" w:color="auto"/>
              <w:bottom w:val="nil"/>
              <w:right w:val="nil"/>
            </w:tcBorders>
          </w:tcPr>
          <w:p w14:paraId="372850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09E890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22,44</w:t>
            </w:r>
          </w:p>
        </w:tc>
        <w:tc>
          <w:tcPr>
            <w:tcW w:w="1418" w:type="dxa"/>
            <w:gridSpan w:val="3"/>
            <w:tcBorders>
              <w:top w:val="nil"/>
              <w:left w:val="single" w:sz="4" w:space="0" w:color="auto"/>
              <w:bottom w:val="nil"/>
              <w:right w:val="single" w:sz="12" w:space="0" w:color="auto"/>
            </w:tcBorders>
          </w:tcPr>
          <w:p w14:paraId="7CFC65B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5F5B35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B222CF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121</w:t>
            </w:r>
          </w:p>
        </w:tc>
        <w:tc>
          <w:tcPr>
            <w:tcW w:w="5387" w:type="dxa"/>
            <w:gridSpan w:val="3"/>
            <w:tcBorders>
              <w:top w:val="nil"/>
              <w:left w:val="nil"/>
              <w:bottom w:val="nil"/>
              <w:right w:val="nil"/>
            </w:tcBorders>
          </w:tcPr>
          <w:p w14:paraId="49242CB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Приєднування до затискачів жил проводів або кабелів,</w:t>
            </w:r>
          </w:p>
          <w:p w14:paraId="0BD5382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переріз до 35 мм2</w:t>
            </w:r>
          </w:p>
        </w:tc>
        <w:tc>
          <w:tcPr>
            <w:tcW w:w="1418" w:type="dxa"/>
            <w:gridSpan w:val="2"/>
            <w:tcBorders>
              <w:top w:val="nil"/>
              <w:left w:val="single" w:sz="4" w:space="0" w:color="auto"/>
              <w:bottom w:val="nil"/>
              <w:right w:val="nil"/>
            </w:tcBorders>
          </w:tcPr>
          <w:p w14:paraId="0DD84D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3E144C8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2BC8807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006B20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ED12F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122</w:t>
            </w:r>
          </w:p>
        </w:tc>
        <w:tc>
          <w:tcPr>
            <w:tcW w:w="5387" w:type="dxa"/>
            <w:gridSpan w:val="3"/>
            <w:tcBorders>
              <w:top w:val="nil"/>
              <w:left w:val="nil"/>
              <w:bottom w:val="nil"/>
              <w:right w:val="nil"/>
            </w:tcBorders>
          </w:tcPr>
          <w:p w14:paraId="0AFCDD0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Наконечник мідно-лужоний 25 мм</w:t>
            </w:r>
          </w:p>
        </w:tc>
        <w:tc>
          <w:tcPr>
            <w:tcW w:w="1418" w:type="dxa"/>
            <w:gridSpan w:val="2"/>
            <w:tcBorders>
              <w:top w:val="nil"/>
              <w:left w:val="single" w:sz="4" w:space="0" w:color="auto"/>
              <w:bottom w:val="nil"/>
              <w:right w:val="nil"/>
            </w:tcBorders>
          </w:tcPr>
          <w:p w14:paraId="21B82C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1A2986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45BDDE5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A6C186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BE87FE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123</w:t>
            </w:r>
          </w:p>
        </w:tc>
        <w:tc>
          <w:tcPr>
            <w:tcW w:w="5387" w:type="dxa"/>
            <w:gridSpan w:val="3"/>
            <w:tcBorders>
              <w:top w:val="nil"/>
              <w:left w:val="nil"/>
              <w:bottom w:val="nil"/>
              <w:right w:val="nil"/>
            </w:tcBorders>
          </w:tcPr>
          <w:p w14:paraId="617F6DB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70A143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5B5B0E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65087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E9B95B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FF07F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124</w:t>
            </w:r>
          </w:p>
        </w:tc>
        <w:tc>
          <w:tcPr>
            <w:tcW w:w="5387" w:type="dxa"/>
            <w:gridSpan w:val="3"/>
            <w:tcBorders>
              <w:top w:val="nil"/>
              <w:left w:val="nil"/>
              <w:bottom w:val="nil"/>
              <w:right w:val="nil"/>
            </w:tcBorders>
          </w:tcPr>
          <w:p w14:paraId="5860124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78A916B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09DA23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0894E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978B67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CC66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125</w:t>
            </w:r>
          </w:p>
        </w:tc>
        <w:tc>
          <w:tcPr>
            <w:tcW w:w="5387" w:type="dxa"/>
            <w:gridSpan w:val="3"/>
            <w:tcBorders>
              <w:top w:val="nil"/>
              <w:left w:val="nil"/>
              <w:bottom w:val="nil"/>
              <w:right w:val="nil"/>
            </w:tcBorders>
          </w:tcPr>
          <w:p w14:paraId="09860E0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76D5EDB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080DCCB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147361B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54124D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6FDFA2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126</w:t>
            </w:r>
          </w:p>
        </w:tc>
        <w:tc>
          <w:tcPr>
            <w:tcW w:w="5387" w:type="dxa"/>
            <w:gridSpan w:val="3"/>
            <w:tcBorders>
              <w:top w:val="nil"/>
              <w:left w:val="nil"/>
              <w:bottom w:val="nil"/>
              <w:right w:val="nil"/>
            </w:tcBorders>
          </w:tcPr>
          <w:p w14:paraId="2871B59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2D4FD6B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AEC1BA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7EEE410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339316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7F2E7B8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546ECAD" w14:textId="743F5E61" w:rsidR="009D20CB" w:rsidRPr="00F33FDB" w:rsidRDefault="009D20CB" w:rsidP="006732CD">
            <w:pPr>
              <w:keepLines/>
              <w:autoSpaceDE w:val="0"/>
              <w:autoSpaceDN w:val="0"/>
              <w:spacing w:after="0" w:line="240" w:lineRule="auto"/>
              <w:jc w:val="center"/>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№6. ЗЗСО №197 за адресою:</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 Василя</w:t>
            </w:r>
          </w:p>
          <w:p w14:paraId="7CF2668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en-US"/>
              </w:rPr>
              <w:t>Доманицького,12</w:t>
            </w:r>
          </w:p>
        </w:tc>
        <w:tc>
          <w:tcPr>
            <w:tcW w:w="1418" w:type="dxa"/>
            <w:gridSpan w:val="2"/>
            <w:tcBorders>
              <w:top w:val="nil"/>
              <w:left w:val="single" w:sz="4" w:space="0" w:color="auto"/>
              <w:bottom w:val="nil"/>
              <w:right w:val="single" w:sz="4" w:space="0" w:color="auto"/>
            </w:tcBorders>
            <w:vAlign w:val="center"/>
          </w:tcPr>
          <w:p w14:paraId="7A539C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9D925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C033C9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D08C97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427D74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127</w:t>
            </w:r>
          </w:p>
        </w:tc>
        <w:tc>
          <w:tcPr>
            <w:tcW w:w="5387" w:type="dxa"/>
            <w:gridSpan w:val="3"/>
            <w:tcBorders>
              <w:top w:val="nil"/>
              <w:left w:val="nil"/>
              <w:bottom w:val="nil"/>
              <w:right w:val="nil"/>
            </w:tcBorders>
          </w:tcPr>
          <w:p w14:paraId="477AFA31"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53DCFF2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6035040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CE7AB3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E9FA1A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35EC59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52515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128</w:t>
            </w:r>
          </w:p>
        </w:tc>
        <w:tc>
          <w:tcPr>
            <w:tcW w:w="5387" w:type="dxa"/>
            <w:gridSpan w:val="3"/>
            <w:tcBorders>
              <w:top w:val="nil"/>
              <w:left w:val="nil"/>
              <w:bottom w:val="nil"/>
              <w:right w:val="nil"/>
            </w:tcBorders>
          </w:tcPr>
          <w:p w14:paraId="2AB499F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6D848E8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25 А до 100</w:t>
            </w:r>
          </w:p>
          <w:p w14:paraId="115D729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А</w:t>
            </w:r>
          </w:p>
        </w:tc>
        <w:tc>
          <w:tcPr>
            <w:tcW w:w="1418" w:type="dxa"/>
            <w:gridSpan w:val="2"/>
            <w:tcBorders>
              <w:top w:val="nil"/>
              <w:left w:val="single" w:sz="4" w:space="0" w:color="auto"/>
              <w:bottom w:val="nil"/>
              <w:right w:val="nil"/>
            </w:tcBorders>
          </w:tcPr>
          <w:p w14:paraId="4900F91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561E8F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58320E6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F58B37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5CEA1E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129</w:t>
            </w:r>
          </w:p>
        </w:tc>
        <w:tc>
          <w:tcPr>
            <w:tcW w:w="5387" w:type="dxa"/>
            <w:gridSpan w:val="3"/>
            <w:tcBorders>
              <w:top w:val="nil"/>
              <w:left w:val="nil"/>
              <w:bottom w:val="nil"/>
              <w:right w:val="nil"/>
            </w:tcBorders>
          </w:tcPr>
          <w:p w14:paraId="5325B3F1"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68751803"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100 А до</w:t>
            </w:r>
          </w:p>
          <w:p w14:paraId="6F2727C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250 А</w:t>
            </w:r>
          </w:p>
        </w:tc>
        <w:tc>
          <w:tcPr>
            <w:tcW w:w="1418" w:type="dxa"/>
            <w:gridSpan w:val="2"/>
            <w:tcBorders>
              <w:top w:val="nil"/>
              <w:left w:val="single" w:sz="4" w:space="0" w:color="auto"/>
              <w:bottom w:val="nil"/>
              <w:right w:val="nil"/>
            </w:tcBorders>
          </w:tcPr>
          <w:p w14:paraId="4C2D93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B9378F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394D2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943CC1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8EA250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130</w:t>
            </w:r>
          </w:p>
        </w:tc>
        <w:tc>
          <w:tcPr>
            <w:tcW w:w="5387" w:type="dxa"/>
            <w:gridSpan w:val="3"/>
            <w:tcBorders>
              <w:top w:val="nil"/>
              <w:left w:val="nil"/>
              <w:bottom w:val="nil"/>
              <w:right w:val="nil"/>
            </w:tcBorders>
          </w:tcPr>
          <w:p w14:paraId="099BC2A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вимикачів, розеток</w:t>
            </w:r>
          </w:p>
        </w:tc>
        <w:tc>
          <w:tcPr>
            <w:tcW w:w="1418" w:type="dxa"/>
            <w:gridSpan w:val="2"/>
            <w:tcBorders>
              <w:top w:val="nil"/>
              <w:left w:val="single" w:sz="4" w:space="0" w:color="auto"/>
              <w:bottom w:val="nil"/>
              <w:right w:val="nil"/>
            </w:tcBorders>
          </w:tcPr>
          <w:p w14:paraId="3788631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64DD64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32122D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11C4BB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8FA14D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131</w:t>
            </w:r>
          </w:p>
        </w:tc>
        <w:tc>
          <w:tcPr>
            <w:tcW w:w="5387" w:type="dxa"/>
            <w:gridSpan w:val="3"/>
            <w:tcBorders>
              <w:top w:val="nil"/>
              <w:left w:val="nil"/>
              <w:bottom w:val="nil"/>
              <w:right w:val="nil"/>
            </w:tcBorders>
          </w:tcPr>
          <w:p w14:paraId="4CFDEDD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449B4A3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47B27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53B0CFA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B587F8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59238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132</w:t>
            </w:r>
          </w:p>
        </w:tc>
        <w:tc>
          <w:tcPr>
            <w:tcW w:w="5387" w:type="dxa"/>
            <w:gridSpan w:val="3"/>
            <w:tcBorders>
              <w:top w:val="nil"/>
              <w:left w:val="nil"/>
              <w:bottom w:val="nil"/>
              <w:right w:val="nil"/>
            </w:tcBorders>
          </w:tcPr>
          <w:p w14:paraId="05A1765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щитків освітлювальних групових масою</w:t>
            </w:r>
          </w:p>
          <w:p w14:paraId="1E45AA1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до 3 кг у готовій ніші або на стіні</w:t>
            </w:r>
          </w:p>
        </w:tc>
        <w:tc>
          <w:tcPr>
            <w:tcW w:w="1418" w:type="dxa"/>
            <w:gridSpan w:val="2"/>
            <w:tcBorders>
              <w:top w:val="nil"/>
              <w:left w:val="single" w:sz="4" w:space="0" w:color="auto"/>
              <w:bottom w:val="nil"/>
              <w:right w:val="nil"/>
            </w:tcBorders>
          </w:tcPr>
          <w:p w14:paraId="719A2C6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2A78B7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09F53A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2AAE2F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D20A2A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133</w:t>
            </w:r>
          </w:p>
        </w:tc>
        <w:tc>
          <w:tcPr>
            <w:tcW w:w="5387" w:type="dxa"/>
            <w:gridSpan w:val="3"/>
            <w:tcBorders>
              <w:top w:val="nil"/>
              <w:left w:val="nil"/>
              <w:bottom w:val="nil"/>
              <w:right w:val="nil"/>
            </w:tcBorders>
          </w:tcPr>
          <w:p w14:paraId="280BAC7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Щит накладний 6 модулів</w:t>
            </w:r>
          </w:p>
        </w:tc>
        <w:tc>
          <w:tcPr>
            <w:tcW w:w="1418" w:type="dxa"/>
            <w:gridSpan w:val="2"/>
            <w:tcBorders>
              <w:top w:val="nil"/>
              <w:left w:val="single" w:sz="4" w:space="0" w:color="auto"/>
              <w:bottom w:val="nil"/>
              <w:right w:val="nil"/>
            </w:tcBorders>
          </w:tcPr>
          <w:p w14:paraId="62E430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73838F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2EF555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73031F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0D22C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134</w:t>
            </w:r>
          </w:p>
        </w:tc>
        <w:tc>
          <w:tcPr>
            <w:tcW w:w="5387" w:type="dxa"/>
            <w:gridSpan w:val="3"/>
            <w:tcBorders>
              <w:top w:val="nil"/>
              <w:left w:val="nil"/>
              <w:bottom w:val="nil"/>
              <w:right w:val="nil"/>
            </w:tcBorders>
          </w:tcPr>
          <w:p w14:paraId="2A069226"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59219318"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до 25 А (автомат 25 А 3ф - 1 шт</w:t>
            </w:r>
          </w:p>
          <w:p w14:paraId="7814F10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матеріал існуючий)</w:t>
            </w:r>
          </w:p>
        </w:tc>
        <w:tc>
          <w:tcPr>
            <w:tcW w:w="1418" w:type="dxa"/>
            <w:gridSpan w:val="2"/>
            <w:tcBorders>
              <w:top w:val="nil"/>
              <w:left w:val="single" w:sz="4" w:space="0" w:color="auto"/>
              <w:bottom w:val="nil"/>
              <w:right w:val="nil"/>
            </w:tcBorders>
          </w:tcPr>
          <w:p w14:paraId="566ECC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39A690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5BB22B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72B2B4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EFA40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135</w:t>
            </w:r>
          </w:p>
        </w:tc>
        <w:tc>
          <w:tcPr>
            <w:tcW w:w="5387" w:type="dxa"/>
            <w:gridSpan w:val="3"/>
            <w:tcBorders>
              <w:top w:val="nil"/>
              <w:left w:val="nil"/>
              <w:bottom w:val="nil"/>
              <w:right w:val="nil"/>
            </w:tcBorders>
          </w:tcPr>
          <w:p w14:paraId="317812D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 xml:space="preserve">Вимикач автоматичний 1р 20А </w:t>
            </w:r>
          </w:p>
        </w:tc>
        <w:tc>
          <w:tcPr>
            <w:tcW w:w="1418" w:type="dxa"/>
            <w:gridSpan w:val="2"/>
            <w:tcBorders>
              <w:top w:val="nil"/>
              <w:left w:val="single" w:sz="4" w:space="0" w:color="auto"/>
              <w:bottom w:val="nil"/>
              <w:right w:val="nil"/>
            </w:tcBorders>
          </w:tcPr>
          <w:p w14:paraId="667837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CE778C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47104B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47E66C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E274A7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136</w:t>
            </w:r>
          </w:p>
        </w:tc>
        <w:tc>
          <w:tcPr>
            <w:tcW w:w="5387" w:type="dxa"/>
            <w:gridSpan w:val="3"/>
            <w:tcBorders>
              <w:top w:val="nil"/>
              <w:left w:val="nil"/>
              <w:bottom w:val="nil"/>
              <w:right w:val="nil"/>
            </w:tcBorders>
          </w:tcPr>
          <w:p w14:paraId="34604F4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6DCE62C2"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25 А до 100 А ( вимикачі</w:t>
            </w:r>
          </w:p>
          <w:p w14:paraId="21AF9202"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автоматичні 3 ф 32А-2 шт; 3ф 40А -1 шт; 3ф 63А -1 шт;</w:t>
            </w:r>
          </w:p>
          <w:p w14:paraId="67810EF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3ф 80А -1 шт; (матеріал існуючий)</w:t>
            </w:r>
          </w:p>
        </w:tc>
        <w:tc>
          <w:tcPr>
            <w:tcW w:w="1418" w:type="dxa"/>
            <w:gridSpan w:val="2"/>
            <w:tcBorders>
              <w:top w:val="nil"/>
              <w:left w:val="single" w:sz="4" w:space="0" w:color="auto"/>
              <w:bottom w:val="nil"/>
              <w:right w:val="nil"/>
            </w:tcBorders>
          </w:tcPr>
          <w:p w14:paraId="5D29364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1146C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579B1B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237C54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039512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137</w:t>
            </w:r>
          </w:p>
        </w:tc>
        <w:tc>
          <w:tcPr>
            <w:tcW w:w="5387" w:type="dxa"/>
            <w:gridSpan w:val="3"/>
            <w:tcBorders>
              <w:top w:val="nil"/>
              <w:left w:val="nil"/>
              <w:bottom w:val="nil"/>
              <w:right w:val="nil"/>
            </w:tcBorders>
          </w:tcPr>
          <w:p w14:paraId="21EB515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3р 40А</w:t>
            </w:r>
          </w:p>
        </w:tc>
        <w:tc>
          <w:tcPr>
            <w:tcW w:w="1418" w:type="dxa"/>
            <w:gridSpan w:val="2"/>
            <w:tcBorders>
              <w:top w:val="nil"/>
              <w:left w:val="single" w:sz="4" w:space="0" w:color="auto"/>
              <w:bottom w:val="nil"/>
              <w:right w:val="nil"/>
            </w:tcBorders>
          </w:tcPr>
          <w:p w14:paraId="5B9D0A7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2A855F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EF6EEE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10337C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15FED9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138</w:t>
            </w:r>
          </w:p>
        </w:tc>
        <w:tc>
          <w:tcPr>
            <w:tcW w:w="5387" w:type="dxa"/>
            <w:gridSpan w:val="3"/>
            <w:tcBorders>
              <w:top w:val="nil"/>
              <w:left w:val="nil"/>
              <w:bottom w:val="nil"/>
              <w:right w:val="nil"/>
            </w:tcBorders>
          </w:tcPr>
          <w:p w14:paraId="082B115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77456C74"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100 А до 250 А (матеріал</w:t>
            </w:r>
          </w:p>
          <w:p w14:paraId="3D5E984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існуючий)</w:t>
            </w:r>
          </w:p>
        </w:tc>
        <w:tc>
          <w:tcPr>
            <w:tcW w:w="1418" w:type="dxa"/>
            <w:gridSpan w:val="2"/>
            <w:tcBorders>
              <w:top w:val="nil"/>
              <w:left w:val="single" w:sz="4" w:space="0" w:color="auto"/>
              <w:bottom w:val="nil"/>
              <w:right w:val="nil"/>
            </w:tcBorders>
          </w:tcPr>
          <w:p w14:paraId="7104924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76C169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8AA86D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8A443A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80839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139</w:t>
            </w:r>
          </w:p>
        </w:tc>
        <w:tc>
          <w:tcPr>
            <w:tcW w:w="5387" w:type="dxa"/>
            <w:gridSpan w:val="3"/>
            <w:tcBorders>
              <w:top w:val="nil"/>
              <w:left w:val="nil"/>
              <w:bottom w:val="nil"/>
              <w:right w:val="nil"/>
            </w:tcBorders>
          </w:tcPr>
          <w:p w14:paraId="144458A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Приєднування до затискачів жил проводів або кабелів,</w:t>
            </w:r>
          </w:p>
          <w:p w14:paraId="1D08AAC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переріз до 2,5 мм2</w:t>
            </w:r>
          </w:p>
        </w:tc>
        <w:tc>
          <w:tcPr>
            <w:tcW w:w="1418" w:type="dxa"/>
            <w:gridSpan w:val="2"/>
            <w:tcBorders>
              <w:top w:val="nil"/>
              <w:left w:val="single" w:sz="4" w:space="0" w:color="auto"/>
              <w:bottom w:val="nil"/>
              <w:right w:val="nil"/>
            </w:tcBorders>
          </w:tcPr>
          <w:p w14:paraId="708C2DB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шт</w:t>
            </w:r>
          </w:p>
        </w:tc>
        <w:tc>
          <w:tcPr>
            <w:tcW w:w="1418" w:type="dxa"/>
            <w:gridSpan w:val="2"/>
            <w:tcBorders>
              <w:top w:val="nil"/>
              <w:left w:val="single" w:sz="4" w:space="0" w:color="auto"/>
              <w:bottom w:val="nil"/>
              <w:right w:val="single" w:sz="4" w:space="0" w:color="auto"/>
            </w:tcBorders>
          </w:tcPr>
          <w:p w14:paraId="4CC1CF3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23865C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90D262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0C338E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140</w:t>
            </w:r>
          </w:p>
        </w:tc>
        <w:tc>
          <w:tcPr>
            <w:tcW w:w="5387" w:type="dxa"/>
            <w:gridSpan w:val="3"/>
            <w:tcBorders>
              <w:top w:val="nil"/>
              <w:left w:val="nil"/>
              <w:bottom w:val="nil"/>
              <w:right w:val="nil"/>
            </w:tcBorders>
          </w:tcPr>
          <w:p w14:paraId="7C6ABF5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Шина "0"</w:t>
            </w:r>
          </w:p>
        </w:tc>
        <w:tc>
          <w:tcPr>
            <w:tcW w:w="1418" w:type="dxa"/>
            <w:gridSpan w:val="2"/>
            <w:tcBorders>
              <w:top w:val="nil"/>
              <w:left w:val="single" w:sz="4" w:space="0" w:color="auto"/>
              <w:bottom w:val="nil"/>
              <w:right w:val="nil"/>
            </w:tcBorders>
          </w:tcPr>
          <w:p w14:paraId="263B937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695503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9331DD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E8E9C6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87DD74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141</w:t>
            </w:r>
          </w:p>
        </w:tc>
        <w:tc>
          <w:tcPr>
            <w:tcW w:w="5387" w:type="dxa"/>
            <w:gridSpan w:val="3"/>
            <w:tcBorders>
              <w:top w:val="nil"/>
              <w:left w:val="nil"/>
              <w:bottom w:val="nil"/>
              <w:right w:val="nil"/>
            </w:tcBorders>
          </w:tcPr>
          <w:p w14:paraId="5EB967BB"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штепсельних розеток на Din-рейку</w:t>
            </w:r>
          </w:p>
          <w:p w14:paraId="09CD6B1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(матеріал існуючий)</w:t>
            </w:r>
          </w:p>
        </w:tc>
        <w:tc>
          <w:tcPr>
            <w:tcW w:w="1418" w:type="dxa"/>
            <w:gridSpan w:val="2"/>
            <w:tcBorders>
              <w:top w:val="nil"/>
              <w:left w:val="single" w:sz="4" w:space="0" w:color="auto"/>
              <w:bottom w:val="nil"/>
              <w:right w:val="nil"/>
            </w:tcBorders>
          </w:tcPr>
          <w:p w14:paraId="289147D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87EB73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04768D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9476F7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0123A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lastRenderedPageBreak/>
              <w:t>142</w:t>
            </w:r>
          </w:p>
        </w:tc>
        <w:tc>
          <w:tcPr>
            <w:tcW w:w="5387" w:type="dxa"/>
            <w:gridSpan w:val="3"/>
            <w:tcBorders>
              <w:top w:val="nil"/>
              <w:left w:val="nil"/>
              <w:bottom w:val="nil"/>
              <w:right w:val="nil"/>
            </w:tcBorders>
          </w:tcPr>
          <w:p w14:paraId="466DB827"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Прокладання гофрированих труб по стінах і колонах із</w:t>
            </w:r>
          </w:p>
          <w:p w14:paraId="7A3E8B8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кріпленням накладними скобами, діаметр до 25 мм</w:t>
            </w:r>
          </w:p>
        </w:tc>
        <w:tc>
          <w:tcPr>
            <w:tcW w:w="1418" w:type="dxa"/>
            <w:gridSpan w:val="2"/>
            <w:tcBorders>
              <w:top w:val="nil"/>
              <w:left w:val="single" w:sz="4" w:space="0" w:color="auto"/>
              <w:bottom w:val="nil"/>
              <w:right w:val="nil"/>
            </w:tcBorders>
          </w:tcPr>
          <w:p w14:paraId="4C7ABDD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BD0A86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110</w:t>
            </w:r>
          </w:p>
        </w:tc>
        <w:tc>
          <w:tcPr>
            <w:tcW w:w="1418" w:type="dxa"/>
            <w:gridSpan w:val="3"/>
            <w:tcBorders>
              <w:top w:val="nil"/>
              <w:left w:val="single" w:sz="4" w:space="0" w:color="auto"/>
              <w:bottom w:val="nil"/>
              <w:right w:val="single" w:sz="12" w:space="0" w:color="auto"/>
            </w:tcBorders>
          </w:tcPr>
          <w:p w14:paraId="2ED9817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0889B5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48D0B6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143</w:t>
            </w:r>
          </w:p>
        </w:tc>
        <w:tc>
          <w:tcPr>
            <w:tcW w:w="5387" w:type="dxa"/>
            <w:gridSpan w:val="3"/>
            <w:tcBorders>
              <w:top w:val="nil"/>
              <w:left w:val="nil"/>
              <w:bottom w:val="nil"/>
              <w:right w:val="nil"/>
            </w:tcBorders>
          </w:tcPr>
          <w:p w14:paraId="61FAD44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Труба гофрированная діам. 20 мм з протяжкою</w:t>
            </w:r>
          </w:p>
        </w:tc>
        <w:tc>
          <w:tcPr>
            <w:tcW w:w="1418" w:type="dxa"/>
            <w:gridSpan w:val="2"/>
            <w:tcBorders>
              <w:top w:val="nil"/>
              <w:left w:val="single" w:sz="4" w:space="0" w:color="auto"/>
              <w:bottom w:val="nil"/>
              <w:right w:val="nil"/>
            </w:tcBorders>
          </w:tcPr>
          <w:p w14:paraId="6EAE25E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9F193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111,1</w:t>
            </w:r>
          </w:p>
        </w:tc>
        <w:tc>
          <w:tcPr>
            <w:tcW w:w="1418" w:type="dxa"/>
            <w:gridSpan w:val="3"/>
            <w:tcBorders>
              <w:top w:val="nil"/>
              <w:left w:val="single" w:sz="4" w:space="0" w:color="auto"/>
              <w:bottom w:val="nil"/>
              <w:right w:val="single" w:sz="12" w:space="0" w:color="auto"/>
            </w:tcBorders>
          </w:tcPr>
          <w:p w14:paraId="33C0A50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1382BE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3BB6A1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144</w:t>
            </w:r>
          </w:p>
        </w:tc>
        <w:tc>
          <w:tcPr>
            <w:tcW w:w="5387" w:type="dxa"/>
            <w:gridSpan w:val="3"/>
            <w:tcBorders>
              <w:top w:val="nil"/>
              <w:left w:val="nil"/>
              <w:bottom w:val="nil"/>
              <w:right w:val="nil"/>
            </w:tcBorders>
          </w:tcPr>
          <w:p w14:paraId="17E1AAE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Стяжки пластикові</w:t>
            </w:r>
          </w:p>
        </w:tc>
        <w:tc>
          <w:tcPr>
            <w:tcW w:w="1418" w:type="dxa"/>
            <w:gridSpan w:val="2"/>
            <w:tcBorders>
              <w:top w:val="nil"/>
              <w:left w:val="single" w:sz="4" w:space="0" w:color="auto"/>
              <w:bottom w:val="nil"/>
              <w:right w:val="nil"/>
            </w:tcBorders>
          </w:tcPr>
          <w:p w14:paraId="47664E4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AD4C5C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220</w:t>
            </w:r>
          </w:p>
        </w:tc>
        <w:tc>
          <w:tcPr>
            <w:tcW w:w="1418" w:type="dxa"/>
            <w:gridSpan w:val="3"/>
            <w:tcBorders>
              <w:top w:val="nil"/>
              <w:left w:val="single" w:sz="4" w:space="0" w:color="auto"/>
              <w:bottom w:val="nil"/>
              <w:right w:val="single" w:sz="12" w:space="0" w:color="auto"/>
            </w:tcBorders>
          </w:tcPr>
          <w:p w14:paraId="0FB4414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CC1514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2F9668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145</w:t>
            </w:r>
          </w:p>
        </w:tc>
        <w:tc>
          <w:tcPr>
            <w:tcW w:w="5387" w:type="dxa"/>
            <w:gridSpan w:val="3"/>
            <w:tcBorders>
              <w:top w:val="nil"/>
              <w:left w:val="nil"/>
              <w:bottom w:val="nil"/>
              <w:right w:val="nil"/>
            </w:tcBorders>
          </w:tcPr>
          <w:p w14:paraId="24E0386B"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Затягування першого проводу перерізом до 2,5 мм2 в</w:t>
            </w:r>
          </w:p>
          <w:p w14:paraId="48E12AC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труби</w:t>
            </w:r>
          </w:p>
        </w:tc>
        <w:tc>
          <w:tcPr>
            <w:tcW w:w="1418" w:type="dxa"/>
            <w:gridSpan w:val="2"/>
            <w:tcBorders>
              <w:top w:val="nil"/>
              <w:left w:val="single" w:sz="4" w:space="0" w:color="auto"/>
              <w:bottom w:val="nil"/>
              <w:right w:val="nil"/>
            </w:tcBorders>
          </w:tcPr>
          <w:p w14:paraId="0131E55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237E9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110</w:t>
            </w:r>
          </w:p>
        </w:tc>
        <w:tc>
          <w:tcPr>
            <w:tcW w:w="1418" w:type="dxa"/>
            <w:gridSpan w:val="3"/>
            <w:tcBorders>
              <w:top w:val="nil"/>
              <w:left w:val="single" w:sz="4" w:space="0" w:color="auto"/>
              <w:bottom w:val="nil"/>
              <w:right w:val="single" w:sz="12" w:space="0" w:color="auto"/>
            </w:tcBorders>
          </w:tcPr>
          <w:p w14:paraId="65F4D5F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0683C2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F58D8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146</w:t>
            </w:r>
          </w:p>
        </w:tc>
        <w:tc>
          <w:tcPr>
            <w:tcW w:w="5387" w:type="dxa"/>
            <w:gridSpan w:val="3"/>
            <w:tcBorders>
              <w:top w:val="nil"/>
              <w:left w:val="nil"/>
              <w:bottom w:val="nil"/>
              <w:right w:val="nil"/>
            </w:tcBorders>
          </w:tcPr>
          <w:p w14:paraId="2E71E02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61B1D72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 (ПВ 3х4 -3 м ; ПВ 3х6 - 7м - матеріал існуючий)</w:t>
            </w:r>
          </w:p>
        </w:tc>
        <w:tc>
          <w:tcPr>
            <w:tcW w:w="1418" w:type="dxa"/>
            <w:gridSpan w:val="2"/>
            <w:tcBorders>
              <w:top w:val="nil"/>
              <w:left w:val="single" w:sz="4" w:space="0" w:color="auto"/>
              <w:bottom w:val="nil"/>
              <w:right w:val="nil"/>
            </w:tcBorders>
          </w:tcPr>
          <w:p w14:paraId="7E97742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34F70C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22</w:t>
            </w:r>
          </w:p>
        </w:tc>
        <w:tc>
          <w:tcPr>
            <w:tcW w:w="1418" w:type="dxa"/>
            <w:gridSpan w:val="3"/>
            <w:tcBorders>
              <w:top w:val="nil"/>
              <w:left w:val="single" w:sz="4" w:space="0" w:color="auto"/>
              <w:bottom w:val="nil"/>
              <w:right w:val="single" w:sz="12" w:space="0" w:color="auto"/>
            </w:tcBorders>
          </w:tcPr>
          <w:p w14:paraId="69A66B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089BCB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9D8B7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147</w:t>
            </w:r>
          </w:p>
        </w:tc>
        <w:tc>
          <w:tcPr>
            <w:tcW w:w="5387" w:type="dxa"/>
            <w:gridSpan w:val="3"/>
            <w:tcBorders>
              <w:top w:val="nil"/>
              <w:left w:val="nil"/>
              <w:bottom w:val="nil"/>
              <w:right w:val="nil"/>
            </w:tcBorders>
          </w:tcPr>
          <w:p w14:paraId="7A0C40D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6 мм2</w:t>
            </w:r>
          </w:p>
        </w:tc>
        <w:tc>
          <w:tcPr>
            <w:tcW w:w="1418" w:type="dxa"/>
            <w:gridSpan w:val="2"/>
            <w:tcBorders>
              <w:top w:val="nil"/>
              <w:left w:val="single" w:sz="4" w:space="0" w:color="auto"/>
              <w:bottom w:val="nil"/>
              <w:right w:val="nil"/>
            </w:tcBorders>
          </w:tcPr>
          <w:p w14:paraId="431F764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29087DD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w:t>
            </w:r>
          </w:p>
        </w:tc>
        <w:tc>
          <w:tcPr>
            <w:tcW w:w="1418" w:type="dxa"/>
            <w:gridSpan w:val="3"/>
            <w:tcBorders>
              <w:top w:val="nil"/>
              <w:left w:val="single" w:sz="4" w:space="0" w:color="auto"/>
              <w:bottom w:val="nil"/>
              <w:right w:val="single" w:sz="12" w:space="0" w:color="auto"/>
            </w:tcBorders>
          </w:tcPr>
          <w:p w14:paraId="45D0A6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CBB5BE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F193D9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148</w:t>
            </w:r>
          </w:p>
        </w:tc>
        <w:tc>
          <w:tcPr>
            <w:tcW w:w="5387" w:type="dxa"/>
            <w:gridSpan w:val="3"/>
            <w:tcBorders>
              <w:top w:val="nil"/>
              <w:left w:val="nil"/>
              <w:bottom w:val="nil"/>
              <w:right w:val="nil"/>
            </w:tcBorders>
          </w:tcPr>
          <w:p w14:paraId="365C17B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Кабель ВВГнг 3х2,5 мм</w:t>
            </w:r>
          </w:p>
        </w:tc>
        <w:tc>
          <w:tcPr>
            <w:tcW w:w="1418" w:type="dxa"/>
            <w:gridSpan w:val="2"/>
            <w:tcBorders>
              <w:top w:val="nil"/>
              <w:left w:val="single" w:sz="4" w:space="0" w:color="auto"/>
              <w:bottom w:val="nil"/>
              <w:right w:val="nil"/>
            </w:tcBorders>
          </w:tcPr>
          <w:p w14:paraId="060726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B6FB1B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117,3</w:t>
            </w:r>
          </w:p>
        </w:tc>
        <w:tc>
          <w:tcPr>
            <w:tcW w:w="1418" w:type="dxa"/>
            <w:gridSpan w:val="3"/>
            <w:tcBorders>
              <w:top w:val="nil"/>
              <w:left w:val="single" w:sz="4" w:space="0" w:color="auto"/>
              <w:bottom w:val="nil"/>
              <w:right w:val="single" w:sz="12" w:space="0" w:color="auto"/>
            </w:tcBorders>
          </w:tcPr>
          <w:p w14:paraId="6702AD3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783913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AC2DAE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149</w:t>
            </w:r>
          </w:p>
        </w:tc>
        <w:tc>
          <w:tcPr>
            <w:tcW w:w="5387" w:type="dxa"/>
            <w:gridSpan w:val="3"/>
            <w:tcBorders>
              <w:top w:val="nil"/>
              <w:left w:val="nil"/>
              <w:bottom w:val="nil"/>
              <w:right w:val="nil"/>
            </w:tcBorders>
          </w:tcPr>
          <w:p w14:paraId="5055C71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05C35CA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2C72FD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E8320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30EC2E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66D15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150</w:t>
            </w:r>
          </w:p>
        </w:tc>
        <w:tc>
          <w:tcPr>
            <w:tcW w:w="5387" w:type="dxa"/>
            <w:gridSpan w:val="3"/>
            <w:tcBorders>
              <w:top w:val="nil"/>
              <w:left w:val="nil"/>
              <w:bottom w:val="nil"/>
              <w:right w:val="nil"/>
            </w:tcBorders>
          </w:tcPr>
          <w:p w14:paraId="6C79885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0D71339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4AD4558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4EE144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A6A3A1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85762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151</w:t>
            </w:r>
          </w:p>
        </w:tc>
        <w:tc>
          <w:tcPr>
            <w:tcW w:w="5387" w:type="dxa"/>
            <w:gridSpan w:val="3"/>
            <w:tcBorders>
              <w:top w:val="nil"/>
              <w:left w:val="nil"/>
              <w:bottom w:val="nil"/>
              <w:right w:val="nil"/>
            </w:tcBorders>
          </w:tcPr>
          <w:p w14:paraId="2B5C091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04D4A7C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6D35EFA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4938FD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FEA5DA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8441BD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152</w:t>
            </w:r>
          </w:p>
        </w:tc>
        <w:tc>
          <w:tcPr>
            <w:tcW w:w="5387" w:type="dxa"/>
            <w:gridSpan w:val="3"/>
            <w:tcBorders>
              <w:top w:val="nil"/>
              <w:left w:val="nil"/>
              <w:bottom w:val="nil"/>
              <w:right w:val="nil"/>
            </w:tcBorders>
          </w:tcPr>
          <w:p w14:paraId="77ECCE8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52BB556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77C813C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51AB9E7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ED33CE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D1761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153</w:t>
            </w:r>
          </w:p>
        </w:tc>
        <w:tc>
          <w:tcPr>
            <w:tcW w:w="5387" w:type="dxa"/>
            <w:gridSpan w:val="3"/>
            <w:tcBorders>
              <w:top w:val="nil"/>
              <w:left w:val="nil"/>
              <w:bottom w:val="nil"/>
              <w:right w:val="nil"/>
            </w:tcBorders>
          </w:tcPr>
          <w:p w14:paraId="250FCDA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6A51C49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5DEF491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3FD3E3B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4C73CF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48D3E2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396C3AA" w14:textId="6F8811CF"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w:t>
            </w:r>
            <w:proofErr w:type="gramStart"/>
            <w:r w:rsidRPr="00F33FDB">
              <w:rPr>
                <w:rFonts w:ascii="Times New Roman" w:hAnsi="Times New Roman" w:cs="Times New Roman"/>
                <w:b/>
                <w:bCs/>
                <w:spacing w:val="-3"/>
                <w:sz w:val="20"/>
                <w:szCs w:val="20"/>
                <w:lang w:val="ru-RU"/>
              </w:rPr>
              <w:t>7.ЗЗСО</w:t>
            </w:r>
            <w:proofErr w:type="gramEnd"/>
            <w:r w:rsidRPr="00F33FDB">
              <w:rPr>
                <w:rFonts w:ascii="Times New Roman" w:hAnsi="Times New Roman" w:cs="Times New Roman"/>
                <w:b/>
                <w:bCs/>
                <w:spacing w:val="-3"/>
                <w:sz w:val="20"/>
                <w:szCs w:val="20"/>
                <w:lang w:val="ru-RU"/>
              </w:rPr>
              <w:t xml:space="preserve"> №185 за адресою:</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 Серпова,</w:t>
            </w:r>
          </w:p>
          <w:p w14:paraId="49DD02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en-US"/>
              </w:rPr>
              <w:t>20/6</w:t>
            </w:r>
          </w:p>
        </w:tc>
        <w:tc>
          <w:tcPr>
            <w:tcW w:w="1418" w:type="dxa"/>
            <w:gridSpan w:val="2"/>
            <w:tcBorders>
              <w:top w:val="nil"/>
              <w:left w:val="single" w:sz="4" w:space="0" w:color="auto"/>
              <w:bottom w:val="nil"/>
              <w:right w:val="single" w:sz="4" w:space="0" w:color="auto"/>
            </w:tcBorders>
            <w:vAlign w:val="center"/>
          </w:tcPr>
          <w:p w14:paraId="3EBBE6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7A7C4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AFE9C8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2DB8A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A7973A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154</w:t>
            </w:r>
          </w:p>
        </w:tc>
        <w:tc>
          <w:tcPr>
            <w:tcW w:w="5387" w:type="dxa"/>
            <w:gridSpan w:val="3"/>
            <w:tcBorders>
              <w:top w:val="nil"/>
              <w:left w:val="nil"/>
              <w:bottom w:val="nil"/>
              <w:right w:val="nil"/>
            </w:tcBorders>
          </w:tcPr>
          <w:p w14:paraId="60572E9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0BA3AEB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2172D4D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D5AEEB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3485342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A53D1B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6125A6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155</w:t>
            </w:r>
          </w:p>
        </w:tc>
        <w:tc>
          <w:tcPr>
            <w:tcW w:w="5387" w:type="dxa"/>
            <w:gridSpan w:val="3"/>
            <w:tcBorders>
              <w:top w:val="nil"/>
              <w:left w:val="nil"/>
              <w:bottom w:val="nil"/>
              <w:right w:val="nil"/>
            </w:tcBorders>
          </w:tcPr>
          <w:p w14:paraId="3923ED6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325842B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25 А до 100</w:t>
            </w:r>
          </w:p>
          <w:p w14:paraId="7F054C2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А</w:t>
            </w:r>
          </w:p>
        </w:tc>
        <w:tc>
          <w:tcPr>
            <w:tcW w:w="1418" w:type="dxa"/>
            <w:gridSpan w:val="2"/>
            <w:tcBorders>
              <w:top w:val="nil"/>
              <w:left w:val="single" w:sz="4" w:space="0" w:color="auto"/>
              <w:bottom w:val="nil"/>
              <w:right w:val="nil"/>
            </w:tcBorders>
          </w:tcPr>
          <w:p w14:paraId="0948AD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426567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0DCF71F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38C5D3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CA05FA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156</w:t>
            </w:r>
          </w:p>
        </w:tc>
        <w:tc>
          <w:tcPr>
            <w:tcW w:w="5387" w:type="dxa"/>
            <w:gridSpan w:val="3"/>
            <w:tcBorders>
              <w:top w:val="nil"/>
              <w:left w:val="nil"/>
              <w:bottom w:val="nil"/>
              <w:right w:val="nil"/>
            </w:tcBorders>
          </w:tcPr>
          <w:p w14:paraId="1F822FC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6070DD2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4E03F6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09EC91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1F957F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AE136E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157</w:t>
            </w:r>
          </w:p>
        </w:tc>
        <w:tc>
          <w:tcPr>
            <w:tcW w:w="5387" w:type="dxa"/>
            <w:gridSpan w:val="3"/>
            <w:tcBorders>
              <w:top w:val="nil"/>
              <w:left w:val="nil"/>
              <w:bottom w:val="nil"/>
              <w:right w:val="nil"/>
            </w:tcBorders>
          </w:tcPr>
          <w:p w14:paraId="3D04755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6F17602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до 25 А ( матеріал існуючий)</w:t>
            </w:r>
          </w:p>
        </w:tc>
        <w:tc>
          <w:tcPr>
            <w:tcW w:w="1418" w:type="dxa"/>
            <w:gridSpan w:val="2"/>
            <w:tcBorders>
              <w:top w:val="nil"/>
              <w:left w:val="single" w:sz="4" w:space="0" w:color="auto"/>
              <w:bottom w:val="nil"/>
              <w:right w:val="nil"/>
            </w:tcBorders>
          </w:tcPr>
          <w:p w14:paraId="6ECFA8A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F86FB3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685F7AD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F9718C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5B1475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158</w:t>
            </w:r>
          </w:p>
        </w:tc>
        <w:tc>
          <w:tcPr>
            <w:tcW w:w="5387" w:type="dxa"/>
            <w:gridSpan w:val="3"/>
            <w:tcBorders>
              <w:top w:val="nil"/>
              <w:left w:val="nil"/>
              <w:bottom w:val="nil"/>
              <w:right w:val="nil"/>
            </w:tcBorders>
          </w:tcPr>
          <w:p w14:paraId="3D0BE5C6"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Прокладання гофрированих труб по стінах і колонах із</w:t>
            </w:r>
          </w:p>
          <w:p w14:paraId="0C7AA3B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кріпленням накладними скобами, діаметр до 25 мм</w:t>
            </w:r>
          </w:p>
        </w:tc>
        <w:tc>
          <w:tcPr>
            <w:tcW w:w="1418" w:type="dxa"/>
            <w:gridSpan w:val="2"/>
            <w:tcBorders>
              <w:top w:val="nil"/>
              <w:left w:val="single" w:sz="4" w:space="0" w:color="auto"/>
              <w:bottom w:val="nil"/>
              <w:right w:val="nil"/>
            </w:tcBorders>
          </w:tcPr>
          <w:p w14:paraId="57E8561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073B6E5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52</w:t>
            </w:r>
          </w:p>
        </w:tc>
        <w:tc>
          <w:tcPr>
            <w:tcW w:w="1418" w:type="dxa"/>
            <w:gridSpan w:val="3"/>
            <w:tcBorders>
              <w:top w:val="nil"/>
              <w:left w:val="single" w:sz="4" w:space="0" w:color="auto"/>
              <w:bottom w:val="nil"/>
              <w:right w:val="single" w:sz="12" w:space="0" w:color="auto"/>
            </w:tcBorders>
          </w:tcPr>
          <w:p w14:paraId="0E0421F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CC7414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29F73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159</w:t>
            </w:r>
          </w:p>
        </w:tc>
        <w:tc>
          <w:tcPr>
            <w:tcW w:w="5387" w:type="dxa"/>
            <w:gridSpan w:val="3"/>
            <w:tcBorders>
              <w:top w:val="nil"/>
              <w:left w:val="nil"/>
              <w:bottom w:val="nil"/>
              <w:right w:val="nil"/>
            </w:tcBorders>
          </w:tcPr>
          <w:p w14:paraId="6A114A4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Труба гофрированная діам. 20 мм з протяжкою</w:t>
            </w:r>
          </w:p>
        </w:tc>
        <w:tc>
          <w:tcPr>
            <w:tcW w:w="1418" w:type="dxa"/>
            <w:gridSpan w:val="2"/>
            <w:tcBorders>
              <w:top w:val="nil"/>
              <w:left w:val="single" w:sz="4" w:space="0" w:color="auto"/>
              <w:bottom w:val="nil"/>
              <w:right w:val="nil"/>
            </w:tcBorders>
          </w:tcPr>
          <w:p w14:paraId="345A642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0AC1CD8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52,52</w:t>
            </w:r>
          </w:p>
        </w:tc>
        <w:tc>
          <w:tcPr>
            <w:tcW w:w="1418" w:type="dxa"/>
            <w:gridSpan w:val="3"/>
            <w:tcBorders>
              <w:top w:val="nil"/>
              <w:left w:val="single" w:sz="4" w:space="0" w:color="auto"/>
              <w:bottom w:val="nil"/>
              <w:right w:val="single" w:sz="12" w:space="0" w:color="auto"/>
            </w:tcBorders>
          </w:tcPr>
          <w:p w14:paraId="47F7140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4BB567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320359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160</w:t>
            </w:r>
          </w:p>
        </w:tc>
        <w:tc>
          <w:tcPr>
            <w:tcW w:w="5387" w:type="dxa"/>
            <w:gridSpan w:val="3"/>
            <w:tcBorders>
              <w:top w:val="nil"/>
              <w:left w:val="nil"/>
              <w:bottom w:val="nil"/>
              <w:right w:val="nil"/>
            </w:tcBorders>
          </w:tcPr>
          <w:p w14:paraId="75B55C0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Скоби двосторонні мет.</w:t>
            </w:r>
          </w:p>
        </w:tc>
        <w:tc>
          <w:tcPr>
            <w:tcW w:w="1418" w:type="dxa"/>
            <w:gridSpan w:val="2"/>
            <w:tcBorders>
              <w:top w:val="nil"/>
              <w:left w:val="single" w:sz="4" w:space="0" w:color="auto"/>
              <w:bottom w:val="nil"/>
              <w:right w:val="nil"/>
            </w:tcBorders>
          </w:tcPr>
          <w:p w14:paraId="4998D89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7B983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104</w:t>
            </w:r>
          </w:p>
        </w:tc>
        <w:tc>
          <w:tcPr>
            <w:tcW w:w="1418" w:type="dxa"/>
            <w:gridSpan w:val="3"/>
            <w:tcBorders>
              <w:top w:val="nil"/>
              <w:left w:val="single" w:sz="4" w:space="0" w:color="auto"/>
              <w:bottom w:val="nil"/>
              <w:right w:val="single" w:sz="12" w:space="0" w:color="auto"/>
            </w:tcBorders>
          </w:tcPr>
          <w:p w14:paraId="730227B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BFA547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1F05D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161</w:t>
            </w:r>
          </w:p>
        </w:tc>
        <w:tc>
          <w:tcPr>
            <w:tcW w:w="5387" w:type="dxa"/>
            <w:gridSpan w:val="3"/>
            <w:tcBorders>
              <w:top w:val="nil"/>
              <w:left w:val="nil"/>
              <w:bottom w:val="nil"/>
              <w:right w:val="nil"/>
            </w:tcBorders>
          </w:tcPr>
          <w:p w14:paraId="4D2ED5C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Стяжки пластикові</w:t>
            </w:r>
          </w:p>
        </w:tc>
        <w:tc>
          <w:tcPr>
            <w:tcW w:w="1418" w:type="dxa"/>
            <w:gridSpan w:val="2"/>
            <w:tcBorders>
              <w:top w:val="nil"/>
              <w:left w:val="single" w:sz="4" w:space="0" w:color="auto"/>
              <w:bottom w:val="nil"/>
              <w:right w:val="nil"/>
            </w:tcBorders>
          </w:tcPr>
          <w:p w14:paraId="18CBF82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3FBC7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104</w:t>
            </w:r>
          </w:p>
        </w:tc>
        <w:tc>
          <w:tcPr>
            <w:tcW w:w="1418" w:type="dxa"/>
            <w:gridSpan w:val="3"/>
            <w:tcBorders>
              <w:top w:val="nil"/>
              <w:left w:val="single" w:sz="4" w:space="0" w:color="auto"/>
              <w:bottom w:val="nil"/>
              <w:right w:val="single" w:sz="12" w:space="0" w:color="auto"/>
            </w:tcBorders>
          </w:tcPr>
          <w:p w14:paraId="4D1725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51B492A"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D8826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162</w:t>
            </w:r>
          </w:p>
        </w:tc>
        <w:tc>
          <w:tcPr>
            <w:tcW w:w="5387" w:type="dxa"/>
            <w:gridSpan w:val="3"/>
            <w:tcBorders>
              <w:top w:val="nil"/>
              <w:left w:val="nil"/>
              <w:bottom w:val="nil"/>
              <w:right w:val="nil"/>
            </w:tcBorders>
          </w:tcPr>
          <w:p w14:paraId="0B2BE7A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Дюбель монтажний 6х40 мм, (сталевий негорючий)</w:t>
            </w:r>
          </w:p>
        </w:tc>
        <w:tc>
          <w:tcPr>
            <w:tcW w:w="1418" w:type="dxa"/>
            <w:gridSpan w:val="2"/>
            <w:tcBorders>
              <w:top w:val="nil"/>
              <w:left w:val="single" w:sz="4" w:space="0" w:color="auto"/>
              <w:bottom w:val="nil"/>
              <w:right w:val="nil"/>
            </w:tcBorders>
          </w:tcPr>
          <w:p w14:paraId="2E63C55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4959CB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208</w:t>
            </w:r>
          </w:p>
        </w:tc>
        <w:tc>
          <w:tcPr>
            <w:tcW w:w="1418" w:type="dxa"/>
            <w:gridSpan w:val="3"/>
            <w:tcBorders>
              <w:top w:val="nil"/>
              <w:left w:val="single" w:sz="4" w:space="0" w:color="auto"/>
              <w:bottom w:val="nil"/>
              <w:right w:val="single" w:sz="12" w:space="0" w:color="auto"/>
            </w:tcBorders>
          </w:tcPr>
          <w:p w14:paraId="3AAA5F6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43E53A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2D29A0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163</w:t>
            </w:r>
          </w:p>
        </w:tc>
        <w:tc>
          <w:tcPr>
            <w:tcW w:w="5387" w:type="dxa"/>
            <w:gridSpan w:val="3"/>
            <w:tcBorders>
              <w:top w:val="nil"/>
              <w:left w:val="nil"/>
              <w:bottom w:val="nil"/>
              <w:right w:val="nil"/>
            </w:tcBorders>
          </w:tcPr>
          <w:p w14:paraId="146D2E6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Затягування першого проводу перерізом до 2,5 мм2 в</w:t>
            </w:r>
          </w:p>
          <w:p w14:paraId="3B9B0AE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труби</w:t>
            </w:r>
          </w:p>
        </w:tc>
        <w:tc>
          <w:tcPr>
            <w:tcW w:w="1418" w:type="dxa"/>
            <w:gridSpan w:val="2"/>
            <w:tcBorders>
              <w:top w:val="nil"/>
              <w:left w:val="single" w:sz="4" w:space="0" w:color="auto"/>
              <w:bottom w:val="nil"/>
              <w:right w:val="nil"/>
            </w:tcBorders>
          </w:tcPr>
          <w:p w14:paraId="45FE0AB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3DED33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52</w:t>
            </w:r>
          </w:p>
        </w:tc>
        <w:tc>
          <w:tcPr>
            <w:tcW w:w="1418" w:type="dxa"/>
            <w:gridSpan w:val="3"/>
            <w:tcBorders>
              <w:top w:val="nil"/>
              <w:left w:val="single" w:sz="4" w:space="0" w:color="auto"/>
              <w:bottom w:val="nil"/>
              <w:right w:val="single" w:sz="12" w:space="0" w:color="auto"/>
            </w:tcBorders>
          </w:tcPr>
          <w:p w14:paraId="4FCFDC2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6FAA4F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61B4AE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164</w:t>
            </w:r>
          </w:p>
        </w:tc>
        <w:tc>
          <w:tcPr>
            <w:tcW w:w="5387" w:type="dxa"/>
            <w:gridSpan w:val="3"/>
            <w:tcBorders>
              <w:top w:val="nil"/>
              <w:left w:val="nil"/>
              <w:bottom w:val="nil"/>
              <w:right w:val="nil"/>
            </w:tcBorders>
          </w:tcPr>
          <w:p w14:paraId="3015BD90"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4D160CE3"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w:t>
            </w:r>
          </w:p>
        </w:tc>
        <w:tc>
          <w:tcPr>
            <w:tcW w:w="1418" w:type="dxa"/>
            <w:gridSpan w:val="2"/>
            <w:tcBorders>
              <w:top w:val="nil"/>
              <w:left w:val="single" w:sz="4" w:space="0" w:color="auto"/>
              <w:bottom w:val="nil"/>
              <w:right w:val="nil"/>
            </w:tcBorders>
          </w:tcPr>
          <w:p w14:paraId="61F9368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0AEDA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9</w:t>
            </w:r>
          </w:p>
        </w:tc>
        <w:tc>
          <w:tcPr>
            <w:tcW w:w="1418" w:type="dxa"/>
            <w:gridSpan w:val="3"/>
            <w:tcBorders>
              <w:top w:val="nil"/>
              <w:left w:val="single" w:sz="4" w:space="0" w:color="auto"/>
              <w:bottom w:val="nil"/>
              <w:right w:val="single" w:sz="12" w:space="0" w:color="auto"/>
            </w:tcBorders>
          </w:tcPr>
          <w:p w14:paraId="3F003B9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85A2CFE"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89839E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165</w:t>
            </w:r>
          </w:p>
        </w:tc>
        <w:tc>
          <w:tcPr>
            <w:tcW w:w="5387" w:type="dxa"/>
            <w:gridSpan w:val="3"/>
            <w:tcBorders>
              <w:top w:val="nil"/>
              <w:left w:val="nil"/>
              <w:bottom w:val="nil"/>
              <w:right w:val="nil"/>
            </w:tcBorders>
          </w:tcPr>
          <w:p w14:paraId="62F325E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10 мм2</w:t>
            </w:r>
          </w:p>
        </w:tc>
        <w:tc>
          <w:tcPr>
            <w:tcW w:w="1418" w:type="dxa"/>
            <w:gridSpan w:val="2"/>
            <w:tcBorders>
              <w:top w:val="nil"/>
              <w:left w:val="single" w:sz="4" w:space="0" w:color="auto"/>
              <w:bottom w:val="nil"/>
              <w:right w:val="nil"/>
            </w:tcBorders>
          </w:tcPr>
          <w:p w14:paraId="250192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485041A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5,1</w:t>
            </w:r>
          </w:p>
        </w:tc>
        <w:tc>
          <w:tcPr>
            <w:tcW w:w="1418" w:type="dxa"/>
            <w:gridSpan w:val="3"/>
            <w:tcBorders>
              <w:top w:val="nil"/>
              <w:left w:val="single" w:sz="4" w:space="0" w:color="auto"/>
              <w:bottom w:val="nil"/>
              <w:right w:val="single" w:sz="12" w:space="0" w:color="auto"/>
            </w:tcBorders>
          </w:tcPr>
          <w:p w14:paraId="49F35D9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98ED5E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67CDC8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166</w:t>
            </w:r>
          </w:p>
        </w:tc>
        <w:tc>
          <w:tcPr>
            <w:tcW w:w="5387" w:type="dxa"/>
            <w:gridSpan w:val="3"/>
            <w:tcBorders>
              <w:top w:val="nil"/>
              <w:left w:val="nil"/>
              <w:bottom w:val="nil"/>
              <w:right w:val="nil"/>
            </w:tcBorders>
          </w:tcPr>
          <w:p w14:paraId="0F24C8C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Кабель перерізом 5х2,5 мм2 ВВГ нгд</w:t>
            </w:r>
          </w:p>
        </w:tc>
        <w:tc>
          <w:tcPr>
            <w:tcW w:w="1418" w:type="dxa"/>
            <w:gridSpan w:val="2"/>
            <w:tcBorders>
              <w:top w:val="nil"/>
              <w:left w:val="single" w:sz="4" w:space="0" w:color="auto"/>
              <w:bottom w:val="nil"/>
              <w:right w:val="nil"/>
            </w:tcBorders>
          </w:tcPr>
          <w:p w14:paraId="1136B0A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A23483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3,06</w:t>
            </w:r>
          </w:p>
        </w:tc>
        <w:tc>
          <w:tcPr>
            <w:tcW w:w="1418" w:type="dxa"/>
            <w:gridSpan w:val="3"/>
            <w:tcBorders>
              <w:top w:val="nil"/>
              <w:left w:val="single" w:sz="4" w:space="0" w:color="auto"/>
              <w:bottom w:val="nil"/>
              <w:right w:val="single" w:sz="12" w:space="0" w:color="auto"/>
            </w:tcBorders>
          </w:tcPr>
          <w:p w14:paraId="3696282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0B0841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7B0DD2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167</w:t>
            </w:r>
          </w:p>
        </w:tc>
        <w:tc>
          <w:tcPr>
            <w:tcW w:w="5387" w:type="dxa"/>
            <w:gridSpan w:val="3"/>
            <w:tcBorders>
              <w:top w:val="nil"/>
              <w:left w:val="nil"/>
              <w:bottom w:val="nil"/>
              <w:right w:val="nil"/>
            </w:tcBorders>
          </w:tcPr>
          <w:p w14:paraId="1721F48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Кабель ВВГнг 3х2,5 мм</w:t>
            </w:r>
          </w:p>
        </w:tc>
        <w:tc>
          <w:tcPr>
            <w:tcW w:w="1418" w:type="dxa"/>
            <w:gridSpan w:val="2"/>
            <w:tcBorders>
              <w:top w:val="nil"/>
              <w:left w:val="single" w:sz="4" w:space="0" w:color="auto"/>
              <w:bottom w:val="nil"/>
              <w:right w:val="nil"/>
            </w:tcBorders>
          </w:tcPr>
          <w:p w14:paraId="0CAE5EB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875835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54,06</w:t>
            </w:r>
          </w:p>
        </w:tc>
        <w:tc>
          <w:tcPr>
            <w:tcW w:w="1418" w:type="dxa"/>
            <w:gridSpan w:val="3"/>
            <w:tcBorders>
              <w:top w:val="nil"/>
              <w:left w:val="single" w:sz="4" w:space="0" w:color="auto"/>
              <w:bottom w:val="nil"/>
              <w:right w:val="single" w:sz="12" w:space="0" w:color="auto"/>
            </w:tcBorders>
          </w:tcPr>
          <w:p w14:paraId="6F3CF5D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0EF2E0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EC81C6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168</w:t>
            </w:r>
          </w:p>
        </w:tc>
        <w:tc>
          <w:tcPr>
            <w:tcW w:w="5387" w:type="dxa"/>
            <w:gridSpan w:val="3"/>
            <w:tcBorders>
              <w:top w:val="nil"/>
              <w:left w:val="nil"/>
              <w:bottom w:val="nil"/>
              <w:right w:val="nil"/>
            </w:tcBorders>
          </w:tcPr>
          <w:p w14:paraId="3DF58DA7"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1048266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AF5CBA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0292B3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58E9DA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2C5234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169</w:t>
            </w:r>
          </w:p>
        </w:tc>
        <w:tc>
          <w:tcPr>
            <w:tcW w:w="5387" w:type="dxa"/>
            <w:gridSpan w:val="3"/>
            <w:tcBorders>
              <w:top w:val="nil"/>
              <w:left w:val="nil"/>
              <w:bottom w:val="nil"/>
              <w:right w:val="nil"/>
            </w:tcBorders>
          </w:tcPr>
          <w:p w14:paraId="5FE8154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6584B8C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2FB2A54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737B8AF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25993A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B425EB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170</w:t>
            </w:r>
          </w:p>
        </w:tc>
        <w:tc>
          <w:tcPr>
            <w:tcW w:w="5387" w:type="dxa"/>
            <w:gridSpan w:val="3"/>
            <w:tcBorders>
              <w:top w:val="nil"/>
              <w:left w:val="nil"/>
              <w:bottom w:val="nil"/>
              <w:right w:val="nil"/>
            </w:tcBorders>
          </w:tcPr>
          <w:p w14:paraId="2C396169"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305AD07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26FB239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0B92307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2E3FFCF"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18157E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171</w:t>
            </w:r>
          </w:p>
        </w:tc>
        <w:tc>
          <w:tcPr>
            <w:tcW w:w="5387" w:type="dxa"/>
            <w:gridSpan w:val="3"/>
            <w:tcBorders>
              <w:top w:val="nil"/>
              <w:left w:val="nil"/>
              <w:bottom w:val="nil"/>
              <w:right w:val="nil"/>
            </w:tcBorders>
          </w:tcPr>
          <w:p w14:paraId="1A15757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4448F49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3DDCC0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58E48C3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B42907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D97C4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172</w:t>
            </w:r>
          </w:p>
        </w:tc>
        <w:tc>
          <w:tcPr>
            <w:tcW w:w="5387" w:type="dxa"/>
            <w:gridSpan w:val="3"/>
            <w:tcBorders>
              <w:top w:val="nil"/>
              <w:left w:val="nil"/>
              <w:bottom w:val="nil"/>
              <w:right w:val="nil"/>
            </w:tcBorders>
          </w:tcPr>
          <w:p w14:paraId="2581354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68E52F2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3B4E762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4C18B77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1FAC230"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73AD0F5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131EB25" w14:textId="4EACDDDC" w:rsidR="009D20CB" w:rsidRPr="00F33FDB" w:rsidRDefault="009D20CB" w:rsidP="006732CD">
            <w:pPr>
              <w:keepLines/>
              <w:autoSpaceDE w:val="0"/>
              <w:autoSpaceDN w:val="0"/>
              <w:spacing w:after="0" w:line="240" w:lineRule="auto"/>
              <w:rPr>
                <w:rFonts w:ascii="Times New Roman" w:hAnsi="Times New Roman" w:cs="Times New Roman"/>
                <w:b/>
                <w:bCs/>
                <w:spacing w:val="-3"/>
                <w:sz w:val="20"/>
                <w:szCs w:val="20"/>
                <w:lang w:val="ru-RU"/>
              </w:rPr>
            </w:pPr>
            <w:r w:rsidRPr="00F33FDB">
              <w:rPr>
                <w:rFonts w:ascii="Times New Roman" w:hAnsi="Times New Roman" w:cs="Times New Roman"/>
                <w:b/>
                <w:bCs/>
                <w:spacing w:val="-3"/>
                <w:sz w:val="20"/>
                <w:szCs w:val="20"/>
                <w:lang w:val="ru-RU"/>
              </w:rPr>
              <w:t>Розділ №8.  ліцей " ЕКО" №198 за адресою:</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w:t>
            </w:r>
          </w:p>
          <w:p w14:paraId="0316DE5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b/>
                <w:bCs/>
                <w:spacing w:val="-3"/>
                <w:sz w:val="20"/>
                <w:szCs w:val="20"/>
                <w:lang w:val="en-US"/>
              </w:rPr>
              <w:t>Тулузи, 6</w:t>
            </w:r>
            <w:r w:rsidRPr="00F33FDB">
              <w:rPr>
                <w:rFonts w:ascii="Times New Roman" w:hAnsi="Times New Roman" w:cs="Times New Roman"/>
                <w:spacing w:val="-3"/>
                <w:sz w:val="20"/>
                <w:szCs w:val="20"/>
                <w:lang w:val="en-US"/>
              </w:rPr>
              <w:t xml:space="preserve">   </w:t>
            </w:r>
          </w:p>
        </w:tc>
        <w:tc>
          <w:tcPr>
            <w:tcW w:w="1418" w:type="dxa"/>
            <w:gridSpan w:val="2"/>
            <w:tcBorders>
              <w:top w:val="nil"/>
              <w:left w:val="single" w:sz="4" w:space="0" w:color="auto"/>
              <w:bottom w:val="nil"/>
              <w:right w:val="single" w:sz="4" w:space="0" w:color="auto"/>
            </w:tcBorders>
            <w:vAlign w:val="center"/>
          </w:tcPr>
          <w:p w14:paraId="1F5D22D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0DC35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20C6E9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4BE07F8"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BF87B8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173</w:t>
            </w:r>
          </w:p>
        </w:tc>
        <w:tc>
          <w:tcPr>
            <w:tcW w:w="5387" w:type="dxa"/>
            <w:gridSpan w:val="3"/>
            <w:tcBorders>
              <w:top w:val="nil"/>
              <w:left w:val="nil"/>
              <w:bottom w:val="nil"/>
              <w:right w:val="nil"/>
            </w:tcBorders>
          </w:tcPr>
          <w:p w14:paraId="16A81748"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4991D6D5"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пакетних 2-х і 3-х полюсних на струм до 25 А</w:t>
            </w:r>
          </w:p>
        </w:tc>
        <w:tc>
          <w:tcPr>
            <w:tcW w:w="1418" w:type="dxa"/>
            <w:gridSpan w:val="2"/>
            <w:tcBorders>
              <w:top w:val="nil"/>
              <w:left w:val="single" w:sz="4" w:space="0" w:color="auto"/>
              <w:bottom w:val="nil"/>
              <w:right w:val="nil"/>
            </w:tcBorders>
          </w:tcPr>
          <w:p w14:paraId="7AEB93A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A8B50B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w:t>
            </w:r>
          </w:p>
        </w:tc>
        <w:tc>
          <w:tcPr>
            <w:tcW w:w="1418" w:type="dxa"/>
            <w:gridSpan w:val="3"/>
            <w:tcBorders>
              <w:top w:val="nil"/>
              <w:left w:val="single" w:sz="4" w:space="0" w:color="auto"/>
              <w:bottom w:val="nil"/>
              <w:right w:val="single" w:sz="12" w:space="0" w:color="auto"/>
            </w:tcBorders>
          </w:tcPr>
          <w:p w14:paraId="0DA381F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F0666E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9449F1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174</w:t>
            </w:r>
          </w:p>
        </w:tc>
        <w:tc>
          <w:tcPr>
            <w:tcW w:w="5387" w:type="dxa"/>
            <w:gridSpan w:val="3"/>
            <w:tcBorders>
              <w:top w:val="nil"/>
              <w:left w:val="nil"/>
              <w:bottom w:val="nil"/>
              <w:right w:val="nil"/>
            </w:tcBorders>
          </w:tcPr>
          <w:p w14:paraId="78991C8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(Демонтаж) Установлення вимикачів та перемикачів</w:t>
            </w:r>
          </w:p>
          <w:p w14:paraId="24E991E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пакетних 2-х і 3-х полюсних на струм понад 25 А до 100</w:t>
            </w:r>
          </w:p>
          <w:p w14:paraId="2F8F6A2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А</w:t>
            </w:r>
          </w:p>
        </w:tc>
        <w:tc>
          <w:tcPr>
            <w:tcW w:w="1418" w:type="dxa"/>
            <w:gridSpan w:val="2"/>
            <w:tcBorders>
              <w:top w:val="nil"/>
              <w:left w:val="single" w:sz="4" w:space="0" w:color="auto"/>
              <w:bottom w:val="nil"/>
              <w:right w:val="nil"/>
            </w:tcBorders>
          </w:tcPr>
          <w:p w14:paraId="2BE7C06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4CCA9F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AA09F2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7106707"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A737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175</w:t>
            </w:r>
          </w:p>
        </w:tc>
        <w:tc>
          <w:tcPr>
            <w:tcW w:w="5387" w:type="dxa"/>
            <w:gridSpan w:val="3"/>
            <w:tcBorders>
              <w:top w:val="nil"/>
              <w:left w:val="nil"/>
              <w:bottom w:val="nil"/>
              <w:right w:val="nil"/>
            </w:tcBorders>
          </w:tcPr>
          <w:p w14:paraId="611121FF"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69522E8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до 25 А ( матеріал існуючий)</w:t>
            </w:r>
          </w:p>
        </w:tc>
        <w:tc>
          <w:tcPr>
            <w:tcW w:w="1418" w:type="dxa"/>
            <w:gridSpan w:val="2"/>
            <w:tcBorders>
              <w:top w:val="nil"/>
              <w:left w:val="single" w:sz="4" w:space="0" w:color="auto"/>
              <w:bottom w:val="nil"/>
              <w:right w:val="nil"/>
            </w:tcBorders>
          </w:tcPr>
          <w:p w14:paraId="10CF79F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2869D7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7</w:t>
            </w:r>
          </w:p>
        </w:tc>
        <w:tc>
          <w:tcPr>
            <w:tcW w:w="1418" w:type="dxa"/>
            <w:gridSpan w:val="3"/>
            <w:tcBorders>
              <w:top w:val="nil"/>
              <w:left w:val="single" w:sz="4" w:space="0" w:color="auto"/>
              <w:bottom w:val="nil"/>
              <w:right w:val="single" w:sz="12" w:space="0" w:color="auto"/>
            </w:tcBorders>
          </w:tcPr>
          <w:p w14:paraId="0152F86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5A18F0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4B7EC1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176</w:t>
            </w:r>
          </w:p>
        </w:tc>
        <w:tc>
          <w:tcPr>
            <w:tcW w:w="5387" w:type="dxa"/>
            <w:gridSpan w:val="3"/>
            <w:tcBorders>
              <w:top w:val="nil"/>
              <w:left w:val="nil"/>
              <w:bottom w:val="nil"/>
              <w:right w:val="nil"/>
            </w:tcBorders>
          </w:tcPr>
          <w:p w14:paraId="1EE97EBC"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7EAFAB3D"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х полюсних на струм понад 25 А до 100 А ( вимикачі</w:t>
            </w:r>
          </w:p>
          <w:p w14:paraId="34494529"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автоматичні 3 ф 32А-1 шт; 3ф 63А -1 шт; (матеріал</w:t>
            </w:r>
          </w:p>
          <w:p w14:paraId="79EF156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існуючий)</w:t>
            </w:r>
          </w:p>
        </w:tc>
        <w:tc>
          <w:tcPr>
            <w:tcW w:w="1418" w:type="dxa"/>
            <w:gridSpan w:val="2"/>
            <w:tcBorders>
              <w:top w:val="nil"/>
              <w:left w:val="single" w:sz="4" w:space="0" w:color="auto"/>
              <w:bottom w:val="nil"/>
              <w:right w:val="nil"/>
            </w:tcBorders>
          </w:tcPr>
          <w:p w14:paraId="6415E72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751235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EC4F96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CB4747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1F8135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177</w:t>
            </w:r>
          </w:p>
        </w:tc>
        <w:tc>
          <w:tcPr>
            <w:tcW w:w="5387" w:type="dxa"/>
            <w:gridSpan w:val="3"/>
            <w:tcBorders>
              <w:top w:val="nil"/>
              <w:left w:val="nil"/>
              <w:bottom w:val="nil"/>
              <w:right w:val="nil"/>
            </w:tcBorders>
          </w:tcPr>
          <w:p w14:paraId="650B0C14"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73DB57C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w:t>
            </w:r>
          </w:p>
        </w:tc>
        <w:tc>
          <w:tcPr>
            <w:tcW w:w="1418" w:type="dxa"/>
            <w:gridSpan w:val="2"/>
            <w:tcBorders>
              <w:top w:val="nil"/>
              <w:left w:val="single" w:sz="4" w:space="0" w:color="auto"/>
              <w:bottom w:val="nil"/>
              <w:right w:val="nil"/>
            </w:tcBorders>
          </w:tcPr>
          <w:p w14:paraId="40C4029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AA4B18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w:t>
            </w:r>
          </w:p>
        </w:tc>
        <w:tc>
          <w:tcPr>
            <w:tcW w:w="1418" w:type="dxa"/>
            <w:gridSpan w:val="3"/>
            <w:tcBorders>
              <w:top w:val="nil"/>
              <w:left w:val="single" w:sz="4" w:space="0" w:color="auto"/>
              <w:bottom w:val="nil"/>
              <w:right w:val="single" w:sz="12" w:space="0" w:color="auto"/>
            </w:tcBorders>
          </w:tcPr>
          <w:p w14:paraId="5B3B4AE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6A88FF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1E544E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178</w:t>
            </w:r>
          </w:p>
        </w:tc>
        <w:tc>
          <w:tcPr>
            <w:tcW w:w="5387" w:type="dxa"/>
            <w:gridSpan w:val="3"/>
            <w:tcBorders>
              <w:top w:val="nil"/>
              <w:left w:val="nil"/>
              <w:bottom w:val="nil"/>
              <w:right w:val="nil"/>
            </w:tcBorders>
          </w:tcPr>
          <w:p w14:paraId="539086C4"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Проводи ПВЗ, переріз 10 мм2</w:t>
            </w:r>
          </w:p>
        </w:tc>
        <w:tc>
          <w:tcPr>
            <w:tcW w:w="1418" w:type="dxa"/>
            <w:gridSpan w:val="2"/>
            <w:tcBorders>
              <w:top w:val="nil"/>
              <w:left w:val="single" w:sz="4" w:space="0" w:color="auto"/>
              <w:bottom w:val="nil"/>
              <w:right w:val="nil"/>
            </w:tcBorders>
          </w:tcPr>
          <w:p w14:paraId="6A8EDFE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мп</w:t>
            </w:r>
          </w:p>
        </w:tc>
        <w:tc>
          <w:tcPr>
            <w:tcW w:w="1418" w:type="dxa"/>
            <w:gridSpan w:val="2"/>
            <w:tcBorders>
              <w:top w:val="nil"/>
              <w:left w:val="single" w:sz="4" w:space="0" w:color="auto"/>
              <w:bottom w:val="nil"/>
              <w:right w:val="single" w:sz="4" w:space="0" w:color="auto"/>
            </w:tcBorders>
          </w:tcPr>
          <w:p w14:paraId="063165F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14,28</w:t>
            </w:r>
          </w:p>
        </w:tc>
        <w:tc>
          <w:tcPr>
            <w:tcW w:w="1418" w:type="dxa"/>
            <w:gridSpan w:val="3"/>
            <w:tcBorders>
              <w:top w:val="nil"/>
              <w:left w:val="single" w:sz="4" w:space="0" w:color="auto"/>
              <w:bottom w:val="nil"/>
              <w:right w:val="single" w:sz="12" w:space="0" w:color="auto"/>
            </w:tcBorders>
          </w:tcPr>
          <w:p w14:paraId="3021403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0A35FD2"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BA89DE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179</w:t>
            </w:r>
          </w:p>
        </w:tc>
        <w:tc>
          <w:tcPr>
            <w:tcW w:w="5387" w:type="dxa"/>
            <w:gridSpan w:val="3"/>
            <w:tcBorders>
              <w:top w:val="nil"/>
              <w:left w:val="nil"/>
              <w:bottom w:val="nil"/>
              <w:right w:val="nil"/>
            </w:tcBorders>
          </w:tcPr>
          <w:p w14:paraId="5EBD605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222675E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886CA0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60172F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B2907C4"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69FAD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180</w:t>
            </w:r>
          </w:p>
        </w:tc>
        <w:tc>
          <w:tcPr>
            <w:tcW w:w="5387" w:type="dxa"/>
            <w:gridSpan w:val="3"/>
            <w:tcBorders>
              <w:top w:val="nil"/>
              <w:left w:val="nil"/>
              <w:bottom w:val="nil"/>
              <w:right w:val="nil"/>
            </w:tcBorders>
          </w:tcPr>
          <w:p w14:paraId="26D828B0"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4D9DAE4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353462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35B7118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094DA5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01BD73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lastRenderedPageBreak/>
              <w:t>181</w:t>
            </w:r>
          </w:p>
        </w:tc>
        <w:tc>
          <w:tcPr>
            <w:tcW w:w="5387" w:type="dxa"/>
            <w:gridSpan w:val="3"/>
            <w:tcBorders>
              <w:top w:val="nil"/>
              <w:left w:val="nil"/>
              <w:bottom w:val="nil"/>
              <w:right w:val="nil"/>
            </w:tcBorders>
          </w:tcPr>
          <w:p w14:paraId="471C8A8F"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2CFC7C8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6D41EA1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32</w:t>
            </w:r>
          </w:p>
        </w:tc>
        <w:tc>
          <w:tcPr>
            <w:tcW w:w="1418" w:type="dxa"/>
            <w:gridSpan w:val="3"/>
            <w:tcBorders>
              <w:top w:val="nil"/>
              <w:left w:val="single" w:sz="4" w:space="0" w:color="auto"/>
              <w:bottom w:val="nil"/>
              <w:right w:val="single" w:sz="12" w:space="0" w:color="auto"/>
            </w:tcBorders>
          </w:tcPr>
          <w:p w14:paraId="14BF0E5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F5EA38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9884BA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182</w:t>
            </w:r>
          </w:p>
        </w:tc>
        <w:tc>
          <w:tcPr>
            <w:tcW w:w="5387" w:type="dxa"/>
            <w:gridSpan w:val="3"/>
            <w:tcBorders>
              <w:top w:val="nil"/>
              <w:left w:val="nil"/>
              <w:bottom w:val="nil"/>
              <w:right w:val="nil"/>
            </w:tcBorders>
          </w:tcPr>
          <w:p w14:paraId="2CCB845D"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16A1AD4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5381D0F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363B635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6A9447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CB417E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183</w:t>
            </w:r>
          </w:p>
        </w:tc>
        <w:tc>
          <w:tcPr>
            <w:tcW w:w="5387" w:type="dxa"/>
            <w:gridSpan w:val="3"/>
            <w:tcBorders>
              <w:top w:val="nil"/>
              <w:left w:val="nil"/>
              <w:bottom w:val="nil"/>
              <w:right w:val="nil"/>
            </w:tcBorders>
          </w:tcPr>
          <w:p w14:paraId="74050886"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0024EB3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235FDA5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2F4935F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68D68DC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46B35D7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A169EAF" w14:textId="3446314C" w:rsidR="009D20CB" w:rsidRPr="00F33FDB" w:rsidRDefault="009D20CB" w:rsidP="006732CD">
            <w:pPr>
              <w:keepLines/>
              <w:autoSpaceDE w:val="0"/>
              <w:autoSpaceDN w:val="0"/>
              <w:spacing w:after="0" w:line="240" w:lineRule="auto"/>
              <w:jc w:val="center"/>
              <w:rPr>
                <w:rFonts w:ascii="Times New Roman" w:hAnsi="Times New Roman" w:cs="Times New Roman"/>
                <w:b/>
                <w:bCs/>
                <w:sz w:val="20"/>
                <w:szCs w:val="20"/>
              </w:rPr>
            </w:pPr>
            <w:r w:rsidRPr="00F33FDB">
              <w:rPr>
                <w:rFonts w:ascii="Times New Roman" w:hAnsi="Times New Roman" w:cs="Times New Roman"/>
                <w:b/>
                <w:bCs/>
                <w:spacing w:val="-3"/>
                <w:sz w:val="20"/>
                <w:szCs w:val="20"/>
                <w:lang w:val="ru-RU"/>
              </w:rPr>
              <w:t>Розділ №9.</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ЗЗСО №222 за адресою:</w:t>
            </w:r>
            <w:r w:rsidR="00762D53" w:rsidRPr="00F33FDB">
              <w:rPr>
                <w:rFonts w:ascii="Times New Roman" w:hAnsi="Times New Roman" w:cs="Times New Roman"/>
                <w:b/>
                <w:bCs/>
                <w:spacing w:val="-3"/>
                <w:sz w:val="20"/>
                <w:szCs w:val="20"/>
                <w:lang w:val="ru-RU"/>
              </w:rPr>
              <w:t xml:space="preserve"> </w:t>
            </w:r>
            <w:r w:rsidRPr="00F33FDB">
              <w:rPr>
                <w:rFonts w:ascii="Times New Roman" w:hAnsi="Times New Roman" w:cs="Times New Roman"/>
                <w:b/>
                <w:bCs/>
                <w:spacing w:val="-3"/>
                <w:sz w:val="20"/>
                <w:szCs w:val="20"/>
                <w:lang w:val="ru-RU"/>
              </w:rPr>
              <w:t>вулиця Тулузи, 6-А</w:t>
            </w:r>
          </w:p>
        </w:tc>
        <w:tc>
          <w:tcPr>
            <w:tcW w:w="1418" w:type="dxa"/>
            <w:gridSpan w:val="2"/>
            <w:tcBorders>
              <w:top w:val="nil"/>
              <w:left w:val="single" w:sz="4" w:space="0" w:color="auto"/>
              <w:bottom w:val="nil"/>
              <w:right w:val="single" w:sz="4" w:space="0" w:color="auto"/>
            </w:tcBorders>
            <w:vAlign w:val="center"/>
          </w:tcPr>
          <w:p w14:paraId="00D29FB5"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45871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55C813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B668065"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A0A35F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184</w:t>
            </w:r>
          </w:p>
        </w:tc>
        <w:tc>
          <w:tcPr>
            <w:tcW w:w="5387" w:type="dxa"/>
            <w:gridSpan w:val="3"/>
            <w:tcBorders>
              <w:top w:val="nil"/>
              <w:left w:val="nil"/>
              <w:bottom w:val="nil"/>
              <w:right w:val="nil"/>
            </w:tcBorders>
          </w:tcPr>
          <w:p w14:paraId="44C43F8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Демонтаж кабелю</w:t>
            </w:r>
          </w:p>
        </w:tc>
        <w:tc>
          <w:tcPr>
            <w:tcW w:w="1418" w:type="dxa"/>
            <w:gridSpan w:val="2"/>
            <w:tcBorders>
              <w:top w:val="nil"/>
              <w:left w:val="single" w:sz="4" w:space="0" w:color="auto"/>
              <w:bottom w:val="nil"/>
              <w:right w:val="nil"/>
            </w:tcBorders>
          </w:tcPr>
          <w:p w14:paraId="37C539B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2443F30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5DCE38D1"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39322E3"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6586DB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185</w:t>
            </w:r>
          </w:p>
        </w:tc>
        <w:tc>
          <w:tcPr>
            <w:tcW w:w="5387" w:type="dxa"/>
            <w:gridSpan w:val="3"/>
            <w:tcBorders>
              <w:top w:val="nil"/>
              <w:left w:val="nil"/>
              <w:bottom w:val="nil"/>
              <w:right w:val="nil"/>
            </w:tcBorders>
          </w:tcPr>
          <w:p w14:paraId="797518AE"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Установлення вимикачів та перемикачів пакетних 2-х і 3-</w:t>
            </w:r>
          </w:p>
          <w:p w14:paraId="1C40D54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х полюсних на струм понад 25 А до 100 А</w:t>
            </w:r>
          </w:p>
        </w:tc>
        <w:tc>
          <w:tcPr>
            <w:tcW w:w="1418" w:type="dxa"/>
            <w:gridSpan w:val="2"/>
            <w:tcBorders>
              <w:top w:val="nil"/>
              <w:left w:val="single" w:sz="4" w:space="0" w:color="auto"/>
              <w:bottom w:val="nil"/>
              <w:right w:val="nil"/>
            </w:tcBorders>
          </w:tcPr>
          <w:p w14:paraId="7E43E22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D48FE8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459C97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FF7CC56"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EAE48E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186</w:t>
            </w:r>
          </w:p>
        </w:tc>
        <w:tc>
          <w:tcPr>
            <w:tcW w:w="5387" w:type="dxa"/>
            <w:gridSpan w:val="3"/>
            <w:tcBorders>
              <w:top w:val="nil"/>
              <w:left w:val="nil"/>
              <w:bottom w:val="nil"/>
              <w:right w:val="nil"/>
            </w:tcBorders>
          </w:tcPr>
          <w:p w14:paraId="7F30FD4B"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Вимикач автоматичний С 80 3р</w:t>
            </w:r>
          </w:p>
        </w:tc>
        <w:tc>
          <w:tcPr>
            <w:tcW w:w="1418" w:type="dxa"/>
            <w:gridSpan w:val="2"/>
            <w:tcBorders>
              <w:top w:val="nil"/>
              <w:left w:val="single" w:sz="4" w:space="0" w:color="auto"/>
              <w:bottom w:val="nil"/>
              <w:right w:val="nil"/>
            </w:tcBorders>
          </w:tcPr>
          <w:p w14:paraId="15722BD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808D23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5754C2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36890DEC"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066DA5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187</w:t>
            </w:r>
          </w:p>
        </w:tc>
        <w:tc>
          <w:tcPr>
            <w:tcW w:w="5387" w:type="dxa"/>
            <w:gridSpan w:val="3"/>
            <w:tcBorders>
              <w:top w:val="nil"/>
              <w:left w:val="nil"/>
              <w:bottom w:val="nil"/>
              <w:right w:val="nil"/>
            </w:tcBorders>
          </w:tcPr>
          <w:p w14:paraId="44D3AA1A" w14:textId="77777777" w:rsidR="009D20CB" w:rsidRPr="00F33FDB" w:rsidRDefault="009D20CB" w:rsidP="006732CD">
            <w:pPr>
              <w:keepLines/>
              <w:autoSpaceDE w:val="0"/>
              <w:autoSpaceDN w:val="0"/>
              <w:spacing w:after="0" w:line="240" w:lineRule="auto"/>
              <w:rPr>
                <w:rFonts w:ascii="Times New Roman" w:hAnsi="Times New Roman" w:cs="Times New Roman"/>
                <w:spacing w:val="-3"/>
                <w:sz w:val="20"/>
                <w:szCs w:val="20"/>
              </w:rPr>
            </w:pPr>
            <w:r w:rsidRPr="00F33FDB">
              <w:rPr>
                <w:rFonts w:ascii="Times New Roman" w:hAnsi="Times New Roman" w:cs="Times New Roman"/>
                <w:spacing w:val="-3"/>
                <w:sz w:val="20"/>
                <w:szCs w:val="20"/>
              </w:rPr>
              <w:t>Провiд, що прокладається по конструкцiях, перерiз до</w:t>
            </w:r>
          </w:p>
          <w:p w14:paraId="07318782"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16 мм2</w:t>
            </w:r>
          </w:p>
        </w:tc>
        <w:tc>
          <w:tcPr>
            <w:tcW w:w="1418" w:type="dxa"/>
            <w:gridSpan w:val="2"/>
            <w:tcBorders>
              <w:top w:val="nil"/>
              <w:left w:val="single" w:sz="4" w:space="0" w:color="auto"/>
              <w:bottom w:val="nil"/>
              <w:right w:val="nil"/>
            </w:tcBorders>
          </w:tcPr>
          <w:p w14:paraId="12283476"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B71491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w:t>
            </w:r>
          </w:p>
        </w:tc>
        <w:tc>
          <w:tcPr>
            <w:tcW w:w="1418" w:type="dxa"/>
            <w:gridSpan w:val="3"/>
            <w:tcBorders>
              <w:top w:val="nil"/>
              <w:left w:val="single" w:sz="4" w:space="0" w:color="auto"/>
              <w:bottom w:val="nil"/>
              <w:right w:val="single" w:sz="12" w:space="0" w:color="auto"/>
            </w:tcBorders>
          </w:tcPr>
          <w:p w14:paraId="340ECAD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75A7784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2E7F2D2"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188</w:t>
            </w:r>
          </w:p>
        </w:tc>
        <w:tc>
          <w:tcPr>
            <w:tcW w:w="5387" w:type="dxa"/>
            <w:gridSpan w:val="3"/>
            <w:tcBorders>
              <w:top w:val="nil"/>
              <w:left w:val="nil"/>
              <w:bottom w:val="nil"/>
              <w:right w:val="nil"/>
            </w:tcBorders>
          </w:tcPr>
          <w:p w14:paraId="575B453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Провід ПВ-3х16 (збільшена місткість кольорових металів)</w:t>
            </w:r>
          </w:p>
        </w:tc>
        <w:tc>
          <w:tcPr>
            <w:tcW w:w="1418" w:type="dxa"/>
            <w:gridSpan w:val="2"/>
            <w:tcBorders>
              <w:top w:val="nil"/>
              <w:left w:val="single" w:sz="4" w:space="0" w:color="auto"/>
              <w:bottom w:val="nil"/>
              <w:right w:val="nil"/>
            </w:tcBorders>
          </w:tcPr>
          <w:p w14:paraId="637A60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68C22C8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11,22</w:t>
            </w:r>
          </w:p>
        </w:tc>
        <w:tc>
          <w:tcPr>
            <w:tcW w:w="1418" w:type="dxa"/>
            <w:gridSpan w:val="3"/>
            <w:tcBorders>
              <w:top w:val="nil"/>
              <w:left w:val="single" w:sz="4" w:space="0" w:color="auto"/>
              <w:bottom w:val="nil"/>
              <w:right w:val="single" w:sz="12" w:space="0" w:color="auto"/>
            </w:tcBorders>
          </w:tcPr>
          <w:p w14:paraId="7C3418C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3A3105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4BE7B3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189</w:t>
            </w:r>
          </w:p>
        </w:tc>
        <w:tc>
          <w:tcPr>
            <w:tcW w:w="5387" w:type="dxa"/>
            <w:gridSpan w:val="3"/>
            <w:tcBorders>
              <w:top w:val="nil"/>
              <w:left w:val="nil"/>
              <w:bottom w:val="nil"/>
              <w:right w:val="nil"/>
            </w:tcBorders>
          </w:tcPr>
          <w:p w14:paraId="0A8A8A3C"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Комплект монтажний</w:t>
            </w:r>
          </w:p>
        </w:tc>
        <w:tc>
          <w:tcPr>
            <w:tcW w:w="1418" w:type="dxa"/>
            <w:gridSpan w:val="2"/>
            <w:tcBorders>
              <w:top w:val="nil"/>
              <w:left w:val="single" w:sz="4" w:space="0" w:color="auto"/>
              <w:bottom w:val="nil"/>
              <w:right w:val="nil"/>
            </w:tcBorders>
          </w:tcPr>
          <w:p w14:paraId="7FE5E6A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1CF749B"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EB93E9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47B999E9"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1B7434F"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190</w:t>
            </w:r>
          </w:p>
        </w:tc>
        <w:tc>
          <w:tcPr>
            <w:tcW w:w="5387" w:type="dxa"/>
            <w:gridSpan w:val="3"/>
            <w:tcBorders>
              <w:top w:val="nil"/>
              <w:left w:val="nil"/>
              <w:bottom w:val="nil"/>
              <w:right w:val="nil"/>
            </w:tcBorders>
          </w:tcPr>
          <w:p w14:paraId="2E9DF5C8"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Зняття тимчасових характеристик</w:t>
            </w:r>
          </w:p>
        </w:tc>
        <w:tc>
          <w:tcPr>
            <w:tcW w:w="1418" w:type="dxa"/>
            <w:gridSpan w:val="2"/>
            <w:tcBorders>
              <w:top w:val="nil"/>
              <w:left w:val="single" w:sz="4" w:space="0" w:color="auto"/>
              <w:bottom w:val="nil"/>
              <w:right w:val="nil"/>
            </w:tcBorders>
          </w:tcPr>
          <w:p w14:paraId="7CEAC97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Хар-ка</w:t>
            </w:r>
          </w:p>
        </w:tc>
        <w:tc>
          <w:tcPr>
            <w:tcW w:w="1418" w:type="dxa"/>
            <w:gridSpan w:val="2"/>
            <w:tcBorders>
              <w:top w:val="nil"/>
              <w:left w:val="single" w:sz="4" w:space="0" w:color="auto"/>
              <w:bottom w:val="nil"/>
              <w:right w:val="single" w:sz="4" w:space="0" w:color="auto"/>
            </w:tcBorders>
          </w:tcPr>
          <w:p w14:paraId="563F522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563EF13D"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5202F9FB"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65256F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191</w:t>
            </w:r>
          </w:p>
        </w:tc>
        <w:tc>
          <w:tcPr>
            <w:tcW w:w="5387" w:type="dxa"/>
            <w:gridSpan w:val="3"/>
            <w:tcBorders>
              <w:top w:val="nil"/>
              <w:left w:val="nil"/>
              <w:bottom w:val="nil"/>
              <w:right w:val="nil"/>
            </w:tcBorders>
          </w:tcPr>
          <w:p w14:paraId="0FDE001E"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Фазування електричної лінії з мережею, напруга до 1 кВ</w:t>
            </w:r>
          </w:p>
        </w:tc>
        <w:tc>
          <w:tcPr>
            <w:tcW w:w="1418" w:type="dxa"/>
            <w:gridSpan w:val="2"/>
            <w:tcBorders>
              <w:top w:val="nil"/>
              <w:left w:val="single" w:sz="4" w:space="0" w:color="auto"/>
              <w:bottom w:val="nil"/>
              <w:right w:val="nil"/>
            </w:tcBorders>
          </w:tcPr>
          <w:p w14:paraId="52B74AF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Фаз-ня</w:t>
            </w:r>
          </w:p>
        </w:tc>
        <w:tc>
          <w:tcPr>
            <w:tcW w:w="1418" w:type="dxa"/>
            <w:gridSpan w:val="2"/>
            <w:tcBorders>
              <w:top w:val="nil"/>
              <w:left w:val="single" w:sz="4" w:space="0" w:color="auto"/>
              <w:bottom w:val="nil"/>
              <w:right w:val="single" w:sz="4" w:space="0" w:color="auto"/>
            </w:tcBorders>
          </w:tcPr>
          <w:p w14:paraId="5CC33420"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32</w:t>
            </w:r>
          </w:p>
        </w:tc>
        <w:tc>
          <w:tcPr>
            <w:tcW w:w="1418" w:type="dxa"/>
            <w:gridSpan w:val="3"/>
            <w:tcBorders>
              <w:top w:val="nil"/>
              <w:left w:val="single" w:sz="4" w:space="0" w:color="auto"/>
              <w:bottom w:val="nil"/>
              <w:right w:val="single" w:sz="12" w:space="0" w:color="auto"/>
            </w:tcBorders>
          </w:tcPr>
          <w:p w14:paraId="47B3A66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1B38E97D"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73D001A"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192</w:t>
            </w:r>
          </w:p>
        </w:tc>
        <w:tc>
          <w:tcPr>
            <w:tcW w:w="5387" w:type="dxa"/>
            <w:gridSpan w:val="3"/>
            <w:tcBorders>
              <w:top w:val="nil"/>
              <w:left w:val="nil"/>
              <w:bottom w:val="nil"/>
              <w:right w:val="nil"/>
            </w:tcBorders>
          </w:tcPr>
          <w:p w14:paraId="5A39D131"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771B2648"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 xml:space="preserve"> т</w:t>
            </w:r>
          </w:p>
        </w:tc>
        <w:tc>
          <w:tcPr>
            <w:tcW w:w="1418" w:type="dxa"/>
            <w:gridSpan w:val="2"/>
            <w:tcBorders>
              <w:top w:val="nil"/>
              <w:left w:val="single" w:sz="4" w:space="0" w:color="auto"/>
              <w:bottom w:val="nil"/>
              <w:right w:val="single" w:sz="4" w:space="0" w:color="auto"/>
            </w:tcBorders>
          </w:tcPr>
          <w:p w14:paraId="67987E0E"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6028E07C"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0A32E311" w14:textId="77777777" w:rsidTr="00664C5C">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1621E39"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193</w:t>
            </w:r>
          </w:p>
        </w:tc>
        <w:tc>
          <w:tcPr>
            <w:tcW w:w="5387" w:type="dxa"/>
            <w:gridSpan w:val="3"/>
            <w:tcBorders>
              <w:top w:val="nil"/>
              <w:left w:val="nil"/>
              <w:bottom w:val="nil"/>
              <w:right w:val="nil"/>
            </w:tcBorders>
          </w:tcPr>
          <w:p w14:paraId="5C2E6B4A" w14:textId="77777777" w:rsidR="009D20CB" w:rsidRPr="00F33FDB" w:rsidRDefault="009D20CB" w:rsidP="006732CD">
            <w:pPr>
              <w:keepLines/>
              <w:autoSpaceDE w:val="0"/>
              <w:autoSpaceDN w:val="0"/>
              <w:spacing w:after="0" w:line="240" w:lineRule="auto"/>
              <w:rPr>
                <w:rFonts w:ascii="Times New Roman" w:hAnsi="Times New Roman" w:cs="Times New Roman"/>
                <w:sz w:val="20"/>
                <w:szCs w:val="20"/>
              </w:rPr>
            </w:pPr>
            <w:r w:rsidRPr="00F33FDB">
              <w:rPr>
                <w:rFonts w:ascii="Times New Roman" w:hAnsi="Times New Roman" w:cs="Times New Roman"/>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7BD6D6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7BDD3303"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20"/>
                <w:szCs w:val="20"/>
              </w:rPr>
            </w:pPr>
            <w:r w:rsidRPr="00F33FDB">
              <w:rPr>
                <w:rFonts w:ascii="Times New Roman" w:hAnsi="Times New Roman" w:cs="Times New Roman"/>
                <w:spacing w:val="-3"/>
                <w:sz w:val="20"/>
                <w:szCs w:val="20"/>
              </w:rPr>
              <w:t>0,006</w:t>
            </w:r>
          </w:p>
        </w:tc>
        <w:tc>
          <w:tcPr>
            <w:tcW w:w="1418" w:type="dxa"/>
            <w:gridSpan w:val="3"/>
            <w:tcBorders>
              <w:top w:val="nil"/>
              <w:left w:val="single" w:sz="4" w:space="0" w:color="auto"/>
              <w:bottom w:val="nil"/>
              <w:right w:val="single" w:sz="12" w:space="0" w:color="auto"/>
            </w:tcBorders>
          </w:tcPr>
          <w:p w14:paraId="6FFAF917"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r w:rsidR="009D20CB" w:rsidRPr="00F33FDB" w14:paraId="22F3FD96" w14:textId="77777777" w:rsidTr="00664C5C">
        <w:trPr>
          <w:gridBefore w:val="1"/>
          <w:gridAfter w:val="1"/>
          <w:wBefore w:w="15" w:type="dxa"/>
          <w:wAfter w:w="42" w:type="dxa"/>
          <w:jc w:val="center"/>
        </w:trPr>
        <w:tc>
          <w:tcPr>
            <w:tcW w:w="10208" w:type="dxa"/>
            <w:gridSpan w:val="12"/>
            <w:tcBorders>
              <w:top w:val="single" w:sz="12" w:space="0" w:color="auto"/>
              <w:left w:val="nil"/>
              <w:bottom w:val="nil"/>
              <w:right w:val="nil"/>
            </w:tcBorders>
            <w:vAlign w:val="center"/>
          </w:tcPr>
          <w:p w14:paraId="5D3DB274" w14:textId="77777777" w:rsidR="009D20CB" w:rsidRPr="00F33FDB" w:rsidRDefault="009D20CB" w:rsidP="006732CD">
            <w:pPr>
              <w:keepLines/>
              <w:autoSpaceDE w:val="0"/>
              <w:autoSpaceDN w:val="0"/>
              <w:spacing w:after="0" w:line="240" w:lineRule="auto"/>
              <w:jc w:val="center"/>
              <w:rPr>
                <w:rFonts w:ascii="Times New Roman" w:hAnsi="Times New Roman" w:cs="Times New Roman"/>
                <w:sz w:val="16"/>
                <w:szCs w:val="16"/>
              </w:rPr>
            </w:pPr>
            <w:r w:rsidRPr="00F33FDB">
              <w:rPr>
                <w:rFonts w:ascii="Times New Roman" w:hAnsi="Times New Roman" w:cs="Times New Roman"/>
                <w:sz w:val="16"/>
                <w:szCs w:val="16"/>
              </w:rPr>
              <w:t xml:space="preserve"> </w:t>
            </w:r>
          </w:p>
        </w:tc>
      </w:tr>
    </w:tbl>
    <w:bookmarkEnd w:id="10"/>
    <w:p w14:paraId="0607B983" w14:textId="77777777" w:rsidR="009D20CB" w:rsidRPr="00664C5C" w:rsidRDefault="009D20CB" w:rsidP="009D20CB">
      <w:pPr>
        <w:pStyle w:val="a3"/>
        <w:widowControl w:val="0"/>
        <w:numPr>
          <w:ilvl w:val="0"/>
          <w:numId w:val="7"/>
        </w:numPr>
        <w:spacing w:after="0" w:line="240" w:lineRule="auto"/>
        <w:ind w:right="113"/>
        <w:jc w:val="both"/>
        <w:rPr>
          <w:rFonts w:ascii="Times New Roman" w:hAnsi="Times New Roman" w:cs="Times New Roman"/>
          <w:b/>
          <w:sz w:val="24"/>
          <w:szCs w:val="24"/>
        </w:rPr>
      </w:pPr>
      <w:r w:rsidRPr="00664C5C">
        <w:rPr>
          <w:rFonts w:ascii="Times New Roman" w:hAnsi="Times New Roman" w:cs="Times New Roman"/>
          <w:b/>
          <w:sz w:val="24"/>
          <w:szCs w:val="24"/>
        </w:rPr>
        <w:t>Вимоги до учасника.</w:t>
      </w:r>
    </w:p>
    <w:p w14:paraId="7164815F" w14:textId="77777777" w:rsidR="009D20CB" w:rsidRPr="00664C5C" w:rsidRDefault="009D20CB" w:rsidP="009D20CB">
      <w:pPr>
        <w:pStyle w:val="a3"/>
        <w:ind w:right="113"/>
        <w:jc w:val="both"/>
        <w:rPr>
          <w:rFonts w:ascii="Times New Roman" w:hAnsi="Times New Roman" w:cs="Times New Roman"/>
          <w:b/>
          <w:sz w:val="24"/>
          <w:szCs w:val="24"/>
        </w:rPr>
      </w:pPr>
    </w:p>
    <w:p w14:paraId="37C40EDA" w14:textId="77777777" w:rsidR="009D20CB" w:rsidRPr="00664C5C" w:rsidRDefault="009D20CB" w:rsidP="009D20CB">
      <w:pPr>
        <w:widowControl w:val="0"/>
        <w:spacing w:after="0" w:line="240" w:lineRule="auto"/>
        <w:ind w:right="113" w:firstLine="423"/>
        <w:jc w:val="both"/>
        <w:rPr>
          <w:rFonts w:ascii="Times New Roman" w:eastAsia="Calibri" w:hAnsi="Times New Roman" w:cs="Times New Roman"/>
          <w:sz w:val="24"/>
          <w:szCs w:val="24"/>
        </w:rPr>
      </w:pPr>
      <w:r w:rsidRPr="00664C5C">
        <w:rPr>
          <w:rFonts w:ascii="Times New Roman" w:hAnsi="Times New Roman" w:cs="Times New Roman"/>
          <w:sz w:val="24"/>
          <w:szCs w:val="24"/>
        </w:rPr>
        <w:t xml:space="preserve">1.1. На підтвердження відповідності тендерної пропозиції технічним вимогам, учасник у складі тендерної пропозиції має надати </w:t>
      </w:r>
      <w:r w:rsidRPr="00664C5C">
        <w:rPr>
          <w:rFonts w:ascii="Times New Roman" w:hAnsi="Times New Roman" w:cs="Times New Roman"/>
          <w:color w:val="000000"/>
          <w:sz w:val="24"/>
          <w:szCs w:val="24"/>
        </w:rPr>
        <w:t>розрахункові кошторисні документи відповідно до заявлених технічних вимог у складі:</w:t>
      </w:r>
    </w:p>
    <w:p w14:paraId="777A860D" w14:textId="77777777" w:rsidR="009D20CB" w:rsidRPr="00664C5C" w:rsidRDefault="009D20CB" w:rsidP="009D20CB">
      <w:pPr>
        <w:spacing w:after="0" w:line="240" w:lineRule="auto"/>
        <w:jc w:val="both"/>
        <w:rPr>
          <w:rFonts w:ascii="Times New Roman" w:hAnsi="Times New Roman" w:cs="Times New Roman"/>
          <w:sz w:val="24"/>
          <w:szCs w:val="24"/>
        </w:rPr>
      </w:pPr>
      <w:r w:rsidRPr="00664C5C">
        <w:rPr>
          <w:rFonts w:ascii="Times New Roman" w:hAnsi="Times New Roman" w:cs="Times New Roman"/>
          <w:sz w:val="24"/>
          <w:szCs w:val="24"/>
        </w:rPr>
        <w:t xml:space="preserve">Кошторисна документація (розроблена в програмному комплексі АВК-5 або аналогічному програмному комплексі сумісному з АВК-5 у форматі </w:t>
      </w:r>
      <w:r w:rsidRPr="00664C5C">
        <w:rPr>
          <w:rFonts w:ascii="Times New Roman" w:hAnsi="Times New Roman" w:cs="Times New Roman"/>
          <w:sz w:val="24"/>
          <w:szCs w:val="24"/>
          <w:lang w:val="en-US"/>
        </w:rPr>
        <w:t>PDF</w:t>
      </w:r>
      <w:r w:rsidRPr="00664C5C">
        <w:rPr>
          <w:rFonts w:ascii="Times New Roman" w:hAnsi="Times New Roman" w:cs="Times New Roman"/>
          <w:sz w:val="24"/>
          <w:szCs w:val="24"/>
        </w:rPr>
        <w:t xml:space="preserve"> та додатково  інформаційну модель комплексу АВК-5 або аналогічну  модель формату IMD,), (пропечатана та підписана  організацією учасником  у складі:</w:t>
      </w:r>
    </w:p>
    <w:p w14:paraId="32759E27" w14:textId="2E800518" w:rsidR="009D20CB" w:rsidRPr="00664C5C" w:rsidRDefault="009D20CB" w:rsidP="009D20CB">
      <w:pPr>
        <w:spacing w:after="0" w:line="240" w:lineRule="auto"/>
        <w:jc w:val="both"/>
        <w:rPr>
          <w:rFonts w:ascii="Times New Roman" w:hAnsi="Times New Roman" w:cs="Times New Roman"/>
          <w:sz w:val="24"/>
          <w:szCs w:val="24"/>
        </w:rPr>
      </w:pPr>
      <w:r w:rsidRPr="00664C5C">
        <w:rPr>
          <w:rFonts w:ascii="Times New Roman" w:hAnsi="Times New Roman" w:cs="Times New Roman"/>
          <w:sz w:val="24"/>
          <w:szCs w:val="24"/>
        </w:rPr>
        <w:t xml:space="preserve">- Зведений кошторисний розрахунок вартості ремонту з пояснювальною запискою (визначається </w:t>
      </w:r>
      <w:r w:rsidR="00664C5C" w:rsidRPr="00664C5C">
        <w:rPr>
          <w:rFonts w:ascii="Times New Roman" w:hAnsi="Times New Roman" w:cs="Times New Roman"/>
          <w:sz w:val="24"/>
          <w:szCs w:val="24"/>
        </w:rPr>
        <w:t>без</w:t>
      </w:r>
      <w:r w:rsidRPr="00664C5C">
        <w:rPr>
          <w:rFonts w:ascii="Times New Roman" w:hAnsi="Times New Roman" w:cs="Times New Roman"/>
          <w:sz w:val="24"/>
          <w:szCs w:val="24"/>
        </w:rPr>
        <w:t xml:space="preserve"> урахування проходження експертизи кошторисної документації та витрати на технічний нагляд 1,5%);</w:t>
      </w:r>
    </w:p>
    <w:p w14:paraId="65411AB4" w14:textId="791494AF" w:rsidR="009D20CB" w:rsidRPr="00664C5C" w:rsidRDefault="009D20CB" w:rsidP="009D20CB">
      <w:pPr>
        <w:spacing w:after="0" w:line="240" w:lineRule="auto"/>
        <w:ind w:right="5"/>
        <w:jc w:val="both"/>
        <w:rPr>
          <w:rFonts w:ascii="Times New Roman" w:hAnsi="Times New Roman" w:cs="Times New Roman"/>
          <w:sz w:val="24"/>
          <w:szCs w:val="24"/>
        </w:rPr>
      </w:pPr>
      <w:r w:rsidRPr="00664C5C">
        <w:rPr>
          <w:rFonts w:ascii="Times New Roman" w:hAnsi="Times New Roman" w:cs="Times New Roman"/>
          <w:sz w:val="24"/>
          <w:szCs w:val="24"/>
        </w:rPr>
        <w:t xml:space="preserve">- Договірна ціна (визначається </w:t>
      </w:r>
      <w:r w:rsidR="00664C5C" w:rsidRPr="00664C5C">
        <w:rPr>
          <w:rFonts w:ascii="Times New Roman" w:hAnsi="Times New Roman" w:cs="Times New Roman"/>
          <w:sz w:val="24"/>
          <w:szCs w:val="24"/>
        </w:rPr>
        <w:t>без</w:t>
      </w:r>
      <w:r w:rsidRPr="00664C5C">
        <w:rPr>
          <w:rFonts w:ascii="Times New Roman" w:hAnsi="Times New Roman" w:cs="Times New Roman"/>
          <w:sz w:val="24"/>
          <w:szCs w:val="24"/>
        </w:rPr>
        <w:t xml:space="preserve"> урахування експертизи та  служби замовника);</w:t>
      </w:r>
    </w:p>
    <w:p w14:paraId="0DAA51BF" w14:textId="77777777" w:rsidR="009D20CB" w:rsidRPr="00664C5C" w:rsidRDefault="009D20CB" w:rsidP="009D20CB">
      <w:pPr>
        <w:tabs>
          <w:tab w:val="left" w:pos="570"/>
        </w:tabs>
        <w:spacing w:after="0" w:line="240" w:lineRule="auto"/>
        <w:ind w:right="5"/>
        <w:jc w:val="both"/>
        <w:rPr>
          <w:rFonts w:ascii="Times New Roman" w:hAnsi="Times New Roman" w:cs="Times New Roman"/>
          <w:sz w:val="24"/>
          <w:szCs w:val="24"/>
        </w:rPr>
      </w:pPr>
      <w:r w:rsidRPr="00664C5C">
        <w:rPr>
          <w:rFonts w:ascii="Times New Roman" w:hAnsi="Times New Roman" w:cs="Times New Roman"/>
          <w:sz w:val="24"/>
          <w:szCs w:val="24"/>
        </w:rPr>
        <w:t>- Дефектний акт;</w:t>
      </w:r>
    </w:p>
    <w:p w14:paraId="5A0EC482" w14:textId="77777777" w:rsidR="009D20CB" w:rsidRPr="00664C5C" w:rsidRDefault="009D20CB" w:rsidP="009D20CB">
      <w:pPr>
        <w:tabs>
          <w:tab w:val="left" w:pos="570"/>
        </w:tabs>
        <w:spacing w:after="0" w:line="240" w:lineRule="auto"/>
        <w:ind w:right="5"/>
        <w:jc w:val="both"/>
        <w:rPr>
          <w:rFonts w:ascii="Times New Roman" w:hAnsi="Times New Roman" w:cs="Times New Roman"/>
          <w:sz w:val="24"/>
          <w:szCs w:val="24"/>
        </w:rPr>
      </w:pPr>
      <w:r w:rsidRPr="00664C5C">
        <w:rPr>
          <w:rFonts w:ascii="Times New Roman" w:hAnsi="Times New Roman" w:cs="Times New Roman"/>
          <w:sz w:val="24"/>
          <w:szCs w:val="24"/>
        </w:rPr>
        <w:t>- Локальні кошториси;</w:t>
      </w:r>
    </w:p>
    <w:p w14:paraId="03958AF1" w14:textId="77777777" w:rsidR="009D20CB" w:rsidRPr="00664C5C" w:rsidRDefault="009D20CB" w:rsidP="009D20CB">
      <w:pPr>
        <w:spacing w:after="0" w:line="240" w:lineRule="auto"/>
        <w:ind w:right="5"/>
        <w:jc w:val="both"/>
        <w:rPr>
          <w:rFonts w:ascii="Times New Roman" w:hAnsi="Times New Roman" w:cs="Times New Roman"/>
          <w:sz w:val="24"/>
          <w:szCs w:val="24"/>
        </w:rPr>
      </w:pPr>
      <w:r w:rsidRPr="00664C5C">
        <w:rPr>
          <w:rFonts w:ascii="Times New Roman" w:hAnsi="Times New Roman" w:cs="Times New Roman"/>
          <w:sz w:val="24"/>
          <w:szCs w:val="24"/>
        </w:rPr>
        <w:t>- Відомість ресурсів до зведеного кошторисного розрахунку;</w:t>
      </w:r>
    </w:p>
    <w:p w14:paraId="1AFFFF9E" w14:textId="77777777" w:rsidR="009D20CB" w:rsidRPr="00664C5C" w:rsidRDefault="009D20CB" w:rsidP="009D20CB">
      <w:pPr>
        <w:shd w:val="clear" w:color="auto" w:fill="FFFFFF"/>
        <w:spacing w:before="100" w:beforeAutospacing="1" w:after="100" w:afterAutospacing="1" w:line="240" w:lineRule="auto"/>
        <w:ind w:left="720"/>
        <w:jc w:val="both"/>
        <w:rPr>
          <w:rFonts w:ascii="Times New Roman" w:hAnsi="Times New Roman" w:cs="Times New Roman"/>
          <w:i/>
          <w:color w:val="000000"/>
          <w:sz w:val="24"/>
          <w:szCs w:val="24"/>
        </w:rPr>
      </w:pPr>
      <w:r w:rsidRPr="00664C5C">
        <w:rPr>
          <w:rFonts w:ascii="Times New Roman" w:hAnsi="Times New Roman" w:cs="Times New Roman"/>
          <w:i/>
          <w:color w:val="000000"/>
          <w:sz w:val="24"/>
          <w:szCs w:val="24"/>
        </w:rPr>
        <w:t>Вищезазначені кошторисні документи надаються загальні та на кожен об’єкт окремо.</w:t>
      </w:r>
      <w:bookmarkStart w:id="11" w:name="_GoBack"/>
      <w:bookmarkEnd w:id="11"/>
    </w:p>
    <w:p w14:paraId="69FE0F7C" w14:textId="77777777" w:rsidR="009D20CB" w:rsidRPr="00664C5C" w:rsidRDefault="009D20CB" w:rsidP="009D20CB">
      <w:pPr>
        <w:widowControl w:val="0"/>
        <w:spacing w:after="0" w:line="240" w:lineRule="auto"/>
        <w:ind w:right="113" w:firstLine="423"/>
        <w:jc w:val="both"/>
        <w:rPr>
          <w:rFonts w:ascii="Times New Roman" w:hAnsi="Times New Roman" w:cs="Times New Roman"/>
          <w:sz w:val="24"/>
          <w:szCs w:val="24"/>
          <w:shd w:val="clear" w:color="auto" w:fill="FFFFFF"/>
          <w:lang w:eastAsia="ru-RU"/>
        </w:rPr>
      </w:pPr>
      <w:r w:rsidRPr="00664C5C">
        <w:rPr>
          <w:rFonts w:ascii="Times New Roman" w:hAnsi="Times New Roman" w:cs="Times New Roman"/>
          <w:sz w:val="24"/>
          <w:szCs w:val="24"/>
          <w:shd w:val="clear" w:color="auto" w:fill="FFFFFF"/>
          <w:lang w:eastAsia="ru-RU"/>
        </w:rPr>
        <w:t xml:space="preserve">1.2. Кошторисні документи, повинні бути складені з урахуванням </w:t>
      </w:r>
      <w:r w:rsidRPr="00664C5C">
        <w:rPr>
          <w:rFonts w:ascii="Times New Roman" w:hAnsi="Times New Roman" w:cs="Times New Roman"/>
          <w:sz w:val="24"/>
          <w:szCs w:val="24"/>
        </w:rPr>
        <w:t xml:space="preserve">вимог законодавства України, ДСТУ, </w:t>
      </w:r>
      <w:r w:rsidRPr="00664C5C">
        <w:rPr>
          <w:rFonts w:ascii="Times New Roman" w:hAnsi="Times New Roman" w:cs="Times New Roman"/>
          <w:sz w:val="24"/>
          <w:szCs w:val="24"/>
          <w:shd w:val="clear" w:color="auto" w:fill="FFFFFF"/>
          <w:lang w:eastAsia="ru-RU"/>
        </w:rPr>
        <w:t xml:space="preserve">КНУ «Настанова з визначення вартості будівництва» </w:t>
      </w:r>
      <w:r w:rsidRPr="00664C5C">
        <w:rPr>
          <w:rFonts w:ascii="Times New Roman" w:hAnsi="Times New Roman" w:cs="Times New Roman"/>
          <w:sz w:val="24"/>
          <w:szCs w:val="24"/>
        </w:rPr>
        <w:t>тощо</w:t>
      </w:r>
      <w:r w:rsidRPr="00664C5C">
        <w:rPr>
          <w:rFonts w:ascii="Times New Roman" w:hAnsi="Times New Roman" w:cs="Times New Roman"/>
          <w:sz w:val="24"/>
          <w:szCs w:val="24"/>
          <w:shd w:val="clear" w:color="auto" w:fill="FFFFFF"/>
          <w:lang w:eastAsia="ru-RU"/>
        </w:rPr>
        <w:t>.</w:t>
      </w:r>
    </w:p>
    <w:p w14:paraId="52A50600" w14:textId="77777777" w:rsidR="009D20CB" w:rsidRPr="00664C5C" w:rsidRDefault="009D20CB" w:rsidP="009D20CB">
      <w:pPr>
        <w:widowControl w:val="0"/>
        <w:spacing w:after="0" w:line="240" w:lineRule="auto"/>
        <w:ind w:right="113" w:firstLine="423"/>
        <w:jc w:val="both"/>
        <w:rPr>
          <w:rFonts w:ascii="Times New Roman" w:hAnsi="Times New Roman" w:cs="Times New Roman"/>
          <w:sz w:val="24"/>
          <w:szCs w:val="24"/>
          <w:shd w:val="clear" w:color="auto" w:fill="FFFFFF"/>
          <w:lang w:eastAsia="ru-RU"/>
        </w:rPr>
      </w:pPr>
      <w:r w:rsidRPr="00664C5C">
        <w:rPr>
          <w:rFonts w:ascii="Times New Roman" w:hAnsi="Times New Roman" w:cs="Times New Roman"/>
          <w:sz w:val="24"/>
          <w:szCs w:val="24"/>
          <w:shd w:val="clear" w:color="auto" w:fill="FFFFFF"/>
          <w:lang w:eastAsia="ru-RU"/>
        </w:rPr>
        <w:t>1.3. Учасник до ціни тендерної пропозиції повинен включити придбання матеріалу, який передбачений згідно технічних вимог.</w:t>
      </w:r>
    </w:p>
    <w:p w14:paraId="1FE414CE" w14:textId="77777777" w:rsidR="009D20CB" w:rsidRPr="00664C5C" w:rsidRDefault="009D20CB" w:rsidP="009D20CB">
      <w:pPr>
        <w:pStyle w:val="a3"/>
        <w:shd w:val="clear" w:color="auto" w:fill="FFFFFF"/>
        <w:adjustRightInd w:val="0"/>
        <w:ind w:left="0" w:right="37"/>
        <w:jc w:val="both"/>
        <w:rPr>
          <w:rFonts w:ascii="Times New Roman" w:hAnsi="Times New Roman" w:cs="Times New Roman"/>
          <w:sz w:val="24"/>
          <w:szCs w:val="24"/>
        </w:rPr>
      </w:pPr>
      <w:r w:rsidRPr="00664C5C">
        <w:rPr>
          <w:rFonts w:ascii="Times New Roman" w:hAnsi="Times New Roman" w:cs="Times New Roman"/>
          <w:sz w:val="24"/>
          <w:szCs w:val="24"/>
        </w:rPr>
        <w:t xml:space="preserve">       1.4. Гарантійний термін на надані послуги, що визначений цією документацією, повинен становить не менше 36 місяців з дати виконаних робіт та підписання Актів приймання виконаних робіт по формі КБ-2в, Довідки про вартість виконаних робіт та витрати по формі КБ-3. На підтвердження цього Учасник повинен надати гарантійний лист з точним зазначенням гарантійного строку на виконані роботи, що є предметом даної закупівлі.</w:t>
      </w:r>
    </w:p>
    <w:p w14:paraId="0BFEDE68" w14:textId="77777777" w:rsidR="009D20CB" w:rsidRPr="00664C5C" w:rsidRDefault="009D20CB" w:rsidP="009D20CB">
      <w:pPr>
        <w:spacing w:after="0" w:line="240" w:lineRule="auto"/>
        <w:ind w:right="5"/>
        <w:jc w:val="both"/>
        <w:rPr>
          <w:rFonts w:ascii="Times New Roman" w:hAnsi="Times New Roman" w:cs="Times New Roman"/>
          <w:sz w:val="24"/>
          <w:szCs w:val="24"/>
        </w:rPr>
      </w:pPr>
      <w:r w:rsidRPr="00664C5C">
        <w:rPr>
          <w:rFonts w:ascii="Times New Roman" w:hAnsi="Times New Roman" w:cs="Times New Roman"/>
          <w:sz w:val="24"/>
          <w:szCs w:val="24"/>
          <w:lang w:eastAsia="en-US"/>
        </w:rPr>
        <w:t xml:space="preserve">        1.5. Для надання</w:t>
      </w:r>
      <w:r w:rsidRPr="00664C5C">
        <w:rPr>
          <w:rFonts w:ascii="Times New Roman" w:hAnsi="Times New Roman" w:cs="Times New Roman"/>
          <w:sz w:val="24"/>
          <w:szCs w:val="24"/>
        </w:rPr>
        <w:t xml:space="preserve"> послуг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що підтверджується у складі пропозиції відповідною довідкою із переліком заходів із захисту довкілля та нормативно-правових актів.</w:t>
      </w:r>
    </w:p>
    <w:p w14:paraId="51A826CC" w14:textId="77777777" w:rsidR="00F33FDB" w:rsidRDefault="00F33FDB" w:rsidP="009D20CB">
      <w:pPr>
        <w:suppressAutoHyphens/>
        <w:spacing w:after="0" w:line="240" w:lineRule="auto"/>
        <w:jc w:val="right"/>
        <w:rPr>
          <w:rFonts w:ascii="Times New Roman" w:hAnsi="Times New Roman" w:cs="Times New Roman"/>
          <w:b/>
          <w:bCs/>
          <w:sz w:val="24"/>
          <w:szCs w:val="24"/>
          <w:lang w:eastAsia="ar-SA"/>
        </w:rPr>
      </w:pPr>
    </w:p>
    <w:p w14:paraId="09DE0F12" w14:textId="77777777" w:rsidR="00F33FDB" w:rsidRDefault="00F33FDB" w:rsidP="009D20CB">
      <w:pPr>
        <w:suppressAutoHyphens/>
        <w:spacing w:after="0" w:line="240" w:lineRule="auto"/>
        <w:jc w:val="right"/>
        <w:rPr>
          <w:rFonts w:ascii="Times New Roman" w:hAnsi="Times New Roman" w:cs="Times New Roman"/>
          <w:b/>
          <w:bCs/>
          <w:sz w:val="24"/>
          <w:szCs w:val="24"/>
          <w:lang w:eastAsia="ar-SA"/>
        </w:rPr>
      </w:pPr>
    </w:p>
    <w:p w14:paraId="6A2AE69C" w14:textId="3AE54D95" w:rsidR="009D20CB" w:rsidRPr="00F33FDB" w:rsidRDefault="009D20CB" w:rsidP="009D20CB">
      <w:pPr>
        <w:suppressAutoHyphens/>
        <w:spacing w:after="0" w:line="240" w:lineRule="auto"/>
        <w:jc w:val="right"/>
        <w:rPr>
          <w:rFonts w:ascii="Times New Roman" w:hAnsi="Times New Roman" w:cs="Times New Roman"/>
          <w:b/>
          <w:bCs/>
          <w:sz w:val="24"/>
          <w:szCs w:val="24"/>
          <w:lang w:val="ru-RU" w:eastAsia="ar-SA"/>
        </w:rPr>
      </w:pPr>
      <w:r w:rsidRPr="00F33FDB">
        <w:rPr>
          <w:rFonts w:ascii="Times New Roman" w:hAnsi="Times New Roman" w:cs="Times New Roman"/>
          <w:b/>
          <w:bCs/>
          <w:sz w:val="24"/>
          <w:szCs w:val="24"/>
          <w:lang w:eastAsia="ar-SA"/>
        </w:rPr>
        <w:lastRenderedPageBreak/>
        <w:t xml:space="preserve">Додаток </w:t>
      </w:r>
      <w:r w:rsidRPr="00F33FDB">
        <w:rPr>
          <w:rFonts w:ascii="Times New Roman" w:hAnsi="Times New Roman" w:cs="Times New Roman"/>
          <w:b/>
          <w:bCs/>
          <w:sz w:val="24"/>
          <w:szCs w:val="24"/>
          <w:lang w:val="ru-RU" w:eastAsia="ar-SA"/>
        </w:rPr>
        <w:t>5</w:t>
      </w:r>
    </w:p>
    <w:p w14:paraId="0ADDCF8F" w14:textId="77777777" w:rsidR="009D20CB" w:rsidRPr="00F33FDB" w:rsidRDefault="009D20CB" w:rsidP="009D20CB">
      <w:pPr>
        <w:suppressAutoHyphens/>
        <w:spacing w:after="0" w:line="240" w:lineRule="auto"/>
        <w:jc w:val="right"/>
        <w:rPr>
          <w:rFonts w:ascii="Times New Roman" w:hAnsi="Times New Roman" w:cs="Times New Roman"/>
          <w:b/>
          <w:bCs/>
          <w:sz w:val="24"/>
          <w:szCs w:val="24"/>
          <w:lang w:eastAsia="ar-SA"/>
        </w:rPr>
      </w:pPr>
      <w:r w:rsidRPr="00F33FDB">
        <w:rPr>
          <w:rFonts w:ascii="Times New Roman" w:hAnsi="Times New Roman" w:cs="Times New Roman"/>
          <w:b/>
          <w:bCs/>
          <w:sz w:val="24"/>
          <w:szCs w:val="24"/>
          <w:lang w:eastAsia="ar-SA"/>
        </w:rPr>
        <w:t>до тендерної документації</w:t>
      </w:r>
    </w:p>
    <w:p w14:paraId="7A704F1A" w14:textId="77777777" w:rsidR="009D20CB" w:rsidRPr="00F33FDB" w:rsidRDefault="009D20CB" w:rsidP="009D20CB">
      <w:pPr>
        <w:suppressAutoHyphens/>
        <w:spacing w:after="0" w:line="240" w:lineRule="auto"/>
        <w:jc w:val="right"/>
        <w:rPr>
          <w:rFonts w:ascii="Times New Roman" w:hAnsi="Times New Roman" w:cs="Times New Roman"/>
          <w:b/>
          <w:bCs/>
          <w:sz w:val="24"/>
          <w:szCs w:val="24"/>
          <w:lang w:eastAsia="ar-SA"/>
        </w:rPr>
      </w:pPr>
    </w:p>
    <w:p w14:paraId="41979474"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6F26F14B"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(без зазначення суми договору).</w:t>
      </w:r>
    </w:p>
    <w:p w14:paraId="4403AB34" w14:textId="77777777" w:rsidR="009D20CB" w:rsidRPr="00F33FDB" w:rsidRDefault="009D20CB" w:rsidP="009D20CB">
      <w:pPr>
        <w:spacing w:after="0" w:line="240" w:lineRule="auto"/>
        <w:jc w:val="both"/>
        <w:rPr>
          <w:rFonts w:ascii="Times New Roman" w:hAnsi="Times New Roman" w:cs="Times New Roman"/>
          <w:i/>
          <w:color w:val="000000"/>
          <w:sz w:val="24"/>
          <w:szCs w:val="24"/>
          <w:lang w:val="ru-RU" w:eastAsia="ru-RU"/>
        </w:rPr>
      </w:pPr>
      <w:r w:rsidRPr="00F33FDB">
        <w:rPr>
          <w:rFonts w:ascii="Times New Roman" w:hAnsi="Times New Roman" w:cs="Times New Roman"/>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5BCBC587"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3365AB81"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5E713713"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r w:rsidRPr="00F33FDB">
        <w:rPr>
          <w:rFonts w:ascii="Times New Roman" w:hAnsi="Times New Roman" w:cs="Times New Roman"/>
          <w:b/>
          <w:bCs/>
          <w:sz w:val="24"/>
          <w:szCs w:val="24"/>
          <w:lang w:eastAsia="ar-SA"/>
        </w:rPr>
        <w:t>ПРОЄКТ ДОГОВОРУ</w:t>
      </w:r>
    </w:p>
    <w:p w14:paraId="385AAB1F" w14:textId="77777777" w:rsidR="009D20CB" w:rsidRPr="00F33FDB" w:rsidRDefault="009D20CB" w:rsidP="009D20CB">
      <w:pPr>
        <w:suppressAutoHyphens/>
        <w:spacing w:after="0" w:line="240" w:lineRule="auto"/>
        <w:jc w:val="center"/>
        <w:rPr>
          <w:rFonts w:ascii="Times New Roman" w:hAnsi="Times New Roman" w:cs="Times New Roman"/>
          <w:b/>
          <w:bCs/>
          <w:sz w:val="24"/>
          <w:szCs w:val="24"/>
          <w:lang w:eastAsia="ar-SA"/>
        </w:rPr>
      </w:pPr>
    </w:p>
    <w:p w14:paraId="0963883A" w14:textId="77777777" w:rsidR="009D20CB" w:rsidRPr="00F33FDB" w:rsidRDefault="009D20CB" w:rsidP="009D20CB">
      <w:pPr>
        <w:suppressAutoHyphens/>
        <w:spacing w:after="0" w:line="240" w:lineRule="auto"/>
        <w:jc w:val="center"/>
        <w:rPr>
          <w:rFonts w:ascii="Times New Roman" w:hAnsi="Times New Roman" w:cs="Times New Roman"/>
          <w:sz w:val="24"/>
          <w:szCs w:val="24"/>
          <w:lang w:eastAsia="ar-SA"/>
        </w:rPr>
      </w:pPr>
      <w:r w:rsidRPr="00F33FDB">
        <w:rPr>
          <w:rFonts w:ascii="Times New Roman" w:hAnsi="Times New Roman" w:cs="Times New Roman"/>
          <w:sz w:val="24"/>
          <w:szCs w:val="24"/>
          <w:lang w:eastAsia="ar-SA"/>
        </w:rPr>
        <w:t xml:space="preserve">       (додається окремим файлом)</w:t>
      </w:r>
    </w:p>
    <w:p w14:paraId="4A6DC2E1"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r w:rsidRPr="00F33FDB">
        <w:rPr>
          <w:rFonts w:ascii="Times New Roman" w:hAnsi="Times New Roman" w:cs="Times New Roman"/>
          <w:sz w:val="24"/>
          <w:szCs w:val="24"/>
          <w:lang w:eastAsia="ar-SA"/>
        </w:rPr>
        <w:t xml:space="preserve"> </w:t>
      </w:r>
    </w:p>
    <w:p w14:paraId="6FDA1936"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1D0626E7"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100F302E"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31B81A65" w14:textId="77777777" w:rsidR="009D20CB" w:rsidRPr="00F33FDB" w:rsidRDefault="009D20CB" w:rsidP="009D20CB">
      <w:pPr>
        <w:suppressAutoHyphens/>
        <w:spacing w:after="0" w:line="240" w:lineRule="auto"/>
        <w:rPr>
          <w:rFonts w:ascii="Times New Roman" w:hAnsi="Times New Roman" w:cs="Times New Roman"/>
          <w:sz w:val="24"/>
          <w:szCs w:val="24"/>
          <w:lang w:eastAsia="ar-SA"/>
        </w:rPr>
      </w:pPr>
    </w:p>
    <w:p w14:paraId="7ED96BAE"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7604EDFD"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362B05D0"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2B8ABCA1"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04732B95"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515BA45B"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3BD1DDC"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92F62DA"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39F02E8C" w14:textId="77777777" w:rsidR="009D20CB" w:rsidRPr="00F33FDB" w:rsidRDefault="009D20CB" w:rsidP="009D20CB">
      <w:pPr>
        <w:spacing w:after="0"/>
        <w:ind w:hanging="2"/>
        <w:jc w:val="right"/>
        <w:rPr>
          <w:rFonts w:ascii="Times New Roman" w:hAnsi="Times New Roman" w:cs="Times New Roman"/>
          <w:sz w:val="24"/>
          <w:szCs w:val="24"/>
          <w:lang w:eastAsia="ar-SA"/>
        </w:rPr>
      </w:pPr>
    </w:p>
    <w:p w14:paraId="4E36732C" w14:textId="77777777" w:rsidR="009D20CB" w:rsidRPr="00F33FDB" w:rsidRDefault="009D20CB" w:rsidP="009D20CB">
      <w:pPr>
        <w:rPr>
          <w:rFonts w:ascii="Times New Roman" w:hAnsi="Times New Roman" w:cs="Times New Roman"/>
          <w:b/>
          <w:sz w:val="24"/>
          <w:szCs w:val="24"/>
        </w:rPr>
      </w:pPr>
    </w:p>
    <w:p w14:paraId="620E3CBA" w14:textId="77777777" w:rsidR="000C7D39" w:rsidRPr="00F33FDB" w:rsidRDefault="000C7D39">
      <w:pPr>
        <w:rPr>
          <w:rFonts w:ascii="Times New Roman" w:hAnsi="Times New Roman" w:cs="Times New Roman"/>
        </w:rPr>
      </w:pPr>
    </w:p>
    <w:sectPr w:rsidR="000C7D39" w:rsidRPr="00F33FDB">
      <w:headerReference w:type="default" r:id="rId7"/>
      <w:footerReference w:type="even" r:id="rId8"/>
      <w:footerReference w:type="default" r:id="rId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7D93" w14:textId="77777777" w:rsidR="00F33FDB" w:rsidRDefault="00F33FDB">
      <w:pPr>
        <w:spacing w:after="0" w:line="240" w:lineRule="auto"/>
      </w:pPr>
      <w:r>
        <w:separator/>
      </w:r>
    </w:p>
  </w:endnote>
  <w:endnote w:type="continuationSeparator" w:id="0">
    <w:p w14:paraId="529A44F2" w14:textId="77777777" w:rsidR="00F33FDB" w:rsidRDefault="00F3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65F8" w14:textId="77777777" w:rsidR="00F33FDB" w:rsidRDefault="00F33FDB">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3EF1C019" w14:textId="77777777" w:rsidR="00F33FDB" w:rsidRDefault="00F33FDB">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B13D" w14:textId="77777777" w:rsidR="00F33FDB" w:rsidRDefault="00F33FDB" w:rsidP="006732CD">
    <w:pPr>
      <w:tabs>
        <w:tab w:val="center" w:pos="4677"/>
        <w:tab w:val="right" w:pos="9355"/>
      </w:tabs>
      <w:spacing w:line="240" w:lineRule="auto"/>
      <w:ind w:hanging="2"/>
      <w:jc w:val="center"/>
      <w:rPr>
        <w:rFonts w:ascii="Times New Roman" w:hAnsi="Times New Roman" w:cs="Times New Roman"/>
        <w:sz w:val="24"/>
        <w:szCs w:val="24"/>
      </w:rPr>
    </w:pPr>
  </w:p>
  <w:p w14:paraId="26A82A7B" w14:textId="77777777" w:rsidR="00F33FDB" w:rsidRDefault="00F33FDB">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6056" w14:textId="77777777" w:rsidR="00F33FDB" w:rsidRDefault="00F33FDB">
      <w:pPr>
        <w:spacing w:after="0" w:line="240" w:lineRule="auto"/>
      </w:pPr>
      <w:r>
        <w:separator/>
      </w:r>
    </w:p>
  </w:footnote>
  <w:footnote w:type="continuationSeparator" w:id="0">
    <w:p w14:paraId="5EA17F71" w14:textId="77777777" w:rsidR="00F33FDB" w:rsidRDefault="00F3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2F4F" w14:textId="77777777" w:rsidR="00F33FDB" w:rsidRDefault="00F33FDB">
    <w:pPr>
      <w:pStyle w:val="a9"/>
      <w:jc w:val="center"/>
    </w:pPr>
    <w:r>
      <w:fldChar w:fldCharType="begin"/>
    </w:r>
    <w:r>
      <w:instrText>PAGE   \* MERGEFORMAT</w:instrText>
    </w:r>
    <w:r>
      <w:fldChar w:fldCharType="separate"/>
    </w:r>
    <w:r>
      <w:rPr>
        <w:noProof/>
      </w:rPr>
      <w:t>30</w:t>
    </w:r>
    <w:r>
      <w:fldChar w:fldCharType="end"/>
    </w:r>
  </w:p>
  <w:p w14:paraId="3B3CB8C0" w14:textId="77777777" w:rsidR="00F33FDB" w:rsidRDefault="00F33F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EF316BB"/>
    <w:multiLevelType w:val="multilevel"/>
    <w:tmpl w:val="60145D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3AD323A"/>
    <w:multiLevelType w:val="multilevel"/>
    <w:tmpl w:val="1492A2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CB53BD2"/>
    <w:multiLevelType w:val="multilevel"/>
    <w:tmpl w:val="4552D5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38D3DE6"/>
    <w:multiLevelType w:val="multilevel"/>
    <w:tmpl w:val="AF7E13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B2A42CC"/>
    <w:multiLevelType w:val="hybridMultilevel"/>
    <w:tmpl w:val="DFC0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CF91E0E"/>
    <w:multiLevelType w:val="multilevel"/>
    <w:tmpl w:val="86FCF4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62"/>
    <w:rsid w:val="000C7D39"/>
    <w:rsid w:val="002A37CE"/>
    <w:rsid w:val="00344AB4"/>
    <w:rsid w:val="0039774D"/>
    <w:rsid w:val="003B4A62"/>
    <w:rsid w:val="004430DD"/>
    <w:rsid w:val="005F4078"/>
    <w:rsid w:val="00664C5C"/>
    <w:rsid w:val="006732CD"/>
    <w:rsid w:val="00762D53"/>
    <w:rsid w:val="009D20CB"/>
    <w:rsid w:val="00C13142"/>
    <w:rsid w:val="00F33F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277D2"/>
  <w15:chartTrackingRefBased/>
  <w15:docId w15:val="{7B91BB50-3919-4419-957F-29566D6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0CB"/>
    <w:pPr>
      <w:spacing w:after="160" w:line="259" w:lineRule="auto"/>
    </w:pPr>
    <w:rPr>
      <w:rFonts w:ascii="Calibri" w:eastAsia="Times New Roman" w:hAnsi="Calibri" w:cs="Calibri"/>
      <w:lang w:eastAsia="uk-UA"/>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D20CB"/>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iPriority w:val="9"/>
    <w:qFormat/>
    <w:rsid w:val="00344AB4"/>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qFormat/>
    <w:rsid w:val="009D20CB"/>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9D20CB"/>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9D20CB"/>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
    <w:basedOn w:val="a"/>
    <w:link w:val="a4"/>
    <w:uiPriority w:val="1"/>
    <w:qFormat/>
    <w:rsid w:val="00344AB4"/>
    <w:pPr>
      <w:ind w:left="720"/>
      <w:contextualSpacing/>
    </w:pPr>
  </w:style>
  <w:style w:type="character" w:customStyle="1" w:styleId="20">
    <w:name w:val="Заголовок 2 Знак"/>
    <w:basedOn w:val="a0"/>
    <w:link w:val="2"/>
    <w:uiPriority w:val="9"/>
    <w:rsid w:val="009D20CB"/>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9D20CB"/>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9D20CB"/>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9D20CB"/>
    <w:rPr>
      <w:rFonts w:ascii="Cambria" w:eastAsia="Times New Roman" w:hAnsi="Cambria" w:cs="Times New Roman"/>
      <w:b/>
      <w:bCs/>
      <w:sz w:val="20"/>
      <w:szCs w:val="20"/>
      <w:lang w:val="x-none" w:eastAsia="x-none"/>
    </w:rPr>
  </w:style>
  <w:style w:type="table" w:customStyle="1" w:styleId="TableNormal">
    <w:name w:val="Table Normal"/>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5">
    <w:name w:val="Title"/>
    <w:basedOn w:val="a"/>
    <w:next w:val="a"/>
    <w:link w:val="a6"/>
    <w:uiPriority w:val="10"/>
    <w:qFormat/>
    <w:rsid w:val="009D20CB"/>
    <w:pPr>
      <w:keepNext/>
      <w:keepLines/>
      <w:spacing w:before="480" w:after="120" w:line="276" w:lineRule="auto"/>
      <w:ind w:hanging="1"/>
    </w:pPr>
    <w:rPr>
      <w:rFonts w:cs="Times New Roman"/>
      <w:b/>
      <w:bCs/>
      <w:kern w:val="28"/>
      <w:sz w:val="32"/>
      <w:szCs w:val="32"/>
      <w:lang w:val="x-none" w:eastAsia="x-none"/>
    </w:rPr>
  </w:style>
  <w:style w:type="character" w:customStyle="1" w:styleId="a6">
    <w:name w:val="Назва Знак"/>
    <w:basedOn w:val="a0"/>
    <w:link w:val="a5"/>
    <w:uiPriority w:val="10"/>
    <w:rsid w:val="009D20CB"/>
    <w:rPr>
      <w:rFonts w:ascii="Calibri" w:eastAsia="Times New Roman" w:hAnsi="Calibri" w:cs="Times New Roman"/>
      <w:b/>
      <w:bCs/>
      <w:kern w:val="28"/>
      <w:sz w:val="32"/>
      <w:szCs w:val="32"/>
      <w:lang w:val="x-none" w:eastAsia="x-none"/>
    </w:rPr>
  </w:style>
  <w:style w:type="table" w:customStyle="1" w:styleId="TableNormal7">
    <w:name w:val="Table Normal7"/>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9D20CB"/>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7">
    <w:name w:val="Subtitle"/>
    <w:basedOn w:val="a"/>
    <w:next w:val="a"/>
    <w:link w:val="a8"/>
    <w:qFormat/>
    <w:rsid w:val="009D20CB"/>
    <w:pPr>
      <w:keepNext/>
      <w:keepLines/>
      <w:spacing w:before="360" w:after="80" w:line="276" w:lineRule="auto"/>
      <w:ind w:hanging="1"/>
    </w:pPr>
    <w:rPr>
      <w:rFonts w:cs="Times New Roman"/>
      <w:sz w:val="24"/>
      <w:szCs w:val="24"/>
      <w:lang w:val="x-none" w:eastAsia="x-none"/>
    </w:rPr>
  </w:style>
  <w:style w:type="character" w:customStyle="1" w:styleId="a8">
    <w:name w:val="Підзаголовок Знак"/>
    <w:basedOn w:val="a0"/>
    <w:link w:val="a7"/>
    <w:rsid w:val="009D20CB"/>
    <w:rPr>
      <w:rFonts w:ascii="Calibri" w:eastAsia="Times New Roman" w:hAnsi="Calibri" w:cs="Times New Roman"/>
      <w:sz w:val="24"/>
      <w:szCs w:val="24"/>
      <w:lang w:val="x-none" w:eastAsia="x-none"/>
    </w:rPr>
  </w:style>
  <w:style w:type="table" w:customStyle="1" w:styleId="472">
    <w:name w:val="47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9D20CB"/>
    <w:tblPr>
      <w:tblStyleRowBandSize w:val="1"/>
      <w:tblStyleColBandSize w:val="1"/>
      <w:tblCellMar>
        <w:left w:w="115" w:type="dxa"/>
        <w:right w:w="115" w:type="dxa"/>
      </w:tblCellMar>
    </w:tblPr>
  </w:style>
  <w:style w:type="table" w:customStyle="1" w:styleId="394">
    <w:name w:val="39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rsid w:val="009D20CB"/>
    <w:pPr>
      <w:ind w:left="720"/>
      <w:contextualSpacing/>
    </w:pPr>
  </w:style>
  <w:style w:type="table" w:customStyle="1" w:styleId="322">
    <w:name w:val="32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9D20CB"/>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9D20CB"/>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9D20CB"/>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9D20CB"/>
    <w:pPr>
      <w:tabs>
        <w:tab w:val="center" w:pos="4819"/>
        <w:tab w:val="right" w:pos="9639"/>
      </w:tabs>
      <w:spacing w:after="0" w:line="240" w:lineRule="auto"/>
    </w:pPr>
    <w:rPr>
      <w:rFonts w:cs="Times New Roman"/>
      <w:sz w:val="20"/>
      <w:szCs w:val="20"/>
      <w:lang w:val="x-none" w:eastAsia="x-none"/>
    </w:rPr>
  </w:style>
  <w:style w:type="character" w:customStyle="1" w:styleId="aa">
    <w:name w:val="Верхній колонтитул Знак"/>
    <w:basedOn w:val="a0"/>
    <w:link w:val="a9"/>
    <w:uiPriority w:val="99"/>
    <w:rsid w:val="009D20CB"/>
    <w:rPr>
      <w:rFonts w:ascii="Calibri" w:eastAsia="Times New Roman" w:hAnsi="Calibri" w:cs="Times New Roman"/>
      <w:sz w:val="20"/>
      <w:szCs w:val="20"/>
      <w:lang w:val="x-none" w:eastAsia="x-none"/>
    </w:rPr>
  </w:style>
  <w:style w:type="paragraph" w:styleId="ab">
    <w:name w:val="footer"/>
    <w:basedOn w:val="a"/>
    <w:link w:val="ac"/>
    <w:uiPriority w:val="99"/>
    <w:rsid w:val="009D20CB"/>
    <w:pPr>
      <w:tabs>
        <w:tab w:val="center" w:pos="4819"/>
        <w:tab w:val="right" w:pos="9639"/>
      </w:tabs>
      <w:spacing w:after="0" w:line="240" w:lineRule="auto"/>
    </w:pPr>
    <w:rPr>
      <w:rFonts w:cs="Times New Roman"/>
      <w:sz w:val="20"/>
      <w:szCs w:val="20"/>
      <w:lang w:val="x-none" w:eastAsia="x-none"/>
    </w:rPr>
  </w:style>
  <w:style w:type="character" w:customStyle="1" w:styleId="ac">
    <w:name w:val="Нижній колонтитул Знак"/>
    <w:basedOn w:val="a0"/>
    <w:link w:val="ab"/>
    <w:uiPriority w:val="99"/>
    <w:rsid w:val="009D20CB"/>
    <w:rPr>
      <w:rFonts w:ascii="Calibri" w:eastAsia="Times New Roman" w:hAnsi="Calibri" w:cs="Times New Roman"/>
      <w:sz w:val="20"/>
      <w:szCs w:val="20"/>
      <w:lang w:val="x-none" w:eastAsia="x-none"/>
    </w:rPr>
  </w:style>
  <w:style w:type="paragraph" w:styleId="ad">
    <w:name w:val="Normal (Web)"/>
    <w:basedOn w:val="a"/>
    <w:semiHidden/>
    <w:rsid w:val="009D20CB"/>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9D20CB"/>
    <w:pPr>
      <w:widowControl w:val="0"/>
      <w:autoSpaceDE w:val="0"/>
      <w:autoSpaceDN w:val="0"/>
      <w:spacing w:after="0" w:line="240" w:lineRule="auto"/>
    </w:pPr>
    <w:rPr>
      <w:rFonts w:ascii="Times New Roman" w:hAnsi="Times New Roman" w:cs="Times New Roman"/>
      <w:lang w:eastAsia="en-US"/>
    </w:rPr>
  </w:style>
  <w:style w:type="paragraph" w:styleId="ae">
    <w:name w:val="Body Text"/>
    <w:basedOn w:val="a"/>
    <w:link w:val="af"/>
    <w:uiPriority w:val="1"/>
    <w:qFormat/>
    <w:rsid w:val="009D20CB"/>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
    <w:name w:val="Основний текст Знак"/>
    <w:basedOn w:val="a0"/>
    <w:link w:val="ae"/>
    <w:uiPriority w:val="1"/>
    <w:rsid w:val="009D20CB"/>
    <w:rPr>
      <w:rFonts w:ascii="Times New Roman" w:eastAsia="Times New Roman" w:hAnsi="Times New Roman" w:cs="Times New Roman"/>
      <w:sz w:val="24"/>
      <w:szCs w:val="24"/>
    </w:rPr>
  </w:style>
  <w:style w:type="character" w:styleId="af0">
    <w:name w:val="Hyperlink"/>
    <w:uiPriority w:val="99"/>
    <w:rsid w:val="009D20CB"/>
    <w:rPr>
      <w:color w:val="0563C1"/>
      <w:u w:val="single"/>
    </w:rPr>
  </w:style>
  <w:style w:type="character" w:styleId="af1">
    <w:name w:val="Unresolved Mention"/>
    <w:uiPriority w:val="99"/>
    <w:semiHidden/>
    <w:unhideWhenUsed/>
    <w:rsid w:val="009D20CB"/>
    <w:rPr>
      <w:color w:val="605E5C"/>
      <w:shd w:val="clear" w:color="auto" w:fill="E1DFDD"/>
    </w:rPr>
  </w:style>
  <w:style w:type="table" w:styleId="af2">
    <w:name w:val="Table Grid"/>
    <w:basedOn w:val="a1"/>
    <w:uiPriority w:val="59"/>
    <w:rsid w:val="009D20CB"/>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9D20CB"/>
  </w:style>
  <w:style w:type="numbering" w:customStyle="1" w:styleId="1b">
    <w:name w:val="Немає списку1"/>
    <w:next w:val="a2"/>
    <w:uiPriority w:val="99"/>
    <w:semiHidden/>
    <w:unhideWhenUsed/>
    <w:rsid w:val="009D20CB"/>
  </w:style>
  <w:style w:type="paragraph" w:styleId="af3">
    <w:name w:val="Balloon Text"/>
    <w:basedOn w:val="a"/>
    <w:link w:val="af4"/>
    <w:uiPriority w:val="99"/>
    <w:unhideWhenUsed/>
    <w:rsid w:val="009D20CB"/>
    <w:pPr>
      <w:spacing w:after="0" w:line="240" w:lineRule="auto"/>
    </w:pPr>
    <w:rPr>
      <w:rFonts w:ascii="Segoe UI" w:eastAsia="Calibri" w:hAnsi="Segoe UI" w:cs="Segoe UI"/>
      <w:sz w:val="18"/>
      <w:szCs w:val="18"/>
      <w:lang w:val="ru-RU" w:eastAsia="en-US"/>
    </w:rPr>
  </w:style>
  <w:style w:type="character" w:customStyle="1" w:styleId="af4">
    <w:name w:val="Текст у виносці Знак"/>
    <w:basedOn w:val="a0"/>
    <w:link w:val="af3"/>
    <w:uiPriority w:val="99"/>
    <w:rsid w:val="009D20CB"/>
    <w:rPr>
      <w:rFonts w:ascii="Segoe UI" w:eastAsia="Calibri" w:hAnsi="Segoe UI" w:cs="Segoe UI"/>
      <w:sz w:val="18"/>
      <w:szCs w:val="18"/>
      <w:lang w:val="ru-RU"/>
    </w:rPr>
  </w:style>
  <w:style w:type="table" w:customStyle="1" w:styleId="TableNormal8">
    <w:name w:val="Table Normal8"/>
    <w:uiPriority w:val="2"/>
    <w:semiHidden/>
    <w:unhideWhenUsed/>
    <w:qFormat/>
    <w:rsid w:val="009D20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9D20CB"/>
  </w:style>
  <w:style w:type="paragraph" w:customStyle="1" w:styleId="LO-normal">
    <w:name w:val="LO-normal"/>
    <w:qFormat/>
    <w:rsid w:val="009D20CB"/>
    <w:pPr>
      <w:spacing w:after="0"/>
    </w:pPr>
    <w:rPr>
      <w:rFonts w:ascii="Arial" w:eastAsia="Arial" w:hAnsi="Arial" w:cs="Arial"/>
      <w:color w:val="000000"/>
      <w:lang w:val="ru-RU" w:eastAsia="zh-CN"/>
    </w:rPr>
  </w:style>
  <w:style w:type="paragraph" w:customStyle="1" w:styleId="1c">
    <w:name w:val="Знак Знак1 Знак Знак Знак Знак Знак Знак Знак Знак Знак"/>
    <w:basedOn w:val="a"/>
    <w:rsid w:val="009D20CB"/>
    <w:pPr>
      <w:spacing w:after="0" w:line="240" w:lineRule="auto"/>
    </w:pPr>
    <w:rPr>
      <w:rFonts w:ascii="Verdana" w:hAnsi="Verdana" w:cs="Verdana"/>
      <w:sz w:val="28"/>
      <w:szCs w:val="28"/>
      <w:lang w:val="en-US" w:eastAsia="en-US"/>
    </w:rPr>
  </w:style>
  <w:style w:type="character" w:customStyle="1" w:styleId="WW8Num5z2">
    <w:name w:val="WW8Num5z2"/>
    <w:rsid w:val="009D20CB"/>
    <w:rPr>
      <w:rFonts w:ascii="Wingdings" w:hAnsi="Wingdings"/>
    </w:rPr>
  </w:style>
  <w:style w:type="paragraph" w:styleId="af5">
    <w:name w:val="No Spacing"/>
    <w:link w:val="af6"/>
    <w:uiPriority w:val="1"/>
    <w:qFormat/>
    <w:rsid w:val="009D20CB"/>
    <w:pPr>
      <w:suppressAutoHyphens/>
      <w:spacing w:after="0" w:line="240" w:lineRule="auto"/>
    </w:pPr>
    <w:rPr>
      <w:rFonts w:ascii="Calibri" w:eastAsia="Times New Roman" w:hAnsi="Calibri" w:cs="Times New Roman"/>
      <w:lang w:eastAsia="zh-CN"/>
    </w:rPr>
  </w:style>
  <w:style w:type="character" w:customStyle="1" w:styleId="af6">
    <w:name w:val="Без інтервалів Знак"/>
    <w:link w:val="af5"/>
    <w:uiPriority w:val="1"/>
    <w:locked/>
    <w:rsid w:val="009D20CB"/>
    <w:rPr>
      <w:rFonts w:ascii="Calibri" w:eastAsia="Times New Roman" w:hAnsi="Calibri" w:cs="Times New Roman"/>
      <w:lang w:eastAsia="zh-CN"/>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9D20CB"/>
  </w:style>
  <w:style w:type="paragraph" w:customStyle="1" w:styleId="rvps2">
    <w:name w:val="rvps2"/>
    <w:basedOn w:val="a"/>
    <w:qFormat/>
    <w:rsid w:val="009D20CB"/>
    <w:pPr>
      <w:spacing w:before="100" w:beforeAutospacing="1" w:after="100" w:afterAutospacing="1" w:line="240" w:lineRule="auto"/>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62418</Words>
  <Characters>35579</Characters>
  <Application>Microsoft Office Word</Application>
  <DocSecurity>0</DocSecurity>
  <Lines>296</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8</cp:revision>
  <dcterms:created xsi:type="dcterms:W3CDTF">2023-05-18T11:41:00Z</dcterms:created>
  <dcterms:modified xsi:type="dcterms:W3CDTF">2023-05-18T12:49:00Z</dcterms:modified>
</cp:coreProperties>
</file>