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88C6" w14:textId="77777777" w:rsidR="00BA10C7" w:rsidRPr="00361DEE"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5D49DF75"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760E68F0" w14:textId="77777777" w:rsidR="00867F8F" w:rsidRPr="00867F8F" w:rsidRDefault="00867F8F" w:rsidP="00867F8F">
      <w:pPr>
        <w:keepNext/>
        <w:spacing w:after="0" w:line="240" w:lineRule="auto"/>
        <w:ind w:left="5580"/>
        <w:jc w:val="both"/>
        <w:outlineLvl w:val="2"/>
        <w:rPr>
          <w:rFonts w:ascii="Times New Roman" w:hAnsi="Times New Roman"/>
        </w:rPr>
      </w:pPr>
    </w:p>
    <w:p w14:paraId="21DCAC6F"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9CFF1DF"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97EBFCB"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7E90A908" w14:textId="77777777" w:rsidR="00867F8F" w:rsidRPr="00867F8F"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Pr="00867F8F">
        <w:rPr>
          <w:rFonts w:ascii="Times New Roman" w:hAnsi="Times New Roman"/>
          <w:b/>
          <w:lang w:val="uk-UA" w:eastAsia="ru-RU"/>
        </w:rPr>
        <w:t>ЗАТВЕРДЖЕНО»</w:t>
      </w:r>
    </w:p>
    <w:p w14:paraId="0EB19364"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рішенням Уповноваженої особи з проведення </w:t>
      </w:r>
    </w:p>
    <w:p w14:paraId="4D7023FE"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публічних закупівель  </w:t>
      </w:r>
    </w:p>
    <w:p w14:paraId="622197BF" w14:textId="12B42D13" w:rsidR="00867F8F" w:rsidRPr="00867F8F" w:rsidRDefault="00843BA8"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КОМУНАЛЬНА УСТАНОВА                                                                                                            ХОРОШЕВСЬКИЙ ГЕРІАТРИЧНИЙ ПАНСІОНАТ </w:t>
      </w:r>
    </w:p>
    <w:p w14:paraId="3DC75760" w14:textId="0B1723A4"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340F24">
        <w:rPr>
          <w:rFonts w:ascii="Times New Roman" w:hAnsi="Times New Roman"/>
          <w:b/>
          <w:lang w:val="uk-UA" w:eastAsia="ru-RU"/>
        </w:rPr>
        <w:t xml:space="preserve">від </w:t>
      </w:r>
      <w:r w:rsidR="00340F24" w:rsidRPr="00340F24">
        <w:rPr>
          <w:rFonts w:ascii="Times New Roman" w:hAnsi="Times New Roman"/>
          <w:b/>
          <w:lang w:val="uk-UA" w:eastAsia="ru-RU"/>
        </w:rPr>
        <w:t>01</w:t>
      </w:r>
      <w:r w:rsidRPr="00340F24">
        <w:rPr>
          <w:rFonts w:ascii="Times New Roman" w:hAnsi="Times New Roman"/>
          <w:b/>
          <w:lang w:val="uk-UA" w:eastAsia="ru-RU"/>
        </w:rPr>
        <w:t>.0</w:t>
      </w:r>
      <w:r w:rsidR="00340F24" w:rsidRPr="00340F24">
        <w:rPr>
          <w:rFonts w:ascii="Times New Roman" w:hAnsi="Times New Roman"/>
          <w:b/>
          <w:lang w:val="uk-UA" w:eastAsia="ru-RU"/>
        </w:rPr>
        <w:t>6</w:t>
      </w:r>
      <w:r w:rsidRPr="00340F24">
        <w:rPr>
          <w:rFonts w:ascii="Times New Roman" w:hAnsi="Times New Roman"/>
          <w:b/>
          <w:lang w:val="uk-UA" w:eastAsia="ru-RU"/>
        </w:rPr>
        <w:t xml:space="preserve">.2023р.  (протокол № </w:t>
      </w:r>
      <w:r w:rsidR="00340F24" w:rsidRPr="00340F24">
        <w:rPr>
          <w:rFonts w:ascii="Times New Roman" w:hAnsi="Times New Roman"/>
          <w:b/>
          <w:lang w:val="uk-UA" w:eastAsia="ru-RU"/>
        </w:rPr>
        <w:t>25</w:t>
      </w:r>
      <w:r w:rsidRPr="00340F24">
        <w:rPr>
          <w:rFonts w:ascii="Times New Roman" w:hAnsi="Times New Roman"/>
          <w:b/>
          <w:lang w:val="uk-UA" w:eastAsia="ru-RU"/>
        </w:rPr>
        <w:t>/</w:t>
      </w:r>
      <w:r w:rsidRPr="00340F24">
        <w:rPr>
          <w:rFonts w:ascii="Times New Roman" w:hAnsi="Times New Roman"/>
          <w:b/>
          <w:lang w:eastAsia="ru-RU"/>
        </w:rPr>
        <w:t>2</w:t>
      </w:r>
      <w:r w:rsidRPr="00340F24">
        <w:rPr>
          <w:rFonts w:ascii="Times New Roman" w:hAnsi="Times New Roman"/>
          <w:b/>
          <w:lang w:val="uk-UA" w:eastAsia="ru-RU"/>
        </w:rPr>
        <w:t>3)</w:t>
      </w:r>
    </w:p>
    <w:p w14:paraId="236FC150"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p>
    <w:p w14:paraId="1157DFD3" w14:textId="77777777"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867F8F">
        <w:rPr>
          <w:rFonts w:ascii="Times New Roman" w:hAnsi="Times New Roman"/>
          <w:b/>
          <w:lang w:val="uk-UA" w:eastAsia="ru-RU"/>
        </w:rPr>
        <w:t>___________________    М. ЗУБ</w:t>
      </w:r>
    </w:p>
    <w:p w14:paraId="7332593F"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6D96BD8B"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4AF280D8"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5445C85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423A4B3"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36721A81"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526F9889"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1E3B9929"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6F6F881E"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4C5D904"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55233A81"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43884EB7" w14:textId="77777777" w:rsidR="00973A63" w:rsidRPr="00DA2851" w:rsidRDefault="00973A63" w:rsidP="00973A63">
      <w:pPr>
        <w:widowControl w:val="0"/>
        <w:snapToGrid w:val="0"/>
        <w:spacing w:after="0" w:line="300" w:lineRule="auto"/>
        <w:ind w:firstLine="720"/>
        <w:jc w:val="center"/>
        <w:rPr>
          <w:rFonts w:ascii="Times New Roman" w:hAnsi="Times New Roman"/>
          <w:b/>
          <w:sz w:val="28"/>
          <w:szCs w:val="28"/>
          <w:lang w:val="uk-UA"/>
        </w:rPr>
      </w:pPr>
      <w:r w:rsidRPr="0019724C">
        <w:rPr>
          <w:rFonts w:ascii="Times New Roman" w:hAnsi="Times New Roman"/>
          <w:b/>
          <w:sz w:val="28"/>
          <w:szCs w:val="28"/>
          <w:lang w:val="uk-UA"/>
        </w:rPr>
        <w:t xml:space="preserve">код ДК 021:2015 </w:t>
      </w:r>
      <w:r w:rsidRPr="0019724C">
        <w:rPr>
          <w:rFonts w:ascii="Times New Roman" w:hAnsi="Times New Roman"/>
          <w:b/>
          <w:sz w:val="28"/>
          <w:szCs w:val="28"/>
        </w:rPr>
        <w:t>15550000-8</w:t>
      </w:r>
      <w:r>
        <w:rPr>
          <w:rFonts w:ascii="Times New Roman" w:hAnsi="Times New Roman"/>
          <w:b/>
          <w:sz w:val="28"/>
          <w:szCs w:val="28"/>
          <w:lang w:val="uk-UA"/>
        </w:rPr>
        <w:t xml:space="preserve"> - </w:t>
      </w:r>
      <w:r w:rsidRPr="00DA2851">
        <w:rPr>
          <w:rFonts w:ascii="Times New Roman" w:hAnsi="Times New Roman"/>
          <w:b/>
          <w:sz w:val="28"/>
          <w:szCs w:val="28"/>
          <w:lang w:val="uk-UA"/>
        </w:rPr>
        <w:t xml:space="preserve">Молочні продукти різні </w:t>
      </w:r>
    </w:p>
    <w:p w14:paraId="5F4092E0" w14:textId="77777777" w:rsidR="00973A63" w:rsidRPr="00DA2851" w:rsidRDefault="00973A63" w:rsidP="00973A63">
      <w:pPr>
        <w:widowControl w:val="0"/>
        <w:snapToGrid w:val="0"/>
        <w:spacing w:after="0" w:line="300" w:lineRule="auto"/>
        <w:ind w:firstLine="720"/>
        <w:jc w:val="center"/>
        <w:rPr>
          <w:rFonts w:ascii="Times New Roman" w:hAnsi="Times New Roman"/>
          <w:b/>
          <w:sz w:val="28"/>
          <w:szCs w:val="28"/>
          <w:lang w:val="uk-UA"/>
        </w:rPr>
      </w:pPr>
      <w:r w:rsidRPr="00DA2851">
        <w:rPr>
          <w:rFonts w:ascii="Times New Roman" w:hAnsi="Times New Roman"/>
          <w:b/>
          <w:sz w:val="28"/>
          <w:szCs w:val="28"/>
          <w:lang w:val="uk-UA"/>
        </w:rPr>
        <w:t>(кефір 2,5% жирності; сметана не менше 20% жирності)</w:t>
      </w:r>
    </w:p>
    <w:p w14:paraId="4B4F97C1" w14:textId="77777777" w:rsidR="00BA10C7" w:rsidRPr="00973A63" w:rsidRDefault="00BA10C7" w:rsidP="00973A63">
      <w:pPr>
        <w:autoSpaceDE w:val="0"/>
        <w:autoSpaceDN w:val="0"/>
        <w:spacing w:after="120" w:line="240" w:lineRule="auto"/>
        <w:jc w:val="center"/>
        <w:rPr>
          <w:rFonts w:ascii="Times New Roman" w:hAnsi="Times New Roman"/>
          <w:b/>
          <w:sz w:val="28"/>
          <w:szCs w:val="28"/>
          <w:lang w:val="uk-UA"/>
        </w:rPr>
      </w:pPr>
    </w:p>
    <w:p w14:paraId="477DB508"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C96DFA7"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30EEB27"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E5FF6B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28858CB"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3C348D2"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25CDA1D8"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CC69131"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48BCE7B5"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1211DB9B" w14:textId="77777777"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- 2023</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289FDA3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2227C69"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00B9D5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4F99C71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84228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2CD8F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A8BC88E"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4B92875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978104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1559D8"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072BCBB" w14:textId="77777777" w:rsidR="00843BA8" w:rsidRPr="00843BA8" w:rsidRDefault="00843BA8" w:rsidP="00843BA8">
            <w:pPr>
              <w:pStyle w:val="a3"/>
              <w:rPr>
                <w:rFonts w:ascii="Times New Roman" w:hAnsi="Times New Roman"/>
                <w:lang w:val="uk-UA" w:eastAsia="ru-RU"/>
              </w:rPr>
            </w:pPr>
            <w:r w:rsidRPr="00843BA8">
              <w:rPr>
                <w:rFonts w:ascii="Times New Roman" w:hAnsi="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4249C72" w14:textId="1F328342" w:rsidR="00BA10C7" w:rsidRPr="00361DEE" w:rsidRDefault="00843BA8" w:rsidP="00843BA8">
            <w:pPr>
              <w:pStyle w:val="a3"/>
              <w:rPr>
                <w:rFonts w:ascii="Times New Roman" w:hAnsi="Times New Roman"/>
                <w:lang w:val="uk-UA" w:eastAsia="ru-RU"/>
              </w:rPr>
            </w:pPr>
            <w:r w:rsidRPr="00843BA8">
              <w:rPr>
                <w:rFonts w:ascii="Times New Roman" w:hAnsi="Times New Roman"/>
                <w:lang w:val="uk-UA" w:eastAsia="ru-RU"/>
              </w:rPr>
              <w:t>Терміни, які використовуються в цій документації, вживаються у значенні, наведеному в Законі та Особливостях.</w:t>
            </w:r>
          </w:p>
        </w:tc>
      </w:tr>
      <w:tr w:rsidR="00BA10C7" w:rsidRPr="00361DEE" w14:paraId="0CFC6DC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5E40A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E468F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9CB5EE" w14:textId="77777777" w:rsidR="00BA10C7" w:rsidRPr="00361DEE" w:rsidRDefault="00BA10C7" w:rsidP="00BA10C7">
            <w:pPr>
              <w:spacing w:after="0"/>
              <w:rPr>
                <w:rFonts w:ascii="Times New Roman" w:hAnsi="Times New Roman"/>
                <w:lang w:val="uk-UA"/>
              </w:rPr>
            </w:pPr>
          </w:p>
        </w:tc>
      </w:tr>
      <w:tr w:rsidR="00BA10C7" w:rsidRPr="00361DEE" w14:paraId="40DD790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B0BA6E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0E0C2A"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4AF5557D"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0CF4B99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78A22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DF0F314"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0FAA225B"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71B16A0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38119C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C75A36"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3CDC9ED0"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Уповноважена особа Микола Миколайович ЗУБ, </w:t>
            </w:r>
          </w:p>
          <w:p w14:paraId="76C55931"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0BFB9F85" w14:textId="5763CFE4"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00843BA8" w:rsidRPr="00843BA8">
              <w:rPr>
                <w:bCs/>
                <w:kern w:val="0"/>
                <w:sz w:val="22"/>
                <w:szCs w:val="22"/>
                <w:lang w:val="uk-UA" w:eastAsia="ru-RU"/>
              </w:rPr>
              <w:t>(067) 577-01-63</w:t>
            </w:r>
            <w:r w:rsidRPr="0021155E">
              <w:rPr>
                <w:bCs/>
                <w:kern w:val="0"/>
                <w:sz w:val="22"/>
                <w:szCs w:val="22"/>
                <w:lang w:val="uk-UA" w:eastAsia="ru-RU"/>
              </w:rPr>
              <w:t xml:space="preserve">, </w:t>
            </w:r>
          </w:p>
          <w:p w14:paraId="4F236863"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1C688B36" w14:textId="77777777" w:rsidR="00BA10C7" w:rsidRPr="00361DEE" w:rsidRDefault="00BA10C7" w:rsidP="00BA10C7">
            <w:pPr>
              <w:pStyle w:val="13"/>
              <w:ind w:right="141"/>
              <w:jc w:val="both"/>
              <w:rPr>
                <w:b/>
                <w:lang w:val="uk-UA"/>
              </w:rPr>
            </w:pPr>
          </w:p>
        </w:tc>
      </w:tr>
      <w:tr w:rsidR="00BA10C7" w:rsidRPr="00361DEE" w14:paraId="5D87D77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3CD54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CFA72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4BE473"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39FD036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62835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56866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F6E6A9E" w14:textId="77777777" w:rsidR="00BA10C7" w:rsidRPr="00361DEE" w:rsidRDefault="00BA10C7" w:rsidP="00BA10C7">
            <w:pPr>
              <w:spacing w:after="0"/>
              <w:rPr>
                <w:rFonts w:ascii="Times New Roman" w:hAnsi="Times New Roman"/>
                <w:lang w:val="uk-UA"/>
              </w:rPr>
            </w:pPr>
          </w:p>
        </w:tc>
      </w:tr>
      <w:tr w:rsidR="00BA10C7" w:rsidRPr="005343CB" w14:paraId="14B3EBC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7804E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61934C"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F5CA1FA" w14:textId="77777777" w:rsidR="00C55B5D" w:rsidRPr="00C55B5D" w:rsidRDefault="00C55B5D" w:rsidP="00C55B5D">
            <w:pPr>
              <w:pStyle w:val="a3"/>
              <w:jc w:val="both"/>
              <w:rPr>
                <w:rFonts w:ascii="Times New Roman" w:hAnsi="Times New Roman"/>
                <w:kern w:val="1"/>
                <w:lang w:val="uk-UA" w:eastAsia="ar-SA"/>
              </w:rPr>
            </w:pPr>
            <w:r w:rsidRPr="00C55B5D">
              <w:rPr>
                <w:rFonts w:ascii="Times New Roman" w:hAnsi="Times New Roman"/>
                <w:kern w:val="1"/>
                <w:lang w:val="uk-UA" w:eastAsia="ar-SA"/>
              </w:rPr>
              <w:t xml:space="preserve">код ДК 021:2015 15550000-8 - Молочні продукти різні </w:t>
            </w:r>
          </w:p>
          <w:p w14:paraId="3FBEC5B8" w14:textId="4499C15A" w:rsidR="00BA10C7" w:rsidRPr="00E8539A" w:rsidRDefault="00C55B5D" w:rsidP="00C55B5D">
            <w:pPr>
              <w:pStyle w:val="a3"/>
              <w:jc w:val="both"/>
              <w:rPr>
                <w:rFonts w:ascii="Times New Roman" w:hAnsi="Times New Roman"/>
                <w:lang w:val="uk-UA" w:eastAsia="ru-RU"/>
              </w:rPr>
            </w:pPr>
            <w:r w:rsidRPr="00C55B5D">
              <w:rPr>
                <w:rFonts w:ascii="Times New Roman" w:hAnsi="Times New Roman"/>
                <w:kern w:val="1"/>
                <w:lang w:val="uk-UA" w:eastAsia="ar-SA"/>
              </w:rPr>
              <w:t>(</w:t>
            </w:r>
            <w:r w:rsidR="00843BA8" w:rsidRPr="00843BA8">
              <w:rPr>
                <w:rFonts w:ascii="Times New Roman" w:hAnsi="Times New Roman"/>
                <w:kern w:val="1"/>
                <w:lang w:val="uk-UA" w:eastAsia="ar-SA"/>
              </w:rPr>
              <w:t>кефір 2,5% жирності; сметана не менше 20% жирності</w:t>
            </w:r>
            <w:r w:rsidRPr="00C55B5D">
              <w:rPr>
                <w:rFonts w:ascii="Times New Roman" w:hAnsi="Times New Roman"/>
                <w:kern w:val="1"/>
                <w:lang w:val="uk-UA" w:eastAsia="ar-SA"/>
              </w:rPr>
              <w:t>)</w:t>
            </w:r>
          </w:p>
        </w:tc>
      </w:tr>
      <w:tr w:rsidR="00BA10C7" w:rsidRPr="00B06235" w14:paraId="378EC26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68F32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45126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2E0078F"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468C1F71"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C3DD6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710996C"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DCBA267" w14:textId="77777777" w:rsidR="00843BA8" w:rsidRPr="00843BA8" w:rsidRDefault="00843BA8" w:rsidP="00326D4E">
            <w:pPr>
              <w:pStyle w:val="a3"/>
              <w:jc w:val="both"/>
              <w:rPr>
                <w:rFonts w:ascii="Times New Roman" w:hAnsi="Times New Roman"/>
                <w:lang w:val="uk-UA" w:eastAsia="ru-RU"/>
              </w:rPr>
            </w:pPr>
            <w:r w:rsidRPr="00843BA8">
              <w:rPr>
                <w:rFonts w:ascii="Times New Roman" w:hAnsi="Times New Roman"/>
                <w:lang w:val="uk-UA" w:eastAsia="ru-RU"/>
              </w:rPr>
              <w:t>Місце поставки товарів</w:t>
            </w:r>
            <w:r w:rsidR="00326D4E" w:rsidRPr="00843BA8">
              <w:rPr>
                <w:rFonts w:ascii="Times New Roman" w:hAnsi="Times New Roman"/>
                <w:lang w:val="uk-UA" w:eastAsia="ru-RU"/>
              </w:rPr>
              <w:t>:</w:t>
            </w:r>
          </w:p>
          <w:p w14:paraId="62DA8D4A" w14:textId="382249FF" w:rsidR="00326D4E" w:rsidRPr="00843BA8" w:rsidRDefault="00326D4E" w:rsidP="00326D4E">
            <w:pPr>
              <w:pStyle w:val="a3"/>
              <w:jc w:val="both"/>
              <w:rPr>
                <w:rFonts w:ascii="Times New Roman" w:hAnsi="Times New Roman"/>
                <w:lang w:val="uk-UA" w:eastAsia="ru-RU"/>
              </w:rPr>
            </w:pPr>
            <w:r w:rsidRPr="00843BA8">
              <w:rPr>
                <w:rFonts w:ascii="Times New Roman" w:hAnsi="Times New Roman"/>
                <w:lang w:val="uk-UA" w:eastAsia="ru-RU"/>
              </w:rPr>
              <w:t>вул. Сонячна, 2, смт. Хорошеве, Харківська обл., Україна, 62466</w:t>
            </w:r>
          </w:p>
          <w:p w14:paraId="756B2D8A"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2BBF0949" w14:textId="77777777" w:rsidR="003476BD" w:rsidRPr="0019724C" w:rsidRDefault="003476BD" w:rsidP="003476BD">
            <w:pPr>
              <w:pStyle w:val="a3"/>
              <w:jc w:val="both"/>
              <w:rPr>
                <w:rFonts w:ascii="Times New Roman" w:hAnsi="Times New Roman"/>
                <w:lang w:val="uk-UA" w:eastAsia="ru-RU"/>
              </w:rPr>
            </w:pPr>
            <w:r>
              <w:rPr>
                <w:rFonts w:ascii="Times New Roman" w:hAnsi="Times New Roman"/>
                <w:lang w:val="uk-UA" w:eastAsia="ru-RU"/>
              </w:rPr>
              <w:t>кефір 2,5% жирності – 37</w:t>
            </w:r>
            <w:r w:rsidRPr="0019724C">
              <w:rPr>
                <w:rFonts w:ascii="Times New Roman" w:hAnsi="Times New Roman"/>
                <w:lang w:val="uk-UA" w:eastAsia="ru-RU"/>
              </w:rPr>
              <w:t xml:space="preserve">00 кг; </w:t>
            </w:r>
          </w:p>
          <w:p w14:paraId="5AD3FCA0" w14:textId="77777777" w:rsidR="003476BD" w:rsidRPr="0019724C" w:rsidRDefault="003476BD" w:rsidP="003476BD">
            <w:pPr>
              <w:pStyle w:val="a3"/>
              <w:jc w:val="both"/>
              <w:rPr>
                <w:rFonts w:ascii="Times New Roman" w:hAnsi="Times New Roman"/>
                <w:lang w:val="uk-UA" w:eastAsia="ru-RU"/>
              </w:rPr>
            </w:pPr>
            <w:r w:rsidRPr="0019724C">
              <w:rPr>
                <w:rFonts w:ascii="Times New Roman" w:hAnsi="Times New Roman"/>
                <w:lang w:val="uk-UA" w:eastAsia="ru-RU"/>
              </w:rPr>
              <w:t xml:space="preserve">сметана не менше 20% жирності  – 150 кг. </w:t>
            </w:r>
          </w:p>
          <w:p w14:paraId="118F6E6E" w14:textId="77777777" w:rsidR="00BA10C7" w:rsidRPr="00361DEE" w:rsidRDefault="003476BD" w:rsidP="003476BD">
            <w:pPr>
              <w:pStyle w:val="a3"/>
              <w:jc w:val="both"/>
              <w:rPr>
                <w:rFonts w:ascii="Times New Roman" w:hAnsi="Times New Roman"/>
                <w:b/>
                <w:bCs/>
                <w:lang w:val="uk-UA" w:eastAsia="ru-RU"/>
              </w:rPr>
            </w:pPr>
            <w:r>
              <w:rPr>
                <w:rFonts w:ascii="Times New Roman" w:hAnsi="Times New Roman"/>
                <w:lang w:val="uk-UA" w:eastAsia="ru-RU"/>
              </w:rPr>
              <w:t>Усього 38</w:t>
            </w:r>
            <w:r w:rsidRPr="0019724C">
              <w:rPr>
                <w:rFonts w:ascii="Times New Roman" w:hAnsi="Times New Roman"/>
                <w:lang w:val="uk-UA" w:eastAsia="ru-RU"/>
              </w:rPr>
              <w:t>50 кг.</w:t>
            </w:r>
          </w:p>
        </w:tc>
      </w:tr>
      <w:tr w:rsidR="00BA10C7" w:rsidRPr="00340F24" w14:paraId="6F8BA19D"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9F15B6"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5A108A8F"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47A06691" w14:textId="4F572B6D" w:rsidR="00BA10C7" w:rsidRPr="0000220C" w:rsidRDefault="00667A68" w:rsidP="0048346D">
            <w:pPr>
              <w:suppressAutoHyphens/>
              <w:spacing w:after="0" w:line="240" w:lineRule="auto"/>
              <w:ind w:right="141"/>
              <w:rPr>
                <w:rFonts w:ascii="Times New Roman" w:hAnsi="Times New Roman"/>
                <w:kern w:val="1"/>
                <w:lang w:val="uk-UA" w:eastAsia="ar-SA"/>
              </w:rPr>
            </w:pPr>
            <w:r w:rsidRPr="00340F24">
              <w:rPr>
                <w:rFonts w:ascii="Times New Roman" w:hAnsi="Times New Roman"/>
                <w:kern w:val="1"/>
                <w:lang w:val="uk-UA" w:eastAsia="ar-SA"/>
              </w:rPr>
              <w:t>185 250</w:t>
            </w:r>
            <w:r w:rsidR="00BA10C7" w:rsidRPr="00340F24">
              <w:rPr>
                <w:rFonts w:ascii="Times New Roman" w:hAnsi="Times New Roman"/>
                <w:kern w:val="1"/>
                <w:lang w:val="uk-UA" w:eastAsia="ar-SA"/>
              </w:rPr>
              <w:t>,00 (</w:t>
            </w:r>
            <w:r w:rsidRPr="00340F24">
              <w:rPr>
                <w:lang w:val="uk-UA"/>
              </w:rPr>
              <w:t xml:space="preserve"> </w:t>
            </w:r>
            <w:r w:rsidRPr="00340F24">
              <w:rPr>
                <w:rFonts w:ascii="Times New Roman" w:hAnsi="Times New Roman"/>
                <w:kern w:val="1"/>
                <w:lang w:val="uk-UA" w:eastAsia="ar-SA"/>
              </w:rPr>
              <w:t xml:space="preserve">Сто вісімдесят п'ять тисяч двісті п'ятдесят гривень 00 копійок </w:t>
            </w:r>
            <w:r w:rsidR="00BA10C7" w:rsidRPr="00340F24">
              <w:rPr>
                <w:rFonts w:ascii="Times New Roman" w:hAnsi="Times New Roman"/>
                <w:kern w:val="1"/>
                <w:lang w:val="uk-UA" w:eastAsia="ar-SA"/>
              </w:rPr>
              <w:t>)</w:t>
            </w:r>
            <w:r w:rsidR="00340F24" w:rsidRPr="00340F24">
              <w:rPr>
                <w:rFonts w:ascii="Times New Roman" w:hAnsi="Times New Roman"/>
                <w:kern w:val="1"/>
                <w:lang w:val="uk-UA" w:eastAsia="ar-SA"/>
              </w:rPr>
              <w:t>,</w:t>
            </w:r>
            <w:r w:rsidR="00BA10C7" w:rsidRPr="00340F24">
              <w:rPr>
                <w:rFonts w:ascii="Times New Roman" w:hAnsi="Times New Roman"/>
                <w:kern w:val="1"/>
                <w:lang w:val="uk-UA" w:eastAsia="ar-SA"/>
              </w:rPr>
              <w:t xml:space="preserve"> </w:t>
            </w:r>
            <w:r w:rsidR="00340F24" w:rsidRPr="00340F24">
              <w:rPr>
                <w:rFonts w:ascii="Times New Roman" w:hAnsi="Times New Roman"/>
                <w:kern w:val="1"/>
                <w:lang w:val="uk-UA" w:eastAsia="ar-SA"/>
              </w:rPr>
              <w:t>з</w:t>
            </w:r>
            <w:r w:rsidR="00BA10C7" w:rsidRPr="00340F24">
              <w:rPr>
                <w:rFonts w:ascii="Times New Roman" w:hAnsi="Times New Roman"/>
                <w:kern w:val="1"/>
                <w:lang w:val="uk-UA" w:eastAsia="ar-SA"/>
              </w:rPr>
              <w:t xml:space="preserve"> ПДВ.</w:t>
            </w:r>
          </w:p>
        </w:tc>
      </w:tr>
      <w:tr w:rsidR="00BA10C7" w:rsidRPr="00B06235" w14:paraId="5F39D3D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AC3F52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A1A3FA"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61C857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31.12.2023 року</w:t>
            </w:r>
          </w:p>
        </w:tc>
      </w:tr>
      <w:tr w:rsidR="00BA10C7" w:rsidRPr="00361DEE" w14:paraId="384E930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87FD6B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B5DD405"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9BA8F9"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33AE1453"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843BA8" w14:paraId="085056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96AB24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4645F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BF76F26"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7E6FCAC9"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1A7A9841" w14:textId="77777777" w:rsidR="00843BA8" w:rsidRDefault="00843BA8" w:rsidP="00BA10C7">
            <w:pPr>
              <w:pStyle w:val="3"/>
              <w:jc w:val="both"/>
              <w:rPr>
                <w:rFonts w:ascii="Times New Roman" w:eastAsia="Calibri" w:hAnsi="Times New Roman" w:cs="Times New Roman"/>
                <w:lang w:val="uk-UA" w:eastAsia="uk-UA"/>
              </w:rPr>
            </w:pPr>
            <w:r w:rsidRPr="00843BA8">
              <w:rPr>
                <w:rFonts w:ascii="Times New Roman" w:eastAsia="Calibri" w:hAnsi="Times New Roman" w:cs="Times New Roman"/>
                <w:lang w:val="uk-UA" w:eastAsia="uk-UA"/>
              </w:rPr>
              <w:t xml:space="preserve">У </w:t>
            </w:r>
            <w:proofErr w:type="spellStart"/>
            <w:r w:rsidRPr="00843BA8">
              <w:rPr>
                <w:rFonts w:ascii="Times New Roman" w:eastAsia="Calibri" w:hAnsi="Times New Roman" w:cs="Times New Roman"/>
                <w:lang w:val="uk-UA" w:eastAsia="uk-UA"/>
              </w:rPr>
              <w:t>разi</w:t>
            </w:r>
            <w:proofErr w:type="spellEnd"/>
            <w:r w:rsidRPr="00843BA8">
              <w:rPr>
                <w:rFonts w:ascii="Times New Roman" w:eastAsia="Calibri" w:hAnsi="Times New Roman" w:cs="Times New Roman"/>
                <w:lang w:val="uk-UA" w:eastAsia="uk-UA"/>
              </w:rPr>
              <w:t xml:space="preserve"> якщо учасником процедури закупівлі є нерезидент, то  такий учасник зазначає ціну пропозиції в електронній системі закупівель у валюті – гривня.</w:t>
            </w:r>
          </w:p>
          <w:p w14:paraId="62419079" w14:textId="5E310ADD" w:rsidR="00BA10C7" w:rsidRPr="00361DEE" w:rsidRDefault="00BA10C7" w:rsidP="00BA10C7">
            <w:pPr>
              <w:pStyle w:val="3"/>
              <w:jc w:val="both"/>
              <w:rPr>
                <w:rFonts w:ascii="Times New Roman" w:hAnsi="Times New Roman" w:cs="Times New Roman"/>
                <w:lang w:val="uk-UA"/>
              </w:rPr>
            </w:pPr>
            <w:r w:rsidRPr="00161AD3">
              <w:rPr>
                <w:rFonts w:ascii="Times New Roman" w:hAnsi="Times New Roman"/>
                <w:lang w:val="uk-UA" w:eastAsia="uk-UA"/>
              </w:rPr>
              <w:t>В тендерній пропозиції ціна вказується за постачання 1 кг, товару із урахуванням умов визначених документацією та підсумкова ціна.</w:t>
            </w:r>
          </w:p>
        </w:tc>
      </w:tr>
      <w:tr w:rsidR="00BA10C7" w:rsidRPr="00340F24" w14:paraId="2C934DE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24EF8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054DC1"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0B9FAAC" w14:textId="3DCBB2F3" w:rsidR="00843BA8" w:rsidRDefault="00843BA8" w:rsidP="00BA10C7">
            <w:pPr>
              <w:spacing w:after="0" w:line="240" w:lineRule="auto"/>
              <w:jc w:val="both"/>
              <w:rPr>
                <w:rFonts w:ascii="Times New Roman" w:hAnsi="Times New Roman"/>
                <w:lang w:val="uk-UA" w:eastAsia="ru-RU"/>
              </w:rPr>
            </w:pPr>
            <w:r w:rsidRPr="00843BA8">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2F84C4CC" w14:textId="58E76928"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137E9E3A"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7B88E1EC" w14:textId="5DB25652"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4D50062E"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209FED6"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4820F57" w14:textId="5E29C7EB" w:rsidR="00BA10C7" w:rsidRPr="00361DEE" w:rsidRDefault="00BA10C7" w:rsidP="00BA10C7">
            <w:pPr>
              <w:pStyle w:val="3"/>
              <w:jc w:val="both"/>
              <w:rPr>
                <w:rFonts w:ascii="Times New Roman" w:hAnsi="Times New Roman" w:cs="Times New Roman"/>
                <w:lang w:val="uk-UA"/>
              </w:rPr>
            </w:pPr>
          </w:p>
        </w:tc>
      </w:tr>
      <w:tr w:rsidR="00BA10C7" w:rsidRPr="00361DEE" w14:paraId="3A086ED9"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A2073D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340F24" w14:paraId="4D344D5F"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09144B5"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005D7B5"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B30E949"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E7267A4"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5FEDB69"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10C7" w:rsidRPr="00361DEE" w14:paraId="3DA3CF9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A8903A9"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55E558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F048599"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85F8BA"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10C7" w:rsidRPr="00361DEE" w14:paraId="20CB8FF1"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0607DEB"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6DA2FDB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C5DD5C9"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DF5390"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7095A97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892C7F1"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720D4BAE"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031D37F8" w14:textId="77777777" w:rsidR="00BA10C7" w:rsidRPr="00161AD3" w:rsidRDefault="00BA10C7" w:rsidP="00BA10C7">
            <w:pPr>
              <w:spacing w:after="0" w:line="240" w:lineRule="auto"/>
              <w:jc w:val="both"/>
              <w:rPr>
                <w:color w:val="333333"/>
                <w:shd w:val="clear" w:color="auto" w:fill="FFFFFF"/>
                <w:lang w:val="uk-UA"/>
              </w:rPr>
            </w:pPr>
            <w:r w:rsidRPr="00161AD3">
              <w:rPr>
                <w:rFonts w:ascii="Times New Roman" w:hAnsi="Times New Roman"/>
                <w:lang w:val="uk-UA" w:eastAsia="ru-RU"/>
              </w:rPr>
              <w:t xml:space="preserve">- </w:t>
            </w:r>
            <w:r w:rsidRPr="00161AD3">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2F8CBFC"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-інформаційною довідкою про відповідність продукції </w:t>
            </w:r>
            <w:proofErr w:type="spellStart"/>
            <w:r w:rsidRPr="00161AD3">
              <w:rPr>
                <w:rFonts w:ascii="Times New Roman" w:hAnsi="Times New Roman"/>
                <w:lang w:val="uk-UA" w:eastAsia="ru-RU"/>
              </w:rPr>
              <w:t>технiчним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якiсним</w:t>
            </w:r>
            <w:proofErr w:type="spellEnd"/>
            <w:r w:rsidRPr="00161AD3">
              <w:rPr>
                <w:rFonts w:ascii="Times New Roman" w:hAnsi="Times New Roman"/>
                <w:lang w:val="uk-UA" w:eastAsia="ru-RU"/>
              </w:rPr>
              <w:t xml:space="preserve"> та </w:t>
            </w:r>
            <w:proofErr w:type="spellStart"/>
            <w:r w:rsidRPr="00161AD3">
              <w:rPr>
                <w:rFonts w:ascii="Times New Roman" w:hAnsi="Times New Roman"/>
                <w:lang w:val="uk-UA" w:eastAsia="ru-RU"/>
              </w:rPr>
              <w:t>кiлькiсним</w:t>
            </w:r>
            <w:proofErr w:type="spellEnd"/>
            <w:r w:rsidRPr="00161AD3">
              <w:rPr>
                <w:rFonts w:ascii="Times New Roman" w:hAnsi="Times New Roman"/>
                <w:lang w:val="uk-UA" w:eastAsia="ru-RU"/>
              </w:rPr>
              <w:t xml:space="preserve"> характеристикам предмета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(Додаток № 5);</w:t>
            </w:r>
          </w:p>
          <w:p w14:paraId="6DB6407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03D2FAE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4FEF5CAF"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2CC38256"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636BF22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3F34FAD6"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6E87C093"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68F3C9A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а) 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6B8AF3A3"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4CB19F5D"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53B8308"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71EB85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093247F"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відхилено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7EBE0C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3F1ACE17"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0261311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65A5B01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2061A061"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документів наданих Учасником у формі електронного документа через електронну систему закупівель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5C5265E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601D3A3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5C50541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10B78C1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6C871B7C"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закупівель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163653E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161AD3">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3D3E1931"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161AD3">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25936D5" w14:textId="77777777" w:rsidR="00BA10C7" w:rsidRPr="00161AD3"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161AD3">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03994E8B"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B66D0B6" w14:textId="77777777" w:rsidR="00BA10C7" w:rsidRPr="00326D4E"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2261A206"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169173BC"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511A592"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7109CDAB"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20240E16"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223D2A4D"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F8C8A51"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0031614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0EB7F5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7FFE67"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1A4F5CD5"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1A91FAF"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57E1E66E"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16DBF6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A55A23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23E3771"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340F24" w14:paraId="7399CCF1"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051F7E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9F5E7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F89C88" w14:textId="77777777" w:rsidR="00BA10C7" w:rsidRPr="00161AD3" w:rsidRDefault="00BA10C7" w:rsidP="00BA10C7">
            <w:pPr>
              <w:pStyle w:val="3"/>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0C7" w:rsidRPr="00340F24" w14:paraId="2BB9D119"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E583AF3"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9DA70CA"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C25E09B" w14:textId="77777777" w:rsidR="00BA10C7" w:rsidRPr="00161AD3" w:rsidRDefault="00BA10C7" w:rsidP="00BA10C7">
            <w:pPr>
              <w:keepNext/>
              <w:spacing w:after="0" w:line="240" w:lineRule="auto"/>
              <w:ind w:left="30"/>
              <w:jc w:val="both"/>
              <w:rPr>
                <w:rFonts w:ascii="Times New Roman" w:hAnsi="Times New Roman"/>
                <w:lang w:val="uk-UA"/>
              </w:rPr>
            </w:pPr>
            <w:r w:rsidRPr="00161AD3">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34267160" w14:textId="77777777" w:rsidR="00BA10C7" w:rsidRPr="00161AD3"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161AD3">
              <w:rPr>
                <w:rFonts w:ascii="Times New Roman" w:hAnsi="Times New Roman"/>
                <w:b/>
                <w:i/>
                <w:lang w:val="uk-UA"/>
              </w:rPr>
              <w:t>Наявність в учасника процедури закупівлі обладнання, матеріально-технічної бази та технологій</w:t>
            </w:r>
            <w:r w:rsidRPr="00161AD3">
              <w:rPr>
                <w:rFonts w:ascii="Times New Roman" w:hAnsi="Times New Roman"/>
                <w:b/>
                <w:i/>
                <w:lang w:val="uk-UA" w:eastAsia="ar-SA"/>
              </w:rPr>
              <w:t xml:space="preserve">. </w:t>
            </w:r>
          </w:p>
          <w:p w14:paraId="41D84C43" w14:textId="77777777" w:rsidR="00BA10C7" w:rsidRPr="00161AD3" w:rsidRDefault="00BA10C7" w:rsidP="00BA10C7">
            <w:pPr>
              <w:snapToGrid w:val="0"/>
              <w:spacing w:after="0" w:line="240" w:lineRule="auto"/>
              <w:contextualSpacing/>
              <w:jc w:val="both"/>
              <w:rPr>
                <w:rFonts w:ascii="Times New Roman" w:hAnsi="Times New Roman"/>
                <w:lang w:val="uk-UA"/>
              </w:rPr>
            </w:pPr>
            <w:r w:rsidRPr="00161AD3">
              <w:rPr>
                <w:rFonts w:ascii="Times New Roman" w:hAnsi="Times New Roman"/>
                <w:b/>
                <w:lang w:val="uk-UA" w:eastAsia="ar-SA"/>
              </w:rPr>
              <w:t>а)</w:t>
            </w:r>
            <w:r w:rsidRPr="00161AD3">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161AD3">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BA10C7" w:rsidRPr="00161AD3" w14:paraId="38DFC5DC" w14:textId="77777777" w:rsidTr="00BA10C7">
              <w:tc>
                <w:tcPr>
                  <w:tcW w:w="443" w:type="dxa"/>
                  <w:tcBorders>
                    <w:top w:val="single" w:sz="4" w:space="0" w:color="000000"/>
                    <w:left w:val="single" w:sz="4" w:space="0" w:color="000000"/>
                    <w:bottom w:val="single" w:sz="4" w:space="0" w:color="000000"/>
                  </w:tcBorders>
                  <w:vAlign w:val="center"/>
                </w:tcPr>
                <w:p w14:paraId="21F27EC2" w14:textId="77777777" w:rsidR="00BA10C7" w:rsidRPr="00161AD3" w:rsidRDefault="00BA10C7" w:rsidP="00340F24">
                  <w:pPr>
                    <w:framePr w:hSpace="180" w:wrap="around" w:vAnchor="page" w:hAnchor="margin" w:x="-873" w:y="886"/>
                    <w:spacing w:after="0"/>
                    <w:jc w:val="center"/>
                    <w:rPr>
                      <w:rFonts w:ascii="Times New Roman" w:hAnsi="Times New Roman"/>
                      <w:lang w:val="uk-UA"/>
                    </w:rPr>
                  </w:pPr>
                  <w:r w:rsidRPr="00161AD3">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EF598D6" w14:textId="77777777" w:rsidR="00BA10C7" w:rsidRPr="00161AD3" w:rsidRDefault="00BA10C7" w:rsidP="00340F24">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 xml:space="preserve">Вид (тип)  кузову </w:t>
                  </w:r>
                  <w:r w:rsidRPr="00161AD3">
                    <w:rPr>
                      <w:rFonts w:ascii="Times New Roman" w:hAnsi="Times New Roman"/>
                      <w:sz w:val="18"/>
                      <w:szCs w:val="18"/>
                      <w:lang w:val="uk-UA" w:eastAsia="ar-SA"/>
                    </w:rPr>
                    <w:t>спеціалізованого автотранспорту</w:t>
                  </w:r>
                  <w:r w:rsidRPr="00161AD3">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5EF54B11" w14:textId="77777777" w:rsidR="00BA10C7" w:rsidRPr="00161AD3" w:rsidRDefault="00BA10C7" w:rsidP="00340F24">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034DB8CD" w14:textId="77777777" w:rsidR="00BA10C7" w:rsidRPr="00161AD3" w:rsidRDefault="00BA10C7" w:rsidP="00340F24">
                  <w:pPr>
                    <w:framePr w:hSpace="180" w:wrap="around" w:vAnchor="page" w:hAnchor="margin" w:x="-873" w:y="886"/>
                    <w:autoSpaceDE w:val="0"/>
                    <w:spacing w:after="0" w:line="240" w:lineRule="auto"/>
                    <w:jc w:val="center"/>
                    <w:rPr>
                      <w:rFonts w:ascii="Times New Roman" w:hAnsi="Times New Roman"/>
                      <w:lang w:val="uk-UA"/>
                    </w:rPr>
                  </w:pPr>
                  <w:r w:rsidRPr="00161AD3">
                    <w:rPr>
                      <w:rFonts w:ascii="Times New Roman" w:hAnsi="Times New Roman"/>
                      <w:sz w:val="18"/>
                      <w:szCs w:val="18"/>
                      <w:lang w:val="uk-UA"/>
                    </w:rPr>
                    <w:t xml:space="preserve">Реєстраційний </w:t>
                  </w:r>
                </w:p>
                <w:p w14:paraId="57B739FB" w14:textId="77777777" w:rsidR="00BA10C7" w:rsidRPr="00161AD3" w:rsidRDefault="00BA10C7" w:rsidP="00340F24">
                  <w:pPr>
                    <w:framePr w:hSpace="180" w:wrap="around" w:vAnchor="page" w:hAnchor="margin" w:x="-873" w:y="886"/>
                    <w:autoSpaceDE w:val="0"/>
                    <w:spacing w:after="0" w:line="240" w:lineRule="auto"/>
                    <w:jc w:val="center"/>
                    <w:rPr>
                      <w:rFonts w:ascii="Times New Roman" w:hAnsi="Times New Roman"/>
                      <w:lang w:val="uk-UA"/>
                    </w:rPr>
                  </w:pPr>
                  <w:r w:rsidRPr="00161AD3">
                    <w:rPr>
                      <w:rFonts w:ascii="Times New Roman" w:hAnsi="Times New Roman"/>
                      <w:sz w:val="18"/>
                      <w:szCs w:val="18"/>
                      <w:lang w:val="uk-UA"/>
                    </w:rPr>
                    <w:t xml:space="preserve"> номер </w:t>
                  </w:r>
                </w:p>
                <w:p w14:paraId="2B384427" w14:textId="77777777" w:rsidR="00BA10C7" w:rsidRPr="00161AD3" w:rsidRDefault="00BA10C7" w:rsidP="00340F24">
                  <w:pPr>
                    <w:framePr w:hSpace="180" w:wrap="around" w:vAnchor="page" w:hAnchor="margin" w:x="-873" w:y="886"/>
                    <w:autoSpaceDE w:val="0"/>
                    <w:spacing w:after="0" w:line="240" w:lineRule="auto"/>
                    <w:jc w:val="center"/>
                    <w:rPr>
                      <w:rFonts w:ascii="Times New Roman" w:hAnsi="Times New Roman"/>
                      <w:lang w:val="uk-UA"/>
                    </w:rPr>
                  </w:pPr>
                  <w:r w:rsidRPr="00161AD3">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289B6137" w14:textId="77777777" w:rsidR="00BA10C7" w:rsidRPr="00161AD3" w:rsidRDefault="00BA10C7" w:rsidP="00340F24">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Кількість сидячих місць з місцем водія</w:t>
                  </w:r>
                </w:p>
                <w:p w14:paraId="6BED34AC" w14:textId="77777777" w:rsidR="00BA10C7" w:rsidRPr="00161AD3" w:rsidRDefault="00BA10C7" w:rsidP="00340F24">
                  <w:pPr>
                    <w:framePr w:hSpace="180" w:wrap="around" w:vAnchor="page" w:hAnchor="margin" w:x="-873" w:y="886"/>
                    <w:autoSpaceDE w:val="0"/>
                    <w:spacing w:after="0" w:line="240" w:lineRule="auto"/>
                    <w:ind w:left="-151" w:right="-113"/>
                    <w:jc w:val="center"/>
                    <w:rPr>
                      <w:rFonts w:ascii="Times New Roman" w:hAnsi="Times New Roman"/>
                      <w:lang w:val="uk-UA"/>
                    </w:rPr>
                  </w:pPr>
                  <w:r w:rsidRPr="00161AD3">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060AA572" w14:textId="77777777" w:rsidR="00BA10C7" w:rsidRPr="00161AD3" w:rsidRDefault="00BA10C7" w:rsidP="00340F24">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Власник СА</w:t>
                  </w:r>
                </w:p>
                <w:p w14:paraId="6179BCBC" w14:textId="77777777" w:rsidR="00BA10C7" w:rsidRPr="00161AD3" w:rsidRDefault="00BA10C7" w:rsidP="00340F24">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164A6C97" w14:textId="77777777" w:rsidR="00BA10C7" w:rsidRPr="00161AD3" w:rsidRDefault="00BA10C7" w:rsidP="00340F24">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Підстава</w:t>
                  </w:r>
                </w:p>
                <w:p w14:paraId="40348CBC" w14:textId="77777777" w:rsidR="00BA10C7" w:rsidRPr="00161AD3" w:rsidRDefault="00BA10C7" w:rsidP="00340F24">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3B07E4C2" w14:textId="77777777" w:rsidR="00BA10C7" w:rsidRPr="00161AD3" w:rsidRDefault="00BA10C7" w:rsidP="00340F24">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Оператор ринку, який  фактично використовує СА</w:t>
                  </w:r>
                </w:p>
              </w:tc>
            </w:tr>
          </w:tbl>
          <w:p w14:paraId="7BB66B86"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b/>
                <w:lang w:val="uk-UA"/>
              </w:rPr>
              <w:t>б)</w:t>
            </w:r>
            <w:r w:rsidRPr="00161AD3">
              <w:rPr>
                <w:rFonts w:ascii="Times New Roman" w:hAnsi="Times New Roman"/>
                <w:lang w:val="uk-UA"/>
              </w:rPr>
              <w:t xml:space="preserve"> свідоцтва про реєстрацію </w:t>
            </w:r>
            <w:r w:rsidRPr="00161AD3">
              <w:rPr>
                <w:rFonts w:ascii="Times New Roman" w:hAnsi="Times New Roman"/>
                <w:lang w:val="uk-UA" w:eastAsia="ar-SA"/>
              </w:rPr>
              <w:t>транспортних засобів на спеціалізований автотранспорт</w:t>
            </w:r>
          </w:p>
          <w:p w14:paraId="2047F562"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39D7444"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lang w:val="uk-UA"/>
              </w:rPr>
              <w:t xml:space="preserve">   або </w:t>
            </w:r>
            <w:r w:rsidRPr="00161AD3">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161AD3">
              <w:rPr>
                <w:rFonts w:ascii="Times New Roman" w:hAnsi="Times New Roman"/>
                <w:lang w:val="uk-UA"/>
              </w:rPr>
              <w:t>. Разом з договором надаються в</w:t>
            </w:r>
            <w:r w:rsidRPr="00161AD3">
              <w:rPr>
                <w:rFonts w:ascii="Times New Roman" w:hAnsi="Times New Roman"/>
                <w:lang w:val="uk-UA" w:eastAsia="ru-RU"/>
              </w:rPr>
              <w:t>ідомості/або довідка з ЄДРПОУ щодо Перевізника (для юридичних осіб), д</w:t>
            </w:r>
            <w:r w:rsidRPr="00161AD3">
              <w:rPr>
                <w:rFonts w:ascii="Times New Roman" w:hAnsi="Times New Roman"/>
                <w:lang w:val="uk-UA"/>
              </w:rPr>
              <w:t xml:space="preserve">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4A820901" w14:textId="77777777" w:rsidR="00BA10C7" w:rsidRPr="00161AD3" w:rsidRDefault="00BA10C7" w:rsidP="00BA10C7">
            <w:pPr>
              <w:keepNext/>
              <w:suppressAutoHyphens/>
              <w:spacing w:after="0" w:line="240" w:lineRule="auto"/>
              <w:ind w:left="30"/>
              <w:jc w:val="both"/>
              <w:rPr>
                <w:rFonts w:ascii="Times New Roman" w:hAnsi="Times New Roman"/>
                <w:lang w:val="uk-UA" w:eastAsia="zh-CN"/>
              </w:rPr>
            </w:pPr>
            <w:r w:rsidRPr="00161AD3">
              <w:rPr>
                <w:rFonts w:ascii="Times New Roman" w:hAnsi="Times New Roman"/>
                <w:b/>
                <w:lang w:val="uk-UA" w:eastAsia="zh-CN"/>
              </w:rPr>
              <w:lastRenderedPageBreak/>
              <w:t xml:space="preserve">в) </w:t>
            </w:r>
            <w:r w:rsidRPr="00161AD3">
              <w:rPr>
                <w:rFonts w:ascii="Times New Roman" w:hAnsi="Times New Roman"/>
                <w:lang w:val="uk-UA" w:eastAsia="zh-CN"/>
              </w:rPr>
              <w:t xml:space="preserve">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161AD3">
              <w:rPr>
                <w:rFonts w:ascii="Times New Roman" w:hAnsi="Times New Roman"/>
                <w:lang w:val="uk-UA" w:eastAsia="zh-CN"/>
              </w:rPr>
              <w:t>задіює</w:t>
            </w:r>
            <w:proofErr w:type="spellEnd"/>
            <w:r w:rsidRPr="00161AD3">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9A03CF5" w14:textId="77777777" w:rsidR="00BA10C7" w:rsidRPr="00161AD3" w:rsidRDefault="00BA10C7" w:rsidP="00BA10C7">
            <w:pPr>
              <w:keepNext/>
              <w:suppressAutoHyphens/>
              <w:spacing w:after="0" w:line="240" w:lineRule="auto"/>
              <w:ind w:left="30"/>
              <w:jc w:val="both"/>
              <w:rPr>
                <w:rFonts w:ascii="Times New Roman" w:hAnsi="Times New Roman"/>
                <w:lang w:val="uk-UA" w:eastAsia="zh-CN"/>
              </w:rPr>
            </w:pPr>
            <w:r w:rsidRPr="00161AD3">
              <w:rPr>
                <w:rFonts w:ascii="Times New Roman" w:hAnsi="Times New Roman"/>
                <w:b/>
                <w:lang w:val="uk-UA" w:eastAsia="zh-CN"/>
              </w:rPr>
              <w:t>г)</w:t>
            </w:r>
            <w:r w:rsidRPr="00161AD3">
              <w:rPr>
                <w:rFonts w:ascii="Times New Roman" w:hAnsi="Times New Roman"/>
                <w:lang w:val="uk-UA" w:eastAsia="zh-CN"/>
              </w:rPr>
              <w:t xml:space="preserve"> інформаційну довідку про потужності (об’єкти), де буде </w:t>
            </w:r>
            <w:proofErr w:type="spellStart"/>
            <w:r w:rsidRPr="00161AD3">
              <w:rPr>
                <w:rFonts w:ascii="Times New Roman" w:hAnsi="Times New Roman"/>
                <w:lang w:val="uk-UA" w:eastAsia="zh-CN"/>
              </w:rPr>
              <w:t>здійснюватись</w:t>
            </w:r>
            <w:proofErr w:type="spellEnd"/>
            <w:r w:rsidRPr="00161AD3">
              <w:rPr>
                <w:rFonts w:ascii="Times New Roman" w:hAnsi="Times New Roman"/>
                <w:lang w:val="uk-UA" w:eastAsia="zh-CN"/>
              </w:rPr>
              <w:t xml:space="preserve"> виробництво та/або обіг предмету закупівлі (згідно із Законом України «</w:t>
            </w:r>
            <w:r w:rsidRPr="00161AD3">
              <w:rPr>
                <w:rFonts w:ascii="Times New Roman" w:hAnsi="Times New Roman"/>
                <w:bCs/>
                <w:lang w:val="uk-UA" w:eastAsia="zh-CN"/>
              </w:rPr>
              <w:t>Про основні принципи та вимоги до безпечності та якості харчових продуктів»</w:t>
            </w:r>
            <w:r w:rsidRPr="00161AD3">
              <w:rPr>
                <w:rFonts w:ascii="Times New Roman" w:hAnsi="Times New Roman"/>
                <w:lang w:val="uk-UA" w:eastAsia="zh-CN"/>
              </w:rPr>
              <w:t>) відповідно до форми - Додаток № 7;</w:t>
            </w:r>
          </w:p>
          <w:p w14:paraId="134F7BCB" w14:textId="77777777" w:rsidR="00BA10C7" w:rsidRPr="00161AD3" w:rsidRDefault="00BA10C7" w:rsidP="00BA10C7">
            <w:pPr>
              <w:autoSpaceDE w:val="0"/>
              <w:spacing w:after="0" w:line="240" w:lineRule="auto"/>
              <w:jc w:val="both"/>
              <w:rPr>
                <w:rFonts w:ascii="Times New Roman" w:hAnsi="Times New Roman"/>
                <w:lang w:val="uk-UA" w:eastAsia="zh-CN"/>
              </w:rPr>
            </w:pPr>
            <w:r w:rsidRPr="00161AD3">
              <w:rPr>
                <w:rFonts w:ascii="Times New Roman" w:hAnsi="Times New Roman"/>
                <w:lang w:val="uk-UA"/>
              </w:rPr>
              <w:t xml:space="preserve">        </w:t>
            </w:r>
            <w:r w:rsidRPr="00161AD3">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161AD3">
              <w:rPr>
                <w:rFonts w:ascii="Times New Roman" w:hAnsi="Times New Roman"/>
                <w:lang w:val="uk-UA"/>
              </w:rPr>
              <w:t xml:space="preserve"> </w:t>
            </w:r>
            <w:proofErr w:type="spellStart"/>
            <w:r w:rsidRPr="00161AD3">
              <w:rPr>
                <w:rFonts w:ascii="Times New Roman" w:hAnsi="Times New Roman"/>
                <w:lang w:val="uk-UA"/>
              </w:rPr>
              <w:t>задіювання</w:t>
            </w:r>
            <w:proofErr w:type="spellEnd"/>
            <w:r w:rsidRPr="00161AD3">
              <w:rPr>
                <w:rFonts w:ascii="Times New Roman" w:hAnsi="Times New Roman"/>
                <w:lang w:val="uk-UA"/>
              </w:rPr>
              <w:t xml:space="preserve"> потужності (об’єкту) в процесі обігу предмету тендеру.</w:t>
            </w:r>
            <w:r w:rsidRPr="00161AD3">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6B4CC6BA" w14:textId="77777777" w:rsidR="0048346D" w:rsidRPr="007C3BBE" w:rsidRDefault="00BA10C7" w:rsidP="0048346D">
            <w:pPr>
              <w:suppressAutoHyphens/>
              <w:autoSpaceDE w:val="0"/>
              <w:spacing w:after="0" w:line="240" w:lineRule="auto"/>
              <w:jc w:val="both"/>
              <w:rPr>
                <w:rFonts w:ascii="Times New Roman" w:hAnsi="Times New Roman"/>
                <w:lang w:val="uk-UA"/>
              </w:rPr>
            </w:pPr>
            <w:r w:rsidRPr="00161AD3">
              <w:rPr>
                <w:rFonts w:ascii="Times New Roman" w:hAnsi="Times New Roman"/>
                <w:lang w:val="uk-UA" w:eastAsia="zh-CN"/>
              </w:rPr>
              <w:t xml:space="preserve">       </w:t>
            </w:r>
            <w:r w:rsidRPr="00161AD3">
              <w:rPr>
                <w:rFonts w:ascii="Times New Roman" w:eastAsia="Times New Roman" w:hAnsi="Times New Roman"/>
                <w:lang w:val="uk-UA"/>
              </w:rPr>
              <w:t xml:space="preserve"> </w:t>
            </w:r>
            <w:r w:rsidR="0048346D" w:rsidRPr="007C3BBE">
              <w:rPr>
                <w:rFonts w:ascii="Times New Roman" w:hAnsi="Times New Roman"/>
                <w:lang w:val="uk-UA" w:eastAsia="zh-CN"/>
              </w:rPr>
              <w:t xml:space="preserve"> </w:t>
            </w:r>
            <w:r w:rsidR="0048346D" w:rsidRPr="005C75AC">
              <w:rPr>
                <w:rFonts w:ascii="Times New Roman" w:hAnsi="Times New Roman"/>
                <w:lang w:val="uk-UA" w:eastAsia="zh-CN"/>
              </w:rPr>
              <w:t xml:space="preserve">В пропозиції надається виданий на ім’я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0048346D" w:rsidRPr="005C75AC">
              <w:rPr>
                <w:rFonts w:ascii="Times New Roman" w:hAnsi="Times New Roman"/>
                <w:lang w:val="uk-UA" w:eastAsia="zh-CN"/>
              </w:rPr>
              <w:t>потужностях</w:t>
            </w:r>
            <w:proofErr w:type="spellEnd"/>
            <w:r w:rsidR="0048346D" w:rsidRPr="005C75AC">
              <w:rPr>
                <w:rFonts w:ascii="Times New Roman" w:hAnsi="Times New Roman"/>
                <w:lang w:val="uk-UA" w:eastAsia="zh-CN"/>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w:t>
            </w:r>
          </w:p>
          <w:p w14:paraId="7B70BF4F"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lang w:val="uk-UA"/>
              </w:rPr>
              <w:t xml:space="preserve">     </w:t>
            </w:r>
          </w:p>
          <w:p w14:paraId="2F682FB6"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b/>
                <w:i/>
                <w:lang w:val="uk-UA" w:eastAsia="ru-RU"/>
              </w:rPr>
              <w:t xml:space="preserve">2. </w:t>
            </w:r>
            <w:r w:rsidRPr="00161AD3">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161AD3">
              <w:rPr>
                <w:rFonts w:ascii="Times New Roman" w:hAnsi="Times New Roman" w:cs="Times New Roman"/>
                <w:b/>
                <w:i/>
                <w:lang w:val="uk-UA" w:eastAsia="ru-RU"/>
              </w:rPr>
              <w:t>:</w:t>
            </w:r>
          </w:p>
          <w:p w14:paraId="4AFB3641" w14:textId="77777777" w:rsidR="00BA10C7" w:rsidRPr="00161AD3" w:rsidRDefault="00BA10C7" w:rsidP="00BA10C7">
            <w:pPr>
              <w:widowControl w:val="0"/>
              <w:autoSpaceDE w:val="0"/>
              <w:spacing w:after="0" w:line="240" w:lineRule="auto"/>
              <w:jc w:val="both"/>
              <w:rPr>
                <w:rFonts w:ascii="Times New Roman" w:hAnsi="Times New Roman"/>
                <w:lang w:val="uk-UA"/>
              </w:rPr>
            </w:pPr>
            <w:r w:rsidRPr="00161AD3">
              <w:rPr>
                <w:rFonts w:ascii="Times New Roman" w:hAnsi="Times New Roman"/>
                <w:b/>
                <w:lang w:val="uk-UA" w:eastAsia="ru-RU"/>
              </w:rPr>
              <w:t>а)</w:t>
            </w:r>
            <w:r w:rsidRPr="00161AD3">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161AD3">
              <w:rPr>
                <w:rFonts w:ascii="Times New Roman" w:hAnsi="Times New Roman"/>
                <w:lang w:val="uk-UA" w:eastAsia="ru-RU"/>
              </w:rPr>
              <w:t>здійснюватись</w:t>
            </w:r>
            <w:proofErr w:type="spellEnd"/>
            <w:r w:rsidRPr="00161AD3">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1988"/>
              <w:gridCol w:w="1303"/>
              <w:gridCol w:w="2883"/>
              <w:gridCol w:w="1858"/>
            </w:tblGrid>
            <w:tr w:rsidR="00BA10C7" w:rsidRPr="00340F24" w14:paraId="0A6F8DB5" w14:textId="77777777" w:rsidTr="00BA10C7">
              <w:tc>
                <w:tcPr>
                  <w:tcW w:w="1988" w:type="dxa"/>
                  <w:tcBorders>
                    <w:top w:val="single" w:sz="4" w:space="0" w:color="000000"/>
                    <w:left w:val="single" w:sz="4" w:space="0" w:color="000000"/>
                    <w:bottom w:val="single" w:sz="4" w:space="0" w:color="000000"/>
                  </w:tcBorders>
                  <w:vAlign w:val="center"/>
                </w:tcPr>
                <w:p w14:paraId="225D2CFD" w14:textId="77777777" w:rsidR="00BA10C7" w:rsidRPr="00161AD3" w:rsidRDefault="00BA10C7" w:rsidP="00340F24">
                  <w:pPr>
                    <w:framePr w:hSpace="180" w:wrap="around" w:vAnchor="page" w:hAnchor="margin" w:x="-873" w:y="886"/>
                    <w:spacing w:after="0" w:line="240" w:lineRule="auto"/>
                    <w:jc w:val="center"/>
                    <w:rPr>
                      <w:rFonts w:ascii="Times New Roman" w:hAnsi="Times New Roman"/>
                      <w:lang w:val="uk-UA"/>
                    </w:rPr>
                  </w:pPr>
                  <w:r w:rsidRPr="00161AD3">
                    <w:rPr>
                      <w:rFonts w:ascii="Times New Roman" w:hAnsi="Times New Roman"/>
                      <w:b/>
                      <w:bCs/>
                      <w:lang w:val="uk-UA" w:eastAsia="ru-RU"/>
                    </w:rPr>
                    <w:t>П.І.Б.</w:t>
                  </w:r>
                </w:p>
              </w:tc>
              <w:tc>
                <w:tcPr>
                  <w:tcW w:w="1303" w:type="dxa"/>
                  <w:tcBorders>
                    <w:top w:val="single" w:sz="4" w:space="0" w:color="000000"/>
                    <w:left w:val="single" w:sz="4" w:space="0" w:color="000000"/>
                    <w:bottom w:val="single" w:sz="4" w:space="0" w:color="000000"/>
                  </w:tcBorders>
                  <w:vAlign w:val="center"/>
                </w:tcPr>
                <w:p w14:paraId="6B93A36D" w14:textId="77777777" w:rsidR="00BA10C7" w:rsidRPr="00161AD3" w:rsidRDefault="00BA10C7" w:rsidP="00340F24">
                  <w:pPr>
                    <w:framePr w:hSpace="180" w:wrap="around" w:vAnchor="page" w:hAnchor="margin" w:x="-873" w:y="886"/>
                    <w:spacing w:after="0" w:line="240" w:lineRule="auto"/>
                    <w:jc w:val="center"/>
                    <w:rPr>
                      <w:rFonts w:ascii="Times New Roman" w:hAnsi="Times New Roman"/>
                      <w:lang w:val="uk-UA"/>
                    </w:rPr>
                  </w:pPr>
                  <w:r w:rsidRPr="00161AD3">
                    <w:rPr>
                      <w:rFonts w:ascii="Times New Roman" w:hAnsi="Times New Roman"/>
                      <w:b/>
                      <w:bCs/>
                      <w:lang w:val="uk-UA" w:eastAsia="ru-RU"/>
                    </w:rPr>
                    <w:t>Посада</w:t>
                  </w:r>
                </w:p>
              </w:tc>
              <w:tc>
                <w:tcPr>
                  <w:tcW w:w="2883" w:type="dxa"/>
                  <w:tcBorders>
                    <w:top w:val="single" w:sz="4" w:space="0" w:color="000000"/>
                    <w:left w:val="single" w:sz="4" w:space="0" w:color="000000"/>
                    <w:bottom w:val="single" w:sz="4" w:space="0" w:color="000000"/>
                  </w:tcBorders>
                  <w:vAlign w:val="center"/>
                </w:tcPr>
                <w:p w14:paraId="19F16B4F" w14:textId="77777777" w:rsidR="00BA10C7" w:rsidRPr="00161AD3" w:rsidRDefault="00BA10C7" w:rsidP="00340F24">
                  <w:pPr>
                    <w:framePr w:hSpace="180" w:wrap="around" w:vAnchor="page" w:hAnchor="margin" w:x="-873" w:y="886"/>
                    <w:spacing w:after="0" w:line="240" w:lineRule="auto"/>
                    <w:jc w:val="center"/>
                    <w:rPr>
                      <w:rFonts w:ascii="Times New Roman" w:hAnsi="Times New Roman"/>
                      <w:lang w:val="uk-UA"/>
                    </w:rPr>
                  </w:pPr>
                  <w:r w:rsidRPr="00161AD3">
                    <w:rPr>
                      <w:rFonts w:ascii="Times New Roman" w:hAnsi="Times New Roman"/>
                      <w:b/>
                      <w:bCs/>
                      <w:lang w:val="uk-UA" w:eastAsia="ru-RU"/>
                    </w:rPr>
                    <w:t>Досвід роботи на останньому місці роботи</w:t>
                  </w:r>
                </w:p>
              </w:tc>
              <w:tc>
                <w:tcPr>
                  <w:tcW w:w="1858" w:type="dxa"/>
                  <w:tcBorders>
                    <w:top w:val="single" w:sz="4" w:space="0" w:color="000000"/>
                    <w:left w:val="single" w:sz="4" w:space="0" w:color="000000"/>
                    <w:bottom w:val="single" w:sz="4" w:space="0" w:color="000000"/>
                    <w:right w:val="single" w:sz="4" w:space="0" w:color="000000"/>
                  </w:tcBorders>
                  <w:vAlign w:val="center"/>
                </w:tcPr>
                <w:p w14:paraId="5DAE7FF4" w14:textId="77777777" w:rsidR="00BA10C7" w:rsidRPr="00161AD3" w:rsidRDefault="00BA10C7" w:rsidP="00340F24">
                  <w:pPr>
                    <w:framePr w:hSpace="180" w:wrap="around" w:vAnchor="page" w:hAnchor="margin" w:x="-873" w:y="886"/>
                    <w:spacing w:after="0" w:line="240" w:lineRule="auto"/>
                    <w:jc w:val="center"/>
                    <w:rPr>
                      <w:rFonts w:ascii="Times New Roman" w:hAnsi="Times New Roman"/>
                      <w:lang w:val="uk-UA"/>
                    </w:rPr>
                  </w:pPr>
                  <w:proofErr w:type="spellStart"/>
                  <w:r w:rsidRPr="00161AD3">
                    <w:rPr>
                      <w:rFonts w:ascii="Times New Roman" w:hAnsi="Times New Roman"/>
                      <w:b/>
                      <w:bCs/>
                      <w:lang w:val="uk-UA" w:eastAsia="ru-RU"/>
                    </w:rPr>
                    <w:t>рнокпп</w:t>
                  </w:r>
                  <w:proofErr w:type="spellEnd"/>
                </w:p>
              </w:tc>
            </w:tr>
          </w:tbl>
          <w:p w14:paraId="749C18F7" w14:textId="77777777" w:rsidR="00BA10C7" w:rsidRPr="00161AD3" w:rsidRDefault="00BA10C7" w:rsidP="00BA10C7">
            <w:pPr>
              <w:keepNext/>
              <w:spacing w:after="0" w:line="240" w:lineRule="auto"/>
              <w:jc w:val="both"/>
              <w:rPr>
                <w:rFonts w:ascii="Times New Roman" w:hAnsi="Times New Roman"/>
                <w:lang w:val="uk-UA"/>
              </w:rPr>
            </w:pPr>
          </w:p>
          <w:p w14:paraId="2376AF1F" w14:textId="77777777" w:rsidR="00BA10C7" w:rsidRPr="00161AD3" w:rsidRDefault="00BA10C7" w:rsidP="00BA10C7">
            <w:pPr>
              <w:spacing w:after="0" w:line="240" w:lineRule="auto"/>
              <w:jc w:val="both"/>
              <w:rPr>
                <w:rFonts w:ascii="Times New Roman" w:hAnsi="Times New Roman"/>
                <w:kern w:val="2"/>
                <w:lang w:val="uk-UA" w:eastAsia="ru-RU"/>
              </w:rPr>
            </w:pPr>
            <w:r w:rsidRPr="00161AD3">
              <w:rPr>
                <w:rFonts w:ascii="Times New Roman" w:hAnsi="Times New Roman"/>
                <w:kern w:val="1"/>
                <w:lang w:val="uk-UA"/>
              </w:rPr>
              <w:t xml:space="preserve">      Кількість окремо </w:t>
            </w:r>
            <w:r w:rsidRPr="00161AD3">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Pr="00161AD3">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Pr="00161AD3">
              <w:rPr>
                <w:rFonts w:ascii="Times New Roman" w:hAnsi="Times New Roman"/>
                <w:kern w:val="2"/>
                <w:lang w:val="uk-UA" w:eastAsia="ru-RU"/>
              </w:rPr>
              <w:t xml:space="preserve"> </w:t>
            </w:r>
          </w:p>
          <w:p w14:paraId="1B29079D" w14:textId="77777777" w:rsidR="00BA10C7" w:rsidRPr="00161AD3" w:rsidRDefault="00BA10C7" w:rsidP="00BA10C7">
            <w:pPr>
              <w:keepNext/>
              <w:spacing w:after="0" w:line="240" w:lineRule="auto"/>
              <w:jc w:val="both"/>
              <w:rPr>
                <w:rFonts w:ascii="Times New Roman" w:hAnsi="Times New Roman"/>
                <w:kern w:val="2"/>
                <w:lang w:val="uk-UA" w:eastAsia="ru-RU"/>
              </w:rPr>
            </w:pPr>
            <w:r w:rsidRPr="00161AD3">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161AD3">
              <w:rPr>
                <w:rFonts w:ascii="Times New Roman" w:hAnsi="Times New Roman"/>
                <w:kern w:val="2"/>
                <w:lang w:val="uk-UA" w:eastAsia="ru-RU"/>
              </w:rPr>
              <w:t xml:space="preserve"> </w:t>
            </w:r>
          </w:p>
          <w:p w14:paraId="1015D33A" w14:textId="77777777" w:rsidR="00BA10C7" w:rsidRPr="00161AD3" w:rsidRDefault="00BA10C7" w:rsidP="00BA10C7">
            <w:pPr>
              <w:spacing w:after="0" w:line="240" w:lineRule="auto"/>
              <w:jc w:val="both"/>
              <w:rPr>
                <w:rFonts w:ascii="Times New Roman" w:hAnsi="Times New Roman"/>
                <w:lang w:val="uk-UA" w:eastAsia="uk-UA"/>
              </w:rPr>
            </w:pPr>
            <w:r w:rsidRPr="00161AD3">
              <w:rPr>
                <w:rFonts w:ascii="Times New Roman" w:hAnsi="Times New Roman"/>
                <w:b/>
                <w:lang w:val="uk-UA"/>
              </w:rPr>
              <w:t xml:space="preserve">б) </w:t>
            </w:r>
            <w:r w:rsidRPr="00161AD3">
              <w:rPr>
                <w:rFonts w:ascii="Times New Roman" w:hAnsi="Times New Roman"/>
                <w:lang w:val="uk-UA" w:eastAsia="uk-UA"/>
              </w:rPr>
              <w:t xml:space="preserve"> </w:t>
            </w:r>
            <w:r w:rsidRPr="00161AD3">
              <w:rPr>
                <w:lang w:val="uk-UA"/>
              </w:rPr>
              <w:t xml:space="preserve"> </w:t>
            </w:r>
            <w:r w:rsidRPr="00161AD3">
              <w:rPr>
                <w:rFonts w:ascii="Times New Roman" w:hAnsi="Times New Roman"/>
                <w:lang w:val="uk-UA" w:eastAsia="uk-UA"/>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У разі якщо працівники Учасника прийняті на роботу після 10.06.2021 року та не мають трудової книжки, вони подають інший рівнозначний документ – витяг з реєстру застрахованих осіб Державного реєстру загальнообов’язкового державного соціального страхування.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30550C9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b/>
                <w:bCs/>
                <w:lang w:val="uk-UA"/>
              </w:rPr>
              <w:t>в)</w:t>
            </w:r>
            <w:r w:rsidRPr="00161AD3">
              <w:rPr>
                <w:rFonts w:ascii="Times New Roman" w:hAnsi="Times New Roman"/>
                <w:lang w:val="uk-UA"/>
              </w:rPr>
              <w:t xml:space="preserve"> особисті медичні книжки (з відміткою медичного закладу про проходження медогляду) всіх вказаних водіїв</w:t>
            </w:r>
            <w:r w:rsidRPr="00161AD3">
              <w:rPr>
                <w:rFonts w:ascii="Times New Roman" w:hAnsi="Times New Roman"/>
                <w:lang w:val="uk-UA" w:eastAsia="ru-RU"/>
              </w:rPr>
              <w:t xml:space="preserve"> автотранспортного засобу</w:t>
            </w:r>
            <w:r w:rsidRPr="00161AD3">
              <w:rPr>
                <w:rFonts w:ascii="Times New Roman" w:hAnsi="Times New Roman"/>
                <w:lang w:val="uk-UA"/>
              </w:rPr>
              <w:t>, експедиторів транспортних, вантажників;</w:t>
            </w:r>
          </w:p>
          <w:p w14:paraId="49D109B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г) </w:t>
            </w:r>
            <w:proofErr w:type="spellStart"/>
            <w:r w:rsidRPr="00161AD3">
              <w:rPr>
                <w:rFonts w:ascii="Times New Roman" w:hAnsi="Times New Roman"/>
                <w:lang w:val="uk-UA"/>
              </w:rPr>
              <w:t>Сканкопія</w:t>
            </w:r>
            <w:proofErr w:type="spellEnd"/>
            <w:r w:rsidRPr="00161AD3">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736EC443"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д)</w:t>
            </w:r>
            <w:r w:rsidRPr="00161AD3">
              <w:rPr>
                <w:lang w:val="uk-UA"/>
              </w:rPr>
              <w:t xml:space="preserve"> </w:t>
            </w:r>
            <w:r w:rsidRPr="00161AD3">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161AD3">
              <w:rPr>
                <w:rFonts w:ascii="Times New Roman" w:hAnsi="Times New Roman"/>
                <w:shd w:val="clear" w:color="auto" w:fill="FFFFFF"/>
                <w:lang w:val="uk-UA"/>
              </w:rPr>
              <w:t xml:space="preserve">гігієнічних вимог до обігу харчових продуктів </w:t>
            </w:r>
            <w:r w:rsidRPr="00161AD3">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7B6C382C" w14:textId="77777777" w:rsidR="00BA10C7" w:rsidRPr="00161AD3" w:rsidRDefault="00BA10C7" w:rsidP="00BA10C7">
            <w:pPr>
              <w:spacing w:after="0" w:line="259" w:lineRule="auto"/>
              <w:jc w:val="both"/>
              <w:rPr>
                <w:rFonts w:ascii="Times New Roman" w:hAnsi="Times New Roman"/>
                <w:lang w:val="uk-UA" w:eastAsia="ru-RU"/>
              </w:rPr>
            </w:pPr>
            <w:r w:rsidRPr="00161AD3">
              <w:rPr>
                <w:rFonts w:ascii="Times New Roman" w:hAnsi="Times New Roman"/>
                <w:lang w:val="uk-UA" w:eastAsia="ru-RU"/>
              </w:rPr>
              <w:t xml:space="preserve">е) на осіб, які будуть залучені для доставки та супроводження предмету закупівлі (водіїв автотранспортного засобу, експедиторів транспортних, вантажників) документ, що підтверджує отримання повного курсу вакцинації: міжнародний або внутрішній сертифікат, або іноземний сертифікат, що підтверджує вакцинацію від COVID-19 однією з  вакцин, які включені Всесвітньою організацією охорони здоров’я до переліку дозволених для використання в надзвичайних ситуаціях, чинність якого підтверджена за допомогою Єдиного державного </w:t>
            </w:r>
            <w:proofErr w:type="spellStart"/>
            <w:r w:rsidRPr="00161AD3">
              <w:rPr>
                <w:rFonts w:ascii="Times New Roman" w:hAnsi="Times New Roman"/>
                <w:lang w:val="uk-UA" w:eastAsia="ru-RU"/>
              </w:rPr>
              <w:t>вебпорталу</w:t>
            </w:r>
            <w:proofErr w:type="spellEnd"/>
            <w:r w:rsidRPr="00161AD3">
              <w:rPr>
                <w:rFonts w:ascii="Times New Roman" w:hAnsi="Times New Roman"/>
                <w:lang w:val="uk-UA" w:eastAsia="ru-RU"/>
              </w:rPr>
              <w:t xml:space="preserve"> електронних послуг, зокрема з використанням мобільного додатку Порталу Дія (Дія) (сертифікат має бути чинний станом на кінцеву дату подання тендерних пропозицій) або документ про одужання особи від зазначеної хвороби;</w:t>
            </w:r>
          </w:p>
          <w:p w14:paraId="01B3D751" w14:textId="77777777" w:rsidR="00BA10C7" w:rsidRPr="00161AD3" w:rsidRDefault="00BA10C7" w:rsidP="00BA10C7">
            <w:pPr>
              <w:spacing w:after="0" w:line="259" w:lineRule="auto"/>
              <w:jc w:val="both"/>
              <w:rPr>
                <w:rFonts w:ascii="Times New Roman" w:hAnsi="Times New Roman"/>
                <w:lang w:val="uk-UA" w:eastAsia="ru-RU"/>
              </w:rPr>
            </w:pPr>
            <w:r w:rsidRPr="00161AD3">
              <w:rPr>
                <w:rFonts w:ascii="Times New Roman" w:hAnsi="Times New Roman"/>
                <w:lang w:val="uk-UA" w:eastAsia="ru-RU"/>
              </w:rPr>
              <w:t xml:space="preserve">є) </w:t>
            </w:r>
            <w:proofErr w:type="spellStart"/>
            <w:r w:rsidRPr="00161AD3">
              <w:rPr>
                <w:rFonts w:ascii="Times New Roman" w:hAnsi="Times New Roman"/>
                <w:lang w:val="uk-UA" w:eastAsia="ru-RU"/>
              </w:rPr>
              <w:t>Сканкопію</w:t>
            </w:r>
            <w:proofErr w:type="spellEnd"/>
            <w:r w:rsidRPr="00161AD3">
              <w:rPr>
                <w:rFonts w:ascii="Times New Roman" w:hAnsi="Times New Roman"/>
                <w:lang w:val="uk-UA" w:eastAsia="ru-RU"/>
              </w:rPr>
              <w:t xml:space="preserve"> оригіналу сертифікату ISO/PAS 45005:2020 «Система протидії COVID-19. Спеціальні вимоги для організацій»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6B57DE1E"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24F11EBC" w14:textId="77777777" w:rsidR="00BA10C7" w:rsidRPr="00161AD3" w:rsidRDefault="003F5067" w:rsidP="00BA10C7">
            <w:pPr>
              <w:tabs>
                <w:tab w:val="left" w:pos="317"/>
              </w:tabs>
              <w:spacing w:after="0" w:line="240" w:lineRule="auto"/>
              <w:ind w:firstLine="567"/>
              <w:jc w:val="both"/>
              <w:rPr>
                <w:rFonts w:ascii="Times New Roman" w:eastAsia="Times New Roman" w:hAnsi="Times New Roman"/>
                <w:lang w:val="uk-UA" w:eastAsia="zh-CN"/>
              </w:rPr>
            </w:pPr>
            <w:r w:rsidRPr="00371201">
              <w:rPr>
                <w:rFonts w:ascii="Times New Roman" w:hAnsi="Times New Roman"/>
                <w:b/>
                <w:lang w:val="uk-UA"/>
              </w:rPr>
              <w:t>а</w:t>
            </w:r>
            <w:r w:rsidRPr="00371201">
              <w:rPr>
                <w:rFonts w:ascii="Times New Roman" w:hAnsi="Times New Roman"/>
                <w:b/>
              </w:rPr>
              <w:t>)</w:t>
            </w:r>
            <w:r w:rsidR="00B94D3E" w:rsidRPr="00371201">
              <w:rPr>
                <w:rFonts w:ascii="Times New Roman" w:eastAsia="Times New Roman" w:hAnsi="Times New Roman"/>
                <w:lang w:val="uk-UA" w:eastAsia="zh-CN"/>
              </w:rPr>
              <w:t xml:space="preserve"> </w:t>
            </w:r>
            <w:r w:rsidR="00B9384E" w:rsidRPr="00371201">
              <w:rPr>
                <w:rFonts w:ascii="Times New Roman" w:hAnsi="Times New Roman"/>
              </w:rPr>
              <w:t xml:space="preserve"> </w:t>
            </w:r>
            <w:proofErr w:type="spellStart"/>
            <w:r w:rsidR="00B9384E" w:rsidRPr="00371201">
              <w:rPr>
                <w:rFonts w:ascii="Times New Roman" w:hAnsi="Times New Roman"/>
              </w:rPr>
              <w:t>аналогічний</w:t>
            </w:r>
            <w:proofErr w:type="spellEnd"/>
            <w:r w:rsidR="00B9384E" w:rsidRPr="00371201">
              <w:rPr>
                <w:rFonts w:ascii="Times New Roman" w:hAnsi="Times New Roman"/>
              </w:rPr>
              <w:t xml:space="preserve"> </w:t>
            </w:r>
            <w:proofErr w:type="spellStart"/>
            <w:r w:rsidR="00B9384E" w:rsidRPr="00371201">
              <w:rPr>
                <w:rFonts w:ascii="Times New Roman" w:hAnsi="Times New Roman"/>
              </w:rPr>
              <w:t>договір</w:t>
            </w:r>
            <w:proofErr w:type="spellEnd"/>
            <w:r w:rsidR="00B9384E" w:rsidRPr="00371201">
              <w:rPr>
                <w:rFonts w:ascii="Times New Roman" w:hAnsi="Times New Roman"/>
              </w:rPr>
              <w:t xml:space="preserve">, </w:t>
            </w:r>
            <w:proofErr w:type="spellStart"/>
            <w:r w:rsidR="00B9384E" w:rsidRPr="00371201">
              <w:rPr>
                <w:rFonts w:ascii="Times New Roman" w:hAnsi="Times New Roman"/>
              </w:rPr>
              <w:t>що</w:t>
            </w:r>
            <w:proofErr w:type="spellEnd"/>
            <w:r w:rsidR="00B9384E" w:rsidRPr="00371201">
              <w:rPr>
                <w:rFonts w:ascii="Times New Roman" w:hAnsi="Times New Roman"/>
              </w:rPr>
              <w:t xml:space="preserve"> </w:t>
            </w:r>
            <w:proofErr w:type="spellStart"/>
            <w:r w:rsidR="00B9384E" w:rsidRPr="00371201">
              <w:rPr>
                <w:rFonts w:ascii="Times New Roman" w:hAnsi="Times New Roman"/>
              </w:rPr>
              <w:t>підтверджує</w:t>
            </w:r>
            <w:proofErr w:type="spellEnd"/>
            <w:r w:rsidR="00B9384E" w:rsidRPr="00371201">
              <w:rPr>
                <w:rFonts w:ascii="Times New Roman" w:hAnsi="Times New Roman"/>
              </w:rPr>
              <w:t xml:space="preserve"> </w:t>
            </w:r>
            <w:proofErr w:type="spellStart"/>
            <w:r w:rsidR="00B9384E" w:rsidRPr="00371201">
              <w:rPr>
                <w:rFonts w:ascii="Times New Roman" w:hAnsi="Times New Roman"/>
              </w:rPr>
              <w:t>досвід</w:t>
            </w:r>
            <w:proofErr w:type="spellEnd"/>
            <w:r w:rsidR="00B9384E" w:rsidRPr="00371201">
              <w:rPr>
                <w:rFonts w:ascii="Times New Roman" w:hAnsi="Times New Roman"/>
              </w:rPr>
              <w:t xml:space="preserve"> </w:t>
            </w:r>
            <w:proofErr w:type="spellStart"/>
            <w:r w:rsidR="00B9384E" w:rsidRPr="00371201">
              <w:rPr>
                <w:rFonts w:ascii="Times New Roman" w:hAnsi="Times New Roman"/>
              </w:rPr>
              <w:t>постачання</w:t>
            </w:r>
            <w:proofErr w:type="spellEnd"/>
            <w:r w:rsidR="00B9384E" w:rsidRPr="00371201">
              <w:rPr>
                <w:rFonts w:ascii="Times New Roman" w:hAnsi="Times New Roman"/>
              </w:rPr>
              <w:t xml:space="preserve"> </w:t>
            </w:r>
            <w:proofErr w:type="spellStart"/>
            <w:r w:rsidR="00B9384E" w:rsidRPr="00371201">
              <w:rPr>
                <w:rFonts w:ascii="Times New Roman" w:hAnsi="Times New Roman"/>
              </w:rPr>
              <w:t>Учасником</w:t>
            </w:r>
            <w:proofErr w:type="spellEnd"/>
            <w:r w:rsidR="00B9384E" w:rsidRPr="00371201">
              <w:rPr>
                <w:rFonts w:ascii="Times New Roman" w:hAnsi="Times New Roman"/>
              </w:rPr>
              <w:t xml:space="preserve"> </w:t>
            </w:r>
            <w:proofErr w:type="spellStart"/>
            <w:r w:rsidR="00B9384E" w:rsidRPr="00371201">
              <w:rPr>
                <w:rFonts w:ascii="Times New Roman" w:hAnsi="Times New Roman"/>
              </w:rPr>
              <w:t>кефіру</w:t>
            </w:r>
            <w:proofErr w:type="spellEnd"/>
            <w:r w:rsidR="00B9384E" w:rsidRPr="00371201">
              <w:rPr>
                <w:rFonts w:ascii="Times New Roman" w:hAnsi="Times New Roman"/>
              </w:rPr>
              <w:t xml:space="preserve"> та/</w:t>
            </w:r>
            <w:proofErr w:type="spellStart"/>
            <w:r w:rsidR="00B9384E" w:rsidRPr="00371201">
              <w:rPr>
                <w:rFonts w:ascii="Times New Roman" w:hAnsi="Times New Roman"/>
              </w:rPr>
              <w:t>або</w:t>
            </w:r>
            <w:proofErr w:type="spellEnd"/>
            <w:r w:rsidR="00B9384E" w:rsidRPr="00371201">
              <w:rPr>
                <w:rFonts w:ascii="Times New Roman" w:hAnsi="Times New Roman"/>
              </w:rPr>
              <w:t xml:space="preserve"> </w:t>
            </w:r>
            <w:proofErr w:type="spellStart"/>
            <w:r w:rsidR="00B9384E" w:rsidRPr="00371201">
              <w:rPr>
                <w:rFonts w:ascii="Times New Roman" w:hAnsi="Times New Roman"/>
              </w:rPr>
              <w:t>сметани</w:t>
            </w:r>
            <w:proofErr w:type="spellEnd"/>
            <w:r w:rsidR="00B9384E" w:rsidRPr="00371201">
              <w:rPr>
                <w:rFonts w:ascii="Times New Roman" w:hAnsi="Times New Roman"/>
              </w:rPr>
              <w:t xml:space="preserve"> до </w:t>
            </w:r>
            <w:proofErr w:type="spellStart"/>
            <w:r w:rsidR="00B9384E" w:rsidRPr="00371201">
              <w:rPr>
                <w:rFonts w:ascii="Times New Roman" w:hAnsi="Times New Roman"/>
              </w:rPr>
              <w:t>кінцевого</w:t>
            </w:r>
            <w:proofErr w:type="spellEnd"/>
            <w:r w:rsidR="00B9384E" w:rsidRPr="00371201">
              <w:rPr>
                <w:rFonts w:ascii="Times New Roman" w:hAnsi="Times New Roman"/>
              </w:rPr>
              <w:t xml:space="preserve"> </w:t>
            </w:r>
            <w:proofErr w:type="spellStart"/>
            <w:r w:rsidR="00B9384E" w:rsidRPr="00371201">
              <w:rPr>
                <w:rFonts w:ascii="Times New Roman" w:hAnsi="Times New Roman"/>
              </w:rPr>
              <w:t>споживача</w:t>
            </w:r>
            <w:proofErr w:type="spellEnd"/>
            <w:r w:rsidR="00B9384E" w:rsidRPr="00371201">
              <w:rPr>
                <w:rFonts w:ascii="Times New Roman" w:hAnsi="Times New Roman"/>
              </w:rPr>
              <w:t>.</w:t>
            </w:r>
          </w:p>
          <w:p w14:paraId="5134EA30" w14:textId="77777777" w:rsidR="00BA10C7" w:rsidRPr="00161AD3" w:rsidRDefault="00BA10C7" w:rsidP="00BA10C7">
            <w:pPr>
              <w:tabs>
                <w:tab w:val="left" w:pos="317"/>
              </w:tabs>
              <w:spacing w:after="0" w:line="240" w:lineRule="auto"/>
              <w:jc w:val="both"/>
              <w:rPr>
                <w:rFonts w:ascii="Times New Roman" w:hAnsi="Times New Roman"/>
                <w:lang w:val="uk-UA"/>
              </w:rPr>
            </w:pPr>
            <w:r w:rsidRPr="00161AD3">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76090FBF" w14:textId="77777777" w:rsidR="00BA10C7" w:rsidRPr="00161AD3" w:rsidRDefault="00BA10C7" w:rsidP="00BA10C7">
            <w:pPr>
              <w:tabs>
                <w:tab w:val="left" w:pos="317"/>
              </w:tabs>
              <w:spacing w:after="0" w:line="240" w:lineRule="auto"/>
              <w:jc w:val="both"/>
              <w:rPr>
                <w:rFonts w:ascii="Times New Roman" w:hAnsi="Times New Roman"/>
                <w:lang w:val="uk-UA"/>
              </w:rPr>
            </w:pPr>
          </w:p>
          <w:p w14:paraId="54AE0A32" w14:textId="77777777" w:rsidR="00BA10C7" w:rsidRPr="00161AD3" w:rsidRDefault="00BA10C7" w:rsidP="00BA10C7">
            <w:pPr>
              <w:tabs>
                <w:tab w:val="left" w:pos="317"/>
              </w:tabs>
              <w:spacing w:after="0" w:line="240" w:lineRule="auto"/>
              <w:jc w:val="both"/>
              <w:rPr>
                <w:rFonts w:ascii="Times New Roman" w:hAnsi="Times New Roman"/>
                <w:b/>
                <w:lang w:val="uk-UA" w:eastAsia="ru-RU"/>
              </w:rPr>
            </w:pPr>
            <w:r w:rsidRPr="00161AD3">
              <w:rPr>
                <w:rFonts w:ascii="Times New Roman" w:hAnsi="Times New Roman"/>
                <w:b/>
                <w:lang w:val="uk-UA" w:eastAsia="ru-RU"/>
              </w:rPr>
              <w:t xml:space="preserve">4. </w:t>
            </w:r>
            <w:r w:rsidRPr="00161AD3">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33CA0B1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182C8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71E3BB"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2) відомості про юридичну особу, яка є учасником процедури закупівлі, </w:t>
            </w:r>
            <w:proofErr w:type="spellStart"/>
            <w:r w:rsidRPr="00161AD3">
              <w:rPr>
                <w:color w:val="333333"/>
                <w:sz w:val="22"/>
                <w:szCs w:val="22"/>
                <w:lang w:val="uk-UA"/>
              </w:rPr>
              <w:t>внесено</w:t>
            </w:r>
            <w:proofErr w:type="spellEnd"/>
            <w:r w:rsidRPr="00161AD3">
              <w:rPr>
                <w:color w:val="333333"/>
                <w:sz w:val="22"/>
                <w:szCs w:val="22"/>
                <w:lang w:val="uk-UA"/>
              </w:rPr>
              <w:t xml:space="preserve"> до Єдиного державного реєстру осіб, які вчинили корупційні або пов’язані з корупцією правопорушення;</w:t>
            </w:r>
          </w:p>
          <w:p w14:paraId="2F3A53DA"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AFA0A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1AD3">
              <w:rPr>
                <w:color w:val="333333"/>
                <w:sz w:val="22"/>
                <w:szCs w:val="22"/>
                <w:lang w:val="uk-UA"/>
              </w:rPr>
              <w:t>антиконкурентних</w:t>
            </w:r>
            <w:proofErr w:type="spellEnd"/>
            <w:r w:rsidRPr="00161AD3">
              <w:rPr>
                <w:color w:val="333333"/>
                <w:sz w:val="22"/>
                <w:szCs w:val="22"/>
                <w:lang w:val="uk-UA"/>
              </w:rPr>
              <w:t xml:space="preserve"> узгоджених дій, що стосуються спотворення результатів тендерів;</w:t>
            </w:r>
          </w:p>
          <w:p w14:paraId="4BB2BA9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AD65B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23C0B2"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A454B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53BC0A"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19C41"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B4548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11) учасник процедури закупівлі або кінцевий </w:t>
            </w:r>
            <w:proofErr w:type="spellStart"/>
            <w:r w:rsidRPr="00161AD3">
              <w:rPr>
                <w:color w:val="333333"/>
                <w:sz w:val="22"/>
                <w:szCs w:val="22"/>
                <w:lang w:val="uk-UA"/>
              </w:rPr>
              <w:t>бенефіціарний</w:t>
            </w:r>
            <w:proofErr w:type="spellEnd"/>
            <w:r w:rsidRPr="00161AD3">
              <w:rPr>
                <w:color w:val="333333"/>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91BED67"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6F55E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F04F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proofErr w:type="spellStart"/>
            <w:r w:rsidRPr="00161AD3">
              <w:rPr>
                <w:color w:val="333333"/>
                <w:sz w:val="22"/>
                <w:szCs w:val="22"/>
                <w:lang w:val="uk-UA"/>
              </w:rPr>
              <w:t>абз</w:t>
            </w:r>
            <w:proofErr w:type="spellEnd"/>
            <w:r w:rsidRPr="00161AD3">
              <w:rPr>
                <w:color w:val="333333"/>
                <w:sz w:val="22"/>
                <w:szCs w:val="22"/>
                <w:lang w:val="uk-UA"/>
              </w:rPr>
              <w:t xml:space="preserve">. 14 п. 47 Особливостей. </w:t>
            </w:r>
          </w:p>
          <w:p w14:paraId="75AF2CBB"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0" w:name="n413"/>
            <w:bookmarkEnd w:id="0"/>
          </w:p>
          <w:p w14:paraId="5C54056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1" w:name="n414"/>
            <w:bookmarkEnd w:id="1"/>
          </w:p>
          <w:p w14:paraId="1E6144C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98246B" w14:textId="77777777" w:rsidR="00BA10C7" w:rsidRPr="00161AD3" w:rsidRDefault="00BA10C7" w:rsidP="00BA10C7">
            <w:pPr>
              <w:pStyle w:val="rvps2"/>
              <w:shd w:val="clear" w:color="auto" w:fill="FFFFFF"/>
              <w:spacing w:before="0" w:after="0"/>
              <w:ind w:firstLine="448"/>
              <w:jc w:val="both"/>
              <w:rPr>
                <w:color w:val="333333"/>
                <w:lang w:val="uk-UA"/>
              </w:rPr>
            </w:pPr>
            <w:r w:rsidRPr="00161AD3">
              <w:rPr>
                <w:color w:val="333333"/>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BA10C7" w:rsidRPr="00340F24" w14:paraId="49F60E9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29776B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B1FAA9"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 xml:space="preserve">Інформація про технічні, якісні та кількісні характеристики </w:t>
            </w:r>
            <w:r w:rsidRPr="00682420">
              <w:rPr>
                <w:rFonts w:ascii="Times New Roman" w:eastAsia="Times New Roman" w:hAnsi="Times New Roman"/>
                <w:b/>
                <w:bCs/>
                <w:lang w:val="uk-UA" w:eastAsia="ru-RU"/>
              </w:rPr>
              <w:lastRenderedPageBreak/>
              <w:t>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1E9F75D" w14:textId="77777777" w:rsidR="00BC524B" w:rsidRPr="0019724C" w:rsidRDefault="00BA10C7" w:rsidP="00BC524B">
            <w:pPr>
              <w:spacing w:after="0" w:line="240" w:lineRule="auto"/>
              <w:jc w:val="both"/>
              <w:rPr>
                <w:rFonts w:ascii="Times New Roman" w:hAnsi="Times New Roman"/>
                <w:lang w:eastAsia="ru-RU"/>
              </w:rPr>
            </w:pPr>
            <w:r w:rsidRPr="00161AD3">
              <w:rPr>
                <w:rFonts w:ascii="Times New Roman" w:hAnsi="Times New Roman"/>
                <w:lang w:val="uk-UA" w:eastAsia="ru-RU"/>
              </w:rPr>
              <w:lastRenderedPageBreak/>
              <w:t xml:space="preserve">   </w:t>
            </w:r>
            <w:r w:rsidR="009C3A84" w:rsidRPr="009C3A84">
              <w:rPr>
                <w:rFonts w:ascii="Times New Roman" w:hAnsi="Times New Roman"/>
                <w:b/>
                <w:lang w:val="uk-UA" w:eastAsia="ru-RU"/>
              </w:rPr>
              <w:t xml:space="preserve"> </w:t>
            </w:r>
            <w:r w:rsidR="00796127" w:rsidRPr="0000220C">
              <w:rPr>
                <w:rFonts w:ascii="Times New Roman" w:hAnsi="Times New Roman"/>
                <w:b/>
                <w:lang w:val="uk-UA" w:eastAsia="ru-RU"/>
              </w:rPr>
              <w:t xml:space="preserve"> </w:t>
            </w:r>
            <w:r w:rsidR="00BC524B" w:rsidRPr="0019724C">
              <w:rPr>
                <w:rFonts w:ascii="Times New Roman" w:hAnsi="Times New Roman"/>
                <w:b/>
                <w:lang w:val="uk-UA" w:eastAsia="ru-RU"/>
              </w:rPr>
              <w:t xml:space="preserve"> Молочні продукти різні: </w:t>
            </w:r>
            <w:r w:rsidR="00BC524B">
              <w:rPr>
                <w:rFonts w:ascii="Times New Roman" w:hAnsi="Times New Roman"/>
                <w:lang w:val="uk-UA" w:eastAsia="ru-RU"/>
              </w:rPr>
              <w:t xml:space="preserve"> кефір 2,5% жирності  – 37</w:t>
            </w:r>
            <w:r w:rsidR="00BC524B" w:rsidRPr="0019724C">
              <w:rPr>
                <w:rFonts w:ascii="Times New Roman" w:hAnsi="Times New Roman"/>
                <w:lang w:val="uk-UA" w:eastAsia="ru-RU"/>
              </w:rPr>
              <w:t xml:space="preserve">00 кг; </w:t>
            </w:r>
            <w:r w:rsidR="00BC524B" w:rsidRPr="0019724C">
              <w:rPr>
                <w:rFonts w:ascii="Times New Roman" w:hAnsi="Times New Roman"/>
                <w:kern w:val="1"/>
                <w:lang w:val="uk-UA" w:eastAsia="ar-SA"/>
              </w:rPr>
              <w:t xml:space="preserve"> </w:t>
            </w:r>
            <w:r w:rsidR="00BC524B" w:rsidRPr="0019724C">
              <w:rPr>
                <w:rFonts w:ascii="Times New Roman" w:hAnsi="Times New Roman"/>
                <w:lang w:val="uk-UA" w:eastAsia="ru-RU"/>
              </w:rPr>
              <w:t xml:space="preserve">сметана не менше 20% жирності  – 150 кг. </w:t>
            </w:r>
            <w:r w:rsidR="003476BD">
              <w:rPr>
                <w:rFonts w:ascii="Times New Roman" w:hAnsi="Times New Roman"/>
                <w:b/>
                <w:lang w:val="uk-UA" w:eastAsia="ru-RU"/>
              </w:rPr>
              <w:t>Усього 38</w:t>
            </w:r>
            <w:r w:rsidR="00BC524B" w:rsidRPr="0019724C">
              <w:rPr>
                <w:rFonts w:ascii="Times New Roman" w:hAnsi="Times New Roman"/>
                <w:b/>
                <w:lang w:val="uk-UA" w:eastAsia="ru-RU"/>
              </w:rPr>
              <w:t>50 кг.</w:t>
            </w:r>
          </w:p>
          <w:p w14:paraId="67C3A00C" w14:textId="77777777" w:rsidR="00BC524B" w:rsidRPr="00314FB8" w:rsidRDefault="00BC524B" w:rsidP="00BC524B">
            <w:pPr>
              <w:spacing w:after="0" w:line="240" w:lineRule="auto"/>
              <w:jc w:val="both"/>
              <w:rPr>
                <w:rFonts w:ascii="Times New Roman" w:hAnsi="Times New Roman"/>
                <w:lang w:val="uk-UA" w:eastAsia="ru-RU"/>
              </w:rPr>
            </w:pPr>
            <w:r w:rsidRPr="0019724C">
              <w:rPr>
                <w:rFonts w:ascii="Times New Roman" w:hAnsi="Times New Roman"/>
                <w:b/>
                <w:lang w:val="uk-UA" w:eastAsia="ru-RU"/>
              </w:rPr>
              <w:t>Сметана:</w:t>
            </w:r>
            <w:r w:rsidRPr="0019724C">
              <w:rPr>
                <w:rFonts w:ascii="Times New Roman" w:hAnsi="Times New Roman"/>
                <w:lang w:val="uk-UA" w:eastAsia="ru-RU"/>
              </w:rPr>
              <w:t xml:space="preserve"> фасована, не менше 20% жирності.  Повинна бути чиста, не мати сторонніх запахів та смаку (гірка, кисла), не рідка, без консервантів та рослинних домішок. </w:t>
            </w:r>
            <w:r w:rsidRPr="0019724C">
              <w:rPr>
                <w:rFonts w:ascii="Times New Roman" w:hAnsi="Times New Roman"/>
                <w:lang w:val="uk-UA" w:eastAsia="ru-RU"/>
              </w:rPr>
              <w:lastRenderedPageBreak/>
              <w:t xml:space="preserve">Розфасована у пакети не більше 500 гр. </w:t>
            </w:r>
            <w:r w:rsidRPr="0019724C">
              <w:rPr>
                <w:rFonts w:ascii="Times New Roman" w:hAnsi="Times New Roman"/>
                <w:lang w:val="uk-UA"/>
              </w:rPr>
              <w:t xml:space="preserve"> </w:t>
            </w:r>
            <w:r w:rsidRPr="00314FB8">
              <w:rPr>
                <w:rFonts w:ascii="Times New Roman" w:hAnsi="Times New Roman"/>
                <w:lang w:val="uk-UA" w:eastAsia="ru-RU"/>
              </w:rPr>
              <w:t xml:space="preserve">На упаковці (тарі) обов’язково повинно бути вказано дату виготовлення товару та кінцеву дату для споживання. </w:t>
            </w:r>
          </w:p>
          <w:p w14:paraId="56DFD076" w14:textId="77777777" w:rsidR="00BC524B" w:rsidRPr="0019724C" w:rsidRDefault="00230978" w:rsidP="00BC524B">
            <w:pPr>
              <w:spacing w:after="0" w:line="240" w:lineRule="auto"/>
              <w:jc w:val="both"/>
              <w:rPr>
                <w:rFonts w:ascii="Times New Roman" w:hAnsi="Times New Roman"/>
                <w:lang w:val="uk-UA"/>
              </w:rPr>
            </w:pPr>
            <w:r>
              <w:rPr>
                <w:rFonts w:ascii="Times New Roman" w:hAnsi="Times New Roman"/>
                <w:lang w:val="uk-UA" w:eastAsia="ru-RU"/>
              </w:rPr>
              <w:t xml:space="preserve">     Сметана,  яка</w:t>
            </w:r>
            <w:r w:rsidR="00BC524B" w:rsidRPr="0019724C">
              <w:rPr>
                <w:rFonts w:ascii="Times New Roman" w:hAnsi="Times New Roman"/>
                <w:lang w:val="uk-UA" w:eastAsia="ru-RU"/>
              </w:rPr>
              <w:t xml:space="preserve"> планується поставляти повинна бути  виготовлена у відповідності до умов </w:t>
            </w:r>
            <w:r w:rsidR="00BC524B" w:rsidRPr="0019724C">
              <w:rPr>
                <w:rFonts w:ascii="Times New Roman" w:hAnsi="Times New Roman"/>
                <w:lang w:val="uk-UA"/>
              </w:rPr>
              <w:t xml:space="preserve"> ДСТУ 4418:2005 «Сметана. Технічні умови». </w:t>
            </w:r>
          </w:p>
          <w:p w14:paraId="634D327B" w14:textId="77777777" w:rsidR="00BC524B" w:rsidRPr="0019724C" w:rsidRDefault="00BC524B" w:rsidP="00BC524B">
            <w:pPr>
              <w:spacing w:after="0" w:line="240" w:lineRule="auto"/>
              <w:jc w:val="both"/>
              <w:rPr>
                <w:rFonts w:ascii="Times New Roman" w:hAnsi="Times New Roman"/>
                <w:lang w:val="uk-UA" w:eastAsia="zh-CN"/>
              </w:rPr>
            </w:pPr>
            <w:r w:rsidRPr="0019724C">
              <w:rPr>
                <w:rFonts w:ascii="Times New Roman" w:hAnsi="Times New Roman"/>
                <w:lang w:val="uk-UA"/>
              </w:rPr>
              <w:t xml:space="preserve">     </w:t>
            </w:r>
            <w:r w:rsidRPr="0019724C">
              <w:rPr>
                <w:rFonts w:ascii="Times New Roman" w:hAnsi="Times New Roman"/>
                <w:lang w:val="uk-UA" w:eastAsia="zh-CN"/>
              </w:rPr>
              <w:t xml:space="preserve">Сметана  повинна поставлятися у день її виготовлення згідно із графіком завезення. </w:t>
            </w:r>
          </w:p>
          <w:p w14:paraId="23967CF1" w14:textId="77777777" w:rsidR="00BC524B" w:rsidRPr="0019724C" w:rsidRDefault="00BC524B" w:rsidP="00BC524B">
            <w:pPr>
              <w:spacing w:after="0" w:line="240" w:lineRule="auto"/>
              <w:jc w:val="both"/>
              <w:rPr>
                <w:rFonts w:ascii="Times New Roman" w:hAnsi="Times New Roman"/>
                <w:lang w:val="uk-UA" w:eastAsia="ru-RU"/>
              </w:rPr>
            </w:pPr>
            <w:r w:rsidRPr="0019724C">
              <w:rPr>
                <w:rFonts w:ascii="Times New Roman" w:hAnsi="Times New Roman"/>
                <w:lang w:val="uk-UA" w:eastAsia="ru-RU"/>
              </w:rPr>
              <w:t xml:space="preserve">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5F43DE60" w14:textId="77777777" w:rsidR="00BC524B" w:rsidRPr="00314FB8" w:rsidRDefault="00BC524B" w:rsidP="00BC524B">
            <w:pPr>
              <w:spacing w:after="0" w:line="240" w:lineRule="auto"/>
              <w:jc w:val="both"/>
              <w:rPr>
                <w:rFonts w:ascii="Times New Roman" w:hAnsi="Times New Roman"/>
                <w:lang w:val="uk-UA" w:eastAsia="ru-RU"/>
              </w:rPr>
            </w:pPr>
            <w:r w:rsidRPr="0019724C">
              <w:rPr>
                <w:rFonts w:ascii="Times New Roman" w:hAnsi="Times New Roman"/>
                <w:b/>
                <w:lang w:val="uk-UA" w:eastAsia="ru-RU"/>
              </w:rPr>
              <w:t>Кефір:</w:t>
            </w:r>
            <w:r w:rsidRPr="0019724C">
              <w:rPr>
                <w:rFonts w:ascii="Times New Roman" w:hAnsi="Times New Roman"/>
                <w:lang w:val="uk-UA" w:eastAsia="ru-RU"/>
              </w:rPr>
              <w:t xml:space="preserve"> фасований, 2,5% жирності.  Повинен бути чистим, не мати сторонніх запахів та смаку (не гіркий, не кислий) не рідкий, без консервантів та рослинних домішок. Розфасований у пакети не більше 1000 гр. </w:t>
            </w:r>
            <w:r w:rsidRPr="0019724C">
              <w:rPr>
                <w:rFonts w:ascii="Times New Roman" w:hAnsi="Times New Roman"/>
                <w:lang w:val="uk-UA"/>
              </w:rPr>
              <w:t xml:space="preserve"> </w:t>
            </w:r>
            <w:r w:rsidRPr="00314FB8">
              <w:rPr>
                <w:rFonts w:ascii="Times New Roman" w:hAnsi="Times New Roman"/>
                <w:lang w:val="uk-UA" w:eastAsia="ru-RU"/>
              </w:rPr>
              <w:t xml:space="preserve">На упаковці (тарі) обов’язково повинно бути вказано дату виготовлення товару та кінцеву дату для споживання. </w:t>
            </w:r>
          </w:p>
          <w:p w14:paraId="49B6E4E3" w14:textId="77777777" w:rsidR="00BC524B" w:rsidRPr="0019724C" w:rsidRDefault="00BC524B" w:rsidP="00BC524B">
            <w:pPr>
              <w:suppressAutoHyphens/>
              <w:spacing w:after="0" w:line="240" w:lineRule="auto"/>
              <w:jc w:val="both"/>
              <w:rPr>
                <w:rFonts w:ascii="Times New Roman" w:hAnsi="Times New Roman"/>
                <w:lang w:eastAsia="zh-CN"/>
              </w:rPr>
            </w:pPr>
            <w:r w:rsidRPr="0019724C">
              <w:rPr>
                <w:rFonts w:ascii="Times New Roman" w:hAnsi="Times New Roman"/>
                <w:lang w:val="uk-UA" w:eastAsia="ru-RU"/>
              </w:rPr>
              <w:t xml:space="preserve">   Кефір,  який планується поставляти виготовлений у відповідності до умов </w:t>
            </w:r>
            <w:r w:rsidRPr="0019724C">
              <w:rPr>
                <w:rFonts w:ascii="Times New Roman" w:hAnsi="Times New Roman"/>
                <w:lang w:val="uk-UA" w:eastAsia="zh-CN"/>
              </w:rPr>
              <w:t>ДСТУ 4417:2005 «Кефір. Технічні умови». Кефір повинен поставлятися в день його виготовлення згідно із графіком завезення.</w:t>
            </w:r>
          </w:p>
          <w:p w14:paraId="0877B468" w14:textId="77777777" w:rsidR="00BC524B" w:rsidRPr="0019724C" w:rsidRDefault="00BC524B" w:rsidP="00BC524B">
            <w:pPr>
              <w:spacing w:after="0" w:line="240" w:lineRule="auto"/>
              <w:jc w:val="both"/>
              <w:rPr>
                <w:rFonts w:ascii="Times New Roman" w:hAnsi="Times New Roman"/>
                <w:lang w:val="uk-UA" w:eastAsia="ru-RU"/>
              </w:rPr>
            </w:pPr>
            <w:r w:rsidRPr="0019724C">
              <w:rPr>
                <w:rFonts w:ascii="Times New Roman" w:hAnsi="Times New Roman"/>
                <w:lang w:val="uk-UA" w:eastAsia="ru-RU"/>
              </w:rPr>
              <w:t xml:space="preserve">   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7350A862" w14:textId="77777777" w:rsidR="00BC524B" w:rsidRPr="0019724C" w:rsidRDefault="00BC524B" w:rsidP="00BC524B">
            <w:pPr>
              <w:spacing w:after="0" w:line="240" w:lineRule="auto"/>
              <w:jc w:val="both"/>
              <w:rPr>
                <w:rFonts w:ascii="Times New Roman" w:hAnsi="Times New Roman"/>
                <w:lang w:val="uk-UA"/>
              </w:rPr>
            </w:pPr>
            <w:r w:rsidRPr="0019724C">
              <w:rPr>
                <w:rFonts w:ascii="Times New Roman" w:hAnsi="Times New Roman"/>
                <w:b/>
                <w:lang w:val="uk-UA"/>
              </w:rPr>
              <w:t xml:space="preserve">   Графік поставки:</w:t>
            </w:r>
            <w:r w:rsidRPr="0019724C">
              <w:rPr>
                <w:rFonts w:ascii="Times New Roman" w:hAnsi="Times New Roman"/>
                <w:lang w:val="uk-UA"/>
              </w:rPr>
              <w:t xml:space="preserve"> два рази на тиждень з 08-00 до 13-00 год.</w:t>
            </w:r>
          </w:p>
          <w:p w14:paraId="7858B70D"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7E736CD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2D24B0A8" w14:textId="77777777" w:rsidR="00BA10C7" w:rsidRPr="00161AD3" w:rsidRDefault="00BA10C7" w:rsidP="00BA10C7">
            <w:pPr>
              <w:spacing w:after="0" w:line="240" w:lineRule="auto"/>
              <w:ind w:left="30"/>
              <w:jc w:val="both"/>
              <w:rPr>
                <w:rFonts w:ascii="Times New Roman" w:hAnsi="Times New Roman"/>
                <w:lang w:val="uk-UA"/>
              </w:rPr>
            </w:pPr>
            <w:r w:rsidRPr="00161AD3">
              <w:rPr>
                <w:rFonts w:ascii="Times New Roman" w:hAnsi="Times New Roman"/>
                <w:lang w:val="uk-UA"/>
              </w:rPr>
              <w:t xml:space="preserve">- документ, що підтверджує проведення дезінфекції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зазначеного в інформаційній довідці на вимогу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161AD3">
              <w:rPr>
                <w:rFonts w:ascii="Times New Roman" w:hAnsi="Times New Roman"/>
                <w:sz w:val="20"/>
                <w:szCs w:val="20"/>
                <w:lang w:val="uk-UA" w:eastAsia="zh-CN"/>
              </w:rPr>
              <w:t xml:space="preserve"> </w:t>
            </w:r>
            <w:r w:rsidRPr="00161AD3">
              <w:rPr>
                <w:rFonts w:ascii="Times New Roman" w:hAnsi="Times New Roman"/>
                <w:lang w:val="uk-UA" w:eastAsia="zh-CN"/>
              </w:rPr>
              <w:t xml:space="preserve">ДСТУ EN ISO 9001:2018 (EN ISO 9001:2015, IDT; ISO 9001:2015, IDT) </w:t>
            </w:r>
            <w:r w:rsidRPr="00161AD3">
              <w:rPr>
                <w:rFonts w:ascii="Times New Roman" w:hAnsi="Times New Roman"/>
                <w:lang w:val="uk-UA"/>
              </w:rPr>
              <w:t xml:space="preserve"> на діяльність з дезінфекції;</w:t>
            </w:r>
          </w:p>
          <w:p w14:paraId="7399EA6E" w14:textId="77777777" w:rsidR="00BA10C7" w:rsidRPr="00161AD3" w:rsidRDefault="00BA10C7" w:rsidP="00BA10C7">
            <w:pPr>
              <w:keepNext/>
              <w:spacing w:after="0" w:line="240" w:lineRule="auto"/>
              <w:jc w:val="both"/>
              <w:rPr>
                <w:rFonts w:ascii="Times New Roman" w:hAnsi="Times New Roman"/>
                <w:lang w:val="uk-UA"/>
              </w:rPr>
            </w:pPr>
            <w:r w:rsidRPr="00161AD3">
              <w:rPr>
                <w:rFonts w:ascii="Times New Roman" w:hAnsi="Times New Roman"/>
                <w:lang w:val="uk-UA"/>
              </w:rPr>
              <w:t xml:space="preserve">- акти виконаних робіт з дезінфекції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зазначеного в інформаційній довідці на вимогу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72C37026" w14:textId="77777777" w:rsidR="00BA10C7" w:rsidRPr="00161AD3" w:rsidRDefault="00BA10C7" w:rsidP="00BA10C7">
            <w:pPr>
              <w:keepNext/>
              <w:spacing w:after="0" w:line="240" w:lineRule="auto"/>
              <w:jc w:val="both"/>
              <w:rPr>
                <w:rFonts w:ascii="Times New Roman" w:hAnsi="Times New Roman"/>
                <w:lang w:val="uk-UA"/>
              </w:rPr>
            </w:pPr>
            <w:r w:rsidRPr="00161AD3">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4EB25B1D" w14:textId="77777777" w:rsidR="00BA10C7" w:rsidRPr="00161AD3" w:rsidRDefault="00BA10C7" w:rsidP="00BA10C7">
            <w:pPr>
              <w:keepNext/>
              <w:spacing w:after="0" w:line="240" w:lineRule="auto"/>
              <w:ind w:left="30"/>
              <w:jc w:val="both"/>
              <w:rPr>
                <w:rFonts w:ascii="Times New Roman" w:hAnsi="Times New Roman"/>
                <w:lang w:val="uk-UA"/>
              </w:rPr>
            </w:pPr>
            <w:r w:rsidRPr="00161AD3">
              <w:rPr>
                <w:rFonts w:ascii="Times New Roman" w:hAnsi="Times New Roman"/>
                <w:lang w:val="uk-UA"/>
              </w:rPr>
              <w:t xml:space="preserve">- сертифікат калібрування: вимірювач-регулятор (термометр контактний </w:t>
            </w:r>
            <w:proofErr w:type="spellStart"/>
            <w:r w:rsidRPr="00161AD3">
              <w:rPr>
                <w:rFonts w:ascii="Times New Roman" w:hAnsi="Times New Roman"/>
                <w:lang w:val="uk-UA"/>
              </w:rPr>
              <w:t>показуючий</w:t>
            </w:r>
            <w:proofErr w:type="spellEnd"/>
            <w:r w:rsidRPr="00161AD3">
              <w:rPr>
                <w:rFonts w:ascii="Times New Roman" w:hAnsi="Times New Roman"/>
                <w:lang w:val="uk-UA"/>
              </w:rPr>
              <w:t>) до холодильної установки, встановлений на автомобілі;</w:t>
            </w:r>
          </w:p>
          <w:p w14:paraId="2B5E445F" w14:textId="77777777" w:rsidR="00BA10C7" w:rsidRPr="00161AD3" w:rsidRDefault="00BA10C7" w:rsidP="00BA10C7">
            <w:pPr>
              <w:keepNext/>
              <w:spacing w:after="0" w:line="240" w:lineRule="auto"/>
              <w:ind w:left="30"/>
              <w:jc w:val="both"/>
              <w:rPr>
                <w:rFonts w:ascii="Times New Roman" w:hAnsi="Times New Roman"/>
                <w:lang w:val="uk-UA"/>
              </w:rPr>
            </w:pPr>
            <w:r w:rsidRPr="00161AD3">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5A71CC5F" w14:textId="77777777" w:rsidR="00BA10C7" w:rsidRPr="00161AD3" w:rsidRDefault="00BA10C7" w:rsidP="00BA10C7">
            <w:pPr>
              <w:pStyle w:val="5"/>
              <w:jc w:val="both"/>
              <w:rPr>
                <w:rFonts w:ascii="Times New Roman" w:hAnsi="Times New Roman"/>
              </w:rPr>
            </w:pPr>
            <w:r w:rsidRPr="00161AD3">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5ABA4CE0" w14:textId="77777777" w:rsidR="00BA10C7" w:rsidRPr="00161AD3" w:rsidRDefault="00BA10C7" w:rsidP="00BA10C7">
            <w:pPr>
              <w:tabs>
                <w:tab w:val="left" w:pos="556"/>
              </w:tabs>
              <w:spacing w:after="0" w:line="240" w:lineRule="auto"/>
              <w:jc w:val="both"/>
              <w:rPr>
                <w:rFonts w:ascii="Times New Roman" w:hAnsi="Times New Roman"/>
                <w:lang w:val="uk-UA" w:eastAsia="ru-RU"/>
              </w:rPr>
            </w:pPr>
            <w:r w:rsidRPr="00161AD3">
              <w:rPr>
                <w:rFonts w:ascii="Times New Roman" w:hAnsi="Times New Roman"/>
                <w:lang w:val="uk-UA"/>
              </w:rPr>
              <w:t xml:space="preserve">   </w:t>
            </w:r>
          </w:p>
          <w:p w14:paraId="38240A96" w14:textId="77777777" w:rsidR="00BA10C7" w:rsidRPr="00161AD3" w:rsidRDefault="00BA10C7" w:rsidP="00BA10C7">
            <w:pPr>
              <w:pStyle w:val="5"/>
              <w:jc w:val="both"/>
              <w:rPr>
                <w:rFonts w:ascii="Times New Roman" w:hAnsi="Times New Roman"/>
                <w:b/>
                <w:lang w:eastAsia="ru-RU"/>
              </w:rPr>
            </w:pPr>
            <w:r w:rsidRPr="00161AD3">
              <w:rPr>
                <w:rFonts w:ascii="Times New Roman" w:eastAsia="Nimbus Roman No9 L" w:hAnsi="Times New Roman"/>
                <w:lang w:eastAsia="ru-RU"/>
              </w:rPr>
              <w:t xml:space="preserve">   </w:t>
            </w:r>
            <w:r w:rsidRPr="00161AD3">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161AD3">
              <w:rPr>
                <w:rFonts w:ascii="Times New Roman" w:hAnsi="Times New Roman"/>
                <w:sz w:val="20"/>
                <w:szCs w:val="20"/>
                <w:lang w:eastAsia="ru-RU"/>
              </w:rPr>
              <w:t xml:space="preserve"> </w:t>
            </w:r>
            <w:proofErr w:type="spellStart"/>
            <w:r w:rsidRPr="00161AD3">
              <w:rPr>
                <w:rFonts w:ascii="Times New Roman" w:hAnsi="Times New Roman"/>
                <w:lang w:eastAsia="ru-RU"/>
              </w:rPr>
              <w:t>сканкопію</w:t>
            </w:r>
            <w:proofErr w:type="spellEnd"/>
            <w:r w:rsidRPr="00161AD3">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161AD3">
              <w:t xml:space="preserve"> </w:t>
            </w:r>
            <w:r w:rsidRPr="00161AD3">
              <w:rPr>
                <w:rFonts w:ascii="Times New Roman" w:hAnsi="Times New Roman"/>
                <w:lang w:eastAsia="ru-RU"/>
              </w:rPr>
              <w:t xml:space="preserve">зазначений в інформаційній довідці на вимогу </w:t>
            </w:r>
            <w:proofErr w:type="spellStart"/>
            <w:r w:rsidRPr="00161AD3">
              <w:rPr>
                <w:rFonts w:ascii="Times New Roman" w:hAnsi="Times New Roman"/>
                <w:lang w:eastAsia="ru-RU"/>
              </w:rPr>
              <w:t>пп</w:t>
            </w:r>
            <w:proofErr w:type="spellEnd"/>
            <w:r w:rsidRPr="00161AD3">
              <w:rPr>
                <w:rFonts w:ascii="Times New Roman" w:hAnsi="Times New Roman"/>
                <w:lang w:eastAsia="ru-RU"/>
              </w:rPr>
              <w:t>. а п. 1 ч. 5 даного розділу ТД.</w:t>
            </w:r>
          </w:p>
          <w:p w14:paraId="59B6F4D5" w14:textId="77777777" w:rsidR="00184A6D" w:rsidRPr="007C3BBE" w:rsidRDefault="00184A6D" w:rsidP="00184A6D">
            <w:pPr>
              <w:pStyle w:val="5"/>
              <w:jc w:val="both"/>
              <w:rPr>
                <w:rFonts w:ascii="Times New Roman" w:hAnsi="Times New Roman"/>
              </w:rPr>
            </w:pPr>
            <w:r w:rsidRPr="007C3BBE">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w:t>
            </w:r>
            <w:r w:rsidRPr="00391F55">
              <w:rPr>
                <w:rFonts w:ascii="Times New Roman" w:hAnsi="Times New Roman"/>
              </w:rPr>
              <w:t>що учасник або особа, яка  фактично використовує (використовуватиме) спеціалізований автотранспорт</w:t>
            </w:r>
            <w:r w:rsidRPr="007C3BBE">
              <w:rPr>
                <w:rFonts w:ascii="Times New Roman" w:hAnsi="Times New Roman"/>
              </w:rPr>
              <w:t xml:space="preserve"> для обігу предмету закупівлі, зазначений в інформаційній довідці на вимогу </w:t>
            </w:r>
            <w:proofErr w:type="spellStart"/>
            <w:r w:rsidRPr="007C3BBE">
              <w:rPr>
                <w:rFonts w:ascii="Times New Roman" w:hAnsi="Times New Roman"/>
              </w:rPr>
              <w:t>пп</w:t>
            </w:r>
            <w:proofErr w:type="spellEnd"/>
            <w:r w:rsidRPr="007C3BBE">
              <w:rPr>
                <w:rFonts w:ascii="Times New Roman" w:hAnsi="Times New Roman"/>
              </w:rPr>
              <w:t xml:space="preserve">. а п. 1 ч. 5 даного розділу ТД (далі в цьому </w:t>
            </w:r>
            <w:proofErr w:type="spellStart"/>
            <w:r w:rsidRPr="007C3BBE">
              <w:rPr>
                <w:rFonts w:ascii="Times New Roman" w:hAnsi="Times New Roman"/>
              </w:rPr>
              <w:t>пп</w:t>
            </w:r>
            <w:proofErr w:type="spellEnd"/>
            <w:r w:rsidRPr="007C3BBE">
              <w:rPr>
                <w:rFonts w:ascii="Times New Roman" w:hAnsi="Times New Roman"/>
              </w:rPr>
              <w:t xml:space="preserve">. - особа), запровадив обов’язкові постійно діючі </w:t>
            </w:r>
            <w:r w:rsidRPr="007C3BBE">
              <w:rPr>
                <w:rFonts w:ascii="Times New Roman" w:hAnsi="Times New Roman"/>
              </w:rPr>
              <w:lastRenderedPageBreak/>
              <w:t>процедури, засновані на принципах Системи управління безпечністю харчових продуктів (НАССР), а саме:</w:t>
            </w:r>
          </w:p>
          <w:p w14:paraId="5ADB6F23" w14:textId="77777777" w:rsidR="00BA10C7" w:rsidRPr="00161AD3" w:rsidRDefault="00BA10C7" w:rsidP="00BA10C7">
            <w:pPr>
              <w:pStyle w:val="5"/>
              <w:jc w:val="both"/>
              <w:rPr>
                <w:rFonts w:ascii="Times New Roman" w:hAnsi="Times New Roman"/>
              </w:rPr>
            </w:pPr>
            <w:r w:rsidRPr="00161AD3">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161AD3">
              <w:rPr>
                <w:rFonts w:ascii="Times New Roman" w:hAnsi="Times New Roman"/>
              </w:rPr>
              <w:t>Food</w:t>
            </w:r>
            <w:proofErr w:type="spellEnd"/>
            <w:r w:rsidRPr="00161AD3">
              <w:rPr>
                <w:rFonts w:ascii="Times New Roman" w:hAnsi="Times New Roman"/>
              </w:rPr>
              <w:t xml:space="preserve"> </w:t>
            </w:r>
            <w:proofErr w:type="spellStart"/>
            <w:r w:rsidRPr="00161AD3">
              <w:rPr>
                <w:rFonts w:ascii="Times New Roman" w:hAnsi="Times New Roman"/>
              </w:rPr>
              <w:t>Safety</w:t>
            </w:r>
            <w:proofErr w:type="spellEnd"/>
            <w:r w:rsidRPr="00161AD3">
              <w:rPr>
                <w:rFonts w:ascii="Times New Roman" w:hAnsi="Times New Roman"/>
              </w:rPr>
              <w:t xml:space="preserve"> </w:t>
            </w:r>
            <w:proofErr w:type="spellStart"/>
            <w:r w:rsidRPr="00161AD3">
              <w:rPr>
                <w:rFonts w:ascii="Times New Roman" w:hAnsi="Times New Roman"/>
              </w:rPr>
              <w:t>Management</w:t>
            </w:r>
            <w:proofErr w:type="spellEnd"/>
            <w:r w:rsidRPr="00161AD3">
              <w:rPr>
                <w:rFonts w:ascii="Times New Roman" w:hAnsi="Times New Roman"/>
              </w:rPr>
              <w:t xml:space="preserve"> </w:t>
            </w:r>
            <w:proofErr w:type="spellStart"/>
            <w:r w:rsidRPr="00161AD3">
              <w:rPr>
                <w:rFonts w:ascii="Times New Roman" w:hAnsi="Times New Roman"/>
              </w:rPr>
              <w:t>Systems-Requirements</w:t>
            </w:r>
            <w:proofErr w:type="spellEnd"/>
            <w:r w:rsidRPr="00161AD3">
              <w:rPr>
                <w:rFonts w:ascii="Times New Roman" w:hAnsi="Times New Roman"/>
              </w:rPr>
              <w:t xml:space="preserve"> </w:t>
            </w:r>
            <w:proofErr w:type="spellStart"/>
            <w:r w:rsidRPr="00161AD3">
              <w:rPr>
                <w:rFonts w:ascii="Times New Roman" w:hAnsi="Times New Roman"/>
              </w:rPr>
              <w:t>for</w:t>
            </w:r>
            <w:proofErr w:type="spellEnd"/>
            <w:r w:rsidRPr="00161AD3">
              <w:rPr>
                <w:rFonts w:ascii="Times New Roman" w:hAnsi="Times New Roman"/>
              </w:rPr>
              <w:t xml:space="preserve"> </w:t>
            </w:r>
            <w:proofErr w:type="spellStart"/>
            <w:r w:rsidRPr="00161AD3">
              <w:rPr>
                <w:rFonts w:ascii="Times New Roman" w:hAnsi="Times New Roman"/>
              </w:rPr>
              <w:t>any</w:t>
            </w:r>
            <w:proofErr w:type="spellEnd"/>
            <w:r w:rsidRPr="00161AD3">
              <w:rPr>
                <w:rFonts w:ascii="Times New Roman" w:hAnsi="Times New Roman"/>
              </w:rPr>
              <w:t xml:space="preserve"> </w:t>
            </w:r>
            <w:proofErr w:type="spellStart"/>
            <w:r w:rsidRPr="00161AD3">
              <w:rPr>
                <w:rFonts w:ascii="Times New Roman" w:hAnsi="Times New Roman"/>
              </w:rPr>
              <w:t>organization</w:t>
            </w:r>
            <w:proofErr w:type="spellEnd"/>
            <w:r w:rsidRPr="00161AD3">
              <w:rPr>
                <w:rFonts w:ascii="Times New Roman" w:hAnsi="Times New Roman"/>
              </w:rPr>
              <w:t xml:space="preserve"> </w:t>
            </w:r>
            <w:proofErr w:type="spellStart"/>
            <w:r w:rsidRPr="00161AD3">
              <w:rPr>
                <w:rFonts w:ascii="Times New Roman" w:hAnsi="Times New Roman"/>
              </w:rPr>
              <w:t>in</w:t>
            </w:r>
            <w:proofErr w:type="spellEnd"/>
            <w:r w:rsidRPr="00161AD3">
              <w:rPr>
                <w:rFonts w:ascii="Times New Roman" w:hAnsi="Times New Roman"/>
              </w:rPr>
              <w:t xml:space="preserve"> </w:t>
            </w:r>
            <w:proofErr w:type="spellStart"/>
            <w:r w:rsidRPr="00161AD3">
              <w:rPr>
                <w:rFonts w:ascii="Times New Roman" w:hAnsi="Times New Roman"/>
              </w:rPr>
              <w:t>the</w:t>
            </w:r>
            <w:proofErr w:type="spellEnd"/>
            <w:r w:rsidRPr="00161AD3">
              <w:rPr>
                <w:rFonts w:ascii="Times New Roman" w:hAnsi="Times New Roman"/>
              </w:rPr>
              <w:t xml:space="preserve"> </w:t>
            </w:r>
            <w:proofErr w:type="spellStart"/>
            <w:r w:rsidRPr="00161AD3">
              <w:rPr>
                <w:rFonts w:ascii="Times New Roman" w:hAnsi="Times New Roman"/>
              </w:rPr>
              <w:t>food</w:t>
            </w:r>
            <w:proofErr w:type="spellEnd"/>
            <w:r w:rsidRPr="00161AD3">
              <w:rPr>
                <w:rFonts w:ascii="Times New Roman" w:hAnsi="Times New Roman"/>
              </w:rPr>
              <w:t xml:space="preserve"> </w:t>
            </w:r>
            <w:proofErr w:type="spellStart"/>
            <w:r w:rsidRPr="00161AD3">
              <w:rPr>
                <w:rFonts w:ascii="Times New Roman" w:hAnsi="Times New Roman"/>
              </w:rPr>
              <w:t>chain</w:t>
            </w:r>
            <w:proofErr w:type="spellEnd"/>
            <w:r w:rsidRPr="00161AD3">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2F4370CD" w14:textId="77777777" w:rsidR="00BA10C7" w:rsidRPr="00161AD3" w:rsidRDefault="00BA10C7" w:rsidP="00BA10C7">
            <w:pPr>
              <w:pStyle w:val="5"/>
              <w:jc w:val="both"/>
              <w:rPr>
                <w:rFonts w:ascii="Times New Roman" w:hAnsi="Times New Roman"/>
              </w:rPr>
            </w:pPr>
            <w:r w:rsidRPr="00161AD3">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494B2F34" w14:textId="77777777" w:rsidR="00BA10C7" w:rsidRPr="00161AD3" w:rsidRDefault="00BA10C7" w:rsidP="00BA10C7">
            <w:pPr>
              <w:pStyle w:val="5"/>
              <w:jc w:val="both"/>
              <w:rPr>
                <w:rFonts w:ascii="Times New Roman" w:hAnsi="Times New Roman"/>
              </w:rPr>
            </w:pPr>
            <w:r w:rsidRPr="00161AD3">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645EC9B6" w14:textId="77777777" w:rsidR="00BA10C7" w:rsidRPr="00161AD3" w:rsidRDefault="00BA10C7" w:rsidP="00BA10C7">
            <w:pPr>
              <w:pStyle w:val="5"/>
              <w:jc w:val="both"/>
              <w:rPr>
                <w:rFonts w:ascii="Times New Roman" w:hAnsi="Times New Roman"/>
              </w:rPr>
            </w:pPr>
            <w:r w:rsidRPr="00161AD3">
              <w:rPr>
                <w:rFonts w:ascii="Times New Roman" w:hAnsi="Times New Roman"/>
              </w:rPr>
              <w:t>політику щодо безпечності харчових продуктів;</w:t>
            </w:r>
          </w:p>
          <w:p w14:paraId="236D3392" w14:textId="77777777" w:rsidR="00BA10C7" w:rsidRPr="00161AD3" w:rsidRDefault="00BA10C7" w:rsidP="00BA10C7">
            <w:pPr>
              <w:pStyle w:val="5"/>
              <w:jc w:val="both"/>
              <w:rPr>
                <w:rFonts w:ascii="Times New Roman" w:hAnsi="Times New Roman"/>
              </w:rPr>
            </w:pPr>
            <w:r w:rsidRPr="00161AD3">
              <w:rPr>
                <w:rFonts w:ascii="Times New Roman" w:hAnsi="Times New Roman"/>
              </w:rPr>
              <w:t>план(и) НАССР, що передбачені ДСТУ ISO 22000:2019 (ISO 22000:2018, IDT) або ДСТУ 4161-2003;</w:t>
            </w:r>
          </w:p>
          <w:p w14:paraId="2F602375" w14:textId="77777777" w:rsidR="00BA10C7" w:rsidRPr="00161AD3" w:rsidRDefault="00BA10C7" w:rsidP="00BA10C7">
            <w:pPr>
              <w:pStyle w:val="5"/>
              <w:jc w:val="both"/>
              <w:rPr>
                <w:rFonts w:ascii="Times New Roman" w:hAnsi="Times New Roman"/>
              </w:rPr>
            </w:pPr>
            <w:r w:rsidRPr="00161AD3">
              <w:rPr>
                <w:rFonts w:ascii="Times New Roman" w:hAnsi="Times New Roman"/>
              </w:rPr>
              <w:t>програми-передумови, що передбачені ДСТУ ISO 22000:2019 (ISO 22000:2018, IDT) або ДСТУ 4161-2003;</w:t>
            </w:r>
          </w:p>
          <w:p w14:paraId="163D1AEB" w14:textId="77777777" w:rsidR="00BA10C7" w:rsidRPr="00161AD3" w:rsidRDefault="00BA10C7" w:rsidP="00BA10C7">
            <w:pPr>
              <w:pStyle w:val="5"/>
              <w:jc w:val="both"/>
              <w:rPr>
                <w:rFonts w:ascii="Times New Roman" w:hAnsi="Times New Roman"/>
              </w:rPr>
            </w:pPr>
            <w:r w:rsidRPr="00161AD3">
              <w:rPr>
                <w:rFonts w:ascii="Times New Roman" w:hAnsi="Times New Roman"/>
              </w:rPr>
              <w:t>звіти про результати внутрішніх аудитів;</w:t>
            </w:r>
          </w:p>
          <w:p w14:paraId="413E73ED" w14:textId="77777777" w:rsidR="00BA10C7" w:rsidRPr="00161AD3" w:rsidRDefault="00BA10C7" w:rsidP="00BA10C7">
            <w:pPr>
              <w:pStyle w:val="5"/>
              <w:jc w:val="both"/>
              <w:rPr>
                <w:rFonts w:ascii="Times New Roman" w:hAnsi="Times New Roman"/>
              </w:rPr>
            </w:pPr>
            <w:r w:rsidRPr="00161AD3">
              <w:rPr>
                <w:rFonts w:ascii="Times New Roman" w:hAnsi="Times New Roman"/>
              </w:rPr>
              <w:t>журнали, що передбачені ДСТУ ISO 22000:2019 (ISO 22000:2018, IDT) або  ДСТУ 4161-2003.</w:t>
            </w:r>
          </w:p>
          <w:p w14:paraId="13F21AAD" w14:textId="77777777" w:rsidR="00BA10C7" w:rsidRPr="00161AD3" w:rsidRDefault="00BA10C7" w:rsidP="00BA10C7">
            <w:pPr>
              <w:pStyle w:val="a3"/>
              <w:jc w:val="both"/>
              <w:rPr>
                <w:rFonts w:ascii="Times New Roman" w:hAnsi="Times New Roman"/>
                <w:lang w:val="uk-UA" w:eastAsia="ru-RU"/>
              </w:rPr>
            </w:pPr>
            <w:r w:rsidRPr="00161AD3">
              <w:rPr>
                <w:rFonts w:ascii="Times New Roman" w:hAnsi="Times New Roman"/>
                <w:lang w:val="uk-UA" w:eastAsia="ru-RU"/>
              </w:rPr>
              <w:t xml:space="preserve">   </w:t>
            </w:r>
          </w:p>
        </w:tc>
      </w:tr>
      <w:tr w:rsidR="00BA10C7" w:rsidRPr="00361DEE" w14:paraId="741178E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F9A124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BC888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FCDC528"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340F24" w14:paraId="25E6BA0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57386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1C0AE7"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CDB3C4D"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A51D87"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666AAFCA" w14:textId="77777777"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CB21DF">
              <w:rPr>
                <w:rFonts w:ascii="Times New Roman" w:hAnsi="Times New Roman"/>
                <w:lang w:val="uk-UA"/>
              </w:rPr>
              <w:t xml:space="preserve"> </w:t>
            </w:r>
            <w:r w:rsidRPr="00161AD3">
              <w:rPr>
                <w:rFonts w:ascii="Times New Roman" w:hAnsi="Times New Roman"/>
                <w:lang w:val="uk-UA" w:eastAsia="ru-RU"/>
              </w:rPr>
              <w:t>системі закупівель повідомлення з вимогою про усунення таких невідповідностей.</w:t>
            </w:r>
          </w:p>
        </w:tc>
      </w:tr>
      <w:tr w:rsidR="00BA10C7" w:rsidRPr="00361DEE" w14:paraId="6419FE0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7AF8E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BAC954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36E6D3CD"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50583C9C" w14:textId="77777777" w:rsidR="00BA10C7" w:rsidRPr="00361DEE" w:rsidRDefault="00BA10C7" w:rsidP="00BA10C7">
            <w:pPr>
              <w:pStyle w:val="a3"/>
              <w:jc w:val="both"/>
              <w:rPr>
                <w:rFonts w:ascii="Times New Roman" w:hAnsi="Times New Roman"/>
                <w:lang w:val="uk-UA" w:eastAsia="ru-RU"/>
              </w:rPr>
            </w:pPr>
          </w:p>
        </w:tc>
      </w:tr>
      <w:tr w:rsidR="00BA10C7" w:rsidRPr="00361DEE" w14:paraId="6122A7D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33CFE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62BAA31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w:t>
            </w:r>
            <w:r w:rsidRPr="00361DEE">
              <w:rPr>
                <w:rFonts w:ascii="Times New Roman" w:hAnsi="Times New Roman"/>
                <w:b/>
                <w:lang w:val="uk-UA" w:eastAsia="ru-RU"/>
              </w:rPr>
              <w:lastRenderedPageBreak/>
              <w:t>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2D0F4D3F"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F1343F3"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32A9CED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98E499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0A8506C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770F5A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8D08EC"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49C05DF"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009A2870" w14:textId="01C5E3C0" w:rsidR="00BA10C7" w:rsidRPr="00682420" w:rsidRDefault="00340F24"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340F24">
              <w:rPr>
                <w:rFonts w:ascii="Times New Roman" w:eastAsia="Times New Roman" w:hAnsi="Times New Roman"/>
                <w:lang w:val="uk-UA"/>
              </w:rPr>
              <w:t>д</w:t>
            </w:r>
            <w:r w:rsidR="00391F55" w:rsidRPr="00340F24">
              <w:rPr>
                <w:rFonts w:ascii="Times New Roman" w:eastAsia="Times New Roman" w:hAnsi="Times New Roman"/>
                <w:lang w:val="uk-UA"/>
              </w:rPr>
              <w:t>о 0</w:t>
            </w:r>
            <w:r w:rsidRPr="00340F24">
              <w:rPr>
                <w:rFonts w:ascii="Times New Roman" w:eastAsia="Times New Roman" w:hAnsi="Times New Roman"/>
                <w:lang w:val="uk-UA"/>
              </w:rPr>
              <w:t>9</w:t>
            </w:r>
            <w:r w:rsidR="00BA10C7" w:rsidRPr="00340F24">
              <w:rPr>
                <w:rFonts w:ascii="Times New Roman" w:eastAsia="Times New Roman" w:hAnsi="Times New Roman"/>
                <w:lang w:val="uk-UA"/>
              </w:rPr>
              <w:t xml:space="preserve"> червня 2023 року</w:t>
            </w:r>
            <w:r w:rsidR="00BA10C7" w:rsidRPr="00340F24">
              <w:rPr>
                <w:rFonts w:ascii="Times New Roman" w:hAnsi="Times New Roman"/>
                <w:i/>
                <w:lang w:val="uk-UA"/>
              </w:rPr>
              <w:t xml:space="preserve"> </w:t>
            </w:r>
            <w:r w:rsidR="00BA10C7" w:rsidRPr="00340F24">
              <w:rPr>
                <w:rFonts w:ascii="Times New Roman" w:eastAsia="Times New Roman" w:hAnsi="Times New Roman"/>
                <w:lang w:val="uk-UA"/>
              </w:rPr>
              <w:t>00-00 год.</w:t>
            </w:r>
          </w:p>
          <w:p w14:paraId="350DFDCC"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74CE3BE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DDB6A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22B4BB60"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BA10C7" w:rsidRPr="00361DEE" w14:paraId="6DF3208E"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C61BCE9"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C990E7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CC9A3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44DF30"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2732F88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6975F0F8"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6CAA505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5CD8987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7C5E8B29"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520D93FD"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2" w:name="n470"/>
            <w:bookmarkEnd w:id="2"/>
          </w:p>
        </w:tc>
      </w:tr>
      <w:tr w:rsidR="00BA10C7" w:rsidRPr="00361DEE" w14:paraId="710E3583"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334EB03" w14:textId="77777777" w:rsidR="00BA10C7" w:rsidRPr="00361DEE" w:rsidRDefault="00BA10C7" w:rsidP="00BA10C7">
            <w:pPr>
              <w:spacing w:after="0" w:line="285" w:lineRule="atLeast"/>
              <w:jc w:val="center"/>
              <w:rPr>
                <w:rFonts w:ascii="Times New Roman" w:hAnsi="Times New Roman"/>
                <w:b/>
                <w:lang w:val="uk-UA" w:eastAsia="ru-RU"/>
              </w:rPr>
            </w:pPr>
          </w:p>
          <w:p w14:paraId="40289CA5"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049510E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27DF0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A49DF6"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w:t>
            </w:r>
            <w:r w:rsidRPr="00361DEE">
              <w:rPr>
                <w:rFonts w:ascii="Times New Roman" w:hAnsi="Times New Roman"/>
                <w:b/>
                <w:lang w:val="uk-UA" w:eastAsia="ru-RU"/>
              </w:rPr>
              <w:lastRenderedPageBreak/>
              <w:t xml:space="preserve">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4CAE99"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lastRenderedPageBreak/>
              <w:t xml:space="preserve">        </w:t>
            </w:r>
            <w:r w:rsidRPr="00161AD3">
              <w:rPr>
                <w:rFonts w:ascii="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та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27D30152"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lastRenderedPageBreak/>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4E6632E"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7577C4FB"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0ECCD942"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Критеріями оцінки є ціна. </w:t>
            </w:r>
          </w:p>
          <w:p w14:paraId="63B7670E"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0DF97921"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36A88FD3"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BA26B43"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3" w:name="n482"/>
            <w:bookmarkEnd w:id="3"/>
            <w:r w:rsidRPr="00161AD3">
              <w:rPr>
                <w:rFonts w:ascii="Times New Roman" w:eastAsia="Times New Roman CYR" w:hAnsi="Times New Roman"/>
                <w:lang w:val="uk-UA"/>
              </w:rPr>
              <w:t xml:space="preserve"> </w:t>
            </w:r>
          </w:p>
          <w:p w14:paraId="20F9F2D6"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2FE5BB35" w14:textId="77777777" w:rsidR="00BA10C7" w:rsidRPr="00161AD3" w:rsidRDefault="00BA10C7" w:rsidP="00BA10C7">
            <w:pPr>
              <w:spacing w:after="0"/>
              <w:jc w:val="both"/>
              <w:rPr>
                <w:rFonts w:ascii="Times New Roman" w:eastAsia="Arial" w:hAnsi="Times New Roman"/>
                <w:lang w:val="uk-UA"/>
              </w:rPr>
            </w:pPr>
            <w:bookmarkStart w:id="4" w:name="n485"/>
            <w:bookmarkStart w:id="5" w:name="n484"/>
            <w:bookmarkStart w:id="6" w:name="n486"/>
            <w:bookmarkEnd w:id="4"/>
            <w:bookmarkEnd w:id="5"/>
            <w:bookmarkEnd w:id="6"/>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B4BB453"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4251A659"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1678823"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0BDE7E7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61AD3">
              <w:rPr>
                <w:rFonts w:ascii="Times New Roman" w:hAnsi="Times New Roman"/>
                <w:lang w:val="uk-UA" w:eastAsia="ru-RU"/>
              </w:rPr>
              <w:lastRenderedPageBreak/>
              <w:t>тендерної пропозиції.</w:t>
            </w:r>
          </w:p>
          <w:p w14:paraId="71A61CE0"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CAEBD6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26A5E8C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45DFB62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25C58FA"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CE41FE"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52C67893"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0C8E4C" w14:textId="77777777" w:rsidR="00BA10C7" w:rsidRPr="00361DEE" w:rsidRDefault="00BA10C7" w:rsidP="00BA10C7">
            <w:pPr>
              <w:pStyle w:val="rvps2"/>
              <w:shd w:val="clear" w:color="auto" w:fill="FFFFFF"/>
              <w:spacing w:before="0" w:after="0"/>
              <w:ind w:firstLine="448"/>
              <w:jc w:val="both"/>
              <w:rPr>
                <w:color w:val="333333"/>
                <w:sz w:val="22"/>
                <w:szCs w:val="22"/>
                <w:lang w:val="uk-UA" w:eastAsia="ru-RU"/>
              </w:rPr>
            </w:pPr>
            <w:r w:rsidRPr="00161AD3">
              <w:rPr>
                <w:color w:val="333333"/>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w:t>
            </w:r>
            <w:r w:rsidRPr="00361DEE">
              <w:rPr>
                <w:color w:val="333333"/>
                <w:sz w:val="22"/>
                <w:szCs w:val="22"/>
                <w:shd w:val="clear" w:color="auto" w:fill="FFFFFF"/>
                <w:lang w:val="uk-UA"/>
              </w:rPr>
              <w:t xml:space="preserve">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61DEE">
              <w:rPr>
                <w:color w:val="333333"/>
                <w:sz w:val="22"/>
                <w:szCs w:val="22"/>
                <w:lang w:val="uk-UA"/>
              </w:rPr>
              <w:t xml:space="preserve"> </w:t>
            </w:r>
          </w:p>
          <w:p w14:paraId="33BBCCDB"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Повідомлення з вимогою про усунення невідповідностей повинно містити таку інформацію:</w:t>
            </w:r>
          </w:p>
          <w:p w14:paraId="46AEBFD4"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1) перелік виявлених невідповідностей;</w:t>
            </w:r>
          </w:p>
          <w:p w14:paraId="390212CA"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1F97A301"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3) перелік інформації та/або документів, які повинен подати учасник для усунення виявлених невідповідностей.</w:t>
            </w:r>
          </w:p>
          <w:p w14:paraId="17552C1E"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98A2AB4"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18E6D38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B5919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19FC98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Виправлення невідповідності в інформації та/або документах, що подані </w:t>
            </w:r>
            <w:r w:rsidRPr="00361DEE">
              <w:rPr>
                <w:rFonts w:ascii="Times New Roman" w:hAnsi="Times New Roman"/>
                <w:b/>
                <w:lang w:val="uk-UA" w:eastAsia="ru-RU"/>
              </w:rPr>
              <w:lastRenderedPageBreak/>
              <w:t>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A0391FD"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049578" w14:textId="77777777" w:rsidR="00BA10C7" w:rsidRPr="00361DEE" w:rsidRDefault="00BA10C7" w:rsidP="00BA10C7">
            <w:pPr>
              <w:pStyle w:val="rvps2"/>
              <w:shd w:val="clear" w:color="auto" w:fill="FFFFFF"/>
              <w:spacing w:before="0" w:after="0"/>
              <w:ind w:firstLine="680"/>
              <w:jc w:val="both"/>
              <w:rPr>
                <w:sz w:val="22"/>
                <w:szCs w:val="22"/>
                <w:lang w:val="uk-UA"/>
              </w:rPr>
            </w:pPr>
            <w:bookmarkStart w:id="7" w:name="n749"/>
            <w:bookmarkEnd w:id="7"/>
            <w:r w:rsidRPr="00361DEE">
              <w:rPr>
                <w:sz w:val="22"/>
                <w:szCs w:val="22"/>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BA10C7" w:rsidRPr="00361DEE" w14:paraId="71D4F1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4D4E4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C03BFA"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3C9C54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3EA21E5E"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1. Довідка,  яка містить відомості про Учасника згідно із формою - Додаток № 6;</w:t>
            </w:r>
          </w:p>
          <w:p w14:paraId="6C73D35D" w14:textId="77777777" w:rsidR="00BA10C7" w:rsidRPr="00161AD3"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2.</w:t>
            </w:r>
            <w:r>
              <w:t xml:space="preserve"> </w:t>
            </w:r>
            <w:r w:rsidRPr="00161AD3">
              <w:rPr>
                <w:rFonts w:ascii="Times New Roman" w:hAnsi="Times New Roman"/>
                <w:kern w:val="1"/>
                <w:lang w:val="uk-UA" w:eastAsia="ru-RU"/>
              </w:rPr>
              <w:t xml:space="preserve">Документ учасника про державну реєстрацію потужностей операторів ринку харчових продуктів щодо виду діяльності - </w:t>
            </w:r>
            <w:r w:rsidR="00AC3EBE">
              <w:t xml:space="preserve"> </w:t>
            </w:r>
            <w:r w:rsidR="00AC3EBE" w:rsidRPr="009974DE">
              <w:rPr>
                <w:rFonts w:ascii="Times New Roman" w:hAnsi="Times New Roman"/>
                <w:kern w:val="1"/>
                <w:lang w:val="uk-UA" w:eastAsia="ru-RU"/>
              </w:rPr>
              <w:t>реалізація або гуртова торгівля харчовими продуктами</w:t>
            </w:r>
            <w:r w:rsidRPr="009974DE">
              <w:rPr>
                <w:rFonts w:ascii="Times New Roman" w:hAnsi="Times New Roman"/>
                <w:kern w:val="1"/>
                <w:lang w:val="uk-UA" w:eastAsia="ru-RU"/>
              </w:rPr>
              <w:t>;</w:t>
            </w:r>
          </w:p>
          <w:p w14:paraId="3280811C" w14:textId="77777777" w:rsidR="00BA10C7" w:rsidRPr="00361DEE" w:rsidRDefault="00BA10C7" w:rsidP="00BA10C7">
            <w:pPr>
              <w:suppressAutoHyphens/>
              <w:spacing w:after="0" w:line="240" w:lineRule="auto"/>
              <w:jc w:val="both"/>
              <w:rPr>
                <w:rFonts w:ascii="Times New Roman" w:hAnsi="Times New Roman"/>
                <w:lang w:val="uk-UA" w:eastAsia="zh-CN"/>
              </w:rPr>
            </w:pPr>
            <w:r w:rsidRPr="00161AD3">
              <w:rPr>
                <w:rFonts w:ascii="Times New Roman" w:hAnsi="Times New Roman"/>
                <w:kern w:val="1"/>
                <w:lang w:val="uk-UA" w:eastAsia="ru-RU"/>
              </w:rPr>
              <w:t>3. Витяг зі статуту Учасника (для юридичних осіб): перша, друга</w:t>
            </w:r>
            <w:r w:rsidRPr="00361DEE">
              <w:rPr>
                <w:rFonts w:ascii="Times New Roman" w:hAnsi="Times New Roman"/>
                <w:kern w:val="1"/>
                <w:lang w:val="uk-UA" w:eastAsia="ru-RU"/>
              </w:rPr>
              <w:t xml:space="preserve"> та остання сторінки;</w:t>
            </w:r>
          </w:p>
          <w:p w14:paraId="06E5DF6D"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4. Відомості/або довідку з ЄДРПОУ для Учасників - юридичних осіб.</w:t>
            </w:r>
          </w:p>
          <w:p w14:paraId="3BB8FA51"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5. </w:t>
            </w:r>
            <w:proofErr w:type="spellStart"/>
            <w:r w:rsidRPr="00361DEE">
              <w:rPr>
                <w:rFonts w:ascii="Times New Roman" w:hAnsi="Times New Roman"/>
                <w:kern w:val="1"/>
                <w:lang w:val="uk-UA" w:eastAsia="ru-RU"/>
              </w:rPr>
              <w:t>Сканкопію</w:t>
            </w:r>
            <w:proofErr w:type="spellEnd"/>
            <w:r w:rsidRPr="00361DEE">
              <w:rPr>
                <w:rFonts w:ascii="Times New Roman" w:hAnsi="Times New Roman"/>
                <w:kern w:val="1"/>
                <w:lang w:val="uk-UA" w:eastAsia="ru-RU"/>
              </w:rPr>
              <w:t xml:space="preserve"> оригіналу довідки з обслуговуючого(</w:t>
            </w:r>
            <w:proofErr w:type="spellStart"/>
            <w:r w:rsidRPr="00361DEE">
              <w:rPr>
                <w:rFonts w:ascii="Times New Roman" w:hAnsi="Times New Roman"/>
                <w:kern w:val="1"/>
                <w:lang w:val="uk-UA" w:eastAsia="ru-RU"/>
              </w:rPr>
              <w:t>чих</w:t>
            </w:r>
            <w:proofErr w:type="spellEnd"/>
            <w:r w:rsidRPr="00361DEE">
              <w:rPr>
                <w:rFonts w:ascii="Times New Roman" w:hAnsi="Times New Roman"/>
                <w:kern w:val="1"/>
                <w:lang w:val="uk-UA" w:eastAsia="ru-RU"/>
              </w:rPr>
              <w:t>) банку(</w:t>
            </w:r>
            <w:proofErr w:type="spellStart"/>
            <w:r w:rsidRPr="00361DEE">
              <w:rPr>
                <w:rFonts w:ascii="Times New Roman" w:hAnsi="Times New Roman"/>
                <w:kern w:val="1"/>
                <w:lang w:val="uk-UA" w:eastAsia="ru-RU"/>
              </w:rPr>
              <w:t>ків</w:t>
            </w:r>
            <w:proofErr w:type="spellEnd"/>
            <w:r w:rsidRPr="00361DEE">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4267C539"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6. </w:t>
            </w:r>
            <w:r w:rsidRPr="00361DEE">
              <w:rPr>
                <w:lang w:val="uk-UA"/>
              </w:rPr>
              <w:t xml:space="preserve"> </w:t>
            </w:r>
            <w:r w:rsidRPr="00361DEE">
              <w:rPr>
                <w:rFonts w:ascii="Times New Roman" w:hAnsi="Times New Roman"/>
                <w:kern w:val="1"/>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20606B5"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C3C0FEA"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3B6CC3" w14:textId="77777777" w:rsidR="00BA10C7" w:rsidRPr="00361DEE" w:rsidRDefault="00BA10C7" w:rsidP="00BA10C7">
            <w:pPr>
              <w:spacing w:after="0" w:line="240" w:lineRule="auto"/>
              <w:jc w:val="both"/>
              <w:rPr>
                <w:rFonts w:ascii="Times New Roman" w:hAnsi="Times New Roman"/>
                <w:lang w:val="uk-UA"/>
              </w:rPr>
            </w:pPr>
            <w:r w:rsidRPr="00161AD3">
              <w:rPr>
                <w:rFonts w:ascii="Times New Roman" w:hAnsi="Times New Roman"/>
                <w:lang w:val="uk-UA"/>
              </w:rPr>
              <w:t>При поданні тендерної пропозиції необхідно повідомити</w:t>
            </w:r>
            <w:r w:rsidRPr="00361DEE">
              <w:rPr>
                <w:rFonts w:ascii="Times New Roman" w:hAnsi="Times New Roman"/>
                <w:lang w:val="uk-UA"/>
              </w:rPr>
              <w:t xml:space="preserve"> додатком 8 про врахування норм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w:t>
            </w:r>
          </w:p>
          <w:p w14:paraId="0DC825C5"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5DC17E"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340F24" w14:paraId="23F2A4A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35A64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239356E"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7C3A0EA"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1. </w:t>
            </w:r>
            <w:r w:rsidRPr="00161AD3">
              <w:rPr>
                <w:rFonts w:ascii="Times New Roman" w:hAnsi="Times New Roman"/>
                <w:lang w:val="uk-UA"/>
              </w:rPr>
              <w:t xml:space="preserve"> </w:t>
            </w:r>
            <w:r w:rsidRPr="00161AD3">
              <w:rPr>
                <w:rFonts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70116B0"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bookmarkStart w:id="8" w:name="n135"/>
            <w:bookmarkEnd w:id="8"/>
            <w:r w:rsidRPr="00161AD3">
              <w:rPr>
                <w:color w:val="333333"/>
                <w:sz w:val="22"/>
                <w:szCs w:val="22"/>
                <w:lang w:val="uk-UA"/>
              </w:rPr>
              <w:t>1) учасник процедури закупівлі:</w:t>
            </w:r>
          </w:p>
          <w:p w14:paraId="6FD0242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підпадає під підстави, встановлені пунктом 47 цих особливостей;</w:t>
            </w:r>
          </w:p>
          <w:p w14:paraId="1F0780DA"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E6E3C3"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забезпечення тендерної пропозиції, якщо таке забезпечення вимагалося замовником;</w:t>
            </w:r>
          </w:p>
          <w:p w14:paraId="1DBCB55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867EA2"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B5027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382D562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61AD3">
              <w:rPr>
                <w:color w:val="333333"/>
                <w:sz w:val="22"/>
                <w:szCs w:val="22"/>
                <w:lang w:val="uk-UA"/>
              </w:rPr>
              <w:t>бенефіціарним</w:t>
            </w:r>
            <w:proofErr w:type="spellEnd"/>
            <w:r w:rsidRPr="00161AD3">
              <w:rPr>
                <w:color w:val="333333"/>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4E900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2) тендерна пропозиція:</w:t>
            </w:r>
          </w:p>
          <w:p w14:paraId="66F81410"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269A81"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є такою, строк дії якої закінчився;</w:t>
            </w:r>
          </w:p>
          <w:p w14:paraId="220227E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C15EA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058D3B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3) переможець процедури закупівлі:</w:t>
            </w:r>
          </w:p>
          <w:p w14:paraId="4ABE929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C0A311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0982A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забезпечення виконання договору про закупівлю, якщо таке забезпечення вимагалося замовником;</w:t>
            </w:r>
          </w:p>
          <w:p w14:paraId="4DE688A7"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01540D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6A66421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024418"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FB417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0AFF58" w14:textId="77777777" w:rsidR="00BA10C7" w:rsidRPr="00161AD3" w:rsidRDefault="00BA10C7" w:rsidP="00BA10C7">
            <w:pPr>
              <w:pStyle w:val="a3"/>
              <w:jc w:val="both"/>
              <w:rPr>
                <w:rFonts w:ascii="Times New Roman" w:hAnsi="Times New Roman"/>
                <w:lang w:val="uk-UA" w:eastAsia="ru-RU"/>
              </w:rPr>
            </w:pPr>
            <w:r w:rsidRPr="00161AD3">
              <w:rPr>
                <w:rFonts w:ascii="Times New Roman" w:hAnsi="Times New Roman"/>
                <w:color w:val="333333"/>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0C7" w:rsidRPr="00361DEE" w14:paraId="25669FF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EA300F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68F85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C0B2D8A"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33DEF9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0C1577D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2EA347A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48FF9AC5"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використання слова або мовного звороту, запозичених з іншої мови;</w:t>
            </w:r>
          </w:p>
          <w:p w14:paraId="10E142A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C68DE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583FC311"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212B5AB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42E0E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BB35B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89CF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7AE11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9E0A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CC7ACD"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8FE84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EFBE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A1CBE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17CBE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F67A9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45C8ED1C"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483D1C5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6B7444C3"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7ED7E9"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2B2DF537"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1D250437"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301F858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445253D3"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01D04827"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D12B5AB"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398729F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E6CAA5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D022A8"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0CE36FC"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622044FA"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0B030616"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0D369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2BF4D67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6AD54EC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3B17AF"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Відкриті торги автоматично відміняються електронною системою закупівель у разі:</w:t>
            </w:r>
          </w:p>
          <w:p w14:paraId="3A0858D6"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44CF6C"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D65F98"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1DF959"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62F3AED6"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10C7" w:rsidRPr="00340F24" w14:paraId="3DF10C0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62145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B23F9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3F623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1A7E5A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22BD78"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CB7119"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361DEE">
              <w:rPr>
                <w:rFonts w:ascii="Times New Roman" w:eastAsia="Times New Roman" w:hAnsi="Times New Roman"/>
                <w:lang w:val="uk-UA" w:eastAsia="ru-RU"/>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61AD3">
              <w:rPr>
                <w:rFonts w:ascii="Times New Roman" w:eastAsia="Times New Roman" w:hAnsi="Times New Roman"/>
                <w:lang w:val="uk-UA" w:eastAsia="ru-RU"/>
              </w:rPr>
              <w:t xml:space="preserve">закупівель </w:t>
            </w:r>
            <w:r w:rsidRPr="00161AD3">
              <w:rPr>
                <w:rFonts w:ascii="Times New Roman" w:hAnsi="Times New Roman"/>
                <w:lang w:val="uk-UA"/>
              </w:rPr>
              <w:t xml:space="preserve"> тендерну пропозицію (Додаток № 1) та</w:t>
            </w:r>
            <w:r w:rsidRPr="00161AD3">
              <w:rPr>
                <w:lang w:val="uk-UA"/>
              </w:rPr>
              <w:t xml:space="preserve"> </w:t>
            </w:r>
            <w:r w:rsidRPr="00161AD3">
              <w:rPr>
                <w:rFonts w:ascii="Times New Roman" w:eastAsia="Times New Roman" w:hAnsi="Times New Roman"/>
                <w:lang w:val="uk-UA" w:eastAsia="ru-RU"/>
              </w:rPr>
              <w:t xml:space="preserve">документи, що підтверджують відсутність підстав, визначених </w:t>
            </w:r>
            <w:r w:rsidRPr="00161AD3">
              <w:rPr>
                <w:rFonts w:ascii="Times New Roman" w:hAnsi="Times New Roman"/>
                <w:color w:val="333333"/>
                <w:shd w:val="clear" w:color="auto" w:fill="FFFFFF"/>
                <w:lang w:val="uk-UA"/>
              </w:rPr>
              <w:t xml:space="preserve"> у </w:t>
            </w:r>
            <w:r w:rsidRPr="00161AD3">
              <w:rPr>
                <w:rFonts w:ascii="Times New Roman" w:hAnsi="Times New Roman"/>
                <w:shd w:val="clear" w:color="auto" w:fill="FFFFFF"/>
                <w:lang w:val="uk-UA"/>
              </w:rPr>
              <w:t>підпунктах 3</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5</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6</w:t>
            </w:r>
            <w:r w:rsidRPr="00161AD3">
              <w:rPr>
                <w:rFonts w:ascii="Times New Roman" w:hAnsi="Times New Roman"/>
                <w:color w:val="333333"/>
                <w:shd w:val="clear" w:color="auto" w:fill="FFFFFF"/>
                <w:lang w:val="uk-UA"/>
              </w:rPr>
              <w:t> і </w:t>
            </w:r>
            <w:r w:rsidRPr="00161AD3">
              <w:rPr>
                <w:rFonts w:ascii="Times New Roman" w:hAnsi="Times New Roman"/>
                <w:shd w:val="clear" w:color="auto" w:fill="FFFFFF"/>
                <w:lang w:val="uk-UA"/>
              </w:rPr>
              <w:t>12</w:t>
            </w:r>
            <w:r w:rsidRPr="00161AD3">
              <w:rPr>
                <w:rFonts w:ascii="Times New Roman" w:hAnsi="Times New Roman"/>
                <w:color w:val="333333"/>
                <w:shd w:val="clear" w:color="auto" w:fill="FFFFFF"/>
                <w:lang w:val="uk-UA"/>
              </w:rPr>
              <w:t> та в </w:t>
            </w:r>
            <w:r w:rsidRPr="00161AD3">
              <w:rPr>
                <w:rFonts w:ascii="Times New Roman" w:hAnsi="Times New Roman"/>
                <w:shd w:val="clear" w:color="auto" w:fill="FFFFFF"/>
                <w:lang w:val="uk-UA"/>
              </w:rPr>
              <w:t>абзаці 14</w:t>
            </w:r>
            <w:r w:rsidRPr="00161AD3">
              <w:rPr>
                <w:rFonts w:ascii="Times New Roman" w:hAnsi="Times New Roman"/>
                <w:color w:val="333333"/>
                <w:shd w:val="clear" w:color="auto" w:fill="FFFFFF"/>
                <w:lang w:val="uk-UA"/>
              </w:rPr>
              <w:t xml:space="preserve"> п. 47 Особливостей</w:t>
            </w:r>
            <w:r w:rsidRPr="00161AD3">
              <w:rPr>
                <w:rFonts w:ascii="Times New Roman" w:eastAsia="Times New Roman" w:hAnsi="Times New Roman"/>
                <w:lang w:val="uk-UA" w:eastAsia="ru-RU"/>
              </w:rPr>
              <w:t>, а саме:</w:t>
            </w:r>
          </w:p>
          <w:p w14:paraId="43BE9104"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а)витяг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 3. п. 47 Особливостей )</w:t>
            </w:r>
          </w:p>
          <w:p w14:paraId="00CE247E"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б)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7F5AA7AC"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53DF70A3" w14:textId="77777777" w:rsidR="00BA10C7" w:rsidRPr="00361DEE" w:rsidRDefault="00BA10C7" w:rsidP="00BA10C7">
            <w:pPr>
              <w:spacing w:after="0" w:line="240" w:lineRule="auto"/>
              <w:jc w:val="both"/>
              <w:rPr>
                <w:rFonts w:ascii="Times New Roman" w:hAnsi="Times New Roman"/>
                <w:lang w:val="uk-UA" w:eastAsia="ru-RU"/>
              </w:rPr>
            </w:pPr>
            <w:r w:rsidRPr="00161AD3">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161AD3">
              <w:rPr>
                <w:rFonts w:ascii="Times New Roman" w:eastAsia="Times New Roman" w:hAnsi="Times New Roman"/>
                <w:lang w:val="uk-UA" w:eastAsia="ru-RU"/>
              </w:rPr>
              <w:t>абз</w:t>
            </w:r>
            <w:proofErr w:type="spellEnd"/>
            <w:r w:rsidRPr="00161AD3">
              <w:rPr>
                <w:rFonts w:ascii="Times New Roman" w:eastAsia="Times New Roman" w:hAnsi="Times New Roman"/>
                <w:lang w:val="uk-UA" w:eastAsia="ru-RU"/>
              </w:rPr>
              <w:t>. 14 п. 47 Особливостей).</w:t>
            </w:r>
          </w:p>
        </w:tc>
      </w:tr>
      <w:tr w:rsidR="00BA10C7" w:rsidRPr="000214A4" w14:paraId="2916E60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367818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4E1AE4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E6B7A6"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1E203273"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543C22C5"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220EB3DD" w14:textId="77777777" w:rsidR="00BA10C7" w:rsidRPr="00361DEE" w:rsidRDefault="00BA10C7" w:rsidP="00BA10C7">
            <w:pPr>
              <w:widowControl w:val="0"/>
              <w:autoSpaceDE w:val="0"/>
              <w:spacing w:after="0" w:line="20" w:lineRule="atLeast"/>
              <w:contextualSpacing/>
              <w:jc w:val="both"/>
              <w:rPr>
                <w:lang w:val="uk-UA"/>
              </w:rPr>
            </w:pPr>
            <w:r w:rsidRPr="00BA10C7">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7353D42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834B9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F8EBA1"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744374"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C62F4"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9" w:name="n506"/>
            <w:bookmarkEnd w:id="9"/>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717CEBC0"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0" w:name="n507"/>
            <w:bookmarkEnd w:id="10"/>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606D1F0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8"/>
            <w:bookmarkEnd w:id="11"/>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54C6087"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20071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5DBCD45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lastRenderedPageBreak/>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2B2FD4"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D695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2501C3"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8C174B3"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10A6CF3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68692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8) зміни умов у зв’язку із застосуванням положень частини шостої статті 41 Закону.</w:t>
            </w:r>
            <w:bookmarkStart w:id="12" w:name="n82"/>
            <w:bookmarkEnd w:id="12"/>
          </w:p>
          <w:p w14:paraId="42975796" w14:textId="77777777" w:rsidR="00BA10C7" w:rsidRPr="00003DC0" w:rsidRDefault="00BA10C7" w:rsidP="00BA10C7">
            <w:pPr>
              <w:pStyle w:val="rvps2"/>
              <w:shd w:val="clear" w:color="auto" w:fill="FFFFFF"/>
              <w:spacing w:before="0" w:after="0"/>
              <w:ind w:firstLine="448"/>
              <w:jc w:val="both"/>
              <w:rPr>
                <w:color w:val="333333"/>
                <w:sz w:val="22"/>
                <w:szCs w:val="22"/>
                <w:lang w:val="uk-UA"/>
              </w:rPr>
            </w:pPr>
            <w:r w:rsidRPr="00003DC0">
              <w:rPr>
                <w:color w:val="333333"/>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307DB7A"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Договір про закупівлю є нікчемним у разі:</w:t>
            </w:r>
          </w:p>
          <w:p w14:paraId="1F7BA3D3"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1) коли замовник уклав договір про закупівлю з порушенням вимог, визначених пунктом 5 цих особливостей;</w:t>
            </w:r>
          </w:p>
          <w:p w14:paraId="65489A96"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2) укладення договору про закупівлю з порушенням вимог пункту 18 цих особливостей;</w:t>
            </w:r>
          </w:p>
          <w:p w14:paraId="2D5F4A87"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3BBAF54F"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E61B07E" w14:textId="77777777" w:rsidR="00BA10C7" w:rsidRPr="00003DC0" w:rsidRDefault="00BA10C7" w:rsidP="00BA10C7">
            <w:pPr>
              <w:pStyle w:val="a3"/>
              <w:jc w:val="both"/>
              <w:rPr>
                <w:rFonts w:ascii="Times New Roman" w:hAnsi="Times New Roman"/>
                <w:color w:val="333333"/>
                <w:lang w:val="uk-UA"/>
              </w:rPr>
            </w:pPr>
            <w:r w:rsidRPr="00003DC0">
              <w:rPr>
                <w:rFonts w:ascii="Times New Roman" w:hAnsi="Times New Roman"/>
                <w:color w:val="333333"/>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4BC8E9D"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Істотними умовами договору про закупівлю є:</w:t>
            </w:r>
          </w:p>
          <w:p w14:paraId="60B809C1"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0F5B207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35F8FF32"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2C630113"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6D2CFC8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71E1DECD"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012D4B33"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41AA863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45EBF001"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07633D9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053F956B" w14:textId="77777777" w:rsidR="00BA10C7" w:rsidRPr="00003DC0" w:rsidRDefault="00BA10C7" w:rsidP="00BA10C7">
            <w:pPr>
              <w:pStyle w:val="a3"/>
              <w:jc w:val="both"/>
              <w:rPr>
                <w:rFonts w:ascii="Times New Roman" w:hAnsi="Times New Roman"/>
                <w:lang w:val="uk-UA"/>
              </w:rPr>
            </w:pPr>
          </w:p>
        </w:tc>
      </w:tr>
      <w:tr w:rsidR="00BA10C7" w:rsidRPr="002C176B" w14:paraId="747CA2B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1FDE0E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AA2C4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lastRenderedPageBreak/>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2716D59"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003DC0">
              <w:rPr>
                <w:sz w:val="22"/>
                <w:szCs w:val="22"/>
                <w:lang w:val="uk-UA" w:eastAsia="ru-RU"/>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709EF51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7BD0FF"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0DCA95"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21B162"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1D2D29D5" w14:textId="77777777" w:rsidR="00BA10C7" w:rsidRPr="007C3BBE" w:rsidRDefault="00BA10C7" w:rsidP="00012C66">
      <w:pPr>
        <w:widowControl w:val="0"/>
        <w:snapToGrid w:val="0"/>
        <w:spacing w:after="0" w:line="300" w:lineRule="auto"/>
        <w:rPr>
          <w:rFonts w:ascii="Times New Roman" w:hAnsi="Times New Roman"/>
          <w:b/>
          <w:lang w:val="uk-UA" w:eastAsia="ru-RU"/>
        </w:rPr>
      </w:pPr>
    </w:p>
    <w:p w14:paraId="68AA85F3"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70E1B69B" w14:textId="77777777" w:rsidR="00BA10C7" w:rsidRPr="007C3BBE" w:rsidRDefault="00BA10C7" w:rsidP="00012C66">
      <w:pPr>
        <w:spacing w:after="0" w:line="240" w:lineRule="auto"/>
        <w:rPr>
          <w:rFonts w:ascii="Times New Roman" w:hAnsi="Times New Roman"/>
          <w:b/>
          <w:lang w:val="uk-UA" w:eastAsia="ru-RU"/>
        </w:rPr>
      </w:pPr>
    </w:p>
    <w:p w14:paraId="1E2757C4"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665EACA1"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59117FB1"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0F5C9606"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6DF42D28"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4B755496"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6F3ADE79"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4075BBF2"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7FB813A5" w14:textId="77777777" w:rsidR="0011248A" w:rsidRDefault="0011248A" w:rsidP="009C3A84">
      <w:pPr>
        <w:widowControl w:val="0"/>
        <w:snapToGrid w:val="0"/>
        <w:spacing w:after="120" w:line="300" w:lineRule="auto"/>
        <w:rPr>
          <w:rFonts w:ascii="Times New Roman" w:hAnsi="Times New Roman"/>
          <w:lang w:val="uk-UA" w:eastAsia="ru-RU"/>
        </w:rPr>
      </w:pPr>
    </w:p>
    <w:p w14:paraId="53D68DE3" w14:textId="77777777" w:rsidR="009C3A84" w:rsidRDefault="009C3A84" w:rsidP="009C3A84">
      <w:pPr>
        <w:widowControl w:val="0"/>
        <w:snapToGrid w:val="0"/>
        <w:spacing w:after="120" w:line="300" w:lineRule="auto"/>
        <w:rPr>
          <w:rFonts w:ascii="Times New Roman" w:hAnsi="Times New Roman"/>
          <w:lang w:val="uk-UA" w:eastAsia="ru-RU"/>
        </w:rPr>
      </w:pPr>
    </w:p>
    <w:p w14:paraId="690E1B7F"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5D41D5C4"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41B298FE"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7BA42B7A"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6424D40A"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73E7730C"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11359763"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4FFD668A"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4753911A"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6BF26B88"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4E143F7C" w14:textId="1FBEE849" w:rsidR="002D5C7E" w:rsidRDefault="002D5C7E" w:rsidP="00BA10C7">
      <w:pPr>
        <w:widowControl w:val="0"/>
        <w:snapToGrid w:val="0"/>
        <w:spacing w:after="120" w:line="300" w:lineRule="auto"/>
        <w:ind w:left="7080" w:firstLine="708"/>
        <w:rPr>
          <w:rFonts w:ascii="Times New Roman" w:hAnsi="Times New Roman"/>
          <w:lang w:val="uk-UA" w:eastAsia="ru-RU"/>
        </w:rPr>
      </w:pPr>
    </w:p>
    <w:p w14:paraId="79E20073" w14:textId="6E383B01" w:rsidR="00340F24" w:rsidRDefault="00340F24" w:rsidP="00BA10C7">
      <w:pPr>
        <w:widowControl w:val="0"/>
        <w:snapToGrid w:val="0"/>
        <w:spacing w:after="120" w:line="300" w:lineRule="auto"/>
        <w:ind w:left="7080" w:firstLine="708"/>
        <w:rPr>
          <w:rFonts w:ascii="Times New Roman" w:hAnsi="Times New Roman"/>
          <w:lang w:val="uk-UA" w:eastAsia="ru-RU"/>
        </w:rPr>
      </w:pPr>
    </w:p>
    <w:p w14:paraId="7E3C7FAF" w14:textId="71FB532F" w:rsidR="00340F24" w:rsidRDefault="00340F24" w:rsidP="00BA10C7">
      <w:pPr>
        <w:widowControl w:val="0"/>
        <w:snapToGrid w:val="0"/>
        <w:spacing w:after="120" w:line="300" w:lineRule="auto"/>
        <w:ind w:left="7080" w:firstLine="708"/>
        <w:rPr>
          <w:rFonts w:ascii="Times New Roman" w:hAnsi="Times New Roman"/>
          <w:lang w:val="uk-UA" w:eastAsia="ru-RU"/>
        </w:rPr>
      </w:pPr>
    </w:p>
    <w:p w14:paraId="51B32098" w14:textId="5FF63E0F" w:rsidR="00340F24" w:rsidRDefault="00340F24" w:rsidP="00BA10C7">
      <w:pPr>
        <w:widowControl w:val="0"/>
        <w:snapToGrid w:val="0"/>
        <w:spacing w:after="120" w:line="300" w:lineRule="auto"/>
        <w:ind w:left="7080" w:firstLine="708"/>
        <w:rPr>
          <w:rFonts w:ascii="Times New Roman" w:hAnsi="Times New Roman"/>
          <w:lang w:val="uk-UA" w:eastAsia="ru-RU"/>
        </w:rPr>
      </w:pPr>
    </w:p>
    <w:p w14:paraId="04B7B34C" w14:textId="16662907" w:rsidR="00340F24" w:rsidRDefault="00340F24" w:rsidP="00BA10C7">
      <w:pPr>
        <w:widowControl w:val="0"/>
        <w:snapToGrid w:val="0"/>
        <w:spacing w:after="120" w:line="300" w:lineRule="auto"/>
        <w:ind w:left="7080" w:firstLine="708"/>
        <w:rPr>
          <w:rFonts w:ascii="Times New Roman" w:hAnsi="Times New Roman"/>
          <w:lang w:val="uk-UA" w:eastAsia="ru-RU"/>
        </w:rPr>
      </w:pPr>
    </w:p>
    <w:p w14:paraId="6840B0C8" w14:textId="77777777" w:rsidR="00340F24" w:rsidRDefault="00340F24" w:rsidP="00BA10C7">
      <w:pPr>
        <w:widowControl w:val="0"/>
        <w:snapToGrid w:val="0"/>
        <w:spacing w:after="120" w:line="300" w:lineRule="auto"/>
        <w:ind w:left="7080" w:firstLine="708"/>
        <w:rPr>
          <w:rFonts w:ascii="Times New Roman" w:hAnsi="Times New Roman"/>
          <w:lang w:val="uk-UA" w:eastAsia="ru-RU"/>
        </w:rPr>
      </w:pPr>
    </w:p>
    <w:p w14:paraId="79D45448" w14:textId="77777777" w:rsidR="00230978" w:rsidRDefault="00230978" w:rsidP="00BA10C7">
      <w:pPr>
        <w:widowControl w:val="0"/>
        <w:snapToGrid w:val="0"/>
        <w:spacing w:after="120" w:line="300" w:lineRule="auto"/>
        <w:ind w:left="7080" w:firstLine="708"/>
        <w:rPr>
          <w:rFonts w:ascii="Times New Roman" w:hAnsi="Times New Roman"/>
          <w:lang w:val="uk-UA" w:eastAsia="ru-RU"/>
        </w:rPr>
      </w:pPr>
    </w:p>
    <w:p w14:paraId="61B23EFF" w14:textId="77777777" w:rsidR="00230978" w:rsidRDefault="00230978" w:rsidP="00BA10C7">
      <w:pPr>
        <w:widowControl w:val="0"/>
        <w:snapToGrid w:val="0"/>
        <w:spacing w:after="120" w:line="300" w:lineRule="auto"/>
        <w:ind w:left="7080" w:firstLine="708"/>
        <w:rPr>
          <w:rFonts w:ascii="Times New Roman" w:hAnsi="Times New Roman"/>
          <w:lang w:val="uk-UA" w:eastAsia="ru-RU"/>
        </w:rPr>
      </w:pPr>
    </w:p>
    <w:p w14:paraId="71B97591" w14:textId="77777777" w:rsidR="00BA10C7" w:rsidRPr="00C405FE" w:rsidRDefault="00BA10C7" w:rsidP="001F36B0">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72E02B17" w14:textId="77777777" w:rsidR="00BA10C7" w:rsidRDefault="00BA10C7" w:rsidP="00BA10C7">
      <w:pPr>
        <w:pStyle w:val="Default"/>
        <w:spacing w:after="120"/>
        <w:jc w:val="center"/>
        <w:rPr>
          <w:b/>
          <w:bCs/>
          <w:i/>
          <w:iCs/>
          <w:sz w:val="22"/>
          <w:szCs w:val="22"/>
          <w:lang w:val="uk-UA"/>
        </w:rPr>
      </w:pPr>
    </w:p>
    <w:p w14:paraId="1CE21575"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285DE5F9" w14:textId="77777777" w:rsidR="00BA10C7" w:rsidRPr="00CC7968" w:rsidRDefault="00BA10C7" w:rsidP="00BA10C7">
      <w:pPr>
        <w:pStyle w:val="a3"/>
        <w:rPr>
          <w:rFonts w:ascii="Times New Roman" w:hAnsi="Times New Roman"/>
          <w:lang w:val="uk-UA" w:eastAsia="ru-RU"/>
        </w:rPr>
      </w:pPr>
    </w:p>
    <w:p w14:paraId="354C4B56" w14:textId="159A74C0" w:rsidR="00BA10C7" w:rsidRPr="00E14919" w:rsidRDefault="00BA10C7" w:rsidP="004F141B">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4F141B" w:rsidRPr="004F141B">
        <w:rPr>
          <w:rFonts w:ascii="Times New Roman" w:hAnsi="Times New Roman"/>
          <w:b/>
          <w:lang w:val="uk-UA"/>
        </w:rPr>
        <w:t>код ДК 021:2015 15550</w:t>
      </w:r>
      <w:r w:rsidR="00610F19">
        <w:rPr>
          <w:rFonts w:ascii="Times New Roman" w:hAnsi="Times New Roman"/>
          <w:b/>
          <w:lang w:val="uk-UA"/>
        </w:rPr>
        <w:t xml:space="preserve">000-8 - Молочні продукти різні  </w:t>
      </w:r>
      <w:r w:rsidR="004F141B" w:rsidRPr="004F141B">
        <w:rPr>
          <w:rFonts w:ascii="Times New Roman" w:hAnsi="Times New Roman"/>
          <w:b/>
          <w:lang w:val="uk-UA"/>
        </w:rPr>
        <w:t>(</w:t>
      </w:r>
      <w:r w:rsidR="004F141B">
        <w:rPr>
          <w:rFonts w:ascii="Times New Roman" w:hAnsi="Times New Roman"/>
          <w:b/>
          <w:lang w:val="uk-UA"/>
        </w:rPr>
        <w:t>кефір 2,5% жирності,</w:t>
      </w:r>
      <w:r w:rsidR="004F141B" w:rsidRPr="004F141B">
        <w:rPr>
          <w:rFonts w:ascii="Times New Roman" w:hAnsi="Times New Roman"/>
          <w:b/>
          <w:lang w:val="uk-UA"/>
        </w:rPr>
        <w:t xml:space="preserve">  сметана не менше 20% жирності)</w:t>
      </w:r>
      <w:r w:rsidRPr="00CC7968">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1F36B0" w:rsidRPr="0011248A">
        <w:rPr>
          <w:rFonts w:ascii="Times New Roman" w:hAnsi="Times New Roman"/>
          <w:lang w:val="uk-UA"/>
        </w:rPr>
        <w:t>КОМУНАЛЬНОЇ УСТАНОВИ ХОРОШЕВСЬКИЙ ГЕРІАТРИЧНИЙ ПАНСІОНАТ</w:t>
      </w:r>
      <w:r w:rsidRPr="0011248A">
        <w:rPr>
          <w:rFonts w:ascii="Times New Roman" w:hAnsi="Times New Roman"/>
          <w:lang w:val="uk-UA"/>
        </w:rPr>
        <w:t xml:space="preserve"> </w:t>
      </w:r>
      <w:r w:rsidRPr="00CC7968">
        <w:rPr>
          <w:rFonts w:ascii="Times New Roman" w:hAnsi="Times New Roman"/>
          <w:lang w:val="uk-UA"/>
        </w:rPr>
        <w:t xml:space="preserve">згідно з вимогами Замовника торгів. </w:t>
      </w:r>
    </w:p>
    <w:p w14:paraId="4AF2FFD4"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674D3CD5" w14:textId="77777777" w:rsidR="002D5C7E" w:rsidRPr="00CC7968" w:rsidRDefault="002D5C7E" w:rsidP="00BA10C7">
      <w:pPr>
        <w:pStyle w:val="a3"/>
        <w:jc w:val="both"/>
        <w:rPr>
          <w:rFonts w:ascii="Times New Roman" w:hAnsi="Times New Roman"/>
          <w:lang w:val="uk-UA" w:eastAsia="ru-RU"/>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992"/>
        <w:gridCol w:w="1134"/>
        <w:gridCol w:w="2126"/>
        <w:gridCol w:w="2292"/>
      </w:tblGrid>
      <w:tr w:rsidR="00BA10C7" w:rsidRPr="00CC7968" w14:paraId="05FEF307" w14:textId="77777777" w:rsidTr="00BA10C7">
        <w:tc>
          <w:tcPr>
            <w:tcW w:w="567" w:type="dxa"/>
          </w:tcPr>
          <w:p w14:paraId="1923A8E6"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410" w:type="dxa"/>
          </w:tcPr>
          <w:p w14:paraId="08133A27"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992" w:type="dxa"/>
          </w:tcPr>
          <w:p w14:paraId="64AA9F4A"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34" w:type="dxa"/>
          </w:tcPr>
          <w:p w14:paraId="00ADD1C6"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126" w:type="dxa"/>
          </w:tcPr>
          <w:p w14:paraId="27553E05"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292" w:type="dxa"/>
          </w:tcPr>
          <w:p w14:paraId="0C391C4A"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2D5C7E" w:rsidRPr="00CC7968" w14:paraId="62010FC5" w14:textId="77777777" w:rsidTr="003F5067">
        <w:trPr>
          <w:trHeight w:val="357"/>
        </w:trPr>
        <w:tc>
          <w:tcPr>
            <w:tcW w:w="567" w:type="dxa"/>
          </w:tcPr>
          <w:p w14:paraId="20BE0EDA" w14:textId="77777777" w:rsidR="002D5C7E" w:rsidRPr="007C3BBE" w:rsidRDefault="002D5C7E" w:rsidP="002D5C7E">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410" w:type="dxa"/>
          </w:tcPr>
          <w:p w14:paraId="364C7EFA" w14:textId="77777777" w:rsidR="002D5C7E" w:rsidRPr="007C3BBE" w:rsidRDefault="004F141B" w:rsidP="004F141B">
            <w:pPr>
              <w:pStyle w:val="a3"/>
              <w:rPr>
                <w:rFonts w:ascii="Times New Roman" w:hAnsi="Times New Roman"/>
              </w:rPr>
            </w:pPr>
            <w:proofErr w:type="spellStart"/>
            <w:r w:rsidRPr="004F141B">
              <w:rPr>
                <w:rFonts w:ascii="Times New Roman" w:hAnsi="Times New Roman"/>
                <w:lang w:eastAsia="ru-RU"/>
              </w:rPr>
              <w:t>кефір</w:t>
            </w:r>
            <w:proofErr w:type="spellEnd"/>
            <w:r w:rsidRPr="004F141B">
              <w:rPr>
                <w:rFonts w:ascii="Times New Roman" w:hAnsi="Times New Roman"/>
                <w:lang w:eastAsia="ru-RU"/>
              </w:rPr>
              <w:t xml:space="preserve"> 2,5% </w:t>
            </w:r>
            <w:proofErr w:type="spellStart"/>
            <w:r w:rsidRPr="004F141B">
              <w:rPr>
                <w:rFonts w:ascii="Times New Roman" w:hAnsi="Times New Roman"/>
                <w:lang w:eastAsia="ru-RU"/>
              </w:rPr>
              <w:t>жирності</w:t>
            </w:r>
            <w:proofErr w:type="spellEnd"/>
            <w:r w:rsidRPr="004F141B">
              <w:rPr>
                <w:rFonts w:ascii="Times New Roman" w:hAnsi="Times New Roman"/>
                <w:lang w:eastAsia="ru-RU"/>
              </w:rPr>
              <w:t xml:space="preserve">,  </w:t>
            </w:r>
          </w:p>
        </w:tc>
        <w:tc>
          <w:tcPr>
            <w:tcW w:w="992" w:type="dxa"/>
            <w:vAlign w:val="center"/>
          </w:tcPr>
          <w:p w14:paraId="2FAFFA60" w14:textId="77777777" w:rsidR="002D5C7E" w:rsidRPr="007C3BBE" w:rsidRDefault="002D5C7E" w:rsidP="002D5C7E">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34" w:type="dxa"/>
            <w:vAlign w:val="center"/>
          </w:tcPr>
          <w:p w14:paraId="0D2503DA" w14:textId="77777777" w:rsidR="002D5C7E" w:rsidRPr="007C3BBE" w:rsidRDefault="004F141B" w:rsidP="002D5C7E">
            <w:pPr>
              <w:pStyle w:val="a3"/>
              <w:jc w:val="center"/>
              <w:rPr>
                <w:rFonts w:ascii="Times New Roman" w:hAnsi="Times New Roman"/>
                <w:lang w:val="uk-UA"/>
              </w:rPr>
            </w:pPr>
            <w:r>
              <w:rPr>
                <w:rFonts w:ascii="Times New Roman" w:hAnsi="Times New Roman"/>
                <w:lang w:val="uk-UA"/>
              </w:rPr>
              <w:t>37</w:t>
            </w:r>
            <w:r w:rsidR="002D5C7E" w:rsidRPr="007C3BBE">
              <w:rPr>
                <w:rFonts w:ascii="Times New Roman" w:hAnsi="Times New Roman"/>
                <w:lang w:val="uk-UA"/>
              </w:rPr>
              <w:t>00</w:t>
            </w:r>
          </w:p>
        </w:tc>
        <w:tc>
          <w:tcPr>
            <w:tcW w:w="2126" w:type="dxa"/>
          </w:tcPr>
          <w:p w14:paraId="601186E7" w14:textId="77777777" w:rsidR="002D5C7E" w:rsidRPr="004E1B85" w:rsidRDefault="002D5C7E" w:rsidP="002D5C7E">
            <w:pPr>
              <w:pStyle w:val="a3"/>
              <w:rPr>
                <w:rFonts w:ascii="Times New Roman" w:hAnsi="Times New Roman"/>
                <w:lang w:val="uk-UA" w:eastAsia="ru-RU"/>
              </w:rPr>
            </w:pPr>
          </w:p>
        </w:tc>
        <w:tc>
          <w:tcPr>
            <w:tcW w:w="2292" w:type="dxa"/>
          </w:tcPr>
          <w:p w14:paraId="1B713B6A" w14:textId="77777777" w:rsidR="002D5C7E" w:rsidRPr="004E1B85" w:rsidRDefault="002D5C7E" w:rsidP="002D5C7E">
            <w:pPr>
              <w:pStyle w:val="a3"/>
              <w:rPr>
                <w:rFonts w:ascii="Times New Roman" w:hAnsi="Times New Roman"/>
                <w:lang w:val="uk-UA" w:eastAsia="ru-RU"/>
              </w:rPr>
            </w:pPr>
          </w:p>
        </w:tc>
      </w:tr>
      <w:tr w:rsidR="00E14919" w:rsidRPr="00CC7968" w14:paraId="47609F14" w14:textId="77777777" w:rsidTr="003F5067">
        <w:trPr>
          <w:trHeight w:val="357"/>
        </w:trPr>
        <w:tc>
          <w:tcPr>
            <w:tcW w:w="567" w:type="dxa"/>
          </w:tcPr>
          <w:p w14:paraId="5DC6F698" w14:textId="77777777" w:rsidR="00E14919" w:rsidRPr="007C3BBE" w:rsidRDefault="00E14919" w:rsidP="002D5C7E">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410" w:type="dxa"/>
          </w:tcPr>
          <w:p w14:paraId="34EF12FD" w14:textId="77777777" w:rsidR="00E14919" w:rsidRPr="00A50559" w:rsidRDefault="004F141B" w:rsidP="002D5C7E">
            <w:pPr>
              <w:pStyle w:val="a3"/>
              <w:rPr>
                <w:rFonts w:ascii="Times New Roman" w:hAnsi="Times New Roman"/>
                <w:lang w:eastAsia="ru-RU"/>
              </w:rPr>
            </w:pPr>
            <w:r w:rsidRPr="004F141B">
              <w:rPr>
                <w:rFonts w:ascii="Times New Roman" w:hAnsi="Times New Roman"/>
                <w:lang w:eastAsia="ru-RU"/>
              </w:rPr>
              <w:t xml:space="preserve">сметана не </w:t>
            </w:r>
            <w:proofErr w:type="spellStart"/>
            <w:r w:rsidRPr="004F141B">
              <w:rPr>
                <w:rFonts w:ascii="Times New Roman" w:hAnsi="Times New Roman"/>
                <w:lang w:eastAsia="ru-RU"/>
              </w:rPr>
              <w:t>менше</w:t>
            </w:r>
            <w:proofErr w:type="spellEnd"/>
            <w:r w:rsidRPr="004F141B">
              <w:rPr>
                <w:rFonts w:ascii="Times New Roman" w:hAnsi="Times New Roman"/>
                <w:lang w:eastAsia="ru-RU"/>
              </w:rPr>
              <w:t xml:space="preserve"> 20% </w:t>
            </w:r>
            <w:proofErr w:type="spellStart"/>
            <w:r w:rsidRPr="004F141B">
              <w:rPr>
                <w:rFonts w:ascii="Times New Roman" w:hAnsi="Times New Roman"/>
                <w:lang w:eastAsia="ru-RU"/>
              </w:rPr>
              <w:t>жирності</w:t>
            </w:r>
            <w:proofErr w:type="spellEnd"/>
          </w:p>
        </w:tc>
        <w:tc>
          <w:tcPr>
            <w:tcW w:w="992" w:type="dxa"/>
            <w:vAlign w:val="center"/>
          </w:tcPr>
          <w:p w14:paraId="52B851B8" w14:textId="77777777" w:rsidR="00E14919" w:rsidRPr="007C3BBE" w:rsidRDefault="00E14919" w:rsidP="00E14919">
            <w:pPr>
              <w:widowControl w:val="0"/>
              <w:snapToGrid w:val="0"/>
              <w:spacing w:after="0"/>
              <w:jc w:val="center"/>
              <w:rPr>
                <w:rFonts w:ascii="Times New Roman" w:hAnsi="Times New Roman"/>
                <w:lang w:val="uk-UA" w:eastAsia="ru-RU"/>
              </w:rPr>
            </w:pPr>
            <w:r>
              <w:rPr>
                <w:rFonts w:ascii="Times New Roman" w:hAnsi="Times New Roman"/>
                <w:lang w:val="uk-UA" w:eastAsia="ru-RU"/>
              </w:rPr>
              <w:t>кг</w:t>
            </w:r>
          </w:p>
        </w:tc>
        <w:tc>
          <w:tcPr>
            <w:tcW w:w="1134" w:type="dxa"/>
            <w:vAlign w:val="center"/>
          </w:tcPr>
          <w:p w14:paraId="0423E992" w14:textId="77777777" w:rsidR="00E14919" w:rsidRDefault="004F141B" w:rsidP="002D5C7E">
            <w:pPr>
              <w:pStyle w:val="a3"/>
              <w:jc w:val="center"/>
              <w:rPr>
                <w:rFonts w:ascii="Times New Roman" w:hAnsi="Times New Roman"/>
                <w:lang w:val="uk-UA"/>
              </w:rPr>
            </w:pPr>
            <w:r>
              <w:rPr>
                <w:rFonts w:ascii="Times New Roman" w:hAnsi="Times New Roman"/>
                <w:lang w:val="uk-UA"/>
              </w:rPr>
              <w:t>150</w:t>
            </w:r>
          </w:p>
        </w:tc>
        <w:tc>
          <w:tcPr>
            <w:tcW w:w="2126" w:type="dxa"/>
          </w:tcPr>
          <w:p w14:paraId="70C444D4" w14:textId="77777777" w:rsidR="00E14919" w:rsidRPr="004E1B85" w:rsidRDefault="00E14919" w:rsidP="002D5C7E">
            <w:pPr>
              <w:pStyle w:val="a3"/>
              <w:rPr>
                <w:rFonts w:ascii="Times New Roman" w:hAnsi="Times New Roman"/>
                <w:lang w:val="uk-UA" w:eastAsia="ru-RU"/>
              </w:rPr>
            </w:pPr>
          </w:p>
        </w:tc>
        <w:tc>
          <w:tcPr>
            <w:tcW w:w="2292" w:type="dxa"/>
          </w:tcPr>
          <w:p w14:paraId="34915B19" w14:textId="77777777" w:rsidR="00E14919" w:rsidRPr="004E1B85" w:rsidRDefault="00E14919" w:rsidP="002D5C7E">
            <w:pPr>
              <w:pStyle w:val="a3"/>
              <w:rPr>
                <w:rFonts w:ascii="Times New Roman" w:hAnsi="Times New Roman"/>
                <w:lang w:val="uk-UA" w:eastAsia="ru-RU"/>
              </w:rPr>
            </w:pPr>
          </w:p>
        </w:tc>
      </w:tr>
      <w:tr w:rsidR="00BA10C7" w:rsidRPr="00CC7968" w14:paraId="4D50D212" w14:textId="77777777" w:rsidTr="00BA10C7">
        <w:trPr>
          <w:cantSplit/>
        </w:trPr>
        <w:tc>
          <w:tcPr>
            <w:tcW w:w="9521" w:type="dxa"/>
            <w:gridSpan w:val="6"/>
          </w:tcPr>
          <w:p w14:paraId="60C3A9AA"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3097EB49"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4F2A14D4"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C6DE38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EBE9C11"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317612D7"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9BD93B4"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18D832D1"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392227E9" w14:textId="77777777" w:rsidR="00BA10C7" w:rsidRDefault="00BA10C7" w:rsidP="00BA10C7">
      <w:pPr>
        <w:pStyle w:val="Default"/>
        <w:spacing w:after="120"/>
        <w:jc w:val="center"/>
        <w:rPr>
          <w:b/>
          <w:bCs/>
          <w:i/>
          <w:iCs/>
          <w:sz w:val="22"/>
          <w:szCs w:val="22"/>
          <w:lang w:val="uk-UA"/>
        </w:rPr>
      </w:pPr>
    </w:p>
    <w:p w14:paraId="6E61E105" w14:textId="77777777" w:rsidR="00BA10C7" w:rsidRDefault="00BA10C7" w:rsidP="00BA10C7">
      <w:pPr>
        <w:pStyle w:val="Default"/>
        <w:spacing w:after="120"/>
        <w:jc w:val="center"/>
        <w:rPr>
          <w:b/>
          <w:bCs/>
          <w:i/>
          <w:iCs/>
          <w:sz w:val="22"/>
          <w:szCs w:val="22"/>
          <w:lang w:val="uk-UA"/>
        </w:rPr>
      </w:pPr>
    </w:p>
    <w:p w14:paraId="3C0272AE" w14:textId="77777777" w:rsidR="00BA10C7" w:rsidRDefault="00BA10C7" w:rsidP="00BA10C7">
      <w:pPr>
        <w:pStyle w:val="Default"/>
        <w:spacing w:after="120"/>
        <w:jc w:val="center"/>
        <w:rPr>
          <w:b/>
          <w:bCs/>
          <w:i/>
          <w:iCs/>
          <w:sz w:val="22"/>
          <w:szCs w:val="22"/>
          <w:lang w:val="uk-UA"/>
        </w:rPr>
      </w:pPr>
    </w:p>
    <w:p w14:paraId="44F64C69" w14:textId="77777777" w:rsidR="00BA10C7" w:rsidRDefault="00BA10C7" w:rsidP="00BA10C7">
      <w:pPr>
        <w:pStyle w:val="Default"/>
        <w:spacing w:after="120"/>
        <w:jc w:val="center"/>
        <w:rPr>
          <w:b/>
          <w:bCs/>
          <w:i/>
          <w:iCs/>
          <w:sz w:val="22"/>
          <w:szCs w:val="22"/>
          <w:lang w:val="uk-UA"/>
        </w:rPr>
      </w:pPr>
    </w:p>
    <w:p w14:paraId="37DE31C2" w14:textId="77777777" w:rsidR="00BA10C7" w:rsidRDefault="00BA10C7" w:rsidP="00BA10C7">
      <w:pPr>
        <w:pStyle w:val="Default"/>
        <w:spacing w:after="120"/>
        <w:jc w:val="center"/>
        <w:rPr>
          <w:b/>
          <w:bCs/>
          <w:i/>
          <w:iCs/>
          <w:sz w:val="22"/>
          <w:szCs w:val="22"/>
          <w:lang w:val="uk-UA"/>
        </w:rPr>
      </w:pPr>
    </w:p>
    <w:p w14:paraId="6227C29B" w14:textId="77777777" w:rsidR="00BA10C7" w:rsidRDefault="00BA10C7" w:rsidP="00BA10C7">
      <w:pPr>
        <w:pStyle w:val="Default"/>
        <w:spacing w:after="120"/>
        <w:jc w:val="center"/>
        <w:rPr>
          <w:b/>
          <w:bCs/>
          <w:i/>
          <w:iCs/>
          <w:sz w:val="22"/>
          <w:szCs w:val="22"/>
          <w:lang w:val="uk-UA"/>
        </w:rPr>
      </w:pPr>
    </w:p>
    <w:p w14:paraId="2A619A10" w14:textId="77777777" w:rsidR="00BA10C7" w:rsidRDefault="00BA10C7" w:rsidP="00BA10C7">
      <w:pPr>
        <w:pStyle w:val="Default"/>
        <w:spacing w:after="120"/>
        <w:jc w:val="center"/>
        <w:rPr>
          <w:b/>
          <w:bCs/>
          <w:i/>
          <w:iCs/>
          <w:sz w:val="22"/>
          <w:szCs w:val="22"/>
          <w:lang w:val="uk-UA"/>
        </w:rPr>
      </w:pPr>
    </w:p>
    <w:p w14:paraId="7D6024E9"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6C74FB53"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EDA8295"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FD06977"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96AE42D"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14C08C8F"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39DD0751"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6F6E7F32"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D129A05"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DABB192"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EC7FC57"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69286853" w14:textId="77777777" w:rsidR="00BA10C7" w:rsidRPr="00C405FE" w:rsidRDefault="00BA10C7" w:rsidP="00680ADE">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lastRenderedPageBreak/>
        <w:t>Додаток № 2</w:t>
      </w:r>
    </w:p>
    <w:p w14:paraId="2CCD9FFD" w14:textId="77777777" w:rsidR="001F36B0" w:rsidRPr="00CC7968" w:rsidRDefault="001F36B0" w:rsidP="001F36B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1F36B0" w:rsidRPr="00CC7968" w14:paraId="6B11B6B4" w14:textId="77777777" w:rsidTr="002D604D">
        <w:trPr>
          <w:trHeight w:val="580"/>
          <w:tblCellSpacing w:w="22" w:type="dxa"/>
          <w:jc w:val="center"/>
        </w:trPr>
        <w:tc>
          <w:tcPr>
            <w:tcW w:w="2574" w:type="pct"/>
            <w:vAlign w:val="center"/>
          </w:tcPr>
          <w:p w14:paraId="677F8A1E" w14:textId="77777777" w:rsidR="001F36B0" w:rsidRPr="00CC7968" w:rsidRDefault="001F36B0" w:rsidP="002D604D">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22E29F9B" w14:textId="77777777" w:rsidR="001F36B0" w:rsidRPr="00CC7968" w:rsidRDefault="001F36B0" w:rsidP="002D604D">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20__ року</w:t>
            </w:r>
            <w:r w:rsidRPr="00CC7968">
              <w:rPr>
                <w:rFonts w:ascii="Times New Roman" w:hAnsi="Times New Roman"/>
                <w:b/>
                <w:lang w:val="uk-UA" w:eastAsia="ru-RU"/>
              </w:rPr>
              <w:br/>
            </w:r>
          </w:p>
        </w:tc>
      </w:tr>
      <w:tr w:rsidR="001F36B0" w:rsidRPr="00CC7968" w14:paraId="50EE6D20" w14:textId="77777777" w:rsidTr="002D604D">
        <w:trPr>
          <w:trHeight w:val="1393"/>
          <w:tblCellSpacing w:w="22" w:type="dxa"/>
          <w:jc w:val="center"/>
        </w:trPr>
        <w:tc>
          <w:tcPr>
            <w:tcW w:w="4956" w:type="pct"/>
            <w:gridSpan w:val="2"/>
            <w:vAlign w:val="center"/>
          </w:tcPr>
          <w:p w14:paraId="219AF67A" w14:textId="77777777" w:rsidR="001F36B0" w:rsidRPr="00CC7968" w:rsidRDefault="001F36B0" w:rsidP="002D604D">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65DD576A" w14:textId="77777777" w:rsidR="001F36B0" w:rsidRPr="00CC7968" w:rsidRDefault="001F36B0" w:rsidP="001F36B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7682A44C" w14:textId="77777777" w:rsidTr="002D604D">
        <w:trPr>
          <w:trHeight w:val="1345"/>
          <w:tblCellSpacing w:w="22" w:type="dxa"/>
          <w:jc w:val="center"/>
        </w:trPr>
        <w:tc>
          <w:tcPr>
            <w:tcW w:w="0" w:type="auto"/>
            <w:vAlign w:val="center"/>
          </w:tcPr>
          <w:p w14:paraId="776F61D5" w14:textId="77777777" w:rsidR="001F36B0" w:rsidRPr="00A8403F"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2023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p>
          <w:p w14:paraId="070930E7" w14:textId="77777777" w:rsidR="001F36B0" w:rsidRPr="00CC7968" w:rsidRDefault="001F36B0" w:rsidP="002D604D">
            <w:pPr>
              <w:spacing w:after="0" w:line="240" w:lineRule="auto"/>
              <w:jc w:val="both"/>
              <w:rPr>
                <w:rFonts w:ascii="Times New Roman" w:hAnsi="Times New Roman"/>
                <w:lang w:val="uk-UA" w:eastAsia="ru-RU"/>
              </w:rPr>
            </w:pP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06A5BF99"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1FB41478"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5A8208CC"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499865B5" w14:textId="77777777" w:rsidR="001F36B0" w:rsidRPr="00CC7968" w:rsidRDefault="001F36B0" w:rsidP="002D604D">
            <w:pPr>
              <w:spacing w:after="0" w:line="240" w:lineRule="auto"/>
              <w:jc w:val="both"/>
              <w:rPr>
                <w:rFonts w:ascii="Times New Roman" w:hAnsi="Times New Roman"/>
                <w:lang w:val="uk-UA" w:eastAsia="ru-RU"/>
              </w:rPr>
            </w:pPr>
          </w:p>
        </w:tc>
      </w:tr>
    </w:tbl>
    <w:p w14:paraId="0CE5E5C2" w14:textId="77777777" w:rsidR="001F36B0" w:rsidRPr="00CC7968" w:rsidRDefault="001F36B0" w:rsidP="001F36B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3ACE5083" w14:textId="77777777" w:rsidTr="002D604D">
        <w:trPr>
          <w:tblCellSpacing w:w="22" w:type="dxa"/>
          <w:jc w:val="center"/>
        </w:trPr>
        <w:tc>
          <w:tcPr>
            <w:tcW w:w="0" w:type="auto"/>
            <w:vAlign w:val="center"/>
          </w:tcPr>
          <w:p w14:paraId="6AABF78D" w14:textId="77777777" w:rsidR="001F36B0" w:rsidRPr="00CC7968" w:rsidRDefault="001F36B0" w:rsidP="002D604D">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6244BF47" w14:textId="77777777" w:rsidR="001F36B0" w:rsidRPr="00CC7968" w:rsidRDefault="001F36B0" w:rsidP="002D604D">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026AE595"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9F62FFD" w14:textId="77777777" w:rsidR="001F36B0" w:rsidRPr="00CC7968" w:rsidRDefault="001F36B0" w:rsidP="002D604D">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549BD2DB" w14:textId="77777777" w:rsidR="001F36B0" w:rsidRPr="00CC7968" w:rsidRDefault="001F36B0" w:rsidP="002D604D">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78F4F326" w14:textId="77777777" w:rsidR="001F36B0" w:rsidRPr="00CC7968" w:rsidRDefault="001F36B0" w:rsidP="002D604D">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6820DF9B" w14:textId="77777777" w:rsidR="001F36B0" w:rsidRPr="00CC7968" w:rsidRDefault="001F36B0" w:rsidP="002D604D">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502F1F3D" w14:textId="77777777" w:rsidR="001F36B0" w:rsidRPr="00CC7968" w:rsidRDefault="001F36B0" w:rsidP="002D604D">
            <w:pPr>
              <w:spacing w:after="0" w:line="240" w:lineRule="auto"/>
              <w:jc w:val="both"/>
              <w:rPr>
                <w:rFonts w:ascii="Times New Roman" w:hAnsi="Times New Roman"/>
                <w:lang w:val="uk-UA" w:eastAsia="ru-RU"/>
              </w:rPr>
            </w:pPr>
          </w:p>
        </w:tc>
      </w:tr>
    </w:tbl>
    <w:p w14:paraId="17F373E7" w14:textId="77777777" w:rsidR="001F36B0" w:rsidRPr="00CC7968" w:rsidRDefault="001F36B0" w:rsidP="001F36B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1B2353D" w14:textId="77777777" w:rsidR="001F36B0" w:rsidRPr="00CC7968" w:rsidRDefault="001F36B0" w:rsidP="001F36B0">
      <w:pPr>
        <w:spacing w:after="0" w:line="240" w:lineRule="auto"/>
        <w:ind w:left="-426"/>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5CB15A92" w14:textId="77777777" w:rsidR="001F36B0" w:rsidRPr="00CC7968" w:rsidRDefault="001F36B0" w:rsidP="001F36B0">
      <w:pPr>
        <w:spacing w:after="0" w:line="240" w:lineRule="auto"/>
        <w:ind w:left="-426"/>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1AEC8528" w14:textId="77777777" w:rsidR="001F36B0" w:rsidRPr="00CC7968" w:rsidRDefault="001F36B0" w:rsidP="001F36B0">
      <w:pPr>
        <w:spacing w:after="0" w:line="240" w:lineRule="auto"/>
        <w:ind w:left="-426"/>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7EBD1B81" w14:textId="77777777" w:rsidR="001F36B0" w:rsidRPr="00CC7968" w:rsidRDefault="001F36B0" w:rsidP="001F36B0">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37D52B1C" w14:textId="77777777" w:rsidR="001F36B0" w:rsidRPr="00CC7968" w:rsidRDefault="001F36B0" w:rsidP="001F36B0">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07E3A5C5" w14:textId="77777777" w:rsidR="001F36B0" w:rsidRPr="00CC7968" w:rsidRDefault="001F36B0" w:rsidP="001F36B0">
      <w:pPr>
        <w:widowControl w:val="0"/>
        <w:spacing w:after="0" w:line="240" w:lineRule="auto"/>
        <w:ind w:left="-426"/>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435B2CD1" w14:textId="77777777" w:rsidR="001F36B0" w:rsidRPr="00CC7968" w:rsidRDefault="001F36B0" w:rsidP="001F36B0">
      <w:pPr>
        <w:widowControl w:val="0"/>
        <w:spacing w:after="0" w:line="240" w:lineRule="auto"/>
        <w:ind w:left="-426"/>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1BD314E3" w14:textId="77777777" w:rsidR="001F36B0" w:rsidRPr="00CC7968" w:rsidRDefault="001F36B0" w:rsidP="001F36B0">
      <w:pPr>
        <w:spacing w:after="0" w:line="240" w:lineRule="auto"/>
        <w:ind w:left="-426"/>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w:t>
      </w:r>
      <w:r w:rsidRPr="00CC7968">
        <w:rPr>
          <w:rFonts w:ascii="Times New Roman" w:hAnsi="Times New Roman"/>
          <w:lang w:val="uk-UA" w:eastAsia="ru-RU" w:bidi="hi-IN"/>
        </w:rPr>
        <w:lastRenderedPageBreak/>
        <w:t xml:space="preserve">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D4FC78" w14:textId="77777777" w:rsidR="001F36B0" w:rsidRPr="00CC7968" w:rsidRDefault="001F36B0" w:rsidP="001F36B0">
      <w:pPr>
        <w:spacing w:after="0" w:line="240" w:lineRule="auto"/>
        <w:ind w:left="-426"/>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04E63D52" w14:textId="77777777" w:rsidR="001F36B0" w:rsidRPr="00CC7968" w:rsidRDefault="001F36B0" w:rsidP="001F36B0">
      <w:pPr>
        <w:keepNext/>
        <w:spacing w:after="0" w:line="240" w:lineRule="auto"/>
        <w:jc w:val="center"/>
        <w:outlineLvl w:val="2"/>
        <w:rPr>
          <w:rFonts w:ascii="Times New Roman" w:hAnsi="Times New Roman"/>
          <w:lang w:val="uk-UA"/>
        </w:rPr>
      </w:pPr>
    </w:p>
    <w:p w14:paraId="0FCB2F56" w14:textId="77777777" w:rsidR="001F36B0" w:rsidRPr="00CC7968" w:rsidRDefault="001F36B0" w:rsidP="001F36B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4F6DF7B4" w14:textId="77777777" w:rsidTr="002D604D">
        <w:trPr>
          <w:tblCellSpacing w:w="22" w:type="dxa"/>
          <w:jc w:val="center"/>
        </w:trPr>
        <w:tc>
          <w:tcPr>
            <w:tcW w:w="0" w:type="auto"/>
            <w:vAlign w:val="center"/>
          </w:tcPr>
          <w:p w14:paraId="00E3A0BB"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3799D909"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24280377" w14:textId="77777777" w:rsidR="001F36B0" w:rsidRPr="00CC7968" w:rsidRDefault="001F36B0" w:rsidP="002D604D">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Замовник оплачує вартість кожної поставленої партії (товару) по безготівковому розрахунку протягом 30 банківських днів з дати постачання.</w:t>
            </w:r>
          </w:p>
          <w:p w14:paraId="2E19BF54"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2CCDBDDA"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6BF920D8" w14:textId="77777777" w:rsidR="001F36B0" w:rsidRPr="00CC7968" w:rsidRDefault="001F36B0" w:rsidP="002D604D">
            <w:pPr>
              <w:spacing w:after="0" w:line="240" w:lineRule="auto"/>
              <w:jc w:val="both"/>
              <w:rPr>
                <w:rFonts w:ascii="Times New Roman" w:hAnsi="Times New Roman"/>
                <w:lang w:val="uk-UA" w:eastAsia="ru-RU"/>
              </w:rPr>
            </w:pPr>
          </w:p>
        </w:tc>
      </w:tr>
    </w:tbl>
    <w:p w14:paraId="48C48A55" w14:textId="77777777" w:rsidR="001F36B0" w:rsidRPr="00CC7968" w:rsidRDefault="001F36B0" w:rsidP="001F36B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490"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1F36B0" w:rsidRPr="00CC7968" w14:paraId="66C096BC" w14:textId="77777777" w:rsidTr="001F36B0">
        <w:trPr>
          <w:trHeight w:val="4337"/>
          <w:tblCellSpacing w:w="22" w:type="dxa"/>
          <w:jc w:val="center"/>
        </w:trPr>
        <w:tc>
          <w:tcPr>
            <w:tcW w:w="10402" w:type="dxa"/>
            <w:vAlign w:val="center"/>
          </w:tcPr>
          <w:p w14:paraId="36FBC5D5" w14:textId="77777777" w:rsidR="001F36B0" w:rsidRPr="0021155E"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xml:space="preserve">. Строк (термін) поставки (передачі) товарів: до 31 грудня 2023 р. </w:t>
            </w:r>
            <w:r w:rsidRPr="00CC7968">
              <w:rPr>
                <w:rFonts w:ascii="Times New Roman" w:hAnsi="Times New Roman"/>
                <w:lang w:val="uk-UA"/>
              </w:rPr>
              <w:t xml:space="preserve">Поставка: </w:t>
            </w:r>
            <w:r w:rsidRPr="0021155E">
              <w:rPr>
                <w:rFonts w:ascii="Times New Roman" w:hAnsi="Times New Roman"/>
                <w:lang w:val="uk-UA"/>
              </w:rPr>
              <w:t xml:space="preserve">Поставка: 1 раз на тиждень – з 08-00 до 13-00 год.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73E145E1" w14:textId="77777777" w:rsidR="001F36B0" w:rsidRPr="0021155E" w:rsidRDefault="001F36B0" w:rsidP="002D604D">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2442D036" w14:textId="77777777" w:rsidR="001F36B0" w:rsidRPr="00CC7968" w:rsidRDefault="001F36B0" w:rsidP="002D604D">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323A6AAE" w14:textId="77777777" w:rsidR="001F36B0" w:rsidRPr="00CC7968" w:rsidRDefault="001F36B0" w:rsidP="002D604D">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061B5E7F" w14:textId="77777777" w:rsidR="001F36B0" w:rsidRPr="00CC7968" w:rsidRDefault="001F36B0" w:rsidP="002D604D">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6304D3F9"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4B44ED3E" w14:textId="77777777" w:rsidR="001F36B0" w:rsidRPr="00CC7968" w:rsidRDefault="001F36B0"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2E4E520B" w14:textId="77777777" w:rsidR="001F36B0" w:rsidRPr="00CC7968" w:rsidRDefault="001F36B0"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0DAE46C4" w14:textId="77777777" w:rsidR="001F36B0" w:rsidRPr="00CC7968" w:rsidRDefault="001F36B0" w:rsidP="002D604D">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71DD8DB7" w14:textId="77777777" w:rsidR="001F36B0" w:rsidRPr="00CC7968" w:rsidRDefault="001F36B0" w:rsidP="002D604D">
            <w:pPr>
              <w:spacing w:after="0" w:line="240" w:lineRule="auto"/>
              <w:jc w:val="both"/>
              <w:rPr>
                <w:rFonts w:ascii="Times New Roman" w:hAnsi="Times New Roman"/>
                <w:lang w:val="uk-UA"/>
              </w:rPr>
            </w:pPr>
          </w:p>
          <w:p w14:paraId="5B928E61"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206D0478" w14:textId="77777777" w:rsidR="001F36B0" w:rsidRPr="00CC7968" w:rsidRDefault="001F36B0" w:rsidP="002D604D">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11513248"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7302C0F4"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4BB157D0"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6D82941C"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4578F64D"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4C8DB2D3"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3123419"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C658F0E"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7F2DDC2E"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1D64D796"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40AF472C"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F4A26DF"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7AC20237"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7FDBE393"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31B67850" w14:textId="77777777" w:rsidR="001F36B0" w:rsidRPr="00CC7968" w:rsidRDefault="001F36B0" w:rsidP="002D604D">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40325CEB"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672384A0"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58A3E57C"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22A7AD73"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15B5E1BB"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7DA18B50"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396A67BC"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421A71E3"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0B8FDC19" w14:textId="77777777" w:rsidR="001F36B0" w:rsidRPr="00CC7968" w:rsidRDefault="001F36B0" w:rsidP="002D604D">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28FB5B43" w14:textId="77777777" w:rsidR="001F36B0" w:rsidRPr="00CC7968" w:rsidRDefault="001F36B0"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16530636" w14:textId="77777777" w:rsidTr="002D604D">
              <w:trPr>
                <w:tblCellSpacing w:w="22" w:type="dxa"/>
                <w:jc w:val="center"/>
              </w:trPr>
              <w:tc>
                <w:tcPr>
                  <w:tcW w:w="10412" w:type="dxa"/>
                  <w:vAlign w:val="center"/>
                </w:tcPr>
                <w:p w14:paraId="4DE8EB50" w14:textId="77777777" w:rsidR="001F36B0" w:rsidRPr="00CC7968" w:rsidRDefault="001F36B0"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B982AF5" w14:textId="77777777" w:rsidR="001F36B0" w:rsidRPr="00CC7968" w:rsidRDefault="001F36B0" w:rsidP="002D604D">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17B50379" w14:textId="77777777" w:rsidR="001F36B0" w:rsidRPr="00CC7968" w:rsidRDefault="001F36B0"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0A220383" w14:textId="77777777" w:rsidR="001F36B0" w:rsidRPr="00CC7968" w:rsidRDefault="001F36B0"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67938437" w14:textId="77777777" w:rsidTr="002D604D">
              <w:trPr>
                <w:tblCellSpacing w:w="22" w:type="dxa"/>
                <w:jc w:val="center"/>
              </w:trPr>
              <w:tc>
                <w:tcPr>
                  <w:tcW w:w="0" w:type="auto"/>
                  <w:vAlign w:val="center"/>
                </w:tcPr>
                <w:p w14:paraId="55ED6D6A"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8B5786"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4CA96541"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199E4396"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21443110" w14:textId="77777777" w:rsidR="001F36B0" w:rsidRPr="00CC7968" w:rsidRDefault="001F36B0" w:rsidP="002D604D">
            <w:pPr>
              <w:keepNext/>
              <w:spacing w:after="0" w:line="240" w:lineRule="auto"/>
              <w:ind w:left="212"/>
              <w:jc w:val="center"/>
              <w:outlineLvl w:val="2"/>
              <w:rPr>
                <w:rFonts w:ascii="Times New Roman" w:hAnsi="Times New Roman"/>
                <w:b/>
                <w:lang w:val="uk-UA"/>
              </w:rPr>
            </w:pPr>
          </w:p>
          <w:p w14:paraId="501AE8AF" w14:textId="77777777" w:rsidR="001F36B0" w:rsidRPr="00CC7968" w:rsidRDefault="001F36B0"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1B259189" w14:textId="77777777" w:rsidTr="002D604D">
              <w:trPr>
                <w:tblCellSpacing w:w="22" w:type="dxa"/>
                <w:jc w:val="center"/>
              </w:trPr>
              <w:tc>
                <w:tcPr>
                  <w:tcW w:w="0" w:type="auto"/>
                  <w:vAlign w:val="center"/>
                </w:tcPr>
                <w:p w14:paraId="335D726B"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22FB3B7B"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B4D02EC" w14:textId="77777777" w:rsidR="001F36B0" w:rsidRPr="00CC7968" w:rsidRDefault="001F36B0"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lastRenderedPageBreak/>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489F1D62" w14:textId="77777777" w:rsidTr="002D604D">
              <w:trPr>
                <w:tblCellSpacing w:w="22" w:type="dxa"/>
                <w:jc w:val="center"/>
              </w:trPr>
              <w:tc>
                <w:tcPr>
                  <w:tcW w:w="0" w:type="auto"/>
                  <w:vAlign w:val="center"/>
                </w:tcPr>
                <w:p w14:paraId="2475DC85"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2023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5899AA6A"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A2B8505"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29AC27F"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56244605" w14:textId="77777777" w:rsidR="001F36B0" w:rsidRPr="00CC7968" w:rsidRDefault="001F36B0"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1B372433" w14:textId="77777777" w:rsidR="001F36B0" w:rsidRPr="00CC7968" w:rsidRDefault="001F36B0"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CC7968" w14:paraId="54BB608B" w14:textId="77777777" w:rsidTr="001F36B0">
              <w:trPr>
                <w:tblCellSpacing w:w="22" w:type="dxa"/>
                <w:jc w:val="center"/>
              </w:trPr>
              <w:tc>
                <w:tcPr>
                  <w:tcW w:w="10412" w:type="dxa"/>
                  <w:vAlign w:val="center"/>
                </w:tcPr>
                <w:p w14:paraId="2D748C13" w14:textId="77777777" w:rsidR="001F36B0" w:rsidRPr="00CC7968" w:rsidRDefault="001F36B0" w:rsidP="002D604D">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B2E7CAE" w14:textId="77777777" w:rsidR="001F36B0" w:rsidRPr="00CC7968" w:rsidRDefault="001F36B0" w:rsidP="001F36B0">
                  <w:pPr>
                    <w:widowControl w:val="0"/>
                    <w:tabs>
                      <w:tab w:val="left" w:pos="0"/>
                    </w:tabs>
                    <w:autoSpaceDE w:val="0"/>
                    <w:autoSpaceDN w:val="0"/>
                    <w:adjustRightInd w:val="0"/>
                    <w:snapToGrid w:val="0"/>
                    <w:spacing w:after="0" w:line="274" w:lineRule="exact"/>
                    <w:ind w:right="11"/>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1721FDC" w14:textId="77777777" w:rsidR="001F36B0" w:rsidRPr="00CC7968" w:rsidRDefault="001F36B0" w:rsidP="002D604D">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CC7968">
                    <w:rPr>
                      <w:rFonts w:ascii="Times New Roman" w:hAnsi="Times New Roman"/>
                      <w:spacing w:val="-1"/>
                      <w:lang w:val="uk-UA" w:eastAsia="ru-RU"/>
                    </w:rPr>
                    <w:t>Зміни до цього договору у кількісному та грошовому вигляді, а також зміни умов у зв’язку із застосуванням положень ст. 41 ЗУ «Про публічні закупівлі» та передбачених пунктом 19 Особливостей, затверджених постановою Кабінету Міністрів України від 12 жовтня 2022 року № 1178  можуть бути внесені за взаємною згодою сторін, що оформляється додатковою угодою до цього Договору.</w:t>
                  </w:r>
                </w:p>
                <w:p w14:paraId="423D367B" w14:textId="77777777" w:rsidR="001F36B0" w:rsidRPr="00CC7968" w:rsidRDefault="001F36B0" w:rsidP="002D604D">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415FD464" w14:textId="77777777" w:rsidR="001F36B0" w:rsidRPr="00CC7968" w:rsidRDefault="001F36B0" w:rsidP="002D604D">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1463D3A7" w14:textId="77777777" w:rsidR="001F36B0" w:rsidRPr="00CC7968" w:rsidRDefault="001F36B0" w:rsidP="002D604D">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33739B26" w14:textId="77777777" w:rsidR="001F36B0" w:rsidRPr="00CC7968" w:rsidRDefault="001F36B0"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F36B0" w:rsidRPr="00340F24" w14:paraId="2B7DC5F4" w14:textId="77777777" w:rsidTr="002D604D">
              <w:trPr>
                <w:tblCellSpacing w:w="22" w:type="dxa"/>
                <w:jc w:val="center"/>
              </w:trPr>
              <w:tc>
                <w:tcPr>
                  <w:tcW w:w="0" w:type="auto"/>
                  <w:vAlign w:val="center"/>
                </w:tcPr>
                <w:p w14:paraId="7513D4CC" w14:textId="77777777" w:rsidR="001F36B0" w:rsidRPr="00CC7968" w:rsidRDefault="001F36B0"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14D787B4" w14:textId="77777777" w:rsidR="001F36B0" w:rsidRPr="00CC7968" w:rsidRDefault="001F36B0"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специфікація (додаток 1).</w:t>
                  </w:r>
                </w:p>
              </w:tc>
            </w:tr>
          </w:tbl>
          <w:p w14:paraId="131FF903" w14:textId="77777777" w:rsidR="001F36B0" w:rsidRPr="00CC7968" w:rsidRDefault="001F36B0" w:rsidP="002D604D">
            <w:pPr>
              <w:widowControl w:val="0"/>
              <w:snapToGrid w:val="0"/>
              <w:spacing w:after="0" w:line="300" w:lineRule="auto"/>
              <w:ind w:left="212"/>
              <w:jc w:val="both"/>
              <w:rPr>
                <w:rFonts w:ascii="Times New Roman" w:hAnsi="Times New Roman"/>
                <w:lang w:val="uk-UA" w:eastAsia="ru-RU"/>
              </w:rPr>
            </w:pPr>
          </w:p>
          <w:p w14:paraId="4CA0939F" w14:textId="77777777" w:rsidR="001F36B0" w:rsidRPr="00CC7968" w:rsidRDefault="001F36B0"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1F36B0" w:rsidRPr="00CC7968" w14:paraId="75C357F0" w14:textId="77777777" w:rsidTr="002D604D">
              <w:trPr>
                <w:tblCellSpacing w:w="22" w:type="dxa"/>
                <w:jc w:val="center"/>
              </w:trPr>
              <w:tc>
                <w:tcPr>
                  <w:tcW w:w="2469" w:type="pct"/>
                  <w:vAlign w:val="center"/>
                </w:tcPr>
                <w:p w14:paraId="474C290E"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4FCFE650"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1F36B0" w:rsidRPr="00CC7968" w14:paraId="0DA858E8" w14:textId="77777777" w:rsidTr="002D604D">
              <w:trPr>
                <w:tblCellSpacing w:w="22" w:type="dxa"/>
                <w:jc w:val="center"/>
              </w:trPr>
              <w:tc>
                <w:tcPr>
                  <w:tcW w:w="2469" w:type="pct"/>
                  <w:vAlign w:val="center"/>
                </w:tcPr>
                <w:p w14:paraId="621179F6"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5380C23C"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1F36B0" w:rsidRPr="00CC7968" w14:paraId="47818F74" w14:textId="77777777" w:rsidTr="002D604D">
              <w:trPr>
                <w:tblCellSpacing w:w="22" w:type="dxa"/>
                <w:jc w:val="center"/>
              </w:trPr>
              <w:tc>
                <w:tcPr>
                  <w:tcW w:w="2469" w:type="pct"/>
                  <w:vAlign w:val="center"/>
                </w:tcPr>
                <w:p w14:paraId="0E677F58"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338D1C40"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1F36B0" w:rsidRPr="00CC7968" w14:paraId="34234026" w14:textId="77777777" w:rsidTr="002D604D">
              <w:trPr>
                <w:tblCellSpacing w:w="22" w:type="dxa"/>
                <w:jc w:val="center"/>
              </w:trPr>
              <w:tc>
                <w:tcPr>
                  <w:tcW w:w="2469" w:type="pct"/>
                  <w:vAlign w:val="center"/>
                </w:tcPr>
                <w:p w14:paraId="50692490"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6CAC96D4"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1F36B0" w:rsidRPr="00CC7968" w14:paraId="43DD4729" w14:textId="77777777" w:rsidTr="002D604D">
              <w:trPr>
                <w:tblCellSpacing w:w="22" w:type="dxa"/>
                <w:jc w:val="center"/>
              </w:trPr>
              <w:tc>
                <w:tcPr>
                  <w:tcW w:w="2469" w:type="pct"/>
                  <w:vAlign w:val="center"/>
                </w:tcPr>
                <w:p w14:paraId="4760B278"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63AB7611"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1F36B0" w:rsidRPr="00CC7968" w14:paraId="5073D832" w14:textId="77777777" w:rsidTr="002D604D">
              <w:trPr>
                <w:tblCellSpacing w:w="22" w:type="dxa"/>
                <w:jc w:val="center"/>
              </w:trPr>
              <w:tc>
                <w:tcPr>
                  <w:tcW w:w="2469" w:type="pct"/>
                  <w:vAlign w:val="center"/>
                </w:tcPr>
                <w:p w14:paraId="1AFFD9B2"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44F476C"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1F36B0" w:rsidRPr="00CC7968" w14:paraId="6E379E72" w14:textId="77777777" w:rsidTr="002D604D">
              <w:trPr>
                <w:tblCellSpacing w:w="22" w:type="dxa"/>
                <w:jc w:val="center"/>
              </w:trPr>
              <w:tc>
                <w:tcPr>
                  <w:tcW w:w="2469" w:type="pct"/>
                  <w:vAlign w:val="center"/>
                </w:tcPr>
                <w:p w14:paraId="0739C777"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4EA5D6C7"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4B2D731F"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29A65C82" w14:textId="77777777" w:rsidR="001F36B0" w:rsidRPr="00CC7968" w:rsidRDefault="001F36B0"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6C67698" w14:textId="77777777" w:rsidR="001F36B0" w:rsidRPr="00CC7968" w:rsidRDefault="001F36B0" w:rsidP="002D604D">
            <w:pPr>
              <w:widowControl w:val="0"/>
              <w:snapToGrid w:val="0"/>
              <w:spacing w:after="0" w:line="300" w:lineRule="auto"/>
              <w:ind w:firstLine="720"/>
              <w:jc w:val="both"/>
              <w:rPr>
                <w:rFonts w:ascii="Times New Roman" w:hAnsi="Times New Roman"/>
                <w:lang w:val="uk-UA" w:eastAsia="ru-RU"/>
              </w:rPr>
            </w:pPr>
          </w:p>
        </w:tc>
      </w:tr>
    </w:tbl>
    <w:p w14:paraId="2A2336C0" w14:textId="77777777" w:rsidR="00BA10C7" w:rsidRPr="00CC7968" w:rsidRDefault="00BA10C7" w:rsidP="001F36B0">
      <w:pPr>
        <w:widowControl w:val="0"/>
        <w:tabs>
          <w:tab w:val="center" w:pos="4845"/>
          <w:tab w:val="left" w:pos="8140"/>
        </w:tabs>
        <w:snapToGrid w:val="0"/>
        <w:spacing w:after="0" w:line="300" w:lineRule="auto"/>
        <w:jc w:val="both"/>
        <w:rPr>
          <w:rFonts w:ascii="Times New Roman" w:hAnsi="Times New Roman"/>
          <w:b/>
          <w:sz w:val="24"/>
          <w:szCs w:val="24"/>
          <w:lang w:val="uk-UA"/>
        </w:rPr>
      </w:pPr>
    </w:p>
    <w:p w14:paraId="23F83CB1" w14:textId="77777777" w:rsidR="00BA10C7" w:rsidRPr="00CC7968" w:rsidRDefault="00BA10C7" w:rsidP="00BA10C7">
      <w:pPr>
        <w:spacing w:after="0" w:line="240" w:lineRule="auto"/>
        <w:rPr>
          <w:rFonts w:ascii="Times New Roman" w:hAnsi="Times New Roman"/>
          <w:b/>
          <w:sz w:val="24"/>
          <w:szCs w:val="24"/>
          <w:lang w:val="uk-UA"/>
        </w:rPr>
      </w:pPr>
    </w:p>
    <w:p w14:paraId="053D1D15"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4916CBF"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A05A51E"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359C3F8C"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63EBAEC"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6F95BA23"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5E12B8B7" w14:textId="7777777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___________2023р</w:t>
      </w:r>
      <w:r w:rsidRPr="00CC7968">
        <w:rPr>
          <w:rFonts w:ascii="Bookman Old Style" w:eastAsia="Times New Roman" w:hAnsi="Bookman Old Style" w:cs="Bookman Old Style"/>
          <w:b/>
          <w:sz w:val="20"/>
          <w:szCs w:val="20"/>
          <w:lang w:val="uk-UA" w:eastAsia="zh-CN"/>
        </w:rPr>
        <w:t>.</w:t>
      </w:r>
    </w:p>
    <w:p w14:paraId="0F4522D2"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6A5579B3"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6C2AB6B2"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3DAFAF5E"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2D80AF9B"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17E787C9"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2850ED4F"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43ACA785"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51A37F85"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085FE1DE"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6168BF3D"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0A7D6CD7"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8C53A3E"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1158109A"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7A81A0A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FC6BFF"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43C80D4C"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6CB2F985"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291B4626"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65EE9C3"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3A9C08"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9C3A84" w:rsidRPr="00CC7968" w14:paraId="6A4DE969" w14:textId="77777777" w:rsidTr="002D5C7E">
        <w:trPr>
          <w:trHeight w:val="642"/>
        </w:trPr>
        <w:tc>
          <w:tcPr>
            <w:tcW w:w="424" w:type="dxa"/>
            <w:vAlign w:val="center"/>
            <w:hideMark/>
          </w:tcPr>
          <w:p w14:paraId="3CDD98D6"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bookmarkStart w:id="13" w:name="_Hlk116978685"/>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1C3D272E" w14:textId="77777777" w:rsidR="009C3A84" w:rsidRPr="00366FF4" w:rsidRDefault="00C55B5D" w:rsidP="00C55B5D">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кефір 2,5% жирності</w:t>
            </w:r>
          </w:p>
        </w:tc>
        <w:tc>
          <w:tcPr>
            <w:tcW w:w="2172" w:type="dxa"/>
            <w:tcBorders>
              <w:top w:val="single" w:sz="4" w:space="0" w:color="000000"/>
              <w:left w:val="single" w:sz="4" w:space="0" w:color="000000"/>
              <w:bottom w:val="single" w:sz="4" w:space="0" w:color="000000"/>
              <w:right w:val="single" w:sz="4" w:space="0" w:color="000000"/>
            </w:tcBorders>
            <w:vAlign w:val="center"/>
          </w:tcPr>
          <w:p w14:paraId="7114D697" w14:textId="77777777" w:rsidR="009C3A84" w:rsidRPr="00366FF4" w:rsidRDefault="00973A63"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Pr>
                <w:rFonts w:ascii="Times New Roman" w:hAnsi="Times New Roman"/>
                <w:sz w:val="20"/>
                <w:szCs w:val="20"/>
              </w:rPr>
              <w:t xml:space="preserve">15550000-8 </w:t>
            </w:r>
            <w:proofErr w:type="spellStart"/>
            <w:r w:rsidRPr="00973A63">
              <w:rPr>
                <w:rFonts w:ascii="Times New Roman" w:hAnsi="Times New Roman"/>
                <w:sz w:val="20"/>
                <w:szCs w:val="20"/>
              </w:rPr>
              <w:t>Молочні</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продукти</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різні</w:t>
            </w:r>
            <w:proofErr w:type="spellEnd"/>
          </w:p>
        </w:tc>
        <w:tc>
          <w:tcPr>
            <w:tcW w:w="1275" w:type="dxa"/>
            <w:tcBorders>
              <w:top w:val="single" w:sz="4" w:space="0" w:color="000000"/>
              <w:left w:val="single" w:sz="4" w:space="0" w:color="000000"/>
              <w:bottom w:val="single" w:sz="4" w:space="0" w:color="000000"/>
              <w:right w:val="nil"/>
            </w:tcBorders>
            <w:vAlign w:val="center"/>
          </w:tcPr>
          <w:p w14:paraId="4779589D"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5495F52"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3ADA8FED"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D04758"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13"/>
      </w:tr>
      <w:tr w:rsidR="00380B25" w:rsidRPr="00CC7968" w14:paraId="43733699" w14:textId="77777777" w:rsidTr="002D5C7E">
        <w:trPr>
          <w:trHeight w:val="642"/>
        </w:trPr>
        <w:tc>
          <w:tcPr>
            <w:tcW w:w="424" w:type="dxa"/>
            <w:vAlign w:val="center"/>
          </w:tcPr>
          <w:p w14:paraId="4A005775" w14:textId="77777777" w:rsidR="00380B25" w:rsidRPr="00366FF4" w:rsidRDefault="00C55B5D"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0A27F614" w14:textId="77777777" w:rsidR="00380B25" w:rsidRPr="002D5C7E" w:rsidRDefault="00C55B5D" w:rsidP="00C55B5D">
            <w:pPr>
              <w:suppressAutoHyphens/>
              <w:snapToGrid w:val="0"/>
              <w:spacing w:after="0" w:line="240" w:lineRule="auto"/>
              <w:jc w:val="center"/>
              <w:rPr>
                <w:rFonts w:ascii="Times New Roman" w:eastAsia="Times New Roman" w:hAnsi="Times New Roman"/>
                <w:iCs/>
                <w:sz w:val="20"/>
                <w:szCs w:val="20"/>
                <w:lang w:val="uk-UA" w:eastAsia="zh-CN"/>
              </w:rPr>
            </w:pPr>
            <w:r w:rsidRPr="00C55B5D">
              <w:rPr>
                <w:rFonts w:ascii="Times New Roman" w:eastAsia="Times New Roman" w:hAnsi="Times New Roman"/>
                <w:iCs/>
                <w:sz w:val="20"/>
                <w:szCs w:val="20"/>
                <w:lang w:val="uk-UA" w:eastAsia="zh-CN"/>
              </w:rPr>
              <w:t>сметана не менше 20% жирності)</w:t>
            </w:r>
          </w:p>
        </w:tc>
        <w:tc>
          <w:tcPr>
            <w:tcW w:w="2172" w:type="dxa"/>
            <w:tcBorders>
              <w:top w:val="single" w:sz="4" w:space="0" w:color="000000"/>
              <w:left w:val="single" w:sz="4" w:space="0" w:color="000000"/>
              <w:bottom w:val="single" w:sz="4" w:space="0" w:color="000000"/>
              <w:right w:val="single" w:sz="4" w:space="0" w:color="000000"/>
            </w:tcBorders>
            <w:vAlign w:val="center"/>
          </w:tcPr>
          <w:p w14:paraId="3A181730" w14:textId="77777777" w:rsidR="00380B25" w:rsidRPr="002D5C7E" w:rsidRDefault="00973A63" w:rsidP="009C3A84">
            <w:pPr>
              <w:suppressAutoHyphens/>
              <w:snapToGrid w:val="0"/>
              <w:spacing w:after="0" w:line="240" w:lineRule="auto"/>
              <w:ind w:left="113" w:right="113"/>
              <w:jc w:val="center"/>
              <w:rPr>
                <w:rFonts w:ascii="Times New Roman" w:hAnsi="Times New Roman"/>
                <w:sz w:val="20"/>
                <w:szCs w:val="20"/>
              </w:rPr>
            </w:pPr>
            <w:r>
              <w:rPr>
                <w:rFonts w:ascii="Times New Roman" w:hAnsi="Times New Roman"/>
                <w:sz w:val="20"/>
                <w:szCs w:val="20"/>
              </w:rPr>
              <w:t xml:space="preserve">15550000-8 </w:t>
            </w:r>
            <w:proofErr w:type="spellStart"/>
            <w:r w:rsidRPr="00973A63">
              <w:rPr>
                <w:rFonts w:ascii="Times New Roman" w:hAnsi="Times New Roman"/>
                <w:sz w:val="20"/>
                <w:szCs w:val="20"/>
              </w:rPr>
              <w:t>Молочні</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продукти</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різні</w:t>
            </w:r>
            <w:proofErr w:type="spellEnd"/>
          </w:p>
        </w:tc>
        <w:tc>
          <w:tcPr>
            <w:tcW w:w="1275" w:type="dxa"/>
            <w:tcBorders>
              <w:top w:val="single" w:sz="4" w:space="0" w:color="000000"/>
              <w:left w:val="single" w:sz="4" w:space="0" w:color="000000"/>
              <w:bottom w:val="single" w:sz="4" w:space="0" w:color="000000"/>
              <w:right w:val="nil"/>
            </w:tcBorders>
            <w:vAlign w:val="center"/>
          </w:tcPr>
          <w:p w14:paraId="493E4F93" w14:textId="77777777" w:rsidR="00380B25" w:rsidRPr="00CC7968" w:rsidRDefault="00380B25"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767F8AA6" w14:textId="77777777" w:rsidR="00380B25" w:rsidRPr="00CC7968" w:rsidRDefault="00380B25"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5F6F0C0" w14:textId="77777777" w:rsidR="00380B25" w:rsidRPr="00CC7968" w:rsidRDefault="00380B25"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7EC5B3" w14:textId="77777777" w:rsidR="00380B25" w:rsidRPr="00CC7968" w:rsidRDefault="00380B25"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55D27D44" w14:textId="77777777" w:rsidTr="00012C66">
        <w:trPr>
          <w:trHeight w:val="397"/>
        </w:trPr>
        <w:tc>
          <w:tcPr>
            <w:tcW w:w="9026" w:type="dxa"/>
            <w:gridSpan w:val="6"/>
            <w:tcBorders>
              <w:top w:val="nil"/>
              <w:left w:val="nil"/>
              <w:bottom w:val="nil"/>
              <w:right w:val="single" w:sz="4" w:space="0" w:color="auto"/>
            </w:tcBorders>
            <w:vAlign w:val="center"/>
            <w:hideMark/>
          </w:tcPr>
          <w:p w14:paraId="36026BDE"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15F0E6C9"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4DD1A3F1" w14:textId="77777777" w:rsidTr="00012C66">
        <w:trPr>
          <w:trHeight w:val="397"/>
        </w:trPr>
        <w:tc>
          <w:tcPr>
            <w:tcW w:w="9026" w:type="dxa"/>
            <w:gridSpan w:val="6"/>
            <w:tcBorders>
              <w:top w:val="nil"/>
              <w:left w:val="nil"/>
              <w:bottom w:val="nil"/>
              <w:right w:val="single" w:sz="4" w:space="0" w:color="auto"/>
            </w:tcBorders>
            <w:vAlign w:val="center"/>
            <w:hideMark/>
          </w:tcPr>
          <w:p w14:paraId="071C8827"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6C9FE99A"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70E0E01B" w14:textId="77777777" w:rsidTr="00012C66">
        <w:trPr>
          <w:trHeight w:val="397"/>
        </w:trPr>
        <w:tc>
          <w:tcPr>
            <w:tcW w:w="9026" w:type="dxa"/>
            <w:gridSpan w:val="6"/>
            <w:tcBorders>
              <w:top w:val="nil"/>
              <w:left w:val="nil"/>
              <w:bottom w:val="nil"/>
              <w:right w:val="single" w:sz="4" w:space="0" w:color="auto"/>
            </w:tcBorders>
            <w:vAlign w:val="center"/>
            <w:hideMark/>
          </w:tcPr>
          <w:p w14:paraId="7E8B3D12"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3EB2EAA7"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7E026B09" w14:textId="77777777" w:rsidR="00BA10C7" w:rsidRPr="00CC7968" w:rsidRDefault="00BA10C7" w:rsidP="00BA10C7">
      <w:pPr>
        <w:widowControl w:val="0"/>
        <w:suppressAutoHyphens/>
        <w:rPr>
          <w:rFonts w:ascii="Times New Roman" w:hAnsi="Times New Roman"/>
          <w:szCs w:val="20"/>
          <w:lang w:val="uk-UA" w:eastAsia="ar-SA"/>
        </w:rPr>
      </w:pPr>
    </w:p>
    <w:p w14:paraId="3DD12298"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B28F178"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0CC450AE" w14:textId="77777777" w:rsidR="00BA10C7" w:rsidRPr="00CC7968" w:rsidRDefault="00BA10C7" w:rsidP="00BA10C7">
      <w:pPr>
        <w:widowControl w:val="0"/>
        <w:suppressAutoHyphens/>
        <w:rPr>
          <w:rFonts w:ascii="Times New Roman" w:hAnsi="Times New Roman"/>
          <w:bCs/>
          <w:lang w:val="uk-UA" w:eastAsia="ar-SA"/>
        </w:rPr>
      </w:pPr>
    </w:p>
    <w:p w14:paraId="6257CCA5"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5ABBF1DE" w14:textId="77777777" w:rsidTr="00BA10C7">
        <w:trPr>
          <w:tblCellSpacing w:w="22" w:type="dxa"/>
          <w:jc w:val="center"/>
        </w:trPr>
        <w:tc>
          <w:tcPr>
            <w:tcW w:w="2500" w:type="pct"/>
            <w:vAlign w:val="center"/>
            <w:hideMark/>
          </w:tcPr>
          <w:p w14:paraId="5D52C0F0"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4AC09FB6"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01696ABD" w14:textId="77777777" w:rsidTr="00BA10C7">
        <w:trPr>
          <w:tblCellSpacing w:w="22" w:type="dxa"/>
          <w:jc w:val="center"/>
        </w:trPr>
        <w:tc>
          <w:tcPr>
            <w:tcW w:w="2500" w:type="pct"/>
            <w:vAlign w:val="center"/>
            <w:hideMark/>
          </w:tcPr>
          <w:p w14:paraId="773AA8F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206FF07B"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02FDAC60" w14:textId="77777777" w:rsidTr="00BA10C7">
        <w:trPr>
          <w:tblCellSpacing w:w="22" w:type="dxa"/>
          <w:jc w:val="center"/>
        </w:trPr>
        <w:tc>
          <w:tcPr>
            <w:tcW w:w="2500" w:type="pct"/>
            <w:vAlign w:val="center"/>
            <w:hideMark/>
          </w:tcPr>
          <w:p w14:paraId="4430962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16FD0035"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685C96EF" w14:textId="77777777" w:rsidTr="00BA10C7">
        <w:trPr>
          <w:tblCellSpacing w:w="22" w:type="dxa"/>
          <w:jc w:val="center"/>
        </w:trPr>
        <w:tc>
          <w:tcPr>
            <w:tcW w:w="2500" w:type="pct"/>
            <w:vAlign w:val="center"/>
            <w:hideMark/>
          </w:tcPr>
          <w:p w14:paraId="58CA9E6A"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702C238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12A63668" w14:textId="77777777" w:rsidTr="00BA10C7">
        <w:trPr>
          <w:tblCellSpacing w:w="22" w:type="dxa"/>
          <w:jc w:val="center"/>
        </w:trPr>
        <w:tc>
          <w:tcPr>
            <w:tcW w:w="2500" w:type="pct"/>
            <w:vAlign w:val="center"/>
            <w:hideMark/>
          </w:tcPr>
          <w:p w14:paraId="4317506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70734EE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1B3260B2" w14:textId="77777777" w:rsidTr="00BA10C7">
        <w:trPr>
          <w:tblCellSpacing w:w="22" w:type="dxa"/>
          <w:jc w:val="center"/>
        </w:trPr>
        <w:tc>
          <w:tcPr>
            <w:tcW w:w="2500" w:type="pct"/>
            <w:vAlign w:val="center"/>
            <w:hideMark/>
          </w:tcPr>
          <w:p w14:paraId="0D81E27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4AD9A8E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69539280" w14:textId="77777777" w:rsidTr="00BA10C7">
        <w:trPr>
          <w:tblCellSpacing w:w="22" w:type="dxa"/>
          <w:jc w:val="center"/>
        </w:trPr>
        <w:tc>
          <w:tcPr>
            <w:tcW w:w="2500" w:type="pct"/>
            <w:vAlign w:val="center"/>
            <w:hideMark/>
          </w:tcPr>
          <w:p w14:paraId="76B442E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7C77D1F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1BBECB2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18513C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46282BF7"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0E2B8484"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36877101" w14:textId="77777777" w:rsidR="00BA10C7" w:rsidRPr="00C405FE" w:rsidRDefault="00BA10C7" w:rsidP="00BA10C7">
      <w:pPr>
        <w:spacing w:after="160" w:line="259" w:lineRule="auto"/>
        <w:rPr>
          <w:rFonts w:ascii="Times New Roman" w:hAnsi="Times New Roman"/>
          <w:b/>
          <w:sz w:val="24"/>
          <w:szCs w:val="24"/>
          <w:lang w:val="uk-UA"/>
        </w:rPr>
      </w:pPr>
    </w:p>
    <w:p w14:paraId="0506FDEC" w14:textId="77777777" w:rsidR="00BA10C7" w:rsidRPr="00C405FE" w:rsidRDefault="00BA10C7" w:rsidP="00BA10C7">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7847EFF1"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7ACCED01" w14:textId="1FB4030A" w:rsidR="00012C66" w:rsidRPr="0021155E" w:rsidRDefault="001F36B0" w:rsidP="00012C66">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2AD3454"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9BD42D2"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CB956F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0D4B2CE9"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806A9EF"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52B1EDA5"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0EF6B926"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2A2990FE"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17AC1DDE" w14:textId="12646554"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1F36B0"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41028CF7" w14:textId="77777777" w:rsidR="00BA10C7" w:rsidRPr="00CC7968" w:rsidRDefault="00BA10C7" w:rsidP="00BA10C7">
      <w:pPr>
        <w:suppressAutoHyphens/>
        <w:rPr>
          <w:rFonts w:ascii="Times New Roman" w:hAnsi="Times New Roman"/>
          <w:lang w:val="uk-UA" w:eastAsia="ru-RU"/>
        </w:rPr>
      </w:pPr>
    </w:p>
    <w:p w14:paraId="19E6A5DE" w14:textId="77777777" w:rsidR="00BA10C7" w:rsidRPr="00CC7968" w:rsidRDefault="00BA10C7" w:rsidP="00BA10C7">
      <w:pPr>
        <w:suppressAutoHyphens/>
        <w:rPr>
          <w:rFonts w:ascii="Times New Roman" w:hAnsi="Times New Roman"/>
          <w:lang w:val="uk-UA" w:eastAsia="ru-RU"/>
        </w:rPr>
      </w:pPr>
    </w:p>
    <w:p w14:paraId="4075E9B9" w14:textId="77777777" w:rsidR="00BA10C7" w:rsidRPr="00CC7968" w:rsidRDefault="00BA10C7" w:rsidP="00BA10C7">
      <w:pPr>
        <w:suppressAutoHyphens/>
        <w:rPr>
          <w:rFonts w:ascii="Times New Roman" w:hAnsi="Times New Roman"/>
          <w:lang w:val="uk-UA" w:eastAsia="ru-RU"/>
        </w:rPr>
      </w:pPr>
    </w:p>
    <w:p w14:paraId="06944144"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00988621"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765E4AD8" w14:textId="77777777" w:rsidR="00BA10C7" w:rsidRPr="00C405FE" w:rsidRDefault="00BA10C7" w:rsidP="001F36B0">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1A6A3CC7" w14:textId="77777777" w:rsidR="00BA10C7" w:rsidRPr="00361DEE" w:rsidRDefault="00BA10C7" w:rsidP="00BA10C7">
      <w:pPr>
        <w:suppressAutoHyphens/>
        <w:spacing w:after="0" w:line="240" w:lineRule="auto"/>
        <w:rPr>
          <w:rFonts w:ascii="Times New Roman" w:hAnsi="Times New Roman"/>
          <w:b/>
          <w:lang w:val="uk-UA" w:eastAsia="zh-CN"/>
        </w:rPr>
      </w:pPr>
    </w:p>
    <w:p w14:paraId="78AA6A7E" w14:textId="77777777" w:rsidR="00BA10C7" w:rsidRPr="00361DEE" w:rsidRDefault="00BA10C7" w:rsidP="00BA10C7">
      <w:pPr>
        <w:suppressAutoHyphens/>
        <w:spacing w:after="0" w:line="240" w:lineRule="auto"/>
        <w:rPr>
          <w:rFonts w:ascii="Times New Roman" w:hAnsi="Times New Roman"/>
          <w:b/>
          <w:lang w:val="uk-UA" w:eastAsia="zh-CN"/>
        </w:rPr>
      </w:pPr>
    </w:p>
    <w:p w14:paraId="3CC45990" w14:textId="77777777" w:rsidR="00BA10C7" w:rsidRPr="00361DEE" w:rsidRDefault="00BA10C7" w:rsidP="00BA10C7">
      <w:pPr>
        <w:suppressAutoHyphens/>
        <w:spacing w:after="0" w:line="240" w:lineRule="auto"/>
        <w:rPr>
          <w:rFonts w:ascii="Times New Roman" w:hAnsi="Times New Roman"/>
          <w:b/>
          <w:lang w:val="uk-UA" w:eastAsia="zh-CN"/>
        </w:rPr>
      </w:pPr>
    </w:p>
    <w:p w14:paraId="53ACB178" w14:textId="21D2CEF6" w:rsidR="00576B54" w:rsidRPr="0021155E" w:rsidRDefault="001F36B0"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3211F5D" w14:textId="77777777" w:rsidR="00BA10C7" w:rsidRPr="00CC7968" w:rsidRDefault="00BA10C7" w:rsidP="00BA10C7">
      <w:pPr>
        <w:suppressAutoHyphens/>
        <w:spacing w:after="0" w:line="240" w:lineRule="auto"/>
        <w:rPr>
          <w:rFonts w:ascii="Times New Roman" w:hAnsi="Times New Roman"/>
          <w:lang w:val="uk-UA" w:eastAsia="zh-CN"/>
        </w:rPr>
      </w:pPr>
    </w:p>
    <w:p w14:paraId="48BCF34C" w14:textId="77777777" w:rsidR="00BA10C7" w:rsidRPr="00CC7968" w:rsidRDefault="00BA10C7" w:rsidP="00BA10C7">
      <w:pPr>
        <w:suppressAutoHyphens/>
        <w:spacing w:after="0" w:line="240" w:lineRule="auto"/>
        <w:rPr>
          <w:rFonts w:ascii="Times New Roman" w:hAnsi="Times New Roman"/>
          <w:lang w:val="uk-UA" w:eastAsia="zh-CN"/>
        </w:rPr>
      </w:pPr>
    </w:p>
    <w:p w14:paraId="13CE9383" w14:textId="77777777" w:rsidR="00BA10C7" w:rsidRPr="00CC7968" w:rsidRDefault="00BA10C7" w:rsidP="00BA10C7">
      <w:pPr>
        <w:suppressAutoHyphens/>
        <w:spacing w:after="0" w:line="240" w:lineRule="auto"/>
        <w:rPr>
          <w:rFonts w:ascii="Times New Roman" w:hAnsi="Times New Roman"/>
          <w:lang w:val="uk-UA" w:eastAsia="zh-CN"/>
        </w:rPr>
      </w:pPr>
    </w:p>
    <w:p w14:paraId="76FDC774" w14:textId="77777777" w:rsidR="00BA10C7" w:rsidRPr="00CC7968" w:rsidRDefault="00BA10C7" w:rsidP="00BA10C7">
      <w:pPr>
        <w:suppressAutoHyphens/>
        <w:spacing w:after="0" w:line="240" w:lineRule="auto"/>
        <w:rPr>
          <w:rFonts w:ascii="Times New Roman" w:hAnsi="Times New Roman"/>
          <w:lang w:val="uk-UA" w:eastAsia="zh-CN"/>
        </w:rPr>
      </w:pPr>
    </w:p>
    <w:p w14:paraId="00D99632" w14:textId="77777777" w:rsidR="00BA10C7" w:rsidRPr="00CC7968" w:rsidRDefault="00BA10C7" w:rsidP="00BA10C7">
      <w:pPr>
        <w:suppressAutoHyphens/>
        <w:spacing w:after="0" w:line="240" w:lineRule="auto"/>
        <w:rPr>
          <w:rFonts w:ascii="Times New Roman" w:hAnsi="Times New Roman"/>
          <w:lang w:val="uk-UA" w:eastAsia="zh-CN"/>
        </w:rPr>
      </w:pPr>
    </w:p>
    <w:p w14:paraId="3663A2C1"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27678E7F" w14:textId="77777777" w:rsidR="00BA10C7" w:rsidRPr="00CC7968" w:rsidRDefault="00BA10C7" w:rsidP="00BA10C7">
      <w:pPr>
        <w:suppressAutoHyphens/>
        <w:spacing w:after="0" w:line="240" w:lineRule="auto"/>
        <w:rPr>
          <w:rFonts w:ascii="Times New Roman" w:hAnsi="Times New Roman"/>
          <w:lang w:val="uk-UA" w:eastAsia="zh-CN"/>
        </w:rPr>
      </w:pPr>
    </w:p>
    <w:p w14:paraId="4AD26EE9" w14:textId="4CB75640"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1F36B0" w:rsidRPr="00576B54">
        <w:rPr>
          <w:rFonts w:ascii="Times New Roman" w:hAnsi="Times New Roman"/>
          <w:lang w:val="uk-UA" w:eastAsia="ru-RU"/>
        </w:rPr>
        <w:t>КОМУНАЛЬНУ УСТАНОВУ ХОРОШЕВСЬКИЙ ГЕРІАТРИЧНИЙ ПАНСІОНАТ</w:t>
      </w:r>
      <w:r w:rsidR="001F36B0" w:rsidRPr="00CC7968">
        <w:rPr>
          <w:rFonts w:ascii="Times New Roman" w:hAnsi="Times New Roman"/>
          <w:lang w:val="uk-UA" w:eastAsia="zh-CN"/>
        </w:rPr>
        <w:t xml:space="preserve"> </w:t>
      </w:r>
      <w:r w:rsidRPr="00CC7968">
        <w:rPr>
          <w:rFonts w:ascii="Times New Roman" w:hAnsi="Times New Roman"/>
          <w:lang w:val="uk-UA" w:eastAsia="zh-CN"/>
        </w:rPr>
        <w:t xml:space="preserve">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05F5B325" w14:textId="77777777" w:rsidR="00BA10C7" w:rsidRPr="00CC7968" w:rsidRDefault="00BA10C7" w:rsidP="00BA10C7">
      <w:pPr>
        <w:suppressAutoHyphens/>
        <w:spacing w:after="0" w:line="240" w:lineRule="auto"/>
        <w:jc w:val="both"/>
        <w:rPr>
          <w:rFonts w:ascii="Times New Roman" w:hAnsi="Times New Roman"/>
          <w:lang w:val="uk-UA" w:eastAsia="zh-CN"/>
        </w:rPr>
      </w:pPr>
    </w:p>
    <w:p w14:paraId="3DE64565" w14:textId="77777777" w:rsidR="00BA10C7" w:rsidRPr="00CC7968" w:rsidRDefault="00BA10C7" w:rsidP="00BA10C7">
      <w:pPr>
        <w:suppressAutoHyphens/>
        <w:spacing w:after="0" w:line="240" w:lineRule="auto"/>
        <w:jc w:val="both"/>
        <w:rPr>
          <w:rFonts w:ascii="Times New Roman" w:hAnsi="Times New Roman"/>
          <w:lang w:val="uk-UA" w:eastAsia="zh-CN"/>
        </w:rPr>
      </w:pPr>
    </w:p>
    <w:p w14:paraId="4600FAF3" w14:textId="77777777" w:rsidR="00BA10C7" w:rsidRPr="00CC7968" w:rsidRDefault="00BA10C7" w:rsidP="00BA10C7">
      <w:pPr>
        <w:suppressAutoHyphens/>
        <w:spacing w:after="0" w:line="240" w:lineRule="auto"/>
        <w:jc w:val="both"/>
        <w:rPr>
          <w:rFonts w:ascii="Times New Roman" w:hAnsi="Times New Roman"/>
          <w:lang w:val="uk-UA" w:eastAsia="zh-CN"/>
        </w:rPr>
      </w:pPr>
    </w:p>
    <w:p w14:paraId="2EA80C27" w14:textId="77777777" w:rsidR="00BA10C7" w:rsidRPr="00CC7968" w:rsidRDefault="00BA10C7" w:rsidP="00BA10C7">
      <w:pPr>
        <w:suppressAutoHyphens/>
        <w:spacing w:after="0" w:line="240" w:lineRule="auto"/>
        <w:jc w:val="both"/>
        <w:rPr>
          <w:rFonts w:ascii="Times New Roman" w:hAnsi="Times New Roman"/>
          <w:lang w:val="uk-UA" w:eastAsia="zh-CN"/>
        </w:rPr>
      </w:pPr>
    </w:p>
    <w:p w14:paraId="7FE6FFC4"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5BEF0CF8" w14:textId="77777777" w:rsidR="00BA10C7" w:rsidRPr="00361DEE" w:rsidRDefault="00BA10C7" w:rsidP="00BA10C7">
      <w:pPr>
        <w:suppressAutoHyphens/>
        <w:spacing w:after="0" w:line="240" w:lineRule="auto"/>
        <w:rPr>
          <w:rFonts w:ascii="Times New Roman" w:hAnsi="Times New Roman"/>
          <w:b/>
          <w:lang w:val="uk-UA" w:eastAsia="zh-CN"/>
        </w:rPr>
      </w:pPr>
    </w:p>
    <w:p w14:paraId="7CD16F37" w14:textId="77777777" w:rsidR="00BA10C7" w:rsidRPr="00361DEE" w:rsidRDefault="00BA10C7" w:rsidP="00BA10C7">
      <w:pPr>
        <w:suppressAutoHyphens/>
        <w:spacing w:after="0" w:line="240" w:lineRule="auto"/>
        <w:rPr>
          <w:rFonts w:ascii="Times New Roman" w:hAnsi="Times New Roman"/>
          <w:lang w:val="uk-UA" w:eastAsia="zh-CN"/>
        </w:rPr>
      </w:pPr>
    </w:p>
    <w:p w14:paraId="09A48B1E" w14:textId="77777777" w:rsidR="00BA10C7" w:rsidRPr="00361DEE" w:rsidRDefault="00BA10C7" w:rsidP="00BA10C7">
      <w:pPr>
        <w:suppressAutoHyphens/>
        <w:spacing w:after="0" w:line="240" w:lineRule="auto"/>
        <w:rPr>
          <w:rFonts w:ascii="Times New Roman" w:hAnsi="Times New Roman"/>
          <w:lang w:val="uk-UA" w:eastAsia="zh-CN"/>
        </w:rPr>
      </w:pPr>
    </w:p>
    <w:p w14:paraId="0879B460" w14:textId="77777777" w:rsidR="00BA10C7" w:rsidRPr="00361DEE" w:rsidRDefault="00BA10C7" w:rsidP="00BA10C7">
      <w:pPr>
        <w:suppressAutoHyphens/>
        <w:spacing w:after="0" w:line="240" w:lineRule="auto"/>
        <w:rPr>
          <w:rFonts w:ascii="Times New Roman" w:hAnsi="Times New Roman"/>
          <w:lang w:val="uk-UA" w:eastAsia="zh-CN"/>
        </w:rPr>
      </w:pPr>
    </w:p>
    <w:p w14:paraId="40097C60" w14:textId="77777777" w:rsidR="00BA10C7" w:rsidRPr="00361DEE" w:rsidRDefault="00BA10C7" w:rsidP="00BA10C7">
      <w:pPr>
        <w:suppressAutoHyphens/>
        <w:spacing w:after="0" w:line="240" w:lineRule="auto"/>
        <w:rPr>
          <w:rFonts w:ascii="Times New Roman" w:hAnsi="Times New Roman"/>
          <w:lang w:val="uk-UA" w:eastAsia="zh-CN"/>
        </w:rPr>
      </w:pPr>
    </w:p>
    <w:p w14:paraId="46F53CE0" w14:textId="77777777" w:rsidR="00BA10C7" w:rsidRDefault="00BA10C7" w:rsidP="00BA10C7">
      <w:pPr>
        <w:rPr>
          <w:rFonts w:ascii="Times New Roman" w:hAnsi="Times New Roman"/>
          <w:lang w:val="uk-UA" w:eastAsia="zh-CN"/>
        </w:rPr>
      </w:pPr>
    </w:p>
    <w:p w14:paraId="492D3A96"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672D64D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3821F2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1F160C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41B5F3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92039B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452E39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F1137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D844AE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73AE3E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946CAA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BD9FE9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508424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8E3F88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CC1751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4B5890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355FE9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5150A7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3409EF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11EB10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17986A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E30525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ED4D0D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55CA92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ED1862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715136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E9588C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9ADA6B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5E0B11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7F587B6"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4163FCE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3E8FA36"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0BD3C57C" w14:textId="066B22AC" w:rsidR="00576B54" w:rsidRPr="0021155E" w:rsidRDefault="001F36B0"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64BCDAF" w14:textId="77777777" w:rsidR="00BA10C7" w:rsidRDefault="00BA10C7" w:rsidP="00BA10C7">
      <w:pPr>
        <w:suppressAutoHyphens/>
        <w:spacing w:after="0" w:line="240" w:lineRule="auto"/>
        <w:jc w:val="center"/>
        <w:rPr>
          <w:rFonts w:ascii="Times New Roman" w:hAnsi="Times New Roman"/>
          <w:lang w:val="uk-UA" w:eastAsia="zh-CN"/>
        </w:rPr>
      </w:pPr>
    </w:p>
    <w:p w14:paraId="351E8FC9" w14:textId="77777777" w:rsidR="00576B54" w:rsidRDefault="00576B54" w:rsidP="00BA10C7">
      <w:pPr>
        <w:suppressAutoHyphens/>
        <w:spacing w:after="0" w:line="240" w:lineRule="auto"/>
        <w:jc w:val="center"/>
        <w:rPr>
          <w:rFonts w:ascii="Times New Roman" w:hAnsi="Times New Roman"/>
          <w:lang w:val="uk-UA" w:eastAsia="zh-CN"/>
        </w:rPr>
      </w:pPr>
    </w:p>
    <w:p w14:paraId="707EEA5B" w14:textId="77777777" w:rsidR="002D5C7E" w:rsidRPr="007C3BBE" w:rsidRDefault="002D5C7E" w:rsidP="002D5C7E">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4FF1AB2E" w14:textId="77777777" w:rsidR="002D5C7E" w:rsidRPr="007C3BBE" w:rsidRDefault="002D5C7E" w:rsidP="002D5C7E">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0540E2F3" w14:textId="77777777" w:rsidR="002D5C7E" w:rsidRPr="007C3BBE" w:rsidRDefault="002D5C7E" w:rsidP="002D5C7E">
      <w:pPr>
        <w:suppressAutoHyphens/>
        <w:spacing w:after="0" w:line="240" w:lineRule="auto"/>
        <w:rPr>
          <w:rFonts w:ascii="Times New Roman" w:hAnsi="Times New Roman"/>
          <w:lang w:val="uk-UA" w:eastAsia="zh-CN"/>
        </w:rPr>
      </w:pPr>
    </w:p>
    <w:p w14:paraId="254F3296" w14:textId="77777777" w:rsidR="00610F19" w:rsidRPr="00610F19" w:rsidRDefault="00610F19" w:rsidP="00610F19">
      <w:pPr>
        <w:suppressAutoHyphens/>
        <w:spacing w:after="0" w:line="240" w:lineRule="auto"/>
        <w:ind w:firstLine="708"/>
        <w:jc w:val="both"/>
        <w:rPr>
          <w:rFonts w:ascii="Times New Roman" w:hAnsi="Times New Roman"/>
          <w:lang w:val="uk-UA" w:eastAsia="zh-CN"/>
        </w:rPr>
      </w:pPr>
      <w:r w:rsidRPr="00610F19">
        <w:rPr>
          <w:rFonts w:ascii="Times New Roman" w:hAnsi="Times New Roman"/>
          <w:u w:val="single"/>
          <w:lang w:val="uk-UA" w:eastAsia="zh-CN"/>
        </w:rPr>
        <w:t>__(Учасник)____</w:t>
      </w:r>
      <w:r w:rsidRPr="00610F19">
        <w:rPr>
          <w:rFonts w:ascii="Times New Roman" w:hAnsi="Times New Roman"/>
          <w:lang w:val="uk-UA" w:eastAsia="zh-CN"/>
        </w:rPr>
        <w:t xml:space="preserve"> гарантує, що будуть поставлятись молочні продукти різні: кефір 2,5% жирності у кількості ____ кг; сметана не менше 20% жирності у кількості ____ кг. Усього у кількості ____ кг.  </w:t>
      </w:r>
    </w:p>
    <w:p w14:paraId="6A5461B5" w14:textId="77777777" w:rsidR="00610F19" w:rsidRPr="009974DE" w:rsidRDefault="00610F19" w:rsidP="00610F19">
      <w:pPr>
        <w:suppressAutoHyphens/>
        <w:spacing w:after="0" w:line="240" w:lineRule="auto"/>
        <w:ind w:firstLine="708"/>
        <w:jc w:val="both"/>
        <w:rPr>
          <w:rFonts w:ascii="Times New Roman" w:hAnsi="Times New Roman"/>
          <w:lang w:val="uk-UA" w:eastAsia="zh-CN"/>
        </w:rPr>
      </w:pPr>
      <w:r w:rsidRPr="00610F19">
        <w:rPr>
          <w:rFonts w:ascii="Times New Roman" w:hAnsi="Times New Roman"/>
          <w:u w:val="single"/>
          <w:lang w:val="uk-UA" w:eastAsia="zh-CN"/>
        </w:rPr>
        <w:t>__(Учасник)____</w:t>
      </w:r>
      <w:r w:rsidRPr="00610F19">
        <w:rPr>
          <w:rFonts w:ascii="Times New Roman" w:hAnsi="Times New Roman"/>
          <w:lang w:val="uk-UA" w:eastAsia="zh-CN"/>
        </w:rPr>
        <w:t xml:space="preserve"> гарантує, що буде поставлятись сметана: фасована, не менше 20% жирності. Буде чиста, не буде мати сторонніх запахів та смаку (гірка, кисла), не рідка, без консервантів та рослинних домішок. Розфасована у пакети не більше 500 гр.  </w:t>
      </w:r>
      <w:r w:rsidRPr="009974DE">
        <w:rPr>
          <w:rFonts w:ascii="Times New Roman" w:hAnsi="Times New Roman"/>
          <w:lang w:val="uk-UA" w:eastAsia="zh-CN"/>
        </w:rPr>
        <w:t xml:space="preserve">На упаковці (тарі) обов’язково буде вказано дату виготовлення товару, умови зберігання, термін придатності. Ці дані будуть відображені в документах, які підтверджують якість товару.  Сметана буде відповідати умовам ДСТУ 4418:2005 «Сметана. Технічні умови».      </w:t>
      </w:r>
    </w:p>
    <w:p w14:paraId="423545F4" w14:textId="77777777" w:rsidR="00610F19" w:rsidRPr="00610F19" w:rsidRDefault="00610F19" w:rsidP="00610F19">
      <w:pPr>
        <w:suppressAutoHyphens/>
        <w:spacing w:after="0" w:line="240" w:lineRule="auto"/>
        <w:ind w:firstLine="708"/>
        <w:jc w:val="both"/>
        <w:rPr>
          <w:rFonts w:ascii="Times New Roman" w:hAnsi="Times New Roman"/>
          <w:lang w:val="uk-UA" w:eastAsia="zh-CN"/>
        </w:rPr>
      </w:pPr>
      <w:r w:rsidRPr="009974DE">
        <w:rPr>
          <w:rFonts w:ascii="Times New Roman" w:hAnsi="Times New Roman"/>
          <w:u w:val="single"/>
          <w:lang w:val="uk-UA" w:eastAsia="zh-CN"/>
        </w:rPr>
        <w:t>__(Учасник)____</w:t>
      </w:r>
      <w:r w:rsidRPr="009974DE">
        <w:rPr>
          <w:rFonts w:ascii="Times New Roman" w:hAnsi="Times New Roman"/>
          <w:lang w:val="uk-UA" w:eastAsia="zh-CN"/>
        </w:rPr>
        <w:t xml:space="preserve"> гарантує, що буде поставлятись кефір: фасований, 2,5 % жирності, буде чистим, не буде мати сторонніх запахів та смаку (не гіркий, не кислий) не рідкий, без консервантів та рослинних домішок. Розфасований у пакети не більше 1000 гр. На упаковці (тарі) обов’язково буде вказано дату виготовлення товару, умови зберігання, термін придатності. Ці дані будуть відображені в документах, які підтверджують якість товару. Кефір буде відповідати умовам ДСТУ 4417</w:t>
      </w:r>
      <w:r w:rsidRPr="00610F19">
        <w:rPr>
          <w:rFonts w:ascii="Times New Roman" w:hAnsi="Times New Roman"/>
          <w:lang w:val="uk-UA" w:eastAsia="zh-CN"/>
        </w:rPr>
        <w:t xml:space="preserve">:2005 «Кефір. Технічні умови».  </w:t>
      </w:r>
    </w:p>
    <w:p w14:paraId="10C97C62" w14:textId="77777777" w:rsidR="00610F19" w:rsidRPr="00610F19" w:rsidRDefault="00610F19" w:rsidP="00610F19">
      <w:pPr>
        <w:suppressAutoHyphens/>
        <w:spacing w:after="0" w:line="240" w:lineRule="auto"/>
        <w:ind w:firstLine="708"/>
        <w:jc w:val="both"/>
        <w:rPr>
          <w:rFonts w:ascii="Times New Roman" w:hAnsi="Times New Roman"/>
          <w:lang w:val="uk-UA" w:eastAsia="zh-CN"/>
        </w:rPr>
      </w:pPr>
      <w:r w:rsidRPr="00610F19">
        <w:rPr>
          <w:rFonts w:ascii="Times New Roman" w:hAnsi="Times New Roman"/>
          <w:lang w:eastAsia="ru-RU"/>
        </w:rPr>
        <w:t xml:space="preserve"> </w:t>
      </w:r>
      <w:r w:rsidRPr="00610F19">
        <w:rPr>
          <w:rFonts w:ascii="Times New Roman" w:hAnsi="Times New Roman"/>
          <w:b/>
          <w:lang w:val="uk-UA" w:eastAsia="ru-RU"/>
        </w:rPr>
        <w:t>____________</w:t>
      </w:r>
      <w:r w:rsidRPr="00610F19">
        <w:rPr>
          <w:rFonts w:ascii="Times New Roman" w:hAnsi="Times New Roman"/>
          <w:lang w:val="uk-UA" w:eastAsia="ru-RU"/>
        </w:rPr>
        <w:t xml:space="preserve">(учасник) стверджуємо про готовність та зобов’язуємось виконати наступний графік  поставки: </w:t>
      </w:r>
      <w:r w:rsidRPr="00610F19">
        <w:rPr>
          <w:rFonts w:ascii="Times New Roman" w:hAnsi="Times New Roman"/>
          <w:lang w:val="uk-UA" w:eastAsia="zh-CN"/>
        </w:rPr>
        <w:t xml:space="preserve">два рази на тиждень з 08-00 до 13-00 год. </w:t>
      </w:r>
    </w:p>
    <w:p w14:paraId="1CB56DCE" w14:textId="77777777" w:rsidR="00610F19" w:rsidRPr="00610F19" w:rsidRDefault="00610F19" w:rsidP="00610F19">
      <w:pPr>
        <w:suppressAutoHyphens/>
        <w:spacing w:after="0" w:line="240" w:lineRule="auto"/>
        <w:ind w:firstLine="708"/>
        <w:jc w:val="both"/>
        <w:rPr>
          <w:rFonts w:ascii="Times New Roman" w:hAnsi="Times New Roman"/>
          <w:lang w:val="uk-UA" w:eastAsia="zh-CN"/>
        </w:rPr>
      </w:pPr>
      <w:r w:rsidRPr="00610F19">
        <w:rPr>
          <w:rFonts w:ascii="Times New Roman" w:hAnsi="Times New Roman"/>
          <w:lang w:val="uk-UA" w:eastAsia="ru-RU"/>
        </w:rPr>
        <w:t xml:space="preserve">Згодні із тим, що у </w:t>
      </w:r>
      <w:r w:rsidRPr="00610F19">
        <w:rPr>
          <w:rFonts w:ascii="Times New Roman" w:hAnsi="Times New Roman"/>
          <w:bCs/>
          <w:lang w:val="uk-UA" w:eastAsia="ru-RU"/>
        </w:rPr>
        <w:t>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77424622" w14:textId="77777777" w:rsidR="00BA10C7" w:rsidRPr="00C405FE" w:rsidRDefault="00BA10C7" w:rsidP="00BA10C7">
      <w:pPr>
        <w:tabs>
          <w:tab w:val="left" w:pos="2316"/>
        </w:tabs>
        <w:rPr>
          <w:rFonts w:ascii="Times New Roman" w:hAnsi="Times New Roman"/>
          <w:lang w:val="uk-UA" w:eastAsia="zh-CN"/>
        </w:rPr>
      </w:pPr>
    </w:p>
    <w:p w14:paraId="44897F70"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69EAB38B" w14:textId="77777777" w:rsidR="00BA10C7" w:rsidRPr="00C405FE" w:rsidRDefault="00BA10C7" w:rsidP="00BA10C7">
      <w:pPr>
        <w:suppressAutoHyphens/>
        <w:spacing w:after="0" w:line="240" w:lineRule="auto"/>
        <w:rPr>
          <w:rFonts w:ascii="Times New Roman" w:hAnsi="Times New Roman"/>
          <w:lang w:val="uk-UA" w:eastAsia="zh-CN"/>
        </w:rPr>
      </w:pPr>
    </w:p>
    <w:p w14:paraId="6BF6BCC0" w14:textId="77777777" w:rsidR="00BA10C7" w:rsidRPr="00C405FE" w:rsidRDefault="00BA10C7" w:rsidP="00BA10C7">
      <w:pPr>
        <w:suppressAutoHyphens/>
        <w:spacing w:after="0" w:line="240" w:lineRule="auto"/>
        <w:rPr>
          <w:rFonts w:ascii="Times New Roman" w:hAnsi="Times New Roman"/>
          <w:lang w:val="uk-UA" w:eastAsia="zh-CN"/>
        </w:rPr>
      </w:pPr>
    </w:p>
    <w:p w14:paraId="73B4091C" w14:textId="2C5F6CCD" w:rsidR="00043638" w:rsidRPr="0021155E" w:rsidRDefault="001F36B0"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CCE5EA5" w14:textId="77777777" w:rsidR="00BA10C7" w:rsidRPr="00C405FE" w:rsidRDefault="00BA10C7" w:rsidP="00BA10C7">
      <w:pPr>
        <w:suppressAutoHyphens/>
        <w:spacing w:after="0" w:line="240" w:lineRule="auto"/>
        <w:rPr>
          <w:rFonts w:ascii="Times New Roman" w:hAnsi="Times New Roman"/>
          <w:lang w:val="uk-UA" w:eastAsia="zh-CN"/>
        </w:rPr>
      </w:pPr>
    </w:p>
    <w:p w14:paraId="7411DA4C" w14:textId="77777777" w:rsidR="00BA10C7" w:rsidRPr="00C405FE" w:rsidRDefault="00BA10C7" w:rsidP="00BA10C7">
      <w:pPr>
        <w:suppressAutoHyphens/>
        <w:spacing w:after="0" w:line="240" w:lineRule="auto"/>
        <w:rPr>
          <w:rFonts w:ascii="Times New Roman" w:hAnsi="Times New Roman"/>
          <w:lang w:val="uk-UA" w:eastAsia="zh-CN"/>
        </w:rPr>
      </w:pPr>
    </w:p>
    <w:p w14:paraId="6BF08733" w14:textId="77777777" w:rsidR="00BA10C7" w:rsidRPr="00C405FE" w:rsidRDefault="00BA10C7" w:rsidP="00BA10C7">
      <w:pPr>
        <w:suppressAutoHyphens/>
        <w:spacing w:after="0" w:line="240" w:lineRule="auto"/>
        <w:rPr>
          <w:rFonts w:ascii="Times New Roman" w:hAnsi="Times New Roman"/>
          <w:lang w:val="uk-UA" w:eastAsia="zh-CN"/>
        </w:rPr>
      </w:pPr>
    </w:p>
    <w:p w14:paraId="057F9775"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AE21496" w14:textId="77777777" w:rsidR="00BA10C7" w:rsidRPr="00C405FE" w:rsidRDefault="00BA10C7" w:rsidP="00BA10C7">
      <w:pPr>
        <w:suppressAutoHyphens/>
        <w:spacing w:after="0" w:line="240" w:lineRule="auto"/>
        <w:rPr>
          <w:rFonts w:ascii="Times New Roman" w:hAnsi="Times New Roman"/>
          <w:lang w:val="uk-UA" w:eastAsia="zh-CN"/>
        </w:rPr>
      </w:pPr>
    </w:p>
    <w:p w14:paraId="1E3C70FF" w14:textId="77777777" w:rsidR="00BA10C7" w:rsidRPr="00C405FE" w:rsidRDefault="00BA10C7" w:rsidP="00BA10C7">
      <w:pPr>
        <w:suppressAutoHyphens/>
        <w:spacing w:after="0" w:line="240" w:lineRule="auto"/>
        <w:rPr>
          <w:rFonts w:ascii="Times New Roman" w:hAnsi="Times New Roman"/>
          <w:lang w:val="uk-UA" w:eastAsia="zh-CN"/>
        </w:rPr>
      </w:pPr>
    </w:p>
    <w:p w14:paraId="0FC7AA7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79E2C00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державної реєстрації потужностей операторів ринку харчових продуктів _______</w:t>
      </w:r>
    </w:p>
    <w:p w14:paraId="0AED22D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465D3272"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006511B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0645159"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639196F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6358EBC6"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655A02AA"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92517A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2F08A6ED"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79F89C59"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519302C2" w14:textId="77777777" w:rsidR="00BA10C7" w:rsidRPr="00C405FE" w:rsidRDefault="00BA10C7" w:rsidP="00BA10C7">
      <w:pPr>
        <w:suppressAutoHyphens/>
        <w:spacing w:after="0" w:line="240" w:lineRule="auto"/>
        <w:rPr>
          <w:rFonts w:ascii="Times New Roman" w:hAnsi="Times New Roman"/>
          <w:lang w:val="uk-UA"/>
        </w:rPr>
      </w:pPr>
    </w:p>
    <w:p w14:paraId="0FDDB335" w14:textId="77777777" w:rsidR="00BA10C7" w:rsidRPr="00C405FE" w:rsidRDefault="00BA10C7" w:rsidP="00BA10C7">
      <w:pPr>
        <w:suppressAutoHyphens/>
        <w:spacing w:after="0" w:line="240" w:lineRule="auto"/>
        <w:rPr>
          <w:rFonts w:ascii="Times New Roman" w:hAnsi="Times New Roman"/>
          <w:lang w:val="uk-UA" w:eastAsia="zh-CN"/>
        </w:rPr>
      </w:pPr>
    </w:p>
    <w:p w14:paraId="4730ACDA"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316414AB"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6779A60E" w14:textId="77777777" w:rsidR="00BA10C7" w:rsidRDefault="00BA10C7" w:rsidP="00BA10C7">
      <w:pPr>
        <w:suppressAutoHyphens/>
        <w:spacing w:after="0" w:line="240" w:lineRule="auto"/>
        <w:ind w:left="5245"/>
        <w:jc w:val="right"/>
        <w:rPr>
          <w:rFonts w:ascii="Times New Roman" w:hAnsi="Times New Roman"/>
          <w:lang w:val="uk-UA" w:eastAsia="zh-CN"/>
        </w:rPr>
      </w:pPr>
    </w:p>
    <w:p w14:paraId="40E4614B" w14:textId="77777777" w:rsidR="00BA10C7" w:rsidRDefault="00BA10C7" w:rsidP="00BA10C7">
      <w:pPr>
        <w:suppressAutoHyphens/>
        <w:spacing w:after="0" w:line="240" w:lineRule="auto"/>
        <w:ind w:left="5245"/>
        <w:jc w:val="right"/>
        <w:rPr>
          <w:rFonts w:ascii="Times New Roman" w:hAnsi="Times New Roman"/>
          <w:lang w:val="uk-UA" w:eastAsia="zh-CN"/>
        </w:rPr>
      </w:pPr>
    </w:p>
    <w:p w14:paraId="14755DE7" w14:textId="4EA56BB8" w:rsidR="00043638" w:rsidRPr="0021155E" w:rsidRDefault="001F36B0"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5A030B8" w14:textId="77777777" w:rsidR="00BA10C7" w:rsidRPr="00361DEE" w:rsidRDefault="00BA10C7" w:rsidP="00BA10C7">
      <w:pPr>
        <w:suppressAutoHyphens/>
        <w:spacing w:after="0" w:line="240" w:lineRule="auto"/>
        <w:jc w:val="right"/>
        <w:rPr>
          <w:rFonts w:ascii="Times New Roman" w:hAnsi="Times New Roman"/>
          <w:lang w:val="uk-UA" w:eastAsia="zh-CN"/>
        </w:rPr>
      </w:pPr>
    </w:p>
    <w:p w14:paraId="1D79FFD4" w14:textId="77777777" w:rsidR="00BA10C7" w:rsidRPr="00361DEE" w:rsidRDefault="00BA10C7" w:rsidP="00BA10C7">
      <w:pPr>
        <w:suppressAutoHyphens/>
        <w:spacing w:after="0" w:line="240" w:lineRule="auto"/>
        <w:rPr>
          <w:rFonts w:ascii="Times New Roman" w:hAnsi="Times New Roman"/>
          <w:lang w:val="uk-UA" w:eastAsia="zh-CN"/>
        </w:rPr>
      </w:pPr>
    </w:p>
    <w:p w14:paraId="6C581A97" w14:textId="77777777" w:rsidR="00BA10C7" w:rsidRPr="00361DEE" w:rsidRDefault="00BA10C7" w:rsidP="00BA10C7">
      <w:pPr>
        <w:suppressAutoHyphens/>
        <w:spacing w:after="0" w:line="240" w:lineRule="auto"/>
        <w:rPr>
          <w:rFonts w:ascii="Times New Roman" w:hAnsi="Times New Roman"/>
          <w:lang w:val="uk-UA" w:eastAsia="zh-CN"/>
        </w:rPr>
      </w:pPr>
    </w:p>
    <w:p w14:paraId="0B010400" w14:textId="77777777" w:rsidR="00BA10C7" w:rsidRPr="00361DEE" w:rsidRDefault="00BA10C7" w:rsidP="00BA10C7">
      <w:pPr>
        <w:suppressAutoHyphens/>
        <w:spacing w:after="0" w:line="240" w:lineRule="auto"/>
        <w:rPr>
          <w:rFonts w:ascii="Times New Roman" w:hAnsi="Times New Roman"/>
          <w:lang w:val="uk-UA" w:eastAsia="zh-CN"/>
        </w:rPr>
      </w:pPr>
    </w:p>
    <w:p w14:paraId="41033244" w14:textId="77777777" w:rsidR="00BA10C7" w:rsidRPr="00361DEE" w:rsidRDefault="00BA10C7" w:rsidP="00BA10C7">
      <w:pPr>
        <w:suppressAutoHyphens/>
        <w:spacing w:after="0" w:line="240" w:lineRule="auto"/>
        <w:rPr>
          <w:rFonts w:ascii="Times New Roman" w:hAnsi="Times New Roman"/>
          <w:lang w:val="uk-UA" w:eastAsia="zh-CN"/>
        </w:rPr>
      </w:pPr>
    </w:p>
    <w:p w14:paraId="32AC325F"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13152DEC"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2E8F6E2F"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4F82C46F"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66B6BB7A" w14:textId="77777777" w:rsidR="00BA10C7" w:rsidRPr="00361DEE" w:rsidRDefault="00BA10C7" w:rsidP="00BA10C7">
      <w:pPr>
        <w:suppressAutoHyphens/>
        <w:spacing w:after="0" w:line="240" w:lineRule="auto"/>
        <w:jc w:val="both"/>
        <w:rPr>
          <w:rFonts w:ascii="Times New Roman" w:hAnsi="Times New Roman"/>
          <w:lang w:val="uk-UA" w:eastAsia="zh-CN"/>
        </w:rPr>
      </w:pPr>
    </w:p>
    <w:p w14:paraId="0B431968"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2BA3C15C"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28325558"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2E00CB0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6F7A0FB4"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38B95AC3"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39DBB3B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3C8B761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4D3EF433"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032B352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35CD2115" w14:textId="77777777" w:rsidTr="00BA10C7">
        <w:trPr>
          <w:trHeight w:val="443"/>
        </w:trPr>
        <w:tc>
          <w:tcPr>
            <w:tcW w:w="377" w:type="dxa"/>
            <w:tcBorders>
              <w:top w:val="single" w:sz="4" w:space="0" w:color="000000"/>
              <w:left w:val="single" w:sz="4" w:space="0" w:color="000000"/>
              <w:bottom w:val="single" w:sz="4" w:space="0" w:color="000000"/>
            </w:tcBorders>
          </w:tcPr>
          <w:p w14:paraId="443DC13D"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02B1156"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5F44D15A"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6E2063FA"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BA85871"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3455D32C"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5B931D05"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2C5AE038" w14:textId="77777777" w:rsidTr="00BA10C7">
        <w:trPr>
          <w:trHeight w:val="430"/>
        </w:trPr>
        <w:tc>
          <w:tcPr>
            <w:tcW w:w="377" w:type="dxa"/>
            <w:tcBorders>
              <w:top w:val="single" w:sz="4" w:space="0" w:color="000000"/>
              <w:left w:val="single" w:sz="4" w:space="0" w:color="000000"/>
              <w:bottom w:val="single" w:sz="4" w:space="0" w:color="000000"/>
            </w:tcBorders>
          </w:tcPr>
          <w:p w14:paraId="197AFB6C"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E0C1B14"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5177949F"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38D871A"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1784ED81"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6198277B"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52F8DAD" w14:textId="77777777" w:rsidR="00BA10C7" w:rsidRPr="00361DEE" w:rsidRDefault="00BA10C7" w:rsidP="00BA10C7">
            <w:pPr>
              <w:suppressAutoHyphens/>
              <w:snapToGrid w:val="0"/>
              <w:jc w:val="both"/>
              <w:rPr>
                <w:rFonts w:ascii="Times New Roman" w:hAnsi="Times New Roman"/>
                <w:lang w:val="uk-UA" w:eastAsia="zh-CN"/>
              </w:rPr>
            </w:pPr>
          </w:p>
        </w:tc>
      </w:tr>
    </w:tbl>
    <w:p w14:paraId="35588AED" w14:textId="77777777" w:rsidR="00BA10C7" w:rsidRPr="00361DEE" w:rsidRDefault="00BA10C7" w:rsidP="00BA10C7">
      <w:pPr>
        <w:suppressAutoHyphens/>
        <w:spacing w:after="0" w:line="240" w:lineRule="auto"/>
        <w:jc w:val="both"/>
        <w:rPr>
          <w:rFonts w:ascii="Times New Roman" w:hAnsi="Times New Roman"/>
          <w:lang w:val="uk-UA" w:eastAsia="zh-CN"/>
        </w:rPr>
      </w:pPr>
    </w:p>
    <w:p w14:paraId="20D683FC" w14:textId="77777777" w:rsidR="00BA10C7" w:rsidRPr="00361DEE" w:rsidRDefault="00BA10C7" w:rsidP="00BA10C7">
      <w:pPr>
        <w:suppressAutoHyphens/>
        <w:spacing w:after="0" w:line="240" w:lineRule="auto"/>
        <w:jc w:val="both"/>
        <w:rPr>
          <w:rFonts w:ascii="Times New Roman" w:hAnsi="Times New Roman"/>
          <w:lang w:val="uk-UA" w:eastAsia="zh-CN"/>
        </w:rPr>
      </w:pPr>
    </w:p>
    <w:p w14:paraId="609224E0" w14:textId="77777777" w:rsidR="00BA10C7" w:rsidRPr="00361DEE" w:rsidRDefault="00BA10C7" w:rsidP="00BA10C7">
      <w:pPr>
        <w:suppressAutoHyphens/>
        <w:spacing w:after="0" w:line="240" w:lineRule="auto"/>
        <w:jc w:val="both"/>
        <w:rPr>
          <w:rFonts w:ascii="Times New Roman" w:hAnsi="Times New Roman"/>
          <w:lang w:val="uk-UA" w:eastAsia="zh-CN"/>
        </w:rPr>
      </w:pPr>
    </w:p>
    <w:p w14:paraId="619D8668" w14:textId="77777777" w:rsidR="00BA10C7" w:rsidRPr="00361DEE" w:rsidRDefault="00BA10C7" w:rsidP="00BA10C7">
      <w:pPr>
        <w:suppressAutoHyphens/>
        <w:spacing w:after="0" w:line="240" w:lineRule="auto"/>
        <w:jc w:val="both"/>
        <w:rPr>
          <w:rFonts w:ascii="Times New Roman" w:hAnsi="Times New Roman"/>
          <w:lang w:val="uk-UA" w:eastAsia="zh-CN"/>
        </w:rPr>
      </w:pPr>
    </w:p>
    <w:p w14:paraId="733A263C" w14:textId="77777777" w:rsidR="00BA10C7" w:rsidRPr="00361DEE" w:rsidRDefault="00BA10C7" w:rsidP="00BA10C7">
      <w:pPr>
        <w:suppressAutoHyphens/>
        <w:spacing w:after="0" w:line="240" w:lineRule="auto"/>
        <w:jc w:val="both"/>
        <w:rPr>
          <w:rFonts w:ascii="Times New Roman" w:hAnsi="Times New Roman"/>
          <w:lang w:val="uk-UA" w:eastAsia="zh-CN"/>
        </w:rPr>
      </w:pPr>
    </w:p>
    <w:p w14:paraId="18D9BF90"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96C336" w14:textId="77777777" w:rsidR="00BA10C7" w:rsidRPr="00361DEE" w:rsidRDefault="00BA10C7" w:rsidP="00BA10C7">
      <w:pPr>
        <w:suppressAutoHyphens/>
        <w:spacing w:after="0" w:line="240" w:lineRule="auto"/>
        <w:jc w:val="both"/>
        <w:rPr>
          <w:rFonts w:ascii="Times New Roman" w:hAnsi="Times New Roman"/>
          <w:lang w:val="uk-UA" w:eastAsia="zh-CN"/>
        </w:rPr>
      </w:pPr>
    </w:p>
    <w:p w14:paraId="56CBEE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989FD4"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423883A6" w14:textId="77777777" w:rsidR="00BA10C7" w:rsidRPr="00361DEE" w:rsidRDefault="00BA10C7" w:rsidP="00BA10C7">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Pr="00361DEE">
        <w:rPr>
          <w:rFonts w:ascii="Times New Roman" w:hAnsi="Times New Roman"/>
          <w:b/>
          <w:lang w:val="uk-UA" w:eastAsia="zh-CN"/>
        </w:rPr>
        <w:t>8</w:t>
      </w:r>
    </w:p>
    <w:p w14:paraId="0D1F45E8"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3C99D84" w14:textId="2C87D837" w:rsidR="00043638" w:rsidRPr="0021155E" w:rsidRDefault="001F36B0"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8AC8853" w14:textId="77777777" w:rsidR="00BA10C7" w:rsidRPr="00CC7968" w:rsidRDefault="00BA10C7" w:rsidP="00BA10C7">
      <w:pPr>
        <w:suppressAutoHyphens/>
        <w:jc w:val="both"/>
        <w:rPr>
          <w:rFonts w:ascii="Times New Roman" w:hAnsi="Times New Roman"/>
          <w:lang w:val="uk-UA" w:eastAsia="zh-CN"/>
        </w:rPr>
      </w:pPr>
    </w:p>
    <w:p w14:paraId="3DF6BAE9"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D6D3F8E" w14:textId="77777777" w:rsidR="00BA10C7" w:rsidRPr="00361DEE" w:rsidRDefault="00BA10C7" w:rsidP="00BA10C7">
      <w:pPr>
        <w:suppressAutoHyphens/>
        <w:jc w:val="both"/>
        <w:rPr>
          <w:rFonts w:ascii="Times New Roman" w:hAnsi="Times New Roman"/>
          <w:lang w:val="uk-UA" w:eastAsia="zh-CN"/>
        </w:rPr>
      </w:pPr>
    </w:p>
    <w:p w14:paraId="232C0C4B"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6BE06DB0" w14:textId="77777777" w:rsidR="00BA10C7" w:rsidRPr="00361DEE" w:rsidRDefault="00BA10C7" w:rsidP="00BA10C7">
      <w:pPr>
        <w:spacing w:after="0" w:line="240" w:lineRule="auto"/>
        <w:jc w:val="center"/>
        <w:rPr>
          <w:rFonts w:ascii="Times New Roman" w:hAnsi="Times New Roman"/>
          <w:b/>
          <w:lang w:val="uk-UA"/>
        </w:rPr>
      </w:pPr>
    </w:p>
    <w:p w14:paraId="1BDCEDFA"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05A25F2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4129DC2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7DF05EDE"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09747784"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г)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5419C903"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д)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7C414B8E"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FFC941F"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47CB6E1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24C03F5"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940BB67"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63621962" w14:textId="77777777" w:rsidR="00BA10C7" w:rsidRPr="00361DEE" w:rsidRDefault="00BA10C7" w:rsidP="00BA10C7">
      <w:pPr>
        <w:suppressAutoHyphens/>
        <w:spacing w:after="0" w:line="240" w:lineRule="auto"/>
        <w:jc w:val="both"/>
        <w:rPr>
          <w:rFonts w:ascii="Times New Roman" w:hAnsi="Times New Roman"/>
          <w:lang w:val="uk-UA" w:eastAsia="zh-CN"/>
        </w:rPr>
      </w:pPr>
    </w:p>
    <w:p w14:paraId="4574C2EE" w14:textId="77777777" w:rsidR="00BA10C7" w:rsidRPr="00361DEE" w:rsidRDefault="00BA10C7" w:rsidP="00BA10C7">
      <w:pPr>
        <w:suppressAutoHyphens/>
        <w:spacing w:after="0" w:line="240" w:lineRule="auto"/>
        <w:jc w:val="both"/>
        <w:rPr>
          <w:rFonts w:ascii="Times New Roman" w:hAnsi="Times New Roman"/>
          <w:lang w:val="uk-UA" w:eastAsia="zh-CN"/>
        </w:rPr>
      </w:pPr>
    </w:p>
    <w:p w14:paraId="2B6707BE" w14:textId="77777777" w:rsidR="00BA10C7" w:rsidRPr="00361DEE" w:rsidRDefault="00BA10C7" w:rsidP="00BA10C7">
      <w:pPr>
        <w:suppressAutoHyphens/>
        <w:spacing w:after="0" w:line="240" w:lineRule="auto"/>
        <w:jc w:val="both"/>
        <w:rPr>
          <w:rFonts w:ascii="Times New Roman" w:hAnsi="Times New Roman"/>
          <w:lang w:val="uk-UA" w:eastAsia="zh-CN"/>
        </w:rPr>
      </w:pPr>
    </w:p>
    <w:p w14:paraId="2AA0D15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68C2E8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AE2D4A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B04E734" w14:textId="77777777" w:rsidR="00BA10C7" w:rsidRPr="00361DEE" w:rsidRDefault="00BA10C7" w:rsidP="00BA10C7">
      <w:pPr>
        <w:suppressAutoHyphens/>
        <w:spacing w:after="0" w:line="240" w:lineRule="auto"/>
        <w:jc w:val="both"/>
        <w:rPr>
          <w:rFonts w:ascii="Times New Roman" w:hAnsi="Times New Roman"/>
          <w:lang w:val="uk-UA" w:eastAsia="zh-CN"/>
        </w:rPr>
      </w:pPr>
    </w:p>
    <w:p w14:paraId="36269C52" w14:textId="77777777" w:rsidR="00BA10C7" w:rsidRPr="00361DEE" w:rsidRDefault="00BA10C7" w:rsidP="00BA10C7">
      <w:pPr>
        <w:suppressAutoHyphens/>
        <w:spacing w:after="0" w:line="240" w:lineRule="auto"/>
        <w:jc w:val="both"/>
        <w:rPr>
          <w:rFonts w:ascii="Times New Roman" w:hAnsi="Times New Roman"/>
          <w:lang w:val="uk-UA" w:eastAsia="zh-CN"/>
        </w:rPr>
      </w:pPr>
    </w:p>
    <w:p w14:paraId="0247B4F5"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F5D334" w14:textId="77777777" w:rsidR="00BA10C7" w:rsidRPr="00361DEE" w:rsidRDefault="00BA10C7" w:rsidP="00BA10C7">
      <w:pPr>
        <w:suppressAutoHyphens/>
        <w:spacing w:after="0" w:line="240" w:lineRule="auto"/>
        <w:jc w:val="both"/>
        <w:rPr>
          <w:rFonts w:ascii="Times New Roman" w:hAnsi="Times New Roman"/>
          <w:lang w:val="uk-UA" w:eastAsia="zh-CN"/>
        </w:rPr>
      </w:pPr>
    </w:p>
    <w:p w14:paraId="58B42E36"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5DA091" w14:textId="77777777" w:rsidR="00BA10C7" w:rsidRPr="00361DEE" w:rsidRDefault="00BA10C7" w:rsidP="00BA10C7">
      <w:pPr>
        <w:suppressAutoHyphens/>
        <w:spacing w:after="0" w:line="240" w:lineRule="auto"/>
        <w:jc w:val="both"/>
        <w:rPr>
          <w:rFonts w:ascii="Times New Roman" w:hAnsi="Times New Roman"/>
          <w:lang w:val="uk-UA" w:eastAsia="zh-CN"/>
        </w:rPr>
      </w:pPr>
    </w:p>
    <w:p w14:paraId="09E59114" w14:textId="77777777" w:rsidR="00BA10C7" w:rsidRPr="00361DEE" w:rsidRDefault="00BA10C7" w:rsidP="00BA10C7">
      <w:pPr>
        <w:suppressAutoHyphens/>
        <w:spacing w:after="0" w:line="240" w:lineRule="auto"/>
        <w:jc w:val="both"/>
        <w:rPr>
          <w:rFonts w:ascii="Times New Roman" w:hAnsi="Times New Roman"/>
          <w:lang w:val="uk-UA" w:eastAsia="zh-CN"/>
        </w:rPr>
      </w:pPr>
    </w:p>
    <w:p w14:paraId="46FB5ACC" w14:textId="77777777" w:rsidR="00BA10C7" w:rsidRPr="00361DEE" w:rsidRDefault="00BA10C7" w:rsidP="00BA10C7">
      <w:pPr>
        <w:suppressAutoHyphens/>
        <w:spacing w:after="0" w:line="240" w:lineRule="auto"/>
        <w:jc w:val="both"/>
        <w:rPr>
          <w:rFonts w:ascii="Times New Roman" w:hAnsi="Times New Roman"/>
          <w:lang w:val="uk-UA" w:eastAsia="zh-CN"/>
        </w:rPr>
      </w:pPr>
    </w:p>
    <w:p w14:paraId="33D7163B"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C7"/>
    <w:rsid w:val="0000220C"/>
    <w:rsid w:val="00012C66"/>
    <w:rsid w:val="00043638"/>
    <w:rsid w:val="000E11C4"/>
    <w:rsid w:val="0011248A"/>
    <w:rsid w:val="001544F0"/>
    <w:rsid w:val="00184A6D"/>
    <w:rsid w:val="001F36B0"/>
    <w:rsid w:val="0022640D"/>
    <w:rsid w:val="00230978"/>
    <w:rsid w:val="0029681D"/>
    <w:rsid w:val="002B14C4"/>
    <w:rsid w:val="002D5C7E"/>
    <w:rsid w:val="00314FB8"/>
    <w:rsid w:val="00326D4E"/>
    <w:rsid w:val="00340F24"/>
    <w:rsid w:val="003476BD"/>
    <w:rsid w:val="00371201"/>
    <w:rsid w:val="00380B25"/>
    <w:rsid w:val="00391F55"/>
    <w:rsid w:val="003F5067"/>
    <w:rsid w:val="00400C71"/>
    <w:rsid w:val="00477ED1"/>
    <w:rsid w:val="0048346D"/>
    <w:rsid w:val="004A53F8"/>
    <w:rsid w:val="004F141B"/>
    <w:rsid w:val="005343CB"/>
    <w:rsid w:val="005351CA"/>
    <w:rsid w:val="00576B54"/>
    <w:rsid w:val="005C75AC"/>
    <w:rsid w:val="00610F19"/>
    <w:rsid w:val="00667A68"/>
    <w:rsid w:val="00680ADE"/>
    <w:rsid w:val="00766533"/>
    <w:rsid w:val="00796127"/>
    <w:rsid w:val="00811389"/>
    <w:rsid w:val="00843BA8"/>
    <w:rsid w:val="00867F8F"/>
    <w:rsid w:val="00973A63"/>
    <w:rsid w:val="009974DE"/>
    <w:rsid w:val="009C3A84"/>
    <w:rsid w:val="00A652DF"/>
    <w:rsid w:val="00AC3EBE"/>
    <w:rsid w:val="00B71C2C"/>
    <w:rsid w:val="00B9384E"/>
    <w:rsid w:val="00B94D3E"/>
    <w:rsid w:val="00BA10C7"/>
    <w:rsid w:val="00BC1695"/>
    <w:rsid w:val="00BC524B"/>
    <w:rsid w:val="00C46BB2"/>
    <w:rsid w:val="00C55B5D"/>
    <w:rsid w:val="00C80003"/>
    <w:rsid w:val="00C900B0"/>
    <w:rsid w:val="00CB21DF"/>
    <w:rsid w:val="00CD0D34"/>
    <w:rsid w:val="00E14919"/>
    <w:rsid w:val="00E8539A"/>
    <w:rsid w:val="00F173A3"/>
    <w:rsid w:val="00F6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CEE"/>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Интернет)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34</Pages>
  <Words>67828</Words>
  <Characters>38663</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Николай</cp:lastModifiedBy>
  <cp:revision>47</cp:revision>
  <dcterms:created xsi:type="dcterms:W3CDTF">2023-05-29T12:48:00Z</dcterms:created>
  <dcterms:modified xsi:type="dcterms:W3CDTF">2023-06-01T13:17:00Z</dcterms:modified>
</cp:coreProperties>
</file>