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ED" w:rsidRPr="00F47E2A" w:rsidRDefault="009B43ED" w:rsidP="009B43ED">
      <w:pPr>
        <w:pStyle w:val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ПРОТОКОЛЬНЕ РІШЕННЯ (ПРОТОКОЛ)</w:t>
      </w:r>
    </w:p>
    <w:p w:rsidR="009B43ED" w:rsidRDefault="009B43ED" w:rsidP="009B43ED">
      <w:pPr>
        <w:pStyle w:val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Уповноваженої особи з питань </w:t>
      </w:r>
      <w:proofErr w:type="spellStart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закупівель</w:t>
      </w:r>
      <w:proofErr w:type="spellEnd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товарів, робіт і послуг АТ «</w:t>
      </w:r>
      <w:proofErr w:type="spellStart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Прикарпаттяобленерго</w:t>
      </w:r>
      <w:proofErr w:type="spellEnd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»</w:t>
      </w:r>
    </w:p>
    <w:p w:rsidR="009B43ED" w:rsidRPr="007F2034" w:rsidRDefault="003F4497" w:rsidP="009B43ED">
      <w:pPr>
        <w:pStyle w:val="11"/>
        <w:rPr>
          <w:b/>
          <w:lang w:val="ru-RU"/>
        </w:rPr>
      </w:pPr>
      <w:r>
        <w:rPr>
          <w:b/>
        </w:rPr>
        <w:t>29</w:t>
      </w:r>
      <w:r w:rsidR="00662088">
        <w:rPr>
          <w:b/>
        </w:rPr>
        <w:t>.11</w:t>
      </w:r>
      <w:r w:rsidR="009B43ED">
        <w:rPr>
          <w:b/>
        </w:rPr>
        <w:t xml:space="preserve">.2023 </w:t>
      </w:r>
      <w:r w:rsidR="009B43ED">
        <w:rPr>
          <w:b/>
        </w:rPr>
        <w:tab/>
      </w:r>
      <w:r w:rsidR="009B43ED">
        <w:rPr>
          <w:b/>
        </w:rPr>
        <w:tab/>
      </w:r>
      <w:r w:rsidR="009B43ED">
        <w:rPr>
          <w:b/>
        </w:rPr>
        <w:tab/>
      </w:r>
      <w:r w:rsidR="009B43ED">
        <w:rPr>
          <w:b/>
        </w:rPr>
        <w:tab/>
      </w:r>
      <w:r w:rsidR="009B43ED">
        <w:rPr>
          <w:b/>
        </w:rPr>
        <w:tab/>
      </w:r>
      <w:r w:rsidR="009B43ED">
        <w:rPr>
          <w:b/>
        </w:rPr>
        <w:tab/>
      </w:r>
      <w:r w:rsidR="009B43ED">
        <w:rPr>
          <w:b/>
        </w:rPr>
        <w:tab/>
      </w:r>
      <w:r w:rsidR="009B43ED">
        <w:rPr>
          <w:b/>
        </w:rPr>
        <w:tab/>
      </w:r>
      <w:r w:rsidR="009B43ED">
        <w:rPr>
          <w:b/>
        </w:rPr>
        <w:tab/>
      </w:r>
      <w:r w:rsidR="009B43ED">
        <w:rPr>
          <w:b/>
        </w:rPr>
        <w:tab/>
        <w:t xml:space="preserve">№ </w:t>
      </w:r>
      <w:r>
        <w:rPr>
          <w:b/>
        </w:rPr>
        <w:t>нр-3/1</w:t>
      </w:r>
    </w:p>
    <w:p w:rsidR="009B43ED" w:rsidRPr="00FB36F4" w:rsidRDefault="009B43ED" w:rsidP="009B43ED">
      <w:pPr>
        <w:pStyle w:val="11"/>
        <w:rPr>
          <w:b/>
        </w:rPr>
      </w:pPr>
      <w:proofErr w:type="spellStart"/>
      <w:r>
        <w:rPr>
          <w:b/>
        </w:rPr>
        <w:t>м.Івано</w:t>
      </w:r>
      <w:proofErr w:type="spellEnd"/>
      <w:r>
        <w:rPr>
          <w:b/>
        </w:rPr>
        <w:t xml:space="preserve">-Франківськ </w:t>
      </w:r>
    </w:p>
    <w:p w:rsidR="009B43ED" w:rsidRPr="00F47E2A" w:rsidRDefault="009B43ED" w:rsidP="009B43ED">
      <w:pPr>
        <w:pStyle w:val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</w:p>
    <w:p w:rsidR="009B43ED" w:rsidRDefault="009B43ED" w:rsidP="009B43E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5FA"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310442" w:rsidRPr="00310442" w:rsidRDefault="009B43ED" w:rsidP="00310442">
      <w:pPr>
        <w:pStyle w:val="11"/>
        <w:rPr>
          <w:rFonts w:ascii="Times New Roman" w:eastAsia="Calibri" w:hAnsi="Times New Roman"/>
          <w:sz w:val="24"/>
          <w:szCs w:val="24"/>
          <w:lang w:eastAsia="uk-UA"/>
        </w:rPr>
      </w:pPr>
      <w:bookmarkStart w:id="0" w:name="_heading=h.30j0zll" w:colFirst="0" w:colLast="0"/>
      <w:bookmarkEnd w:id="0"/>
      <w:r w:rsidRPr="00310442">
        <w:rPr>
          <w:rFonts w:ascii="Times New Roman" w:eastAsia="Calibri" w:hAnsi="Times New Roman"/>
          <w:sz w:val="24"/>
          <w:szCs w:val="24"/>
          <w:lang w:eastAsia="uk-UA"/>
        </w:rPr>
        <w:t xml:space="preserve">1.Про внесення змін до тендерної документації (далі — Тендерна документація), оприлюдненої в електронній системі </w:t>
      </w:r>
      <w:proofErr w:type="spellStart"/>
      <w:r w:rsidR="003F4497" w:rsidRPr="003F4497">
        <w:rPr>
          <w:rFonts w:ascii="Times New Roman" w:eastAsia="Calibri" w:hAnsi="Times New Roman"/>
          <w:sz w:val="24"/>
          <w:szCs w:val="24"/>
          <w:lang w:eastAsia="uk-UA"/>
        </w:rPr>
        <w:t>закупів</w:t>
      </w:r>
      <w:r w:rsidR="003F4497" w:rsidRPr="003F4497">
        <w:rPr>
          <w:rFonts w:ascii="Times New Roman" w:eastAsia="Calibri" w:hAnsi="Times New Roman"/>
          <w:sz w:val="24"/>
          <w:szCs w:val="24"/>
          <w:lang w:eastAsia="uk-UA"/>
        </w:rPr>
        <w:t>ель</w:t>
      </w:r>
      <w:proofErr w:type="spellEnd"/>
      <w:r w:rsidR="003F4497" w:rsidRPr="003F4497">
        <w:rPr>
          <w:rFonts w:ascii="Times New Roman" w:eastAsia="Calibri" w:hAnsi="Times New Roman"/>
          <w:sz w:val="24"/>
          <w:szCs w:val="24"/>
          <w:lang w:eastAsia="uk-UA"/>
        </w:rPr>
        <w:t xml:space="preserve"> на придбання  послуг</w:t>
      </w:r>
      <w:r w:rsidR="003F4497" w:rsidRPr="003F4497">
        <w:rPr>
          <w:rFonts w:ascii="Times New Roman" w:eastAsia="Calibri" w:hAnsi="Times New Roman"/>
          <w:sz w:val="24"/>
          <w:szCs w:val="24"/>
          <w:lang w:eastAsia="uk-UA"/>
        </w:rPr>
        <w:t xml:space="preserve"> з супроводу та підтримки програмного комплексу «Система комерційного обліку електроенергії «Енергоцентр» або еквівалент</w:t>
      </w:r>
    </w:p>
    <w:p w:rsidR="009B43ED" w:rsidRDefault="009B43ED" w:rsidP="009B43ED">
      <w:pPr>
        <w:framePr w:hSpace="180" w:wrap="around" w:vAnchor="text" w:hAnchor="text" w:xAlign="right" w:y="1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 xml:space="preserve">Про розміщення в електронній системі </w:t>
      </w:r>
      <w:proofErr w:type="spellStart"/>
      <w:r w:rsidRPr="001D03D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D03D7">
        <w:rPr>
          <w:rFonts w:ascii="Times New Roman" w:eastAsia="Times New Roman" w:hAnsi="Times New Roman" w:cs="Times New Roman"/>
          <w:sz w:val="24"/>
          <w:szCs w:val="24"/>
        </w:rPr>
        <w:t xml:space="preserve"> змін, що вносяться до тендерної док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>ментації, у вигляді нової редакції тендерної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документації та переліку змін, що вносяться.</w:t>
      </w:r>
    </w:p>
    <w:p w:rsidR="003F4497" w:rsidRPr="003F4497" w:rsidRDefault="009B43ED" w:rsidP="003F4497">
      <w:pPr>
        <w:spacing w:after="0" w:line="240" w:lineRule="atLeast"/>
        <w:rPr>
          <w:rFonts w:ascii="Arial" w:eastAsia="Times New Roman" w:hAnsi="Arial" w:cs="Arial"/>
          <w:color w:val="6D6D6D"/>
          <w:sz w:val="21"/>
          <w:szCs w:val="21"/>
        </w:rPr>
      </w:pPr>
      <w:bookmarkStart w:id="1" w:name="_heading=h.1fob9te" w:colFirst="0" w:colLast="0"/>
      <w:bookmarkEnd w:id="1"/>
      <w:r w:rsidRPr="001D03D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</w:t>
      </w:r>
      <w:r w:rsidRPr="00D405FA">
        <w:t xml:space="preserve"> </w:t>
      </w:r>
      <w:hyperlink r:id="rId5" w:tgtFrame="_blank" w:tooltip="Оголошення на порталі Уповноваженого органу" w:history="1">
        <w:r w:rsidR="003F4497" w:rsidRPr="003F4497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br/>
          <w:t>UA-2023-11-24-013267-a</w:t>
        </w:r>
      </w:hyperlink>
    </w:p>
    <w:p w:rsidR="00310442" w:rsidRPr="00310442" w:rsidRDefault="00310442" w:rsidP="00310442">
      <w:pPr>
        <w:spacing w:after="0" w:line="240" w:lineRule="atLeast"/>
        <w:rPr>
          <w:rFonts w:ascii="Arial" w:eastAsia="Times New Roman" w:hAnsi="Arial" w:cs="Arial"/>
          <w:color w:val="6D6D6D"/>
          <w:sz w:val="21"/>
          <w:szCs w:val="21"/>
        </w:rPr>
      </w:pPr>
    </w:p>
    <w:p w:rsidR="009B43ED" w:rsidRDefault="009B43ED" w:rsidP="009B43ED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9B43ED" w:rsidRPr="00D405FA" w:rsidRDefault="009B43ED" w:rsidP="009B4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FA">
        <w:rPr>
          <w:rFonts w:ascii="Times New Roman" w:hAnsi="Times New Roman" w:cs="Times New Roman"/>
          <w:sz w:val="24"/>
          <w:szCs w:val="24"/>
        </w:rPr>
        <w:t xml:space="preserve">Відповідно до пункту 54 </w:t>
      </w:r>
      <w:r w:rsidRPr="00D405FA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405F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bookmark=kix.mnebnf7c1mii" w:colFirst="0" w:colLast="0"/>
      <w:bookmarkEnd w:id="2"/>
      <w:r w:rsidRPr="00D405FA">
        <w:rPr>
          <w:rFonts w:ascii="Times New Roman" w:hAnsi="Times New Roman" w:cs="Times New Roman"/>
          <w:sz w:val="24"/>
          <w:szCs w:val="24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 w:rsidRPr="00D405F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405FA">
        <w:rPr>
          <w:rFonts w:ascii="Times New Roman" w:hAnsi="Times New Roman" w:cs="Times New Roman"/>
          <w:sz w:val="24"/>
          <w:szCs w:val="24"/>
        </w:rPr>
        <w:t xml:space="preserve">, викладених у висновку органу державного фінансового контролю відповідно до </w:t>
      </w:r>
      <w:hyperlink r:id="rId6" w:anchor="n960">
        <w:r w:rsidRPr="00D405FA">
          <w:rPr>
            <w:rFonts w:ascii="Times New Roman" w:hAnsi="Times New Roman" w:cs="Times New Roman"/>
            <w:sz w:val="24"/>
            <w:szCs w:val="24"/>
          </w:rPr>
          <w:t>статті 8</w:t>
        </w:r>
      </w:hyperlink>
      <w:r w:rsidRPr="00D405FA">
        <w:rPr>
          <w:rFonts w:ascii="Times New Roman" w:hAnsi="Times New Roman" w:cs="Times New Roman"/>
          <w:sz w:val="24"/>
          <w:szCs w:val="24"/>
        </w:rPr>
        <w:t xml:space="preserve"> Закону, або </w:t>
      </w:r>
      <w:r w:rsidRPr="00D405FA">
        <w:rPr>
          <w:rFonts w:ascii="Times New Roman" w:hAnsi="Times New Roman" w:cs="Times New Roman"/>
          <w:b/>
          <w:i/>
          <w:sz w:val="24"/>
          <w:szCs w:val="24"/>
        </w:rPr>
        <w:t>за результатами звернень</w:t>
      </w:r>
      <w:r w:rsidRPr="00D405FA">
        <w:rPr>
          <w:rFonts w:ascii="Times New Roman" w:hAnsi="Times New Roman" w:cs="Times New Roman"/>
          <w:sz w:val="24"/>
          <w:szCs w:val="24"/>
        </w:rPr>
        <w:t xml:space="preserve">, або на підставі рішення органу оскарження </w:t>
      </w:r>
      <w:proofErr w:type="spellStart"/>
      <w:r w:rsidRPr="00D405FA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D405FA">
        <w:rPr>
          <w:rFonts w:ascii="Times New Roman" w:hAnsi="Times New Roman" w:cs="Times New Roman"/>
          <w:sz w:val="24"/>
          <w:szCs w:val="24"/>
        </w:rPr>
        <w:t xml:space="preserve"> зміни до тендерної документації. </w:t>
      </w:r>
    </w:p>
    <w:p w:rsidR="009B43ED" w:rsidRPr="00D405FA" w:rsidRDefault="009B43ED" w:rsidP="009B43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05FA">
        <w:rPr>
          <w:rFonts w:ascii="Times New Roman" w:hAnsi="Times New Roman" w:cs="Times New Roman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D405F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405FA">
        <w:rPr>
          <w:rFonts w:ascii="Times New Roman" w:hAnsi="Times New Roman" w:cs="Times New Roman"/>
          <w:sz w:val="24"/>
          <w:szCs w:val="24"/>
        </w:rPr>
        <w:t xml:space="preserve">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 w:rsidRPr="00D405FA">
        <w:rPr>
          <w:rFonts w:ascii="Times New Roman" w:hAnsi="Times New Roman" w:cs="Times New Roman"/>
          <w:b/>
          <w:i/>
          <w:sz w:val="24"/>
          <w:szCs w:val="24"/>
        </w:rPr>
        <w:t>не менше чотирьох днів.</w:t>
      </w:r>
    </w:p>
    <w:p w:rsidR="009B43ED" w:rsidRPr="00D405FA" w:rsidRDefault="009B43ED" w:rsidP="009B43E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05FA">
        <w:rPr>
          <w:rFonts w:ascii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D405F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405FA">
        <w:rPr>
          <w:rFonts w:ascii="Times New Roman" w:hAnsi="Times New Roman" w:cs="Times New Roman"/>
          <w:sz w:val="24"/>
          <w:szCs w:val="24"/>
        </w:rPr>
        <w:t xml:space="preserve"> </w:t>
      </w:r>
      <w:r w:rsidRPr="00D405FA">
        <w:rPr>
          <w:rFonts w:ascii="Times New Roman" w:hAnsi="Times New Roman" w:cs="Times New Roman"/>
          <w:b/>
          <w:i/>
          <w:sz w:val="24"/>
          <w:szCs w:val="24"/>
        </w:rPr>
        <w:t xml:space="preserve">у вигляді нової редакції тендерної документації додатково до початкової редакції тендерної документації. </w:t>
      </w:r>
    </w:p>
    <w:p w:rsidR="009B43ED" w:rsidRDefault="009B43ED" w:rsidP="009B4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5FA">
        <w:rPr>
          <w:rFonts w:ascii="Times New Roman" w:hAnsi="Times New Roman" w:cs="Times New Roman"/>
          <w:sz w:val="24"/>
          <w:szCs w:val="24"/>
        </w:rPr>
        <w:t xml:space="preserve">Замовник разом із змінами до тендерної документації в окремому документі оприлюднює </w:t>
      </w:r>
      <w:r w:rsidRPr="00D405FA">
        <w:rPr>
          <w:rFonts w:ascii="Times New Roman" w:hAnsi="Times New Roman" w:cs="Times New Roman"/>
          <w:b/>
          <w:i/>
          <w:sz w:val="24"/>
          <w:szCs w:val="24"/>
        </w:rPr>
        <w:t>перелік змін,</w:t>
      </w:r>
      <w:r w:rsidRPr="00D405FA">
        <w:rPr>
          <w:rFonts w:ascii="Times New Roman" w:hAnsi="Times New Roman" w:cs="Times New Roman"/>
          <w:sz w:val="24"/>
          <w:szCs w:val="24"/>
        </w:rPr>
        <w:t xml:space="preserve"> що вносяться. </w:t>
      </w:r>
    </w:p>
    <w:p w:rsidR="003F4497" w:rsidRDefault="003F4497" w:rsidP="009B4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Додати у тендерну документацію Додаток 3 «Форма цінової пропозиції»</w:t>
      </w:r>
    </w:p>
    <w:p w:rsidR="003F4497" w:rsidRPr="003F4497" w:rsidRDefault="003F4497" w:rsidP="003F44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F4497" w:rsidRPr="003F4497" w:rsidRDefault="003F4497" w:rsidP="003F4497">
      <w:pPr>
        <w:tabs>
          <w:tab w:val="left" w:pos="7797"/>
        </w:tabs>
        <w:ind w:right="-210" w:firstLine="8364"/>
        <w:rPr>
          <w:rFonts w:ascii="Times New Roman" w:hAnsi="Times New Roman" w:cs="Times New Roman"/>
          <w:b/>
          <w:bCs/>
          <w:sz w:val="24"/>
          <w:szCs w:val="24"/>
        </w:rPr>
      </w:pPr>
      <w:r w:rsidRPr="003F4497">
        <w:rPr>
          <w:rFonts w:ascii="Times New Roman" w:hAnsi="Times New Roman" w:cs="Times New Roman"/>
          <w:b/>
          <w:bCs/>
          <w:sz w:val="24"/>
          <w:szCs w:val="24"/>
        </w:rPr>
        <w:t>Додаток №3.</w:t>
      </w:r>
    </w:p>
    <w:p w:rsidR="003F4497" w:rsidRPr="003F4497" w:rsidRDefault="003F4497" w:rsidP="003F4497">
      <w:pPr>
        <w:widowControl w:val="0"/>
        <w:autoSpaceDE w:val="0"/>
        <w:ind w:right="49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4497">
        <w:rPr>
          <w:rFonts w:ascii="Times New Roman" w:hAnsi="Times New Roman" w:cs="Times New Roman"/>
          <w:iCs/>
          <w:sz w:val="24"/>
          <w:szCs w:val="24"/>
        </w:rPr>
        <w:t xml:space="preserve">Форма  пропозиції подається учасником процедури закупівлі у вигляді, наведеному нижче. </w:t>
      </w:r>
    </w:p>
    <w:p w:rsidR="003F4497" w:rsidRPr="003F4497" w:rsidRDefault="003F4497" w:rsidP="003F4497">
      <w:pPr>
        <w:widowControl w:val="0"/>
        <w:autoSpaceDE w:val="0"/>
        <w:ind w:right="4918"/>
        <w:jc w:val="both"/>
        <w:rPr>
          <w:rFonts w:ascii="Times New Roman" w:hAnsi="Times New Roman" w:cs="Times New Roman"/>
          <w:sz w:val="24"/>
          <w:szCs w:val="24"/>
        </w:rPr>
      </w:pPr>
      <w:r w:rsidRPr="003F4497">
        <w:rPr>
          <w:rFonts w:ascii="Times New Roman" w:hAnsi="Times New Roman" w:cs="Times New Roman"/>
          <w:iCs/>
          <w:sz w:val="24"/>
          <w:szCs w:val="24"/>
        </w:rPr>
        <w:t>Учасник процедури закупівлі не повинен відступати від даної форми.</w:t>
      </w:r>
    </w:p>
    <w:p w:rsidR="003F4497" w:rsidRPr="003F4497" w:rsidRDefault="003F4497" w:rsidP="003F4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497" w:rsidRPr="003F4497" w:rsidRDefault="003F4497" w:rsidP="003F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97">
        <w:rPr>
          <w:rFonts w:ascii="Times New Roman" w:hAnsi="Times New Roman" w:cs="Times New Roman"/>
          <w:b/>
          <w:sz w:val="24"/>
          <w:szCs w:val="24"/>
        </w:rPr>
        <w:t xml:space="preserve">ФОРМА ЦІНОВОЇ ПРОПОЗИЦІЇ </w:t>
      </w:r>
    </w:p>
    <w:p w:rsidR="003F4497" w:rsidRPr="003F4497" w:rsidRDefault="003F4497" w:rsidP="003F44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662"/>
        <w:gridCol w:w="1016"/>
        <w:gridCol w:w="1167"/>
        <w:gridCol w:w="1055"/>
        <w:gridCol w:w="1134"/>
      </w:tblGrid>
      <w:tr w:rsidR="003F4497" w:rsidRPr="003F4497" w:rsidTr="001A29A8">
        <w:trPr>
          <w:trHeight w:val="1094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497" w:rsidRPr="003F4497" w:rsidRDefault="003F4497" w:rsidP="001A2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497" w:rsidRPr="003F4497" w:rsidRDefault="003F4497" w:rsidP="001A29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опис послуг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497" w:rsidRPr="003F4497" w:rsidRDefault="003F4497" w:rsidP="001A29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3F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3F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497" w:rsidRPr="003F4497" w:rsidRDefault="003F4497" w:rsidP="001A29A8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497" w:rsidRPr="003F4497" w:rsidRDefault="003F4497" w:rsidP="001A29A8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послуги</w:t>
            </w:r>
          </w:p>
          <w:p w:rsidR="003F4497" w:rsidRPr="003F4497" w:rsidRDefault="003F4497" w:rsidP="001A29A8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(без ПДВ), грн.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497" w:rsidRPr="003F4497" w:rsidRDefault="003F4497" w:rsidP="001A29A8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 послуги</w:t>
            </w:r>
          </w:p>
          <w:p w:rsidR="003F4497" w:rsidRPr="003F4497" w:rsidRDefault="003F4497" w:rsidP="001A29A8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(без ПДВ), грн.</w:t>
            </w:r>
          </w:p>
        </w:tc>
      </w:tr>
      <w:tr w:rsidR="003F4497" w:rsidRPr="003F4497" w:rsidTr="003F4497">
        <w:trPr>
          <w:trHeight w:val="123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4497" w:rsidRPr="003F4497" w:rsidRDefault="003F4497" w:rsidP="001A29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F4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497" w:rsidRPr="003F4497" w:rsidRDefault="003F4497" w:rsidP="003F4497">
            <w:pPr>
              <w:ind w:left="63" w:right="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497">
              <w:rPr>
                <w:rFonts w:ascii="Times New Roman" w:hAnsi="Times New Roman" w:cs="Times New Roman"/>
                <w:sz w:val="24"/>
                <w:szCs w:val="24"/>
              </w:rPr>
              <w:t>Послуги з супроводу та підтримки програмного комплексу ____________________________________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497" w:rsidRPr="003F4497" w:rsidRDefault="003F4497" w:rsidP="001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97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497" w:rsidRPr="003F4497" w:rsidRDefault="003F4497" w:rsidP="001A2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497" w:rsidRPr="003F4497" w:rsidRDefault="003F4497" w:rsidP="001A29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497" w:rsidRPr="003F4497" w:rsidRDefault="003F4497" w:rsidP="001A29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497" w:rsidRPr="003F4497" w:rsidRDefault="003F4497" w:rsidP="003F4497">
      <w:pPr>
        <w:jc w:val="both"/>
        <w:rPr>
          <w:rFonts w:ascii="Times New Roman" w:hAnsi="Times New Roman" w:cs="Times New Roman"/>
          <w:sz w:val="24"/>
          <w:szCs w:val="24"/>
        </w:rPr>
      </w:pPr>
      <w:r w:rsidRPr="003F4497">
        <w:rPr>
          <w:rFonts w:ascii="Times New Roman" w:hAnsi="Times New Roman" w:cs="Times New Roman"/>
          <w:b/>
          <w:sz w:val="24"/>
          <w:szCs w:val="24"/>
        </w:rPr>
        <w:t>Всього вартість закупівлі:</w:t>
      </w:r>
      <w:r w:rsidRPr="003F4497">
        <w:rPr>
          <w:rFonts w:ascii="Times New Roman" w:hAnsi="Times New Roman" w:cs="Times New Roman"/>
          <w:sz w:val="24"/>
          <w:szCs w:val="24"/>
        </w:rPr>
        <w:t xml:space="preserve"> ______________ грн. (_________________________________) грн.</w:t>
      </w:r>
    </w:p>
    <w:p w:rsidR="003F4497" w:rsidRPr="003F4497" w:rsidRDefault="003F4497" w:rsidP="003F4497">
      <w:pPr>
        <w:tabs>
          <w:tab w:val="left" w:pos="3420"/>
          <w:tab w:val="left" w:pos="7020"/>
        </w:tabs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97">
        <w:rPr>
          <w:rFonts w:ascii="Times New Roman" w:hAnsi="Times New Roman" w:cs="Times New Roman"/>
          <w:b/>
          <w:sz w:val="24"/>
          <w:szCs w:val="24"/>
        </w:rPr>
        <w:tab/>
      </w:r>
      <w:r w:rsidRPr="003F4497">
        <w:rPr>
          <w:rFonts w:ascii="Times New Roman" w:hAnsi="Times New Roman" w:cs="Times New Roman"/>
          <w:sz w:val="24"/>
          <w:szCs w:val="24"/>
        </w:rPr>
        <w:t>(цифрами)</w:t>
      </w:r>
      <w:r w:rsidRPr="003F4497">
        <w:rPr>
          <w:rFonts w:ascii="Times New Roman" w:hAnsi="Times New Roman" w:cs="Times New Roman"/>
          <w:sz w:val="24"/>
          <w:szCs w:val="24"/>
        </w:rPr>
        <w:tab/>
        <w:t>(прописом)</w:t>
      </w:r>
    </w:p>
    <w:p w:rsidR="003F4497" w:rsidRPr="003F4497" w:rsidRDefault="003F4497" w:rsidP="003F4497">
      <w:pPr>
        <w:jc w:val="both"/>
        <w:rPr>
          <w:rFonts w:ascii="Times New Roman" w:hAnsi="Times New Roman" w:cs="Times New Roman"/>
          <w:sz w:val="24"/>
          <w:szCs w:val="24"/>
        </w:rPr>
      </w:pPr>
      <w:r w:rsidRPr="003F4497">
        <w:rPr>
          <w:rFonts w:ascii="Times New Roman" w:hAnsi="Times New Roman" w:cs="Times New Roman"/>
          <w:b/>
          <w:sz w:val="24"/>
          <w:szCs w:val="24"/>
        </w:rPr>
        <w:t>ПДВ 20%:</w:t>
      </w:r>
      <w:r w:rsidRPr="003F4497">
        <w:rPr>
          <w:rFonts w:ascii="Times New Roman" w:hAnsi="Times New Roman" w:cs="Times New Roman"/>
          <w:sz w:val="24"/>
          <w:szCs w:val="24"/>
        </w:rPr>
        <w:t xml:space="preserve"> ______________ грн. (_______________________________________________) грн.</w:t>
      </w:r>
    </w:p>
    <w:p w:rsidR="003F4497" w:rsidRPr="003F4497" w:rsidRDefault="003F4497" w:rsidP="003F4497">
      <w:pPr>
        <w:tabs>
          <w:tab w:val="left" w:pos="180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497">
        <w:rPr>
          <w:rFonts w:ascii="Times New Roman" w:hAnsi="Times New Roman" w:cs="Times New Roman"/>
          <w:b/>
          <w:sz w:val="24"/>
          <w:szCs w:val="24"/>
        </w:rPr>
        <w:tab/>
      </w:r>
      <w:r w:rsidRPr="003F4497">
        <w:rPr>
          <w:rFonts w:ascii="Times New Roman" w:hAnsi="Times New Roman" w:cs="Times New Roman"/>
          <w:sz w:val="24"/>
          <w:szCs w:val="24"/>
        </w:rPr>
        <w:t>(цифрами)</w:t>
      </w:r>
      <w:r w:rsidRPr="003F4497">
        <w:rPr>
          <w:rFonts w:ascii="Times New Roman" w:hAnsi="Times New Roman" w:cs="Times New Roman"/>
          <w:sz w:val="24"/>
          <w:szCs w:val="24"/>
        </w:rPr>
        <w:tab/>
        <w:t>(прописом)</w:t>
      </w:r>
    </w:p>
    <w:p w:rsidR="003F4497" w:rsidRPr="003F4497" w:rsidRDefault="003F4497" w:rsidP="003F4497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497">
        <w:rPr>
          <w:rFonts w:ascii="Times New Roman" w:hAnsi="Times New Roman" w:cs="Times New Roman"/>
          <w:b/>
          <w:sz w:val="24"/>
          <w:szCs w:val="24"/>
        </w:rPr>
        <w:t>Разом з ПДВ:</w:t>
      </w:r>
      <w:r w:rsidRPr="003F4497">
        <w:rPr>
          <w:rFonts w:ascii="Times New Roman" w:hAnsi="Times New Roman" w:cs="Times New Roman"/>
          <w:sz w:val="24"/>
          <w:szCs w:val="24"/>
        </w:rPr>
        <w:t xml:space="preserve"> ______________ грн. (_____________________________________________) грн.</w:t>
      </w:r>
    </w:p>
    <w:p w:rsidR="003F4497" w:rsidRPr="003F4497" w:rsidRDefault="003F4497" w:rsidP="003F4497">
      <w:pPr>
        <w:tabs>
          <w:tab w:val="left" w:pos="1980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4497">
        <w:rPr>
          <w:rFonts w:ascii="Times New Roman" w:hAnsi="Times New Roman" w:cs="Times New Roman"/>
          <w:b/>
          <w:sz w:val="24"/>
          <w:szCs w:val="24"/>
        </w:rPr>
        <w:tab/>
      </w:r>
      <w:r w:rsidRPr="003F4497">
        <w:rPr>
          <w:rFonts w:ascii="Times New Roman" w:hAnsi="Times New Roman" w:cs="Times New Roman"/>
          <w:sz w:val="24"/>
          <w:szCs w:val="24"/>
        </w:rPr>
        <w:t>(цифрами)</w:t>
      </w:r>
      <w:r w:rsidRPr="003F4497">
        <w:rPr>
          <w:rFonts w:ascii="Times New Roman" w:hAnsi="Times New Roman" w:cs="Times New Roman"/>
          <w:sz w:val="24"/>
          <w:szCs w:val="24"/>
        </w:rPr>
        <w:tab/>
        <w:t>(прописом)</w:t>
      </w:r>
    </w:p>
    <w:p w:rsidR="003F4497" w:rsidRPr="003F4497" w:rsidRDefault="003F4497" w:rsidP="003F4497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97">
        <w:rPr>
          <w:rFonts w:ascii="Times New Roman" w:hAnsi="Times New Roman" w:cs="Times New Roman"/>
          <w:sz w:val="24"/>
          <w:szCs w:val="24"/>
        </w:rPr>
        <w:t xml:space="preserve">Ми погоджуємося дотримуватись умов цієї пропозиції протягом </w:t>
      </w:r>
      <w:r w:rsidRPr="003F4497">
        <w:rPr>
          <w:rFonts w:ascii="Times New Roman" w:hAnsi="Times New Roman" w:cs="Times New Roman"/>
          <w:iCs/>
          <w:sz w:val="24"/>
          <w:szCs w:val="24"/>
        </w:rPr>
        <w:t xml:space="preserve">120 (ста двадцяти) </w:t>
      </w:r>
      <w:r w:rsidRPr="003F4497">
        <w:rPr>
          <w:rFonts w:ascii="Times New Roman" w:hAnsi="Times New Roman" w:cs="Times New Roman"/>
          <w:sz w:val="24"/>
          <w:szCs w:val="24"/>
        </w:rPr>
        <w:t>днів із дати кінцевого строку подання тендерних пропозицій, встановленого вами.</w:t>
      </w:r>
    </w:p>
    <w:p w:rsidR="003F4497" w:rsidRPr="003F4497" w:rsidRDefault="003F4497" w:rsidP="003F4497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97">
        <w:rPr>
          <w:rFonts w:ascii="Times New Roman" w:hAnsi="Times New Roman" w:cs="Times New Roman"/>
          <w:sz w:val="24"/>
          <w:szCs w:val="24"/>
        </w:rPr>
        <w:t xml:space="preserve">Ми залишаємо за собою право з власної ініціативи продовжити строк дії своєї тендерної пропозиції, повідомивши про це замовника через електронну систему </w:t>
      </w:r>
      <w:proofErr w:type="spellStart"/>
      <w:r w:rsidRPr="003F449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F4497">
        <w:rPr>
          <w:rFonts w:ascii="Times New Roman" w:hAnsi="Times New Roman" w:cs="Times New Roman"/>
          <w:sz w:val="24"/>
          <w:szCs w:val="24"/>
        </w:rPr>
        <w:t>.</w:t>
      </w:r>
    </w:p>
    <w:p w:rsidR="003F4497" w:rsidRPr="003F4497" w:rsidRDefault="003F4497" w:rsidP="003F449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97">
        <w:rPr>
          <w:rFonts w:ascii="Times New Roman" w:hAnsi="Times New Roman" w:cs="Times New Roman"/>
          <w:sz w:val="24"/>
          <w:szCs w:val="24"/>
        </w:rPr>
        <w:t>Ми погоджуємося з умовами, що Ви можете відхилити нашу пропозицію згідно з умовами тендерної документації.</w:t>
      </w:r>
    </w:p>
    <w:p w:rsidR="003F4497" w:rsidRPr="003F4497" w:rsidRDefault="003F4497" w:rsidP="003F449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97">
        <w:rPr>
          <w:rFonts w:ascii="Times New Roman" w:hAnsi="Times New Roman" w:cs="Times New Roman"/>
          <w:sz w:val="24"/>
          <w:szCs w:val="24"/>
        </w:rPr>
        <w:t xml:space="preserve">Ми погоджуємося, що укладення Договору між нами та вами відбудеться не раніше, ніж через 5 (п’ять) днів з дати оприлюднення в електронній системі </w:t>
      </w:r>
      <w:proofErr w:type="spellStart"/>
      <w:r w:rsidRPr="003F449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3F4497">
        <w:rPr>
          <w:rFonts w:ascii="Times New Roman" w:hAnsi="Times New Roman" w:cs="Times New Roman"/>
          <w:sz w:val="24"/>
          <w:szCs w:val="24"/>
        </w:rPr>
        <w:t xml:space="preserve"> повідомлення про намір укласти договір про закупівлю, але не пізніше, ніж через 15 (п’ятнадцять)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</w:p>
    <w:p w:rsidR="003F4497" w:rsidRPr="003F4497" w:rsidRDefault="003F4497" w:rsidP="003F4497">
      <w:pPr>
        <w:widowControl w:val="0"/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497" w:rsidRPr="003F4497" w:rsidRDefault="003F4497" w:rsidP="003F4497">
      <w:pPr>
        <w:tabs>
          <w:tab w:val="left" w:pos="3402"/>
          <w:tab w:val="left" w:pos="59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4497">
        <w:rPr>
          <w:rFonts w:ascii="Times New Roman" w:hAnsi="Times New Roman" w:cs="Times New Roman"/>
          <w:bCs/>
          <w:sz w:val="24"/>
          <w:szCs w:val="24"/>
        </w:rPr>
        <w:t xml:space="preserve">«___» ___________ </w:t>
      </w:r>
      <w:r w:rsidRPr="003F4497">
        <w:rPr>
          <w:rFonts w:ascii="Times New Roman" w:hAnsi="Times New Roman" w:cs="Times New Roman"/>
          <w:sz w:val="24"/>
          <w:szCs w:val="24"/>
        </w:rPr>
        <w:t xml:space="preserve">2023 р. </w:t>
      </w:r>
      <w:r w:rsidRPr="003F4497">
        <w:rPr>
          <w:rFonts w:ascii="Times New Roman" w:hAnsi="Times New Roman" w:cs="Times New Roman"/>
          <w:sz w:val="24"/>
          <w:szCs w:val="24"/>
        </w:rPr>
        <w:tab/>
      </w:r>
      <w:r w:rsidRPr="003F4497">
        <w:rPr>
          <w:rFonts w:ascii="Times New Roman" w:hAnsi="Times New Roman" w:cs="Times New Roman"/>
          <w:sz w:val="24"/>
          <w:szCs w:val="24"/>
        </w:rPr>
        <w:tab/>
        <w:t xml:space="preserve">(Посада, власне ім’я та прізвище </w:t>
      </w:r>
      <w:r w:rsidRPr="003F4497">
        <w:rPr>
          <w:rFonts w:ascii="Times New Roman" w:hAnsi="Times New Roman" w:cs="Times New Roman"/>
          <w:sz w:val="24"/>
          <w:szCs w:val="24"/>
        </w:rPr>
        <w:tab/>
      </w:r>
      <w:r w:rsidRPr="003F4497">
        <w:rPr>
          <w:rFonts w:ascii="Times New Roman" w:hAnsi="Times New Roman" w:cs="Times New Roman"/>
          <w:sz w:val="24"/>
          <w:szCs w:val="24"/>
        </w:rPr>
        <w:tab/>
        <w:t>(останнє великими літерами), підпис)</w:t>
      </w:r>
    </w:p>
    <w:p w:rsidR="003F4497" w:rsidRDefault="003F4497" w:rsidP="003F44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823">
        <w:rPr>
          <w:b/>
          <w:bCs/>
        </w:rPr>
        <w:br w:type="page"/>
      </w:r>
    </w:p>
    <w:p w:rsidR="003F4497" w:rsidRDefault="003F4497" w:rsidP="009B4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66E" w:rsidRDefault="00D4166E" w:rsidP="009B4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3ED" w:rsidRDefault="00202311" w:rsidP="009B43ED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B43ED">
        <w:rPr>
          <w:rFonts w:ascii="Times New Roman" w:eastAsia="Times New Roman" w:hAnsi="Times New Roman" w:cs="Times New Roman"/>
          <w:sz w:val="24"/>
          <w:szCs w:val="24"/>
        </w:rPr>
        <w:t xml:space="preserve">раховуючи викладене, необхідно </w:t>
      </w:r>
      <w:proofErr w:type="spellStart"/>
      <w:r w:rsidR="009B43ED"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 w:rsidR="009B43ED">
        <w:rPr>
          <w:rFonts w:ascii="Times New Roman" w:eastAsia="Times New Roman" w:hAnsi="Times New Roman" w:cs="Times New Roman"/>
          <w:sz w:val="24"/>
          <w:szCs w:val="24"/>
        </w:rPr>
        <w:t xml:space="preserve"> зміни до  </w:t>
      </w:r>
      <w:r w:rsidR="009B43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 w:rsidR="009B43ED"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 w:rsidR="009B43ED">
        <w:rPr>
          <w:sz w:val="24"/>
          <w:szCs w:val="24"/>
        </w:rPr>
        <w:t xml:space="preserve"> </w:t>
      </w:r>
    </w:p>
    <w:p w:rsidR="009B43ED" w:rsidRDefault="009B43ED" w:rsidP="009B4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нової редакції тендерної документації та перелік змін, що вносяться. </w:t>
      </w:r>
    </w:p>
    <w:p w:rsidR="009B43ED" w:rsidRDefault="009B43ED" w:rsidP="009B4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9B43ED" w:rsidRDefault="009B43ED" w:rsidP="009B43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неї), 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закупівлю,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3ED" w:rsidRDefault="009B43ED" w:rsidP="009B43E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9B43ED" w:rsidRDefault="009B43ED" w:rsidP="009B43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зміни до тендерної документації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форматі розміщуються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протягом одного дня з дати прийняття рішення про їх внесення.</w:t>
      </w:r>
    </w:p>
    <w:p w:rsidR="009B43ED" w:rsidRDefault="009B43ED" w:rsidP="009B43ED">
      <w:pPr>
        <w:shd w:val="clear" w:color="auto" w:fill="FFFFFF"/>
        <w:spacing w:after="0"/>
        <w:ind w:firstLine="709"/>
        <w:jc w:val="both"/>
        <w:rPr>
          <w:b/>
          <w:i/>
          <w:color w:val="000000"/>
          <w:sz w:val="24"/>
          <w:szCs w:val="24"/>
          <w:highlight w:val="white"/>
        </w:rPr>
      </w:pPr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чином, необхідно оприлюднити в електронній системі </w:t>
      </w:r>
      <w:proofErr w:type="spellStart"/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нову редакцію тендерної документації (з Додатками д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неї),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т. 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договору про закупівлю, та перелік змін, що вносяться, у строк, встановлений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54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b/>
          <w:i/>
          <w:color w:val="000000"/>
          <w:sz w:val="24"/>
          <w:szCs w:val="24"/>
          <w:highlight w:val="white"/>
        </w:rPr>
        <w:t>.</w:t>
      </w:r>
    </w:p>
    <w:p w:rsidR="003F4497" w:rsidRDefault="003F4497" w:rsidP="009B43ED">
      <w:pPr>
        <w:shd w:val="clear" w:color="auto" w:fill="FFFFFF"/>
        <w:spacing w:after="0"/>
        <w:ind w:firstLine="709"/>
        <w:jc w:val="both"/>
        <w:rPr>
          <w:b/>
          <w:i/>
          <w:color w:val="000000"/>
          <w:sz w:val="24"/>
          <w:szCs w:val="24"/>
          <w:highlight w:val="white"/>
        </w:rPr>
      </w:pPr>
    </w:p>
    <w:p w:rsidR="003F4497" w:rsidRDefault="003F4497" w:rsidP="009B43ED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9B43ED" w:rsidRDefault="009B43ED" w:rsidP="009B43ED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9B43ED" w:rsidRDefault="009B43ED" w:rsidP="009B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tyjcwt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 Додатками до неї),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про закупівлю, </w:t>
      </w:r>
      <w:r>
        <w:rPr>
          <w:rFonts w:ascii="Times New Roman" w:eastAsia="Times New Roman" w:hAnsi="Times New Roman" w:cs="Times New Roman"/>
          <w:sz w:val="24"/>
          <w:szCs w:val="24"/>
        </w:rPr>
        <w:t>та переліку змін, що вносяться.</w:t>
      </w:r>
    </w:p>
    <w:p w:rsidR="009B43ED" w:rsidRDefault="009B43ED" w:rsidP="009B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нову редакцію тендерної документації та перелік змін, що вносяться,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9B43ED" w:rsidRPr="0016380D" w:rsidTr="00B61BA8">
        <w:trPr>
          <w:trHeight w:val="354"/>
        </w:trPr>
        <w:tc>
          <w:tcPr>
            <w:tcW w:w="3664" w:type="dxa"/>
          </w:tcPr>
          <w:p w:rsidR="009B43ED" w:rsidRDefault="009B43ED" w:rsidP="00B61B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ab/>
            </w:r>
            <w:bookmarkStart w:id="4" w:name="_heading=h.3dy6vkm" w:colFirst="0" w:colLast="0"/>
            <w:bookmarkEnd w:id="4"/>
          </w:p>
          <w:p w:rsidR="009B43ED" w:rsidRPr="003F4497" w:rsidRDefault="009B43ED" w:rsidP="00B61B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</w:t>
            </w:r>
            <w:r w:rsidR="00202311" w:rsidRPr="003F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F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</w:t>
            </w:r>
            <w:r w:rsidR="00202311" w:rsidRPr="003F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9B43ED" w:rsidRPr="003F4497" w:rsidRDefault="009B43ED" w:rsidP="00B61B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питань </w:t>
            </w:r>
            <w:proofErr w:type="spellStart"/>
            <w:r w:rsidRPr="003F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3F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товарів,</w:t>
            </w:r>
          </w:p>
          <w:p w:rsidR="009B43ED" w:rsidRPr="003F4497" w:rsidRDefault="009B43ED" w:rsidP="00B61B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робіт і </w:t>
            </w:r>
            <w:bookmarkStart w:id="5" w:name="_GoBack"/>
            <w:bookmarkEnd w:id="5"/>
            <w:r w:rsidRPr="003F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 АТ «</w:t>
            </w:r>
            <w:proofErr w:type="spellStart"/>
            <w:r w:rsidRPr="003F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Прикарпаттяобленерго</w:t>
            </w:r>
            <w:proofErr w:type="spellEnd"/>
            <w:r w:rsidRPr="003F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9B43ED" w:rsidRPr="003F4497" w:rsidRDefault="00202311" w:rsidP="00B61B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 КОСТЮК</w:t>
            </w:r>
          </w:p>
          <w:p w:rsidR="009B43ED" w:rsidRPr="0016380D" w:rsidRDefault="009B43ED" w:rsidP="00B61B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9B43ED" w:rsidRPr="0016380D" w:rsidRDefault="009B43ED" w:rsidP="00B61B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9B43ED" w:rsidRPr="0016380D" w:rsidRDefault="009B43ED" w:rsidP="00B61B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43ED" w:rsidRDefault="009B43ED" w:rsidP="009B43ED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2A26" w:rsidRDefault="00FB2A26"/>
    <w:sectPr w:rsidR="00FB2A26" w:rsidSect="00D4166E">
      <w:pgSz w:w="11906" w:h="16838"/>
      <w:pgMar w:top="1134" w:right="56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3295"/>
    <w:multiLevelType w:val="multilevel"/>
    <w:tmpl w:val="8F5419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5E3D87"/>
    <w:multiLevelType w:val="multilevel"/>
    <w:tmpl w:val="5F0CED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A95136"/>
    <w:multiLevelType w:val="multilevel"/>
    <w:tmpl w:val="BAA86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F57CA6"/>
    <w:multiLevelType w:val="singleLevel"/>
    <w:tmpl w:val="7B3067C6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D0E61B0"/>
    <w:multiLevelType w:val="hybridMultilevel"/>
    <w:tmpl w:val="F6D889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2631B"/>
    <w:multiLevelType w:val="hybridMultilevel"/>
    <w:tmpl w:val="3CC6C4FA"/>
    <w:lvl w:ilvl="0" w:tplc="7B98FB46">
      <w:start w:val="14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6" w:hanging="360"/>
      </w:pPr>
    </w:lvl>
    <w:lvl w:ilvl="2" w:tplc="0422001B" w:tentative="1">
      <w:start w:val="1"/>
      <w:numFmt w:val="lowerRoman"/>
      <w:lvlText w:val="%3."/>
      <w:lvlJc w:val="right"/>
      <w:pPr>
        <w:ind w:left="1816" w:hanging="180"/>
      </w:pPr>
    </w:lvl>
    <w:lvl w:ilvl="3" w:tplc="0422000F" w:tentative="1">
      <w:start w:val="1"/>
      <w:numFmt w:val="decimal"/>
      <w:lvlText w:val="%4."/>
      <w:lvlJc w:val="left"/>
      <w:pPr>
        <w:ind w:left="2536" w:hanging="360"/>
      </w:pPr>
    </w:lvl>
    <w:lvl w:ilvl="4" w:tplc="04220019" w:tentative="1">
      <w:start w:val="1"/>
      <w:numFmt w:val="lowerLetter"/>
      <w:lvlText w:val="%5."/>
      <w:lvlJc w:val="left"/>
      <w:pPr>
        <w:ind w:left="3256" w:hanging="360"/>
      </w:pPr>
    </w:lvl>
    <w:lvl w:ilvl="5" w:tplc="0422001B" w:tentative="1">
      <w:start w:val="1"/>
      <w:numFmt w:val="lowerRoman"/>
      <w:lvlText w:val="%6."/>
      <w:lvlJc w:val="right"/>
      <w:pPr>
        <w:ind w:left="3976" w:hanging="180"/>
      </w:pPr>
    </w:lvl>
    <w:lvl w:ilvl="6" w:tplc="0422000F" w:tentative="1">
      <w:start w:val="1"/>
      <w:numFmt w:val="decimal"/>
      <w:lvlText w:val="%7."/>
      <w:lvlJc w:val="left"/>
      <w:pPr>
        <w:ind w:left="4696" w:hanging="360"/>
      </w:pPr>
    </w:lvl>
    <w:lvl w:ilvl="7" w:tplc="04220019" w:tentative="1">
      <w:start w:val="1"/>
      <w:numFmt w:val="lowerLetter"/>
      <w:lvlText w:val="%8."/>
      <w:lvlJc w:val="left"/>
      <w:pPr>
        <w:ind w:left="5416" w:hanging="360"/>
      </w:pPr>
    </w:lvl>
    <w:lvl w:ilvl="8" w:tplc="0422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5CE201E3"/>
    <w:multiLevelType w:val="multilevel"/>
    <w:tmpl w:val="429CA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CC54CB"/>
    <w:multiLevelType w:val="multilevel"/>
    <w:tmpl w:val="7FF8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033463"/>
    <w:multiLevelType w:val="hybridMultilevel"/>
    <w:tmpl w:val="FFAE442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612A0"/>
    <w:multiLevelType w:val="singleLevel"/>
    <w:tmpl w:val="7B3067C6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ED"/>
    <w:rsid w:val="0011625A"/>
    <w:rsid w:val="00202311"/>
    <w:rsid w:val="00302E14"/>
    <w:rsid w:val="00310442"/>
    <w:rsid w:val="003400AB"/>
    <w:rsid w:val="003F4497"/>
    <w:rsid w:val="004961BB"/>
    <w:rsid w:val="00662088"/>
    <w:rsid w:val="007462FF"/>
    <w:rsid w:val="007D3E05"/>
    <w:rsid w:val="009074E0"/>
    <w:rsid w:val="009B43ED"/>
    <w:rsid w:val="00B55CF8"/>
    <w:rsid w:val="00B61BA8"/>
    <w:rsid w:val="00D135AC"/>
    <w:rsid w:val="00D4166E"/>
    <w:rsid w:val="00E11DBC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62C4"/>
  <w15:docId w15:val="{35B8B6B7-BB50-4540-8893-7132BED4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ED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paragraph" w:styleId="1">
    <w:name w:val="heading 1"/>
    <w:basedOn w:val="a"/>
    <w:next w:val="a"/>
    <w:link w:val="10"/>
    <w:qFormat/>
    <w:rsid w:val="0020231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i/>
      <w:iCs/>
      <w:sz w:val="9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4"/>
    <w:uiPriority w:val="34"/>
    <w:qFormat/>
    <w:rsid w:val="009B43ED"/>
    <w:pPr>
      <w:ind w:left="720"/>
      <w:contextualSpacing/>
    </w:pPr>
    <w:rPr>
      <w:rFonts w:cs="Times New Roman"/>
    </w:rPr>
  </w:style>
  <w:style w:type="paragraph" w:styleId="a5">
    <w:name w:val="No Spacing"/>
    <w:link w:val="a6"/>
    <w:uiPriority w:val="1"/>
    <w:qFormat/>
    <w:rsid w:val="009B43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Без интервала1"/>
    <w:uiPriority w:val="1"/>
    <w:qFormat/>
    <w:rsid w:val="009B43ED"/>
    <w:pPr>
      <w:suppressAutoHyphens/>
      <w:spacing w:after="0" w:line="240" w:lineRule="auto"/>
    </w:pPr>
    <w:rPr>
      <w:rFonts w:ascii="Calibri" w:eastAsia="Arial" w:hAnsi="Calibri" w:cs="Times New Roman"/>
      <w:lang w:val="uk-UA" w:eastAsia="ar-SA"/>
    </w:rPr>
  </w:style>
  <w:style w:type="paragraph" w:styleId="3">
    <w:name w:val="Body Text 3"/>
    <w:basedOn w:val="a"/>
    <w:link w:val="30"/>
    <w:rsid w:val="009B43ED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Основний текст 3 Знак"/>
    <w:basedOn w:val="a0"/>
    <w:link w:val="3"/>
    <w:rsid w:val="009B43ED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a4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3"/>
    <w:uiPriority w:val="34"/>
    <w:qFormat/>
    <w:rsid w:val="009B43ED"/>
    <w:rPr>
      <w:rFonts w:ascii="Calibri" w:eastAsia="Calibri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qFormat/>
    <w:rsid w:val="009B43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ій колонтитул Знак"/>
    <w:basedOn w:val="a0"/>
    <w:link w:val="a7"/>
    <w:uiPriority w:val="99"/>
    <w:rsid w:val="009B43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qFormat/>
    <w:rsid w:val="009B4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ий HTML Знак"/>
    <w:basedOn w:val="a0"/>
    <w:link w:val="HTML"/>
    <w:qFormat/>
    <w:rsid w:val="009B43ED"/>
    <w:rPr>
      <w:rFonts w:ascii="Courier New" w:eastAsia="Times New Roman" w:hAnsi="Courier New" w:cs="Times New Roman"/>
      <w:sz w:val="20"/>
      <w:szCs w:val="24"/>
      <w:lang w:val="uk-UA" w:eastAsia="ru-RU"/>
    </w:rPr>
  </w:style>
  <w:style w:type="paragraph" w:styleId="a9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"/>
    <w:basedOn w:val="a"/>
    <w:link w:val="aa"/>
    <w:uiPriority w:val="99"/>
    <w:qFormat/>
    <w:rsid w:val="009B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 Знак"/>
    <w:link w:val="a9"/>
    <w:uiPriority w:val="99"/>
    <w:qFormat/>
    <w:locked/>
    <w:rsid w:val="009B4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9B43ED"/>
  </w:style>
  <w:style w:type="character" w:customStyle="1" w:styleId="a6">
    <w:name w:val="Без інтервалів Знак"/>
    <w:link w:val="a5"/>
    <w:uiPriority w:val="1"/>
    <w:locked/>
    <w:rsid w:val="009B43ED"/>
    <w:rPr>
      <w:rFonts w:ascii="Calibri" w:eastAsia="Calibri" w:hAnsi="Calibri" w:cs="Times New Roman"/>
      <w:lang w:eastAsia="ar-SA"/>
    </w:rPr>
  </w:style>
  <w:style w:type="character" w:customStyle="1" w:styleId="xfm69113353">
    <w:name w:val="xfm_69113353"/>
    <w:rsid w:val="0011625A"/>
  </w:style>
  <w:style w:type="paragraph" w:styleId="2">
    <w:name w:val="Body Text 2"/>
    <w:basedOn w:val="a"/>
    <w:link w:val="20"/>
    <w:uiPriority w:val="99"/>
    <w:semiHidden/>
    <w:unhideWhenUsed/>
    <w:rsid w:val="0011625A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11625A"/>
    <w:rPr>
      <w:rFonts w:ascii="Calibri" w:eastAsia="Calibri" w:hAnsi="Calibri" w:cs="Calibri"/>
      <w:lang w:val="uk-UA" w:eastAsia="uk-UA"/>
    </w:rPr>
  </w:style>
  <w:style w:type="character" w:customStyle="1" w:styleId="10">
    <w:name w:val="Заголовок 1 Знак"/>
    <w:basedOn w:val="a0"/>
    <w:link w:val="1"/>
    <w:rsid w:val="00202311"/>
    <w:rPr>
      <w:rFonts w:ascii="Garamond" w:eastAsia="Times New Roman" w:hAnsi="Garamond" w:cs="Times New Roman"/>
      <w:b/>
      <w:bCs/>
      <w:i/>
      <w:iCs/>
      <w:sz w:val="96"/>
      <w:szCs w:val="24"/>
      <w:lang w:val="uk-UA" w:eastAsia="ru-RU"/>
    </w:rPr>
  </w:style>
  <w:style w:type="character" w:styleId="ab">
    <w:name w:val="Strong"/>
    <w:uiPriority w:val="22"/>
    <w:qFormat/>
    <w:rsid w:val="00E11DBC"/>
    <w:rPr>
      <w:b/>
      <w:bCs/>
    </w:rPr>
  </w:style>
  <w:style w:type="character" w:styleId="ac">
    <w:name w:val="Emphasis"/>
    <w:uiPriority w:val="20"/>
    <w:qFormat/>
    <w:rsid w:val="00E11DBC"/>
    <w:rPr>
      <w:i/>
      <w:iCs/>
    </w:rPr>
  </w:style>
  <w:style w:type="paragraph" w:customStyle="1" w:styleId="TableParagraph">
    <w:name w:val="Table Paragraph"/>
    <w:basedOn w:val="a"/>
    <w:uiPriority w:val="1"/>
    <w:qFormat/>
    <w:rsid w:val="00D4166E"/>
    <w:pPr>
      <w:widowControl w:val="0"/>
      <w:autoSpaceDE w:val="0"/>
      <w:autoSpaceDN w:val="0"/>
      <w:spacing w:after="0" w:line="242" w:lineRule="exact"/>
      <w:ind w:left="9"/>
    </w:pPr>
    <w:rPr>
      <w:rFonts w:ascii="Arial" w:eastAsia="Arial" w:hAnsi="Arial" w:cs="Arial"/>
      <w:lang w:eastAsia="en-US"/>
    </w:rPr>
  </w:style>
  <w:style w:type="paragraph" w:customStyle="1" w:styleId="ad">
    <w:name w:val="Нормальний текст"/>
    <w:basedOn w:val="a"/>
    <w:rsid w:val="0066208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prozorro.gov.ua/tender/UA-2023-11-24-01326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3356</Words>
  <Characters>1914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Іванишин Юлія Вікторівна</cp:lastModifiedBy>
  <cp:revision>2</cp:revision>
  <dcterms:created xsi:type="dcterms:W3CDTF">2023-11-29T08:15:00Z</dcterms:created>
  <dcterms:modified xsi:type="dcterms:W3CDTF">2023-11-29T08:15:00Z</dcterms:modified>
</cp:coreProperties>
</file>