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B74611" w:rsidP="004E3B0F">
            <w:pPr>
              <w:jc w:val="both"/>
            </w:pPr>
            <w:r>
              <w:t>НР- 3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1003C" w:rsidP="001D67A5">
            <w:pPr>
              <w:jc w:val="both"/>
            </w:pPr>
            <w:r>
              <w:t>28.11</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2D79" w:rsidRDefault="00D2451F" w:rsidP="00B31712">
      <w:pPr>
        <w:pStyle w:val="a3"/>
        <w:widowControl w:val="0"/>
        <w:ind w:firstLine="567"/>
        <w:rPr>
          <w:b/>
          <w:i/>
          <w:iCs/>
          <w:sz w:val="28"/>
          <w:szCs w:val="28"/>
        </w:rPr>
      </w:pPr>
      <w:r w:rsidRPr="00A428E4">
        <w:rPr>
          <w:b/>
          <w:i/>
          <w:iCs/>
          <w:sz w:val="28"/>
          <w:szCs w:val="28"/>
        </w:rPr>
        <w:t xml:space="preserve">на </w:t>
      </w:r>
      <w:r>
        <w:rPr>
          <w:b/>
          <w:i/>
          <w:iCs/>
          <w:sz w:val="28"/>
          <w:szCs w:val="28"/>
        </w:rPr>
        <w:t xml:space="preserve"> закупівлю</w:t>
      </w:r>
      <w:r w:rsidR="00F92305">
        <w:rPr>
          <w:b/>
          <w:i/>
          <w:iCs/>
          <w:sz w:val="28"/>
          <w:szCs w:val="28"/>
        </w:rPr>
        <w:t xml:space="preserve"> </w:t>
      </w:r>
      <w:r w:rsidR="00B31712">
        <w:rPr>
          <w:b/>
          <w:i/>
          <w:iCs/>
          <w:sz w:val="28"/>
          <w:szCs w:val="28"/>
        </w:rPr>
        <w:t>п</w:t>
      </w:r>
      <w:r w:rsidR="00B31712" w:rsidRPr="00B31712">
        <w:rPr>
          <w:b/>
          <w:i/>
          <w:iCs/>
          <w:sz w:val="28"/>
          <w:szCs w:val="28"/>
        </w:rPr>
        <w:t>ослуги з супроводу та підтримки програмного комплексу «Система комерційного обліку електроенергії «Енергоцентр»</w:t>
      </w:r>
      <w:r w:rsidR="00FB61A2">
        <w:rPr>
          <w:b/>
          <w:i/>
          <w:iCs/>
          <w:sz w:val="28"/>
          <w:szCs w:val="28"/>
        </w:rPr>
        <w:t xml:space="preserve"> або еквівалент</w:t>
      </w:r>
      <w:r w:rsidR="0001003C">
        <w:rPr>
          <w:b/>
          <w:i/>
          <w:iCs/>
          <w:sz w:val="28"/>
          <w:szCs w:val="28"/>
        </w:rPr>
        <w:t>,зміни</w:t>
      </w:r>
      <w:bookmarkStart w:id="0" w:name="_GoBack"/>
      <w:bookmarkEnd w:id="0"/>
    </w:p>
    <w:p w:rsidR="00B31712" w:rsidRPr="000C64A8" w:rsidRDefault="00B31712" w:rsidP="00B31712">
      <w:pPr>
        <w:pStyle w:val="a3"/>
        <w:widowControl w:val="0"/>
        <w:ind w:firstLine="567"/>
        <w:rPr>
          <w:b/>
          <w:i/>
          <w:iCs/>
          <w:sz w:val="28"/>
          <w:szCs w:val="28"/>
        </w:rPr>
      </w:pPr>
    </w:p>
    <w:p w:rsidR="00D2451F" w:rsidRPr="00B31712" w:rsidRDefault="0000447E" w:rsidP="00D2451F">
      <w:pPr>
        <w:pStyle w:val="31"/>
        <w:tabs>
          <w:tab w:val="clear" w:pos="426"/>
        </w:tabs>
        <w:rPr>
          <w:i/>
          <w:iCs/>
        </w:rPr>
      </w:pPr>
      <w:r>
        <w:rPr>
          <w:i/>
          <w:iCs/>
        </w:rPr>
        <w:t>(</w:t>
      </w:r>
      <w:r w:rsidR="00D2451F" w:rsidRPr="008A03B5">
        <w:rPr>
          <w:i/>
          <w:iCs/>
        </w:rPr>
        <w:t>код ДК 021:2015</w:t>
      </w:r>
      <w:r w:rsidR="009E2D79">
        <w:rPr>
          <w:i/>
          <w:iCs/>
        </w:rPr>
        <w:t xml:space="preserve"> </w:t>
      </w:r>
      <w:r w:rsidR="00B31712" w:rsidRPr="00B31712">
        <w:rPr>
          <w:i/>
          <w:iCs/>
        </w:rPr>
        <w:t>72250000-2: Послуги, пов’язані із системами та підтримкою</w:t>
      </w:r>
      <w:r w:rsidR="009E2D79" w:rsidRPr="00B31712">
        <w:rPr>
          <w:i/>
          <w:iCs/>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9E2D79" w:rsidRDefault="009E2D79" w:rsidP="008270EF">
      <w:pPr>
        <w:jc w:val="center"/>
        <w:rPr>
          <w:i/>
          <w:iCs/>
          <w:sz w:val="28"/>
        </w:rPr>
      </w:pPr>
    </w:p>
    <w:p w:rsidR="003C00F8" w:rsidRDefault="003C00F8" w:rsidP="008270EF">
      <w:pPr>
        <w:jc w:val="center"/>
        <w:rPr>
          <w:i/>
          <w:iCs/>
          <w:sz w:val="28"/>
        </w:rPr>
      </w:pPr>
    </w:p>
    <w:p w:rsidR="003C00F8" w:rsidRDefault="003C00F8"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31712" w:rsidRPr="000C64A8" w:rsidRDefault="00B31712" w:rsidP="00B31712">
            <w:pPr>
              <w:pStyle w:val="a3"/>
              <w:widowControl w:val="0"/>
              <w:ind w:firstLine="567"/>
              <w:rPr>
                <w:b/>
                <w:i/>
                <w:iCs/>
                <w:sz w:val="28"/>
                <w:szCs w:val="28"/>
              </w:rPr>
            </w:pPr>
            <w:r>
              <w:rPr>
                <w:b/>
                <w:i/>
                <w:iCs/>
                <w:sz w:val="28"/>
                <w:szCs w:val="28"/>
              </w:rPr>
              <w:t>п</w:t>
            </w:r>
            <w:r w:rsidRPr="00B31712">
              <w:rPr>
                <w:b/>
                <w:i/>
                <w:iCs/>
                <w:sz w:val="28"/>
                <w:szCs w:val="28"/>
              </w:rPr>
              <w:t>ослуги з супроводу та підтримки програмного комплексу «Система комерційного обліку електроенергії «Енергоцентр»</w:t>
            </w:r>
            <w:r w:rsidR="00FB61A2">
              <w:rPr>
                <w:b/>
                <w:i/>
                <w:iCs/>
                <w:sz w:val="28"/>
                <w:szCs w:val="28"/>
              </w:rPr>
              <w:t xml:space="preserve"> або еквівалент</w:t>
            </w:r>
          </w:p>
          <w:p w:rsidR="00B31712" w:rsidRPr="00A428E4" w:rsidRDefault="00B31712" w:rsidP="00B31712">
            <w:pPr>
              <w:pStyle w:val="31"/>
              <w:tabs>
                <w:tab w:val="clear" w:pos="426"/>
              </w:tabs>
            </w:pP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1A3D20" w:rsidRDefault="00B31712" w:rsidP="00501200">
            <w:pPr>
              <w:pStyle w:val="31"/>
              <w:tabs>
                <w:tab w:val="clear" w:pos="426"/>
              </w:tabs>
              <w:rPr>
                <w:b w:val="0"/>
                <w:i/>
                <w:iCs/>
              </w:rPr>
            </w:pPr>
            <w:r>
              <w:rPr>
                <w:i/>
                <w:iCs/>
              </w:rPr>
              <w:t>(</w:t>
            </w:r>
            <w:r w:rsidRPr="008A03B5">
              <w:rPr>
                <w:i/>
                <w:iCs/>
              </w:rPr>
              <w:t>код ДК 021:2015</w:t>
            </w:r>
            <w:r>
              <w:rPr>
                <w:i/>
                <w:iCs/>
              </w:rPr>
              <w:t xml:space="preserve"> </w:t>
            </w:r>
            <w:r w:rsidRPr="00B31712">
              <w:rPr>
                <w:i/>
                <w:iCs/>
              </w:rPr>
              <w:t>72250000-2: Послуги, пов’язані із системами та підтримкою</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lastRenderedPageBreak/>
              <w:t xml:space="preserve">обсяг </w:t>
            </w:r>
            <w:r w:rsidR="00F92305">
              <w:t>надання послуг</w:t>
            </w:r>
          </w:p>
        </w:tc>
        <w:tc>
          <w:tcPr>
            <w:tcW w:w="8406" w:type="dxa"/>
            <w:gridSpan w:val="2"/>
            <w:vAlign w:val="center"/>
          </w:tcPr>
          <w:p w:rsidR="00B31F19" w:rsidRPr="003D6221" w:rsidRDefault="00F92305" w:rsidP="00DF59B2">
            <w:pPr>
              <w:pStyle w:val="a5"/>
              <w:tabs>
                <w:tab w:val="clear" w:pos="4677"/>
                <w:tab w:val="clear" w:pos="9355"/>
                <w:tab w:val="left" w:pos="1260"/>
                <w:tab w:val="left" w:pos="1980"/>
              </w:tabs>
              <w:jc w:val="both"/>
              <w:rPr>
                <w:iCs/>
              </w:rPr>
            </w:pPr>
            <w:r>
              <w:rPr>
                <w:iCs/>
              </w:rPr>
              <w:t>Наведений у Додатку 4</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1A3D20">
            <w:pPr>
              <w:pStyle w:val="31"/>
              <w:tabs>
                <w:tab w:val="clear" w:pos="426"/>
              </w:tabs>
              <w:jc w:val="left"/>
              <w:rPr>
                <w:b w:val="0"/>
                <w:sz w:val="24"/>
                <w:szCs w:val="24"/>
              </w:rPr>
            </w:pPr>
            <w:r w:rsidRPr="003D6221">
              <w:rPr>
                <w:b w:val="0"/>
                <w:sz w:val="24"/>
                <w:szCs w:val="24"/>
              </w:rPr>
              <w:t xml:space="preserve"> </w:t>
            </w:r>
            <w:r w:rsidR="004B405C">
              <w:rPr>
                <w:b w:val="0"/>
                <w:sz w:val="24"/>
                <w:szCs w:val="24"/>
              </w:rPr>
              <w:t xml:space="preserve">м.Івано-Франкіськ вул.Індустріальна,34 </w:t>
            </w:r>
            <w:r w:rsidRPr="003D6221">
              <w:rPr>
                <w:b w:val="0"/>
                <w:sz w:val="24"/>
                <w:szCs w:val="24"/>
              </w:rPr>
              <w:t>Україна</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0E03B4">
            <w:pPr>
              <w:pStyle w:val="a5"/>
              <w:tabs>
                <w:tab w:val="clear" w:pos="4677"/>
                <w:tab w:val="clear" w:pos="9355"/>
                <w:tab w:val="left" w:pos="1260"/>
                <w:tab w:val="left" w:pos="1980"/>
              </w:tabs>
              <w:jc w:val="both"/>
            </w:pPr>
            <w:r w:rsidRPr="009E2D79">
              <w:rPr>
                <w:bCs/>
              </w:rPr>
              <w:t xml:space="preserve">до </w:t>
            </w:r>
            <w:r w:rsidR="000E03B4">
              <w:rPr>
                <w:bCs/>
              </w:rPr>
              <w:t>30.11</w:t>
            </w:r>
            <w:r w:rsidR="00AF6E9E">
              <w:rPr>
                <w:bCs/>
              </w:rPr>
              <w:t>.202</w:t>
            </w:r>
            <w:r w:rsidR="00B31712">
              <w:rPr>
                <w:bCs/>
              </w:rPr>
              <w:t>4</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w:t>
            </w:r>
            <w:r w:rsidRPr="003D6221">
              <w:rPr>
                <w:rFonts w:ascii="Times New Roman" w:hAnsi="Times New Roman"/>
                <w:color w:val="000000" w:themeColor="text1"/>
                <w:sz w:val="24"/>
                <w:lang w:eastAsia="uk-UA"/>
              </w:rPr>
              <w:lastRenderedPageBreak/>
              <w:t xml:space="preserve">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 xml:space="preserve">«Про електронні документи та електронний </w:t>
              </w:r>
              <w:r w:rsidRPr="003D6221">
                <w:rPr>
                  <w:rFonts w:ascii="Times New Roman" w:hAnsi="Times New Roman"/>
                  <w:color w:val="000000" w:themeColor="text1"/>
                  <w:sz w:val="24"/>
                </w:rPr>
                <w:lastRenderedPageBreak/>
                <w:t>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w:t>
            </w:r>
            <w:r w:rsidRPr="003D6221">
              <w:rPr>
                <w:color w:val="000000" w:themeColor="text1"/>
              </w:rPr>
              <w:lastRenderedPageBreak/>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w:t>
            </w:r>
            <w:r w:rsidRPr="003D6221">
              <w:rPr>
                <w:color w:val="000000" w:themeColor="text1"/>
              </w:rPr>
              <w:lastRenderedPageBreak/>
              <w:t>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w:t>
            </w:r>
            <w:r w:rsidRPr="00376823">
              <w:lastRenderedPageBreak/>
              <w:t>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e-mail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 xml:space="preserve">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w:t>
            </w:r>
            <w:r w:rsidRPr="00EB6798">
              <w:rPr>
                <w:rFonts w:ascii="Times New Roman" w:hAnsi="Times New Roman"/>
                <w:noProof/>
                <w:sz w:val="24"/>
              </w:rPr>
              <w:lastRenderedPageBreak/>
              <w:t>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2022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 xml:space="preserve">Національним положенням (стандартом) бухгалтерського обліку 25 «Спрощена </w:t>
              </w:r>
              <w:r w:rsidRPr="00B85E26">
                <w:rPr>
                  <w:color w:val="000000"/>
                  <w:lang w:eastAsia="uk-UA"/>
                </w:rPr>
                <w:lastRenderedPageBreak/>
                <w:t>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меншим, ніж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працівників відповідної кваліфікації, які мають необхідні знання та досвід:</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№6.</w:t>
            </w:r>
          </w:p>
          <w:p w:rsidR="00B31712" w:rsidRPr="00D40528" w:rsidRDefault="00B31712" w:rsidP="00B31712">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 документи:</w:t>
            </w:r>
          </w:p>
          <w:p w:rsidR="00B31712" w:rsidRPr="00D40528" w:rsidRDefault="00B31712" w:rsidP="00B31712">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0528">
              <w:t>- документи, що підтверджують наявність працівників в штаті учасника процедури закупівлі (наказ про прийняття/ призначення на роботу або витяг з трудової книжки із записами щодо прийняття/призначення на роботу або витяг зі штатного розкладу або документ, що підтверджує наявність найманого працівника згідно чинного законодавства про працю тощо (допускається подання інформації без зазначення посадових окладів працівників)), або документ, що підтверджує залучення працівника на договірних засадах;</w:t>
            </w:r>
          </w:p>
          <w:p w:rsidR="00B31712" w:rsidRPr="00D40528" w:rsidRDefault="00B31712" w:rsidP="00B31712">
            <w:pPr>
              <w:numPr>
                <w:ilvl w:val="0"/>
                <w:numId w:val="1"/>
              </w:numPr>
              <w:tabs>
                <w:tab w:val="left" w:pos="224"/>
                <w:tab w:val="left" w:pos="709"/>
                <w:tab w:val="left" w:pos="916"/>
                <w:tab w:val="left" w:pos="974"/>
                <w:tab w:val="left" w:pos="1334"/>
                <w:tab w:val="left" w:pos="183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0" w:firstLine="567"/>
              <w:jc w:val="both"/>
            </w:pPr>
            <w:r w:rsidRPr="00D40528">
              <w:t>документи, що підтверджують її освітньо-кваліфікаційний рівень (кваліфікацію) працівників (диплом, посвідчення, сертифікат, свідоцтво тощо).</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rPr>
                <w:lang w:val="ru-RU"/>
              </w:rPr>
            </w:pPr>
            <w:r w:rsidRPr="00D40528">
              <w:t>Досвід роботи інженерно-технічного персоналу повинен становити не менше 1 (одного) року.</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pPr>
            <w:r w:rsidRPr="00D40528">
              <w:t>Для підтвердження відповідності кваліфікаційним критеріям щодо наявності працівників, які мають необхідні знання та досвід, учасник може залучити спроможності інших суб’єктів господарювання як співвиконавців.</w:t>
            </w:r>
          </w:p>
          <w:p w:rsidR="00B31712" w:rsidRPr="00D40528" w:rsidRDefault="00B31712" w:rsidP="00B31712">
            <w:pPr>
              <w:tabs>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firstLine="709"/>
              <w:jc w:val="both"/>
            </w:pPr>
          </w:p>
          <w:p w:rsidR="00AF6E9E" w:rsidRPr="00501200" w:rsidRDefault="00AF6E9E" w:rsidP="00501200">
            <w:pPr>
              <w:pStyle w:val="HTML"/>
              <w:tabs>
                <w:tab w:val="clear" w:pos="916"/>
                <w:tab w:val="clear" w:pos="1832"/>
                <w:tab w:val="num" w:pos="299"/>
                <w:tab w:val="num" w:pos="1352"/>
                <w:tab w:val="num" w:pos="2911"/>
              </w:tabs>
              <w:ind w:left="16"/>
              <w:jc w:val="both"/>
              <w:rPr>
                <w:rFonts w:ascii="Times New Roman" w:hAnsi="Times New Roman"/>
                <w:color w:val="000000"/>
                <w:sz w:val="24"/>
                <w:lang w:eastAsia="uk-UA"/>
              </w:rPr>
            </w:pP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lastRenderedPageBreak/>
              <w:t>Наявність обладнання, матеріально-технічної бази та технологій:</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власна довідка з інформацією про наявність і кількість обладнання, транспортних засобів, спеціальної техніки та механізмів, необхідних для надання послуг, оформлена згідно з вимогами Додатку №7.</w:t>
            </w:r>
          </w:p>
          <w:p w:rsidR="00AF6E9E" w:rsidRPr="00B85E26" w:rsidRDefault="00AF6E9E" w:rsidP="00AF6E9E">
            <w:pPr>
              <w:pStyle w:val="HTML"/>
              <w:tabs>
                <w:tab w:val="clear" w:pos="916"/>
                <w:tab w:val="clear" w:pos="1832"/>
                <w:tab w:val="num" w:pos="1352"/>
                <w:tab w:val="num" w:pos="2911"/>
              </w:tabs>
              <w:ind w:left="16"/>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 xml:space="preserve">До довідки включаються всі власні та залучені машини, транспортні засоби, спеціальна техніка, механізми, обладнання та устаткування, які будуть використовуватися для надання послуг за предметом закупівлі, відповідно до технічного завдання та чинного законодавства України у цій сфері. </w:t>
            </w:r>
          </w:p>
          <w:p w:rsidR="00AF6E9E" w:rsidRPr="00B85E26" w:rsidRDefault="00AF6E9E" w:rsidP="00AF6E9E">
            <w:pPr>
              <w:pStyle w:val="HTML"/>
              <w:tabs>
                <w:tab w:val="clear" w:pos="916"/>
                <w:tab w:val="clear" w:pos="1832"/>
              </w:tabs>
              <w:jc w:val="both"/>
              <w:rPr>
                <w:rFonts w:ascii="Times New Roman" w:hAnsi="Times New Roman"/>
                <w:color w:val="000000"/>
                <w:sz w:val="24"/>
                <w:lang w:eastAsia="uk-UA"/>
              </w:rPr>
            </w:pPr>
            <w:r w:rsidRPr="00B85E26">
              <w:rPr>
                <w:rFonts w:ascii="Times New Roman" w:hAnsi="Times New Roman"/>
                <w:color w:val="000000"/>
                <w:sz w:val="24"/>
                <w:lang w:eastAsia="uk-UA"/>
              </w:rPr>
              <w:t>Для документального підтвердження наявності обладнання (машин, спеціальної техніки, механізмів, обладнання та устаткування), необхідних для надання послуг, на кожну одиницю, зазначену у довідці, учасник повинен надати:</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бухгалтерську довідку та/або оборотно-сальдову відомість/витяг з оборотно-сальдової відомості та/або інвентарну картку обліку основних засобів тощо;</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договір оренди/суборенди/лізингу/позики/позички обладнання (з обов’язковим наведенням його переліку), укладений між учасником та власником обладнання, що планується для залучення під час надання послуг (подається в разі наявності орендованого/отриманого на підставі договору лізингу/позиченого обладнання);</w:t>
            </w:r>
          </w:p>
          <w:p w:rsidR="00AF6E9E" w:rsidRPr="00B85E26" w:rsidRDefault="00AF6E9E" w:rsidP="00AF6E9E">
            <w:pPr>
              <w:pStyle w:val="HTML"/>
              <w:tabs>
                <w:tab w:val="left" w:pos="224"/>
                <w:tab w:val="left" w:pos="426"/>
                <w:tab w:val="left" w:pos="974"/>
                <w:tab w:val="left" w:pos="1334"/>
              </w:tabs>
              <w:jc w:val="both"/>
              <w:rPr>
                <w:rFonts w:ascii="Times New Roman" w:hAnsi="Times New Roman"/>
                <w:color w:val="000000"/>
                <w:sz w:val="24"/>
                <w:lang w:eastAsia="uk-UA"/>
              </w:rPr>
            </w:pPr>
            <w:r w:rsidRPr="00B85E26">
              <w:rPr>
                <w:rFonts w:ascii="Times New Roman" w:hAnsi="Times New Roman"/>
                <w:color w:val="000000"/>
                <w:sz w:val="24"/>
                <w:lang w:eastAsia="uk-UA"/>
              </w:rPr>
              <w:t>Документи повинні бути чинними на дату подання тендерних пропозицій.</w:t>
            </w:r>
          </w:p>
          <w:p w:rsidR="00AF6E9E" w:rsidRPr="00B85E26" w:rsidRDefault="00AF6E9E" w:rsidP="00AF6E9E">
            <w:pPr>
              <w:tabs>
                <w:tab w:val="left" w:pos="567"/>
              </w:tabs>
              <w:jc w:val="both"/>
              <w:rPr>
                <w:color w:val="000000"/>
                <w:lang w:eastAsia="uk-UA"/>
              </w:rPr>
            </w:pPr>
          </w:p>
          <w:p w:rsidR="00AF6E9E" w:rsidRPr="00500138" w:rsidRDefault="00AF6E9E" w:rsidP="00AF6E9E">
            <w:pPr>
              <w:jc w:val="both"/>
              <w:rPr>
                <w:color w:val="000000"/>
                <w:lang w:eastAsia="uk-UA"/>
              </w:rPr>
            </w:pPr>
            <w:r w:rsidRPr="00500138">
              <w:rPr>
                <w:color w:val="000000"/>
                <w:lang w:eastAsia="uk-UA"/>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спроможності інших суб’єктів господарювання як субвиконавців.</w:t>
            </w:r>
          </w:p>
          <w:p w:rsidR="00AF6E9E" w:rsidRPr="00B85E26" w:rsidRDefault="00AF6E9E" w:rsidP="00AF6E9E">
            <w:pPr>
              <w:jc w:val="both"/>
              <w:rPr>
                <w:color w:val="000000"/>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Учасник в складі тендерної пропозиції повинен завантажити в електронну систему закупівель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xml:space="preserve">-  </w:t>
            </w:r>
            <w:r w:rsidRPr="00123468">
              <w:rPr>
                <w:rFonts w:ascii="Times New Roman" w:hAnsi="Times New Roman"/>
                <w:sz w:val="24"/>
              </w:rPr>
              <w:t xml:space="preserve">вимоги до послуг </w:t>
            </w:r>
            <w:r w:rsidR="00693168" w:rsidRPr="002C6200">
              <w:rPr>
                <w:rFonts w:ascii="Times New Roman" w:hAnsi="Times New Roman"/>
                <w:sz w:val="24"/>
              </w:rPr>
              <w:t xml:space="preserve"> що є предметом даних торгів</w:t>
            </w:r>
            <w:r w:rsidR="00693168" w:rsidRPr="00123468">
              <w:rPr>
                <w:rFonts w:ascii="Times New Roman" w:hAnsi="Times New Roman"/>
                <w:sz w:val="24"/>
              </w:rPr>
              <w:t xml:space="preserve"> </w:t>
            </w:r>
            <w:r w:rsidRPr="00123468">
              <w:rPr>
                <w:rFonts w:ascii="Times New Roman" w:hAnsi="Times New Roman"/>
                <w:sz w:val="24"/>
              </w:rPr>
              <w:t>, погоджені згідно з вимогами Додатку №5.</w:t>
            </w:r>
          </w:p>
          <w:p w:rsidR="002C6200" w:rsidRDefault="002C6200" w:rsidP="002C6200">
            <w:pPr>
              <w:pStyle w:val="HTML"/>
              <w:tabs>
                <w:tab w:val="clear" w:pos="916"/>
                <w:tab w:val="clear" w:pos="1832"/>
              </w:tabs>
              <w:jc w:val="both"/>
              <w:rPr>
                <w:rFonts w:ascii="Times New Roman" w:hAnsi="Times New Roman"/>
                <w:sz w:val="24"/>
              </w:rPr>
            </w:pPr>
            <w:r w:rsidRPr="00123468">
              <w:rPr>
                <w:rFonts w:ascii="Times New Roman" w:hAnsi="Times New Roman"/>
                <w:sz w:val="24"/>
              </w:rPr>
              <w:t>власна довідка учасника з інформацією про адресу електронної пошти учасника, на яку замовник буде мати змогу надіслати заявки щодо надання послуг. Довідка надається в довільній формі</w:t>
            </w:r>
            <w:r>
              <w:rPr>
                <w:rFonts w:ascii="Times New Roman" w:hAnsi="Times New Roman"/>
                <w:sz w:val="24"/>
              </w:rPr>
              <w:t>;</w:t>
            </w:r>
          </w:p>
          <w:p w:rsidR="002C6200" w:rsidRPr="00123468" w:rsidRDefault="002C6200" w:rsidP="0065705C">
            <w:pPr>
              <w:pStyle w:val="HTML"/>
              <w:tabs>
                <w:tab w:val="num" w:pos="2911"/>
              </w:tabs>
              <w:jc w:val="both"/>
              <w:rPr>
                <w:rFonts w:ascii="Times New Roman" w:hAnsi="Times New Roman"/>
                <w:sz w:val="24"/>
              </w:rPr>
            </w:pP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10. Інформація про протоколи випробувань або сертифікати, що </w:t>
            </w:r>
            <w:r w:rsidRPr="00376823">
              <w:lastRenderedPageBreak/>
              <w:t>підтверджують 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lastRenderedPageBreak/>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lastRenderedPageBreak/>
              <w:t xml:space="preserve">публічних закупівель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3D6221">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E13CEC" w:rsidRDefault="00E13CEC" w:rsidP="00E13CEC">
            <w:pPr>
              <w:pStyle w:val="afd"/>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9B5094">
              <w:rPr>
                <w:rFonts w:ascii="Times New Roman" w:eastAsia="Times New Roman" w:hAnsi="Times New Roman"/>
                <w:sz w:val="24"/>
                <w:szCs w:val="24"/>
                <w:lang w:eastAsia="ru-RU"/>
              </w:rPr>
              <w:t>ертифікат розробника, що надає право на технічну підтримку та сервісне обслуговування прог</w:t>
            </w:r>
            <w:r w:rsidR="00FB61A2">
              <w:rPr>
                <w:rFonts w:ascii="Times New Roman" w:eastAsia="Times New Roman" w:hAnsi="Times New Roman"/>
                <w:sz w:val="24"/>
                <w:szCs w:val="24"/>
                <w:lang w:eastAsia="ru-RU"/>
              </w:rPr>
              <w:t>рамного комплексу «Енергоцентр»</w:t>
            </w:r>
            <w:r w:rsidR="00FB61A2" w:rsidRPr="00FB61A2">
              <w:rPr>
                <w:rFonts w:ascii="Times New Roman" w:eastAsia="Times New Roman" w:hAnsi="Times New Roman"/>
                <w:sz w:val="24"/>
                <w:szCs w:val="24"/>
                <w:lang w:eastAsia="ru-RU"/>
              </w:rPr>
              <w:t xml:space="preserve"> з кількістю точок обліку понад 500.</w:t>
            </w:r>
          </w:p>
          <w:p w:rsidR="00E13CEC" w:rsidRPr="00FB61A2" w:rsidRDefault="00E13CEC" w:rsidP="00E13CEC">
            <w:pPr>
              <w:pStyle w:val="afd"/>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4"/>
                <w:szCs w:val="24"/>
                <w:lang w:eastAsia="ru-RU"/>
              </w:rPr>
            </w:pPr>
          </w:p>
          <w:p w:rsidR="00E13CEC" w:rsidRDefault="00E13CEC" w:rsidP="00E13CEC">
            <w:pPr>
              <w:pStyle w:val="afd"/>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3E1F1B">
              <w:rPr>
                <w:rFonts w:ascii="Times New Roman" w:eastAsia="Times New Roman" w:hAnsi="Times New Roman"/>
                <w:sz w:val="24"/>
                <w:szCs w:val="24"/>
                <w:lang w:eastAsia="ru-RU"/>
              </w:rPr>
              <w:t>итяг з реєстру постачальників послуг комерційного обліку (ППКО) Адміністратора комерційного обліку (ПрАТ «НЕК Укренерго») з ролями оператора зчитування даних з лічильників (ОЗД)</w:t>
            </w:r>
            <w:r>
              <w:rPr>
                <w:rFonts w:ascii="Times New Roman" w:eastAsia="Times New Roman" w:hAnsi="Times New Roman"/>
                <w:sz w:val="24"/>
                <w:szCs w:val="24"/>
                <w:lang w:eastAsia="ru-RU"/>
              </w:rPr>
              <w:t>.</w:t>
            </w: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 xml:space="preserve">щодо підтвердження ступеня локалізації </w:t>
            </w:r>
            <w:r w:rsidRPr="00376823">
              <w:lastRenderedPageBreak/>
              <w:t>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lastRenderedPageBreak/>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Учасник процедури закупівлі в складі тендерної пропозиції повинен завантажити в електронну систему закупівель:</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закупівель.</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6A6731" w:rsidP="00553EAB">
            <w:pPr>
              <w:widowControl w:val="0"/>
              <w:ind w:left="40" w:right="120"/>
              <w:jc w:val="both"/>
              <w:rPr>
                <w:b/>
                <w:color w:val="000000" w:themeColor="text1"/>
              </w:rPr>
            </w:pPr>
            <w:r>
              <w:rPr>
                <w:b/>
                <w:color w:val="000000" w:themeColor="text1"/>
              </w:rPr>
              <w:t>05</w:t>
            </w:r>
            <w:r w:rsidR="00A22C31">
              <w:rPr>
                <w:b/>
                <w:color w:val="000000" w:themeColor="text1"/>
              </w:rPr>
              <w:t>.12</w:t>
            </w:r>
            <w:r w:rsidR="00582AFC">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3D6221">
              <w:rPr>
                <w:color w:val="000000" w:themeColor="text1"/>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w:t>
            </w:r>
            <w:r w:rsidRPr="003D6221">
              <w:rPr>
                <w:color w:val="000000" w:themeColor="text1"/>
              </w:rPr>
              <w:lastRenderedPageBreak/>
              <w:t>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3D6221">
              <w:rPr>
                <w:color w:val="000000" w:themeColor="text1"/>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01003C">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1003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01003C">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01003C">
                  <w:pPr>
                    <w:framePr w:hSpace="180" w:wrap="around" w:vAnchor="text" w:hAnchor="text" w:xAlign="right" w:y="1"/>
                    <w:suppressOverlap/>
                    <w:jc w:val="both"/>
                    <w:rPr>
                      <w:b/>
                      <w:color w:val="000000" w:themeColor="text1"/>
                      <w:sz w:val="20"/>
                      <w:szCs w:val="20"/>
                    </w:rPr>
                  </w:pPr>
                </w:p>
                <w:p w:rsidR="003F6B66" w:rsidRPr="003D6221" w:rsidRDefault="003F6B66" w:rsidP="0001003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1003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3D6221">
                    <w:rPr>
                      <w:color w:val="000000" w:themeColor="text1"/>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1003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D6221">
                    <w:rPr>
                      <w:color w:val="000000" w:themeColor="text1"/>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01003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1003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01003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01003C">
                  <w:pPr>
                    <w:framePr w:hSpace="180" w:wrap="around" w:vAnchor="text" w:hAnchor="text" w:xAlign="right" w:y="1"/>
                    <w:suppressOverlap/>
                    <w:jc w:val="both"/>
                    <w:rPr>
                      <w:b/>
                      <w:color w:val="000000" w:themeColor="text1"/>
                      <w:sz w:val="20"/>
                      <w:szCs w:val="20"/>
                    </w:rPr>
                  </w:pPr>
                </w:p>
                <w:p w:rsidR="003F6B66" w:rsidRPr="003D6221" w:rsidRDefault="003F6B66" w:rsidP="0001003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1003C">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1003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1003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F6E9E" w:rsidRPr="00AF6E9E" w:rsidRDefault="00AF6E9E" w:rsidP="00AF6E9E">
            <w:pPr>
              <w:pStyle w:val="af6"/>
              <w:spacing w:before="0" w:beforeAutospacing="0" w:after="450" w:afterAutospacing="0"/>
              <w:rPr>
                <w:color w:val="323232"/>
                <w:lang w:eastAsia="uk-UA"/>
              </w:rPr>
            </w:pPr>
            <w:r w:rsidRPr="00AF6E9E">
              <w:rPr>
                <w:rStyle w:val="aff5"/>
                <w:color w:val="32323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AF6E9E" w:rsidRPr="00AF6E9E" w:rsidRDefault="00AF6E9E" w:rsidP="00AF6E9E">
            <w:pPr>
              <w:pStyle w:val="af6"/>
              <w:spacing w:before="0" w:beforeAutospacing="0" w:after="450" w:afterAutospacing="0"/>
              <w:rPr>
                <w:color w:val="323232"/>
              </w:rPr>
            </w:pPr>
            <w:r w:rsidRPr="00AF6E9E">
              <w:rPr>
                <w:rStyle w:val="aff5"/>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6E9E">
              <w:rPr>
                <w:rStyle w:val="afb"/>
                <w:i/>
                <w:iCs/>
                <w:color w:val="323232"/>
              </w:rPr>
              <w:t>керівника</w:t>
            </w:r>
            <w:r w:rsidRPr="00AF6E9E">
              <w:rPr>
                <w:rStyle w:val="aff5"/>
                <w:color w:val="323232"/>
              </w:rPr>
              <w:t> учасника процедури закупівлі, надається переможцем.</w:t>
            </w:r>
          </w:p>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01003C">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01003C">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01003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1003C">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01003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1003C">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01003C">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1003C">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01003C">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1003C">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1003C">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w:t>
            </w:r>
            <w:r w:rsidRPr="003D6221">
              <w:rPr>
                <w:rFonts w:ascii="Times New Roman" w:hAnsi="Times New Roman"/>
                <w:color w:val="000000" w:themeColor="text1"/>
                <w:sz w:val="24"/>
                <w:lang w:eastAsia="uk-UA"/>
              </w:rPr>
              <w:lastRenderedPageBreak/>
              <w:t>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AF6E9E">
          <w:footerReference w:type="even" r:id="rId22"/>
          <w:footerReference w:type="default" r:id="rId23"/>
          <w:pgSz w:w="11906" w:h="16838" w:code="9"/>
          <w:pgMar w:top="1134"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AF6E9E">
          <w:pgSz w:w="11906" w:h="16838" w:code="9"/>
          <w:pgMar w:top="1134" w:right="746" w:bottom="1134" w:left="1200" w:header="720" w:footer="720" w:gutter="0"/>
          <w:paperSrc w:first="7" w:other="7"/>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0767C" w:rsidRDefault="00E0767C" w:rsidP="00E0767C">
      <w:pPr>
        <w:widowControl w:val="0"/>
        <w:spacing w:after="60"/>
        <w:jc w:val="both"/>
      </w:pPr>
      <w:r w:rsidRPr="00FC28D3">
        <w:t xml:space="preserve">                                                                                                                             </w:t>
      </w:r>
    </w:p>
    <w:p w:rsidR="003C00F8" w:rsidRDefault="003C00F8" w:rsidP="003C00F8">
      <w:pPr>
        <w:rPr>
          <w:sz w:val="2"/>
          <w:szCs w:val="2"/>
        </w:rPr>
      </w:pPr>
    </w:p>
    <w:p w:rsidR="00FB61A2" w:rsidRPr="00E66043" w:rsidRDefault="00FB61A2" w:rsidP="00FB61A2">
      <w:pPr>
        <w:pStyle w:val="a3"/>
        <w:widowControl w:val="0"/>
        <w:ind w:firstLine="567"/>
        <w:rPr>
          <w:b/>
          <w:sz w:val="22"/>
          <w:szCs w:val="22"/>
        </w:rPr>
      </w:pPr>
      <w:r w:rsidRPr="00E66043">
        <w:rPr>
          <w:b/>
          <w:sz w:val="22"/>
          <w:szCs w:val="22"/>
        </w:rPr>
        <w:t>Договір</w:t>
      </w:r>
      <w:r w:rsidR="0001003C">
        <w:rPr>
          <w:b/>
          <w:sz w:val="22"/>
          <w:szCs w:val="22"/>
        </w:rPr>
        <w:t xml:space="preserve"> (проект)</w:t>
      </w:r>
      <w:r w:rsidRPr="00E66043">
        <w:rPr>
          <w:b/>
          <w:sz w:val="22"/>
          <w:szCs w:val="22"/>
        </w:rPr>
        <w:t xml:space="preserve"> № _______ / ______</w:t>
      </w:r>
    </w:p>
    <w:p w:rsidR="00FB61A2" w:rsidRPr="00E66043" w:rsidRDefault="00FB61A2" w:rsidP="00FB61A2">
      <w:pPr>
        <w:pStyle w:val="a3"/>
        <w:widowControl w:val="0"/>
        <w:ind w:firstLine="567"/>
        <w:rPr>
          <w:b/>
          <w:sz w:val="22"/>
          <w:szCs w:val="22"/>
        </w:rPr>
      </w:pPr>
      <w:bookmarkStart w:id="1" w:name="OLE_LINK14"/>
      <w:r w:rsidRPr="00E66043">
        <w:rPr>
          <w:b/>
          <w:sz w:val="22"/>
          <w:szCs w:val="22"/>
        </w:rPr>
        <w:t xml:space="preserve">про </w:t>
      </w:r>
      <w:bookmarkStart w:id="2" w:name="OLE_LINK17"/>
      <w:bookmarkStart w:id="3" w:name="OLE_LINK18"/>
      <w:r w:rsidRPr="00E66043">
        <w:rPr>
          <w:b/>
          <w:sz w:val="22"/>
          <w:szCs w:val="22"/>
        </w:rPr>
        <w:t xml:space="preserve">надання послуг </w:t>
      </w:r>
      <w:bookmarkEnd w:id="1"/>
      <w:r w:rsidRPr="00E66043">
        <w:rPr>
          <w:b/>
          <w:sz w:val="22"/>
          <w:szCs w:val="22"/>
        </w:rPr>
        <w:t xml:space="preserve">з супроводу та підтримки </w:t>
      </w:r>
      <w:bookmarkEnd w:id="2"/>
      <w:bookmarkEnd w:id="3"/>
      <w:r w:rsidRPr="00E66043">
        <w:rPr>
          <w:b/>
          <w:sz w:val="22"/>
          <w:szCs w:val="22"/>
        </w:rPr>
        <w:t>програмного комплексу «Енергоцентр»</w:t>
      </w:r>
    </w:p>
    <w:p w:rsidR="00FB61A2" w:rsidRPr="00E66043" w:rsidRDefault="00FB61A2" w:rsidP="00FB61A2">
      <w:pPr>
        <w:pStyle w:val="a3"/>
        <w:widowControl w:val="0"/>
        <w:ind w:firstLine="567"/>
        <w:rPr>
          <w:sz w:val="22"/>
          <w:szCs w:val="22"/>
        </w:rPr>
      </w:pPr>
    </w:p>
    <w:tbl>
      <w:tblPr>
        <w:tblW w:w="10068" w:type="dxa"/>
        <w:tblLook w:val="0000" w:firstRow="0" w:lastRow="0" w:firstColumn="0" w:lastColumn="0" w:noHBand="0" w:noVBand="0"/>
      </w:tblPr>
      <w:tblGrid>
        <w:gridCol w:w="4926"/>
        <w:gridCol w:w="5142"/>
      </w:tblGrid>
      <w:tr w:rsidR="00FB61A2" w:rsidRPr="00E66043" w:rsidTr="001A29A8">
        <w:trPr>
          <w:trHeight w:val="284"/>
        </w:trPr>
        <w:tc>
          <w:tcPr>
            <w:tcW w:w="4926" w:type="dxa"/>
          </w:tcPr>
          <w:p w:rsidR="00FB61A2" w:rsidRPr="00E66043" w:rsidRDefault="00FB61A2" w:rsidP="001A29A8">
            <w:pPr>
              <w:keepNext/>
              <w:ind w:right="66"/>
              <w:jc w:val="both"/>
              <w:rPr>
                <w:sz w:val="22"/>
                <w:szCs w:val="22"/>
              </w:rPr>
            </w:pPr>
            <w:r w:rsidRPr="00E66043">
              <w:rPr>
                <w:sz w:val="22"/>
                <w:szCs w:val="22"/>
              </w:rPr>
              <w:t>м. Івано-Франківськ</w:t>
            </w:r>
          </w:p>
        </w:tc>
        <w:tc>
          <w:tcPr>
            <w:tcW w:w="5142" w:type="dxa"/>
          </w:tcPr>
          <w:p w:rsidR="00FB61A2" w:rsidRPr="00E66043" w:rsidRDefault="00FB61A2" w:rsidP="001A29A8">
            <w:pPr>
              <w:keepNext/>
              <w:tabs>
                <w:tab w:val="left" w:pos="2020"/>
                <w:tab w:val="left" w:pos="3012"/>
              </w:tabs>
              <w:ind w:right="66"/>
              <w:jc w:val="right"/>
              <w:rPr>
                <w:sz w:val="22"/>
                <w:szCs w:val="22"/>
              </w:rPr>
            </w:pPr>
            <w:r w:rsidRPr="00E66043">
              <w:rPr>
                <w:sz w:val="22"/>
                <w:szCs w:val="22"/>
              </w:rPr>
              <w:t>« ____ » ___________.202</w:t>
            </w:r>
            <w:r>
              <w:rPr>
                <w:sz w:val="22"/>
                <w:szCs w:val="22"/>
                <w:lang w:val="en-US"/>
              </w:rPr>
              <w:t>3</w:t>
            </w:r>
            <w:r w:rsidRPr="00E66043">
              <w:rPr>
                <w:sz w:val="22"/>
                <w:szCs w:val="22"/>
              </w:rPr>
              <w:t xml:space="preserve"> р.</w:t>
            </w:r>
          </w:p>
        </w:tc>
      </w:tr>
    </w:tbl>
    <w:p w:rsidR="00FB61A2" w:rsidRPr="00E66043" w:rsidRDefault="00FB61A2" w:rsidP="00FB61A2">
      <w:pPr>
        <w:widowControl w:val="0"/>
        <w:ind w:firstLine="567"/>
        <w:jc w:val="center"/>
        <w:rPr>
          <w:sz w:val="16"/>
          <w:szCs w:val="16"/>
        </w:rPr>
      </w:pPr>
    </w:p>
    <w:p w:rsidR="00FB61A2" w:rsidRPr="00E66043" w:rsidRDefault="00FB61A2" w:rsidP="00FB61A2">
      <w:pPr>
        <w:keepNext/>
        <w:ind w:firstLine="708"/>
        <w:jc w:val="both"/>
        <w:rPr>
          <w:sz w:val="22"/>
          <w:szCs w:val="22"/>
        </w:rPr>
      </w:pPr>
      <w:r w:rsidRPr="00E66043">
        <w:rPr>
          <w:b/>
          <w:bCs/>
          <w:sz w:val="22"/>
          <w:szCs w:val="22"/>
        </w:rPr>
        <w:t>Приватне акціонерне товариство «Прикарпаттяобленерго»</w:t>
      </w:r>
      <w:r w:rsidRPr="00E66043">
        <w:rPr>
          <w:sz w:val="22"/>
          <w:szCs w:val="22"/>
        </w:rPr>
        <w:t xml:space="preserve">, в особі Заступника Голови Правління </w:t>
      </w:r>
      <w:r w:rsidRPr="00E66043">
        <w:rPr>
          <w:b/>
          <w:sz w:val="22"/>
          <w:szCs w:val="22"/>
        </w:rPr>
        <w:t>Костюка Василя Васильовича</w:t>
      </w:r>
      <w:r w:rsidRPr="00E66043">
        <w:rPr>
          <w:sz w:val="22"/>
          <w:szCs w:val="22"/>
        </w:rPr>
        <w:t xml:space="preserve">, який діє на підставі Довіреності №414 від 14.02.2019 (надалі </w:t>
      </w:r>
      <w:r w:rsidRPr="00E66043">
        <w:rPr>
          <w:b/>
          <w:bCs/>
          <w:sz w:val="22"/>
          <w:szCs w:val="22"/>
        </w:rPr>
        <w:t>Замовник)</w:t>
      </w:r>
      <w:r w:rsidRPr="00E66043">
        <w:rPr>
          <w:sz w:val="22"/>
          <w:szCs w:val="22"/>
        </w:rPr>
        <w:t xml:space="preserve">, з однієї сторони, і </w:t>
      </w:r>
    </w:p>
    <w:p w:rsidR="00FB61A2" w:rsidRPr="00E66043" w:rsidRDefault="00FB61A2" w:rsidP="00FB61A2">
      <w:pPr>
        <w:keepNext/>
        <w:ind w:firstLine="709"/>
        <w:jc w:val="both"/>
        <w:rPr>
          <w:sz w:val="22"/>
          <w:szCs w:val="22"/>
        </w:rPr>
      </w:pPr>
      <w:r w:rsidRPr="00E66043">
        <w:rPr>
          <w:b/>
          <w:bCs/>
          <w:sz w:val="22"/>
          <w:szCs w:val="22"/>
        </w:rPr>
        <w:t xml:space="preserve">________________________________________________________________, </w:t>
      </w:r>
      <w:r w:rsidRPr="00E66043">
        <w:rPr>
          <w:sz w:val="22"/>
          <w:szCs w:val="22"/>
        </w:rPr>
        <w:t xml:space="preserve">в особі </w:t>
      </w:r>
      <w:r w:rsidRPr="00E66043">
        <w:rPr>
          <w:bCs/>
          <w:sz w:val="22"/>
          <w:szCs w:val="22"/>
        </w:rPr>
        <w:t>___________ _________________________________, який</w:t>
      </w:r>
      <w:r w:rsidRPr="00E66043">
        <w:rPr>
          <w:sz w:val="22"/>
          <w:szCs w:val="22"/>
        </w:rPr>
        <w:t xml:space="preserve"> діє на підставі </w:t>
      </w:r>
      <w:r w:rsidRPr="00E66043">
        <w:rPr>
          <w:bCs/>
          <w:sz w:val="22"/>
          <w:szCs w:val="22"/>
        </w:rPr>
        <w:t>____________</w:t>
      </w:r>
      <w:r w:rsidRPr="00E66043">
        <w:rPr>
          <w:sz w:val="22"/>
          <w:szCs w:val="22"/>
        </w:rPr>
        <w:t xml:space="preserve"> (надалі </w:t>
      </w:r>
      <w:r w:rsidRPr="00E66043">
        <w:rPr>
          <w:b/>
          <w:bCs/>
          <w:sz w:val="22"/>
          <w:szCs w:val="22"/>
        </w:rPr>
        <w:t>Виконавець)</w:t>
      </w:r>
      <w:r w:rsidRPr="00E66043">
        <w:rPr>
          <w:sz w:val="22"/>
          <w:szCs w:val="22"/>
        </w:rPr>
        <w:t xml:space="preserve">, з іншої сторони, (далі разом – </w:t>
      </w:r>
      <w:r w:rsidRPr="00E66043">
        <w:rPr>
          <w:b/>
          <w:sz w:val="22"/>
          <w:szCs w:val="22"/>
        </w:rPr>
        <w:t>Сторони</w:t>
      </w:r>
      <w:r w:rsidRPr="00E66043">
        <w:rPr>
          <w:sz w:val="22"/>
          <w:szCs w:val="22"/>
        </w:rPr>
        <w:t xml:space="preserve">, а кожна окремо – </w:t>
      </w:r>
      <w:r w:rsidRPr="00E66043">
        <w:rPr>
          <w:b/>
          <w:sz w:val="22"/>
          <w:szCs w:val="22"/>
        </w:rPr>
        <w:t>Сторона)</w:t>
      </w:r>
      <w:r w:rsidRPr="00E66043">
        <w:rPr>
          <w:sz w:val="22"/>
          <w:szCs w:val="22"/>
        </w:rPr>
        <w:t>, переможець відкритих торгів від __.___.202</w:t>
      </w:r>
      <w:r>
        <w:rPr>
          <w:sz w:val="22"/>
          <w:szCs w:val="22"/>
        </w:rPr>
        <w:t>3</w:t>
      </w:r>
      <w:r w:rsidRPr="00E66043">
        <w:rPr>
          <w:sz w:val="22"/>
          <w:szCs w:val="22"/>
        </w:rPr>
        <w:t xml:space="preserve"> року, уклали цей Договір з супроводу та підтримки програмного комплексу «Енергоцентр» (далі – Договір) про наступне:</w:t>
      </w:r>
    </w:p>
    <w:p w:rsidR="00FB61A2" w:rsidRPr="00E66043" w:rsidRDefault="00FB61A2" w:rsidP="00FB61A2">
      <w:pPr>
        <w:keepNext/>
        <w:ind w:firstLine="709"/>
        <w:jc w:val="both"/>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ПРЕДМЕТ ДОГОВОРУ</w:t>
      </w:r>
    </w:p>
    <w:p w:rsidR="00FB61A2" w:rsidRPr="00E66043" w:rsidRDefault="00FB61A2" w:rsidP="00FB61A2">
      <w:pPr>
        <w:rPr>
          <w:sz w:val="16"/>
          <w:szCs w:val="16"/>
        </w:rPr>
      </w:pPr>
    </w:p>
    <w:p w:rsidR="00FB61A2" w:rsidRPr="00E66043" w:rsidRDefault="00FB61A2" w:rsidP="003E0550">
      <w:pPr>
        <w:pStyle w:val="5"/>
        <w:numPr>
          <w:ilvl w:val="1"/>
          <w:numId w:val="9"/>
        </w:numPr>
        <w:ind w:left="567" w:right="66" w:hanging="567"/>
        <w:jc w:val="both"/>
        <w:rPr>
          <w:b w:val="0"/>
          <w:i/>
        </w:rPr>
      </w:pPr>
      <w:r w:rsidRPr="00E66043">
        <w:rPr>
          <w:b w:val="0"/>
        </w:rPr>
        <w:t xml:space="preserve">Виконавець зобов’язується надати Замовникові </w:t>
      </w:r>
      <w:r w:rsidRPr="00E66043">
        <w:t>послуги з супроводу та підтримки програмного комплексу</w:t>
      </w:r>
      <w:r w:rsidRPr="00E66043">
        <w:rPr>
          <w:b w:val="0"/>
        </w:rPr>
        <w:t xml:space="preserve"> </w:t>
      </w:r>
      <w:r w:rsidRPr="00E66043">
        <w:t>«Енергоцентр»</w:t>
      </w:r>
      <w:r w:rsidRPr="00E66043">
        <w:rPr>
          <w:b w:val="0"/>
        </w:rPr>
        <w:t xml:space="preserve">,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Замовника (надалі – </w:t>
      </w:r>
      <w:r w:rsidRPr="00E66043">
        <w:t>«Послуги з супроводу»</w:t>
      </w:r>
      <w:r w:rsidRPr="00E66043">
        <w:rPr>
          <w:b w:val="0"/>
        </w:rPr>
        <w:t>).</w:t>
      </w:r>
    </w:p>
    <w:p w:rsidR="00FB61A2" w:rsidRPr="00E66043" w:rsidRDefault="00FB61A2" w:rsidP="003E0550">
      <w:pPr>
        <w:pStyle w:val="5"/>
        <w:numPr>
          <w:ilvl w:val="1"/>
          <w:numId w:val="9"/>
        </w:numPr>
        <w:ind w:left="567" w:right="66" w:hanging="567"/>
        <w:jc w:val="both"/>
        <w:rPr>
          <w:b w:val="0"/>
          <w:i/>
        </w:rPr>
      </w:pPr>
      <w:r w:rsidRPr="00E66043">
        <w:rPr>
          <w:b w:val="0"/>
        </w:rPr>
        <w:t>Обсяги надання Послуг з супроводу можуть бути зменшені залежно від реального фінансування видатків.</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ЯКІСТЬ НАДАНИХ ПОСЛУГ</w:t>
      </w:r>
    </w:p>
    <w:p w:rsidR="00FB61A2" w:rsidRPr="00E66043" w:rsidRDefault="00FB61A2" w:rsidP="00FB61A2">
      <w:pPr>
        <w:rPr>
          <w:sz w:val="16"/>
          <w:szCs w:val="16"/>
        </w:rPr>
      </w:pPr>
    </w:p>
    <w:p w:rsidR="00FB61A2" w:rsidRPr="00E66043" w:rsidRDefault="00FB61A2" w:rsidP="003E0550">
      <w:pPr>
        <w:widowControl w:val="0"/>
        <w:numPr>
          <w:ilvl w:val="0"/>
          <w:numId w:val="10"/>
        </w:numPr>
        <w:tabs>
          <w:tab w:val="clear" w:pos="1259"/>
          <w:tab w:val="num" w:pos="540"/>
        </w:tabs>
        <w:spacing w:after="60"/>
        <w:ind w:left="540" w:hanging="540"/>
        <w:jc w:val="both"/>
        <w:rPr>
          <w:bCs/>
          <w:iCs/>
          <w:sz w:val="22"/>
          <w:szCs w:val="22"/>
        </w:rPr>
      </w:pPr>
      <w:r w:rsidRPr="00E66043">
        <w:rPr>
          <w:bCs/>
          <w:iCs/>
          <w:sz w:val="22"/>
          <w:szCs w:val="22"/>
        </w:rPr>
        <w:t>Виконавець повинен надати Замовнику Послуги з супроводу відповідно до Специфікації, наведеній у Додатку 1 до даного Договору, який є невід’ємною частиною даного Договору.</w:t>
      </w:r>
    </w:p>
    <w:p w:rsidR="00FB61A2" w:rsidRPr="00E66043" w:rsidRDefault="00FB61A2" w:rsidP="00FB61A2">
      <w:pPr>
        <w:widowControl w:val="0"/>
        <w:spacing w:after="60"/>
        <w:jc w:val="both"/>
        <w:rPr>
          <w:bCs/>
          <w:iCs/>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ЦІНА ДОГОВОРУ ТА ПОРЯДОК ЗДІЙСНЕННЯ ОПЛАТИ</w:t>
      </w:r>
    </w:p>
    <w:p w:rsidR="00FB61A2" w:rsidRPr="00E66043" w:rsidRDefault="00FB61A2" w:rsidP="00FB61A2">
      <w:pPr>
        <w:rPr>
          <w:sz w:val="16"/>
          <w:szCs w:val="16"/>
        </w:rPr>
      </w:pPr>
    </w:p>
    <w:p w:rsidR="00FB61A2" w:rsidRPr="00E66043" w:rsidRDefault="00FB61A2" w:rsidP="003E0550">
      <w:pPr>
        <w:pStyle w:val="5"/>
        <w:numPr>
          <w:ilvl w:val="1"/>
          <w:numId w:val="19"/>
        </w:numPr>
        <w:ind w:right="66"/>
        <w:jc w:val="both"/>
        <w:rPr>
          <w:b w:val="0"/>
          <w:bCs w:val="0"/>
          <w:i/>
          <w:iCs/>
        </w:rPr>
      </w:pPr>
      <w:r w:rsidRPr="00E66043">
        <w:rPr>
          <w:b w:val="0"/>
          <w:bCs w:val="0"/>
        </w:rPr>
        <w:t xml:space="preserve">Загальна вартість Послуг з супроводу </w:t>
      </w:r>
      <w:r>
        <w:rPr>
          <w:b w:val="0"/>
          <w:bCs w:val="0"/>
        </w:rPr>
        <w:t>становить ________________ грн,</w:t>
      </w:r>
      <w:r w:rsidRPr="00E66043">
        <w:rPr>
          <w:b w:val="0"/>
          <w:bCs w:val="0"/>
        </w:rPr>
        <w:t xml:space="preserve"> до даного Договору із розрахунку, що період надання Послуг становить 12 місяців.</w:t>
      </w:r>
    </w:p>
    <w:p w:rsidR="00FB61A2" w:rsidRPr="00E66043" w:rsidRDefault="00FB61A2" w:rsidP="003E0550">
      <w:pPr>
        <w:pStyle w:val="5"/>
        <w:numPr>
          <w:ilvl w:val="1"/>
          <w:numId w:val="20"/>
        </w:numPr>
        <w:ind w:right="66"/>
        <w:jc w:val="both"/>
        <w:rPr>
          <w:b w:val="0"/>
          <w:bCs w:val="0"/>
          <w:i/>
          <w:iCs/>
        </w:rPr>
      </w:pPr>
      <w:r w:rsidRPr="00E66043">
        <w:rPr>
          <w:b w:val="0"/>
          <w:bCs w:val="0"/>
        </w:rPr>
        <w:t>Сума цього Договору може бути зменшена за взаємною згодою Сторін.</w:t>
      </w:r>
    </w:p>
    <w:p w:rsidR="00FB61A2" w:rsidRPr="00E66043" w:rsidRDefault="00FB61A2" w:rsidP="003E0550">
      <w:pPr>
        <w:pStyle w:val="5"/>
        <w:numPr>
          <w:ilvl w:val="1"/>
          <w:numId w:val="20"/>
        </w:numPr>
        <w:ind w:right="66"/>
        <w:jc w:val="both"/>
        <w:rPr>
          <w:b w:val="0"/>
          <w:i/>
        </w:rPr>
      </w:pPr>
      <w:r w:rsidRPr="00E66043">
        <w:rPr>
          <w:b w:val="0"/>
        </w:rPr>
        <w:t>Розрахунки за даним Договором здійснюються шляхом безготівкового перерахування Замовником коштів на поточний рахунок Виконавця, який вказано в п.12 Договору, в наступному порядку:</w:t>
      </w:r>
    </w:p>
    <w:p w:rsidR="00FB61A2" w:rsidRPr="00E66043" w:rsidRDefault="00FB61A2" w:rsidP="00FB61A2">
      <w:pPr>
        <w:pStyle w:val="5"/>
        <w:ind w:left="360" w:right="66"/>
        <w:jc w:val="both"/>
        <w:rPr>
          <w:b w:val="0"/>
          <w:i/>
        </w:rPr>
      </w:pPr>
      <w:r w:rsidRPr="00E66043">
        <w:rPr>
          <w:b w:val="0"/>
        </w:rPr>
        <w:t>Замовник сплачує 50% (п’ятдесят відсотків) від вартості Послуг, зазначеної у Додатку 1 до даного Договору, протягом 60 (шістдесяти) робочих днів з дати одержання відповідного рахунку-фактури Виконавця після підписання даного Договору і 50% (п’ятдесят відсотків) через 6 місяців після підписання даного Договору.</w:t>
      </w:r>
    </w:p>
    <w:p w:rsidR="00FB61A2" w:rsidRPr="00E66043" w:rsidRDefault="00FB61A2" w:rsidP="003E0550">
      <w:pPr>
        <w:pStyle w:val="5"/>
        <w:numPr>
          <w:ilvl w:val="1"/>
          <w:numId w:val="20"/>
        </w:numPr>
        <w:ind w:right="66"/>
        <w:jc w:val="both"/>
        <w:rPr>
          <w:b w:val="0"/>
          <w:bCs w:val="0"/>
          <w:i/>
          <w:iCs/>
        </w:rPr>
      </w:pPr>
      <w:r w:rsidRPr="00E66043">
        <w:rPr>
          <w:b w:val="0"/>
          <w:bCs w:val="0"/>
        </w:rPr>
        <w:t>Терміни та порядок розрахунків за даним Договором можуть бути змінені за домовленістю Сторін.</w:t>
      </w:r>
    </w:p>
    <w:p w:rsidR="00FB61A2" w:rsidRPr="00E66043" w:rsidRDefault="00FB61A2" w:rsidP="003E0550">
      <w:pPr>
        <w:pStyle w:val="5"/>
        <w:numPr>
          <w:ilvl w:val="1"/>
          <w:numId w:val="20"/>
        </w:numPr>
        <w:ind w:right="66"/>
        <w:jc w:val="both"/>
        <w:rPr>
          <w:b w:val="0"/>
          <w:bCs w:val="0"/>
          <w:i/>
          <w:iCs/>
        </w:rPr>
      </w:pPr>
      <w:r w:rsidRPr="00E66043">
        <w:rPr>
          <w:b w:val="0"/>
          <w:bCs w:val="0"/>
        </w:rPr>
        <w:t>Сторони даного договору є платниками податку на прибуток на загальних підставах.</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 xml:space="preserve">НАДАННЯ ПОСЛУГ </w:t>
      </w:r>
    </w:p>
    <w:p w:rsidR="00FB61A2" w:rsidRPr="00E66043" w:rsidRDefault="00FB61A2" w:rsidP="00FB61A2">
      <w:pPr>
        <w:rPr>
          <w:sz w:val="16"/>
          <w:szCs w:val="16"/>
        </w:rPr>
      </w:pP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bookmarkStart w:id="4" w:name="OLE_LINK8"/>
      <w:bookmarkStart w:id="5" w:name="OLE_LINK9"/>
      <w:r w:rsidRPr="00E66043">
        <w:rPr>
          <w:sz w:val="22"/>
          <w:szCs w:val="22"/>
        </w:rPr>
        <w:t xml:space="preserve">Послуги з супроводу надаються протягом строку дії даного Договору. </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bookmarkStart w:id="6" w:name="OLE_LINK10"/>
      <w:bookmarkStart w:id="7" w:name="OLE_LINK11"/>
      <w:bookmarkEnd w:id="4"/>
      <w:bookmarkEnd w:id="5"/>
      <w:r w:rsidRPr="00E66043">
        <w:rPr>
          <w:sz w:val="22"/>
          <w:szCs w:val="22"/>
        </w:rPr>
        <w:t>Місце надання Послуг з супроводу – м. Івано-Франківськ, вул. Індустріальна, 34.</w:t>
      </w:r>
      <w:bookmarkEnd w:id="6"/>
      <w:bookmarkEnd w:id="7"/>
      <w:r w:rsidRPr="00E66043">
        <w:rPr>
          <w:sz w:val="22"/>
          <w:szCs w:val="22"/>
        </w:rPr>
        <w:t xml:space="preserve"> </w:t>
      </w:r>
    </w:p>
    <w:p w:rsidR="00FB61A2" w:rsidRPr="00E66043" w:rsidRDefault="00FB61A2" w:rsidP="003E0550">
      <w:pPr>
        <w:widowControl w:val="0"/>
        <w:numPr>
          <w:ilvl w:val="0"/>
          <w:numId w:val="11"/>
        </w:numPr>
        <w:tabs>
          <w:tab w:val="clear" w:pos="1259"/>
          <w:tab w:val="num" w:pos="567"/>
        </w:tabs>
        <w:spacing w:after="60"/>
        <w:ind w:left="567" w:hanging="567"/>
        <w:jc w:val="both"/>
        <w:rPr>
          <w:sz w:val="22"/>
          <w:szCs w:val="22"/>
        </w:rPr>
      </w:pPr>
      <w:r w:rsidRPr="00E66043">
        <w:rPr>
          <w:sz w:val="22"/>
          <w:szCs w:val="22"/>
        </w:rPr>
        <w:t>Приймання заявок, послуги та консультації проводяться Виконавцем в робочі та вихідні дні з 8-00  до 17-00 години. Прийом заявок здійснюється по факсу, електронній пошті чи Skype.</w:t>
      </w:r>
    </w:p>
    <w:p w:rsidR="00FB61A2" w:rsidRPr="00E66043" w:rsidRDefault="00FB61A2" w:rsidP="003E0550">
      <w:pPr>
        <w:widowControl w:val="0"/>
        <w:numPr>
          <w:ilvl w:val="0"/>
          <w:numId w:val="11"/>
        </w:numPr>
        <w:tabs>
          <w:tab w:val="clear" w:pos="1259"/>
          <w:tab w:val="num" w:pos="540"/>
          <w:tab w:val="num" w:pos="567"/>
        </w:tabs>
        <w:spacing w:after="60"/>
        <w:ind w:left="567" w:hanging="567"/>
        <w:jc w:val="both"/>
        <w:rPr>
          <w:sz w:val="22"/>
          <w:szCs w:val="22"/>
        </w:rPr>
      </w:pPr>
      <w:r w:rsidRPr="00E66043">
        <w:rPr>
          <w:sz w:val="22"/>
          <w:szCs w:val="22"/>
        </w:rPr>
        <w:t>Виконавець зобов’язується надіслати на факс (034 259-43-47) Замовника підтвердження отримання замовлення.</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r w:rsidRPr="00E66043">
        <w:rPr>
          <w:sz w:val="22"/>
          <w:szCs w:val="22"/>
        </w:rPr>
        <w:t>Послуги з супроводу виконуються протягом одного дня з дня отримання замовлення.</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r w:rsidRPr="00E66043">
        <w:rPr>
          <w:sz w:val="22"/>
          <w:szCs w:val="22"/>
        </w:rPr>
        <w:lastRenderedPageBreak/>
        <w:t>У випадку неможливості надання послуг на протязі одного дня, сторони складають двосторонній акт із зазначенням терміну завершення надання послуг.</w:t>
      </w:r>
    </w:p>
    <w:p w:rsidR="00FB61A2" w:rsidRPr="00E66043" w:rsidRDefault="00FB61A2" w:rsidP="003E0550">
      <w:pPr>
        <w:widowControl w:val="0"/>
        <w:numPr>
          <w:ilvl w:val="0"/>
          <w:numId w:val="11"/>
        </w:numPr>
        <w:tabs>
          <w:tab w:val="clear" w:pos="1259"/>
          <w:tab w:val="num" w:pos="540"/>
        </w:tabs>
        <w:spacing w:after="60"/>
        <w:ind w:left="540" w:hanging="540"/>
        <w:jc w:val="both"/>
        <w:rPr>
          <w:sz w:val="22"/>
          <w:szCs w:val="22"/>
        </w:rPr>
      </w:pPr>
      <w:r w:rsidRPr="00E66043">
        <w:rPr>
          <w:sz w:val="22"/>
          <w:szCs w:val="22"/>
        </w:rPr>
        <w:t xml:space="preserve">Факт надання Послуг з супроводу підтверджується підписанням Актів приймання-передачі наданих послуг, які надсилаються Виконавцем в кінці кожного місяця протягом дії договору, починаючи з </w:t>
      </w:r>
      <w:r>
        <w:rPr>
          <w:sz w:val="22"/>
          <w:szCs w:val="22"/>
        </w:rPr>
        <w:t xml:space="preserve">грудня </w:t>
      </w:r>
      <w:r w:rsidRPr="00E66043">
        <w:rPr>
          <w:sz w:val="22"/>
          <w:szCs w:val="22"/>
        </w:rPr>
        <w:t>202</w:t>
      </w:r>
      <w:r>
        <w:rPr>
          <w:sz w:val="22"/>
          <w:szCs w:val="22"/>
        </w:rPr>
        <w:t>3</w:t>
      </w:r>
      <w:r w:rsidRPr="00E66043">
        <w:rPr>
          <w:sz w:val="22"/>
          <w:szCs w:val="22"/>
        </w:rPr>
        <w:t xml:space="preserve"> р. </w:t>
      </w:r>
    </w:p>
    <w:p w:rsidR="00FB61A2" w:rsidRPr="00E66043" w:rsidRDefault="00FB61A2" w:rsidP="00FB61A2">
      <w:pPr>
        <w:widowControl w:val="0"/>
        <w:spacing w:after="60"/>
        <w:ind w:left="540"/>
        <w:jc w:val="both"/>
        <w:rPr>
          <w:sz w:val="22"/>
          <w:szCs w:val="22"/>
        </w:rPr>
      </w:pPr>
    </w:p>
    <w:p w:rsidR="00FB61A2" w:rsidRPr="00E66043" w:rsidRDefault="00FB61A2" w:rsidP="00FB61A2">
      <w:pPr>
        <w:widowControl w:val="0"/>
        <w:spacing w:after="60"/>
        <w:ind w:left="540"/>
        <w:jc w:val="both"/>
        <w:rPr>
          <w:sz w:val="16"/>
          <w:szCs w:val="16"/>
        </w:rPr>
      </w:pPr>
      <w:r w:rsidRPr="00E66043">
        <w:rPr>
          <w:sz w:val="22"/>
          <w:szCs w:val="22"/>
        </w:rPr>
        <w:br w:type="page"/>
      </w:r>
    </w:p>
    <w:p w:rsidR="00FB61A2" w:rsidRPr="00E66043" w:rsidRDefault="00FB61A2" w:rsidP="003E0550">
      <w:pPr>
        <w:pStyle w:val="5"/>
        <w:numPr>
          <w:ilvl w:val="0"/>
          <w:numId w:val="9"/>
        </w:numPr>
        <w:ind w:left="357" w:right="68" w:hanging="357"/>
        <w:rPr>
          <w:bCs w:val="0"/>
          <w:i/>
          <w:iCs/>
        </w:rPr>
      </w:pPr>
      <w:r w:rsidRPr="00E66043">
        <w:rPr>
          <w:bCs w:val="0"/>
        </w:rPr>
        <w:lastRenderedPageBreak/>
        <w:t>ПРАВА ТА ОБОВ'ЯЗКИ СТОРІН</w:t>
      </w:r>
    </w:p>
    <w:p w:rsidR="00FB61A2" w:rsidRPr="00E66043" w:rsidRDefault="00FB61A2" w:rsidP="00FB61A2">
      <w:pPr>
        <w:rPr>
          <w:sz w:val="16"/>
          <w:szCs w:val="16"/>
        </w:rPr>
      </w:pPr>
    </w:p>
    <w:p w:rsidR="00FB61A2" w:rsidRPr="00E66043" w:rsidRDefault="00FB61A2" w:rsidP="003E0550">
      <w:pPr>
        <w:pStyle w:val="5"/>
        <w:numPr>
          <w:ilvl w:val="1"/>
          <w:numId w:val="12"/>
        </w:numPr>
        <w:ind w:right="66"/>
        <w:jc w:val="both"/>
        <w:rPr>
          <w:bCs w:val="0"/>
          <w:i/>
          <w:iCs/>
        </w:rPr>
      </w:pPr>
      <w:r w:rsidRPr="00E66043">
        <w:rPr>
          <w:bCs w:val="0"/>
        </w:rPr>
        <w:t xml:space="preserve">Замовник зобов'язаний: </w:t>
      </w:r>
    </w:p>
    <w:p w:rsidR="00FB61A2" w:rsidRPr="00E66043" w:rsidRDefault="00FB61A2" w:rsidP="00FB61A2">
      <w:pPr>
        <w:widowControl w:val="0"/>
        <w:ind w:firstLine="539"/>
        <w:jc w:val="both"/>
        <w:rPr>
          <w:sz w:val="22"/>
          <w:szCs w:val="22"/>
        </w:rPr>
      </w:pPr>
      <w:r w:rsidRPr="00E66043">
        <w:rPr>
          <w:sz w:val="22"/>
          <w:szCs w:val="22"/>
        </w:rPr>
        <w:t>5.1.1. Своєчасно та в повному обсязі сплачувати за надані Послуги з супроводу.</w:t>
      </w:r>
    </w:p>
    <w:p w:rsidR="00FB61A2" w:rsidRPr="00E66043" w:rsidRDefault="00FB61A2" w:rsidP="00FB61A2">
      <w:pPr>
        <w:widowControl w:val="0"/>
        <w:ind w:firstLine="539"/>
        <w:jc w:val="both"/>
        <w:rPr>
          <w:sz w:val="22"/>
          <w:szCs w:val="22"/>
        </w:rPr>
      </w:pPr>
      <w:r w:rsidRPr="00E66043">
        <w:rPr>
          <w:sz w:val="22"/>
          <w:szCs w:val="22"/>
        </w:rPr>
        <w:t xml:space="preserve">5.1.2. Приймати надані Послуги з супроводу згідно з </w:t>
      </w:r>
      <w:bookmarkStart w:id="8" w:name="OLE_LINK22"/>
      <w:bookmarkStart w:id="9" w:name="OLE_LINK25"/>
      <w:r w:rsidRPr="00E66043">
        <w:rPr>
          <w:sz w:val="22"/>
          <w:szCs w:val="22"/>
        </w:rPr>
        <w:t>Актом приймання-передачі</w:t>
      </w:r>
      <w:bookmarkEnd w:id="8"/>
      <w:bookmarkEnd w:id="9"/>
      <w:r w:rsidRPr="00E66043">
        <w:rPr>
          <w:sz w:val="22"/>
          <w:szCs w:val="22"/>
        </w:rPr>
        <w:t>.</w:t>
      </w:r>
    </w:p>
    <w:p w:rsidR="00FB61A2" w:rsidRPr="00E66043" w:rsidRDefault="00FB61A2" w:rsidP="003E0550">
      <w:pPr>
        <w:pStyle w:val="5"/>
        <w:numPr>
          <w:ilvl w:val="1"/>
          <w:numId w:val="12"/>
        </w:numPr>
        <w:ind w:right="66"/>
        <w:jc w:val="both"/>
        <w:rPr>
          <w:bCs w:val="0"/>
          <w:i/>
          <w:iCs/>
        </w:rPr>
      </w:pPr>
      <w:r w:rsidRPr="00E66043">
        <w:rPr>
          <w:bCs w:val="0"/>
        </w:rPr>
        <w:t xml:space="preserve">Замовник має право: </w:t>
      </w:r>
    </w:p>
    <w:p w:rsidR="00FB61A2" w:rsidRPr="00E66043" w:rsidRDefault="00FB61A2" w:rsidP="00FB61A2">
      <w:pPr>
        <w:widowControl w:val="0"/>
        <w:ind w:firstLine="539"/>
        <w:jc w:val="both"/>
        <w:rPr>
          <w:sz w:val="22"/>
          <w:szCs w:val="22"/>
        </w:rPr>
      </w:pPr>
      <w:r w:rsidRPr="00E66043">
        <w:rPr>
          <w:sz w:val="22"/>
          <w:szCs w:val="22"/>
        </w:rPr>
        <w:t xml:space="preserve">5.2.1. Достроково розірвати цей Договір у разі невиконання зобов'язань Виконавцем, повідомивши про це його у строк 20 календарних днів. </w:t>
      </w:r>
    </w:p>
    <w:p w:rsidR="00FB61A2" w:rsidRPr="00E66043" w:rsidRDefault="00FB61A2" w:rsidP="00FB61A2">
      <w:pPr>
        <w:widowControl w:val="0"/>
        <w:ind w:firstLine="539"/>
        <w:jc w:val="both"/>
        <w:rPr>
          <w:sz w:val="22"/>
          <w:szCs w:val="22"/>
        </w:rPr>
      </w:pPr>
      <w:r w:rsidRPr="00E66043">
        <w:rPr>
          <w:sz w:val="22"/>
          <w:szCs w:val="22"/>
        </w:rPr>
        <w:t>5.2.2. Контролювати надання Послуг з супроводу у строки, встановлені цим Договором.</w:t>
      </w:r>
    </w:p>
    <w:p w:rsidR="00FB61A2" w:rsidRPr="00E66043" w:rsidRDefault="00FB61A2" w:rsidP="00FB61A2">
      <w:pPr>
        <w:widowControl w:val="0"/>
        <w:ind w:firstLine="539"/>
        <w:jc w:val="both"/>
        <w:rPr>
          <w:sz w:val="22"/>
          <w:szCs w:val="22"/>
        </w:rPr>
      </w:pPr>
      <w:r w:rsidRPr="00E66043">
        <w:rPr>
          <w:sz w:val="22"/>
          <w:szCs w:val="22"/>
        </w:rPr>
        <w:t xml:space="preserve">5.2.3. Зменшувати обсяг закупівлі Послуг з супроводу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B61A2" w:rsidRPr="00E66043" w:rsidRDefault="00FB61A2" w:rsidP="00FB61A2">
      <w:pPr>
        <w:widowControl w:val="0"/>
        <w:ind w:firstLine="539"/>
        <w:jc w:val="both"/>
        <w:rPr>
          <w:sz w:val="22"/>
          <w:szCs w:val="22"/>
        </w:rPr>
      </w:pPr>
      <w:r w:rsidRPr="00E66043">
        <w:rPr>
          <w:sz w:val="22"/>
          <w:szCs w:val="22"/>
        </w:rPr>
        <w:t xml:space="preserve">5.2.4 Повернути приймально-здавальні документи Виконавцю в разі неналежного оформлення </w:t>
      </w:r>
      <w:bookmarkStart w:id="10" w:name="OLE_LINK26"/>
      <w:bookmarkStart w:id="11" w:name="OLE_LINK27"/>
      <w:r w:rsidRPr="00E66043">
        <w:rPr>
          <w:sz w:val="22"/>
          <w:szCs w:val="22"/>
        </w:rPr>
        <w:t xml:space="preserve">Акту приймання-передачі </w:t>
      </w:r>
      <w:bookmarkEnd w:id="10"/>
      <w:bookmarkEnd w:id="11"/>
      <w:r w:rsidRPr="00E66043">
        <w:rPr>
          <w:sz w:val="22"/>
          <w:szCs w:val="22"/>
        </w:rPr>
        <w:t>(відсутність печатки, підписів тощо) чи у випадку неякісного надання послуг, що підтверджується письмовим мотивованим повідомленням на адресу Виконавця.</w:t>
      </w:r>
    </w:p>
    <w:p w:rsidR="00FB61A2" w:rsidRPr="00E66043" w:rsidRDefault="00FB61A2" w:rsidP="00FB61A2">
      <w:pPr>
        <w:widowControl w:val="0"/>
        <w:ind w:firstLine="539"/>
        <w:jc w:val="both"/>
        <w:rPr>
          <w:sz w:val="22"/>
          <w:szCs w:val="22"/>
        </w:rPr>
      </w:pPr>
    </w:p>
    <w:p w:rsidR="00FB61A2" w:rsidRPr="00E66043" w:rsidRDefault="00FB61A2" w:rsidP="003E0550">
      <w:pPr>
        <w:pStyle w:val="5"/>
        <w:numPr>
          <w:ilvl w:val="1"/>
          <w:numId w:val="12"/>
        </w:numPr>
        <w:ind w:right="66"/>
        <w:jc w:val="both"/>
        <w:rPr>
          <w:bCs w:val="0"/>
          <w:i/>
          <w:iCs/>
        </w:rPr>
      </w:pPr>
      <w:r w:rsidRPr="00E66043">
        <w:rPr>
          <w:bCs w:val="0"/>
        </w:rPr>
        <w:t xml:space="preserve">Виконавець зобов'язаний: </w:t>
      </w:r>
    </w:p>
    <w:p w:rsidR="00FB61A2" w:rsidRPr="00E66043" w:rsidRDefault="00FB61A2" w:rsidP="00FB61A2">
      <w:pPr>
        <w:widowControl w:val="0"/>
        <w:ind w:firstLine="539"/>
        <w:jc w:val="both"/>
        <w:rPr>
          <w:sz w:val="22"/>
          <w:szCs w:val="22"/>
        </w:rPr>
      </w:pPr>
      <w:r w:rsidRPr="00E66043">
        <w:rPr>
          <w:sz w:val="22"/>
          <w:szCs w:val="22"/>
        </w:rPr>
        <w:t>5.3.1. Забезпечити надання Послуг з супроводу у строки, встановлені цим Договором.</w:t>
      </w:r>
    </w:p>
    <w:p w:rsidR="00FB61A2" w:rsidRPr="00E66043" w:rsidRDefault="00FB61A2" w:rsidP="00FB61A2">
      <w:pPr>
        <w:widowControl w:val="0"/>
        <w:ind w:firstLine="539"/>
        <w:jc w:val="both"/>
        <w:rPr>
          <w:sz w:val="22"/>
          <w:szCs w:val="22"/>
        </w:rPr>
      </w:pPr>
      <w:r w:rsidRPr="00E66043">
        <w:rPr>
          <w:sz w:val="22"/>
          <w:szCs w:val="22"/>
        </w:rPr>
        <w:t xml:space="preserve">5.3.2. Забезпечити надання Послуг з супроводу, якість яких відповідає умовам, встановленим в розділі 2 цього Договору. </w:t>
      </w:r>
    </w:p>
    <w:p w:rsidR="00FB61A2" w:rsidRPr="00E66043" w:rsidRDefault="00FB61A2" w:rsidP="00FB61A2">
      <w:pPr>
        <w:widowControl w:val="0"/>
        <w:ind w:firstLine="539"/>
        <w:jc w:val="both"/>
        <w:rPr>
          <w:sz w:val="22"/>
          <w:szCs w:val="22"/>
        </w:rPr>
      </w:pPr>
      <w:r w:rsidRPr="00E66043">
        <w:rPr>
          <w:sz w:val="22"/>
          <w:szCs w:val="22"/>
        </w:rPr>
        <w:t>5.3.3. Повернути кошти з попередньої оплати (п.3.3) у випадку мотивованої відмови підписання Акту приймання-передачі Замовником з причини неякісного надання послуг у сумі, зазначеній в Акті.</w:t>
      </w:r>
    </w:p>
    <w:p w:rsidR="00FB61A2" w:rsidRPr="00E66043" w:rsidRDefault="00FB61A2" w:rsidP="003E0550">
      <w:pPr>
        <w:pStyle w:val="5"/>
        <w:numPr>
          <w:ilvl w:val="1"/>
          <w:numId w:val="12"/>
        </w:numPr>
        <w:ind w:right="66"/>
        <w:jc w:val="both"/>
        <w:rPr>
          <w:bCs w:val="0"/>
          <w:i/>
          <w:iCs/>
        </w:rPr>
      </w:pPr>
      <w:r w:rsidRPr="00E66043">
        <w:rPr>
          <w:bCs w:val="0"/>
        </w:rPr>
        <w:t xml:space="preserve">Виконавець має право: </w:t>
      </w:r>
    </w:p>
    <w:p w:rsidR="00FB61A2" w:rsidRPr="00E66043" w:rsidRDefault="00FB61A2" w:rsidP="00FB61A2">
      <w:pPr>
        <w:widowControl w:val="0"/>
        <w:ind w:firstLine="539"/>
        <w:jc w:val="both"/>
        <w:rPr>
          <w:sz w:val="22"/>
          <w:szCs w:val="22"/>
        </w:rPr>
      </w:pPr>
      <w:r w:rsidRPr="00E66043">
        <w:rPr>
          <w:sz w:val="22"/>
          <w:szCs w:val="22"/>
        </w:rPr>
        <w:t>5.4.1. Своєчасно та в повному обсязі отримувати плату за надані Послуги з супроводу.</w:t>
      </w:r>
    </w:p>
    <w:p w:rsidR="00FB61A2" w:rsidRPr="00E66043" w:rsidRDefault="00FB61A2" w:rsidP="00FB61A2">
      <w:pPr>
        <w:widowControl w:val="0"/>
        <w:ind w:firstLine="539"/>
        <w:jc w:val="both"/>
        <w:rPr>
          <w:sz w:val="22"/>
          <w:szCs w:val="22"/>
        </w:rPr>
      </w:pPr>
      <w:r w:rsidRPr="00E66043">
        <w:rPr>
          <w:sz w:val="22"/>
          <w:szCs w:val="22"/>
        </w:rPr>
        <w:t>5.4.2. На дострокове надання Послуг з супроводу за письмовим погодженням Замовника.</w:t>
      </w:r>
    </w:p>
    <w:p w:rsidR="00FB61A2" w:rsidRPr="00E66043" w:rsidRDefault="00FB61A2" w:rsidP="00FB61A2">
      <w:pPr>
        <w:widowControl w:val="0"/>
        <w:ind w:firstLine="539"/>
        <w:jc w:val="both"/>
        <w:rPr>
          <w:sz w:val="22"/>
          <w:szCs w:val="22"/>
        </w:rPr>
      </w:pPr>
      <w:r w:rsidRPr="00E66043">
        <w:rPr>
          <w:sz w:val="22"/>
          <w:szCs w:val="22"/>
        </w:rPr>
        <w:t>5.4.3.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rsidR="00FB61A2" w:rsidRPr="00E66043" w:rsidRDefault="00FB61A2" w:rsidP="00FB61A2">
      <w:pPr>
        <w:widowControl w:val="0"/>
        <w:ind w:firstLine="539"/>
        <w:jc w:val="both"/>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ВІДПОВІДАЛЬНІСТЬ СТОРІН</w:t>
      </w:r>
    </w:p>
    <w:p w:rsidR="00FB61A2" w:rsidRPr="00E66043" w:rsidRDefault="00FB61A2" w:rsidP="00FB61A2">
      <w:pPr>
        <w:rPr>
          <w:sz w:val="16"/>
          <w:szCs w:val="16"/>
        </w:rPr>
      </w:pPr>
    </w:p>
    <w:p w:rsidR="00FB61A2" w:rsidRPr="00E66043" w:rsidRDefault="00FB61A2" w:rsidP="003E0550">
      <w:pPr>
        <w:pStyle w:val="5"/>
        <w:numPr>
          <w:ilvl w:val="1"/>
          <w:numId w:val="13"/>
        </w:numPr>
        <w:ind w:right="66"/>
        <w:jc w:val="both"/>
        <w:rPr>
          <w:b w:val="0"/>
          <w:bCs w:val="0"/>
          <w:i/>
          <w:iCs/>
        </w:rPr>
      </w:pPr>
      <w:r w:rsidRPr="00E66043">
        <w:rPr>
          <w:b w:val="0"/>
          <w:bCs w:val="0"/>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B61A2" w:rsidRPr="00E66043" w:rsidRDefault="00FB61A2" w:rsidP="003E0550">
      <w:pPr>
        <w:pStyle w:val="5"/>
        <w:numPr>
          <w:ilvl w:val="1"/>
          <w:numId w:val="13"/>
        </w:numPr>
        <w:ind w:right="66"/>
        <w:jc w:val="both"/>
        <w:rPr>
          <w:b w:val="0"/>
          <w:bCs w:val="0"/>
          <w:i/>
          <w:iCs/>
        </w:rPr>
      </w:pPr>
      <w:r w:rsidRPr="00E66043">
        <w:rPr>
          <w:b w:val="0"/>
          <w:bCs w:val="0"/>
        </w:rPr>
        <w:t xml:space="preserve">У разі невиконання або несвоєчасного виконання зобов'язань, передбачених п. 5.3 даного Договору, Виконавець сплачує на користь Замовника пеню в розмірі 0,5% від суми даного Договору за кожен день прострочки. </w:t>
      </w:r>
    </w:p>
    <w:p w:rsidR="00FB61A2" w:rsidRPr="00E66043" w:rsidRDefault="00FB61A2" w:rsidP="003E0550">
      <w:pPr>
        <w:pStyle w:val="5"/>
        <w:numPr>
          <w:ilvl w:val="1"/>
          <w:numId w:val="13"/>
        </w:numPr>
        <w:ind w:right="66"/>
        <w:jc w:val="both"/>
        <w:rPr>
          <w:b w:val="0"/>
          <w:bCs w:val="0"/>
          <w:i/>
          <w:iCs/>
        </w:rPr>
      </w:pPr>
      <w:bookmarkStart w:id="12" w:name="OLE_LINK5"/>
      <w:r w:rsidRPr="00E66043">
        <w:rPr>
          <w:b w:val="0"/>
        </w:rPr>
        <w:t>У випадку порушення строків оплати Замовник сплачує на користь Виконавця пеню в розмірі подвійної облікової ставки Національного банку України за кожний день прострочення від суми заборгованості.</w:t>
      </w:r>
    </w:p>
    <w:bookmarkEnd w:id="12"/>
    <w:p w:rsidR="00FB61A2" w:rsidRPr="00E66043" w:rsidRDefault="00FB61A2" w:rsidP="003E0550">
      <w:pPr>
        <w:pStyle w:val="5"/>
        <w:numPr>
          <w:ilvl w:val="1"/>
          <w:numId w:val="13"/>
        </w:numPr>
        <w:ind w:right="66"/>
        <w:jc w:val="both"/>
        <w:rPr>
          <w:b w:val="0"/>
          <w:bCs w:val="0"/>
          <w:i/>
          <w:iCs/>
        </w:rPr>
      </w:pPr>
      <w:r w:rsidRPr="00E66043">
        <w:rPr>
          <w:b w:val="0"/>
          <w:bCs w:val="0"/>
        </w:rPr>
        <w:t>Сторони несуть відповідальність за шкоду, спричинену невиконанням, неналежним виконанням умов даного Договору у повному обсязі.</w:t>
      </w:r>
    </w:p>
    <w:p w:rsidR="00FB61A2" w:rsidRPr="00E66043" w:rsidRDefault="00FB61A2" w:rsidP="003E0550">
      <w:pPr>
        <w:pStyle w:val="5"/>
        <w:numPr>
          <w:ilvl w:val="1"/>
          <w:numId w:val="13"/>
        </w:numPr>
        <w:ind w:right="66"/>
        <w:jc w:val="both"/>
        <w:rPr>
          <w:b w:val="0"/>
          <w:bCs w:val="0"/>
          <w:i/>
          <w:iCs/>
        </w:rPr>
      </w:pPr>
      <w:r w:rsidRPr="00E66043">
        <w:rPr>
          <w:b w:val="0"/>
          <w:bCs w:val="0"/>
        </w:rPr>
        <w:t>У разі відмови від виконання даного Договору Виконавець сплачує Замовнику штраф в розмірі 100% від суми даного Договору.</w:t>
      </w:r>
    </w:p>
    <w:p w:rsidR="00FB61A2" w:rsidRPr="00E66043" w:rsidRDefault="00FB61A2" w:rsidP="003E0550">
      <w:pPr>
        <w:pStyle w:val="5"/>
        <w:numPr>
          <w:ilvl w:val="1"/>
          <w:numId w:val="13"/>
        </w:numPr>
        <w:ind w:right="66"/>
        <w:jc w:val="both"/>
        <w:rPr>
          <w:b w:val="0"/>
          <w:bCs w:val="0"/>
          <w:i/>
          <w:iCs/>
        </w:rPr>
      </w:pPr>
      <w:r w:rsidRPr="00E66043">
        <w:rPr>
          <w:b w:val="0"/>
          <w:bCs w:val="0"/>
        </w:rPr>
        <w:t>Сплата штрафних санкцій не звільняє Сторони від виконання зобов’язань по Договору. 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FB61A2" w:rsidRPr="00E66043" w:rsidRDefault="00FB61A2" w:rsidP="003E0550">
      <w:pPr>
        <w:pStyle w:val="5"/>
        <w:numPr>
          <w:ilvl w:val="1"/>
          <w:numId w:val="13"/>
        </w:numPr>
        <w:ind w:right="66"/>
        <w:jc w:val="both"/>
        <w:rPr>
          <w:b w:val="0"/>
          <w:bCs w:val="0"/>
          <w:i/>
          <w:iCs/>
        </w:rPr>
      </w:pPr>
      <w:r w:rsidRPr="00E66043">
        <w:rPr>
          <w:b w:val="0"/>
          <w:bCs w:val="0"/>
        </w:rPr>
        <w:t>Оперативна 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Прострочення виконання зобов’язань на строк більш ніж 30 (тридцять) календарних днів при наданні послуг;</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законодавства;</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Порушення умов цього Договору в частині виконання податкових зобов’язань, а саме:</w:t>
      </w:r>
    </w:p>
    <w:p w:rsidR="00FB61A2" w:rsidRPr="00E66043" w:rsidRDefault="00FB61A2" w:rsidP="003E0550">
      <w:pPr>
        <w:pStyle w:val="Style6"/>
        <w:widowControl/>
        <w:numPr>
          <w:ilvl w:val="0"/>
          <w:numId w:val="23"/>
        </w:numPr>
        <w:ind w:left="709" w:hanging="142"/>
        <w:jc w:val="both"/>
        <w:rPr>
          <w:rStyle w:val="FontStyle21"/>
          <w:color w:val="000000"/>
        </w:rPr>
      </w:pPr>
      <w:r w:rsidRPr="00E66043">
        <w:rPr>
          <w:rStyle w:val="FontStyle21"/>
          <w:color w:val="000000"/>
        </w:rPr>
        <w:t>відмова від сплати суми ПДВ за податковою накладною, незареєстрованою Виконавцем в Єдиному державному реєстрі податкових накладних у встановлений законодавством строк;</w:t>
      </w:r>
    </w:p>
    <w:p w:rsidR="00FB61A2" w:rsidRPr="00E66043" w:rsidRDefault="00FB61A2" w:rsidP="003E0550">
      <w:pPr>
        <w:pStyle w:val="Style6"/>
        <w:widowControl/>
        <w:numPr>
          <w:ilvl w:val="0"/>
          <w:numId w:val="23"/>
        </w:numPr>
        <w:ind w:left="709" w:hanging="142"/>
        <w:jc w:val="both"/>
        <w:rPr>
          <w:rStyle w:val="FontStyle21"/>
          <w:color w:val="000000"/>
        </w:rPr>
      </w:pPr>
      <w:r w:rsidRPr="00E66043">
        <w:rPr>
          <w:rStyle w:val="FontStyle21"/>
          <w:color w:val="000000"/>
        </w:rPr>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Виконавця;</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lastRenderedPageBreak/>
        <w:t>Відмова від усунення недоліків, в тому числі прихованих недоліків наданих послуг, у порядку, передбаченому цим Договором;</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Невиконання та/або неналежне виконання гарантійних зобов’язань;</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Розголошення передбаченої умовами цього Договору конфіденційної інформації та іншої інформації з обмеженим доступом;</w:t>
      </w:r>
    </w:p>
    <w:p w:rsidR="00FB61A2" w:rsidRPr="00E66043" w:rsidRDefault="00FB61A2" w:rsidP="003E0550">
      <w:pPr>
        <w:numPr>
          <w:ilvl w:val="1"/>
          <w:numId w:val="22"/>
        </w:numPr>
        <w:tabs>
          <w:tab w:val="left" w:pos="1134"/>
        </w:tabs>
        <w:ind w:left="0" w:firstLine="567"/>
        <w:jc w:val="both"/>
        <w:rPr>
          <w:rStyle w:val="FontStyle21"/>
          <w:color w:val="000000"/>
        </w:rPr>
      </w:pPr>
      <w:r w:rsidRPr="00E66043">
        <w:rPr>
          <w:rStyle w:val="FontStyle21"/>
          <w:color w:val="000000"/>
        </w:rPr>
        <w:t>Виявлення в ході виконання цього Договору факту подання Виконавцем недостовірної інформації та/або підроблених супровідних документів.</w:t>
      </w:r>
    </w:p>
    <w:p w:rsidR="00FB61A2" w:rsidRPr="00E66043" w:rsidRDefault="00FB61A2" w:rsidP="003E0550">
      <w:pPr>
        <w:pStyle w:val="5"/>
        <w:numPr>
          <w:ilvl w:val="1"/>
          <w:numId w:val="13"/>
        </w:numPr>
        <w:ind w:right="66"/>
        <w:jc w:val="both"/>
        <w:rPr>
          <w:b w:val="0"/>
          <w:bCs w:val="0"/>
          <w:i/>
          <w:iCs/>
        </w:rPr>
      </w:pPr>
      <w:r w:rsidRPr="00E66043">
        <w:rPr>
          <w:b w:val="0"/>
          <w:bCs w:val="0"/>
        </w:rPr>
        <w:t>Строк прострочення виконання зобов’язань обчислюється сумарно на підставі положень цього Договору.</w:t>
      </w:r>
    </w:p>
    <w:p w:rsidR="00FB61A2" w:rsidRPr="00E66043" w:rsidRDefault="00FB61A2" w:rsidP="003E0550">
      <w:pPr>
        <w:pStyle w:val="5"/>
        <w:numPr>
          <w:ilvl w:val="1"/>
          <w:numId w:val="13"/>
        </w:numPr>
        <w:ind w:right="66"/>
        <w:jc w:val="both"/>
        <w:rPr>
          <w:b w:val="0"/>
          <w:bCs w:val="0"/>
          <w:i/>
          <w:iCs/>
        </w:rPr>
      </w:pPr>
      <w:r w:rsidRPr="00E66043">
        <w:rPr>
          <w:b w:val="0"/>
          <w:bCs w:val="0"/>
        </w:rPr>
        <w:t>Рішення щодо застосування оперативної 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FB61A2" w:rsidRPr="00E66043" w:rsidRDefault="00FB61A2" w:rsidP="003E0550">
      <w:pPr>
        <w:pStyle w:val="5"/>
        <w:numPr>
          <w:ilvl w:val="1"/>
          <w:numId w:val="13"/>
        </w:numPr>
        <w:ind w:right="66"/>
        <w:jc w:val="both"/>
        <w:rPr>
          <w:b w:val="0"/>
          <w:bCs w:val="0"/>
          <w:i/>
          <w:iCs/>
        </w:rPr>
      </w:pPr>
      <w:r w:rsidRPr="00E66043">
        <w:rPr>
          <w:b w:val="0"/>
          <w:bCs w:val="0"/>
        </w:rPr>
        <w:t>У разі прийняття Замовником рішення про застосування оперативної господарської санкції, він письмово повідомляє про її застосування Виконавця за його юридичним адресом, зазначеною в цьому Договорі, та надсилає копію листа на електронну адресу Виконавця.</w:t>
      </w:r>
    </w:p>
    <w:p w:rsidR="00FB61A2" w:rsidRPr="00E66043" w:rsidRDefault="00FB61A2" w:rsidP="003E0550">
      <w:pPr>
        <w:pStyle w:val="5"/>
        <w:numPr>
          <w:ilvl w:val="1"/>
          <w:numId w:val="13"/>
        </w:numPr>
        <w:ind w:right="66"/>
        <w:jc w:val="both"/>
        <w:rPr>
          <w:b w:val="0"/>
          <w:bCs w:val="0"/>
          <w:i/>
          <w:iCs/>
        </w:rPr>
      </w:pPr>
      <w:r w:rsidRPr="00E66043">
        <w:rPr>
          <w:b w:val="0"/>
          <w:bCs w:val="0"/>
        </w:rPr>
        <w:t>Термін, протягом якого застосовується оперативна господарська санкція, становить 36 (тридцять шість) календарних місяців з дати направлення Виконавцю повідомлення про її застосування.</w:t>
      </w:r>
    </w:p>
    <w:p w:rsidR="00FB61A2" w:rsidRPr="00E66043" w:rsidRDefault="00FB61A2" w:rsidP="003E0550">
      <w:pPr>
        <w:pStyle w:val="5"/>
        <w:numPr>
          <w:ilvl w:val="1"/>
          <w:numId w:val="13"/>
        </w:numPr>
        <w:ind w:right="66"/>
        <w:jc w:val="both"/>
        <w:rPr>
          <w:b w:val="0"/>
          <w:bCs w:val="0"/>
          <w:i/>
          <w:iCs/>
        </w:rPr>
      </w:pPr>
      <w:r w:rsidRPr="00E66043">
        <w:rPr>
          <w:b w:val="0"/>
          <w:bCs w:val="0"/>
        </w:rPr>
        <w:t>Застосування оперативної господарської санкції може бути оскаржено в судовому порядку.</w:t>
      </w:r>
    </w:p>
    <w:p w:rsidR="00FB61A2" w:rsidRPr="00E66043" w:rsidRDefault="00FB61A2" w:rsidP="00FB61A2"/>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ОБСТАВИНИ НЕПЕРЕБОРНОЇ СИЛИ</w:t>
      </w:r>
    </w:p>
    <w:p w:rsidR="00FB61A2" w:rsidRPr="00E66043" w:rsidRDefault="00FB61A2" w:rsidP="00FB61A2">
      <w:pPr>
        <w:rPr>
          <w:sz w:val="16"/>
          <w:szCs w:val="16"/>
        </w:rPr>
      </w:pPr>
    </w:p>
    <w:p w:rsidR="00FB61A2" w:rsidRPr="00E66043" w:rsidRDefault="00FB61A2" w:rsidP="003E0550">
      <w:pPr>
        <w:pStyle w:val="5"/>
        <w:numPr>
          <w:ilvl w:val="1"/>
          <w:numId w:val="14"/>
        </w:numPr>
        <w:ind w:right="66"/>
        <w:jc w:val="both"/>
        <w:rPr>
          <w:b w:val="0"/>
          <w:bCs w:val="0"/>
          <w:i/>
          <w:iCs/>
        </w:rPr>
      </w:pPr>
      <w:r w:rsidRPr="00E66043">
        <w:rPr>
          <w:b w:val="0"/>
          <w:bCs w:val="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B61A2" w:rsidRPr="00E66043" w:rsidRDefault="00FB61A2" w:rsidP="003E0550">
      <w:pPr>
        <w:pStyle w:val="5"/>
        <w:numPr>
          <w:ilvl w:val="1"/>
          <w:numId w:val="14"/>
        </w:numPr>
        <w:ind w:right="66"/>
        <w:jc w:val="both"/>
        <w:rPr>
          <w:b w:val="0"/>
          <w:bCs w:val="0"/>
          <w:i/>
          <w:iCs/>
        </w:rPr>
      </w:pPr>
      <w:r w:rsidRPr="00E66043">
        <w:rPr>
          <w:b w:val="0"/>
          <w:bCs w:val="0"/>
        </w:rPr>
        <w:t xml:space="preserve">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FB61A2" w:rsidRPr="00E66043" w:rsidRDefault="00FB61A2" w:rsidP="003E0550">
      <w:pPr>
        <w:pStyle w:val="5"/>
        <w:numPr>
          <w:ilvl w:val="1"/>
          <w:numId w:val="14"/>
        </w:numPr>
        <w:ind w:right="66"/>
        <w:jc w:val="both"/>
        <w:rPr>
          <w:b w:val="0"/>
          <w:bCs w:val="0"/>
          <w:i/>
          <w:iCs/>
        </w:rPr>
      </w:pPr>
      <w:r w:rsidRPr="00E66043">
        <w:rPr>
          <w:b w:val="0"/>
          <w:bCs w:val="0"/>
        </w:rPr>
        <w:t xml:space="preserve">Доказом виникнення обставин непереборної сили та строку їх дії є відповідні документи, які видаються уповноваженим компетентним органом України. </w:t>
      </w:r>
    </w:p>
    <w:p w:rsidR="00FB61A2" w:rsidRPr="00E66043" w:rsidRDefault="00FB61A2" w:rsidP="003E0550">
      <w:pPr>
        <w:pStyle w:val="5"/>
        <w:numPr>
          <w:ilvl w:val="1"/>
          <w:numId w:val="14"/>
        </w:numPr>
        <w:ind w:right="66"/>
        <w:jc w:val="both"/>
        <w:rPr>
          <w:b w:val="0"/>
          <w:bCs w:val="0"/>
          <w:i/>
          <w:iCs/>
        </w:rPr>
      </w:pPr>
      <w:r w:rsidRPr="00E66043">
        <w:rPr>
          <w:b w:val="0"/>
          <w:bCs w:val="0"/>
        </w:rPr>
        <w:t>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ВИРІШЕННЯ СПОРІВ</w:t>
      </w:r>
    </w:p>
    <w:p w:rsidR="00FB61A2" w:rsidRPr="00E66043" w:rsidRDefault="00FB61A2" w:rsidP="00FB61A2">
      <w:pPr>
        <w:rPr>
          <w:sz w:val="16"/>
          <w:szCs w:val="16"/>
        </w:rPr>
      </w:pPr>
    </w:p>
    <w:p w:rsidR="00FB61A2" w:rsidRPr="00E66043" w:rsidRDefault="00FB61A2" w:rsidP="003E0550">
      <w:pPr>
        <w:pStyle w:val="5"/>
        <w:numPr>
          <w:ilvl w:val="1"/>
          <w:numId w:val="15"/>
        </w:numPr>
        <w:ind w:right="66"/>
        <w:jc w:val="both"/>
        <w:rPr>
          <w:b w:val="0"/>
          <w:bCs w:val="0"/>
          <w:i/>
          <w:iCs/>
        </w:rPr>
      </w:pPr>
      <w:r w:rsidRPr="00E66043">
        <w:rPr>
          <w:b w:val="0"/>
          <w:bCs w:val="0"/>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FB61A2" w:rsidRPr="00E66043" w:rsidRDefault="00FB61A2" w:rsidP="003E0550">
      <w:pPr>
        <w:pStyle w:val="5"/>
        <w:numPr>
          <w:ilvl w:val="1"/>
          <w:numId w:val="15"/>
        </w:numPr>
        <w:ind w:right="66"/>
        <w:jc w:val="both"/>
        <w:rPr>
          <w:b w:val="0"/>
          <w:bCs w:val="0"/>
          <w:i/>
          <w:iCs/>
        </w:rPr>
      </w:pPr>
      <w:r w:rsidRPr="00E66043">
        <w:rPr>
          <w:b w:val="0"/>
          <w:bCs w:val="0"/>
        </w:rPr>
        <w:t>У разі недосягнення Сторонами згоди спори (розбіжності) вирішуються у судовому порядку.</w:t>
      </w:r>
    </w:p>
    <w:p w:rsidR="00FB61A2" w:rsidRPr="00E66043" w:rsidRDefault="00FB61A2" w:rsidP="003E0550">
      <w:pPr>
        <w:pStyle w:val="5"/>
        <w:numPr>
          <w:ilvl w:val="1"/>
          <w:numId w:val="15"/>
        </w:numPr>
        <w:ind w:right="66"/>
        <w:jc w:val="both"/>
        <w:rPr>
          <w:b w:val="0"/>
          <w:bCs w:val="0"/>
          <w:i/>
          <w:iCs/>
        </w:rPr>
      </w:pPr>
      <w:r w:rsidRPr="00E66043">
        <w:rPr>
          <w:b w:val="0"/>
          <w:bCs w:val="0"/>
        </w:rPr>
        <w:t>Строк дії договору та виконання зобов’язань може продовжуватись у разі виникнення документального підтверджених об’єктивних обставин, що спричинили таке продовження, у тому числі непереборної сили, затримки фінансування витрат Замовником, за умови, що такі зміни не призведуть до збільшення суми, визначеної в договорі.</w:t>
      </w:r>
    </w:p>
    <w:p w:rsidR="00FB61A2" w:rsidRPr="00E66043" w:rsidRDefault="00FB61A2" w:rsidP="003E0550">
      <w:pPr>
        <w:pStyle w:val="5"/>
        <w:numPr>
          <w:ilvl w:val="1"/>
          <w:numId w:val="15"/>
        </w:numPr>
        <w:ind w:right="66"/>
        <w:jc w:val="both"/>
        <w:rPr>
          <w:b w:val="0"/>
          <w:bCs w:val="0"/>
          <w:i/>
          <w:iCs/>
        </w:rPr>
      </w:pPr>
      <w:r w:rsidRPr="00E66043">
        <w:rPr>
          <w:b w:val="0"/>
          <w:bCs w:val="0"/>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rsidR="00FB61A2" w:rsidRPr="00E66043" w:rsidRDefault="00FB61A2" w:rsidP="003E0550">
      <w:pPr>
        <w:pStyle w:val="5"/>
        <w:numPr>
          <w:ilvl w:val="1"/>
          <w:numId w:val="15"/>
        </w:numPr>
        <w:ind w:right="66"/>
        <w:jc w:val="both"/>
        <w:rPr>
          <w:b w:val="0"/>
          <w:bCs w:val="0"/>
          <w:i/>
          <w:iCs/>
        </w:rPr>
      </w:pPr>
      <w:r w:rsidRPr="00E66043">
        <w:rPr>
          <w:b w:val="0"/>
          <w:bCs w:val="0"/>
        </w:rPr>
        <w:t>Сторони можуть внести зміни до договору у разі зміни із законодавством ставок податк</w:t>
      </w:r>
      <w:r>
        <w:rPr>
          <w:b w:val="0"/>
          <w:bCs w:val="0"/>
        </w:rPr>
        <w:t>і</w:t>
      </w:r>
      <w:r w:rsidRPr="00E66043">
        <w:rPr>
          <w:b w:val="0"/>
          <w:bCs w:val="0"/>
        </w:rPr>
        <w:t xml:space="preserve">в і зборів, які мають бути включені до ціни договору, ціна змінюється пропорційно до змін таких ставок. Зміна </w:t>
      </w:r>
      <w:r w:rsidRPr="00E66043">
        <w:rPr>
          <w:b w:val="0"/>
          <w:bCs w:val="0"/>
        </w:rPr>
        <w:lastRenderedPageBreak/>
        <w:t>ціни у зв’язку зі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FB61A2" w:rsidRPr="00E66043" w:rsidRDefault="00FB61A2" w:rsidP="003E0550">
      <w:pPr>
        <w:pStyle w:val="5"/>
        <w:numPr>
          <w:ilvl w:val="1"/>
          <w:numId w:val="15"/>
        </w:numPr>
        <w:ind w:right="66"/>
        <w:jc w:val="both"/>
        <w:rPr>
          <w:b w:val="0"/>
          <w:bCs w:val="0"/>
          <w:i/>
          <w:iCs/>
        </w:rPr>
      </w:pPr>
      <w:r w:rsidRPr="00E66043">
        <w:rPr>
          <w:b w:val="0"/>
          <w:bCs w:val="0"/>
        </w:rPr>
        <w:t>Сторони можуть внести відповідні зміни уразі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B61A2" w:rsidRPr="00E66043" w:rsidRDefault="00FB61A2" w:rsidP="003E0550">
      <w:pPr>
        <w:pStyle w:val="5"/>
        <w:numPr>
          <w:ilvl w:val="1"/>
          <w:numId w:val="15"/>
        </w:numPr>
        <w:ind w:right="66"/>
        <w:jc w:val="both"/>
        <w:rPr>
          <w:b w:val="0"/>
          <w:bCs w:val="0"/>
          <w:i/>
          <w:iCs/>
        </w:rPr>
      </w:pPr>
      <w:r w:rsidRPr="00E66043">
        <w:rPr>
          <w:b w:val="0"/>
          <w:bCs w:val="0"/>
        </w:rPr>
        <w:t>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B61A2" w:rsidRPr="00E66043" w:rsidRDefault="00FB61A2" w:rsidP="003E0550">
      <w:pPr>
        <w:pStyle w:val="5"/>
        <w:numPr>
          <w:ilvl w:val="1"/>
          <w:numId w:val="15"/>
        </w:numPr>
        <w:ind w:right="66"/>
        <w:jc w:val="both"/>
        <w:rPr>
          <w:b w:val="0"/>
          <w:bCs w:val="0"/>
          <w:i/>
          <w:iCs/>
        </w:rPr>
      </w:pPr>
      <w:r w:rsidRPr="00E66043">
        <w:rPr>
          <w:b w:val="0"/>
          <w:bCs w:val="0"/>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зі стороною, яка порушує зобов’язання пункту 4 частини першої статті 236 Господарського кодексу України.</w:t>
      </w:r>
    </w:p>
    <w:p w:rsidR="00FB61A2" w:rsidRPr="00E66043" w:rsidRDefault="00FB61A2" w:rsidP="00FB61A2">
      <w:pPr>
        <w:rPr>
          <w:sz w:val="16"/>
          <w:szCs w:val="16"/>
        </w:rPr>
      </w:pPr>
    </w:p>
    <w:p w:rsidR="00FB61A2" w:rsidRPr="00E66043" w:rsidRDefault="00FB61A2" w:rsidP="00FB61A2">
      <w:pPr>
        <w:rPr>
          <w:sz w:val="16"/>
          <w:szCs w:val="16"/>
        </w:rPr>
      </w:pPr>
    </w:p>
    <w:p w:rsidR="00FB61A2" w:rsidRDefault="00FB61A2" w:rsidP="00FB61A2">
      <w:pPr>
        <w:rPr>
          <w:sz w:val="16"/>
          <w:szCs w:val="16"/>
        </w:rPr>
      </w:pPr>
      <w:r w:rsidRPr="00E66043">
        <w:rPr>
          <w:sz w:val="16"/>
          <w:szCs w:val="16"/>
        </w:rPr>
        <w:t xml:space="preserve"> </w:t>
      </w:r>
    </w:p>
    <w:p w:rsidR="00FB61A2" w:rsidRPr="00E66043" w:rsidRDefault="00FB61A2" w:rsidP="00FB61A2">
      <w:pPr>
        <w:rPr>
          <w:sz w:val="16"/>
          <w:szCs w:val="16"/>
        </w:rPr>
      </w:pPr>
    </w:p>
    <w:p w:rsidR="00FB61A2" w:rsidRPr="00E66043" w:rsidRDefault="00FB61A2" w:rsidP="003E0550">
      <w:pPr>
        <w:pStyle w:val="5"/>
        <w:numPr>
          <w:ilvl w:val="0"/>
          <w:numId w:val="9"/>
        </w:numPr>
        <w:ind w:left="357" w:right="68" w:hanging="357"/>
        <w:rPr>
          <w:bCs w:val="0"/>
          <w:i/>
          <w:iCs/>
        </w:rPr>
      </w:pPr>
      <w:r w:rsidRPr="00E66043">
        <w:rPr>
          <w:bCs w:val="0"/>
        </w:rPr>
        <w:t>СТРОК ДІЇ ДОГОВОРУ</w:t>
      </w:r>
    </w:p>
    <w:p w:rsidR="00FB61A2" w:rsidRPr="00E66043" w:rsidRDefault="00FB61A2" w:rsidP="00FB61A2">
      <w:pPr>
        <w:rPr>
          <w:sz w:val="16"/>
          <w:szCs w:val="16"/>
        </w:rPr>
      </w:pPr>
    </w:p>
    <w:p w:rsidR="00FB61A2" w:rsidRPr="00E66043" w:rsidRDefault="00FB61A2" w:rsidP="003E0550">
      <w:pPr>
        <w:pStyle w:val="5"/>
        <w:numPr>
          <w:ilvl w:val="1"/>
          <w:numId w:val="16"/>
        </w:numPr>
        <w:ind w:right="66"/>
        <w:jc w:val="both"/>
        <w:rPr>
          <w:b w:val="0"/>
          <w:bCs w:val="0"/>
          <w:i/>
          <w:iCs/>
        </w:rPr>
      </w:pPr>
      <w:r w:rsidRPr="00E66043">
        <w:rPr>
          <w:b w:val="0"/>
          <w:bCs w:val="0"/>
        </w:rPr>
        <w:t xml:space="preserve">Договір набирає чинності з дати його підписання уповноваженими представниками Сторін та скріплення печатками Сторін та діє </w:t>
      </w:r>
      <w:r w:rsidRPr="00E66043">
        <w:rPr>
          <w:b w:val="0"/>
          <w:bCs w:val="0"/>
          <w:u w:val="single"/>
        </w:rPr>
        <w:t>365 календарних днів</w:t>
      </w:r>
      <w:r w:rsidRPr="00E66043">
        <w:rPr>
          <w:b w:val="0"/>
          <w:bCs w:val="0"/>
        </w:rPr>
        <w:t xml:space="preserve"> Датою підписання є найпізніша з дат, проставлених уповноваженими представниками Сторін вручну поряд з підписами таких представників.</w:t>
      </w:r>
    </w:p>
    <w:p w:rsidR="00FB61A2" w:rsidRDefault="00FB61A2" w:rsidP="003E0550">
      <w:pPr>
        <w:pStyle w:val="5"/>
        <w:numPr>
          <w:ilvl w:val="1"/>
          <w:numId w:val="16"/>
        </w:numPr>
        <w:ind w:right="66"/>
        <w:jc w:val="both"/>
        <w:rPr>
          <w:b w:val="0"/>
          <w:bCs w:val="0"/>
          <w:i/>
          <w:iCs/>
        </w:rPr>
      </w:pPr>
      <w:r w:rsidRPr="00E66043">
        <w:rPr>
          <w:b w:val="0"/>
          <w:bCs w:val="0"/>
        </w:rPr>
        <w:t>Даний Договір укладено українською мовою, в двох примірниках, що мають однакову юридичну силу, і зберігаються по одному примірнику у кожної із Сторін.</w:t>
      </w:r>
    </w:p>
    <w:p w:rsidR="00FB61A2" w:rsidRPr="00475B15" w:rsidRDefault="00FB61A2" w:rsidP="00FB61A2"/>
    <w:p w:rsidR="00FB61A2" w:rsidRPr="00E66043" w:rsidRDefault="00FB61A2" w:rsidP="003E0550">
      <w:pPr>
        <w:pStyle w:val="5"/>
        <w:numPr>
          <w:ilvl w:val="0"/>
          <w:numId w:val="9"/>
        </w:numPr>
        <w:ind w:left="357" w:right="68" w:hanging="357"/>
        <w:rPr>
          <w:bCs w:val="0"/>
          <w:i/>
          <w:iCs/>
        </w:rPr>
      </w:pPr>
      <w:r w:rsidRPr="00E66043">
        <w:rPr>
          <w:bCs w:val="0"/>
        </w:rPr>
        <w:t>ІНШІ УМОВИ</w:t>
      </w:r>
    </w:p>
    <w:p w:rsidR="00FB61A2" w:rsidRPr="00E66043" w:rsidRDefault="00FB61A2" w:rsidP="00FB61A2">
      <w:pPr>
        <w:rPr>
          <w:sz w:val="16"/>
          <w:szCs w:val="16"/>
        </w:rPr>
      </w:pPr>
    </w:p>
    <w:p w:rsidR="00FB61A2" w:rsidRPr="00E66043" w:rsidRDefault="00FB61A2" w:rsidP="003E0550">
      <w:pPr>
        <w:pStyle w:val="5"/>
        <w:numPr>
          <w:ilvl w:val="1"/>
          <w:numId w:val="17"/>
        </w:numPr>
        <w:ind w:right="66"/>
        <w:jc w:val="both"/>
        <w:rPr>
          <w:b w:val="0"/>
          <w:bCs w:val="0"/>
          <w:i/>
          <w:iCs/>
        </w:rPr>
      </w:pPr>
      <w:r w:rsidRPr="00E66043">
        <w:rPr>
          <w:b w:val="0"/>
          <w:bCs w:val="0"/>
        </w:rPr>
        <w:t>Сторони зобов’язуються не розголошувати третім особам Конфіденційну Інформацію, інформацію про умови цього Договору, а також приймати всі залежні від них заходи для виключення можливості доступу до вищезазначеної інформації третіх осіб.</w:t>
      </w:r>
    </w:p>
    <w:p w:rsidR="00FB61A2" w:rsidRPr="00E66043" w:rsidRDefault="00FB61A2" w:rsidP="003E0550">
      <w:pPr>
        <w:pStyle w:val="5"/>
        <w:numPr>
          <w:ilvl w:val="1"/>
          <w:numId w:val="17"/>
        </w:numPr>
        <w:ind w:right="66"/>
        <w:jc w:val="both"/>
        <w:rPr>
          <w:b w:val="0"/>
          <w:bCs w:val="0"/>
          <w:i/>
          <w:iCs/>
        </w:rPr>
      </w:pPr>
      <w:r w:rsidRPr="00E66043">
        <w:rPr>
          <w:b w:val="0"/>
          <w:bCs w:val="0"/>
        </w:rPr>
        <w:t>Для цілей цього Договору «Конфіденційна Інформація» означає будь-яку інформацію, отриману Виконавцем від Замовника, або будь-яку інформацію, отриману Замовником від Виконавця, включаючи інформацію, що становить собою комерційну таємницю і пов’язана з власністю, засобами, бізнес-планами і ринковими стратегіями сторони, котра розкрила інформацію, технічні дані або передбачувані показники, ноу-хау, інформацію про партнерів і будь-яку іншу інформацію, якою володіє або яку отримала Сторона, котра розкрила інформацію.</w:t>
      </w:r>
    </w:p>
    <w:p w:rsidR="00FB61A2" w:rsidRPr="001210B7" w:rsidRDefault="00FB61A2" w:rsidP="003E0550">
      <w:pPr>
        <w:pStyle w:val="5"/>
        <w:numPr>
          <w:ilvl w:val="1"/>
          <w:numId w:val="17"/>
        </w:numPr>
        <w:ind w:right="66"/>
        <w:jc w:val="both"/>
        <w:rPr>
          <w:b w:val="0"/>
          <w:bCs w:val="0"/>
          <w:i/>
          <w:iCs/>
        </w:rPr>
      </w:pPr>
      <w:r w:rsidRPr="001210B7">
        <w:rPr>
          <w:b w:val="0"/>
          <w:bCs w:val="0"/>
        </w:rPr>
        <w:t>За взаємною згодою Сторони можуть внести в даний Договір необхідні доповнення або зміни, які будуть мати силу, якщо оформлені в письмовій формі та підписані уповноваженими представниками обох Сторін.</w:t>
      </w:r>
    </w:p>
    <w:p w:rsidR="00FB61A2" w:rsidRPr="00E66043" w:rsidRDefault="00FB61A2" w:rsidP="003E0550">
      <w:pPr>
        <w:pStyle w:val="5"/>
        <w:numPr>
          <w:ilvl w:val="1"/>
          <w:numId w:val="17"/>
        </w:numPr>
        <w:ind w:right="66"/>
        <w:jc w:val="both"/>
        <w:rPr>
          <w:b w:val="0"/>
          <w:bCs w:val="0"/>
          <w:i/>
          <w:iCs/>
        </w:rPr>
      </w:pPr>
      <w:r w:rsidRPr="001210B7">
        <w:rPr>
          <w:b w:val="0"/>
          <w:bCs w:val="0"/>
        </w:rPr>
        <w:t>Сторони погодилися, що всі зміни у вигляді Додаткових угод, Додатків, Доповнень до Договору оформляються в письмовому вигляді, підписуються уповноваженими представниками Сторін,</w:t>
      </w:r>
      <w:r w:rsidRPr="00E66043">
        <w:rPr>
          <w:b w:val="0"/>
          <w:bCs w:val="0"/>
        </w:rPr>
        <w:t xml:space="preserve"> скріплюються печатками і є невід’ємною складовою частиною цього Договору. </w:t>
      </w:r>
    </w:p>
    <w:p w:rsidR="00FB61A2" w:rsidRDefault="00FB61A2" w:rsidP="003E0550">
      <w:pPr>
        <w:pStyle w:val="5"/>
        <w:numPr>
          <w:ilvl w:val="1"/>
          <w:numId w:val="17"/>
        </w:numPr>
        <w:ind w:right="66"/>
        <w:jc w:val="both"/>
        <w:rPr>
          <w:b w:val="0"/>
          <w:bCs w:val="0"/>
          <w:i/>
          <w:iCs/>
        </w:rPr>
      </w:pPr>
      <w:r w:rsidRPr="00E66043">
        <w:rPr>
          <w:b w:val="0"/>
          <w:bCs w:val="0"/>
        </w:rPr>
        <w:t>З питань, що не врегульовані цим Договором, Сторони керуються чинним законодавством України.</w:t>
      </w:r>
    </w:p>
    <w:p w:rsidR="00FB61A2" w:rsidRPr="001210B7" w:rsidRDefault="00FB61A2" w:rsidP="003E0550">
      <w:pPr>
        <w:pStyle w:val="5"/>
        <w:numPr>
          <w:ilvl w:val="1"/>
          <w:numId w:val="17"/>
        </w:numPr>
        <w:ind w:right="66"/>
        <w:jc w:val="both"/>
        <w:rPr>
          <w:b w:val="0"/>
          <w:bCs w:val="0"/>
          <w:i/>
          <w:iCs/>
        </w:rPr>
      </w:pPr>
      <w:r w:rsidRPr="001210B7">
        <w:rPr>
          <w:b w:val="0"/>
          <w:bCs w:val="0"/>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p>
    <w:p w:rsidR="00FB61A2" w:rsidRPr="001210B7" w:rsidRDefault="00FB61A2" w:rsidP="00FB61A2">
      <w:pPr>
        <w:pStyle w:val="5"/>
        <w:ind w:left="576" w:right="66"/>
        <w:jc w:val="both"/>
        <w:rPr>
          <w:b w:val="0"/>
          <w:bCs w:val="0"/>
          <w:i/>
          <w:iCs/>
        </w:rPr>
      </w:pPr>
      <w:r w:rsidRPr="001210B7">
        <w:rPr>
          <w:b w:val="0"/>
          <w:bCs w:val="0"/>
        </w:rPr>
        <w:t xml:space="preserve">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послугах. Даний пункт не може бути застосований у випадку неможливості зменшення обсягу послуг. </w:t>
      </w:r>
    </w:p>
    <w:p w:rsidR="00FB61A2" w:rsidRPr="001210B7" w:rsidRDefault="00FB61A2" w:rsidP="00FB61A2">
      <w:pPr>
        <w:pStyle w:val="5"/>
        <w:ind w:left="576" w:right="66"/>
        <w:jc w:val="both"/>
        <w:rPr>
          <w:b w:val="0"/>
          <w:bCs w:val="0"/>
          <w:i/>
          <w:iCs/>
        </w:rPr>
      </w:pPr>
      <w:r w:rsidRPr="001210B7">
        <w:rPr>
          <w:b w:val="0"/>
          <w:bCs w:val="0"/>
        </w:rPr>
        <w:t>Покращення якості послуг за умови, що таке покращення не призведе до збільшення суми, визначеної в цьому Договорі. Якість покращеної послуги,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w:t>
      </w:r>
    </w:p>
    <w:p w:rsidR="00FB61A2" w:rsidRPr="001210B7" w:rsidRDefault="00FB61A2" w:rsidP="00FB61A2">
      <w:pPr>
        <w:pStyle w:val="5"/>
        <w:ind w:left="576" w:right="66"/>
        <w:jc w:val="both"/>
        <w:rPr>
          <w:b w:val="0"/>
          <w:bCs w:val="0"/>
          <w:i/>
          <w:iCs/>
        </w:rPr>
      </w:pPr>
      <w:r w:rsidRPr="001210B7">
        <w:rPr>
          <w:b w:val="0"/>
          <w:bCs w:val="0"/>
        </w:rPr>
        <w:t xml:space="preserve">Підставою для внесення змін буде вважатися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послуг щодо яких воно застосовується, та документів, які підтверджують інформацію, викладену у супровідному листі. </w:t>
      </w:r>
    </w:p>
    <w:p w:rsidR="00FB61A2" w:rsidRPr="001210B7" w:rsidRDefault="00FB61A2" w:rsidP="00FB61A2">
      <w:pPr>
        <w:pStyle w:val="5"/>
        <w:ind w:left="576" w:right="66"/>
        <w:jc w:val="both"/>
        <w:rPr>
          <w:b w:val="0"/>
          <w:bCs w:val="0"/>
          <w:i/>
          <w:iCs/>
        </w:rPr>
      </w:pPr>
      <w:r w:rsidRPr="001210B7">
        <w:rPr>
          <w:b w:val="0"/>
          <w:bCs w:val="0"/>
        </w:rPr>
        <w:t>Продовження строку дії цього Договору та</w:t>
      </w:r>
      <w:r>
        <w:rPr>
          <w:b w:val="0"/>
          <w:bCs w:val="0"/>
        </w:rPr>
        <w:t>/або</w:t>
      </w:r>
      <w:r w:rsidRPr="001210B7">
        <w:rPr>
          <w:b w:val="0"/>
          <w:bCs w:val="0"/>
        </w:rPr>
        <w:t xml:space="preserve"> строку виконання зобов’язань щодо надання послуг, у разі виникнення документально підтверджених об’єктивних обставин, що спричинили таке </w:t>
      </w:r>
      <w:r w:rsidRPr="001210B7">
        <w:rPr>
          <w:b w:val="0"/>
          <w:bCs w:val="0"/>
        </w:rPr>
        <w:lastRenderedPageBreak/>
        <w:t xml:space="preserve">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FB61A2" w:rsidRPr="001210B7" w:rsidRDefault="00FB61A2" w:rsidP="003E0550">
      <w:pPr>
        <w:pStyle w:val="5"/>
        <w:numPr>
          <w:ilvl w:val="1"/>
          <w:numId w:val="17"/>
        </w:numPr>
        <w:ind w:right="66"/>
        <w:jc w:val="both"/>
        <w:rPr>
          <w:b w:val="0"/>
          <w:bCs w:val="0"/>
          <w:i/>
          <w:iCs/>
        </w:rPr>
      </w:pPr>
      <w:r w:rsidRPr="001210B7">
        <w:rPr>
          <w:b w:val="0"/>
          <w:bCs w:val="0"/>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FB61A2" w:rsidRPr="001210B7" w:rsidRDefault="00FB61A2" w:rsidP="003E0550">
      <w:pPr>
        <w:pStyle w:val="5"/>
        <w:numPr>
          <w:ilvl w:val="1"/>
          <w:numId w:val="17"/>
        </w:numPr>
        <w:ind w:right="66"/>
        <w:jc w:val="both"/>
        <w:rPr>
          <w:b w:val="0"/>
          <w:bCs w:val="0"/>
          <w:i/>
          <w:iCs/>
        </w:rPr>
      </w:pPr>
      <w:r w:rsidRPr="001210B7">
        <w:rPr>
          <w:b w:val="0"/>
          <w:bCs w:val="0"/>
        </w:rPr>
        <w:t xml:space="preserve">Погодження зміни ціни в цьому Договорі в бік зменшення (без зміни обсягу та якості послуг, що поставляється за цим Договором), у тому числі у разі коливання цін послуг на ринку. Підставою для таких змін буде вважатись звернення Сторони цього Договору, яка ініціює ці зміни, до іншої Сторони. Зміни ціни в цьому Договорі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w:t>
      </w:r>
    </w:p>
    <w:p w:rsidR="00FB61A2" w:rsidRPr="001210B7" w:rsidRDefault="00FB61A2" w:rsidP="003E0550">
      <w:pPr>
        <w:pStyle w:val="5"/>
        <w:numPr>
          <w:ilvl w:val="1"/>
          <w:numId w:val="17"/>
        </w:numPr>
        <w:ind w:right="66"/>
        <w:jc w:val="both"/>
        <w:rPr>
          <w:b w:val="0"/>
          <w:bCs w:val="0"/>
          <w:i/>
          <w:iCs/>
        </w:rPr>
      </w:pPr>
      <w:r w:rsidRPr="001210B7">
        <w:rPr>
          <w:b w:val="0"/>
          <w:bCs w:val="0"/>
        </w:rPr>
        <w:t xml:space="preserve">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w:t>
      </w:r>
    </w:p>
    <w:p w:rsidR="00FB61A2" w:rsidRPr="001210B7" w:rsidRDefault="00FB61A2" w:rsidP="003E0550">
      <w:pPr>
        <w:pStyle w:val="5"/>
        <w:numPr>
          <w:ilvl w:val="1"/>
          <w:numId w:val="17"/>
        </w:numPr>
        <w:ind w:right="66"/>
        <w:jc w:val="both"/>
        <w:rPr>
          <w:b w:val="0"/>
          <w:bCs w:val="0"/>
          <w:i/>
          <w:iCs/>
        </w:rPr>
      </w:pPr>
      <w:r w:rsidRPr="001210B7">
        <w:rPr>
          <w:b w:val="0"/>
          <w:bCs w:val="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 </w:t>
      </w:r>
    </w:p>
    <w:p w:rsidR="00FB61A2" w:rsidRPr="001210B7" w:rsidRDefault="00FB61A2" w:rsidP="003E0550">
      <w:pPr>
        <w:pStyle w:val="5"/>
        <w:numPr>
          <w:ilvl w:val="1"/>
          <w:numId w:val="17"/>
        </w:numPr>
        <w:ind w:right="66"/>
        <w:jc w:val="both"/>
        <w:rPr>
          <w:b w:val="0"/>
          <w:bCs w:val="0"/>
          <w:i/>
          <w:iCs/>
        </w:rPr>
      </w:pPr>
      <w:r w:rsidRPr="001210B7">
        <w:rPr>
          <w:b w:val="0"/>
          <w:bCs w:val="0"/>
        </w:rPr>
        <w:t>Зміни умов у зв’язку із застосуванням положень ч. 6 ст. 41 Закону України «Про публічні закупівлі». 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послуги.</w:t>
      </w:r>
    </w:p>
    <w:p w:rsidR="00FB61A2" w:rsidRPr="001210B7" w:rsidRDefault="00FB61A2" w:rsidP="00FB61A2">
      <w:pPr>
        <w:rPr>
          <w:sz w:val="22"/>
          <w:szCs w:val="22"/>
        </w:rPr>
      </w:pPr>
    </w:p>
    <w:p w:rsidR="00FB61A2" w:rsidRPr="00E66043" w:rsidRDefault="00FB61A2" w:rsidP="003E0550">
      <w:pPr>
        <w:pStyle w:val="5"/>
        <w:numPr>
          <w:ilvl w:val="0"/>
          <w:numId w:val="9"/>
        </w:numPr>
        <w:ind w:left="357" w:right="68" w:hanging="357"/>
        <w:rPr>
          <w:bCs w:val="0"/>
          <w:i/>
          <w:iCs/>
        </w:rPr>
      </w:pPr>
      <w:r w:rsidRPr="00E66043">
        <w:rPr>
          <w:bCs w:val="0"/>
        </w:rPr>
        <w:t>ДОДАТКИ ДО ДОГОВОРУ</w:t>
      </w:r>
    </w:p>
    <w:p w:rsidR="00FB61A2" w:rsidRPr="00E66043" w:rsidRDefault="00FB61A2" w:rsidP="00FB61A2">
      <w:pPr>
        <w:rPr>
          <w:sz w:val="16"/>
          <w:szCs w:val="16"/>
        </w:rPr>
      </w:pPr>
    </w:p>
    <w:p w:rsidR="00FB61A2" w:rsidRPr="00E66043" w:rsidRDefault="00FB61A2" w:rsidP="003E0550">
      <w:pPr>
        <w:pStyle w:val="5"/>
        <w:numPr>
          <w:ilvl w:val="1"/>
          <w:numId w:val="21"/>
        </w:numPr>
        <w:tabs>
          <w:tab w:val="clear" w:pos="390"/>
          <w:tab w:val="num" w:pos="540"/>
        </w:tabs>
        <w:ind w:left="540" w:right="66" w:hanging="540"/>
        <w:jc w:val="both"/>
        <w:rPr>
          <w:b w:val="0"/>
          <w:bCs w:val="0"/>
          <w:i/>
          <w:iCs/>
        </w:rPr>
      </w:pPr>
      <w:r w:rsidRPr="00E66043">
        <w:rPr>
          <w:b w:val="0"/>
          <w:bCs w:val="0"/>
        </w:rPr>
        <w:t>Невід'ємною частиною цього Договору є Додаток №1 «Специфікація».</w:t>
      </w:r>
    </w:p>
    <w:p w:rsidR="00FB61A2" w:rsidRPr="00E66043" w:rsidRDefault="00FB61A2" w:rsidP="00FB61A2"/>
    <w:p w:rsidR="00FB61A2" w:rsidRPr="00E66043" w:rsidRDefault="00FB61A2" w:rsidP="00FB61A2">
      <w:pPr>
        <w:rPr>
          <w:sz w:val="16"/>
          <w:szCs w:val="16"/>
        </w:rPr>
      </w:pPr>
      <w:r w:rsidRPr="00E66043">
        <w:rPr>
          <w:sz w:val="16"/>
          <w:szCs w:val="16"/>
        </w:rPr>
        <w:br w:type="page"/>
      </w:r>
    </w:p>
    <w:p w:rsidR="00FB61A2" w:rsidRPr="00E66043" w:rsidRDefault="00FB61A2" w:rsidP="003E0550">
      <w:pPr>
        <w:pStyle w:val="5"/>
        <w:numPr>
          <w:ilvl w:val="0"/>
          <w:numId w:val="9"/>
        </w:numPr>
        <w:ind w:left="357" w:right="68" w:hanging="357"/>
        <w:rPr>
          <w:bCs w:val="0"/>
          <w:i/>
          <w:iCs/>
        </w:rPr>
      </w:pPr>
      <w:r w:rsidRPr="00E66043">
        <w:rPr>
          <w:bCs w:val="0"/>
        </w:rPr>
        <w:lastRenderedPageBreak/>
        <w:t>ЮРИДИЧНІ АДРЕСИ, РЕКВІЗИТИ Й ПІДПИСИ СТОРІН.</w:t>
      </w:r>
    </w:p>
    <w:p w:rsidR="00FB61A2" w:rsidRPr="00E66043" w:rsidRDefault="00FB61A2" w:rsidP="00FB61A2">
      <w:pPr>
        <w:rPr>
          <w:sz w:val="16"/>
          <w:szCs w:val="16"/>
        </w:rPr>
      </w:pPr>
    </w:p>
    <w:p w:rsidR="00FB61A2" w:rsidRPr="00E66043" w:rsidRDefault="00FB61A2" w:rsidP="00FB61A2">
      <w:pPr>
        <w:keepNext/>
        <w:ind w:right="66" w:firstLine="720"/>
        <w:jc w:val="both"/>
        <w:rPr>
          <w:b/>
          <w:bCs/>
          <w:sz w:val="16"/>
          <w:szCs w:val="16"/>
        </w:rPr>
      </w:pPr>
    </w:p>
    <w:tbl>
      <w:tblPr>
        <w:tblW w:w="9451" w:type="dxa"/>
        <w:tblLayout w:type="fixed"/>
        <w:tblLook w:val="0000" w:firstRow="0" w:lastRow="0" w:firstColumn="0" w:lastColumn="0" w:noHBand="0" w:noVBand="0"/>
      </w:tblPr>
      <w:tblGrid>
        <w:gridCol w:w="4720"/>
        <w:gridCol w:w="4731"/>
      </w:tblGrid>
      <w:tr w:rsidR="00FB61A2" w:rsidRPr="00E66043" w:rsidTr="00FB61A2">
        <w:trPr>
          <w:trHeight w:val="4572"/>
        </w:trPr>
        <w:tc>
          <w:tcPr>
            <w:tcW w:w="4720" w:type="dxa"/>
          </w:tcPr>
          <w:p w:rsidR="00FB61A2" w:rsidRPr="00E66043" w:rsidRDefault="00FB61A2" w:rsidP="001A29A8">
            <w:pPr>
              <w:keepNext/>
              <w:jc w:val="center"/>
              <w:rPr>
                <w:b/>
                <w:bCs/>
                <w:sz w:val="22"/>
                <w:szCs w:val="22"/>
              </w:rPr>
            </w:pPr>
            <w:r w:rsidRPr="00E66043">
              <w:rPr>
                <w:b/>
                <w:bCs/>
                <w:sz w:val="22"/>
                <w:szCs w:val="22"/>
              </w:rPr>
              <w:t>Замовник:</w:t>
            </w:r>
          </w:p>
          <w:p w:rsidR="00FB61A2" w:rsidRPr="00E66043" w:rsidRDefault="00FB61A2" w:rsidP="001A29A8">
            <w:pPr>
              <w:keepNext/>
              <w:jc w:val="center"/>
              <w:rPr>
                <w:b/>
                <w:bCs/>
                <w:sz w:val="22"/>
                <w:szCs w:val="22"/>
              </w:rPr>
            </w:pPr>
          </w:p>
          <w:p w:rsidR="00FB61A2" w:rsidRPr="00E66043" w:rsidRDefault="00FB61A2" w:rsidP="001A29A8">
            <w:pPr>
              <w:rPr>
                <w:b/>
                <w:bCs/>
                <w:sz w:val="22"/>
                <w:szCs w:val="22"/>
              </w:rPr>
            </w:pPr>
            <w:r w:rsidRPr="00E66043">
              <w:rPr>
                <w:b/>
                <w:bCs/>
                <w:sz w:val="22"/>
                <w:szCs w:val="22"/>
              </w:rPr>
              <w:t>АТ «Прикарпаттяобленерго»</w:t>
            </w:r>
          </w:p>
          <w:p w:rsidR="00FB61A2" w:rsidRPr="00E66043" w:rsidRDefault="00FB61A2" w:rsidP="001A29A8">
            <w:pPr>
              <w:rPr>
                <w:bCs/>
                <w:sz w:val="22"/>
                <w:szCs w:val="22"/>
              </w:rPr>
            </w:pPr>
            <w:r w:rsidRPr="00E66043">
              <w:rPr>
                <w:bCs/>
                <w:sz w:val="22"/>
                <w:szCs w:val="22"/>
              </w:rPr>
              <w:t xml:space="preserve">76014, Україна, м. Івано-Франківськ, </w:t>
            </w:r>
          </w:p>
          <w:p w:rsidR="00FB61A2" w:rsidRPr="00E66043" w:rsidRDefault="00FB61A2" w:rsidP="001A29A8">
            <w:pPr>
              <w:rPr>
                <w:bCs/>
                <w:sz w:val="22"/>
                <w:szCs w:val="22"/>
              </w:rPr>
            </w:pPr>
            <w:r w:rsidRPr="00E66043">
              <w:rPr>
                <w:bCs/>
                <w:sz w:val="22"/>
                <w:szCs w:val="22"/>
              </w:rPr>
              <w:t>вул. Індустріальна, 34,</w:t>
            </w:r>
          </w:p>
          <w:p w:rsidR="00FB61A2" w:rsidRPr="00E66043" w:rsidRDefault="00FB61A2" w:rsidP="001A29A8">
            <w:pPr>
              <w:rPr>
                <w:bCs/>
                <w:sz w:val="22"/>
                <w:szCs w:val="22"/>
              </w:rPr>
            </w:pPr>
            <w:r w:rsidRPr="00E66043">
              <w:rPr>
                <w:bCs/>
                <w:sz w:val="22"/>
                <w:szCs w:val="22"/>
              </w:rPr>
              <w:t>ЄДРПОУ 00131564</w:t>
            </w:r>
          </w:p>
          <w:p w:rsidR="00FB61A2" w:rsidRPr="00E66043" w:rsidRDefault="00FB61A2" w:rsidP="001A29A8">
            <w:pPr>
              <w:rPr>
                <w:bCs/>
                <w:sz w:val="22"/>
                <w:szCs w:val="22"/>
              </w:rPr>
            </w:pPr>
            <w:r w:rsidRPr="00E66043">
              <w:rPr>
                <w:bCs/>
                <w:sz w:val="22"/>
                <w:szCs w:val="22"/>
                <w:lang w:val="en-US"/>
              </w:rPr>
              <w:t>IBAN</w:t>
            </w:r>
            <w:r w:rsidRPr="00E66043">
              <w:rPr>
                <w:bCs/>
                <w:sz w:val="22"/>
                <w:szCs w:val="22"/>
              </w:rPr>
              <w:t xml:space="preserve"> </w:t>
            </w:r>
            <w:r w:rsidRPr="00E66043">
              <w:rPr>
                <w:bCs/>
                <w:sz w:val="22"/>
                <w:szCs w:val="22"/>
                <w:lang w:val="en-US"/>
              </w:rPr>
              <w:t>UA</w:t>
            </w:r>
            <w:r w:rsidRPr="00E66043">
              <w:rPr>
                <w:bCs/>
                <w:sz w:val="22"/>
                <w:szCs w:val="22"/>
              </w:rPr>
              <w:t xml:space="preserve"> 023365030000026001300018152</w:t>
            </w:r>
          </w:p>
          <w:p w:rsidR="00FB61A2" w:rsidRPr="00E66043" w:rsidRDefault="00FB61A2" w:rsidP="001A29A8">
            <w:pPr>
              <w:rPr>
                <w:bCs/>
                <w:sz w:val="22"/>
                <w:szCs w:val="22"/>
              </w:rPr>
            </w:pPr>
            <w:r w:rsidRPr="00E66043">
              <w:rPr>
                <w:bCs/>
                <w:sz w:val="22"/>
                <w:szCs w:val="22"/>
              </w:rPr>
              <w:t>В ТВБИ 10008/0143</w:t>
            </w:r>
          </w:p>
          <w:p w:rsidR="00FB61A2" w:rsidRPr="00E66043" w:rsidRDefault="00FB61A2" w:rsidP="001A29A8">
            <w:pPr>
              <w:rPr>
                <w:bCs/>
                <w:sz w:val="22"/>
                <w:szCs w:val="22"/>
              </w:rPr>
            </w:pPr>
            <w:r w:rsidRPr="00E66043">
              <w:rPr>
                <w:bCs/>
                <w:sz w:val="22"/>
                <w:szCs w:val="22"/>
              </w:rPr>
              <w:t>м. Івано-Франківськ</w:t>
            </w:r>
          </w:p>
          <w:p w:rsidR="00FB61A2" w:rsidRPr="00E66043" w:rsidRDefault="00FB61A2" w:rsidP="001A29A8">
            <w:pPr>
              <w:rPr>
                <w:bCs/>
                <w:sz w:val="22"/>
                <w:szCs w:val="22"/>
              </w:rPr>
            </w:pPr>
            <w:r w:rsidRPr="00E66043">
              <w:rPr>
                <w:bCs/>
                <w:sz w:val="22"/>
                <w:szCs w:val="22"/>
              </w:rPr>
              <w:t>Філії Івано-Франківське</w:t>
            </w:r>
          </w:p>
          <w:p w:rsidR="00FB61A2" w:rsidRPr="00E66043" w:rsidRDefault="00FB61A2" w:rsidP="001A29A8">
            <w:pPr>
              <w:rPr>
                <w:bCs/>
                <w:sz w:val="22"/>
                <w:szCs w:val="22"/>
              </w:rPr>
            </w:pPr>
            <w:r w:rsidRPr="00E66043">
              <w:rPr>
                <w:bCs/>
                <w:sz w:val="22"/>
                <w:szCs w:val="22"/>
              </w:rPr>
              <w:t>Обласне управління АТ «Ощадбанк»</w:t>
            </w:r>
          </w:p>
          <w:p w:rsidR="00FB61A2" w:rsidRPr="00E66043" w:rsidRDefault="00FB61A2" w:rsidP="001A29A8">
            <w:pPr>
              <w:rPr>
                <w:bCs/>
                <w:sz w:val="22"/>
                <w:szCs w:val="22"/>
              </w:rPr>
            </w:pPr>
            <w:r w:rsidRPr="00E66043">
              <w:rPr>
                <w:bCs/>
                <w:sz w:val="22"/>
                <w:szCs w:val="22"/>
              </w:rPr>
              <w:t>МФО 336503</w:t>
            </w:r>
          </w:p>
          <w:p w:rsidR="00FB61A2" w:rsidRPr="00E66043" w:rsidRDefault="00FB61A2" w:rsidP="001A29A8">
            <w:pPr>
              <w:rPr>
                <w:bCs/>
                <w:sz w:val="22"/>
                <w:szCs w:val="22"/>
              </w:rPr>
            </w:pPr>
            <w:r w:rsidRPr="00E66043">
              <w:rPr>
                <w:bCs/>
                <w:sz w:val="22"/>
                <w:szCs w:val="22"/>
              </w:rPr>
              <w:t>ІПН  001315609158</w:t>
            </w: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pPr>
          </w:p>
          <w:p w:rsidR="00FB61A2" w:rsidRPr="00E66043" w:rsidRDefault="00FB61A2" w:rsidP="001A29A8">
            <w:pPr>
              <w:tabs>
                <w:tab w:val="left" w:pos="567"/>
                <w:tab w:val="left" w:pos="8505"/>
              </w:tabs>
              <w:ind w:right="108"/>
              <w:rPr>
                <w:b/>
                <w:sz w:val="22"/>
                <w:szCs w:val="22"/>
              </w:rPr>
            </w:pPr>
            <w:r w:rsidRPr="00E66043">
              <w:rPr>
                <w:b/>
                <w:sz w:val="22"/>
                <w:szCs w:val="22"/>
              </w:rPr>
              <w:t>Заступник Голова Правління</w:t>
            </w:r>
          </w:p>
          <w:p w:rsidR="00FB61A2" w:rsidRPr="00E66043" w:rsidRDefault="00FB61A2" w:rsidP="001A29A8">
            <w:pPr>
              <w:tabs>
                <w:tab w:val="left" w:pos="567"/>
                <w:tab w:val="left" w:pos="8505"/>
              </w:tabs>
              <w:ind w:right="108"/>
              <w:rPr>
                <w:b/>
              </w:rPr>
            </w:pPr>
          </w:p>
          <w:p w:rsidR="00FB61A2" w:rsidRPr="00E66043" w:rsidRDefault="00FB61A2" w:rsidP="001A29A8">
            <w:pPr>
              <w:rPr>
                <w:b/>
                <w:sz w:val="22"/>
                <w:szCs w:val="22"/>
              </w:rPr>
            </w:pPr>
            <w:r w:rsidRPr="00E66043">
              <w:rPr>
                <w:b/>
                <w:sz w:val="22"/>
                <w:szCs w:val="22"/>
              </w:rPr>
              <w:t>______________________В.В. Костюк</w:t>
            </w:r>
          </w:p>
          <w:p w:rsidR="00FB61A2" w:rsidRPr="00E66043" w:rsidRDefault="00FB61A2" w:rsidP="001A29A8">
            <w:pPr>
              <w:keepNext/>
              <w:ind w:left="12"/>
            </w:pPr>
            <w:r w:rsidRPr="00E66043">
              <w:rPr>
                <w:sz w:val="16"/>
                <w:szCs w:val="16"/>
              </w:rPr>
              <w:t>м.п.</w:t>
            </w:r>
          </w:p>
        </w:tc>
        <w:tc>
          <w:tcPr>
            <w:tcW w:w="4731" w:type="dxa"/>
          </w:tcPr>
          <w:p w:rsidR="00FB61A2" w:rsidRPr="00E66043" w:rsidRDefault="00FB61A2" w:rsidP="001A29A8">
            <w:pPr>
              <w:keepNext/>
              <w:jc w:val="center"/>
              <w:rPr>
                <w:b/>
                <w:bCs/>
                <w:sz w:val="22"/>
                <w:szCs w:val="22"/>
              </w:rPr>
            </w:pPr>
            <w:r w:rsidRPr="00E66043">
              <w:rPr>
                <w:b/>
                <w:bCs/>
                <w:sz w:val="22"/>
                <w:szCs w:val="22"/>
              </w:rPr>
              <w:t>Виконавець:</w:t>
            </w:r>
          </w:p>
          <w:p w:rsidR="00FB61A2" w:rsidRPr="00E66043" w:rsidRDefault="00FB61A2" w:rsidP="001A29A8">
            <w:pPr>
              <w:keepNext/>
              <w:jc w:val="center"/>
              <w:rPr>
                <w:b/>
                <w:bCs/>
                <w:sz w:val="22"/>
                <w:szCs w:val="22"/>
              </w:rPr>
            </w:pP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bCs/>
                <w:sz w:val="22"/>
                <w:szCs w:val="22"/>
              </w:rPr>
            </w:pPr>
            <w:r w:rsidRPr="00E66043">
              <w:rPr>
                <w:b/>
                <w:bCs/>
                <w:sz w:val="22"/>
                <w:szCs w:val="22"/>
                <w:lang w:val="en-US"/>
              </w:rPr>
              <w:t>_____________________________________</w:t>
            </w: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bCs/>
                <w:sz w:val="22"/>
                <w:szCs w:val="22"/>
              </w:rPr>
            </w:pPr>
            <w:r w:rsidRPr="00E66043">
              <w:rPr>
                <w:b/>
                <w:bCs/>
                <w:sz w:val="22"/>
                <w:szCs w:val="22"/>
                <w:lang w:val="en-US"/>
              </w:rPr>
              <w:t>_____________________________________</w:t>
            </w: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sz w:val="22"/>
                <w:szCs w:val="22"/>
              </w:rPr>
            </w:pPr>
            <w:r w:rsidRPr="00E66043">
              <w:rPr>
                <w:b/>
                <w:bCs/>
                <w:sz w:val="22"/>
                <w:szCs w:val="22"/>
                <w:lang w:val="en-US"/>
              </w:rPr>
              <w:t>_____________________________________</w:t>
            </w:r>
          </w:p>
          <w:p w:rsidR="00FB61A2" w:rsidRPr="00E66043" w:rsidRDefault="00FB61A2" w:rsidP="001A29A8">
            <w:pPr>
              <w:rPr>
                <w:b/>
                <w:bCs/>
                <w:sz w:val="22"/>
                <w:szCs w:val="22"/>
                <w:lang w:val="en-US"/>
              </w:rPr>
            </w:pPr>
            <w:r w:rsidRPr="00E66043">
              <w:rPr>
                <w:b/>
                <w:bCs/>
                <w:sz w:val="22"/>
                <w:szCs w:val="22"/>
                <w:lang w:val="en-US"/>
              </w:rPr>
              <w:t>_____________________________________</w:t>
            </w:r>
          </w:p>
          <w:p w:rsidR="00FB61A2" w:rsidRPr="00E66043" w:rsidRDefault="00FB61A2" w:rsidP="001A29A8">
            <w:pPr>
              <w:rPr>
                <w:sz w:val="22"/>
                <w:szCs w:val="22"/>
              </w:rPr>
            </w:pPr>
          </w:p>
          <w:p w:rsidR="00FB61A2" w:rsidRPr="00E66043" w:rsidRDefault="00FB61A2" w:rsidP="001A29A8">
            <w:pPr>
              <w:rPr>
                <w:sz w:val="22"/>
                <w:szCs w:val="22"/>
              </w:rPr>
            </w:pPr>
            <w:r w:rsidRPr="00E66043">
              <w:rPr>
                <w:b/>
                <w:bCs/>
                <w:sz w:val="22"/>
                <w:szCs w:val="22"/>
                <w:lang w:val="en-US"/>
              </w:rPr>
              <w:t>_____________________________________</w:t>
            </w:r>
          </w:p>
          <w:p w:rsidR="00FB61A2" w:rsidRPr="00E66043" w:rsidRDefault="00FB61A2" w:rsidP="001A29A8">
            <w:pPr>
              <w:rPr>
                <w:sz w:val="22"/>
                <w:szCs w:val="22"/>
              </w:rPr>
            </w:pPr>
            <w:r w:rsidRPr="00E66043">
              <w:rPr>
                <w:b/>
                <w:bCs/>
                <w:sz w:val="22"/>
                <w:szCs w:val="22"/>
                <w:lang w:val="en-US"/>
              </w:rPr>
              <w:t>_____________________________________</w:t>
            </w:r>
          </w:p>
          <w:p w:rsidR="00FB61A2" w:rsidRPr="00E66043" w:rsidRDefault="00FB61A2" w:rsidP="001A29A8">
            <w:pPr>
              <w:pStyle w:val="affb"/>
              <w:rPr>
                <w:rFonts w:ascii="Times New Roman" w:hAnsi="Times New Roman"/>
                <w:sz w:val="22"/>
                <w:szCs w:val="22"/>
                <w:lang w:val="uk-UA"/>
              </w:rPr>
            </w:pPr>
            <w:r w:rsidRPr="00E66043">
              <w:rPr>
                <w:bCs/>
                <w:sz w:val="22"/>
                <w:szCs w:val="22"/>
              </w:rPr>
              <w:t>_______________________________</w:t>
            </w: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rPr>
                <w:b/>
                <w:sz w:val="22"/>
                <w:szCs w:val="22"/>
              </w:rPr>
            </w:pPr>
            <w:r w:rsidRPr="00E66043">
              <w:rPr>
                <w:b/>
                <w:sz w:val="22"/>
                <w:szCs w:val="22"/>
                <w:lang w:val="en-US"/>
              </w:rPr>
              <w:t>__________________</w:t>
            </w:r>
            <w:r w:rsidRPr="00E66043">
              <w:rPr>
                <w:b/>
                <w:sz w:val="22"/>
                <w:szCs w:val="22"/>
              </w:rPr>
              <w:t xml:space="preserve">: </w:t>
            </w:r>
          </w:p>
          <w:p w:rsidR="00FB61A2" w:rsidRPr="00E66043" w:rsidRDefault="00FB61A2" w:rsidP="001A29A8">
            <w:pPr>
              <w:rPr>
                <w:b/>
                <w:sz w:val="22"/>
                <w:szCs w:val="22"/>
              </w:rPr>
            </w:pPr>
          </w:p>
          <w:p w:rsidR="00FB61A2" w:rsidRPr="00E66043" w:rsidRDefault="00FB61A2" w:rsidP="001A29A8">
            <w:pPr>
              <w:rPr>
                <w:b/>
                <w:sz w:val="22"/>
                <w:szCs w:val="22"/>
              </w:rPr>
            </w:pPr>
            <w:r w:rsidRPr="00E66043">
              <w:rPr>
                <w:b/>
                <w:sz w:val="22"/>
                <w:szCs w:val="22"/>
              </w:rPr>
              <w:t xml:space="preserve">_______________________ </w:t>
            </w:r>
            <w:r w:rsidRPr="00E66043">
              <w:rPr>
                <w:b/>
                <w:sz w:val="22"/>
                <w:szCs w:val="22"/>
                <w:lang w:val="en-US"/>
              </w:rPr>
              <w:t>________________</w:t>
            </w:r>
            <w:r w:rsidRPr="00E66043">
              <w:rPr>
                <w:b/>
                <w:sz w:val="22"/>
                <w:szCs w:val="22"/>
              </w:rPr>
              <w:t xml:space="preserve"> </w:t>
            </w:r>
          </w:p>
          <w:p w:rsidR="00FB61A2" w:rsidRPr="00E66043" w:rsidRDefault="00FB61A2" w:rsidP="001A29A8">
            <w:pPr>
              <w:keepNext/>
              <w:ind w:left="12"/>
            </w:pPr>
            <w:r w:rsidRPr="00E66043">
              <w:rPr>
                <w:sz w:val="16"/>
                <w:szCs w:val="16"/>
              </w:rPr>
              <w:t>м.п.</w:t>
            </w:r>
          </w:p>
        </w:tc>
      </w:tr>
    </w:tbl>
    <w:p w:rsidR="00FB61A2" w:rsidRPr="00E66043" w:rsidRDefault="00FB61A2" w:rsidP="00FB61A2">
      <w:pPr>
        <w:pStyle w:val="21"/>
        <w:jc w:val="right"/>
        <w:rPr>
          <w:b/>
          <w:sz w:val="22"/>
          <w:szCs w:val="22"/>
        </w:rPr>
      </w:pPr>
    </w:p>
    <w:p w:rsidR="00FB61A2" w:rsidRPr="00E66043" w:rsidRDefault="00FB61A2" w:rsidP="00FB61A2">
      <w:pPr>
        <w:pStyle w:val="21"/>
        <w:jc w:val="right"/>
        <w:rPr>
          <w:b/>
          <w:sz w:val="22"/>
          <w:szCs w:val="22"/>
        </w:rPr>
      </w:pPr>
    </w:p>
    <w:p w:rsidR="00FB61A2" w:rsidRPr="00E66043" w:rsidRDefault="00FB61A2" w:rsidP="00FB61A2">
      <w:pPr>
        <w:pStyle w:val="21"/>
        <w:jc w:val="right"/>
        <w:rPr>
          <w:b/>
          <w:sz w:val="22"/>
          <w:szCs w:val="22"/>
        </w:rPr>
      </w:pPr>
      <w:r w:rsidRPr="00E66043">
        <w:rPr>
          <w:b/>
          <w:sz w:val="22"/>
          <w:szCs w:val="22"/>
        </w:rPr>
        <w:br w:type="page"/>
      </w:r>
      <w:r w:rsidRPr="00E66043">
        <w:rPr>
          <w:b/>
          <w:sz w:val="22"/>
          <w:szCs w:val="22"/>
        </w:rPr>
        <w:lastRenderedPageBreak/>
        <w:t xml:space="preserve">Додаток № 1 </w:t>
      </w:r>
    </w:p>
    <w:p w:rsidR="00FB61A2" w:rsidRPr="00E66043" w:rsidRDefault="00FB61A2" w:rsidP="00FB61A2">
      <w:pPr>
        <w:pStyle w:val="21"/>
        <w:jc w:val="right"/>
        <w:rPr>
          <w:b/>
          <w:sz w:val="22"/>
          <w:szCs w:val="22"/>
        </w:rPr>
      </w:pPr>
      <w:r w:rsidRPr="00E66043">
        <w:rPr>
          <w:b/>
          <w:sz w:val="22"/>
          <w:szCs w:val="22"/>
        </w:rPr>
        <w:t>до Договору №_</w:t>
      </w:r>
      <w:r>
        <w:rPr>
          <w:b/>
          <w:sz w:val="22"/>
          <w:szCs w:val="22"/>
        </w:rPr>
        <w:t>_</w:t>
      </w:r>
      <w:r w:rsidRPr="00E66043">
        <w:rPr>
          <w:b/>
          <w:sz w:val="22"/>
          <w:szCs w:val="22"/>
        </w:rPr>
        <w:t>________</w:t>
      </w:r>
    </w:p>
    <w:p w:rsidR="00FB61A2" w:rsidRPr="00E66043" w:rsidRDefault="00FB61A2" w:rsidP="00FB61A2">
      <w:pPr>
        <w:pStyle w:val="21"/>
        <w:jc w:val="right"/>
        <w:rPr>
          <w:b/>
          <w:sz w:val="22"/>
          <w:szCs w:val="22"/>
        </w:rPr>
      </w:pPr>
      <w:r w:rsidRPr="00E66043">
        <w:rPr>
          <w:b/>
          <w:color w:val="FF0000"/>
          <w:sz w:val="22"/>
          <w:szCs w:val="22"/>
        </w:rPr>
        <w:t xml:space="preserve"> </w:t>
      </w:r>
      <w:r w:rsidRPr="00E66043">
        <w:rPr>
          <w:b/>
          <w:sz w:val="22"/>
          <w:szCs w:val="22"/>
        </w:rPr>
        <w:t xml:space="preserve">від </w:t>
      </w:r>
      <w:r w:rsidRPr="00E66043">
        <w:rPr>
          <w:b/>
          <w:snapToGrid w:val="0"/>
          <w:color w:val="000000"/>
          <w:sz w:val="22"/>
          <w:szCs w:val="22"/>
        </w:rPr>
        <w:t>«___» _____</w:t>
      </w:r>
      <w:r>
        <w:rPr>
          <w:b/>
          <w:snapToGrid w:val="0"/>
          <w:color w:val="000000"/>
          <w:sz w:val="22"/>
          <w:szCs w:val="22"/>
        </w:rPr>
        <w:t>__</w:t>
      </w:r>
      <w:r w:rsidRPr="00E66043">
        <w:rPr>
          <w:b/>
          <w:snapToGrid w:val="0"/>
          <w:color w:val="000000"/>
          <w:sz w:val="22"/>
          <w:szCs w:val="22"/>
        </w:rPr>
        <w:t>_ 202</w:t>
      </w:r>
      <w:r>
        <w:rPr>
          <w:b/>
          <w:snapToGrid w:val="0"/>
          <w:color w:val="000000"/>
          <w:sz w:val="22"/>
          <w:szCs w:val="22"/>
        </w:rPr>
        <w:t>3</w:t>
      </w:r>
      <w:r w:rsidRPr="00E66043">
        <w:rPr>
          <w:b/>
          <w:snapToGrid w:val="0"/>
          <w:color w:val="000000"/>
          <w:sz w:val="22"/>
          <w:szCs w:val="22"/>
        </w:rPr>
        <w:t xml:space="preserve"> р.</w:t>
      </w:r>
    </w:p>
    <w:p w:rsidR="00FB61A2" w:rsidRPr="00E66043" w:rsidRDefault="00FB61A2" w:rsidP="00FB61A2">
      <w:pPr>
        <w:pStyle w:val="21"/>
        <w:jc w:val="right"/>
        <w:rPr>
          <w:sz w:val="22"/>
          <w:szCs w:val="22"/>
        </w:rPr>
      </w:pPr>
    </w:p>
    <w:p w:rsidR="00FB61A2" w:rsidRPr="00E66043" w:rsidRDefault="00FB61A2" w:rsidP="00FB61A2">
      <w:pPr>
        <w:pStyle w:val="21"/>
        <w:rPr>
          <w:b/>
          <w:sz w:val="22"/>
          <w:szCs w:val="22"/>
        </w:rPr>
      </w:pPr>
      <w:r w:rsidRPr="00E66043">
        <w:rPr>
          <w:b/>
          <w:sz w:val="22"/>
          <w:szCs w:val="22"/>
        </w:rPr>
        <w:t>Специфікація</w:t>
      </w:r>
    </w:p>
    <w:p w:rsidR="00FB61A2" w:rsidRPr="00E66043" w:rsidRDefault="00FB61A2" w:rsidP="00FB61A2">
      <w:pPr>
        <w:pStyle w:val="31"/>
        <w:tabs>
          <w:tab w:val="left" w:pos="4410"/>
        </w:tabs>
        <w:rPr>
          <w:sz w:val="22"/>
          <w:szCs w:val="22"/>
        </w:rPr>
      </w:pPr>
      <w:r w:rsidRPr="00E66043">
        <w:rPr>
          <w:sz w:val="22"/>
          <w:szCs w:val="22"/>
        </w:rPr>
        <w:tab/>
      </w:r>
    </w:p>
    <w:p w:rsidR="00FB61A2" w:rsidRPr="00E66043" w:rsidRDefault="00FB61A2" w:rsidP="00FB61A2">
      <w:pPr>
        <w:pStyle w:val="31"/>
        <w:tabs>
          <w:tab w:val="left" w:pos="7655"/>
        </w:tabs>
        <w:rPr>
          <w:sz w:val="22"/>
          <w:szCs w:val="22"/>
        </w:rPr>
      </w:pPr>
      <w:r w:rsidRPr="00E66043">
        <w:rPr>
          <w:sz w:val="22"/>
          <w:szCs w:val="22"/>
        </w:rPr>
        <w:t xml:space="preserve">м. Івано-Франківськ </w:t>
      </w:r>
      <w:r w:rsidRPr="00E66043">
        <w:rPr>
          <w:sz w:val="22"/>
          <w:szCs w:val="22"/>
        </w:rPr>
        <w:tab/>
        <w:t>«___» _______ 202</w:t>
      </w:r>
      <w:r>
        <w:rPr>
          <w:sz w:val="22"/>
          <w:szCs w:val="22"/>
        </w:rPr>
        <w:t>3</w:t>
      </w:r>
      <w:r w:rsidRPr="00E66043">
        <w:rPr>
          <w:sz w:val="22"/>
          <w:szCs w:val="22"/>
        </w:rPr>
        <w:t xml:space="preserve"> р.</w:t>
      </w:r>
    </w:p>
    <w:p w:rsidR="00FB61A2" w:rsidRPr="00E66043" w:rsidRDefault="00FB61A2" w:rsidP="00FB61A2">
      <w:pPr>
        <w:pStyle w:val="31"/>
        <w:tabs>
          <w:tab w:val="left" w:pos="7740"/>
        </w:tabs>
        <w:rPr>
          <w:sz w:val="22"/>
          <w:szCs w:val="22"/>
        </w:rPr>
      </w:pPr>
    </w:p>
    <w:tbl>
      <w:tblPr>
        <w:tblW w:w="102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6263"/>
        <w:gridCol w:w="601"/>
        <w:gridCol w:w="646"/>
        <w:gridCol w:w="1176"/>
        <w:gridCol w:w="12"/>
        <w:gridCol w:w="1122"/>
        <w:gridCol w:w="12"/>
      </w:tblGrid>
      <w:tr w:rsidR="00FB61A2" w:rsidRPr="00E66043" w:rsidTr="001A29A8">
        <w:trPr>
          <w:gridAfter w:val="1"/>
          <w:wAfter w:w="12" w:type="dxa"/>
          <w:trHeight w:val="729"/>
        </w:trPr>
        <w:tc>
          <w:tcPr>
            <w:tcW w:w="400" w:type="dxa"/>
            <w:vAlign w:val="center"/>
          </w:tcPr>
          <w:p w:rsidR="00FB61A2" w:rsidRPr="00E66043" w:rsidRDefault="00FB61A2" w:rsidP="001A29A8">
            <w:pPr>
              <w:jc w:val="center"/>
              <w:rPr>
                <w:sz w:val="22"/>
                <w:szCs w:val="22"/>
              </w:rPr>
            </w:pPr>
            <w:r w:rsidRPr="00E66043">
              <w:rPr>
                <w:sz w:val="22"/>
                <w:szCs w:val="22"/>
              </w:rPr>
              <w:t>№</w:t>
            </w:r>
          </w:p>
        </w:tc>
        <w:tc>
          <w:tcPr>
            <w:tcW w:w="6263" w:type="dxa"/>
            <w:vAlign w:val="center"/>
          </w:tcPr>
          <w:p w:rsidR="00FB61A2" w:rsidRPr="00E66043" w:rsidRDefault="00FB61A2" w:rsidP="001A29A8">
            <w:pPr>
              <w:jc w:val="center"/>
              <w:rPr>
                <w:sz w:val="22"/>
                <w:szCs w:val="22"/>
              </w:rPr>
            </w:pPr>
            <w:r w:rsidRPr="00E66043">
              <w:rPr>
                <w:sz w:val="22"/>
                <w:szCs w:val="22"/>
              </w:rPr>
              <w:t>Найменування</w:t>
            </w:r>
          </w:p>
        </w:tc>
        <w:tc>
          <w:tcPr>
            <w:tcW w:w="601" w:type="dxa"/>
            <w:vAlign w:val="center"/>
          </w:tcPr>
          <w:p w:rsidR="00FB61A2" w:rsidRPr="00E66043" w:rsidRDefault="00FB61A2" w:rsidP="001A29A8">
            <w:pPr>
              <w:ind w:left="-108" w:right="-194"/>
              <w:jc w:val="center"/>
              <w:rPr>
                <w:sz w:val="22"/>
                <w:szCs w:val="22"/>
              </w:rPr>
            </w:pPr>
            <w:r w:rsidRPr="00E66043">
              <w:rPr>
                <w:sz w:val="22"/>
                <w:szCs w:val="22"/>
              </w:rPr>
              <w:t>Од. вим.</w:t>
            </w:r>
          </w:p>
        </w:tc>
        <w:tc>
          <w:tcPr>
            <w:tcW w:w="646" w:type="dxa"/>
            <w:vAlign w:val="center"/>
          </w:tcPr>
          <w:p w:rsidR="00FB61A2" w:rsidRPr="00E66043" w:rsidRDefault="00FB61A2" w:rsidP="001A29A8">
            <w:pPr>
              <w:jc w:val="center"/>
              <w:rPr>
                <w:sz w:val="22"/>
                <w:szCs w:val="22"/>
              </w:rPr>
            </w:pPr>
            <w:r w:rsidRPr="00E66043">
              <w:rPr>
                <w:sz w:val="22"/>
                <w:szCs w:val="22"/>
              </w:rPr>
              <w:t>К-ть</w:t>
            </w:r>
          </w:p>
        </w:tc>
        <w:tc>
          <w:tcPr>
            <w:tcW w:w="1176" w:type="dxa"/>
            <w:vAlign w:val="center"/>
          </w:tcPr>
          <w:p w:rsidR="00FB61A2" w:rsidRPr="00E66043" w:rsidRDefault="00FB61A2" w:rsidP="001A29A8">
            <w:pPr>
              <w:jc w:val="center"/>
              <w:rPr>
                <w:sz w:val="22"/>
                <w:szCs w:val="22"/>
              </w:rPr>
            </w:pPr>
            <w:r w:rsidRPr="00E66043">
              <w:rPr>
                <w:sz w:val="22"/>
                <w:szCs w:val="22"/>
              </w:rPr>
              <w:t>Ціна без ПДВ, грн.</w:t>
            </w:r>
          </w:p>
        </w:tc>
        <w:tc>
          <w:tcPr>
            <w:tcW w:w="1134" w:type="dxa"/>
            <w:gridSpan w:val="2"/>
            <w:vAlign w:val="center"/>
          </w:tcPr>
          <w:p w:rsidR="00FB61A2" w:rsidRPr="00E66043" w:rsidRDefault="00FB61A2" w:rsidP="001A29A8">
            <w:pPr>
              <w:jc w:val="center"/>
              <w:rPr>
                <w:sz w:val="22"/>
                <w:szCs w:val="22"/>
              </w:rPr>
            </w:pPr>
            <w:r w:rsidRPr="00E66043">
              <w:rPr>
                <w:sz w:val="22"/>
                <w:szCs w:val="22"/>
              </w:rPr>
              <w:t>Сума без ПДВ, грн</w:t>
            </w:r>
          </w:p>
        </w:tc>
      </w:tr>
      <w:tr w:rsidR="00FB61A2" w:rsidRPr="00E66043" w:rsidTr="001A29A8">
        <w:trPr>
          <w:gridAfter w:val="1"/>
          <w:wAfter w:w="12" w:type="dxa"/>
          <w:trHeight w:val="239"/>
        </w:trPr>
        <w:tc>
          <w:tcPr>
            <w:tcW w:w="400" w:type="dxa"/>
            <w:vAlign w:val="center"/>
          </w:tcPr>
          <w:p w:rsidR="00FB61A2" w:rsidRPr="00E66043" w:rsidRDefault="00FB61A2" w:rsidP="001A29A8">
            <w:pPr>
              <w:jc w:val="center"/>
              <w:rPr>
                <w:sz w:val="22"/>
                <w:szCs w:val="22"/>
              </w:rPr>
            </w:pPr>
            <w:r w:rsidRPr="00E66043">
              <w:rPr>
                <w:sz w:val="22"/>
                <w:szCs w:val="22"/>
              </w:rPr>
              <w:t>1</w:t>
            </w:r>
          </w:p>
        </w:tc>
        <w:tc>
          <w:tcPr>
            <w:tcW w:w="6263" w:type="dxa"/>
            <w:vAlign w:val="center"/>
          </w:tcPr>
          <w:p w:rsidR="00FB61A2" w:rsidRPr="00E66043" w:rsidRDefault="00FB61A2" w:rsidP="001A29A8">
            <w:pPr>
              <w:rPr>
                <w:sz w:val="22"/>
                <w:szCs w:val="22"/>
              </w:rPr>
            </w:pPr>
            <w:r w:rsidRPr="00E66043">
              <w:rPr>
                <w:sz w:val="22"/>
                <w:szCs w:val="22"/>
              </w:rPr>
              <w:t>Послуги з супроводу та підтримки програмного комплексу «Енергоцентр»,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АТ «Прикарпаттяобленерго», у складі:</w:t>
            </w:r>
          </w:p>
          <w:p w:rsidR="00FB61A2" w:rsidRPr="00E66043" w:rsidRDefault="00FB61A2" w:rsidP="001A29A8">
            <w:pPr>
              <w:rPr>
                <w:sz w:val="22"/>
                <w:szCs w:val="22"/>
              </w:rPr>
            </w:pPr>
          </w:p>
          <w:p w:rsidR="00FB61A2" w:rsidRPr="00E66043" w:rsidRDefault="00FB61A2" w:rsidP="003E0550">
            <w:pPr>
              <w:keepNext/>
              <w:numPr>
                <w:ilvl w:val="0"/>
                <w:numId w:val="18"/>
              </w:numPr>
              <w:ind w:left="167" w:hanging="142"/>
              <w:rPr>
                <w:sz w:val="22"/>
                <w:szCs w:val="22"/>
              </w:rPr>
            </w:pPr>
            <w:r w:rsidRPr="00E66043">
              <w:rPr>
                <w:sz w:val="22"/>
                <w:szCs w:val="22"/>
              </w:rPr>
              <w:t>проведення оновлення ПЗ та контроль процесу оновлення;</w:t>
            </w:r>
          </w:p>
          <w:p w:rsidR="00FB61A2" w:rsidRPr="00E66043" w:rsidRDefault="00FB61A2" w:rsidP="003E0550">
            <w:pPr>
              <w:keepNext/>
              <w:numPr>
                <w:ilvl w:val="0"/>
                <w:numId w:val="18"/>
              </w:numPr>
              <w:ind w:left="167" w:hanging="142"/>
              <w:rPr>
                <w:sz w:val="22"/>
                <w:szCs w:val="22"/>
              </w:rPr>
            </w:pPr>
            <w:r w:rsidRPr="00E66043">
              <w:rPr>
                <w:sz w:val="22"/>
                <w:szCs w:val="22"/>
              </w:rPr>
              <w:t>проведення оновлення ключів для техпідтримки ПЗ актуальних версій та контроль процесу оновлення;</w:t>
            </w:r>
          </w:p>
          <w:p w:rsidR="00FB61A2" w:rsidRPr="00E66043" w:rsidRDefault="00FB61A2" w:rsidP="003E0550">
            <w:pPr>
              <w:keepNext/>
              <w:numPr>
                <w:ilvl w:val="0"/>
                <w:numId w:val="18"/>
              </w:numPr>
              <w:ind w:left="167" w:hanging="142"/>
              <w:rPr>
                <w:sz w:val="22"/>
                <w:szCs w:val="22"/>
              </w:rPr>
            </w:pPr>
            <w:r w:rsidRPr="00E66043">
              <w:rPr>
                <w:sz w:val="22"/>
                <w:szCs w:val="22"/>
              </w:rPr>
              <w:t>діагностика та аналіз обміну даними;</w:t>
            </w:r>
          </w:p>
          <w:p w:rsidR="00FB61A2" w:rsidRPr="00E66043" w:rsidRDefault="00FB61A2" w:rsidP="003E0550">
            <w:pPr>
              <w:keepNext/>
              <w:numPr>
                <w:ilvl w:val="0"/>
                <w:numId w:val="18"/>
              </w:numPr>
              <w:ind w:left="167" w:hanging="142"/>
              <w:rPr>
                <w:sz w:val="22"/>
                <w:szCs w:val="22"/>
              </w:rPr>
            </w:pPr>
            <w:r w:rsidRPr="00E66043">
              <w:rPr>
                <w:sz w:val="22"/>
                <w:szCs w:val="22"/>
              </w:rPr>
              <w:t xml:space="preserve">проведення аналізу файлової системи серверного обладнання, завантаженості операційної системи, швидкості росту БД, наявності достатніх ресурсів для виконання поставлених завдань; </w:t>
            </w:r>
          </w:p>
          <w:p w:rsidR="00FB61A2" w:rsidRPr="00E66043" w:rsidRDefault="00FB61A2" w:rsidP="003E0550">
            <w:pPr>
              <w:keepNext/>
              <w:numPr>
                <w:ilvl w:val="0"/>
                <w:numId w:val="18"/>
              </w:numPr>
              <w:ind w:left="167" w:hanging="142"/>
              <w:rPr>
                <w:sz w:val="22"/>
                <w:szCs w:val="22"/>
              </w:rPr>
            </w:pPr>
            <w:r w:rsidRPr="00E66043">
              <w:rPr>
                <w:sz w:val="22"/>
                <w:szCs w:val="22"/>
              </w:rPr>
              <w:t>обслуговування та оптимізація роботи бази даних;</w:t>
            </w:r>
          </w:p>
          <w:p w:rsidR="00FB61A2" w:rsidRPr="00E66043" w:rsidRDefault="00FB61A2" w:rsidP="003E0550">
            <w:pPr>
              <w:keepNext/>
              <w:numPr>
                <w:ilvl w:val="0"/>
                <w:numId w:val="18"/>
              </w:numPr>
              <w:ind w:left="167" w:hanging="142"/>
              <w:rPr>
                <w:sz w:val="22"/>
                <w:szCs w:val="22"/>
              </w:rPr>
            </w:pPr>
            <w:r w:rsidRPr="00E66043">
              <w:rPr>
                <w:sz w:val="22"/>
                <w:szCs w:val="22"/>
              </w:rPr>
              <w:t>налаштування і налагодження роботи ПЗ з вичитування даних з лічильників;</w:t>
            </w:r>
          </w:p>
          <w:p w:rsidR="00FB61A2" w:rsidRPr="00E66043" w:rsidRDefault="00FB61A2" w:rsidP="003E0550">
            <w:pPr>
              <w:keepNext/>
              <w:numPr>
                <w:ilvl w:val="0"/>
                <w:numId w:val="18"/>
              </w:numPr>
              <w:ind w:left="167" w:hanging="142"/>
              <w:rPr>
                <w:sz w:val="22"/>
                <w:szCs w:val="22"/>
              </w:rPr>
            </w:pPr>
            <w:r w:rsidRPr="00E66043">
              <w:rPr>
                <w:sz w:val="22"/>
                <w:szCs w:val="22"/>
              </w:rPr>
              <w:t>аналіз роботи АСКОЕ в цілому та надання консультацій щодо оптимізації її роботи;</w:t>
            </w:r>
          </w:p>
          <w:p w:rsidR="00FB61A2" w:rsidRPr="00E66043" w:rsidRDefault="00FB61A2" w:rsidP="003E0550">
            <w:pPr>
              <w:keepNext/>
              <w:numPr>
                <w:ilvl w:val="0"/>
                <w:numId w:val="18"/>
              </w:numPr>
              <w:ind w:left="167" w:hanging="142"/>
              <w:rPr>
                <w:sz w:val="22"/>
                <w:szCs w:val="22"/>
              </w:rPr>
            </w:pPr>
            <w:r w:rsidRPr="00E66043">
              <w:rPr>
                <w:sz w:val="22"/>
                <w:szCs w:val="22"/>
              </w:rPr>
              <w:t>усунення та запобігання виникненню можливих помилок, збоїв та позаштатних ситуацій у роботі ПЗ;</w:t>
            </w:r>
          </w:p>
          <w:p w:rsidR="00FB61A2" w:rsidRPr="00E66043" w:rsidRDefault="00FB61A2" w:rsidP="003E0550">
            <w:pPr>
              <w:keepNext/>
              <w:numPr>
                <w:ilvl w:val="0"/>
                <w:numId w:val="18"/>
              </w:numPr>
              <w:ind w:left="167" w:hanging="142"/>
              <w:rPr>
                <w:sz w:val="22"/>
                <w:szCs w:val="22"/>
              </w:rPr>
            </w:pPr>
            <w:r w:rsidRPr="00E66043">
              <w:rPr>
                <w:sz w:val="22"/>
                <w:szCs w:val="22"/>
              </w:rPr>
              <w:t xml:space="preserve">надання консультацій з експлуатації АСКОЕ та ПЗ; </w:t>
            </w:r>
          </w:p>
          <w:p w:rsidR="00FB61A2" w:rsidRPr="00E66043" w:rsidRDefault="00FB61A2" w:rsidP="003E0550">
            <w:pPr>
              <w:keepNext/>
              <w:numPr>
                <w:ilvl w:val="0"/>
                <w:numId w:val="18"/>
              </w:numPr>
              <w:ind w:left="167" w:hanging="142"/>
              <w:rPr>
                <w:sz w:val="22"/>
                <w:szCs w:val="22"/>
              </w:rPr>
            </w:pPr>
            <w:r w:rsidRPr="00E66043">
              <w:rPr>
                <w:sz w:val="22"/>
                <w:szCs w:val="22"/>
              </w:rPr>
              <w:t>навчання працівників Замовника роботі з модулями ПЗ;</w:t>
            </w:r>
          </w:p>
          <w:p w:rsidR="00FB61A2" w:rsidRPr="00A27447" w:rsidRDefault="00FB61A2" w:rsidP="003E0550">
            <w:pPr>
              <w:keepNext/>
              <w:numPr>
                <w:ilvl w:val="0"/>
                <w:numId w:val="18"/>
              </w:numPr>
              <w:ind w:left="167" w:hanging="142"/>
              <w:rPr>
                <w:sz w:val="22"/>
                <w:szCs w:val="22"/>
              </w:rPr>
            </w:pPr>
            <w:r w:rsidRPr="00E66043">
              <w:rPr>
                <w:sz w:val="22"/>
                <w:szCs w:val="22"/>
              </w:rPr>
              <w:t>розроблення скриптів для забезпечення моніторингу для здійснення автоматичного виявлення дефектів або зловживань в частині обліку електроенергії;</w:t>
            </w:r>
          </w:p>
          <w:p w:rsidR="00FB61A2" w:rsidRPr="00E66043" w:rsidRDefault="00FB61A2" w:rsidP="003E0550">
            <w:pPr>
              <w:keepNext/>
              <w:numPr>
                <w:ilvl w:val="0"/>
                <w:numId w:val="18"/>
              </w:numPr>
              <w:ind w:left="167" w:hanging="142"/>
              <w:rPr>
                <w:sz w:val="22"/>
                <w:szCs w:val="22"/>
              </w:rPr>
            </w:pPr>
            <w:r w:rsidRPr="00E66043">
              <w:rPr>
                <w:sz w:val="22"/>
                <w:szCs w:val="22"/>
              </w:rPr>
              <w:t>налаштування і налагодження роботи серверного обладнання та ПЗ з паралельними комунікаційними серверами;</w:t>
            </w:r>
          </w:p>
          <w:p w:rsidR="00FB61A2" w:rsidRPr="00E66043" w:rsidRDefault="00FB61A2" w:rsidP="003E0550">
            <w:pPr>
              <w:keepNext/>
              <w:numPr>
                <w:ilvl w:val="0"/>
                <w:numId w:val="18"/>
              </w:numPr>
              <w:ind w:left="167" w:hanging="142"/>
              <w:rPr>
                <w:sz w:val="22"/>
                <w:szCs w:val="22"/>
              </w:rPr>
            </w:pPr>
            <w:r w:rsidRPr="00E66043">
              <w:rPr>
                <w:sz w:val="22"/>
                <w:szCs w:val="22"/>
              </w:rPr>
              <w:t xml:space="preserve">налаштування і налагодження роботи ПЗ з автоматичного завантаження даних на платформу </w:t>
            </w:r>
            <w:r>
              <w:rPr>
                <w:sz w:val="22"/>
                <w:szCs w:val="22"/>
                <w:lang w:val="en-US"/>
              </w:rPr>
              <w:t>DATAHUB</w:t>
            </w:r>
            <w:r w:rsidRPr="00E66043">
              <w:rPr>
                <w:sz w:val="22"/>
                <w:szCs w:val="22"/>
              </w:rPr>
              <w:t>;</w:t>
            </w:r>
          </w:p>
        </w:tc>
        <w:tc>
          <w:tcPr>
            <w:tcW w:w="601" w:type="dxa"/>
            <w:vAlign w:val="center"/>
          </w:tcPr>
          <w:p w:rsidR="00FB61A2" w:rsidRPr="00E66043" w:rsidRDefault="00FB61A2" w:rsidP="001A29A8">
            <w:pPr>
              <w:jc w:val="center"/>
              <w:rPr>
                <w:sz w:val="22"/>
                <w:szCs w:val="22"/>
              </w:rPr>
            </w:pPr>
            <w:r w:rsidRPr="00E66043">
              <w:rPr>
                <w:sz w:val="22"/>
                <w:szCs w:val="22"/>
              </w:rPr>
              <w:t>шт.</w:t>
            </w:r>
          </w:p>
        </w:tc>
        <w:tc>
          <w:tcPr>
            <w:tcW w:w="646" w:type="dxa"/>
            <w:vAlign w:val="center"/>
          </w:tcPr>
          <w:p w:rsidR="00FB61A2" w:rsidRPr="00E66043" w:rsidRDefault="00FB61A2" w:rsidP="001A29A8">
            <w:pPr>
              <w:jc w:val="center"/>
              <w:rPr>
                <w:sz w:val="22"/>
                <w:szCs w:val="22"/>
              </w:rPr>
            </w:pPr>
            <w:r w:rsidRPr="00E66043">
              <w:rPr>
                <w:sz w:val="22"/>
                <w:szCs w:val="22"/>
              </w:rPr>
              <w:t>1</w:t>
            </w:r>
          </w:p>
        </w:tc>
        <w:tc>
          <w:tcPr>
            <w:tcW w:w="1176" w:type="dxa"/>
            <w:vAlign w:val="center"/>
          </w:tcPr>
          <w:p w:rsidR="00FB61A2" w:rsidRPr="00E66043" w:rsidRDefault="00FB61A2" w:rsidP="001A29A8">
            <w:pPr>
              <w:jc w:val="center"/>
              <w:rPr>
                <w:sz w:val="22"/>
                <w:szCs w:val="22"/>
              </w:rPr>
            </w:pPr>
            <w:r w:rsidRPr="00E66043">
              <w:rPr>
                <w:sz w:val="22"/>
                <w:szCs w:val="22"/>
              </w:rPr>
              <w:t>0</w:t>
            </w:r>
          </w:p>
        </w:tc>
        <w:tc>
          <w:tcPr>
            <w:tcW w:w="1134" w:type="dxa"/>
            <w:gridSpan w:val="2"/>
            <w:vAlign w:val="center"/>
          </w:tcPr>
          <w:p w:rsidR="00FB61A2" w:rsidRPr="00E66043" w:rsidRDefault="00FB61A2" w:rsidP="001A29A8">
            <w:pPr>
              <w:jc w:val="center"/>
              <w:rPr>
                <w:sz w:val="22"/>
                <w:szCs w:val="22"/>
              </w:rPr>
            </w:pPr>
            <w:r w:rsidRPr="00E66043">
              <w:rPr>
                <w:sz w:val="22"/>
                <w:szCs w:val="22"/>
              </w:rPr>
              <w:t>0</w:t>
            </w:r>
          </w:p>
        </w:tc>
      </w:tr>
      <w:tr w:rsidR="00FB61A2" w:rsidRPr="00E66043" w:rsidTr="001A29A8">
        <w:trPr>
          <w:trHeight w:val="239"/>
        </w:trPr>
        <w:tc>
          <w:tcPr>
            <w:tcW w:w="9098" w:type="dxa"/>
            <w:gridSpan w:val="6"/>
            <w:vMerge w:val="restart"/>
            <w:tcBorders>
              <w:left w:val="nil"/>
            </w:tcBorders>
            <w:vAlign w:val="center"/>
          </w:tcPr>
          <w:p w:rsidR="00FB61A2" w:rsidRPr="00E66043" w:rsidRDefault="00FB61A2" w:rsidP="001A29A8">
            <w:pPr>
              <w:jc w:val="right"/>
              <w:rPr>
                <w:b/>
                <w:sz w:val="22"/>
                <w:szCs w:val="22"/>
              </w:rPr>
            </w:pPr>
            <w:r w:rsidRPr="00E66043">
              <w:rPr>
                <w:b/>
                <w:sz w:val="22"/>
                <w:szCs w:val="22"/>
              </w:rPr>
              <w:t>Разом без ПДВ:</w:t>
            </w:r>
          </w:p>
          <w:p w:rsidR="00FB61A2" w:rsidRPr="00E66043" w:rsidRDefault="00FB61A2" w:rsidP="001A29A8">
            <w:pPr>
              <w:jc w:val="right"/>
              <w:rPr>
                <w:sz w:val="22"/>
                <w:szCs w:val="22"/>
              </w:rPr>
            </w:pPr>
            <w:r w:rsidRPr="00E66043">
              <w:rPr>
                <w:b/>
                <w:sz w:val="22"/>
                <w:szCs w:val="22"/>
              </w:rPr>
              <w:t>ПДВ 20%:</w:t>
            </w:r>
          </w:p>
          <w:p w:rsidR="00FB61A2" w:rsidRPr="00E66043" w:rsidRDefault="00FB61A2" w:rsidP="001A29A8">
            <w:pPr>
              <w:jc w:val="right"/>
              <w:rPr>
                <w:b/>
                <w:sz w:val="22"/>
                <w:szCs w:val="22"/>
              </w:rPr>
            </w:pPr>
            <w:r w:rsidRPr="00E66043">
              <w:rPr>
                <w:b/>
                <w:sz w:val="22"/>
                <w:szCs w:val="22"/>
              </w:rPr>
              <w:t>Всього з ПДВ:</w:t>
            </w:r>
          </w:p>
        </w:tc>
        <w:tc>
          <w:tcPr>
            <w:tcW w:w="1134" w:type="dxa"/>
            <w:gridSpan w:val="2"/>
            <w:vAlign w:val="center"/>
          </w:tcPr>
          <w:p w:rsidR="00FB61A2" w:rsidRPr="00E66043" w:rsidRDefault="00FB61A2" w:rsidP="001A29A8">
            <w:pPr>
              <w:jc w:val="center"/>
              <w:rPr>
                <w:b/>
                <w:sz w:val="22"/>
                <w:szCs w:val="22"/>
              </w:rPr>
            </w:pPr>
            <w:r w:rsidRPr="00E66043">
              <w:rPr>
                <w:sz w:val="22"/>
                <w:szCs w:val="22"/>
              </w:rPr>
              <w:t>0</w:t>
            </w:r>
          </w:p>
        </w:tc>
      </w:tr>
      <w:tr w:rsidR="00FB61A2" w:rsidRPr="00E66043" w:rsidTr="001A29A8">
        <w:trPr>
          <w:trHeight w:val="239"/>
        </w:trPr>
        <w:tc>
          <w:tcPr>
            <w:tcW w:w="9098" w:type="dxa"/>
            <w:gridSpan w:val="6"/>
            <w:vMerge/>
            <w:tcBorders>
              <w:left w:val="nil"/>
            </w:tcBorders>
            <w:vAlign w:val="center"/>
          </w:tcPr>
          <w:p w:rsidR="00FB61A2" w:rsidRPr="00E66043" w:rsidRDefault="00FB61A2" w:rsidP="001A29A8">
            <w:pPr>
              <w:jc w:val="center"/>
              <w:rPr>
                <w:sz w:val="22"/>
                <w:szCs w:val="22"/>
              </w:rPr>
            </w:pPr>
          </w:p>
        </w:tc>
        <w:tc>
          <w:tcPr>
            <w:tcW w:w="1134" w:type="dxa"/>
            <w:gridSpan w:val="2"/>
            <w:vAlign w:val="center"/>
          </w:tcPr>
          <w:p w:rsidR="00FB61A2" w:rsidRPr="00E66043" w:rsidRDefault="00FB61A2" w:rsidP="001A29A8">
            <w:pPr>
              <w:jc w:val="center"/>
              <w:rPr>
                <w:b/>
                <w:sz w:val="22"/>
                <w:szCs w:val="22"/>
              </w:rPr>
            </w:pPr>
            <w:r w:rsidRPr="00E66043">
              <w:rPr>
                <w:b/>
                <w:sz w:val="22"/>
                <w:szCs w:val="22"/>
              </w:rPr>
              <w:t>0</w:t>
            </w:r>
          </w:p>
        </w:tc>
      </w:tr>
      <w:tr w:rsidR="00FB61A2" w:rsidRPr="00E66043" w:rsidTr="001A29A8">
        <w:trPr>
          <w:trHeight w:val="239"/>
        </w:trPr>
        <w:tc>
          <w:tcPr>
            <w:tcW w:w="9098" w:type="dxa"/>
            <w:gridSpan w:val="6"/>
            <w:vMerge/>
            <w:tcBorders>
              <w:left w:val="nil"/>
              <w:bottom w:val="nil"/>
            </w:tcBorders>
            <w:vAlign w:val="center"/>
          </w:tcPr>
          <w:p w:rsidR="00FB61A2" w:rsidRPr="00E66043" w:rsidRDefault="00FB61A2" w:rsidP="001A29A8">
            <w:pPr>
              <w:jc w:val="center"/>
              <w:rPr>
                <w:sz w:val="22"/>
                <w:szCs w:val="22"/>
              </w:rPr>
            </w:pPr>
          </w:p>
        </w:tc>
        <w:tc>
          <w:tcPr>
            <w:tcW w:w="1134" w:type="dxa"/>
            <w:gridSpan w:val="2"/>
            <w:vAlign w:val="center"/>
          </w:tcPr>
          <w:p w:rsidR="00FB61A2" w:rsidRPr="00E66043" w:rsidRDefault="00FB61A2" w:rsidP="001A29A8">
            <w:pPr>
              <w:jc w:val="center"/>
              <w:rPr>
                <w:b/>
                <w:sz w:val="22"/>
                <w:szCs w:val="22"/>
              </w:rPr>
            </w:pPr>
            <w:r w:rsidRPr="00E66043">
              <w:rPr>
                <w:b/>
                <w:sz w:val="22"/>
                <w:szCs w:val="22"/>
              </w:rPr>
              <w:t>0,00</w:t>
            </w:r>
          </w:p>
        </w:tc>
      </w:tr>
    </w:tbl>
    <w:p w:rsidR="00FB61A2" w:rsidRPr="00E66043" w:rsidRDefault="00FB61A2" w:rsidP="00FB61A2">
      <w:pPr>
        <w:jc w:val="both"/>
        <w:rPr>
          <w:b/>
          <w:sz w:val="22"/>
          <w:szCs w:val="22"/>
        </w:rPr>
      </w:pPr>
    </w:p>
    <w:p w:rsidR="00FB61A2" w:rsidRPr="00E66043" w:rsidRDefault="00FB61A2" w:rsidP="00FB61A2">
      <w:pPr>
        <w:keepNext/>
        <w:ind w:right="66" w:firstLine="720"/>
        <w:jc w:val="both"/>
        <w:rPr>
          <w:b/>
          <w:bCs/>
          <w:sz w:val="16"/>
          <w:szCs w:val="16"/>
        </w:rPr>
      </w:pPr>
    </w:p>
    <w:tbl>
      <w:tblPr>
        <w:tblW w:w="10068" w:type="dxa"/>
        <w:tblLayout w:type="fixed"/>
        <w:tblLook w:val="0000" w:firstRow="0" w:lastRow="0" w:firstColumn="0" w:lastColumn="0" w:noHBand="0" w:noVBand="0"/>
      </w:tblPr>
      <w:tblGrid>
        <w:gridCol w:w="5028"/>
        <w:gridCol w:w="5040"/>
      </w:tblGrid>
      <w:tr w:rsidR="00FB61A2" w:rsidRPr="00367A0D" w:rsidTr="001A29A8">
        <w:tc>
          <w:tcPr>
            <w:tcW w:w="5028" w:type="dxa"/>
          </w:tcPr>
          <w:p w:rsidR="00FB61A2" w:rsidRPr="00E66043" w:rsidRDefault="00FB61A2" w:rsidP="001A29A8">
            <w:pPr>
              <w:keepNext/>
              <w:jc w:val="center"/>
              <w:rPr>
                <w:b/>
                <w:bCs/>
                <w:sz w:val="22"/>
                <w:szCs w:val="22"/>
              </w:rPr>
            </w:pPr>
            <w:r w:rsidRPr="00E66043">
              <w:rPr>
                <w:b/>
                <w:bCs/>
                <w:sz w:val="22"/>
                <w:szCs w:val="22"/>
              </w:rPr>
              <w:t>Замовник:</w:t>
            </w:r>
          </w:p>
          <w:p w:rsidR="00FB61A2" w:rsidRPr="00E66043" w:rsidRDefault="00FB61A2" w:rsidP="001A29A8">
            <w:pPr>
              <w:keepNext/>
              <w:jc w:val="center"/>
              <w:rPr>
                <w:b/>
                <w:bCs/>
                <w:sz w:val="22"/>
                <w:szCs w:val="22"/>
              </w:rPr>
            </w:pPr>
          </w:p>
          <w:p w:rsidR="00FB61A2" w:rsidRPr="00E66043" w:rsidRDefault="00FB61A2" w:rsidP="001A29A8">
            <w:pPr>
              <w:tabs>
                <w:tab w:val="left" w:pos="567"/>
                <w:tab w:val="left" w:pos="8505"/>
              </w:tabs>
              <w:ind w:right="108"/>
              <w:rPr>
                <w:b/>
                <w:sz w:val="22"/>
                <w:szCs w:val="22"/>
              </w:rPr>
            </w:pPr>
            <w:r w:rsidRPr="00E66043">
              <w:rPr>
                <w:b/>
                <w:sz w:val="22"/>
                <w:szCs w:val="22"/>
              </w:rPr>
              <w:t xml:space="preserve">Заступник Голова Правління </w:t>
            </w:r>
          </w:p>
          <w:p w:rsidR="00FB61A2" w:rsidRPr="00E66043" w:rsidRDefault="00FB61A2" w:rsidP="001A29A8">
            <w:pPr>
              <w:tabs>
                <w:tab w:val="left" w:pos="567"/>
                <w:tab w:val="left" w:pos="8505"/>
              </w:tabs>
              <w:ind w:right="108"/>
              <w:rPr>
                <w:b/>
                <w:sz w:val="22"/>
                <w:szCs w:val="22"/>
              </w:rPr>
            </w:pPr>
            <w:r w:rsidRPr="00E66043">
              <w:rPr>
                <w:b/>
                <w:sz w:val="22"/>
                <w:szCs w:val="22"/>
              </w:rPr>
              <w:t>АТ «Прикарпаттяобленерго»</w:t>
            </w:r>
          </w:p>
          <w:p w:rsidR="00FB61A2" w:rsidRPr="00E66043" w:rsidRDefault="00FB61A2" w:rsidP="001A29A8">
            <w:pPr>
              <w:tabs>
                <w:tab w:val="left" w:pos="567"/>
                <w:tab w:val="left" w:pos="8505"/>
              </w:tabs>
              <w:ind w:right="108"/>
              <w:rPr>
                <w:b/>
              </w:rPr>
            </w:pPr>
          </w:p>
          <w:p w:rsidR="00FB61A2" w:rsidRPr="00E66043" w:rsidRDefault="00FB61A2" w:rsidP="001A29A8">
            <w:pPr>
              <w:rPr>
                <w:b/>
                <w:sz w:val="22"/>
                <w:szCs w:val="22"/>
              </w:rPr>
            </w:pPr>
            <w:r w:rsidRPr="00E66043">
              <w:rPr>
                <w:b/>
                <w:sz w:val="22"/>
                <w:szCs w:val="22"/>
              </w:rPr>
              <w:t>______________________В.В. Костюк</w:t>
            </w:r>
          </w:p>
          <w:p w:rsidR="00FB61A2" w:rsidRPr="00E66043" w:rsidRDefault="00FB61A2" w:rsidP="001A29A8">
            <w:pPr>
              <w:keepNext/>
              <w:ind w:left="12"/>
            </w:pPr>
            <w:r w:rsidRPr="00E66043">
              <w:rPr>
                <w:sz w:val="16"/>
                <w:szCs w:val="16"/>
              </w:rPr>
              <w:t>м.п.</w:t>
            </w:r>
          </w:p>
        </w:tc>
        <w:tc>
          <w:tcPr>
            <w:tcW w:w="5040" w:type="dxa"/>
          </w:tcPr>
          <w:p w:rsidR="00FB61A2" w:rsidRPr="00E66043" w:rsidRDefault="00FB61A2" w:rsidP="001A29A8">
            <w:pPr>
              <w:keepNext/>
              <w:jc w:val="center"/>
              <w:rPr>
                <w:b/>
                <w:bCs/>
                <w:sz w:val="22"/>
                <w:szCs w:val="22"/>
              </w:rPr>
            </w:pPr>
            <w:r w:rsidRPr="00E66043">
              <w:rPr>
                <w:b/>
                <w:bCs/>
                <w:sz w:val="22"/>
                <w:szCs w:val="22"/>
              </w:rPr>
              <w:t>Виконавець:</w:t>
            </w:r>
          </w:p>
          <w:p w:rsidR="00FB61A2" w:rsidRPr="00E66043" w:rsidRDefault="00FB61A2" w:rsidP="001A29A8">
            <w:pPr>
              <w:pStyle w:val="affb"/>
              <w:rPr>
                <w:rFonts w:ascii="Times New Roman" w:hAnsi="Times New Roman"/>
                <w:b/>
                <w:sz w:val="22"/>
                <w:szCs w:val="22"/>
                <w:lang w:val="uk-UA"/>
              </w:rPr>
            </w:pPr>
          </w:p>
          <w:p w:rsidR="00FB61A2" w:rsidRPr="00E66043" w:rsidRDefault="00FB61A2" w:rsidP="001A29A8">
            <w:pPr>
              <w:rPr>
                <w:b/>
                <w:sz w:val="22"/>
                <w:szCs w:val="22"/>
              </w:rPr>
            </w:pPr>
            <w:r w:rsidRPr="00E66043">
              <w:rPr>
                <w:b/>
                <w:sz w:val="22"/>
                <w:szCs w:val="22"/>
                <w:lang w:val="en-US"/>
              </w:rPr>
              <w:t>_____________________</w:t>
            </w:r>
            <w:r w:rsidRPr="00E66043">
              <w:rPr>
                <w:b/>
                <w:sz w:val="22"/>
                <w:szCs w:val="22"/>
              </w:rPr>
              <w:t xml:space="preserve">: </w:t>
            </w:r>
          </w:p>
          <w:p w:rsidR="00FB61A2" w:rsidRPr="00E66043" w:rsidRDefault="00FB61A2" w:rsidP="001A29A8">
            <w:pPr>
              <w:rPr>
                <w:b/>
                <w:sz w:val="22"/>
                <w:szCs w:val="22"/>
                <w:lang w:val="en-US"/>
              </w:rPr>
            </w:pPr>
            <w:r w:rsidRPr="00E66043">
              <w:rPr>
                <w:b/>
                <w:sz w:val="22"/>
                <w:szCs w:val="22"/>
                <w:lang w:val="en-US"/>
              </w:rPr>
              <w:t>_______________________________________</w:t>
            </w:r>
          </w:p>
          <w:p w:rsidR="00FB61A2" w:rsidRPr="00E66043" w:rsidRDefault="00FB61A2" w:rsidP="001A29A8">
            <w:pPr>
              <w:rPr>
                <w:b/>
                <w:sz w:val="22"/>
                <w:szCs w:val="22"/>
              </w:rPr>
            </w:pPr>
          </w:p>
          <w:p w:rsidR="00FB61A2" w:rsidRPr="00E66043" w:rsidRDefault="00FB61A2" w:rsidP="001A29A8">
            <w:pPr>
              <w:rPr>
                <w:b/>
                <w:sz w:val="22"/>
                <w:szCs w:val="22"/>
                <w:lang w:val="en-US"/>
              </w:rPr>
            </w:pPr>
            <w:r w:rsidRPr="00E66043">
              <w:rPr>
                <w:b/>
                <w:sz w:val="22"/>
                <w:szCs w:val="22"/>
                <w:lang w:val="en-US"/>
              </w:rPr>
              <w:t>__________________________  ______________</w:t>
            </w:r>
          </w:p>
          <w:p w:rsidR="00FB61A2" w:rsidRPr="00367A0D" w:rsidRDefault="00FB61A2" w:rsidP="001A29A8">
            <w:pPr>
              <w:keepNext/>
              <w:ind w:left="12"/>
            </w:pPr>
            <w:r w:rsidRPr="00E66043">
              <w:rPr>
                <w:sz w:val="16"/>
                <w:szCs w:val="16"/>
              </w:rPr>
              <w:t>м.п.</w:t>
            </w:r>
          </w:p>
        </w:tc>
      </w:tr>
    </w:tbl>
    <w:p w:rsidR="00FB61A2" w:rsidRPr="00367A0D" w:rsidRDefault="00FB61A2" w:rsidP="00FB61A2">
      <w:pPr>
        <w:rPr>
          <w:sz w:val="22"/>
          <w:szCs w:val="22"/>
        </w:rPr>
      </w:pPr>
    </w:p>
    <w:p w:rsidR="00FB61A2" w:rsidRPr="00367A0D" w:rsidRDefault="00FB61A2" w:rsidP="00FB61A2">
      <w:pPr>
        <w:keepNext/>
      </w:pPr>
    </w:p>
    <w:p w:rsidR="00FB61A2" w:rsidRDefault="00FB61A2" w:rsidP="00FB61A2">
      <w:pPr>
        <w:pStyle w:val="3"/>
        <w:spacing w:before="120" w:after="120"/>
      </w:pPr>
    </w:p>
    <w:p w:rsidR="00FB61A2" w:rsidRPr="00FB61A2" w:rsidRDefault="00FB61A2" w:rsidP="00FB61A2"/>
    <w:p w:rsidR="0001003C" w:rsidRDefault="0001003C" w:rsidP="00FB61A2">
      <w:pPr>
        <w:jc w:val="right"/>
        <w:rPr>
          <w:b/>
          <w:bCs/>
        </w:rPr>
      </w:pPr>
    </w:p>
    <w:p w:rsidR="0001003C" w:rsidRDefault="0001003C" w:rsidP="00FB61A2">
      <w:pPr>
        <w:jc w:val="right"/>
        <w:rPr>
          <w:b/>
          <w:bCs/>
        </w:rPr>
      </w:pPr>
    </w:p>
    <w:p w:rsidR="0001003C" w:rsidRDefault="0001003C" w:rsidP="00FB61A2">
      <w:pPr>
        <w:jc w:val="right"/>
        <w:rPr>
          <w:b/>
          <w:bCs/>
        </w:rPr>
      </w:pPr>
    </w:p>
    <w:p w:rsidR="0001003C" w:rsidRDefault="0001003C" w:rsidP="00FB61A2">
      <w:pPr>
        <w:jc w:val="right"/>
        <w:rPr>
          <w:b/>
          <w:bCs/>
        </w:rPr>
      </w:pPr>
    </w:p>
    <w:p w:rsidR="0001003C" w:rsidRDefault="0001003C" w:rsidP="00FB61A2">
      <w:pPr>
        <w:jc w:val="right"/>
        <w:rPr>
          <w:b/>
          <w:bCs/>
        </w:rPr>
      </w:pPr>
    </w:p>
    <w:p w:rsidR="0001003C" w:rsidRDefault="0001003C" w:rsidP="00FB61A2">
      <w:pPr>
        <w:jc w:val="right"/>
        <w:rPr>
          <w:b/>
          <w:bCs/>
        </w:rPr>
      </w:pPr>
    </w:p>
    <w:p w:rsidR="0001003C" w:rsidRDefault="0001003C" w:rsidP="00FB61A2">
      <w:pPr>
        <w:jc w:val="right"/>
        <w:rPr>
          <w:b/>
          <w:bCs/>
        </w:rPr>
      </w:pPr>
    </w:p>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59"/>
        <w:gridCol w:w="4302"/>
        <w:gridCol w:w="950"/>
        <w:gridCol w:w="1095"/>
        <w:gridCol w:w="1311"/>
        <w:gridCol w:w="1376"/>
      </w:tblGrid>
      <w:tr w:rsidR="0001003C" w:rsidRPr="00123468" w:rsidTr="001A29A8">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1A29A8">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1A29A8">
            <w:pPr>
              <w:jc w:val="center"/>
              <w:rPr>
                <w:rFonts w:eastAsia="Calibri"/>
                <w:b/>
                <w:bCs/>
                <w:sz w:val="22"/>
                <w:szCs w:val="22"/>
              </w:rPr>
            </w:pPr>
            <w:r w:rsidRPr="00123468">
              <w:rPr>
                <w:rFonts w:eastAsia="Calibri"/>
                <w:b/>
                <w:bCs/>
                <w:sz w:val="22"/>
                <w:szCs w:val="22"/>
              </w:rPr>
              <w:t>Назва та опис послуг</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1A29A8">
            <w:pPr>
              <w:ind w:left="-108" w:right="-108"/>
              <w:jc w:val="center"/>
              <w:rPr>
                <w:rFonts w:eastAsia="Calibri"/>
                <w:b/>
                <w:bCs/>
                <w:sz w:val="22"/>
                <w:szCs w:val="22"/>
              </w:rPr>
            </w:pPr>
            <w:r w:rsidRPr="00123468">
              <w:rPr>
                <w:rFonts w:eastAsia="Calibri"/>
                <w:b/>
                <w:bCs/>
                <w:sz w:val="22"/>
                <w:szCs w:val="22"/>
              </w:rPr>
              <w:t>Од. вим.</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1A29A8">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1003C" w:rsidRPr="00123468" w:rsidRDefault="0001003C" w:rsidP="001A29A8">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01003C" w:rsidRPr="00123468" w:rsidRDefault="0001003C" w:rsidP="001A29A8">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1A29A8">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01003C" w:rsidRPr="00123468" w:rsidRDefault="0001003C" w:rsidP="001A29A8">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01003C" w:rsidRPr="00123468" w:rsidTr="001A29A8">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1A29A8">
            <w:pPr>
              <w:spacing w:line="216" w:lineRule="auto"/>
              <w:jc w:val="center"/>
              <w:rPr>
                <w:rFonts w:eastAsia="Calibri"/>
                <w:sz w:val="22"/>
                <w:szCs w:val="22"/>
              </w:rPr>
            </w:pPr>
            <w:r w:rsidRPr="00123468">
              <w:rPr>
                <w:rFonts w:eastAsia="Calibri"/>
                <w:sz w:val="22"/>
                <w:szCs w:val="22"/>
                <w:lang w:val="en-US"/>
              </w:rPr>
              <w:t>1</w:t>
            </w:r>
            <w:r w:rsidRPr="00123468">
              <w:rPr>
                <w:rFonts w:eastAsia="Calibri"/>
                <w:sz w:val="22"/>
                <w:szCs w:val="22"/>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1003C" w:rsidRDefault="0001003C" w:rsidP="0001003C">
            <w:pPr>
              <w:ind w:left="63" w:right="63"/>
              <w:jc w:val="both"/>
              <w:rPr>
                <w:sz w:val="22"/>
                <w:szCs w:val="22"/>
              </w:rPr>
            </w:pPr>
            <w:r w:rsidRPr="00E66043">
              <w:rPr>
                <w:sz w:val="22"/>
                <w:szCs w:val="22"/>
              </w:rPr>
              <w:t xml:space="preserve">Послуги з супроводу та підтримки програмного комплексу </w:t>
            </w:r>
            <w:r>
              <w:rPr>
                <w:sz w:val="22"/>
                <w:szCs w:val="22"/>
              </w:rPr>
              <w:t>____________________________________</w:t>
            </w:r>
          </w:p>
          <w:p w:rsidR="0001003C" w:rsidRDefault="0001003C" w:rsidP="0001003C">
            <w:pPr>
              <w:ind w:left="63" w:right="63"/>
              <w:jc w:val="both"/>
              <w:rPr>
                <w:sz w:val="22"/>
                <w:szCs w:val="22"/>
              </w:rPr>
            </w:pPr>
          </w:p>
          <w:p w:rsidR="0001003C" w:rsidRDefault="0001003C" w:rsidP="0001003C">
            <w:pPr>
              <w:ind w:left="63" w:right="63"/>
              <w:jc w:val="both"/>
              <w:rPr>
                <w:sz w:val="22"/>
                <w:szCs w:val="22"/>
              </w:rPr>
            </w:pPr>
          </w:p>
          <w:p w:rsidR="0001003C" w:rsidRDefault="0001003C" w:rsidP="0001003C">
            <w:pPr>
              <w:ind w:left="63" w:right="63"/>
              <w:jc w:val="both"/>
              <w:rPr>
                <w:sz w:val="22"/>
                <w:szCs w:val="22"/>
              </w:rPr>
            </w:pPr>
          </w:p>
          <w:p w:rsidR="0001003C" w:rsidRDefault="0001003C" w:rsidP="0001003C">
            <w:pPr>
              <w:ind w:left="63" w:right="63"/>
              <w:jc w:val="both"/>
              <w:rPr>
                <w:sz w:val="22"/>
                <w:szCs w:val="22"/>
              </w:rPr>
            </w:pPr>
          </w:p>
          <w:p w:rsidR="0001003C" w:rsidRDefault="0001003C" w:rsidP="0001003C">
            <w:pPr>
              <w:ind w:left="63" w:right="63"/>
              <w:jc w:val="both"/>
              <w:rPr>
                <w:sz w:val="22"/>
                <w:szCs w:val="22"/>
              </w:rPr>
            </w:pPr>
          </w:p>
          <w:p w:rsidR="0001003C" w:rsidRPr="00123468" w:rsidRDefault="0001003C" w:rsidP="0001003C">
            <w:pPr>
              <w:ind w:left="63" w:right="63"/>
              <w:jc w:val="both"/>
              <w:rPr>
                <w:bCs/>
                <w:sz w:val="22"/>
                <w:szCs w:val="22"/>
              </w:rPr>
            </w:pPr>
          </w:p>
        </w:tc>
        <w:tc>
          <w:tcPr>
            <w:tcW w:w="950"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1A29A8">
            <w:pPr>
              <w:jc w:val="center"/>
              <w:rPr>
                <w:sz w:val="22"/>
                <w:szCs w:val="22"/>
              </w:rPr>
            </w:pPr>
            <w:r>
              <w:rPr>
                <w:sz w:val="22"/>
                <w:szCs w:val="22"/>
              </w:rPr>
              <w:t>послуга</w:t>
            </w:r>
          </w:p>
        </w:tc>
        <w:tc>
          <w:tcPr>
            <w:tcW w:w="1097"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1A29A8">
            <w:pPr>
              <w:jc w:val="center"/>
              <w:rPr>
                <w:sz w:val="22"/>
                <w:szCs w:val="22"/>
              </w:rPr>
            </w:pPr>
            <w:r>
              <w:rPr>
                <w:sz w:val="22"/>
                <w:szCs w:val="22"/>
              </w:rPr>
              <w:t>1</w:t>
            </w:r>
          </w:p>
        </w:tc>
        <w:tc>
          <w:tcPr>
            <w:tcW w:w="1355" w:type="dxa"/>
            <w:tcBorders>
              <w:top w:val="nil"/>
              <w:left w:val="nil"/>
              <w:bottom w:val="single" w:sz="4" w:space="0" w:color="auto"/>
              <w:right w:val="single" w:sz="4" w:space="0" w:color="auto"/>
            </w:tcBorders>
            <w:tcMar>
              <w:top w:w="0" w:type="dxa"/>
              <w:left w:w="108" w:type="dxa"/>
              <w:bottom w:w="0" w:type="dxa"/>
              <w:right w:w="108" w:type="dxa"/>
            </w:tcMar>
            <w:vAlign w:val="center"/>
          </w:tcPr>
          <w:p w:rsidR="0001003C" w:rsidRPr="00123468" w:rsidRDefault="0001003C" w:rsidP="001A29A8">
            <w:pPr>
              <w:spacing w:line="216" w:lineRule="auto"/>
              <w:jc w:val="center"/>
              <w:rPr>
                <w:rFonts w:eastAsia="Calibri"/>
                <w:sz w:val="22"/>
                <w:szCs w:val="22"/>
              </w:rPr>
            </w:pP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1A29A8">
            <w:pPr>
              <w:spacing w:line="216" w:lineRule="auto"/>
              <w:jc w:val="center"/>
              <w:rPr>
                <w:rFonts w:eastAsia="Calibri"/>
                <w:sz w:val="22"/>
                <w:szCs w:val="22"/>
              </w:rPr>
            </w:pPr>
          </w:p>
        </w:tc>
      </w:tr>
    </w:tbl>
    <w:p w:rsidR="0001003C" w:rsidRPr="00123468" w:rsidRDefault="0001003C" w:rsidP="0001003C">
      <w:pPr>
        <w:jc w:val="both"/>
      </w:pPr>
      <w:r w:rsidRPr="00123468">
        <w:rPr>
          <w:b/>
        </w:rPr>
        <w:t>Всього вартість закупівлі:</w:t>
      </w:r>
      <w:r w:rsidRPr="00123468">
        <w:t xml:space="preserve"> ______________ грн. (_________________________________) грн.</w:t>
      </w:r>
    </w:p>
    <w:p w:rsidR="0001003C" w:rsidRPr="00123468" w:rsidRDefault="0001003C" w:rsidP="0001003C">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jc w:val="both"/>
      </w:pPr>
      <w:r w:rsidRPr="00123468">
        <w:rPr>
          <w:b/>
        </w:rPr>
        <w:t>ПДВ 20%:</w:t>
      </w:r>
      <w:r w:rsidRPr="00123468">
        <w:t xml:space="preserve"> ______________ грн. (_______________________________________________) грн.</w:t>
      </w:r>
    </w:p>
    <w:p w:rsidR="0001003C" w:rsidRPr="00123468" w:rsidRDefault="0001003C" w:rsidP="0001003C">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tabs>
          <w:tab w:val="left" w:pos="2160"/>
        </w:tabs>
        <w:jc w:val="both"/>
      </w:pPr>
      <w:r w:rsidRPr="00123468">
        <w:rPr>
          <w:b/>
        </w:rPr>
        <w:t>Разом з ПДВ:</w:t>
      </w:r>
      <w:r w:rsidRPr="00123468">
        <w:t xml:space="preserve"> ______________ грн. (_____________________________________________) грн.</w:t>
      </w:r>
    </w:p>
    <w:p w:rsidR="0001003C" w:rsidRPr="00123468" w:rsidRDefault="0001003C" w:rsidP="0001003C">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02226C" w:rsidRDefault="0001003C" w:rsidP="0001003C">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1003C" w:rsidRPr="0002226C" w:rsidRDefault="0001003C" w:rsidP="0001003C">
      <w:pPr>
        <w:tabs>
          <w:tab w:val="left" w:pos="0"/>
          <w:tab w:val="center" w:pos="4153"/>
          <w:tab w:val="right" w:pos="8306"/>
        </w:tabs>
        <w:ind w:firstLine="540"/>
        <w:jc w:val="both"/>
      </w:pPr>
      <w:r w:rsidRPr="0002226C">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01003C" w:rsidRPr="0002226C" w:rsidRDefault="0001003C" w:rsidP="0001003C">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1003C" w:rsidRPr="0002226C" w:rsidRDefault="0001003C" w:rsidP="0001003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1003C" w:rsidRPr="0002226C" w:rsidRDefault="0001003C" w:rsidP="0001003C">
      <w:pPr>
        <w:widowControl w:val="0"/>
        <w:autoSpaceDE w:val="0"/>
        <w:ind w:firstLine="540"/>
        <w:jc w:val="both"/>
      </w:pPr>
    </w:p>
    <w:p w:rsidR="0001003C" w:rsidRPr="0002226C" w:rsidRDefault="0001003C" w:rsidP="0001003C">
      <w:pPr>
        <w:tabs>
          <w:tab w:val="left" w:pos="3402"/>
          <w:tab w:val="left" w:pos="5954"/>
        </w:tabs>
        <w:jc w:val="center"/>
      </w:pPr>
      <w:r w:rsidRPr="0002226C">
        <w:rPr>
          <w:bCs/>
        </w:rPr>
        <w:t xml:space="preserve">«___» ___________ </w:t>
      </w:r>
      <w:r w:rsidRPr="0002226C">
        <w:t xml:space="preserve">2023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623D1E" w:rsidRDefault="002C6200" w:rsidP="002C6200">
      <w:pPr>
        <w:jc w:val="center"/>
        <w:rPr>
          <w:b/>
          <w:bCs/>
        </w:rPr>
      </w:pPr>
      <w:r>
        <w:rPr>
          <w:b/>
          <w:bCs/>
        </w:rPr>
        <w:t>ТЕХНІЧНІ ТА ЯКІСНІ ВИМОГИ ДО ПРЕДМЕТУ ЗАКУПІВЛІ</w:t>
      </w:r>
    </w:p>
    <w:p w:rsidR="002C6200" w:rsidRDefault="002C6200" w:rsidP="002C6200">
      <w:pPr>
        <w:pStyle w:val="af6"/>
        <w:spacing w:before="0" w:beforeAutospacing="0" w:after="0" w:afterAutospacing="0"/>
        <w:jc w:val="both"/>
        <w:rPr>
          <w:lang w:val="uk-UA"/>
        </w:rPr>
      </w:pPr>
    </w:p>
    <w:p w:rsidR="00FB61A2" w:rsidRPr="00A15155" w:rsidRDefault="00FB61A2" w:rsidP="00FB61A2">
      <w:pPr>
        <w:jc w:val="both"/>
        <w:rPr>
          <w:b/>
          <w:bCs/>
        </w:rPr>
      </w:pPr>
    </w:p>
    <w:p w:rsidR="00FB61A2" w:rsidRPr="00A15155" w:rsidRDefault="00FB61A2" w:rsidP="00FB61A2">
      <w:pPr>
        <w:jc w:val="both"/>
        <w:rPr>
          <w:b/>
        </w:rPr>
      </w:pPr>
      <w:r w:rsidRPr="00A15155">
        <w:rPr>
          <w:b/>
        </w:rPr>
        <w:t xml:space="preserve">Вимоги до послуг з обслуговування програмного забезпечення, </w:t>
      </w:r>
    </w:p>
    <w:p w:rsidR="00FB61A2" w:rsidRPr="00A15155" w:rsidRDefault="00FB61A2" w:rsidP="00FB61A2">
      <w:pPr>
        <w:jc w:val="both"/>
        <w:rPr>
          <w:b/>
        </w:rPr>
      </w:pPr>
      <w:r w:rsidRPr="00A15155">
        <w:rPr>
          <w:b/>
        </w:rPr>
        <w:t>що пропонуються на відкриті торги</w:t>
      </w:r>
    </w:p>
    <w:p w:rsidR="00FB61A2" w:rsidRPr="00A15155" w:rsidRDefault="00FB61A2" w:rsidP="00FB61A2">
      <w:pPr>
        <w:jc w:val="both"/>
        <w:rPr>
          <w:b/>
        </w:rPr>
      </w:pPr>
    </w:p>
    <w:p w:rsidR="00FB61A2" w:rsidRPr="00A15155" w:rsidRDefault="00FB61A2" w:rsidP="00FB61A2">
      <w:pPr>
        <w:ind w:firstLine="567"/>
        <w:jc w:val="both"/>
      </w:pPr>
      <w:r w:rsidRPr="00A15155">
        <w:t>Послуги з обслуговування програмного забезпечення (ПЗ) програмно-інформаційного комплексу «</w:t>
      </w:r>
      <w:r>
        <w:t xml:space="preserve">Енергоцентр» або еквівалент </w:t>
      </w:r>
      <w:r w:rsidRPr="00A15155">
        <w:t>повинні включати в себе всі необхідні заходи для забезпечення безперебійної стабільної роботи без взаємного блокування і зменшення швидкості та якості роботи програмно-інформаційного комплексу в</w:t>
      </w:r>
      <w:r>
        <w:t xml:space="preserve"> </w:t>
      </w:r>
      <w:r w:rsidRPr="00A15155">
        <w:t xml:space="preserve">цілому, всіх його підсистем зокрема, всіх користувачів </w:t>
      </w:r>
      <w:r>
        <w:t>ПЗ.</w:t>
      </w:r>
    </w:p>
    <w:p w:rsidR="00FB61A2" w:rsidRPr="008E40CD" w:rsidRDefault="00FB61A2" w:rsidP="00FB61A2">
      <w:pPr>
        <w:jc w:val="both"/>
      </w:pPr>
      <w:r w:rsidRPr="008E40CD">
        <w:t>Послуги з супроводу та підтримки програмного комплексу «Енергоцентр»,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АТ «Прикарпаттяобленерго», включають:</w:t>
      </w:r>
    </w:p>
    <w:p w:rsidR="00FB61A2" w:rsidRPr="008E40CD" w:rsidRDefault="00FB61A2" w:rsidP="00FB61A2">
      <w:pPr>
        <w:jc w:val="both"/>
      </w:pPr>
    </w:p>
    <w:p w:rsidR="00FB61A2" w:rsidRPr="008E40CD" w:rsidRDefault="00FB61A2" w:rsidP="003E0550">
      <w:pPr>
        <w:keepNext/>
        <w:numPr>
          <w:ilvl w:val="0"/>
          <w:numId w:val="18"/>
        </w:numPr>
        <w:ind w:left="167" w:hanging="142"/>
        <w:jc w:val="both"/>
      </w:pPr>
      <w:r w:rsidRPr="008E40CD">
        <w:t>проведення оновлення ПЗ та контроль процесу оновлення;</w:t>
      </w:r>
    </w:p>
    <w:p w:rsidR="00FB61A2" w:rsidRPr="008E40CD" w:rsidRDefault="00FB61A2" w:rsidP="003E0550">
      <w:pPr>
        <w:keepNext/>
        <w:numPr>
          <w:ilvl w:val="0"/>
          <w:numId w:val="18"/>
        </w:numPr>
        <w:ind w:left="167" w:hanging="142"/>
        <w:jc w:val="both"/>
      </w:pPr>
      <w:r w:rsidRPr="008E40CD">
        <w:t>діагностика та аналіз обміну даними;</w:t>
      </w:r>
    </w:p>
    <w:p w:rsidR="00FB61A2" w:rsidRPr="008E40CD" w:rsidRDefault="00FB61A2" w:rsidP="003E0550">
      <w:pPr>
        <w:keepNext/>
        <w:numPr>
          <w:ilvl w:val="0"/>
          <w:numId w:val="18"/>
        </w:numPr>
        <w:ind w:left="167" w:hanging="142"/>
        <w:jc w:val="both"/>
      </w:pPr>
      <w:r w:rsidRPr="008E40CD">
        <w:t>проведення аналізу файлової системи серверного обладнання, завантаженості операційної системи, швидкості росту БД, наявності достатніх ресурсів для виконання поставлених завдань;</w:t>
      </w:r>
    </w:p>
    <w:p w:rsidR="00FB61A2" w:rsidRPr="008E40CD" w:rsidRDefault="00FB61A2" w:rsidP="003E0550">
      <w:pPr>
        <w:keepNext/>
        <w:numPr>
          <w:ilvl w:val="0"/>
          <w:numId w:val="18"/>
        </w:numPr>
        <w:ind w:left="167" w:hanging="142"/>
        <w:jc w:val="both"/>
      </w:pPr>
      <w:r w:rsidRPr="008E40CD">
        <w:t>обслуговування та оптимізація роботи бази даних;</w:t>
      </w:r>
    </w:p>
    <w:p w:rsidR="00FB61A2" w:rsidRPr="008E40CD" w:rsidRDefault="00FB61A2" w:rsidP="003E0550">
      <w:pPr>
        <w:keepNext/>
        <w:numPr>
          <w:ilvl w:val="0"/>
          <w:numId w:val="18"/>
        </w:numPr>
        <w:ind w:left="167" w:hanging="142"/>
        <w:jc w:val="both"/>
      </w:pPr>
      <w:r w:rsidRPr="008E40CD">
        <w:t>налаштування і налагодження роботи ПЗ з вичитування даних з лічильників;</w:t>
      </w:r>
    </w:p>
    <w:p w:rsidR="00FB61A2" w:rsidRPr="008E40CD" w:rsidRDefault="00FB61A2" w:rsidP="003E0550">
      <w:pPr>
        <w:keepNext/>
        <w:numPr>
          <w:ilvl w:val="0"/>
          <w:numId w:val="18"/>
        </w:numPr>
        <w:ind w:left="167" w:hanging="142"/>
        <w:jc w:val="both"/>
      </w:pPr>
      <w:r w:rsidRPr="008E40CD">
        <w:t>аналіз роботи АСКОЕ в цілому та надання консультацій щодо оптимізації її роботи;</w:t>
      </w:r>
    </w:p>
    <w:p w:rsidR="00FB61A2" w:rsidRPr="008E40CD" w:rsidRDefault="00FB61A2" w:rsidP="003E0550">
      <w:pPr>
        <w:keepNext/>
        <w:numPr>
          <w:ilvl w:val="0"/>
          <w:numId w:val="18"/>
        </w:numPr>
        <w:ind w:left="167" w:hanging="142"/>
        <w:jc w:val="both"/>
      </w:pPr>
      <w:r w:rsidRPr="008E40CD">
        <w:t>усунення та запобігання виникненню можливих помилок, збоїв та позаштатних ситуацій у роботі всіх модулів ПЗ;</w:t>
      </w:r>
    </w:p>
    <w:p w:rsidR="00FB61A2" w:rsidRPr="008E40CD" w:rsidRDefault="00FB61A2" w:rsidP="003E0550">
      <w:pPr>
        <w:keepNext/>
        <w:numPr>
          <w:ilvl w:val="0"/>
          <w:numId w:val="18"/>
        </w:numPr>
        <w:ind w:left="167" w:hanging="142"/>
        <w:jc w:val="both"/>
      </w:pPr>
      <w:r w:rsidRPr="008E40CD">
        <w:t>надання консультацій з експлуатації АСКОЕ та ПЗ;</w:t>
      </w:r>
    </w:p>
    <w:p w:rsidR="00FB61A2" w:rsidRPr="008E40CD" w:rsidRDefault="00FB61A2" w:rsidP="003E0550">
      <w:pPr>
        <w:keepNext/>
        <w:numPr>
          <w:ilvl w:val="0"/>
          <w:numId w:val="18"/>
        </w:numPr>
        <w:ind w:left="167" w:hanging="142"/>
        <w:jc w:val="both"/>
      </w:pPr>
      <w:r w:rsidRPr="008E40CD">
        <w:t>внесення змін в ПЗ викликаних змінами в нормативних документах чи законодавстві;</w:t>
      </w:r>
    </w:p>
    <w:p w:rsidR="00FB61A2" w:rsidRDefault="00FB61A2" w:rsidP="003E0550">
      <w:pPr>
        <w:keepNext/>
        <w:numPr>
          <w:ilvl w:val="0"/>
          <w:numId w:val="18"/>
        </w:numPr>
        <w:ind w:left="167" w:hanging="142"/>
        <w:jc w:val="both"/>
      </w:pPr>
      <w:r w:rsidRPr="008E40CD">
        <w:t xml:space="preserve">навчання працівників Замовника роботі з модулями ПЗ. </w:t>
      </w:r>
    </w:p>
    <w:p w:rsidR="00FB61A2" w:rsidRPr="005F3ADD" w:rsidRDefault="00FB61A2" w:rsidP="003E0550">
      <w:pPr>
        <w:keepNext/>
        <w:numPr>
          <w:ilvl w:val="0"/>
          <w:numId w:val="18"/>
        </w:numPr>
        <w:ind w:left="167" w:hanging="142"/>
        <w:jc w:val="both"/>
      </w:pPr>
      <w:r w:rsidRPr="005F3ADD">
        <w:t xml:space="preserve">Послуги з супроводу надаються протягом строку дії даного Договору. </w:t>
      </w:r>
    </w:p>
    <w:p w:rsidR="00FB61A2" w:rsidRPr="005F3ADD" w:rsidRDefault="00FB61A2" w:rsidP="003E0550">
      <w:pPr>
        <w:keepNext/>
        <w:numPr>
          <w:ilvl w:val="0"/>
          <w:numId w:val="18"/>
        </w:numPr>
        <w:ind w:left="167" w:hanging="142"/>
        <w:jc w:val="both"/>
      </w:pPr>
      <w:r w:rsidRPr="005F3ADD">
        <w:t xml:space="preserve">Місце надання Послуг з супроводу – м. Івано-Франківськ, вул. Індустріальна, 34. </w:t>
      </w:r>
    </w:p>
    <w:p w:rsidR="00FB61A2" w:rsidRPr="005F3ADD" w:rsidRDefault="00FB61A2" w:rsidP="003E0550">
      <w:pPr>
        <w:keepNext/>
        <w:numPr>
          <w:ilvl w:val="0"/>
          <w:numId w:val="18"/>
        </w:numPr>
        <w:ind w:left="167" w:hanging="142"/>
        <w:jc w:val="both"/>
      </w:pPr>
      <w:r w:rsidRPr="005F3ADD">
        <w:t xml:space="preserve">Приймання заявок, послуги та консультації проводяться Виконавцем в робочі та вихідні дні з 8-00  до 17-00 години. Прийом заявок здійснюється по факсу, електронній пошті чи Skype </w:t>
      </w:r>
    </w:p>
    <w:p w:rsidR="00FB61A2" w:rsidRPr="005F3ADD" w:rsidRDefault="00FB61A2" w:rsidP="003E0550">
      <w:pPr>
        <w:keepNext/>
        <w:numPr>
          <w:ilvl w:val="0"/>
          <w:numId w:val="18"/>
        </w:numPr>
        <w:ind w:left="167" w:hanging="142"/>
        <w:jc w:val="both"/>
      </w:pPr>
      <w:r w:rsidRPr="005F3ADD">
        <w:t>Виконавець зобов’язується надіслати на факс (034 259-4</w:t>
      </w:r>
      <w:r>
        <w:t>1</w:t>
      </w:r>
      <w:r w:rsidRPr="005F3ADD">
        <w:t>-</w:t>
      </w:r>
      <w:r>
        <w:t>39</w:t>
      </w:r>
      <w:r w:rsidRPr="005F3ADD">
        <w:t>) Замовника підтвердження отримання замовлення.</w:t>
      </w:r>
    </w:p>
    <w:p w:rsidR="00FB61A2" w:rsidRPr="005F3ADD" w:rsidRDefault="00FB61A2" w:rsidP="003E0550">
      <w:pPr>
        <w:keepNext/>
        <w:numPr>
          <w:ilvl w:val="0"/>
          <w:numId w:val="18"/>
        </w:numPr>
        <w:ind w:left="167" w:hanging="142"/>
        <w:jc w:val="both"/>
      </w:pPr>
      <w:r w:rsidRPr="005F3ADD">
        <w:t>Послуги з супроводу виконуються протягом одного дня з дня отримання замовлення.</w:t>
      </w:r>
    </w:p>
    <w:p w:rsidR="00FB61A2" w:rsidRPr="005F3ADD" w:rsidRDefault="00FB61A2" w:rsidP="003E0550">
      <w:pPr>
        <w:keepNext/>
        <w:numPr>
          <w:ilvl w:val="0"/>
          <w:numId w:val="18"/>
        </w:numPr>
        <w:ind w:left="167" w:hanging="142"/>
        <w:jc w:val="both"/>
      </w:pPr>
      <w:r w:rsidRPr="005F3ADD">
        <w:t>У випадку неможливості надання послуг на протязі одного дня, сторони складають двосторонній акт із зазначенням терміну завершення надання послуг.</w:t>
      </w:r>
    </w:p>
    <w:p w:rsidR="00FB61A2" w:rsidRPr="008E40CD" w:rsidRDefault="00FB61A2" w:rsidP="003E0550">
      <w:pPr>
        <w:keepNext/>
        <w:numPr>
          <w:ilvl w:val="0"/>
          <w:numId w:val="18"/>
        </w:numPr>
        <w:ind w:left="167" w:hanging="142"/>
        <w:jc w:val="both"/>
      </w:pPr>
      <w:r w:rsidRPr="005F3ADD">
        <w:t xml:space="preserve">Факт надання Послуг з супроводу підтверджується підписанням Актів приймання-передачі наданих послуг, які надсилаються Виконавцем в кінці кожного місяця протягом дії договору, починаючи з </w:t>
      </w:r>
      <w:r>
        <w:t>грудня</w:t>
      </w:r>
      <w:r w:rsidRPr="005F3ADD">
        <w:t xml:space="preserve"> 202</w:t>
      </w:r>
      <w:r>
        <w:t>3</w:t>
      </w:r>
      <w:r w:rsidRPr="005F3ADD">
        <w:t xml:space="preserve"> р</w:t>
      </w:r>
      <w:r>
        <w:t>.</w:t>
      </w:r>
    </w:p>
    <w:p w:rsidR="00FB61A2" w:rsidRDefault="00FB61A2" w:rsidP="00FB61A2">
      <w:pPr>
        <w:keepNext/>
        <w:ind w:left="25"/>
        <w:jc w:val="both"/>
      </w:pPr>
      <w:r w:rsidRPr="00774133">
        <w:rPr>
          <w:rFonts w:eastAsia="Calibri"/>
          <w:color w:val="000000"/>
        </w:rPr>
        <w:t>.</w:t>
      </w:r>
    </w:p>
    <w:p w:rsidR="002C6200" w:rsidRDefault="002C6200" w:rsidP="002C6200">
      <w:pPr>
        <w:pStyle w:val="af6"/>
        <w:spacing w:before="0" w:beforeAutospacing="0" w:after="0" w:afterAutospacing="0"/>
        <w:jc w:val="both"/>
        <w:rPr>
          <w:lang w:val="uk-UA"/>
        </w:rPr>
      </w:pPr>
    </w:p>
    <w:p w:rsidR="00B71A7B" w:rsidRDefault="00B71A7B" w:rsidP="00B71A7B">
      <w:pPr>
        <w:ind w:left="7380"/>
        <w:jc w:val="right"/>
        <w:rPr>
          <w:rFonts w:eastAsia="Times New Roman CYR" w:cs="Times New Roman CYR"/>
          <w:b/>
          <w:bCs/>
          <w:lang w:bidi="ru-RU"/>
        </w:rPr>
      </w:pPr>
    </w:p>
    <w:p w:rsidR="00B71A7B" w:rsidRDefault="00B71A7B" w:rsidP="00B71A7B">
      <w:pPr>
        <w:ind w:left="7380"/>
        <w:jc w:val="right"/>
        <w:rPr>
          <w:rFonts w:eastAsia="Times New Roman CYR" w:cs="Times New Roman CYR"/>
          <w:b/>
          <w:bCs/>
          <w:lang w:bidi="ru-RU"/>
        </w:rPr>
      </w:pPr>
    </w:p>
    <w:p w:rsidR="00B71A7B" w:rsidRDefault="00B71A7B" w:rsidP="00B71A7B">
      <w:pPr>
        <w:ind w:left="7380"/>
        <w:jc w:val="right"/>
        <w:rPr>
          <w:rFonts w:eastAsia="Times New Roman CYR" w:cs="Times New Roman CYR"/>
          <w:b/>
          <w:bCs/>
          <w:lang w:bidi="ru-RU"/>
        </w:rPr>
      </w:pPr>
      <w:r>
        <w:rPr>
          <w:rFonts w:eastAsia="Times New Roman CYR" w:cs="Times New Roman CYR"/>
          <w:b/>
          <w:bCs/>
          <w:lang w:bidi="ru-RU"/>
        </w:rPr>
        <w:t>Додаток №5</w:t>
      </w:r>
    </w:p>
    <w:p w:rsidR="00B71A7B" w:rsidRPr="005C1FDF" w:rsidRDefault="00B71A7B" w:rsidP="00B71A7B">
      <w:pPr>
        <w:widowControl w:val="0"/>
      </w:pPr>
      <w:r w:rsidRPr="005C1FDF">
        <w:t>«</w:t>
      </w:r>
      <w:r w:rsidRPr="005C1FDF">
        <w:rPr>
          <w:b/>
        </w:rPr>
        <w:t>ПОГОДЖЕНО</w:t>
      </w:r>
      <w:r w:rsidRPr="005C1FDF">
        <w:t>»</w:t>
      </w:r>
    </w:p>
    <w:p w:rsidR="00B71A7B" w:rsidRPr="005C1FDF" w:rsidRDefault="00B71A7B" w:rsidP="00B71A7B">
      <w:pPr>
        <w:widowControl w:val="0"/>
      </w:pPr>
      <w:r w:rsidRPr="005C1FDF">
        <w:t>__________________________</w:t>
      </w:r>
    </w:p>
    <w:p w:rsidR="00B71A7B" w:rsidRPr="005C1FDF" w:rsidRDefault="00B71A7B" w:rsidP="00B71A7B">
      <w:pPr>
        <w:widowControl w:val="0"/>
      </w:pPr>
      <w:r w:rsidRPr="005C1FDF">
        <w:t xml:space="preserve">(власне ім’я та прізвище (останнє </w:t>
      </w:r>
    </w:p>
    <w:p w:rsidR="00B71A7B" w:rsidRDefault="00B71A7B" w:rsidP="00B71A7B">
      <w:pPr>
        <w:widowControl w:val="0"/>
        <w:pBdr>
          <w:bottom w:val="single" w:sz="12" w:space="1" w:color="auto"/>
        </w:pBdr>
      </w:pPr>
      <w:r w:rsidRPr="005C1FDF">
        <w:t>великими літерами), посада)</w:t>
      </w:r>
    </w:p>
    <w:p w:rsidR="002C6200" w:rsidRDefault="002C6200" w:rsidP="002C6200">
      <w:pPr>
        <w:pStyle w:val="af6"/>
        <w:spacing w:before="0" w:beforeAutospacing="0" w:after="0" w:afterAutospacing="0"/>
        <w:jc w:val="both"/>
        <w:rPr>
          <w:lang w:val="uk-UA"/>
        </w:rPr>
      </w:pPr>
    </w:p>
    <w:p w:rsidR="002C6200" w:rsidRDefault="002C6200" w:rsidP="002C6200">
      <w:pPr>
        <w:pStyle w:val="af6"/>
        <w:spacing w:before="0" w:beforeAutospacing="0" w:after="0" w:afterAutospacing="0"/>
        <w:jc w:val="both"/>
        <w:rPr>
          <w:lang w:val="uk-UA"/>
        </w:rPr>
      </w:pPr>
    </w:p>
    <w:p w:rsidR="00AF6E9E" w:rsidRPr="008243A7" w:rsidRDefault="00AF6E9E" w:rsidP="00AF6E9E">
      <w:pPr>
        <w:jc w:val="center"/>
        <w:rPr>
          <w:rFonts w:eastAsiaTheme="minorHAnsi"/>
          <w:b/>
          <w:lang w:eastAsia="en-US"/>
        </w:rPr>
      </w:pPr>
    </w:p>
    <w:p w:rsidR="00FB61A2" w:rsidRPr="00070639" w:rsidRDefault="00FB61A2" w:rsidP="00FB61A2">
      <w:pPr>
        <w:ind w:firstLine="8080"/>
        <w:jc w:val="both"/>
        <w:rPr>
          <w:b/>
          <w:bCs/>
        </w:rPr>
      </w:pPr>
    </w:p>
    <w:p w:rsidR="00FB61A2" w:rsidRPr="00A15155" w:rsidRDefault="00FB61A2" w:rsidP="00FB61A2">
      <w:pPr>
        <w:jc w:val="both"/>
        <w:rPr>
          <w:b/>
          <w:bCs/>
        </w:rPr>
      </w:pPr>
    </w:p>
    <w:p w:rsidR="00FB61A2" w:rsidRPr="00A15155" w:rsidRDefault="00FB61A2" w:rsidP="00FB61A2">
      <w:pPr>
        <w:jc w:val="both"/>
        <w:rPr>
          <w:b/>
        </w:rPr>
      </w:pPr>
      <w:r w:rsidRPr="00A15155">
        <w:rPr>
          <w:b/>
        </w:rPr>
        <w:t xml:space="preserve">Вимоги до послуг з обслуговування програмного забезпечення, </w:t>
      </w:r>
    </w:p>
    <w:p w:rsidR="00FB61A2" w:rsidRPr="00A15155" w:rsidRDefault="00FB61A2" w:rsidP="00FB61A2">
      <w:pPr>
        <w:jc w:val="both"/>
        <w:rPr>
          <w:b/>
        </w:rPr>
      </w:pPr>
      <w:r w:rsidRPr="00A15155">
        <w:rPr>
          <w:b/>
        </w:rPr>
        <w:t>що пропонуються на відкриті торги</w:t>
      </w:r>
    </w:p>
    <w:p w:rsidR="00FB61A2" w:rsidRPr="00A15155" w:rsidRDefault="00FB61A2" w:rsidP="00FB61A2">
      <w:pPr>
        <w:jc w:val="both"/>
        <w:rPr>
          <w:b/>
        </w:rPr>
      </w:pPr>
    </w:p>
    <w:p w:rsidR="00FB61A2" w:rsidRPr="00A15155" w:rsidRDefault="00FB61A2" w:rsidP="00FB61A2">
      <w:pPr>
        <w:ind w:firstLine="567"/>
        <w:jc w:val="both"/>
      </w:pPr>
      <w:r w:rsidRPr="00A15155">
        <w:t>Послуги з обслуговування програмного забезпечення (ПЗ) програмно-інформаційного комплексу «</w:t>
      </w:r>
      <w:r>
        <w:t xml:space="preserve">Енергоцентр» або еквівалент </w:t>
      </w:r>
      <w:r w:rsidRPr="00A15155">
        <w:t>повинні включати в себе всі необхідні заходи для забезпечення безперебійної стабільної роботи без взаємного блокування і зменшення швидкості та якості роботи програмно-інформаційного комплексу в</w:t>
      </w:r>
      <w:r>
        <w:t xml:space="preserve"> </w:t>
      </w:r>
      <w:r w:rsidRPr="00A15155">
        <w:t xml:space="preserve">цілому, всіх його підсистем зокрема, всіх користувачів </w:t>
      </w:r>
      <w:r>
        <w:t>ПЗ.</w:t>
      </w:r>
    </w:p>
    <w:p w:rsidR="00FB61A2" w:rsidRPr="008E40CD" w:rsidRDefault="00FB61A2" w:rsidP="00FB61A2">
      <w:pPr>
        <w:jc w:val="both"/>
      </w:pPr>
      <w:r w:rsidRPr="008E40CD">
        <w:t>Послуги з супроводу та підтримки програмного комплексу «Енергоцентр», який працює у складі автоматизованої системи комерційного обліку електроенергії (надалі - АСКОЕ) на межі з оптовим ринком України та юридичних споживачів АТ «Прикарпаттяобленерго», включають:</w:t>
      </w:r>
    </w:p>
    <w:p w:rsidR="00FB61A2" w:rsidRPr="008E40CD" w:rsidRDefault="00FB61A2" w:rsidP="00FB61A2">
      <w:pPr>
        <w:jc w:val="both"/>
      </w:pPr>
    </w:p>
    <w:p w:rsidR="00FB61A2" w:rsidRPr="008E40CD" w:rsidRDefault="00FB61A2" w:rsidP="003E0550">
      <w:pPr>
        <w:keepNext/>
        <w:numPr>
          <w:ilvl w:val="0"/>
          <w:numId w:val="18"/>
        </w:numPr>
        <w:ind w:left="167" w:hanging="142"/>
        <w:jc w:val="both"/>
      </w:pPr>
      <w:r w:rsidRPr="008E40CD">
        <w:t>проведення оновлення ПЗ та контроль процесу оновлення;</w:t>
      </w:r>
    </w:p>
    <w:p w:rsidR="00FB61A2" w:rsidRPr="008E40CD" w:rsidRDefault="00FB61A2" w:rsidP="003E0550">
      <w:pPr>
        <w:keepNext/>
        <w:numPr>
          <w:ilvl w:val="0"/>
          <w:numId w:val="18"/>
        </w:numPr>
        <w:ind w:left="167" w:hanging="142"/>
        <w:jc w:val="both"/>
      </w:pPr>
      <w:r w:rsidRPr="008E40CD">
        <w:t>діагностика та аналіз обміну даними;</w:t>
      </w:r>
    </w:p>
    <w:p w:rsidR="00FB61A2" w:rsidRPr="008E40CD" w:rsidRDefault="00FB61A2" w:rsidP="003E0550">
      <w:pPr>
        <w:keepNext/>
        <w:numPr>
          <w:ilvl w:val="0"/>
          <w:numId w:val="18"/>
        </w:numPr>
        <w:ind w:left="167" w:hanging="142"/>
        <w:jc w:val="both"/>
      </w:pPr>
      <w:r w:rsidRPr="008E40CD">
        <w:t>проведення аналізу файлової системи серверного обладнання, завантаженості операційної системи, швидкості росту БД, наявності достатніх ресурсів для виконання поставлених завдань;</w:t>
      </w:r>
    </w:p>
    <w:p w:rsidR="00FB61A2" w:rsidRPr="008E40CD" w:rsidRDefault="00FB61A2" w:rsidP="003E0550">
      <w:pPr>
        <w:keepNext/>
        <w:numPr>
          <w:ilvl w:val="0"/>
          <w:numId w:val="18"/>
        </w:numPr>
        <w:ind w:left="167" w:hanging="142"/>
        <w:jc w:val="both"/>
      </w:pPr>
      <w:r w:rsidRPr="008E40CD">
        <w:t>обслуговування та оптимізація роботи бази даних;</w:t>
      </w:r>
    </w:p>
    <w:p w:rsidR="00FB61A2" w:rsidRPr="008E40CD" w:rsidRDefault="00FB61A2" w:rsidP="003E0550">
      <w:pPr>
        <w:keepNext/>
        <w:numPr>
          <w:ilvl w:val="0"/>
          <w:numId w:val="18"/>
        </w:numPr>
        <w:ind w:left="167" w:hanging="142"/>
        <w:jc w:val="both"/>
      </w:pPr>
      <w:r w:rsidRPr="008E40CD">
        <w:t>налаштування і налагодження роботи ПЗ з вичитування даних з лічильників;</w:t>
      </w:r>
    </w:p>
    <w:p w:rsidR="00FB61A2" w:rsidRPr="008E40CD" w:rsidRDefault="00FB61A2" w:rsidP="003E0550">
      <w:pPr>
        <w:keepNext/>
        <w:numPr>
          <w:ilvl w:val="0"/>
          <w:numId w:val="18"/>
        </w:numPr>
        <w:ind w:left="167" w:hanging="142"/>
        <w:jc w:val="both"/>
      </w:pPr>
      <w:r w:rsidRPr="008E40CD">
        <w:t>аналіз роботи АСКОЕ в цілому та надання консультацій щодо оптимізації її роботи;</w:t>
      </w:r>
    </w:p>
    <w:p w:rsidR="00FB61A2" w:rsidRPr="008E40CD" w:rsidRDefault="00FB61A2" w:rsidP="003E0550">
      <w:pPr>
        <w:keepNext/>
        <w:numPr>
          <w:ilvl w:val="0"/>
          <w:numId w:val="18"/>
        </w:numPr>
        <w:ind w:left="167" w:hanging="142"/>
        <w:jc w:val="both"/>
      </w:pPr>
      <w:r w:rsidRPr="008E40CD">
        <w:t>усунення та запобігання виникненню можливих помилок, збоїв та позаштатних ситуацій у роботі всіх модулів ПЗ;</w:t>
      </w:r>
    </w:p>
    <w:p w:rsidR="00FB61A2" w:rsidRPr="008E40CD" w:rsidRDefault="00FB61A2" w:rsidP="003E0550">
      <w:pPr>
        <w:keepNext/>
        <w:numPr>
          <w:ilvl w:val="0"/>
          <w:numId w:val="18"/>
        </w:numPr>
        <w:ind w:left="167" w:hanging="142"/>
        <w:jc w:val="both"/>
      </w:pPr>
      <w:r w:rsidRPr="008E40CD">
        <w:t>надання консультацій з експлуатації АСКОЕ та ПЗ;</w:t>
      </w:r>
    </w:p>
    <w:p w:rsidR="00FB61A2" w:rsidRPr="008E40CD" w:rsidRDefault="00FB61A2" w:rsidP="003E0550">
      <w:pPr>
        <w:keepNext/>
        <w:numPr>
          <w:ilvl w:val="0"/>
          <w:numId w:val="18"/>
        </w:numPr>
        <w:ind w:left="167" w:hanging="142"/>
        <w:jc w:val="both"/>
      </w:pPr>
      <w:r w:rsidRPr="008E40CD">
        <w:t>внесення змін в ПЗ викликаних змінами в нормативних документах чи законодавстві;</w:t>
      </w:r>
    </w:p>
    <w:p w:rsidR="00FB61A2" w:rsidRDefault="00FB61A2" w:rsidP="003E0550">
      <w:pPr>
        <w:keepNext/>
        <w:numPr>
          <w:ilvl w:val="0"/>
          <w:numId w:val="18"/>
        </w:numPr>
        <w:ind w:left="167" w:hanging="142"/>
        <w:jc w:val="both"/>
      </w:pPr>
      <w:r w:rsidRPr="008E40CD">
        <w:t xml:space="preserve">навчання працівників Замовника роботі з модулями ПЗ. </w:t>
      </w:r>
    </w:p>
    <w:p w:rsidR="00FB61A2" w:rsidRPr="005F3ADD" w:rsidRDefault="00FB61A2" w:rsidP="003E0550">
      <w:pPr>
        <w:keepNext/>
        <w:numPr>
          <w:ilvl w:val="0"/>
          <w:numId w:val="18"/>
        </w:numPr>
        <w:ind w:left="167" w:hanging="142"/>
        <w:jc w:val="both"/>
      </w:pPr>
      <w:r w:rsidRPr="005F3ADD">
        <w:t xml:space="preserve">Послуги з супроводу надаються протягом строку дії даного Договору. </w:t>
      </w:r>
    </w:p>
    <w:p w:rsidR="00FB61A2" w:rsidRPr="005F3ADD" w:rsidRDefault="00FB61A2" w:rsidP="003E0550">
      <w:pPr>
        <w:keepNext/>
        <w:numPr>
          <w:ilvl w:val="0"/>
          <w:numId w:val="18"/>
        </w:numPr>
        <w:ind w:left="167" w:hanging="142"/>
        <w:jc w:val="both"/>
      </w:pPr>
      <w:r w:rsidRPr="005F3ADD">
        <w:t xml:space="preserve">Місце надання Послуг з супроводу – м. Івано-Франківськ, вул. Індустріальна, 34. </w:t>
      </w:r>
    </w:p>
    <w:p w:rsidR="00FB61A2" w:rsidRPr="005F3ADD" w:rsidRDefault="00FB61A2" w:rsidP="003E0550">
      <w:pPr>
        <w:keepNext/>
        <w:numPr>
          <w:ilvl w:val="0"/>
          <w:numId w:val="18"/>
        </w:numPr>
        <w:ind w:left="167" w:hanging="142"/>
        <w:jc w:val="both"/>
      </w:pPr>
      <w:r w:rsidRPr="005F3ADD">
        <w:t xml:space="preserve">Приймання заявок, послуги та консультації проводяться Виконавцем в робочі та вихідні дні з 8-00  до 17-00 години. Прийом заявок здійснюється по факсу, електронній пошті чи Skype </w:t>
      </w:r>
    </w:p>
    <w:p w:rsidR="00FB61A2" w:rsidRPr="005F3ADD" w:rsidRDefault="00FB61A2" w:rsidP="003E0550">
      <w:pPr>
        <w:keepNext/>
        <w:numPr>
          <w:ilvl w:val="0"/>
          <w:numId w:val="18"/>
        </w:numPr>
        <w:ind w:left="167" w:hanging="142"/>
        <w:jc w:val="both"/>
      </w:pPr>
      <w:r w:rsidRPr="005F3ADD">
        <w:t>Виконавець зобов’язується надіслати на факс (034 259-4</w:t>
      </w:r>
      <w:r>
        <w:t>1</w:t>
      </w:r>
      <w:r w:rsidRPr="005F3ADD">
        <w:t>-</w:t>
      </w:r>
      <w:r>
        <w:t>39</w:t>
      </w:r>
      <w:r w:rsidRPr="005F3ADD">
        <w:t>) Замовника підтвердження отримання замовлення.</w:t>
      </w:r>
    </w:p>
    <w:p w:rsidR="00FB61A2" w:rsidRPr="005F3ADD" w:rsidRDefault="00FB61A2" w:rsidP="003E0550">
      <w:pPr>
        <w:keepNext/>
        <w:numPr>
          <w:ilvl w:val="0"/>
          <w:numId w:val="18"/>
        </w:numPr>
        <w:ind w:left="167" w:hanging="142"/>
        <w:jc w:val="both"/>
      </w:pPr>
      <w:r w:rsidRPr="005F3ADD">
        <w:t>Послуги з супроводу виконуються протягом одного дня з дня отримання замовлення.</w:t>
      </w:r>
    </w:p>
    <w:p w:rsidR="00FB61A2" w:rsidRPr="005F3ADD" w:rsidRDefault="00FB61A2" w:rsidP="003E0550">
      <w:pPr>
        <w:keepNext/>
        <w:numPr>
          <w:ilvl w:val="0"/>
          <w:numId w:val="18"/>
        </w:numPr>
        <w:ind w:left="167" w:hanging="142"/>
        <w:jc w:val="both"/>
      </w:pPr>
      <w:r w:rsidRPr="005F3ADD">
        <w:t>У випадку неможливості надання послуг на протязі одного дня, сторони складають двосторонній акт із зазначенням терміну завершення надання послуг.</w:t>
      </w:r>
    </w:p>
    <w:p w:rsidR="00FB61A2" w:rsidRPr="008E40CD" w:rsidRDefault="00FB61A2" w:rsidP="003E0550">
      <w:pPr>
        <w:keepNext/>
        <w:numPr>
          <w:ilvl w:val="0"/>
          <w:numId w:val="18"/>
        </w:numPr>
        <w:ind w:left="167" w:hanging="142"/>
        <w:jc w:val="both"/>
      </w:pPr>
      <w:r w:rsidRPr="005F3ADD">
        <w:t xml:space="preserve">Факт надання Послуг з супроводу підтверджується підписанням Актів приймання-передачі наданих послуг, які надсилаються Виконавцем в кінці кожного місяця протягом дії договору, починаючи з </w:t>
      </w:r>
      <w:r>
        <w:t>грудня</w:t>
      </w:r>
      <w:r w:rsidRPr="005F3ADD">
        <w:t xml:space="preserve"> 202</w:t>
      </w:r>
      <w:r>
        <w:t>3</w:t>
      </w:r>
      <w:r w:rsidRPr="005F3ADD">
        <w:t xml:space="preserve"> р</w:t>
      </w:r>
      <w:r>
        <w:t>.</w:t>
      </w:r>
    </w:p>
    <w:p w:rsidR="00AF6E9E" w:rsidRPr="00696232" w:rsidRDefault="00AF6E9E" w:rsidP="00AF6E9E">
      <w:pPr>
        <w:rPr>
          <w:b/>
        </w:rPr>
      </w:pPr>
    </w:p>
    <w:p w:rsidR="00501200" w:rsidRPr="009C4D25" w:rsidRDefault="00501200" w:rsidP="00F04143">
      <w:pPr>
        <w:jc w:val="right"/>
        <w:rPr>
          <w:rFonts w:eastAsia="Times New Roman CYR" w:cs="Times New Roman CYR"/>
          <w:b/>
          <w:bCs/>
          <w:lang w:bidi="ru-RU"/>
        </w:rPr>
      </w:pPr>
      <w:r w:rsidRPr="009C4D25">
        <w:rPr>
          <w:rFonts w:eastAsia="Times New Roman CYR" w:cs="Times New Roman CYR"/>
          <w:b/>
          <w:bCs/>
          <w:lang w:bidi="ru-RU"/>
        </w:rPr>
        <w:t>Додаток №</w:t>
      </w:r>
      <w:r>
        <w:rPr>
          <w:rFonts w:eastAsia="Times New Roman CYR" w:cs="Times New Roman CYR"/>
          <w:b/>
          <w:bCs/>
          <w:lang w:bidi="ru-RU"/>
        </w:rPr>
        <w:t>6</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 xml:space="preserve">Довідка про наявність працівників відповідної кваліфікації, </w:t>
      </w:r>
    </w:p>
    <w:p w:rsidR="00501200" w:rsidRPr="009C4D25" w:rsidRDefault="00501200" w:rsidP="00501200">
      <w:pPr>
        <w:jc w:val="center"/>
        <w:rPr>
          <w:rFonts w:eastAsia="Times New Roman CYR" w:cs="Times New Roman CYR"/>
          <w:b/>
          <w:lang w:bidi="ru-RU"/>
        </w:rPr>
      </w:pPr>
      <w:r w:rsidRPr="009C4D25">
        <w:rPr>
          <w:rFonts w:eastAsia="Times New Roman CYR" w:cs="Times New Roman CYR"/>
          <w:b/>
          <w:lang w:bidi="ru-RU"/>
        </w:rPr>
        <w:t>які мають необхідні знання та досвід</w:t>
      </w:r>
    </w:p>
    <w:tbl>
      <w:tblPr>
        <w:tblStyle w:val="af5"/>
        <w:tblW w:w="9921" w:type="dxa"/>
        <w:tblLook w:val="04A0" w:firstRow="1" w:lastRow="0" w:firstColumn="1" w:lastColumn="0" w:noHBand="0" w:noVBand="1"/>
      </w:tblPr>
      <w:tblGrid>
        <w:gridCol w:w="576"/>
        <w:gridCol w:w="1695"/>
        <w:gridCol w:w="1561"/>
        <w:gridCol w:w="2326"/>
        <w:gridCol w:w="1067"/>
        <w:gridCol w:w="1182"/>
        <w:gridCol w:w="1514"/>
      </w:tblGrid>
      <w:tr w:rsidR="00501200" w:rsidRPr="009C4D25" w:rsidTr="00501200">
        <w:tc>
          <w:tcPr>
            <w:tcW w:w="559" w:type="dxa"/>
            <w:vMerge w:val="restart"/>
            <w:vAlign w:val="center"/>
          </w:tcPr>
          <w:p w:rsidR="00501200" w:rsidRPr="009C4D25" w:rsidRDefault="00501200" w:rsidP="00501200">
            <w:pPr>
              <w:jc w:val="center"/>
              <w:rPr>
                <w:b/>
                <w:sz w:val="22"/>
                <w:szCs w:val="22"/>
              </w:rPr>
            </w:pPr>
            <w:r w:rsidRPr="009C4D25">
              <w:rPr>
                <w:b/>
                <w:sz w:val="22"/>
                <w:szCs w:val="22"/>
              </w:rPr>
              <w:t>№ з/п</w:t>
            </w:r>
          </w:p>
        </w:tc>
        <w:tc>
          <w:tcPr>
            <w:tcW w:w="1697" w:type="dxa"/>
            <w:vMerge w:val="restart"/>
            <w:vAlign w:val="center"/>
          </w:tcPr>
          <w:p w:rsidR="00501200" w:rsidRPr="009C4D25" w:rsidRDefault="00501200" w:rsidP="00501200">
            <w:pPr>
              <w:jc w:val="center"/>
              <w:rPr>
                <w:b/>
                <w:sz w:val="22"/>
                <w:szCs w:val="22"/>
              </w:rPr>
            </w:pPr>
            <w:r w:rsidRPr="009C4D25">
              <w:rPr>
                <w:b/>
                <w:sz w:val="22"/>
                <w:szCs w:val="22"/>
              </w:rPr>
              <w:t>Посада</w:t>
            </w:r>
          </w:p>
          <w:p w:rsidR="00501200" w:rsidRPr="009C4D25" w:rsidRDefault="00501200" w:rsidP="00501200">
            <w:pPr>
              <w:jc w:val="center"/>
              <w:rPr>
                <w:b/>
                <w:sz w:val="22"/>
                <w:szCs w:val="22"/>
              </w:rPr>
            </w:pPr>
          </w:p>
        </w:tc>
        <w:tc>
          <w:tcPr>
            <w:tcW w:w="1567" w:type="dxa"/>
            <w:vMerge w:val="restart"/>
            <w:vAlign w:val="center"/>
          </w:tcPr>
          <w:p w:rsidR="00501200" w:rsidRPr="009C4D25" w:rsidRDefault="00501200" w:rsidP="00501200">
            <w:pPr>
              <w:jc w:val="center"/>
              <w:rPr>
                <w:b/>
                <w:sz w:val="22"/>
                <w:szCs w:val="22"/>
              </w:rPr>
            </w:pPr>
            <w:r w:rsidRPr="009C4D25">
              <w:rPr>
                <w:b/>
                <w:sz w:val="22"/>
                <w:szCs w:val="22"/>
              </w:rPr>
              <w:t>ПІ</w:t>
            </w:r>
            <w:r>
              <w:rPr>
                <w:b/>
                <w:sz w:val="22"/>
                <w:szCs w:val="22"/>
              </w:rPr>
              <w:t>П</w:t>
            </w:r>
          </w:p>
        </w:tc>
        <w:tc>
          <w:tcPr>
            <w:tcW w:w="2333" w:type="dxa"/>
            <w:vMerge w:val="restart"/>
            <w:vAlign w:val="center"/>
          </w:tcPr>
          <w:p w:rsidR="00501200" w:rsidRPr="009C4D25" w:rsidRDefault="00501200" w:rsidP="00501200">
            <w:pPr>
              <w:jc w:val="center"/>
              <w:rPr>
                <w:b/>
                <w:sz w:val="22"/>
                <w:szCs w:val="22"/>
              </w:rPr>
            </w:pPr>
            <w:r w:rsidRPr="009C4D25">
              <w:rPr>
                <w:b/>
                <w:sz w:val="22"/>
                <w:szCs w:val="22"/>
              </w:rPr>
              <w:t>Працює в даній організації постійно /тимчасово</w:t>
            </w:r>
          </w:p>
          <w:p w:rsidR="00501200" w:rsidRPr="009C4D25" w:rsidRDefault="00501200" w:rsidP="00501200">
            <w:pPr>
              <w:jc w:val="center"/>
              <w:rPr>
                <w:b/>
                <w:sz w:val="22"/>
                <w:szCs w:val="22"/>
              </w:rPr>
            </w:pPr>
            <w:r w:rsidRPr="009C4D25">
              <w:rPr>
                <w:b/>
                <w:sz w:val="22"/>
                <w:szCs w:val="22"/>
              </w:rPr>
              <w:t>(за трудовою чи цивільно-правовою угодою)</w:t>
            </w:r>
          </w:p>
        </w:tc>
        <w:tc>
          <w:tcPr>
            <w:tcW w:w="2251" w:type="dxa"/>
            <w:gridSpan w:val="2"/>
            <w:vAlign w:val="center"/>
          </w:tcPr>
          <w:p w:rsidR="00501200" w:rsidRPr="009C4D25" w:rsidRDefault="00501200" w:rsidP="00501200">
            <w:pPr>
              <w:jc w:val="center"/>
              <w:rPr>
                <w:b/>
                <w:sz w:val="22"/>
                <w:szCs w:val="22"/>
              </w:rPr>
            </w:pPr>
            <w:r w:rsidRPr="009C4D25">
              <w:rPr>
                <w:b/>
                <w:sz w:val="22"/>
                <w:szCs w:val="22"/>
              </w:rPr>
              <w:t>Досвід роботи</w:t>
            </w:r>
          </w:p>
        </w:tc>
        <w:tc>
          <w:tcPr>
            <w:tcW w:w="1514" w:type="dxa"/>
            <w:vMerge w:val="restart"/>
            <w:vAlign w:val="center"/>
          </w:tcPr>
          <w:p w:rsidR="00501200" w:rsidRPr="009C4D25" w:rsidRDefault="00501200" w:rsidP="00501200">
            <w:pPr>
              <w:jc w:val="center"/>
              <w:rPr>
                <w:b/>
                <w:sz w:val="22"/>
                <w:szCs w:val="22"/>
              </w:rPr>
            </w:pPr>
            <w:r w:rsidRPr="009C4D25">
              <w:rPr>
                <w:b/>
                <w:sz w:val="22"/>
                <w:szCs w:val="22"/>
              </w:rPr>
              <w:t>Освіта,</w:t>
            </w:r>
          </w:p>
          <w:p w:rsidR="00501200" w:rsidRPr="009C4D25" w:rsidRDefault="00501200" w:rsidP="00501200">
            <w:pPr>
              <w:jc w:val="center"/>
              <w:rPr>
                <w:rFonts w:eastAsia="Times New Roman CYR" w:cs="Times New Roman CYR"/>
                <w:b/>
                <w:sz w:val="22"/>
                <w:szCs w:val="22"/>
                <w:lang w:bidi="ru-RU"/>
              </w:rPr>
            </w:pPr>
            <w:r w:rsidRPr="009C4D25">
              <w:rPr>
                <w:b/>
                <w:sz w:val="22"/>
                <w:szCs w:val="22"/>
              </w:rPr>
              <w:t>кваліфікація</w:t>
            </w:r>
          </w:p>
        </w:tc>
      </w:tr>
      <w:tr w:rsidR="00501200" w:rsidRPr="009C4D25" w:rsidTr="00501200">
        <w:tc>
          <w:tcPr>
            <w:tcW w:w="559" w:type="dxa"/>
            <w:vMerge/>
          </w:tcPr>
          <w:p w:rsidR="00501200" w:rsidRPr="009C4D25" w:rsidRDefault="00501200" w:rsidP="00501200">
            <w:pPr>
              <w:jc w:val="center"/>
              <w:rPr>
                <w:rFonts w:eastAsia="Times New Roman CYR" w:cs="Times New Roman CYR"/>
                <w:b/>
                <w:sz w:val="22"/>
                <w:szCs w:val="22"/>
                <w:lang w:bidi="ru-RU"/>
              </w:rPr>
            </w:pPr>
          </w:p>
        </w:tc>
        <w:tc>
          <w:tcPr>
            <w:tcW w:w="1697" w:type="dxa"/>
            <w:vMerge/>
          </w:tcPr>
          <w:p w:rsidR="00501200" w:rsidRPr="009C4D25" w:rsidRDefault="00501200" w:rsidP="00501200">
            <w:pPr>
              <w:jc w:val="center"/>
              <w:rPr>
                <w:rFonts w:eastAsia="Times New Roman CYR" w:cs="Times New Roman CYR"/>
                <w:b/>
                <w:sz w:val="22"/>
                <w:szCs w:val="22"/>
                <w:lang w:bidi="ru-RU"/>
              </w:rPr>
            </w:pPr>
          </w:p>
        </w:tc>
        <w:tc>
          <w:tcPr>
            <w:tcW w:w="1567" w:type="dxa"/>
            <w:vMerge/>
          </w:tcPr>
          <w:p w:rsidR="00501200" w:rsidRPr="009C4D25" w:rsidRDefault="00501200" w:rsidP="00501200">
            <w:pPr>
              <w:jc w:val="center"/>
              <w:rPr>
                <w:rFonts w:eastAsia="Times New Roman CYR" w:cs="Times New Roman CYR"/>
                <w:b/>
                <w:sz w:val="22"/>
                <w:szCs w:val="22"/>
                <w:lang w:bidi="ru-RU"/>
              </w:rPr>
            </w:pPr>
          </w:p>
        </w:tc>
        <w:tc>
          <w:tcPr>
            <w:tcW w:w="2333" w:type="dxa"/>
            <w:vMerge/>
          </w:tcPr>
          <w:p w:rsidR="00501200" w:rsidRPr="009C4D25" w:rsidRDefault="00501200" w:rsidP="00501200">
            <w:pPr>
              <w:jc w:val="center"/>
              <w:rPr>
                <w:rFonts w:eastAsia="Times New Roman CYR" w:cs="Times New Roman CYR"/>
                <w:b/>
                <w:sz w:val="22"/>
                <w:szCs w:val="22"/>
                <w:lang w:bidi="ru-RU"/>
              </w:rPr>
            </w:pPr>
          </w:p>
        </w:tc>
        <w:tc>
          <w:tcPr>
            <w:tcW w:w="1069" w:type="dxa"/>
            <w:vAlign w:val="center"/>
          </w:tcPr>
          <w:p w:rsidR="00501200" w:rsidRPr="009C4D25" w:rsidRDefault="00501200" w:rsidP="00501200">
            <w:pPr>
              <w:jc w:val="center"/>
              <w:rPr>
                <w:b/>
                <w:sz w:val="22"/>
                <w:szCs w:val="22"/>
              </w:rPr>
            </w:pPr>
            <w:r w:rsidRPr="009C4D25">
              <w:rPr>
                <w:b/>
                <w:sz w:val="22"/>
                <w:szCs w:val="22"/>
              </w:rPr>
              <w:t>за фахом</w:t>
            </w:r>
          </w:p>
        </w:tc>
        <w:tc>
          <w:tcPr>
            <w:tcW w:w="1182" w:type="dxa"/>
            <w:vAlign w:val="center"/>
          </w:tcPr>
          <w:p w:rsidR="00501200" w:rsidRPr="009C4D25" w:rsidRDefault="00501200" w:rsidP="00501200">
            <w:pPr>
              <w:jc w:val="center"/>
              <w:rPr>
                <w:b/>
                <w:sz w:val="22"/>
                <w:szCs w:val="22"/>
              </w:rPr>
            </w:pPr>
            <w:r w:rsidRPr="009C4D25">
              <w:rPr>
                <w:b/>
                <w:sz w:val="22"/>
                <w:szCs w:val="22"/>
              </w:rPr>
              <w:t>на займаній посаді</w:t>
            </w:r>
          </w:p>
        </w:tc>
        <w:tc>
          <w:tcPr>
            <w:tcW w:w="1514" w:type="dxa"/>
            <w:vMerge/>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1</w:t>
            </w:r>
          </w:p>
        </w:tc>
        <w:tc>
          <w:tcPr>
            <w:tcW w:w="169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2</w:t>
            </w:r>
          </w:p>
        </w:tc>
        <w:tc>
          <w:tcPr>
            <w:tcW w:w="1567"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3</w:t>
            </w:r>
          </w:p>
        </w:tc>
        <w:tc>
          <w:tcPr>
            <w:tcW w:w="2333"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4</w:t>
            </w:r>
          </w:p>
        </w:tc>
        <w:tc>
          <w:tcPr>
            <w:tcW w:w="1069"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5</w:t>
            </w:r>
          </w:p>
        </w:tc>
        <w:tc>
          <w:tcPr>
            <w:tcW w:w="1182"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6</w:t>
            </w:r>
          </w:p>
        </w:tc>
        <w:tc>
          <w:tcPr>
            <w:tcW w:w="1514" w:type="dxa"/>
          </w:tcPr>
          <w:p w:rsidR="00501200" w:rsidRPr="009C4D25" w:rsidRDefault="00501200" w:rsidP="00501200">
            <w:pPr>
              <w:jc w:val="center"/>
              <w:rPr>
                <w:rFonts w:eastAsia="Times New Roman CYR" w:cs="Times New Roman CYR"/>
                <w:sz w:val="22"/>
                <w:szCs w:val="22"/>
                <w:lang w:bidi="ru-RU"/>
              </w:rPr>
            </w:pPr>
            <w:r w:rsidRPr="009C4D25">
              <w:rPr>
                <w:rFonts w:eastAsia="Times New Roman CYR" w:cs="Times New Roman CYR"/>
                <w:sz w:val="22"/>
                <w:szCs w:val="22"/>
                <w:lang w:bidi="ru-RU"/>
              </w:rPr>
              <w:t>7</w:t>
            </w: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jc w:val="both"/>
              <w:rPr>
                <w:i/>
              </w:rPr>
            </w:pPr>
            <w:r w:rsidRPr="009C4D25">
              <w:rPr>
                <w:i/>
              </w:rPr>
              <w:t>Керівники</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rPr>
                <w:i/>
              </w:rPr>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p>
        </w:tc>
        <w:tc>
          <w:tcPr>
            <w:tcW w:w="1697" w:type="dxa"/>
          </w:tcPr>
          <w:p w:rsidR="00501200" w:rsidRPr="009C4D25" w:rsidRDefault="00501200" w:rsidP="00501200">
            <w:pPr>
              <w:rPr>
                <w:i/>
              </w:rPr>
            </w:pPr>
            <w:r w:rsidRPr="009C4D25">
              <w:rPr>
                <w:i/>
              </w:rPr>
              <w:t>Персонал (інженерно-</w:t>
            </w:r>
            <w:r w:rsidRPr="009C4D25">
              <w:rPr>
                <w:i/>
              </w:rPr>
              <w:lastRenderedPageBreak/>
              <w:t>технічний персонал тощо)</w:t>
            </w: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r w:rsidR="00501200" w:rsidRPr="009C4D25" w:rsidTr="00501200">
        <w:tc>
          <w:tcPr>
            <w:tcW w:w="559" w:type="dxa"/>
          </w:tcPr>
          <w:p w:rsidR="00501200" w:rsidRPr="009C4D25" w:rsidRDefault="00501200" w:rsidP="00501200">
            <w:pPr>
              <w:jc w:val="center"/>
            </w:pPr>
            <w:r w:rsidRPr="009C4D25">
              <w:t>1…</w:t>
            </w:r>
          </w:p>
        </w:tc>
        <w:tc>
          <w:tcPr>
            <w:tcW w:w="1697" w:type="dxa"/>
          </w:tcPr>
          <w:p w:rsidR="00501200" w:rsidRPr="009C4D25" w:rsidRDefault="00501200" w:rsidP="00501200">
            <w:pPr>
              <w:jc w:val="both"/>
            </w:pPr>
          </w:p>
        </w:tc>
        <w:tc>
          <w:tcPr>
            <w:tcW w:w="1567" w:type="dxa"/>
          </w:tcPr>
          <w:p w:rsidR="00501200" w:rsidRPr="009C4D25" w:rsidRDefault="00501200" w:rsidP="00501200">
            <w:pPr>
              <w:jc w:val="center"/>
              <w:rPr>
                <w:rFonts w:eastAsia="Times New Roman CYR" w:cs="Times New Roman CYR"/>
                <w:b/>
                <w:sz w:val="22"/>
                <w:szCs w:val="22"/>
                <w:lang w:bidi="ru-RU"/>
              </w:rPr>
            </w:pPr>
          </w:p>
        </w:tc>
        <w:tc>
          <w:tcPr>
            <w:tcW w:w="2333" w:type="dxa"/>
          </w:tcPr>
          <w:p w:rsidR="00501200" w:rsidRPr="009C4D25" w:rsidRDefault="00501200" w:rsidP="00501200">
            <w:pPr>
              <w:jc w:val="center"/>
              <w:rPr>
                <w:rFonts w:eastAsia="Times New Roman CYR" w:cs="Times New Roman CYR"/>
                <w:b/>
                <w:sz w:val="22"/>
                <w:szCs w:val="22"/>
                <w:lang w:bidi="ru-RU"/>
              </w:rPr>
            </w:pPr>
          </w:p>
        </w:tc>
        <w:tc>
          <w:tcPr>
            <w:tcW w:w="1069" w:type="dxa"/>
          </w:tcPr>
          <w:p w:rsidR="00501200" w:rsidRPr="009C4D25" w:rsidRDefault="00501200" w:rsidP="00501200">
            <w:pPr>
              <w:jc w:val="center"/>
              <w:rPr>
                <w:rFonts w:eastAsia="Times New Roman CYR" w:cs="Times New Roman CYR"/>
                <w:b/>
                <w:sz w:val="22"/>
                <w:szCs w:val="22"/>
                <w:lang w:bidi="ru-RU"/>
              </w:rPr>
            </w:pPr>
          </w:p>
        </w:tc>
        <w:tc>
          <w:tcPr>
            <w:tcW w:w="1182" w:type="dxa"/>
          </w:tcPr>
          <w:p w:rsidR="00501200" w:rsidRPr="009C4D25" w:rsidRDefault="00501200" w:rsidP="00501200">
            <w:pPr>
              <w:jc w:val="center"/>
              <w:rPr>
                <w:rFonts w:eastAsia="Times New Roman CYR" w:cs="Times New Roman CYR"/>
                <w:b/>
                <w:sz w:val="22"/>
                <w:szCs w:val="22"/>
                <w:lang w:bidi="ru-RU"/>
              </w:rPr>
            </w:pPr>
          </w:p>
        </w:tc>
        <w:tc>
          <w:tcPr>
            <w:tcW w:w="1514" w:type="dxa"/>
          </w:tcPr>
          <w:p w:rsidR="00501200" w:rsidRPr="009C4D25" w:rsidRDefault="00501200" w:rsidP="00501200">
            <w:pPr>
              <w:jc w:val="center"/>
              <w:rPr>
                <w:rFonts w:eastAsia="Times New Roman CYR" w:cs="Times New Roman CYR"/>
                <w:b/>
                <w:sz w:val="22"/>
                <w:szCs w:val="22"/>
                <w:lang w:bidi="ru-RU"/>
              </w:rPr>
            </w:pPr>
          </w:p>
        </w:tc>
      </w:tr>
    </w:tbl>
    <w:p w:rsidR="00501200" w:rsidRPr="009C4D25" w:rsidRDefault="00501200" w:rsidP="00501200">
      <w:pPr>
        <w:jc w:val="both"/>
      </w:pPr>
    </w:p>
    <w:p w:rsidR="00501200" w:rsidRPr="009C4D25" w:rsidRDefault="00501200" w:rsidP="00501200">
      <w:pPr>
        <w:jc w:val="both"/>
      </w:pPr>
      <w:r w:rsidRPr="009C4D25">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Pr="009C4D25" w:rsidRDefault="00501200" w:rsidP="00501200">
      <w:pPr>
        <w:ind w:left="7380"/>
        <w:jc w:val="right"/>
        <w:rPr>
          <w:rFonts w:eastAsia="Times New Roman CYR" w:cs="Times New Roman CYR"/>
          <w:b/>
          <w:bCs/>
          <w:lang w:bidi="ru-RU"/>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9C4D2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501200" w:rsidRPr="00A428E4" w:rsidRDefault="00501200" w:rsidP="00501200">
      <w:pPr>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Default="00501200" w:rsidP="00501200">
      <w:pPr>
        <w:jc w:val="right"/>
        <w:rPr>
          <w:b/>
          <w:bCs/>
        </w:rPr>
      </w:pPr>
    </w:p>
    <w:p w:rsidR="00501200" w:rsidRPr="008677E0" w:rsidRDefault="00501200" w:rsidP="00501200">
      <w:pPr>
        <w:ind w:left="7380"/>
        <w:jc w:val="right"/>
        <w:rPr>
          <w:rFonts w:eastAsia="Times New Roman CYR"/>
          <w:b/>
          <w:bCs/>
          <w:lang w:val="ru-RU" w:bidi="ru-RU"/>
        </w:rPr>
      </w:pPr>
      <w:r w:rsidRPr="008677E0">
        <w:rPr>
          <w:rFonts w:eastAsia="Times New Roman CYR"/>
          <w:b/>
          <w:bCs/>
          <w:lang w:bidi="ru-RU"/>
        </w:rPr>
        <w:t>Додаток №</w:t>
      </w:r>
      <w:r>
        <w:rPr>
          <w:rFonts w:eastAsia="Times New Roman CYR"/>
          <w:b/>
          <w:bCs/>
          <w:lang w:bidi="ru-RU"/>
        </w:rPr>
        <w:t>7</w:t>
      </w:r>
    </w:p>
    <w:p w:rsidR="00501200" w:rsidRPr="008677E0" w:rsidRDefault="00501200" w:rsidP="00501200">
      <w:pPr>
        <w:jc w:val="center"/>
        <w:rPr>
          <w:rFonts w:eastAsia="Times New Roman CYR"/>
          <w:b/>
          <w:lang w:bidi="ru-RU"/>
        </w:rPr>
      </w:pPr>
    </w:p>
    <w:p w:rsidR="00501200" w:rsidRPr="00CB29B1" w:rsidRDefault="00501200" w:rsidP="00501200">
      <w:pPr>
        <w:jc w:val="center"/>
        <w:rPr>
          <w:rFonts w:eastAsia="Times New Roman CYR" w:cs="Times New Roman CYR"/>
          <w:b/>
          <w:lang w:bidi="ru-RU"/>
        </w:rPr>
      </w:pPr>
      <w:r w:rsidRPr="00CB29B1">
        <w:rPr>
          <w:rFonts w:eastAsia="Times New Roman CYR" w:cs="Times New Roman CYR"/>
          <w:b/>
          <w:lang w:bidi="ru-RU"/>
        </w:rPr>
        <w:t>Довідка про наявність обладнання та матеріально-технічної бази</w:t>
      </w:r>
    </w:p>
    <w:p w:rsidR="00501200" w:rsidRDefault="00501200" w:rsidP="00501200">
      <w:pPr>
        <w:jc w:val="center"/>
        <w:rPr>
          <w:rFonts w:eastAsia="Times New Roman CYR" w:cs="Times New Roman CYR"/>
          <w:b/>
          <w:lang w:bidi="ru-RU"/>
        </w:rPr>
      </w:pPr>
      <w:r w:rsidRPr="00CB29B1">
        <w:rPr>
          <w:rFonts w:eastAsia="Times New Roman CYR" w:cs="Times New Roman CYR"/>
          <w:b/>
          <w:lang w:bidi="ru-RU"/>
        </w:rPr>
        <w:t>(механізмів, устаткування, засобів вимірювальної техніки), технологій</w:t>
      </w:r>
    </w:p>
    <w:p w:rsidR="00501200" w:rsidRPr="008A03B5" w:rsidRDefault="00501200" w:rsidP="00501200">
      <w:pPr>
        <w:jc w:val="center"/>
        <w:rPr>
          <w:rFonts w:eastAsia="Times New Roman CYR" w:cs="Times New Roman CYR"/>
          <w:b/>
          <w:lang w:bidi="ru-RU"/>
        </w:rPr>
      </w:pPr>
    </w:p>
    <w:p w:rsidR="00501200" w:rsidRPr="008D152D" w:rsidRDefault="00501200" w:rsidP="00501200">
      <w:pPr>
        <w:tabs>
          <w:tab w:val="left" w:pos="540"/>
        </w:tabs>
        <w:rPr>
          <w:rFonts w:eastAsia="Times New Roman CYR" w:cs="Times New Roman CYR"/>
          <w:b/>
          <w:i/>
          <w:color w:val="000000" w:themeColor="text1"/>
          <w:lang w:bidi="ru-RU"/>
        </w:rPr>
      </w:pPr>
      <w:r w:rsidRPr="008A03B5">
        <w:rPr>
          <w:rFonts w:eastAsia="Times New Roman CYR" w:cs="Times New Roman CYR"/>
          <w:b/>
          <w:i/>
          <w:lang w:bidi="ru-RU"/>
        </w:rPr>
        <w:t>1.</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sidRPr="00D14B50">
        <w:rPr>
          <w:rFonts w:eastAsia="Times New Roman CYR" w:cs="Times New Roman CYR"/>
          <w:b/>
          <w:i/>
          <w:lang w:bidi="ru-RU"/>
        </w:rPr>
        <w:t>машини, спеціальна техніка, механізми, обладнання та устаткування</w:t>
      </w:r>
      <w:r w:rsidRPr="008D152D">
        <w:rPr>
          <w:rFonts w:eastAsia="Times New Roman CYR" w:cs="Times New Roman CYR"/>
          <w:b/>
          <w:i/>
          <w:color w:val="000000" w:themeColor="text1"/>
          <w:lang w:bidi="ru-RU"/>
        </w:rPr>
        <w:t>, 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jc w:val="both"/>
        <w:rPr>
          <w:b/>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2</w:t>
      </w:r>
      <w:r w:rsidRPr="008A03B5">
        <w:rPr>
          <w:rFonts w:eastAsia="Times New Roman CYR" w:cs="Times New Roman CYR"/>
          <w:b/>
          <w:i/>
          <w:lang w:bidi="ru-RU"/>
        </w:rPr>
        <w:t>.</w:t>
      </w:r>
      <w:r w:rsidRPr="008A03B5">
        <w:rPr>
          <w:rFonts w:eastAsia="Times New Roman CYR" w:cs="Times New Roman CYR"/>
          <w:b/>
          <w:i/>
          <w:lang w:bidi="ru-RU"/>
        </w:rPr>
        <w:tab/>
        <w:t>Власн</w:t>
      </w:r>
      <w:r>
        <w:rPr>
          <w:rFonts w:eastAsia="Times New Roman CYR" w:cs="Times New Roman CYR"/>
          <w:b/>
          <w:i/>
          <w:lang w:bidi="ru-RU"/>
        </w:rPr>
        <w:t>і</w:t>
      </w:r>
      <w:r w:rsidRPr="008A03B5">
        <w:rPr>
          <w:rFonts w:eastAsia="Times New Roman CYR" w:cs="Times New Roman CYR"/>
          <w:b/>
          <w:i/>
          <w:lang w:bidi="ru-RU"/>
        </w:rPr>
        <w:t xml:space="preserve"> </w:t>
      </w:r>
      <w:r>
        <w:rPr>
          <w:rFonts w:eastAsia="Times New Roman CYR" w:cs="Times New Roman CYR"/>
          <w:b/>
          <w:i/>
          <w:lang w:bidi="ru-RU"/>
        </w:rPr>
        <w:t>т</w:t>
      </w:r>
      <w:r w:rsidRPr="00D14B50">
        <w:rPr>
          <w:rFonts w:eastAsia="Times New Roman CYR" w:cs="Times New Roman CYR"/>
          <w:b/>
          <w:i/>
          <w:lang w:bidi="ru-RU"/>
        </w:rPr>
        <w:t>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ind w:left="360"/>
        <w:rPr>
          <w:rFonts w:eastAsia="Times New Roman CYR" w:cs="Times New Roman CYR"/>
          <w:i/>
          <w:sz w:val="20"/>
          <w:szCs w:val="20"/>
          <w:lang w:bidi="ru-RU"/>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jc w:val="both"/>
        <w:rPr>
          <w:b/>
        </w:rPr>
      </w:pPr>
    </w:p>
    <w:p w:rsidR="00501200" w:rsidRPr="008D152D" w:rsidRDefault="00501200" w:rsidP="00501200">
      <w:pPr>
        <w:jc w:val="both"/>
        <w:rPr>
          <w:rFonts w:eastAsia="Times New Roman CYR" w:cs="Times New Roman CYR"/>
          <w:b/>
          <w:i/>
          <w:color w:val="000000" w:themeColor="text1"/>
          <w:lang w:bidi="ru-RU"/>
        </w:rPr>
      </w:pPr>
      <w:r>
        <w:rPr>
          <w:rFonts w:eastAsia="Times New Roman CYR" w:cs="Times New Roman CYR"/>
          <w:b/>
          <w:i/>
          <w:lang w:bidi="ru-RU"/>
        </w:rPr>
        <w:t>3</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машини, спеціальна техніка, механізми, обладнання та устаткування, </w:t>
      </w:r>
      <w:r w:rsidRPr="008D152D">
        <w:rPr>
          <w:rFonts w:eastAsia="Times New Roman CYR" w:cs="Times New Roman CYR"/>
          <w:b/>
          <w:i/>
          <w:color w:val="000000" w:themeColor="text1"/>
          <w:lang w:bidi="ru-RU"/>
        </w:rPr>
        <w:t>засоби вимірювальної техніки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9136"/>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913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913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D14B50" w:rsidRDefault="00501200" w:rsidP="00501200">
      <w:pPr>
        <w:jc w:val="both"/>
        <w:rPr>
          <w:rFonts w:eastAsia="Times New Roman CYR" w:cs="Times New Roman CYR"/>
          <w:b/>
          <w:i/>
          <w:lang w:bidi="ru-RU"/>
        </w:rPr>
      </w:pPr>
      <w:r>
        <w:rPr>
          <w:rFonts w:eastAsia="Times New Roman CYR" w:cs="Times New Roman CYR"/>
          <w:b/>
          <w:i/>
          <w:lang w:bidi="ru-RU"/>
        </w:rPr>
        <w:t>4</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О</w:t>
      </w:r>
      <w:r w:rsidRPr="00D14B50">
        <w:rPr>
          <w:rFonts w:eastAsia="Times New Roman CYR" w:cs="Times New Roman CYR"/>
          <w:b/>
          <w:i/>
          <w:lang w:bidi="ru-RU"/>
        </w:rPr>
        <w:t>рендован</w:t>
      </w:r>
      <w:r>
        <w:rPr>
          <w:rFonts w:eastAsia="Times New Roman CYR" w:cs="Times New Roman CYR"/>
          <w:b/>
          <w:i/>
          <w:lang w:bidi="ru-RU"/>
        </w:rPr>
        <w:t>і</w:t>
      </w:r>
      <w:r w:rsidRPr="00D14B50">
        <w:rPr>
          <w:rFonts w:eastAsia="Times New Roman CYR" w:cs="Times New Roman CYR"/>
          <w:b/>
          <w:i/>
          <w:lang w:bidi="ru-RU"/>
        </w:rPr>
        <w:t>/отриман</w:t>
      </w:r>
      <w:r>
        <w:rPr>
          <w:rFonts w:eastAsia="Times New Roman CYR" w:cs="Times New Roman CYR"/>
          <w:b/>
          <w:i/>
          <w:lang w:bidi="ru-RU"/>
        </w:rPr>
        <w:t>і</w:t>
      </w:r>
      <w:r w:rsidRPr="00D14B50">
        <w:rPr>
          <w:rFonts w:eastAsia="Times New Roman CYR" w:cs="Times New Roman CYR"/>
          <w:b/>
          <w:i/>
          <w:lang w:bidi="ru-RU"/>
        </w:rPr>
        <w:t xml:space="preserve"> на підставі договору лізингу/позичен</w:t>
      </w:r>
      <w:r>
        <w:rPr>
          <w:rFonts w:eastAsia="Times New Roman CYR" w:cs="Times New Roman CYR"/>
          <w:b/>
          <w:i/>
          <w:lang w:bidi="ru-RU"/>
        </w:rPr>
        <w:t>і</w:t>
      </w:r>
      <w:r w:rsidRPr="00D14B50">
        <w:rPr>
          <w:rFonts w:eastAsia="Times New Roman CYR" w:cs="Times New Roman CYR"/>
          <w:b/>
          <w:i/>
          <w:lang w:bidi="ru-RU"/>
        </w:rPr>
        <w:t xml:space="preserve"> транспортні засоби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rPr>
          <w:rFonts w:eastAsia="Times New Roman CYR" w:cs="Times New Roman CYR"/>
          <w:i/>
          <w:sz w:val="20"/>
          <w:szCs w:val="20"/>
          <w:lang w:bidi="ru-RU"/>
        </w:rPr>
      </w:pPr>
    </w:p>
    <w:p w:rsidR="00501200" w:rsidRPr="008D152D" w:rsidRDefault="00501200" w:rsidP="00501200">
      <w:pPr>
        <w:tabs>
          <w:tab w:val="left" w:pos="540"/>
        </w:tabs>
        <w:jc w:val="both"/>
        <w:rPr>
          <w:rFonts w:eastAsia="Times New Roman CYR" w:cs="Times New Roman CYR"/>
          <w:b/>
          <w:i/>
          <w:color w:val="000000" w:themeColor="text1"/>
          <w:lang w:bidi="ru-RU"/>
        </w:rPr>
      </w:pPr>
      <w:r>
        <w:rPr>
          <w:rFonts w:eastAsia="Times New Roman CYR" w:cs="Times New Roman CYR"/>
          <w:b/>
          <w:i/>
          <w:lang w:bidi="ru-RU"/>
        </w:rPr>
        <w:t>5</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М</w:t>
      </w:r>
      <w:r w:rsidRPr="00D14B50">
        <w:rPr>
          <w:rFonts w:eastAsia="Times New Roman CYR" w:cs="Times New Roman CYR"/>
          <w:b/>
          <w:i/>
          <w:lang w:bidi="ru-RU"/>
        </w:rPr>
        <w:t xml:space="preserve">ашини, спеціальна техніка, механізми, обладнання та устаткування, </w:t>
      </w:r>
      <w:r w:rsidRPr="008D152D">
        <w:rPr>
          <w:rFonts w:eastAsia="Times New Roman CYR" w:cs="Times New Roman CYR"/>
          <w:b/>
          <w:i/>
          <w:color w:val="000000" w:themeColor="text1"/>
          <w:lang w:bidi="ru-RU"/>
        </w:rPr>
        <w:t xml:space="preserve">субпідрядника, що буде залучатись до </w:t>
      </w:r>
      <w:r w:rsidR="00F04143">
        <w:rPr>
          <w:rFonts w:eastAsia="Times New Roman CYR" w:cs="Times New Roman CYR"/>
          <w:b/>
          <w:i/>
          <w:color w:val="000000" w:themeColor="text1"/>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683" w:type="dxa"/>
        <w:tblInd w:w="93" w:type="dxa"/>
        <w:tblLook w:val="0000" w:firstRow="0" w:lastRow="0" w:firstColumn="0" w:lastColumn="0" w:noHBand="0" w:noVBand="0"/>
      </w:tblPr>
      <w:tblGrid>
        <w:gridCol w:w="689"/>
        <w:gridCol w:w="8994"/>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8994"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8994"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r>
    </w:tbl>
    <w:p w:rsidR="00501200" w:rsidRDefault="00501200" w:rsidP="00501200">
      <w:pPr>
        <w:ind w:left="360"/>
        <w:jc w:val="center"/>
        <w:rPr>
          <w:i/>
          <w:sz w:val="18"/>
          <w:szCs w:val="18"/>
        </w:rPr>
      </w:pPr>
    </w:p>
    <w:p w:rsidR="00501200" w:rsidRPr="008A03B5" w:rsidRDefault="00501200" w:rsidP="00501200">
      <w:pPr>
        <w:tabs>
          <w:tab w:val="left" w:pos="540"/>
        </w:tabs>
        <w:jc w:val="both"/>
        <w:rPr>
          <w:rFonts w:eastAsia="Times New Roman CYR" w:cs="Times New Roman CYR"/>
          <w:b/>
          <w:i/>
          <w:lang w:bidi="ru-RU"/>
        </w:rPr>
      </w:pPr>
      <w:r>
        <w:rPr>
          <w:rFonts w:eastAsia="Times New Roman CYR" w:cs="Times New Roman CYR"/>
          <w:b/>
          <w:i/>
          <w:lang w:bidi="ru-RU"/>
        </w:rPr>
        <w:t>6</w:t>
      </w:r>
      <w:r w:rsidRPr="008A03B5">
        <w:rPr>
          <w:rFonts w:eastAsia="Times New Roman CYR" w:cs="Times New Roman CYR"/>
          <w:b/>
          <w:i/>
          <w:lang w:bidi="ru-RU"/>
        </w:rPr>
        <w:t>.</w:t>
      </w:r>
      <w:r w:rsidRPr="008A03B5">
        <w:rPr>
          <w:rFonts w:eastAsia="Times New Roman CYR" w:cs="Times New Roman CYR"/>
          <w:b/>
          <w:i/>
          <w:lang w:bidi="ru-RU"/>
        </w:rPr>
        <w:tab/>
      </w:r>
      <w:r>
        <w:rPr>
          <w:rFonts w:eastAsia="Times New Roman CYR" w:cs="Times New Roman CYR"/>
          <w:b/>
          <w:i/>
          <w:lang w:bidi="ru-RU"/>
        </w:rPr>
        <w:t>Т</w:t>
      </w:r>
      <w:r w:rsidRPr="00D14B50">
        <w:rPr>
          <w:rFonts w:eastAsia="Times New Roman CYR" w:cs="Times New Roman CYR"/>
          <w:b/>
          <w:i/>
          <w:lang w:bidi="ru-RU"/>
        </w:rPr>
        <w:t>ранспортні засоби</w:t>
      </w:r>
      <w:r w:rsidRPr="008A03B5">
        <w:rPr>
          <w:rFonts w:eastAsia="Times New Roman CYR" w:cs="Times New Roman CYR"/>
          <w:b/>
          <w:i/>
          <w:lang w:bidi="ru-RU"/>
        </w:rPr>
        <w:t xml:space="preserve"> субпідрядника, що буде залучатись до </w:t>
      </w:r>
      <w:r>
        <w:rPr>
          <w:rFonts w:eastAsia="Times New Roman CYR" w:cs="Times New Roman CYR"/>
          <w:b/>
          <w:i/>
          <w:lang w:bidi="ru-RU"/>
        </w:rPr>
        <w:t>надання послуг</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(повна назва підприємства, ідентифікаційний код за ЄДРПОУ)</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(юридична та фізична адреси)</w:t>
      </w:r>
    </w:p>
    <w:p w:rsidR="00501200" w:rsidRPr="008A03B5" w:rsidRDefault="00501200" w:rsidP="00501200">
      <w:pPr>
        <w:tabs>
          <w:tab w:val="left" w:pos="540"/>
        </w:tabs>
        <w:rPr>
          <w:b/>
          <w:i/>
        </w:rPr>
      </w:pPr>
      <w:r w:rsidRPr="008A03B5">
        <w:rPr>
          <w:i/>
        </w:rPr>
        <w:t>__________________________________________________________________________________</w:t>
      </w:r>
      <w:r w:rsidRPr="008A03B5">
        <w:t>,</w:t>
      </w:r>
    </w:p>
    <w:p w:rsidR="00501200" w:rsidRPr="008A03B5" w:rsidRDefault="00501200" w:rsidP="00501200">
      <w:pPr>
        <w:ind w:left="360"/>
        <w:jc w:val="center"/>
        <w:rPr>
          <w:i/>
          <w:sz w:val="18"/>
          <w:szCs w:val="18"/>
        </w:rPr>
      </w:pPr>
      <w:r w:rsidRPr="008A03B5">
        <w:rPr>
          <w:i/>
          <w:sz w:val="18"/>
          <w:szCs w:val="18"/>
        </w:rPr>
        <w:t xml:space="preserve"> (</w:t>
      </w:r>
      <w:r>
        <w:rPr>
          <w:i/>
          <w:sz w:val="18"/>
          <w:szCs w:val="18"/>
        </w:rPr>
        <w:t>П.І.П.</w:t>
      </w:r>
      <w:r w:rsidRPr="008A03B5">
        <w:rPr>
          <w:i/>
          <w:sz w:val="18"/>
          <w:szCs w:val="18"/>
        </w:rPr>
        <w:t>, посади керівників; телефон, факс, e-mail)</w:t>
      </w:r>
    </w:p>
    <w:p w:rsidR="00501200" w:rsidRPr="008A03B5" w:rsidRDefault="00501200" w:rsidP="00501200">
      <w:pPr>
        <w:ind w:left="360"/>
        <w:jc w:val="center"/>
        <w:rPr>
          <w:i/>
          <w:sz w:val="18"/>
          <w:szCs w:val="18"/>
        </w:rPr>
      </w:pPr>
    </w:p>
    <w:tbl>
      <w:tblPr>
        <w:tblW w:w="9825" w:type="dxa"/>
        <w:tblInd w:w="93" w:type="dxa"/>
        <w:tblLook w:val="0000" w:firstRow="0" w:lastRow="0" w:firstColumn="0" w:lastColumn="0" w:noHBand="0" w:noVBand="0"/>
      </w:tblPr>
      <w:tblGrid>
        <w:gridCol w:w="689"/>
        <w:gridCol w:w="5876"/>
        <w:gridCol w:w="3260"/>
      </w:tblGrid>
      <w:tr w:rsidR="00501200" w:rsidRPr="008A03B5" w:rsidTr="00501200">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 з/п</w:t>
            </w:r>
          </w:p>
        </w:tc>
        <w:tc>
          <w:tcPr>
            <w:tcW w:w="5876"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Найменування</w:t>
            </w:r>
          </w:p>
        </w:tc>
        <w:tc>
          <w:tcPr>
            <w:tcW w:w="3260" w:type="dxa"/>
            <w:tcBorders>
              <w:top w:val="single" w:sz="4" w:space="0" w:color="auto"/>
              <w:left w:val="nil"/>
              <w:bottom w:val="single" w:sz="4" w:space="0" w:color="auto"/>
              <w:right w:val="single" w:sz="4" w:space="0" w:color="auto"/>
            </w:tcBorders>
            <w:vAlign w:val="center"/>
          </w:tcPr>
          <w:p w:rsidR="00501200" w:rsidRPr="008A03B5" w:rsidRDefault="00501200" w:rsidP="00501200">
            <w:pPr>
              <w:jc w:val="center"/>
              <w:rPr>
                <w:b/>
                <w:bCs/>
                <w:sz w:val="22"/>
                <w:szCs w:val="22"/>
              </w:rPr>
            </w:pPr>
            <w:r w:rsidRPr="008A03B5">
              <w:rPr>
                <w:b/>
                <w:bCs/>
                <w:sz w:val="22"/>
                <w:szCs w:val="22"/>
              </w:rPr>
              <w:t>Державний реєстраційний номер</w:t>
            </w:r>
          </w:p>
        </w:tc>
      </w:tr>
      <w:tr w:rsidR="00501200" w:rsidRPr="008A03B5" w:rsidTr="00501200">
        <w:trPr>
          <w:trHeight w:val="84"/>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1.</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100"/>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2.</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r w:rsidR="00501200" w:rsidRPr="008A03B5" w:rsidTr="00501200">
        <w:trPr>
          <w:trHeight w:val="207"/>
        </w:trPr>
        <w:tc>
          <w:tcPr>
            <w:tcW w:w="689" w:type="dxa"/>
            <w:tcBorders>
              <w:top w:val="nil"/>
              <w:left w:val="single" w:sz="4" w:space="0" w:color="auto"/>
              <w:bottom w:val="single" w:sz="4" w:space="0" w:color="auto"/>
              <w:right w:val="single" w:sz="4" w:space="0" w:color="auto"/>
            </w:tcBorders>
            <w:vAlign w:val="center"/>
          </w:tcPr>
          <w:p w:rsidR="00501200" w:rsidRPr="008A03B5" w:rsidRDefault="00501200" w:rsidP="00501200">
            <w:pPr>
              <w:jc w:val="center"/>
              <w:rPr>
                <w:sz w:val="22"/>
                <w:szCs w:val="22"/>
              </w:rPr>
            </w:pPr>
            <w:r w:rsidRPr="008A03B5">
              <w:rPr>
                <w:sz w:val="22"/>
                <w:szCs w:val="22"/>
              </w:rPr>
              <w:t>3.</w:t>
            </w:r>
          </w:p>
        </w:tc>
        <w:tc>
          <w:tcPr>
            <w:tcW w:w="5876" w:type="dxa"/>
            <w:tcBorders>
              <w:top w:val="nil"/>
              <w:left w:val="nil"/>
              <w:bottom w:val="single" w:sz="4" w:space="0" w:color="auto"/>
              <w:right w:val="single" w:sz="4" w:space="0" w:color="auto"/>
            </w:tcBorders>
            <w:vAlign w:val="center"/>
          </w:tcPr>
          <w:p w:rsidR="00501200" w:rsidRPr="008A03B5" w:rsidRDefault="00501200" w:rsidP="00501200">
            <w:pPr>
              <w:rPr>
                <w:sz w:val="22"/>
                <w:szCs w:val="22"/>
              </w:rPr>
            </w:pPr>
          </w:p>
        </w:tc>
        <w:tc>
          <w:tcPr>
            <w:tcW w:w="3260" w:type="dxa"/>
            <w:tcBorders>
              <w:top w:val="nil"/>
              <w:left w:val="nil"/>
              <w:bottom w:val="single" w:sz="4" w:space="0" w:color="auto"/>
              <w:right w:val="single" w:sz="4" w:space="0" w:color="auto"/>
            </w:tcBorders>
            <w:vAlign w:val="center"/>
          </w:tcPr>
          <w:p w:rsidR="00501200" w:rsidRPr="008A03B5" w:rsidRDefault="00501200" w:rsidP="00501200">
            <w:pPr>
              <w:jc w:val="center"/>
              <w:rPr>
                <w:sz w:val="22"/>
                <w:szCs w:val="22"/>
              </w:rPr>
            </w:pPr>
          </w:p>
        </w:tc>
      </w:tr>
    </w:tbl>
    <w:p w:rsidR="00501200" w:rsidRPr="008A03B5" w:rsidRDefault="00501200" w:rsidP="00501200">
      <w:pPr>
        <w:ind w:left="360"/>
        <w:jc w:val="center"/>
        <w:rPr>
          <w:i/>
          <w:sz w:val="18"/>
          <w:szCs w:val="18"/>
        </w:rPr>
      </w:pPr>
    </w:p>
    <w:p w:rsidR="00501200" w:rsidRPr="008A03B5" w:rsidRDefault="00501200" w:rsidP="00501200">
      <w:pPr>
        <w:ind w:left="360"/>
        <w:jc w:val="center"/>
        <w:rPr>
          <w:i/>
          <w:sz w:val="18"/>
          <w:szCs w:val="18"/>
        </w:rPr>
      </w:pPr>
    </w:p>
    <w:p w:rsidR="00501200" w:rsidRPr="008A03B5" w:rsidRDefault="00501200" w:rsidP="00501200">
      <w:pPr>
        <w:tabs>
          <w:tab w:val="left" w:pos="3402"/>
          <w:tab w:val="left" w:pos="6804"/>
        </w:tabs>
        <w:jc w:val="both"/>
        <w:rPr>
          <w:b/>
          <w:i/>
        </w:rPr>
      </w:pPr>
    </w:p>
    <w:p w:rsidR="00501200" w:rsidRPr="008A03B5" w:rsidRDefault="00501200" w:rsidP="00501200">
      <w:pPr>
        <w:tabs>
          <w:tab w:val="left" w:pos="3402"/>
          <w:tab w:val="left" w:pos="6804"/>
        </w:tabs>
        <w:jc w:val="both"/>
        <w:rPr>
          <w:b/>
          <w:i/>
        </w:rPr>
      </w:pPr>
    </w:p>
    <w:p w:rsidR="00501200" w:rsidRDefault="00501200" w:rsidP="00501200">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501200" w:rsidRPr="008A03B5" w:rsidRDefault="00501200" w:rsidP="00501200">
      <w:pPr>
        <w:tabs>
          <w:tab w:val="left" w:pos="3402"/>
          <w:tab w:val="left" w:pos="6663"/>
          <w:tab w:val="left" w:pos="6804"/>
        </w:tabs>
        <w:jc w:val="center"/>
        <w:rPr>
          <w:b/>
          <w:i/>
        </w:rPr>
      </w:pPr>
      <w:r>
        <w:rPr>
          <w:b/>
          <w:i/>
        </w:rPr>
        <w:tab/>
      </w:r>
      <w:r>
        <w:rPr>
          <w:b/>
          <w:i/>
        </w:rPr>
        <w:tab/>
      </w:r>
      <w:r w:rsidRPr="00ED29E2">
        <w:rPr>
          <w:b/>
          <w:i/>
        </w:rPr>
        <w:t>(останнє великими літерами)</w:t>
      </w:r>
    </w:p>
    <w:p w:rsidR="002C6200" w:rsidRDefault="002C6200" w:rsidP="002C6200">
      <w:pPr>
        <w:pStyle w:val="af6"/>
        <w:spacing w:before="0" w:beforeAutospacing="0" w:after="0" w:afterAutospacing="0"/>
        <w:jc w:val="both"/>
        <w:rPr>
          <w:lang w:val="uk-UA"/>
        </w:rPr>
      </w:pPr>
    </w:p>
    <w:sectPr w:rsidR="002C6200" w:rsidSect="00AF6E9E">
      <w:footerReference w:type="default" r:id="rId24"/>
      <w:pgSz w:w="11906" w:h="16838" w:code="9"/>
      <w:pgMar w:top="993" w:right="748" w:bottom="1134" w:left="1202" w:header="72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DF" w:rsidRDefault="001342DF">
      <w:r>
        <w:separator/>
      </w:r>
    </w:p>
  </w:endnote>
  <w:endnote w:type="continuationSeparator" w:id="0">
    <w:p w:rsidR="001342DF" w:rsidRDefault="0013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2" w:rsidRDefault="00B3171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B31712" w:rsidRDefault="00B3171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2" w:rsidRDefault="00B3171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003C">
      <w:rPr>
        <w:rStyle w:val="a9"/>
        <w:noProof/>
      </w:rPr>
      <w:t>2</w:t>
    </w:r>
    <w:r>
      <w:rPr>
        <w:rStyle w:val="a9"/>
      </w:rPr>
      <w:fldChar w:fldCharType="end"/>
    </w:r>
  </w:p>
  <w:p w:rsidR="00B31712" w:rsidRDefault="00B31712" w:rsidP="007A4B6C">
    <w:pPr>
      <w:pStyle w:val="a5"/>
      <w:framePr w:wrap="around" w:vAnchor="text" w:hAnchor="margin" w:xAlign="right" w:y="1"/>
      <w:jc w:val="center"/>
      <w:rPr>
        <w:rStyle w:val="a9"/>
      </w:rPr>
    </w:pPr>
  </w:p>
  <w:p w:rsidR="00B31712" w:rsidRDefault="00B31712" w:rsidP="009B0AC3">
    <w:pPr>
      <w:pStyle w:val="a5"/>
      <w:framePr w:wrap="around" w:vAnchor="text" w:hAnchor="margin" w:y="1"/>
      <w:ind w:right="360"/>
      <w:rPr>
        <w:rStyle w:val="a9"/>
      </w:rPr>
    </w:pPr>
  </w:p>
  <w:p w:rsidR="00B31712" w:rsidRDefault="00B3171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12" w:rsidRDefault="00B31712">
    <w:pPr>
      <w:pStyle w:val="a5"/>
      <w:jc w:val="center"/>
    </w:pPr>
    <w:r>
      <w:fldChar w:fldCharType="begin"/>
    </w:r>
    <w:r>
      <w:instrText xml:space="preserve"> PAGE   \* MERGEFORMAT </w:instrText>
    </w:r>
    <w:r>
      <w:fldChar w:fldCharType="separate"/>
    </w:r>
    <w:r w:rsidR="0001003C">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DF" w:rsidRDefault="001342DF">
      <w:r>
        <w:separator/>
      </w:r>
    </w:p>
  </w:footnote>
  <w:footnote w:type="continuationSeparator" w:id="0">
    <w:p w:rsidR="001342DF" w:rsidRDefault="0013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F3364"/>
    <w:multiLevelType w:val="multilevel"/>
    <w:tmpl w:val="98AEAF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1029A8"/>
    <w:multiLevelType w:val="multilevel"/>
    <w:tmpl w:val="239A1FD0"/>
    <w:lvl w:ilvl="0">
      <w:start w:val="1"/>
      <w:numFmt w:val="decimal"/>
      <w:lvlText w:val="%1"/>
      <w:lvlJc w:val="left"/>
      <w:pPr>
        <w:tabs>
          <w:tab w:val="num" w:pos="432"/>
        </w:tabs>
        <w:ind w:left="432" w:hanging="432"/>
      </w:pPr>
      <w:rPr>
        <w:rFonts w:hint="default"/>
        <w:b/>
        <w:bCs/>
        <w:sz w:val="22"/>
        <w:szCs w:val="22"/>
      </w:rPr>
    </w:lvl>
    <w:lvl w:ilvl="1">
      <w:start w:val="1"/>
      <w:numFmt w:val="decimal"/>
      <w:lvlText w:val="9.%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4" w15:restartNumberingAfterBreak="0">
    <w:nsid w:val="06E37319"/>
    <w:multiLevelType w:val="multilevel"/>
    <w:tmpl w:val="BD1C880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8400FF"/>
    <w:multiLevelType w:val="multilevel"/>
    <w:tmpl w:val="4EEC3482"/>
    <w:lvl w:ilvl="0">
      <w:start w:val="1"/>
      <w:numFmt w:val="decimal"/>
      <w:lvlText w:val="%1"/>
      <w:lvlJc w:val="left"/>
      <w:pPr>
        <w:tabs>
          <w:tab w:val="num" w:pos="432"/>
        </w:tabs>
        <w:ind w:left="432" w:hanging="432"/>
      </w:pPr>
      <w:rPr>
        <w:rFonts w:hint="default"/>
        <w:b/>
        <w:bCs/>
        <w:sz w:val="22"/>
        <w:szCs w:val="22"/>
      </w:rPr>
    </w:lvl>
    <w:lvl w:ilvl="1">
      <w:start w:val="1"/>
      <w:numFmt w:val="decimal"/>
      <w:lvlText w:val="7.%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7C0A99"/>
    <w:multiLevelType w:val="multilevel"/>
    <w:tmpl w:val="1A243A80"/>
    <w:lvl w:ilvl="0">
      <w:start w:val="1"/>
      <w:numFmt w:val="decimal"/>
      <w:lvlText w:val="%1"/>
      <w:lvlJc w:val="left"/>
      <w:pPr>
        <w:tabs>
          <w:tab w:val="num" w:pos="432"/>
        </w:tabs>
        <w:ind w:left="432" w:hanging="432"/>
      </w:pPr>
      <w:rPr>
        <w:rFonts w:hint="default"/>
        <w:b/>
        <w:bCs/>
        <w:sz w:val="22"/>
        <w:szCs w:val="22"/>
      </w:rPr>
    </w:lvl>
    <w:lvl w:ilvl="1">
      <w:start w:val="1"/>
      <w:numFmt w:val="decimal"/>
      <w:lvlText w:val="8.%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1" w15:restartNumberingAfterBreak="0">
    <w:nsid w:val="24312EB5"/>
    <w:multiLevelType w:val="multilevel"/>
    <w:tmpl w:val="D74E7CB8"/>
    <w:lvl w:ilvl="0">
      <w:start w:val="1"/>
      <w:numFmt w:val="decimal"/>
      <w:lvlText w:val="%1"/>
      <w:lvlJc w:val="left"/>
      <w:pPr>
        <w:tabs>
          <w:tab w:val="num" w:pos="432"/>
        </w:tabs>
        <w:ind w:left="432" w:hanging="432"/>
      </w:pPr>
      <w:rPr>
        <w:rFonts w:hint="default"/>
        <w:b/>
        <w:bCs/>
        <w:sz w:val="22"/>
        <w:szCs w:val="22"/>
      </w:rPr>
    </w:lvl>
    <w:lvl w:ilvl="1">
      <w:start w:val="1"/>
      <w:numFmt w:val="decimal"/>
      <w:lvlText w:val="10.%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571A3B"/>
    <w:multiLevelType w:val="hybridMultilevel"/>
    <w:tmpl w:val="FD7053B4"/>
    <w:lvl w:ilvl="0" w:tplc="081EEB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D15D9B"/>
    <w:multiLevelType w:val="multilevel"/>
    <w:tmpl w:val="BC988A66"/>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1343"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5" w15:restartNumberingAfterBreak="0">
    <w:nsid w:val="51AF741A"/>
    <w:multiLevelType w:val="multilevel"/>
    <w:tmpl w:val="32345E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2B70D03"/>
    <w:multiLevelType w:val="hybridMultilevel"/>
    <w:tmpl w:val="5CC8FCD8"/>
    <w:lvl w:ilvl="0" w:tplc="23FE2566">
      <w:start w:val="1"/>
      <w:numFmt w:val="decimal"/>
      <w:lvlText w:val="2.%1."/>
      <w:lvlJc w:val="left"/>
      <w:pPr>
        <w:tabs>
          <w:tab w:val="num" w:pos="1259"/>
        </w:tabs>
        <w:ind w:left="1259" w:hanging="360"/>
      </w:pPr>
      <w:rPr>
        <w:rFonts w:hint="default"/>
        <w:b w:val="0"/>
      </w:r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18" w15:restartNumberingAfterBreak="0">
    <w:nsid w:val="56BC3E7F"/>
    <w:multiLevelType w:val="multilevel"/>
    <w:tmpl w:val="AF4465E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5.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5315E9"/>
    <w:multiLevelType w:val="multilevel"/>
    <w:tmpl w:val="DD48B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005E62"/>
    <w:multiLevelType w:val="hybridMultilevel"/>
    <w:tmpl w:val="2A3A7A24"/>
    <w:lvl w:ilvl="0" w:tplc="0E7C0B74">
      <w:start w:val="1"/>
      <w:numFmt w:val="decimal"/>
      <w:lvlText w:val="4.%1."/>
      <w:lvlJc w:val="left"/>
      <w:pPr>
        <w:tabs>
          <w:tab w:val="num" w:pos="1259"/>
        </w:tabs>
        <w:ind w:left="1259" w:hanging="360"/>
      </w:pPr>
      <w:rPr>
        <w:rFonts w:hint="default"/>
        <w:b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FE0291F"/>
    <w:multiLevelType w:val="multilevel"/>
    <w:tmpl w:val="0C7AF6DC"/>
    <w:lvl w:ilvl="0">
      <w:start w:val="1"/>
      <w:numFmt w:val="decimal"/>
      <w:lvlText w:val="%1"/>
      <w:lvlJc w:val="left"/>
      <w:pPr>
        <w:tabs>
          <w:tab w:val="num" w:pos="432"/>
        </w:tabs>
        <w:ind w:left="432" w:hanging="432"/>
      </w:pPr>
      <w:rPr>
        <w:rFonts w:hint="default"/>
        <w:b/>
        <w:bCs/>
        <w:sz w:val="22"/>
        <w:szCs w:val="22"/>
      </w:rPr>
    </w:lvl>
    <w:lvl w:ilvl="1">
      <w:start w:val="1"/>
      <w:numFmt w:val="decimal"/>
      <w:lvlText w:val="6.%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2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0"/>
  </w:num>
  <w:num w:numId="4">
    <w:abstractNumId w:val="25"/>
  </w:num>
  <w:num w:numId="5">
    <w:abstractNumId w:val="21"/>
  </w:num>
  <w:num w:numId="6">
    <w:abstractNumId w:val="8"/>
  </w:num>
  <w:num w:numId="7">
    <w:abstractNumId w:val="12"/>
  </w:num>
  <w:num w:numId="8">
    <w:abstractNumId w:val="9"/>
  </w:num>
  <w:num w:numId="9">
    <w:abstractNumId w:val="19"/>
  </w:num>
  <w:num w:numId="10">
    <w:abstractNumId w:val="17"/>
  </w:num>
  <w:num w:numId="11">
    <w:abstractNumId w:val="22"/>
  </w:num>
  <w:num w:numId="12">
    <w:abstractNumId w:val="18"/>
  </w:num>
  <w:num w:numId="13">
    <w:abstractNumId w:val="24"/>
  </w:num>
  <w:num w:numId="14">
    <w:abstractNumId w:val="6"/>
  </w:num>
  <w:num w:numId="15">
    <w:abstractNumId w:val="10"/>
  </w:num>
  <w:num w:numId="16">
    <w:abstractNumId w:val="3"/>
  </w:num>
  <w:num w:numId="17">
    <w:abstractNumId w:val="11"/>
  </w:num>
  <w:num w:numId="18">
    <w:abstractNumId w:val="13"/>
  </w:num>
  <w:num w:numId="19">
    <w:abstractNumId w:val="2"/>
  </w:num>
  <w:num w:numId="20">
    <w:abstractNumId w:val="15"/>
  </w:num>
  <w:num w:numId="21">
    <w:abstractNumId w:val="4"/>
  </w:num>
  <w:num w:numId="22">
    <w:abstractNumId w:val="23"/>
  </w:num>
  <w:num w:numId="23">
    <w:abstractNumId w:val="16"/>
  </w:num>
  <w:num w:numId="2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6A14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E9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uiPriority w:val="99"/>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F5F7-EC1B-4BD5-8689-CBEC80E9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91847</Words>
  <Characters>52354</Characters>
  <Application>Microsoft Office Word</Application>
  <DocSecurity>0</DocSecurity>
  <Lines>436</Lines>
  <Paragraphs>287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2023-11-29T08:09:00Z</dcterms:created>
  <dcterms:modified xsi:type="dcterms:W3CDTF">2023-11-29T08:09:00Z</dcterms:modified>
</cp:coreProperties>
</file>