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ABD7A" w14:textId="61DE4BE7" w:rsidR="00276382" w:rsidRPr="007A1F25" w:rsidRDefault="00346492" w:rsidP="007A1F25">
      <w:pPr>
        <w:widowControl/>
        <w:tabs>
          <w:tab w:val="left" w:pos="720"/>
          <w:tab w:val="left" w:pos="4132"/>
          <w:tab w:val="center" w:pos="5448"/>
        </w:tabs>
        <w:autoSpaceDE/>
        <w:autoSpaceDN/>
        <w:adjustRightInd/>
        <w:ind w:left="-180" w:firstLine="180"/>
        <w:jc w:val="right"/>
        <w:outlineLvl w:val="2"/>
        <w:rPr>
          <w:bCs/>
          <w:sz w:val="28"/>
          <w:szCs w:val="28"/>
          <w:lang w:val="uk-UA" w:eastAsia="uk-UA"/>
        </w:rPr>
      </w:pPr>
      <w:r>
        <w:rPr>
          <w:bCs/>
          <w:sz w:val="28"/>
          <w:szCs w:val="28"/>
          <w:lang w:val="uk-UA" w:eastAsia="uk-UA"/>
        </w:rPr>
        <w:t>З</w:t>
      </w:r>
      <w:r w:rsidR="007A1F25" w:rsidRPr="007A1F25">
        <w:rPr>
          <w:bCs/>
          <w:sz w:val="28"/>
          <w:szCs w:val="28"/>
          <w:lang w:val="uk-UA" w:eastAsia="uk-UA"/>
        </w:rPr>
        <w:t>атверджено</w:t>
      </w:r>
      <w:r w:rsidR="00AA7448">
        <w:rPr>
          <w:bCs/>
          <w:sz w:val="28"/>
          <w:szCs w:val="28"/>
          <w:lang w:val="uk-UA" w:eastAsia="uk-UA"/>
        </w:rPr>
        <w:t xml:space="preserve"> </w:t>
      </w:r>
    </w:p>
    <w:p w14:paraId="2E1A3634" w14:textId="34238C5A" w:rsidR="007A1F25" w:rsidRPr="007A1F25" w:rsidRDefault="007A1F25" w:rsidP="007A1F25">
      <w:pPr>
        <w:widowControl/>
        <w:tabs>
          <w:tab w:val="left" w:pos="720"/>
          <w:tab w:val="left" w:pos="4132"/>
          <w:tab w:val="center" w:pos="5448"/>
        </w:tabs>
        <w:autoSpaceDE/>
        <w:autoSpaceDN/>
        <w:adjustRightInd/>
        <w:ind w:left="-180" w:firstLine="180"/>
        <w:jc w:val="right"/>
        <w:outlineLvl w:val="2"/>
        <w:rPr>
          <w:bCs/>
          <w:sz w:val="28"/>
          <w:szCs w:val="28"/>
          <w:lang w:val="uk-UA" w:eastAsia="uk-UA"/>
        </w:rPr>
      </w:pPr>
      <w:r w:rsidRPr="007A1F25">
        <w:rPr>
          <w:bCs/>
          <w:sz w:val="28"/>
          <w:szCs w:val="28"/>
          <w:lang w:val="uk-UA" w:eastAsia="uk-UA"/>
        </w:rPr>
        <w:t>рішення</w:t>
      </w:r>
      <w:r w:rsidR="00897141">
        <w:rPr>
          <w:bCs/>
          <w:sz w:val="28"/>
          <w:szCs w:val="28"/>
          <w:lang w:val="uk-UA" w:eastAsia="uk-UA"/>
        </w:rPr>
        <w:t>м</w:t>
      </w:r>
      <w:r w:rsidRPr="007A1F25">
        <w:rPr>
          <w:bCs/>
          <w:sz w:val="28"/>
          <w:szCs w:val="28"/>
          <w:lang w:val="uk-UA" w:eastAsia="uk-UA"/>
        </w:rPr>
        <w:t xml:space="preserve"> уповноваженої особи </w:t>
      </w:r>
    </w:p>
    <w:p w14:paraId="2C8AE572" w14:textId="1CC36230" w:rsidR="005D5833" w:rsidRDefault="00897141" w:rsidP="007A1F25">
      <w:pPr>
        <w:widowControl/>
        <w:tabs>
          <w:tab w:val="left" w:pos="720"/>
          <w:tab w:val="left" w:pos="4132"/>
          <w:tab w:val="center" w:pos="5448"/>
        </w:tabs>
        <w:autoSpaceDE/>
        <w:autoSpaceDN/>
        <w:adjustRightInd/>
        <w:ind w:left="-180" w:firstLine="180"/>
        <w:jc w:val="right"/>
        <w:outlineLvl w:val="2"/>
        <w:rPr>
          <w:bCs/>
          <w:sz w:val="28"/>
          <w:szCs w:val="28"/>
          <w:lang w:val="uk-UA" w:eastAsia="uk-UA"/>
        </w:rPr>
      </w:pPr>
      <w:r w:rsidRPr="00333C1D">
        <w:rPr>
          <w:bCs/>
          <w:sz w:val="28"/>
          <w:szCs w:val="28"/>
          <w:lang w:val="uk-UA" w:eastAsia="uk-UA"/>
        </w:rPr>
        <w:t xml:space="preserve">від </w:t>
      </w:r>
      <w:r w:rsidR="00540EC0">
        <w:rPr>
          <w:bCs/>
          <w:sz w:val="28"/>
          <w:szCs w:val="28"/>
          <w:lang w:val="uk-UA" w:eastAsia="uk-UA"/>
        </w:rPr>
        <w:t>20</w:t>
      </w:r>
      <w:r w:rsidR="00150A4D" w:rsidRPr="00333C1D">
        <w:rPr>
          <w:bCs/>
          <w:sz w:val="28"/>
          <w:szCs w:val="28"/>
          <w:lang w:val="uk-UA" w:eastAsia="uk-UA"/>
        </w:rPr>
        <w:t> </w:t>
      </w:r>
      <w:r w:rsidR="00F57918">
        <w:rPr>
          <w:bCs/>
          <w:sz w:val="28"/>
          <w:szCs w:val="28"/>
          <w:lang w:val="uk-UA" w:eastAsia="uk-UA"/>
        </w:rPr>
        <w:t>вересня</w:t>
      </w:r>
      <w:r w:rsidR="00150A4D" w:rsidRPr="00333C1D">
        <w:rPr>
          <w:bCs/>
          <w:sz w:val="28"/>
          <w:szCs w:val="28"/>
          <w:lang w:val="uk-UA" w:eastAsia="uk-UA"/>
        </w:rPr>
        <w:t xml:space="preserve"> </w:t>
      </w:r>
      <w:r w:rsidR="007A1F25" w:rsidRPr="00333C1D">
        <w:rPr>
          <w:bCs/>
          <w:sz w:val="28"/>
          <w:szCs w:val="28"/>
          <w:lang w:val="uk-UA" w:eastAsia="uk-UA"/>
        </w:rPr>
        <w:t>202</w:t>
      </w:r>
      <w:r w:rsidR="0013599C" w:rsidRPr="00333C1D">
        <w:rPr>
          <w:bCs/>
          <w:sz w:val="28"/>
          <w:szCs w:val="28"/>
          <w:lang w:val="uk-UA" w:eastAsia="uk-UA"/>
        </w:rPr>
        <w:t>2</w:t>
      </w:r>
      <w:r w:rsidR="00150A4D" w:rsidRPr="00333C1D">
        <w:rPr>
          <w:bCs/>
          <w:sz w:val="28"/>
          <w:szCs w:val="28"/>
          <w:lang w:val="uk-UA" w:eastAsia="uk-UA"/>
        </w:rPr>
        <w:t> року</w:t>
      </w:r>
      <w:r>
        <w:rPr>
          <w:bCs/>
          <w:sz w:val="28"/>
          <w:szCs w:val="28"/>
          <w:lang w:val="uk-UA" w:eastAsia="uk-UA"/>
        </w:rPr>
        <w:t xml:space="preserve"> </w:t>
      </w:r>
    </w:p>
    <w:p w14:paraId="1366D069" w14:textId="77777777" w:rsidR="00897141" w:rsidRDefault="00897141" w:rsidP="00CF5014">
      <w:pPr>
        <w:widowControl/>
        <w:tabs>
          <w:tab w:val="left" w:pos="720"/>
          <w:tab w:val="left" w:pos="4132"/>
          <w:tab w:val="center" w:pos="5448"/>
        </w:tabs>
        <w:autoSpaceDE/>
        <w:autoSpaceDN/>
        <w:adjustRightInd/>
        <w:ind w:left="-180" w:firstLine="180"/>
        <w:jc w:val="center"/>
        <w:outlineLvl w:val="2"/>
        <w:rPr>
          <w:bCs/>
          <w:sz w:val="28"/>
          <w:szCs w:val="28"/>
          <w:lang w:val="uk-UA" w:eastAsia="uk-UA"/>
        </w:rPr>
      </w:pPr>
    </w:p>
    <w:p w14:paraId="180C9086" w14:textId="77777777" w:rsidR="00150A4D" w:rsidRDefault="00150A4D" w:rsidP="00CF5014">
      <w:pPr>
        <w:widowControl/>
        <w:tabs>
          <w:tab w:val="left" w:pos="720"/>
          <w:tab w:val="left" w:pos="4132"/>
          <w:tab w:val="center" w:pos="5448"/>
        </w:tabs>
        <w:autoSpaceDE/>
        <w:autoSpaceDN/>
        <w:adjustRightInd/>
        <w:ind w:left="-180" w:firstLine="180"/>
        <w:jc w:val="center"/>
        <w:outlineLvl w:val="2"/>
        <w:rPr>
          <w:bCs/>
          <w:sz w:val="28"/>
          <w:szCs w:val="28"/>
          <w:lang w:val="uk-UA" w:eastAsia="uk-UA"/>
        </w:rPr>
      </w:pPr>
    </w:p>
    <w:p w14:paraId="6A55FCEC" w14:textId="77777777" w:rsidR="00897141" w:rsidRDefault="00897141" w:rsidP="00CF5014">
      <w:pPr>
        <w:widowControl/>
        <w:tabs>
          <w:tab w:val="left" w:pos="720"/>
          <w:tab w:val="left" w:pos="4132"/>
          <w:tab w:val="center" w:pos="5448"/>
        </w:tabs>
        <w:autoSpaceDE/>
        <w:autoSpaceDN/>
        <w:adjustRightInd/>
        <w:ind w:left="-180" w:firstLine="180"/>
        <w:jc w:val="center"/>
        <w:outlineLvl w:val="2"/>
        <w:rPr>
          <w:bCs/>
          <w:sz w:val="28"/>
          <w:szCs w:val="28"/>
          <w:lang w:val="uk-UA" w:eastAsia="uk-UA"/>
        </w:rPr>
      </w:pPr>
    </w:p>
    <w:p w14:paraId="0613A71F" w14:textId="77777777" w:rsidR="00CF5014" w:rsidRPr="00897141" w:rsidRDefault="00CF5014" w:rsidP="00CF5014">
      <w:pPr>
        <w:widowControl/>
        <w:tabs>
          <w:tab w:val="left" w:pos="720"/>
          <w:tab w:val="left" w:pos="4132"/>
          <w:tab w:val="center" w:pos="5448"/>
        </w:tabs>
        <w:autoSpaceDE/>
        <w:autoSpaceDN/>
        <w:adjustRightInd/>
        <w:ind w:left="-180" w:firstLine="180"/>
        <w:jc w:val="center"/>
        <w:outlineLvl w:val="2"/>
        <w:rPr>
          <w:b/>
          <w:bCs/>
          <w:sz w:val="28"/>
          <w:szCs w:val="28"/>
          <w:lang w:val="uk-UA" w:eastAsia="uk-UA"/>
        </w:rPr>
      </w:pPr>
      <w:r w:rsidRPr="00897141">
        <w:rPr>
          <w:b/>
          <w:bCs/>
          <w:sz w:val="28"/>
          <w:szCs w:val="28"/>
          <w:lang w:val="uk-UA" w:eastAsia="uk-UA"/>
        </w:rPr>
        <w:t>ОГОЛОШЕННЯ</w:t>
      </w:r>
    </w:p>
    <w:p w14:paraId="3AFF13C6" w14:textId="21EE2CC9" w:rsidR="001D4F5E" w:rsidRDefault="007D6044" w:rsidP="00CF5014">
      <w:pPr>
        <w:widowControl/>
        <w:tabs>
          <w:tab w:val="left" w:pos="720"/>
        </w:tabs>
        <w:autoSpaceDE/>
        <w:autoSpaceDN/>
        <w:adjustRightInd/>
        <w:jc w:val="center"/>
        <w:outlineLvl w:val="2"/>
        <w:rPr>
          <w:b/>
          <w:bCs/>
          <w:sz w:val="28"/>
          <w:szCs w:val="28"/>
          <w:lang w:val="uk-UA" w:eastAsia="uk-UA"/>
        </w:rPr>
      </w:pPr>
      <w:bookmarkStart w:id="0" w:name="_Hlk42091592"/>
      <w:r w:rsidRPr="00897141">
        <w:rPr>
          <w:b/>
          <w:bCs/>
          <w:sz w:val="28"/>
          <w:szCs w:val="28"/>
          <w:lang w:val="uk-UA" w:eastAsia="uk-UA"/>
        </w:rPr>
        <w:t xml:space="preserve">про </w:t>
      </w:r>
      <w:r w:rsidR="00CF5014" w:rsidRPr="00897141">
        <w:rPr>
          <w:b/>
          <w:bCs/>
          <w:sz w:val="28"/>
          <w:szCs w:val="28"/>
          <w:lang w:val="uk-UA" w:eastAsia="uk-UA"/>
        </w:rPr>
        <w:t xml:space="preserve">проведення </w:t>
      </w:r>
      <w:r w:rsidR="007372CD" w:rsidRPr="00897141">
        <w:rPr>
          <w:b/>
          <w:bCs/>
          <w:sz w:val="28"/>
          <w:szCs w:val="28"/>
          <w:lang w:val="uk-UA" w:eastAsia="uk-UA"/>
        </w:rPr>
        <w:t xml:space="preserve">спрощеної </w:t>
      </w:r>
      <w:r w:rsidR="00897141" w:rsidRPr="00897141">
        <w:rPr>
          <w:b/>
          <w:bCs/>
          <w:sz w:val="28"/>
          <w:szCs w:val="28"/>
          <w:lang w:val="uk-UA" w:eastAsia="uk-UA"/>
        </w:rPr>
        <w:t>закупівлі</w:t>
      </w:r>
    </w:p>
    <w:p w14:paraId="39282D1D" w14:textId="77777777" w:rsidR="00191599" w:rsidRDefault="00191599" w:rsidP="00CF5014">
      <w:pPr>
        <w:widowControl/>
        <w:tabs>
          <w:tab w:val="left" w:pos="720"/>
        </w:tabs>
        <w:autoSpaceDE/>
        <w:autoSpaceDN/>
        <w:adjustRightInd/>
        <w:jc w:val="center"/>
        <w:outlineLvl w:val="2"/>
        <w:rPr>
          <w:b/>
          <w:bCs/>
          <w:sz w:val="28"/>
          <w:szCs w:val="28"/>
          <w:lang w:val="uk-UA" w:eastAsia="uk-UA"/>
        </w:rPr>
      </w:pPr>
    </w:p>
    <w:p w14:paraId="0C5C1702" w14:textId="437AFAFE" w:rsidR="00634DD9" w:rsidRDefault="00634DD9" w:rsidP="00634DD9">
      <w:pPr>
        <w:pStyle w:val="12"/>
        <w:ind w:firstLine="567"/>
        <w:jc w:val="both"/>
        <w:rPr>
          <w:rFonts w:cs="Times New Roman"/>
          <w:bCs/>
          <w:i/>
          <w:color w:val="auto"/>
          <w:sz w:val="24"/>
          <w:szCs w:val="24"/>
        </w:rPr>
      </w:pPr>
      <w:r>
        <w:rPr>
          <w:rFonts w:cs="Times New Roman"/>
          <w:bCs/>
          <w:i/>
          <w:color w:val="auto"/>
          <w:sz w:val="24"/>
          <w:szCs w:val="24"/>
        </w:rPr>
        <w:t xml:space="preserve">Закупівля здійснюється </w:t>
      </w:r>
      <w:r w:rsidRPr="00634DD9">
        <w:rPr>
          <w:rFonts w:cs="Times New Roman"/>
          <w:bCs/>
          <w:i/>
          <w:color w:val="auto"/>
          <w:sz w:val="24"/>
          <w:szCs w:val="24"/>
        </w:rPr>
        <w:t xml:space="preserve">у зв’язку з наявною потребою в закупівлі товарів, робіт і послуг </w:t>
      </w:r>
      <w:r>
        <w:rPr>
          <w:rFonts w:cs="Times New Roman"/>
          <w:bCs/>
          <w:i/>
          <w:color w:val="auto"/>
          <w:sz w:val="24"/>
          <w:szCs w:val="24"/>
        </w:rPr>
        <w:t>для поточної забезпеченості життєдіяльності підприємства у період воєнного стану, відповідно до Указ</w:t>
      </w:r>
      <w:r w:rsidR="00262A8C">
        <w:rPr>
          <w:rFonts w:cs="Times New Roman"/>
          <w:bCs/>
          <w:i/>
          <w:color w:val="auto"/>
          <w:sz w:val="24"/>
          <w:szCs w:val="24"/>
        </w:rPr>
        <w:t>ів</w:t>
      </w:r>
      <w:r>
        <w:rPr>
          <w:rFonts w:cs="Times New Roman"/>
          <w:bCs/>
          <w:i/>
          <w:color w:val="auto"/>
          <w:sz w:val="24"/>
          <w:szCs w:val="24"/>
        </w:rPr>
        <w:t xml:space="preserve"> Президента України від 24.02.2022 № </w:t>
      </w:r>
      <w:r w:rsidR="00163CB8">
        <w:rPr>
          <w:rFonts w:cs="Times New Roman"/>
          <w:bCs/>
          <w:i/>
          <w:color w:val="auto"/>
          <w:sz w:val="24"/>
          <w:szCs w:val="24"/>
        </w:rPr>
        <w:t xml:space="preserve">64/2022 </w:t>
      </w:r>
      <w:r w:rsidR="00163CB8" w:rsidRPr="00163CB8">
        <w:rPr>
          <w:rFonts w:cs="Times New Roman"/>
          <w:bCs/>
          <w:i/>
          <w:color w:val="auto"/>
          <w:sz w:val="24"/>
          <w:szCs w:val="24"/>
        </w:rPr>
        <w:t>“</w:t>
      </w:r>
      <w:r>
        <w:rPr>
          <w:rFonts w:cs="Times New Roman"/>
          <w:bCs/>
          <w:i/>
          <w:color w:val="auto"/>
          <w:sz w:val="24"/>
          <w:szCs w:val="24"/>
        </w:rPr>
        <w:t>Про введення воєнного стану в Україні</w:t>
      </w:r>
      <w:r w:rsidR="00163CB8" w:rsidRPr="00163CB8">
        <w:rPr>
          <w:rFonts w:cs="Times New Roman"/>
          <w:bCs/>
          <w:i/>
          <w:color w:val="auto"/>
          <w:sz w:val="24"/>
          <w:szCs w:val="24"/>
        </w:rPr>
        <w:t>”</w:t>
      </w:r>
      <w:r>
        <w:rPr>
          <w:rFonts w:cs="Times New Roman"/>
          <w:bCs/>
          <w:i/>
          <w:color w:val="auto"/>
          <w:sz w:val="24"/>
          <w:szCs w:val="24"/>
        </w:rPr>
        <w:t xml:space="preserve">, від </w:t>
      </w:r>
      <w:r w:rsidRPr="00634DD9">
        <w:rPr>
          <w:rFonts w:cs="Times New Roman"/>
          <w:bCs/>
          <w:i/>
          <w:color w:val="auto"/>
          <w:sz w:val="24"/>
          <w:szCs w:val="24"/>
        </w:rPr>
        <w:t>12</w:t>
      </w:r>
      <w:r>
        <w:rPr>
          <w:rFonts w:cs="Times New Roman"/>
          <w:bCs/>
          <w:i/>
          <w:color w:val="auto"/>
          <w:sz w:val="24"/>
          <w:szCs w:val="24"/>
        </w:rPr>
        <w:t>.08.</w:t>
      </w:r>
      <w:r w:rsidRPr="00634DD9">
        <w:rPr>
          <w:rFonts w:cs="Times New Roman"/>
          <w:bCs/>
          <w:i/>
          <w:color w:val="auto"/>
          <w:sz w:val="24"/>
          <w:szCs w:val="24"/>
        </w:rPr>
        <w:t xml:space="preserve">2022 </w:t>
      </w:r>
      <w:r>
        <w:rPr>
          <w:rFonts w:cs="Times New Roman"/>
          <w:bCs/>
          <w:i/>
          <w:color w:val="auto"/>
          <w:sz w:val="24"/>
          <w:szCs w:val="24"/>
        </w:rPr>
        <w:t>№ </w:t>
      </w:r>
      <w:r w:rsidRPr="00634DD9">
        <w:rPr>
          <w:rFonts w:cs="Times New Roman"/>
          <w:bCs/>
          <w:i/>
          <w:color w:val="auto"/>
          <w:sz w:val="24"/>
          <w:szCs w:val="24"/>
        </w:rPr>
        <w:t xml:space="preserve">573/2022 </w:t>
      </w:r>
      <w:r w:rsidR="00163CB8" w:rsidRPr="00163CB8">
        <w:rPr>
          <w:rFonts w:cs="Times New Roman"/>
          <w:bCs/>
          <w:i/>
          <w:color w:val="auto"/>
          <w:sz w:val="24"/>
          <w:szCs w:val="24"/>
        </w:rPr>
        <w:t>“</w:t>
      </w:r>
      <w:r>
        <w:rPr>
          <w:rFonts w:cs="Times New Roman"/>
          <w:bCs/>
          <w:i/>
          <w:color w:val="auto"/>
          <w:sz w:val="24"/>
          <w:szCs w:val="24"/>
        </w:rPr>
        <w:t>Про продовження строку дії воєнного стану в Україні</w:t>
      </w:r>
      <w:r w:rsidR="00163CB8" w:rsidRPr="00163CB8">
        <w:rPr>
          <w:rFonts w:cs="Times New Roman"/>
          <w:bCs/>
          <w:i/>
          <w:color w:val="auto"/>
          <w:sz w:val="24"/>
          <w:szCs w:val="24"/>
        </w:rPr>
        <w:t>”</w:t>
      </w:r>
      <w:r>
        <w:rPr>
          <w:rFonts w:cs="Times New Roman"/>
          <w:bCs/>
          <w:i/>
          <w:color w:val="auto"/>
          <w:sz w:val="24"/>
          <w:szCs w:val="24"/>
        </w:rPr>
        <w:t>, постанови Кабінету Міністрів України від 28.02.2022 № </w:t>
      </w:r>
      <w:r w:rsidR="00163CB8">
        <w:rPr>
          <w:rFonts w:cs="Times New Roman"/>
          <w:bCs/>
          <w:i/>
          <w:color w:val="auto"/>
          <w:sz w:val="24"/>
          <w:szCs w:val="24"/>
        </w:rPr>
        <w:t xml:space="preserve">169 </w:t>
      </w:r>
      <w:r w:rsidR="00163CB8" w:rsidRPr="00163CB8">
        <w:rPr>
          <w:rFonts w:cs="Times New Roman"/>
          <w:bCs/>
          <w:i/>
          <w:color w:val="auto"/>
          <w:sz w:val="24"/>
          <w:szCs w:val="24"/>
        </w:rPr>
        <w:t>“</w:t>
      </w:r>
      <w:r>
        <w:rPr>
          <w:rFonts w:cs="Times New Roman"/>
          <w:bCs/>
          <w:i/>
          <w:color w:val="auto"/>
          <w:sz w:val="24"/>
          <w:szCs w:val="24"/>
        </w:rPr>
        <w:t>Деякі питання здійснення оборонних та публічних закупівель товарів, робіт і послуг в умовах воєнного стану</w:t>
      </w:r>
      <w:r w:rsidR="00163CB8" w:rsidRPr="00163CB8">
        <w:rPr>
          <w:rFonts w:cs="Times New Roman"/>
          <w:bCs/>
          <w:i/>
          <w:color w:val="auto"/>
          <w:sz w:val="24"/>
          <w:szCs w:val="24"/>
        </w:rPr>
        <w:t>”</w:t>
      </w:r>
      <w:r>
        <w:rPr>
          <w:rFonts w:cs="Times New Roman"/>
          <w:bCs/>
          <w:i/>
          <w:color w:val="auto"/>
          <w:sz w:val="24"/>
          <w:szCs w:val="24"/>
        </w:rPr>
        <w:t xml:space="preserve"> (зі змінами), </w:t>
      </w:r>
      <w:r w:rsidRPr="00634DD9">
        <w:rPr>
          <w:rFonts w:cs="Times New Roman"/>
          <w:bCs/>
          <w:i/>
          <w:color w:val="auto"/>
          <w:sz w:val="24"/>
          <w:szCs w:val="24"/>
        </w:rPr>
        <w:t>нак</w:t>
      </w:r>
      <w:r w:rsidR="00163CB8">
        <w:rPr>
          <w:rFonts w:cs="Times New Roman"/>
          <w:bCs/>
          <w:i/>
          <w:color w:val="auto"/>
          <w:sz w:val="24"/>
          <w:szCs w:val="24"/>
        </w:rPr>
        <w:t>азу директора комунального неко</w:t>
      </w:r>
      <w:r w:rsidRPr="00634DD9">
        <w:rPr>
          <w:rFonts w:cs="Times New Roman"/>
          <w:bCs/>
          <w:i/>
          <w:color w:val="auto"/>
          <w:sz w:val="24"/>
          <w:szCs w:val="24"/>
        </w:rPr>
        <w:t>мерційного підприємства Дунаєвецької місь</w:t>
      </w:r>
      <w:r w:rsidR="00163CB8">
        <w:rPr>
          <w:rFonts w:cs="Times New Roman"/>
          <w:bCs/>
          <w:i/>
          <w:color w:val="auto"/>
          <w:sz w:val="24"/>
          <w:szCs w:val="24"/>
        </w:rPr>
        <w:t>кої ради “Дунаєвецька багатопро</w:t>
      </w:r>
      <w:r w:rsidRPr="00634DD9">
        <w:rPr>
          <w:rFonts w:cs="Times New Roman"/>
          <w:bCs/>
          <w:i/>
          <w:color w:val="auto"/>
          <w:sz w:val="24"/>
          <w:szCs w:val="24"/>
        </w:rPr>
        <w:t>ф</w:t>
      </w:r>
      <w:r w:rsidR="00163CB8">
        <w:rPr>
          <w:rFonts w:cs="Times New Roman"/>
          <w:bCs/>
          <w:i/>
          <w:color w:val="auto"/>
          <w:sz w:val="24"/>
          <w:szCs w:val="24"/>
        </w:rPr>
        <w:t>ільна лікарня” від 15.09.2022 № </w:t>
      </w:r>
      <w:r w:rsidRPr="00634DD9">
        <w:rPr>
          <w:rFonts w:cs="Times New Roman"/>
          <w:bCs/>
          <w:i/>
          <w:color w:val="auto"/>
          <w:sz w:val="24"/>
          <w:szCs w:val="24"/>
        </w:rPr>
        <w:t>101 “Про визначення переліку та обсягів закупівель товарів, робіт і послуг, що необхідно здійснити для забезпечення потреб комунального некомерційного підприємства Дунаєвецької міської ради “Ду</w:t>
      </w:r>
      <w:r w:rsidR="00163CB8">
        <w:rPr>
          <w:rFonts w:cs="Times New Roman"/>
          <w:bCs/>
          <w:i/>
          <w:color w:val="auto"/>
          <w:sz w:val="24"/>
          <w:szCs w:val="24"/>
        </w:rPr>
        <w:t>наєвецька багатопрофільна лікар</w:t>
      </w:r>
      <w:r w:rsidRPr="00634DD9">
        <w:rPr>
          <w:rFonts w:cs="Times New Roman"/>
          <w:bCs/>
          <w:i/>
          <w:color w:val="auto"/>
          <w:sz w:val="24"/>
          <w:szCs w:val="24"/>
        </w:rPr>
        <w:t>ня”</w:t>
      </w:r>
      <w:r w:rsidR="00262A8C">
        <w:rPr>
          <w:rFonts w:cs="Times New Roman"/>
          <w:bCs/>
          <w:i/>
          <w:color w:val="auto"/>
          <w:sz w:val="24"/>
          <w:szCs w:val="24"/>
        </w:rPr>
        <w:t xml:space="preserve"> (із змінами, внесеними наказом від 20.09.2022 № 104)</w:t>
      </w:r>
    </w:p>
    <w:p w14:paraId="55577438" w14:textId="77777777" w:rsidR="00191599" w:rsidRDefault="00191599" w:rsidP="00CF5014">
      <w:pPr>
        <w:widowControl/>
        <w:tabs>
          <w:tab w:val="left" w:pos="720"/>
        </w:tabs>
        <w:autoSpaceDE/>
        <w:autoSpaceDN/>
        <w:adjustRightInd/>
        <w:jc w:val="center"/>
        <w:outlineLvl w:val="2"/>
        <w:rPr>
          <w:b/>
          <w:bCs/>
          <w:sz w:val="28"/>
          <w:szCs w:val="28"/>
          <w:lang w:val="uk-UA" w:eastAsia="uk-UA"/>
        </w:rPr>
      </w:pPr>
    </w:p>
    <w:p w14:paraId="2E358369" w14:textId="77777777" w:rsidR="00897141" w:rsidRPr="00897141" w:rsidRDefault="00897141" w:rsidP="00CF5014">
      <w:pPr>
        <w:widowControl/>
        <w:tabs>
          <w:tab w:val="left" w:pos="720"/>
        </w:tabs>
        <w:autoSpaceDE/>
        <w:autoSpaceDN/>
        <w:adjustRightInd/>
        <w:jc w:val="center"/>
        <w:outlineLvl w:val="2"/>
        <w:rPr>
          <w:b/>
          <w:bCs/>
          <w:sz w:val="28"/>
          <w:szCs w:val="28"/>
          <w:lang w:val="uk-UA" w:eastAsia="uk-UA"/>
        </w:rPr>
      </w:pPr>
    </w:p>
    <w:tbl>
      <w:tblPr>
        <w:tblW w:w="10668" w:type="dxa"/>
        <w:jc w:val="center"/>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4"/>
        <w:gridCol w:w="7034"/>
      </w:tblGrid>
      <w:tr w:rsidR="00897141" w:rsidRPr="00897141" w14:paraId="62B96984" w14:textId="77777777" w:rsidTr="00C87FB9">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032DB802" w14:textId="79141C63" w:rsidR="00897141" w:rsidRPr="00897141" w:rsidRDefault="00C87FB9" w:rsidP="00415367">
            <w:pPr>
              <w:spacing w:before="120" w:after="120"/>
              <w:rPr>
                <w:rFonts w:eastAsia="Arial"/>
                <w:b/>
                <w:color w:val="000000" w:themeColor="text1"/>
                <w:sz w:val="22"/>
                <w:szCs w:val="22"/>
                <w:lang w:val="uk-UA" w:eastAsia="en-US"/>
              </w:rPr>
            </w:pPr>
            <w:r>
              <w:rPr>
                <w:rFonts w:eastAsia="Arial"/>
                <w:b/>
                <w:color w:val="000000" w:themeColor="text1"/>
                <w:lang w:val="uk-UA" w:eastAsia="en-US"/>
              </w:rPr>
              <w:t>1. </w:t>
            </w:r>
            <w:r w:rsidR="00897141" w:rsidRPr="00897141">
              <w:rPr>
                <w:rFonts w:eastAsia="Arial"/>
                <w:b/>
                <w:color w:val="000000" w:themeColor="text1"/>
                <w:lang w:val="uk-UA" w:eastAsia="en-US"/>
              </w:rPr>
              <w:t>Інформація про замовника</w:t>
            </w:r>
          </w:p>
        </w:tc>
        <w:tc>
          <w:tcPr>
            <w:tcW w:w="7034" w:type="dxa"/>
            <w:tcBorders>
              <w:top w:val="single" w:sz="4" w:space="0" w:color="auto"/>
              <w:left w:val="single" w:sz="4" w:space="0" w:color="auto"/>
              <w:bottom w:val="single" w:sz="4" w:space="0" w:color="auto"/>
              <w:right w:val="single" w:sz="4" w:space="0" w:color="auto"/>
            </w:tcBorders>
            <w:vAlign w:val="center"/>
          </w:tcPr>
          <w:p w14:paraId="0BF8CC11" w14:textId="77777777" w:rsidR="00897141" w:rsidRPr="00897141" w:rsidRDefault="00897141" w:rsidP="000160B9">
            <w:pPr>
              <w:spacing w:before="120" w:after="120"/>
              <w:jc w:val="both"/>
              <w:rPr>
                <w:rFonts w:eastAsia="Arial"/>
                <w:color w:val="000000" w:themeColor="text1"/>
                <w:sz w:val="22"/>
                <w:szCs w:val="22"/>
                <w:lang w:val="uk-UA" w:eastAsia="en-US"/>
              </w:rPr>
            </w:pPr>
          </w:p>
        </w:tc>
      </w:tr>
      <w:tr w:rsidR="00897141" w:rsidRPr="005E1D27" w14:paraId="04D88EB3" w14:textId="77777777" w:rsidTr="00C64232">
        <w:trPr>
          <w:trHeight w:val="744"/>
          <w:jc w:val="center"/>
        </w:trPr>
        <w:tc>
          <w:tcPr>
            <w:tcW w:w="3634" w:type="dxa"/>
            <w:tcBorders>
              <w:top w:val="single" w:sz="4" w:space="0" w:color="auto"/>
              <w:left w:val="single" w:sz="4" w:space="0" w:color="auto"/>
              <w:bottom w:val="single" w:sz="4" w:space="0" w:color="auto"/>
              <w:right w:val="single" w:sz="4" w:space="0" w:color="auto"/>
            </w:tcBorders>
            <w:vAlign w:val="center"/>
          </w:tcPr>
          <w:p w14:paraId="7E11C668" w14:textId="2E5B5D74" w:rsidR="00897141" w:rsidRPr="00C87FB9" w:rsidRDefault="00C87FB9" w:rsidP="00415367">
            <w:pPr>
              <w:spacing w:before="120" w:after="120"/>
              <w:ind w:right="113"/>
              <w:rPr>
                <w:rFonts w:eastAsia="Arial"/>
                <w:color w:val="000000" w:themeColor="text1"/>
                <w:lang w:val="uk-UA" w:eastAsia="en-US"/>
              </w:rPr>
            </w:pPr>
            <w:r w:rsidRPr="00C87FB9">
              <w:rPr>
                <w:rFonts w:eastAsia="Arial"/>
                <w:color w:val="000000" w:themeColor="text1"/>
                <w:lang w:val="uk-UA" w:eastAsia="en-US"/>
              </w:rPr>
              <w:t>1.1. </w:t>
            </w:r>
            <w:r w:rsidR="00410ED3">
              <w:rPr>
                <w:rFonts w:eastAsia="Arial"/>
                <w:color w:val="000000" w:themeColor="text1"/>
                <w:lang w:val="uk-UA" w:eastAsia="en-US"/>
              </w:rPr>
              <w:t>Н</w:t>
            </w:r>
            <w:r w:rsidR="00897141" w:rsidRPr="00C87FB9">
              <w:rPr>
                <w:rFonts w:eastAsia="Arial"/>
                <w:color w:val="000000" w:themeColor="text1"/>
                <w:lang w:val="uk-UA" w:eastAsia="en-US"/>
              </w:rPr>
              <w:t>айменування</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5700E" w14:textId="05227E25" w:rsidR="00897141" w:rsidRPr="00DF170B" w:rsidRDefault="00BB78F2" w:rsidP="00C64232">
            <w:pPr>
              <w:rPr>
                <w:rFonts w:eastAsia="Arial"/>
                <w:b/>
                <w:color w:val="000000" w:themeColor="text1"/>
                <w:lang w:val="uk-UA"/>
              </w:rPr>
            </w:pPr>
            <w:r>
              <w:rPr>
                <w:rFonts w:cs="Calibri"/>
                <w:b/>
                <w:lang w:val="uk-UA"/>
              </w:rPr>
              <w:t>к</w:t>
            </w:r>
            <w:r w:rsidR="00C87FB9" w:rsidRPr="00DF170B">
              <w:rPr>
                <w:rFonts w:cs="Calibri"/>
                <w:b/>
                <w:lang w:val="uk-UA"/>
              </w:rPr>
              <w:t>омунальне некомерційне підприємство Дунаєвецької міської ради “Дунаєвецька багатопрофільна лікарня”</w:t>
            </w:r>
          </w:p>
        </w:tc>
      </w:tr>
      <w:tr w:rsidR="00897141" w:rsidRPr="00897141" w14:paraId="188BFB7D" w14:textId="77777777" w:rsidTr="00C64232">
        <w:trPr>
          <w:trHeight w:val="698"/>
          <w:jc w:val="center"/>
        </w:trPr>
        <w:tc>
          <w:tcPr>
            <w:tcW w:w="3634" w:type="dxa"/>
            <w:tcBorders>
              <w:top w:val="single" w:sz="4" w:space="0" w:color="auto"/>
              <w:left w:val="single" w:sz="4" w:space="0" w:color="auto"/>
              <w:bottom w:val="single" w:sz="4" w:space="0" w:color="auto"/>
              <w:right w:val="single" w:sz="4" w:space="0" w:color="auto"/>
            </w:tcBorders>
            <w:vAlign w:val="center"/>
          </w:tcPr>
          <w:p w14:paraId="02E712B1" w14:textId="2E9F9F7F" w:rsidR="00897141" w:rsidRPr="00C87FB9" w:rsidRDefault="00C87FB9" w:rsidP="00415367">
            <w:pPr>
              <w:spacing w:before="120" w:after="120"/>
              <w:ind w:right="113"/>
              <w:rPr>
                <w:rFonts w:eastAsia="Arial"/>
                <w:color w:val="000000" w:themeColor="text1"/>
                <w:lang w:val="uk-UA" w:eastAsia="en-US"/>
              </w:rPr>
            </w:pPr>
            <w:r>
              <w:rPr>
                <w:rFonts w:eastAsia="Arial"/>
                <w:color w:val="000000" w:themeColor="text1"/>
                <w:lang w:val="uk-UA" w:eastAsia="en-US"/>
              </w:rPr>
              <w:t>1.2. </w:t>
            </w:r>
            <w:r w:rsidR="00410ED3">
              <w:rPr>
                <w:rFonts w:eastAsia="Arial"/>
                <w:color w:val="000000" w:themeColor="text1"/>
                <w:lang w:val="uk-UA" w:eastAsia="en-US"/>
              </w:rPr>
              <w:t>М</w:t>
            </w:r>
            <w:r w:rsidR="00897141" w:rsidRPr="00C87FB9">
              <w:rPr>
                <w:rFonts w:eastAsia="Arial"/>
                <w:color w:val="000000" w:themeColor="text1"/>
                <w:lang w:val="uk-UA" w:eastAsia="en-US"/>
              </w:rPr>
              <w:t>ісцезнаходження</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4C379" w14:textId="2E04637C" w:rsidR="00897141" w:rsidRPr="00C87FB9" w:rsidRDefault="00897141" w:rsidP="002A5600">
            <w:pPr>
              <w:pStyle w:val="rvps2"/>
              <w:shd w:val="clear" w:color="auto" w:fill="FFFFFF"/>
              <w:spacing w:before="0" w:beforeAutospacing="0" w:after="0" w:afterAutospacing="0"/>
              <w:textAlignment w:val="baseline"/>
              <w:rPr>
                <w:rFonts w:eastAsia="Calibri"/>
                <w:bCs/>
                <w:color w:val="000000" w:themeColor="text1"/>
                <w:lang w:val="uk-UA" w:eastAsia="ar-SA"/>
              </w:rPr>
            </w:pPr>
            <w:r w:rsidRPr="00C87FB9">
              <w:rPr>
                <w:color w:val="000000" w:themeColor="text1"/>
                <w:lang w:val="uk-UA" w:eastAsia="uk-UA"/>
              </w:rPr>
              <w:t>32400, Хмельницька обл</w:t>
            </w:r>
            <w:r w:rsidR="00C87FB9">
              <w:rPr>
                <w:color w:val="000000" w:themeColor="text1"/>
                <w:lang w:val="uk-UA" w:eastAsia="uk-UA"/>
              </w:rPr>
              <w:t>асть</w:t>
            </w:r>
            <w:r w:rsidRPr="00C87FB9">
              <w:rPr>
                <w:color w:val="000000" w:themeColor="text1"/>
                <w:lang w:val="uk-UA" w:eastAsia="uk-UA"/>
              </w:rPr>
              <w:t xml:space="preserve">, місто Дунаївці, </w:t>
            </w:r>
            <w:r w:rsidR="00C87FB9">
              <w:rPr>
                <w:color w:val="000000" w:themeColor="text1"/>
                <w:lang w:val="uk-UA" w:eastAsia="uk-UA"/>
              </w:rPr>
              <w:t xml:space="preserve">вулиця </w:t>
            </w:r>
            <w:r w:rsidR="002A5600">
              <w:rPr>
                <w:color w:val="000000" w:themeColor="text1"/>
                <w:lang w:val="uk-UA" w:eastAsia="uk-UA"/>
              </w:rPr>
              <w:t>Соборна</w:t>
            </w:r>
            <w:r w:rsidRPr="00C87FB9">
              <w:rPr>
                <w:color w:val="000000" w:themeColor="text1"/>
                <w:lang w:val="uk-UA" w:eastAsia="uk-UA"/>
              </w:rPr>
              <w:t>, будинок 7</w:t>
            </w:r>
          </w:p>
        </w:tc>
      </w:tr>
      <w:tr w:rsidR="00897141" w:rsidRPr="00897141" w14:paraId="07513E04" w14:textId="77777777" w:rsidTr="00C64232">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4D3B9EA2" w14:textId="4143A8C7" w:rsidR="00897141" w:rsidRPr="00C87FB9" w:rsidRDefault="00C87FB9" w:rsidP="00415367">
            <w:pPr>
              <w:spacing w:before="120" w:after="120"/>
              <w:ind w:right="113"/>
              <w:rPr>
                <w:rFonts w:eastAsia="Arial"/>
                <w:color w:val="000000" w:themeColor="text1"/>
                <w:lang w:val="uk-UA" w:eastAsia="en-US"/>
              </w:rPr>
            </w:pPr>
            <w:r>
              <w:rPr>
                <w:rFonts w:eastAsia="Arial"/>
                <w:color w:val="000000" w:themeColor="text1"/>
                <w:lang w:val="uk-UA" w:eastAsia="en-US"/>
              </w:rPr>
              <w:t>1.3 </w:t>
            </w:r>
            <w:r w:rsidR="00410ED3">
              <w:rPr>
                <w:rFonts w:eastAsia="Arial"/>
                <w:color w:val="000000" w:themeColor="text1"/>
                <w:lang w:val="uk-UA" w:eastAsia="en-US"/>
              </w:rPr>
              <w:t>І</w:t>
            </w:r>
            <w:r w:rsidR="00897141" w:rsidRPr="00C87FB9">
              <w:rPr>
                <w:rFonts w:eastAsia="Arial"/>
                <w:color w:val="000000" w:themeColor="text1"/>
                <w:lang w:val="uk-UA" w:eastAsia="en-US"/>
              </w:rPr>
              <w:t>дентифікаційний код в Єдиному державному реєстрі юридичних осіб, фізичних осіб- підприємців та громадських формувань, його категорія</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9DD9" w14:textId="77777777" w:rsidR="00897141" w:rsidRPr="00C87FB9" w:rsidRDefault="00897141" w:rsidP="00C64232">
            <w:pPr>
              <w:rPr>
                <w:rFonts w:eastAsia="Calibri"/>
                <w:color w:val="000000" w:themeColor="text1"/>
                <w:lang w:val="uk-UA"/>
              </w:rPr>
            </w:pPr>
            <w:r w:rsidRPr="00C87FB9">
              <w:rPr>
                <w:color w:val="000000" w:themeColor="text1"/>
                <w:lang w:val="uk-UA"/>
              </w:rPr>
              <w:t>0</w:t>
            </w:r>
            <w:r w:rsidRPr="00C64232">
              <w:rPr>
                <w:rFonts w:eastAsia="Arial"/>
                <w:color w:val="000000" w:themeColor="text1"/>
                <w:lang w:val="uk-UA" w:eastAsia="en-US"/>
              </w:rPr>
              <w:t>2004255</w:t>
            </w:r>
          </w:p>
        </w:tc>
      </w:tr>
      <w:tr w:rsidR="00897141" w:rsidRPr="00897141" w14:paraId="11538035" w14:textId="77777777" w:rsidTr="00C64232">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52C4CB10" w14:textId="3DD4E147" w:rsidR="00897141" w:rsidRPr="008145E7" w:rsidRDefault="00410ED3" w:rsidP="00415367">
            <w:pPr>
              <w:spacing w:before="120" w:after="120"/>
              <w:ind w:right="113"/>
              <w:rPr>
                <w:rFonts w:eastAsia="Arial"/>
                <w:color w:val="000000" w:themeColor="text1"/>
                <w:lang w:eastAsia="en-US"/>
              </w:rPr>
            </w:pPr>
            <w:r>
              <w:rPr>
                <w:rFonts w:eastAsia="Arial"/>
                <w:color w:val="000000" w:themeColor="text1"/>
                <w:lang w:val="uk-UA" w:eastAsia="en-US"/>
              </w:rPr>
              <w:t>1.4. К</w:t>
            </w:r>
            <w:r w:rsidR="00897141" w:rsidRPr="00C87FB9">
              <w:rPr>
                <w:rFonts w:eastAsia="Arial"/>
                <w:color w:val="000000" w:themeColor="text1"/>
                <w:lang w:val="uk-UA" w:eastAsia="en-US"/>
              </w:rPr>
              <w:t>атегорія з</w:t>
            </w:r>
            <w:r>
              <w:rPr>
                <w:rFonts w:eastAsia="Arial"/>
                <w:color w:val="000000" w:themeColor="text1"/>
                <w:lang w:val="uk-UA" w:eastAsia="en-US"/>
              </w:rPr>
              <w:t>а</w:t>
            </w:r>
            <w:r w:rsidR="00897141" w:rsidRPr="00C87FB9">
              <w:rPr>
                <w:rFonts w:eastAsia="Arial"/>
                <w:color w:val="000000" w:themeColor="text1"/>
                <w:lang w:val="uk-UA" w:eastAsia="en-US"/>
              </w:rPr>
              <w:t>мовника відповідно до ч</w:t>
            </w:r>
            <w:r w:rsidR="00C64232">
              <w:rPr>
                <w:rFonts w:eastAsia="Arial"/>
                <w:color w:val="000000" w:themeColor="text1"/>
                <w:lang w:val="uk-UA" w:eastAsia="en-US"/>
              </w:rPr>
              <w:t xml:space="preserve">астини 4 статті 2 Закону України </w:t>
            </w:r>
            <w:r w:rsidR="00C64232" w:rsidRPr="008145E7">
              <w:rPr>
                <w:rFonts w:eastAsia="Arial"/>
                <w:color w:val="000000" w:themeColor="text1"/>
                <w:lang w:eastAsia="en-US"/>
              </w:rPr>
              <w:t>“</w:t>
            </w:r>
            <w:r w:rsidR="00897141" w:rsidRPr="00C87FB9">
              <w:rPr>
                <w:rFonts w:eastAsia="Arial"/>
                <w:color w:val="000000" w:themeColor="text1"/>
                <w:lang w:val="uk-UA" w:eastAsia="en-US"/>
              </w:rPr>
              <w:t>Про публічні закупівлі</w:t>
            </w:r>
            <w:r w:rsidR="00C64232" w:rsidRPr="008145E7">
              <w:rPr>
                <w:rFonts w:eastAsia="Arial"/>
                <w:color w:val="000000" w:themeColor="text1"/>
                <w:lang w:eastAsia="en-US"/>
              </w:rPr>
              <w:t>”</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F0AB4" w14:textId="4954DCE9" w:rsidR="00897141" w:rsidRPr="00C87FB9" w:rsidRDefault="00C64232" w:rsidP="00C64232">
            <w:pPr>
              <w:shd w:val="clear" w:color="auto" w:fill="FFFFFF"/>
              <w:textAlignment w:val="baseline"/>
              <w:rPr>
                <w:color w:val="000000" w:themeColor="text1"/>
                <w:lang w:val="uk-UA"/>
              </w:rPr>
            </w:pPr>
            <w:r>
              <w:rPr>
                <w:bCs/>
                <w:color w:val="000000" w:themeColor="text1"/>
                <w:lang w:val="uk-UA"/>
              </w:rPr>
              <w:t>підприємства</w:t>
            </w:r>
            <w:r w:rsidR="00897141" w:rsidRPr="00C87FB9">
              <w:rPr>
                <w:bCs/>
                <w:color w:val="000000" w:themeColor="text1"/>
                <w:lang w:val="uk-UA"/>
              </w:rPr>
              <w:t>, установи, організації, зазначені у пункті 3 частини першої статті 2 Закону</w:t>
            </w:r>
          </w:p>
          <w:p w14:paraId="703A8D81" w14:textId="77777777" w:rsidR="00897141" w:rsidRPr="00C87FB9" w:rsidRDefault="00897141" w:rsidP="00C64232">
            <w:pPr>
              <w:widowControl/>
              <w:suppressAutoHyphens/>
              <w:spacing w:line="252" w:lineRule="auto"/>
              <w:rPr>
                <w:rFonts w:eastAsia="Calibri"/>
                <w:bCs/>
                <w:color w:val="000000" w:themeColor="text1"/>
                <w:lang w:val="uk-UA"/>
              </w:rPr>
            </w:pPr>
          </w:p>
        </w:tc>
      </w:tr>
      <w:tr w:rsidR="00897141" w:rsidRPr="002A5600" w14:paraId="07F7B458" w14:textId="77777777" w:rsidTr="00C87FB9">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4B6A2BEC" w14:textId="27500057" w:rsidR="00C64232" w:rsidRPr="00C87FB9" w:rsidRDefault="00410ED3" w:rsidP="00415367">
            <w:pPr>
              <w:spacing w:before="120" w:after="120"/>
              <w:rPr>
                <w:rFonts w:eastAsia="Arial"/>
                <w:color w:val="000000" w:themeColor="text1"/>
                <w:lang w:val="uk-UA" w:eastAsia="en-US"/>
              </w:rPr>
            </w:pPr>
            <w:r>
              <w:rPr>
                <w:rFonts w:eastAsia="Arial"/>
                <w:color w:val="000000" w:themeColor="text1"/>
                <w:lang w:val="uk-UA" w:eastAsia="en-US"/>
              </w:rPr>
              <w:t>1.5. П</w:t>
            </w:r>
            <w:r w:rsidR="00C64232">
              <w:rPr>
                <w:rFonts w:eastAsia="Arial"/>
                <w:color w:val="000000" w:themeColor="text1"/>
                <w:lang w:val="uk-UA" w:eastAsia="en-US"/>
              </w:rPr>
              <w:t>осадова</w:t>
            </w:r>
            <w:r w:rsidR="00897141" w:rsidRPr="00C87FB9">
              <w:rPr>
                <w:rFonts w:eastAsia="Arial"/>
                <w:color w:val="000000" w:themeColor="text1"/>
                <w:lang w:val="uk-UA" w:eastAsia="en-US"/>
              </w:rPr>
              <w:t xml:space="preserve"> особа замовника, уповноважена здійснювати зв'язок з учасниками</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14:paraId="52362833" w14:textId="503B5DE3" w:rsidR="00897141" w:rsidRPr="00C64232" w:rsidRDefault="00621604" w:rsidP="00C87FB9">
            <w:pPr>
              <w:pStyle w:val="af2"/>
              <w:spacing w:before="0" w:beforeAutospacing="0" w:after="0" w:afterAutospacing="0"/>
              <w:jc w:val="both"/>
              <w:rPr>
                <w:color w:val="000000" w:themeColor="text1"/>
                <w:lang w:val="uk-UA"/>
              </w:rPr>
            </w:pPr>
            <w:r>
              <w:rPr>
                <w:lang w:val="uk-UA"/>
              </w:rPr>
              <w:t>Миронюк Наталія Василівна</w:t>
            </w:r>
            <w:r w:rsidR="00C64232">
              <w:rPr>
                <w:lang w:val="uk-UA"/>
              </w:rPr>
              <w:t>, у</w:t>
            </w:r>
            <w:r w:rsidR="00897141" w:rsidRPr="00C64232">
              <w:rPr>
                <w:color w:val="000000" w:themeColor="text1"/>
                <w:lang w:val="uk-UA"/>
              </w:rPr>
              <w:t>повноважена особа,</w:t>
            </w:r>
          </w:p>
          <w:p w14:paraId="5FF44BCA" w14:textId="12D04576" w:rsidR="00897141" w:rsidRPr="00C64232" w:rsidRDefault="00897141" w:rsidP="00C87FB9">
            <w:pPr>
              <w:pStyle w:val="af2"/>
              <w:spacing w:before="0" w:beforeAutospacing="0" w:after="0" w:afterAutospacing="0"/>
              <w:jc w:val="both"/>
              <w:rPr>
                <w:lang w:val="uk-UA"/>
              </w:rPr>
            </w:pPr>
            <w:r w:rsidRPr="00C64232">
              <w:rPr>
                <w:lang w:val="uk-UA"/>
              </w:rPr>
              <w:t>Факс /тел.: +3809</w:t>
            </w:r>
            <w:r w:rsidR="00393492">
              <w:rPr>
                <w:lang w:val="uk-UA"/>
              </w:rPr>
              <w:t>83599180</w:t>
            </w:r>
          </w:p>
          <w:p w14:paraId="3A0C6126" w14:textId="5757DDF4" w:rsidR="00897141" w:rsidRPr="00626A58" w:rsidRDefault="00897141" w:rsidP="00393492">
            <w:pPr>
              <w:widowControl/>
              <w:jc w:val="both"/>
              <w:rPr>
                <w:rFonts w:eastAsia="Calibri"/>
              </w:rPr>
            </w:pPr>
            <w:r w:rsidRPr="00C64232">
              <w:rPr>
                <w:lang w:val="uk-UA"/>
              </w:rPr>
              <w:t>E-</w:t>
            </w:r>
            <w:proofErr w:type="spellStart"/>
            <w:r w:rsidRPr="00C64232">
              <w:rPr>
                <w:lang w:val="uk-UA"/>
              </w:rPr>
              <w:t>mail</w:t>
            </w:r>
            <w:proofErr w:type="spellEnd"/>
            <w:r w:rsidRPr="00C64232">
              <w:rPr>
                <w:lang w:val="uk-UA"/>
              </w:rPr>
              <w:t xml:space="preserve">: </w:t>
            </w:r>
            <w:proofErr w:type="spellStart"/>
            <w:r w:rsidR="002A5600" w:rsidRPr="002A5600">
              <w:rPr>
                <w:lang w:val="en-US"/>
              </w:rPr>
              <w:t>knp</w:t>
            </w:r>
            <w:proofErr w:type="spellEnd"/>
            <w:r w:rsidR="002A5600" w:rsidRPr="00626A58">
              <w:t>_</w:t>
            </w:r>
            <w:r w:rsidR="002A5600" w:rsidRPr="002A5600">
              <w:rPr>
                <w:lang w:val="en-US"/>
              </w:rPr>
              <w:t>dun</w:t>
            </w:r>
            <w:r w:rsidR="002A5600" w:rsidRPr="00626A58">
              <w:t>_</w:t>
            </w:r>
            <w:proofErr w:type="spellStart"/>
            <w:r w:rsidR="002A5600" w:rsidRPr="002A5600">
              <w:rPr>
                <w:lang w:val="en-US"/>
              </w:rPr>
              <w:t>bl</w:t>
            </w:r>
            <w:proofErr w:type="spellEnd"/>
            <w:r w:rsidR="002A5600" w:rsidRPr="00626A58">
              <w:t>@</w:t>
            </w:r>
            <w:proofErr w:type="spellStart"/>
            <w:r w:rsidR="002A5600" w:rsidRPr="002A5600">
              <w:rPr>
                <w:lang w:val="en-US"/>
              </w:rPr>
              <w:t>ukr</w:t>
            </w:r>
            <w:proofErr w:type="spellEnd"/>
            <w:r w:rsidR="002A5600" w:rsidRPr="00626A58">
              <w:t>.</w:t>
            </w:r>
            <w:r w:rsidR="002A5600" w:rsidRPr="002A5600">
              <w:rPr>
                <w:lang w:val="en-US"/>
              </w:rPr>
              <w:t>net</w:t>
            </w:r>
          </w:p>
        </w:tc>
      </w:tr>
      <w:tr w:rsidR="00897141" w:rsidRPr="00897141" w14:paraId="30FB27E0" w14:textId="77777777" w:rsidTr="00C87FB9">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44CE36A9" w14:textId="586AF5A0" w:rsidR="00897141" w:rsidRPr="00897141" w:rsidRDefault="00C64232" w:rsidP="00415367">
            <w:pPr>
              <w:spacing w:before="120" w:after="120"/>
              <w:rPr>
                <w:rFonts w:eastAsia="Arial"/>
                <w:b/>
                <w:color w:val="000000" w:themeColor="text1"/>
                <w:lang w:val="uk-UA" w:eastAsia="en-US"/>
              </w:rPr>
            </w:pPr>
            <w:r>
              <w:rPr>
                <w:rFonts w:eastAsia="Arial"/>
                <w:b/>
                <w:color w:val="000000" w:themeColor="text1"/>
                <w:lang w:val="uk-UA" w:eastAsia="en-US"/>
              </w:rPr>
              <w:t>2. </w:t>
            </w:r>
            <w:r w:rsidR="00897141" w:rsidRPr="00897141">
              <w:rPr>
                <w:rFonts w:eastAsia="Arial"/>
                <w:b/>
                <w:color w:val="000000" w:themeColor="text1"/>
                <w:lang w:val="uk-UA" w:eastAsia="en-US"/>
              </w:rPr>
              <w:t>Тип закупівлі</w:t>
            </w:r>
          </w:p>
        </w:tc>
        <w:tc>
          <w:tcPr>
            <w:tcW w:w="7034" w:type="dxa"/>
            <w:tcBorders>
              <w:top w:val="single" w:sz="4" w:space="0" w:color="auto"/>
              <w:left w:val="single" w:sz="4" w:space="0" w:color="auto"/>
              <w:bottom w:val="single" w:sz="4" w:space="0" w:color="auto"/>
              <w:right w:val="single" w:sz="4" w:space="0" w:color="auto"/>
            </w:tcBorders>
            <w:vAlign w:val="center"/>
          </w:tcPr>
          <w:p w14:paraId="3613CF0E" w14:textId="43E61F80" w:rsidR="00897141" w:rsidRPr="00DF170B" w:rsidRDefault="00DF170B" w:rsidP="000160B9">
            <w:pPr>
              <w:spacing w:before="120" w:after="120"/>
              <w:jc w:val="both"/>
              <w:rPr>
                <w:rFonts w:eastAsia="Arial"/>
                <w:b/>
                <w:color w:val="000000" w:themeColor="text1"/>
                <w:lang w:val="uk-UA" w:eastAsia="en-US"/>
              </w:rPr>
            </w:pPr>
            <w:r w:rsidRPr="00DF170B">
              <w:rPr>
                <w:rFonts w:eastAsia="Arial"/>
                <w:b/>
                <w:color w:val="000000" w:themeColor="text1"/>
                <w:lang w:val="uk-UA" w:eastAsia="en-US"/>
              </w:rPr>
              <w:t>с</w:t>
            </w:r>
            <w:r w:rsidR="00897141" w:rsidRPr="00DF170B">
              <w:rPr>
                <w:rFonts w:eastAsia="Arial"/>
                <w:b/>
                <w:color w:val="000000" w:themeColor="text1"/>
                <w:lang w:val="uk-UA" w:eastAsia="en-US"/>
              </w:rPr>
              <w:t>прощена закупівля</w:t>
            </w:r>
          </w:p>
        </w:tc>
      </w:tr>
      <w:tr w:rsidR="00415367" w:rsidRPr="00213B88" w14:paraId="4E3F5612"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513082DB" w14:textId="6F092ACB" w:rsidR="00415367" w:rsidRPr="00415367" w:rsidRDefault="00415367" w:rsidP="00415367">
            <w:pPr>
              <w:spacing w:before="120" w:after="120"/>
              <w:rPr>
                <w:rFonts w:eastAsia="Arial"/>
                <w:b/>
                <w:color w:val="000000" w:themeColor="text1"/>
                <w:lang w:val="uk-UA" w:eastAsia="en-US"/>
              </w:rPr>
            </w:pPr>
            <w:r>
              <w:rPr>
                <w:rFonts w:eastAsia="Arial"/>
                <w:b/>
                <w:color w:val="000000" w:themeColor="text1"/>
                <w:lang w:val="uk-UA" w:eastAsia="en-US"/>
              </w:rPr>
              <w:t>3. </w:t>
            </w:r>
            <w:r w:rsidRPr="00415367">
              <w:rPr>
                <w:rFonts w:eastAsia="Arial"/>
                <w:b/>
                <w:color w:val="000000" w:themeColor="text1"/>
                <w:lang w:val="uk-UA" w:eastAsia="en-US"/>
              </w:rPr>
              <w:t>Інформація про предмет закупівлі</w:t>
            </w:r>
          </w:p>
        </w:tc>
        <w:tc>
          <w:tcPr>
            <w:tcW w:w="7034" w:type="dxa"/>
            <w:tcBorders>
              <w:top w:val="single" w:sz="4" w:space="0" w:color="auto"/>
              <w:left w:val="single" w:sz="4" w:space="0" w:color="auto"/>
              <w:bottom w:val="single" w:sz="4" w:space="0" w:color="auto"/>
              <w:right w:val="single" w:sz="4" w:space="0" w:color="auto"/>
            </w:tcBorders>
            <w:vAlign w:val="center"/>
          </w:tcPr>
          <w:p w14:paraId="4D18DF67" w14:textId="77777777" w:rsidR="00415367" w:rsidRPr="00415367" w:rsidRDefault="00415367" w:rsidP="000160B9">
            <w:pPr>
              <w:spacing w:before="120" w:after="120"/>
              <w:jc w:val="both"/>
              <w:rPr>
                <w:rFonts w:eastAsia="Arial"/>
                <w:color w:val="000000" w:themeColor="text1"/>
                <w:lang w:val="uk-UA" w:eastAsia="en-US"/>
              </w:rPr>
            </w:pPr>
          </w:p>
        </w:tc>
      </w:tr>
      <w:tr w:rsidR="00415367" w:rsidRPr="005E1D27" w14:paraId="73705373"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6ED5E0B4" w14:textId="36893ACC" w:rsidR="00415367" w:rsidRPr="00415367" w:rsidRDefault="00415367" w:rsidP="00415367">
            <w:pPr>
              <w:spacing w:before="120" w:after="120"/>
              <w:rPr>
                <w:rFonts w:eastAsia="Arial"/>
                <w:color w:val="000000" w:themeColor="text1"/>
                <w:lang w:val="uk-UA" w:eastAsia="en-US"/>
              </w:rPr>
            </w:pPr>
            <w:r>
              <w:rPr>
                <w:rFonts w:eastAsia="Arial"/>
                <w:color w:val="000000" w:themeColor="text1"/>
                <w:lang w:val="uk-UA" w:eastAsia="en-US"/>
              </w:rPr>
              <w:t>3.1. </w:t>
            </w:r>
            <w:r w:rsidR="00410ED3">
              <w:rPr>
                <w:rFonts w:eastAsia="Arial"/>
                <w:color w:val="000000" w:themeColor="text1"/>
                <w:lang w:val="uk-UA" w:eastAsia="en-US"/>
              </w:rPr>
              <w:t>Н</w:t>
            </w:r>
            <w:r w:rsidR="00755FCD" w:rsidRPr="00755FCD">
              <w:rPr>
                <w:rFonts w:eastAsia="Arial"/>
                <w:color w:val="000000" w:themeColor="text1"/>
                <w:lang w:val="uk-UA" w:eastAsia="en-US"/>
              </w:rPr>
              <w:t>азва предмета закупівлі із зазначенням коду за Єдиним закупівельним словником</w:t>
            </w:r>
          </w:p>
        </w:tc>
        <w:tc>
          <w:tcPr>
            <w:tcW w:w="7034" w:type="dxa"/>
            <w:tcBorders>
              <w:top w:val="single" w:sz="4" w:space="0" w:color="auto"/>
              <w:left w:val="single" w:sz="4" w:space="0" w:color="auto"/>
              <w:bottom w:val="single" w:sz="4" w:space="0" w:color="auto"/>
              <w:right w:val="single" w:sz="4" w:space="0" w:color="auto"/>
            </w:tcBorders>
            <w:shd w:val="clear" w:color="auto" w:fill="auto"/>
            <w:vAlign w:val="center"/>
          </w:tcPr>
          <w:p w14:paraId="1E1A5660" w14:textId="1135F345" w:rsidR="0004181F" w:rsidRPr="005E1D27" w:rsidRDefault="005E1D27" w:rsidP="00262A8C">
            <w:pPr>
              <w:spacing w:before="120" w:after="120"/>
              <w:jc w:val="both"/>
              <w:rPr>
                <w:rFonts w:eastAsia="Arial"/>
                <w:b/>
                <w:color w:val="000000" w:themeColor="text1"/>
                <w:sz w:val="22"/>
                <w:szCs w:val="22"/>
                <w:lang w:val="uk-UA" w:eastAsia="en-US"/>
              </w:rPr>
            </w:pPr>
            <w:r>
              <w:rPr>
                <w:b/>
                <w:sz w:val="22"/>
                <w:szCs w:val="22"/>
                <w:lang w:val="uk-UA"/>
              </w:rPr>
              <w:t xml:space="preserve">ДК </w:t>
            </w:r>
            <w:bookmarkStart w:id="1" w:name="_GoBack"/>
            <w:bookmarkEnd w:id="1"/>
            <w:r w:rsidRPr="005E1D27">
              <w:rPr>
                <w:b/>
                <w:sz w:val="22"/>
                <w:szCs w:val="22"/>
                <w:lang w:val="uk-UA"/>
              </w:rPr>
              <w:t>021:2015:44110000-4 - Конструкційні матеріали (</w:t>
            </w:r>
            <w:proofErr w:type="spellStart"/>
            <w:r w:rsidRPr="005E1D27">
              <w:rPr>
                <w:b/>
                <w:sz w:val="22"/>
                <w:szCs w:val="22"/>
                <w:lang w:val="uk-UA"/>
              </w:rPr>
              <w:t>самовирівнююча</w:t>
            </w:r>
            <w:proofErr w:type="spellEnd"/>
            <w:r w:rsidRPr="005E1D27">
              <w:rPr>
                <w:b/>
                <w:sz w:val="22"/>
                <w:szCs w:val="22"/>
                <w:lang w:val="uk-UA"/>
              </w:rPr>
              <w:t xml:space="preserve"> суміш, куточок шпаклювальний, плитка на стіну, плитка на підлогу, плінтус, </w:t>
            </w:r>
            <w:proofErr w:type="spellStart"/>
            <w:r w:rsidRPr="005E1D27">
              <w:rPr>
                <w:b/>
                <w:sz w:val="22"/>
                <w:szCs w:val="22"/>
                <w:lang w:val="uk-UA"/>
              </w:rPr>
              <w:t>ковролін</w:t>
            </w:r>
            <w:proofErr w:type="spellEnd"/>
            <w:r w:rsidRPr="005E1D27">
              <w:rPr>
                <w:b/>
                <w:sz w:val="22"/>
                <w:szCs w:val="22"/>
                <w:lang w:val="uk-UA"/>
              </w:rPr>
              <w:t xml:space="preserve">, лінолеум, </w:t>
            </w:r>
            <w:proofErr w:type="spellStart"/>
            <w:r w:rsidRPr="005E1D27">
              <w:rPr>
                <w:b/>
                <w:sz w:val="22"/>
                <w:szCs w:val="22"/>
                <w:lang w:val="uk-UA"/>
              </w:rPr>
              <w:t>єврорубероїд</w:t>
            </w:r>
            <w:proofErr w:type="spellEnd"/>
            <w:r w:rsidRPr="005E1D27">
              <w:rPr>
                <w:b/>
                <w:sz w:val="22"/>
                <w:szCs w:val="22"/>
                <w:lang w:val="uk-UA"/>
              </w:rPr>
              <w:t xml:space="preserve">, штукатурна суміш, відливи з оцинкованого металу, </w:t>
            </w:r>
            <w:proofErr w:type="spellStart"/>
            <w:r w:rsidRPr="005E1D27">
              <w:rPr>
                <w:b/>
                <w:sz w:val="22"/>
                <w:szCs w:val="22"/>
                <w:lang w:val="uk-UA"/>
              </w:rPr>
              <w:t>клеюча</w:t>
            </w:r>
            <w:proofErr w:type="spellEnd"/>
            <w:r w:rsidRPr="005E1D27">
              <w:rPr>
                <w:b/>
                <w:sz w:val="22"/>
                <w:szCs w:val="22"/>
                <w:lang w:val="uk-UA"/>
              </w:rPr>
              <w:t xml:space="preserve">  суміш для плитки, клей для гіпсокартону, бетон, стяжка цементна армована, суміш для </w:t>
            </w:r>
            <w:proofErr w:type="spellStart"/>
            <w:r w:rsidRPr="005E1D27">
              <w:rPr>
                <w:b/>
                <w:sz w:val="22"/>
                <w:szCs w:val="22"/>
                <w:lang w:val="uk-UA"/>
              </w:rPr>
              <w:t>затирки</w:t>
            </w:r>
            <w:proofErr w:type="spellEnd"/>
            <w:r w:rsidRPr="005E1D27">
              <w:rPr>
                <w:b/>
                <w:sz w:val="22"/>
                <w:szCs w:val="22"/>
                <w:lang w:val="uk-UA"/>
              </w:rPr>
              <w:t xml:space="preserve"> швів)</w:t>
            </w:r>
          </w:p>
        </w:tc>
      </w:tr>
      <w:tr w:rsidR="00372D55" w:rsidRPr="007706CA" w14:paraId="7F0B4C12"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1142822E" w14:textId="2CA6EBBC" w:rsidR="00372D55" w:rsidRPr="00153F24" w:rsidRDefault="00410ED3" w:rsidP="00372D55">
            <w:pPr>
              <w:spacing w:before="120" w:after="120"/>
              <w:rPr>
                <w:rFonts w:eastAsia="Arial"/>
                <w:color w:val="000000" w:themeColor="text1"/>
                <w:lang w:val="uk-UA" w:eastAsia="en-US"/>
              </w:rPr>
            </w:pPr>
            <w:r>
              <w:rPr>
                <w:bCs/>
                <w:lang w:val="uk-UA"/>
              </w:rPr>
              <w:lastRenderedPageBreak/>
              <w:t>3.2.І</w:t>
            </w:r>
            <w:r w:rsidR="00372D55" w:rsidRPr="00A64B30">
              <w:rPr>
                <w:bCs/>
                <w:lang w:val="uk-UA"/>
              </w:rPr>
              <w:t>нформація про технічні, якісні та інші характеристики предмета закупівлі</w:t>
            </w:r>
          </w:p>
        </w:tc>
        <w:tc>
          <w:tcPr>
            <w:tcW w:w="7034" w:type="dxa"/>
            <w:tcBorders>
              <w:top w:val="single" w:sz="4" w:space="0" w:color="auto"/>
              <w:left w:val="single" w:sz="4" w:space="0" w:color="auto"/>
              <w:bottom w:val="single" w:sz="4" w:space="0" w:color="auto"/>
              <w:right w:val="single" w:sz="4" w:space="0" w:color="auto"/>
            </w:tcBorders>
            <w:shd w:val="clear" w:color="auto" w:fill="auto"/>
            <w:vAlign w:val="center"/>
          </w:tcPr>
          <w:p w14:paraId="3F88D2C9" w14:textId="38166CD2" w:rsidR="00372D55" w:rsidRPr="00DF170B" w:rsidRDefault="007706CA" w:rsidP="00372D55">
            <w:pPr>
              <w:spacing w:before="120" w:after="120"/>
              <w:jc w:val="both"/>
              <w:rPr>
                <w:rFonts w:eastAsia="Arial"/>
                <w:b/>
                <w:color w:val="000000" w:themeColor="text1"/>
                <w:lang w:val="uk-UA" w:eastAsia="en-US"/>
              </w:rPr>
            </w:pPr>
            <w:r>
              <w:rPr>
                <w:lang w:val="uk-UA"/>
              </w:rPr>
              <w:t>технічна специфікація до</w:t>
            </w:r>
            <w:r w:rsidR="00372D55" w:rsidRPr="00596267">
              <w:rPr>
                <w:lang w:val="uk-UA"/>
              </w:rPr>
              <w:t xml:space="preserve"> предмета закупівлі </w:t>
            </w:r>
            <w:r w:rsidR="00372D55">
              <w:rPr>
                <w:lang w:val="uk-UA"/>
              </w:rPr>
              <w:t>-</w:t>
            </w:r>
            <w:r w:rsidR="00372D55" w:rsidRPr="00596267">
              <w:rPr>
                <w:lang w:val="uk-UA"/>
              </w:rPr>
              <w:t xml:space="preserve"> Додат</w:t>
            </w:r>
            <w:r w:rsidR="00372D55">
              <w:rPr>
                <w:lang w:val="uk-UA"/>
              </w:rPr>
              <w:t>о</w:t>
            </w:r>
            <w:r w:rsidR="00372D55" w:rsidRPr="00596267">
              <w:rPr>
                <w:lang w:val="uk-UA"/>
              </w:rPr>
              <w:t>к</w:t>
            </w:r>
            <w:r w:rsidR="0099371A">
              <w:rPr>
                <w:lang w:val="uk-UA"/>
              </w:rPr>
              <w:t xml:space="preserve"> 1</w:t>
            </w:r>
            <w:r w:rsidR="00372D55" w:rsidRPr="00596267">
              <w:rPr>
                <w:lang w:val="uk-UA"/>
              </w:rPr>
              <w:t xml:space="preserve"> до оголошення</w:t>
            </w:r>
          </w:p>
        </w:tc>
      </w:tr>
      <w:tr w:rsidR="00415367" w:rsidRPr="00213B88" w14:paraId="0B4B61AC"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373E53EC" w14:textId="36DF9B3B" w:rsidR="00415367" w:rsidRPr="00415367" w:rsidRDefault="00755FCD" w:rsidP="00372D55">
            <w:pPr>
              <w:spacing w:before="120" w:after="120"/>
              <w:rPr>
                <w:rFonts w:eastAsia="Arial"/>
                <w:color w:val="000000" w:themeColor="text1"/>
                <w:lang w:val="uk-UA" w:eastAsia="en-US"/>
              </w:rPr>
            </w:pPr>
            <w:r>
              <w:rPr>
                <w:rFonts w:eastAsia="Arial"/>
                <w:color w:val="000000" w:themeColor="text1"/>
                <w:lang w:val="uk-UA" w:eastAsia="en-US"/>
              </w:rPr>
              <w:t>3.</w:t>
            </w:r>
            <w:r w:rsidR="00372D55">
              <w:rPr>
                <w:rFonts w:eastAsia="Arial"/>
                <w:color w:val="000000" w:themeColor="text1"/>
                <w:lang w:val="uk-UA" w:eastAsia="en-US"/>
              </w:rPr>
              <w:t>3</w:t>
            </w:r>
            <w:r>
              <w:rPr>
                <w:rFonts w:eastAsia="Arial"/>
                <w:color w:val="000000" w:themeColor="text1"/>
                <w:lang w:val="uk-UA" w:eastAsia="en-US"/>
              </w:rPr>
              <w:t>. </w:t>
            </w:r>
            <w:r w:rsidR="00410ED3">
              <w:rPr>
                <w:rFonts w:eastAsia="Arial"/>
                <w:color w:val="000000" w:themeColor="text1"/>
                <w:lang w:val="uk-UA" w:eastAsia="en-US"/>
              </w:rPr>
              <w:t>М</w:t>
            </w:r>
            <w:r w:rsidR="00153F24">
              <w:rPr>
                <w:rFonts w:eastAsia="Arial"/>
                <w:color w:val="000000" w:themeColor="text1"/>
                <w:lang w:val="uk-UA" w:eastAsia="en-US"/>
              </w:rPr>
              <w:t>ісце та кількість</w:t>
            </w:r>
            <w:r w:rsidR="00415367" w:rsidRPr="00415367">
              <w:rPr>
                <w:rFonts w:eastAsia="Arial"/>
                <w:color w:val="000000" w:themeColor="text1"/>
                <w:lang w:val="uk-UA" w:eastAsia="en-US"/>
              </w:rPr>
              <w:t xml:space="preserve"> поставки товарів (надання послуг, виконання робіт)</w:t>
            </w:r>
          </w:p>
        </w:tc>
        <w:tc>
          <w:tcPr>
            <w:tcW w:w="7034" w:type="dxa"/>
            <w:tcBorders>
              <w:top w:val="single" w:sz="4" w:space="0" w:color="auto"/>
              <w:left w:val="single" w:sz="4" w:space="0" w:color="auto"/>
              <w:bottom w:val="single" w:sz="4" w:space="0" w:color="auto"/>
              <w:right w:val="single" w:sz="4" w:space="0" w:color="auto"/>
            </w:tcBorders>
            <w:vAlign w:val="center"/>
          </w:tcPr>
          <w:p w14:paraId="57CC742D" w14:textId="7077B636" w:rsidR="0056469B" w:rsidRPr="0056469B" w:rsidRDefault="0056469B" w:rsidP="0056469B">
            <w:pPr>
              <w:spacing w:before="120" w:after="120"/>
              <w:jc w:val="both"/>
              <w:rPr>
                <w:lang w:val="uk-UA"/>
              </w:rPr>
            </w:pPr>
            <w:r w:rsidRPr="0056469B">
              <w:rPr>
                <w:rFonts w:eastAsia="Arial"/>
                <w:color w:val="000000" w:themeColor="text1"/>
                <w:u w:val="single"/>
                <w:lang w:val="uk-UA" w:eastAsia="en-US"/>
              </w:rPr>
              <w:t>місце поставки</w:t>
            </w:r>
            <w:r>
              <w:rPr>
                <w:rFonts w:eastAsia="Arial"/>
                <w:color w:val="000000" w:themeColor="text1"/>
                <w:lang w:val="uk-UA" w:eastAsia="en-US"/>
              </w:rPr>
              <w:t xml:space="preserve">: </w:t>
            </w:r>
            <w:r w:rsidRPr="0056469B">
              <w:rPr>
                <w:lang w:val="uk-UA"/>
              </w:rPr>
              <w:t>32400, Хмельницька область, місто Дунаївці, вулиця Соборна, будинок 7;</w:t>
            </w:r>
          </w:p>
          <w:p w14:paraId="463C1DAD" w14:textId="4DEFFE37" w:rsidR="00C67DB8" w:rsidRPr="0056469B" w:rsidRDefault="0056469B" w:rsidP="00626A58">
            <w:pPr>
              <w:spacing w:before="120" w:after="120"/>
              <w:jc w:val="both"/>
              <w:rPr>
                <w:lang w:val="uk-UA"/>
              </w:rPr>
            </w:pPr>
            <w:r w:rsidRPr="0056469B">
              <w:rPr>
                <w:rFonts w:eastAsia="Arial"/>
                <w:color w:val="000000" w:themeColor="text1"/>
                <w:u w:val="single"/>
                <w:lang w:val="uk-UA" w:eastAsia="en-US"/>
              </w:rPr>
              <w:t>кількість поставки</w:t>
            </w:r>
            <w:r>
              <w:rPr>
                <w:lang w:val="uk-UA"/>
              </w:rPr>
              <w:t>:</w:t>
            </w:r>
            <w:r w:rsidR="00626A58">
              <w:rPr>
                <w:lang w:val="uk-UA"/>
              </w:rPr>
              <w:t xml:space="preserve"> </w:t>
            </w:r>
            <w:r w:rsidR="00C67DB8" w:rsidRPr="00626A58">
              <w:rPr>
                <w:lang w:val="uk-UA"/>
              </w:rPr>
              <w:t xml:space="preserve">кількість, обсяг та одиниці виміру товару зазначені у Додатку </w:t>
            </w:r>
            <w:r w:rsidR="00626A58">
              <w:rPr>
                <w:lang w:val="uk-UA"/>
              </w:rPr>
              <w:t>1</w:t>
            </w:r>
            <w:r w:rsidR="00626A58" w:rsidRPr="00596267">
              <w:rPr>
                <w:lang w:val="uk-UA"/>
              </w:rPr>
              <w:t xml:space="preserve"> до оголошення</w:t>
            </w:r>
          </w:p>
        </w:tc>
      </w:tr>
      <w:tr w:rsidR="00415367" w:rsidRPr="00213B88" w14:paraId="6A827AB3"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65EEC592" w14:textId="7ADF47DB" w:rsidR="00415367" w:rsidRPr="00415367" w:rsidRDefault="00755FCD" w:rsidP="00372D55">
            <w:pPr>
              <w:spacing w:before="120" w:after="120"/>
              <w:rPr>
                <w:rFonts w:eastAsia="Arial"/>
                <w:color w:val="000000" w:themeColor="text1"/>
                <w:lang w:val="uk-UA" w:eastAsia="en-US"/>
              </w:rPr>
            </w:pPr>
            <w:r>
              <w:rPr>
                <w:rFonts w:eastAsia="Arial"/>
                <w:color w:val="000000" w:themeColor="text1"/>
                <w:lang w:val="uk-UA" w:eastAsia="en-US"/>
              </w:rPr>
              <w:t>3.</w:t>
            </w:r>
            <w:r w:rsidR="00372D55">
              <w:rPr>
                <w:rFonts w:eastAsia="Arial"/>
                <w:color w:val="000000" w:themeColor="text1"/>
                <w:lang w:val="uk-UA" w:eastAsia="en-US"/>
              </w:rPr>
              <w:t>4</w:t>
            </w:r>
            <w:r>
              <w:rPr>
                <w:rFonts w:eastAsia="Arial"/>
                <w:color w:val="000000" w:themeColor="text1"/>
                <w:lang w:val="uk-UA" w:eastAsia="en-US"/>
              </w:rPr>
              <w:t>. </w:t>
            </w:r>
            <w:r w:rsidR="00410ED3">
              <w:rPr>
                <w:rFonts w:eastAsia="Arial"/>
                <w:color w:val="000000" w:themeColor="text1"/>
                <w:lang w:val="uk-UA" w:eastAsia="en-US"/>
              </w:rPr>
              <w:t>С</w:t>
            </w:r>
            <w:r w:rsidR="00415367" w:rsidRPr="00415367">
              <w:rPr>
                <w:rFonts w:eastAsia="Arial"/>
                <w:color w:val="000000" w:themeColor="text1"/>
                <w:lang w:val="uk-UA" w:eastAsia="en-US"/>
              </w:rPr>
              <w:t>трок поставки товарів (надання послуг, виконання робіт)</w:t>
            </w:r>
          </w:p>
        </w:tc>
        <w:tc>
          <w:tcPr>
            <w:tcW w:w="7034" w:type="dxa"/>
            <w:tcBorders>
              <w:top w:val="single" w:sz="4" w:space="0" w:color="auto"/>
              <w:left w:val="single" w:sz="4" w:space="0" w:color="auto"/>
              <w:bottom w:val="single" w:sz="4" w:space="0" w:color="auto"/>
              <w:right w:val="single" w:sz="4" w:space="0" w:color="auto"/>
            </w:tcBorders>
            <w:vAlign w:val="center"/>
          </w:tcPr>
          <w:p w14:paraId="141E53D3" w14:textId="31A399E7" w:rsidR="00415367" w:rsidRPr="00410ED3" w:rsidRDefault="00BB50EF" w:rsidP="003E372A">
            <w:pPr>
              <w:spacing w:before="120" w:after="120"/>
              <w:jc w:val="both"/>
              <w:rPr>
                <w:rFonts w:eastAsia="Arial"/>
                <w:b/>
                <w:color w:val="000000" w:themeColor="text1"/>
                <w:lang w:val="uk-UA" w:eastAsia="en-US"/>
              </w:rPr>
            </w:pPr>
            <w:r w:rsidRPr="00BB50EF">
              <w:rPr>
                <w:rFonts w:eastAsia="Arial"/>
                <w:b/>
                <w:color w:val="000000" w:themeColor="text1"/>
                <w:lang w:val="uk-UA" w:eastAsia="en-US"/>
              </w:rPr>
              <w:t xml:space="preserve">не більше </w:t>
            </w:r>
            <w:r w:rsidR="003E372A">
              <w:rPr>
                <w:rFonts w:eastAsia="Arial"/>
                <w:b/>
                <w:color w:val="000000" w:themeColor="text1"/>
                <w:lang w:val="uk-UA" w:eastAsia="en-US"/>
              </w:rPr>
              <w:t>1</w:t>
            </w:r>
            <w:r w:rsidR="00331056" w:rsidRPr="005C36EF">
              <w:rPr>
                <w:rFonts w:eastAsia="Calibri"/>
                <w:b/>
                <w:bCs/>
                <w:lang w:val="uk-UA"/>
              </w:rPr>
              <w:t xml:space="preserve"> робоч</w:t>
            </w:r>
            <w:r w:rsidR="003E372A">
              <w:rPr>
                <w:rFonts w:eastAsia="Calibri"/>
                <w:b/>
                <w:bCs/>
                <w:lang w:val="uk-UA"/>
              </w:rPr>
              <w:t>ого</w:t>
            </w:r>
            <w:r w:rsidR="00331056" w:rsidRPr="005C36EF">
              <w:rPr>
                <w:rFonts w:eastAsia="Calibri"/>
                <w:b/>
                <w:bCs/>
                <w:lang w:val="uk-UA"/>
              </w:rPr>
              <w:t xml:space="preserve"> дн</w:t>
            </w:r>
            <w:r w:rsidR="003E372A">
              <w:rPr>
                <w:rFonts w:eastAsia="Calibri"/>
                <w:b/>
                <w:bCs/>
                <w:lang w:val="uk-UA"/>
              </w:rPr>
              <w:t>я</w:t>
            </w:r>
            <w:r w:rsidR="00331056">
              <w:rPr>
                <w:rFonts w:eastAsia="Arial"/>
                <w:b/>
                <w:color w:val="000000" w:themeColor="text1"/>
                <w:lang w:val="uk-UA" w:eastAsia="en-US"/>
              </w:rPr>
              <w:t xml:space="preserve"> </w:t>
            </w:r>
            <w:r>
              <w:rPr>
                <w:rFonts w:eastAsia="Arial"/>
                <w:b/>
                <w:color w:val="000000" w:themeColor="text1"/>
                <w:lang w:val="uk-UA" w:eastAsia="en-US"/>
              </w:rPr>
              <w:t>з моменту отримання у</w:t>
            </w:r>
            <w:r w:rsidRPr="00BB50EF">
              <w:rPr>
                <w:rFonts w:eastAsia="Arial"/>
                <w:b/>
                <w:color w:val="000000" w:themeColor="text1"/>
                <w:lang w:val="uk-UA" w:eastAsia="en-US"/>
              </w:rPr>
              <w:t xml:space="preserve">часником заявки від </w:t>
            </w:r>
            <w:r>
              <w:rPr>
                <w:rFonts w:eastAsia="Arial"/>
                <w:b/>
                <w:color w:val="000000" w:themeColor="text1"/>
                <w:lang w:val="uk-UA" w:eastAsia="en-US"/>
              </w:rPr>
              <w:t>з</w:t>
            </w:r>
            <w:r w:rsidRPr="00BB50EF">
              <w:rPr>
                <w:rFonts w:eastAsia="Arial"/>
                <w:b/>
                <w:color w:val="000000" w:themeColor="text1"/>
                <w:lang w:val="uk-UA" w:eastAsia="en-US"/>
              </w:rPr>
              <w:t>амовника</w:t>
            </w:r>
          </w:p>
        </w:tc>
      </w:tr>
      <w:tr w:rsidR="00415367" w:rsidRPr="00F57918" w14:paraId="00D0F582"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2AAA15F2" w14:textId="1FE3785D" w:rsidR="00415367" w:rsidRPr="00415367" w:rsidRDefault="00415367" w:rsidP="00372D55">
            <w:pPr>
              <w:spacing w:before="120" w:after="120"/>
              <w:rPr>
                <w:rFonts w:eastAsia="Arial"/>
                <w:color w:val="000000" w:themeColor="text1"/>
                <w:lang w:val="uk-UA" w:eastAsia="en-US"/>
              </w:rPr>
            </w:pPr>
            <w:r w:rsidRPr="00415367">
              <w:rPr>
                <w:rFonts w:eastAsia="Arial"/>
                <w:color w:val="000000" w:themeColor="text1"/>
                <w:lang w:val="uk-UA" w:eastAsia="en-US"/>
              </w:rPr>
              <w:t>3.</w:t>
            </w:r>
            <w:r w:rsidR="00372D55">
              <w:rPr>
                <w:rFonts w:eastAsia="Arial"/>
                <w:color w:val="000000" w:themeColor="text1"/>
                <w:lang w:val="uk-UA" w:eastAsia="en-US"/>
              </w:rPr>
              <w:t>5</w:t>
            </w:r>
            <w:r w:rsidRPr="00415367">
              <w:rPr>
                <w:rFonts w:eastAsia="Arial"/>
                <w:color w:val="000000" w:themeColor="text1"/>
                <w:lang w:val="uk-UA" w:eastAsia="en-US"/>
              </w:rPr>
              <w:t>.</w:t>
            </w:r>
            <w:r w:rsidR="00755FCD">
              <w:rPr>
                <w:rFonts w:eastAsia="Arial"/>
                <w:color w:val="000000" w:themeColor="text1"/>
                <w:lang w:val="uk-UA" w:eastAsia="en-US"/>
              </w:rPr>
              <w:t> </w:t>
            </w:r>
            <w:r w:rsidR="00410ED3">
              <w:rPr>
                <w:rFonts w:eastAsia="Arial"/>
                <w:color w:val="000000" w:themeColor="text1"/>
                <w:lang w:val="uk-UA" w:eastAsia="en-US"/>
              </w:rPr>
              <w:t>О</w:t>
            </w:r>
            <w:r w:rsidRPr="00415367">
              <w:rPr>
                <w:rFonts w:eastAsia="Arial"/>
                <w:color w:val="000000" w:themeColor="text1"/>
                <w:lang w:val="uk-UA" w:eastAsia="en-US"/>
              </w:rPr>
              <w:t>чікувана вартість предмета закупівлі</w:t>
            </w:r>
          </w:p>
        </w:tc>
        <w:tc>
          <w:tcPr>
            <w:tcW w:w="7034" w:type="dxa"/>
            <w:tcBorders>
              <w:top w:val="single" w:sz="4" w:space="0" w:color="auto"/>
              <w:left w:val="single" w:sz="4" w:space="0" w:color="auto"/>
              <w:bottom w:val="single" w:sz="4" w:space="0" w:color="auto"/>
              <w:right w:val="single" w:sz="4" w:space="0" w:color="auto"/>
            </w:tcBorders>
            <w:vAlign w:val="center"/>
          </w:tcPr>
          <w:p w14:paraId="5A18B47D" w14:textId="629C5BE6" w:rsidR="00415367" w:rsidRPr="004E370A" w:rsidRDefault="004E370A" w:rsidP="004E370A">
            <w:pPr>
              <w:spacing w:before="120" w:after="120"/>
              <w:jc w:val="both"/>
              <w:rPr>
                <w:rFonts w:eastAsia="Arial"/>
                <w:b/>
                <w:color w:val="000000" w:themeColor="text1"/>
                <w:lang w:val="uk-UA" w:eastAsia="en-US"/>
              </w:rPr>
            </w:pPr>
            <w:r w:rsidRPr="004E370A">
              <w:rPr>
                <w:rFonts w:eastAsia="Arial"/>
                <w:b/>
                <w:color w:val="000000" w:themeColor="text1"/>
                <w:lang w:val="uk-UA" w:eastAsia="en-US"/>
              </w:rPr>
              <w:t>336 000,00</w:t>
            </w:r>
            <w:r w:rsidR="00163CB8" w:rsidRPr="004E370A">
              <w:rPr>
                <w:rFonts w:eastAsia="Arial"/>
                <w:b/>
                <w:color w:val="000000" w:themeColor="text1"/>
                <w:lang w:val="uk-UA" w:eastAsia="en-US"/>
              </w:rPr>
              <w:t xml:space="preserve"> </w:t>
            </w:r>
            <w:r w:rsidR="00415367" w:rsidRPr="004E370A">
              <w:rPr>
                <w:rFonts w:eastAsia="Arial"/>
                <w:b/>
                <w:color w:val="000000" w:themeColor="text1"/>
                <w:lang w:val="uk-UA" w:eastAsia="en-US"/>
              </w:rPr>
              <w:t>(</w:t>
            </w:r>
            <w:r w:rsidRPr="004E370A">
              <w:rPr>
                <w:rFonts w:eastAsia="Arial"/>
                <w:b/>
                <w:color w:val="000000" w:themeColor="text1"/>
                <w:lang w:val="uk-UA" w:eastAsia="en-US"/>
              </w:rPr>
              <w:t>триста</w:t>
            </w:r>
            <w:r w:rsidR="00163CB8" w:rsidRPr="004E370A">
              <w:rPr>
                <w:rFonts w:eastAsia="Arial"/>
                <w:b/>
                <w:color w:val="000000" w:themeColor="text1"/>
                <w:lang w:val="uk-UA" w:eastAsia="en-US"/>
              </w:rPr>
              <w:t xml:space="preserve"> тридцять </w:t>
            </w:r>
            <w:r w:rsidRPr="004E370A">
              <w:rPr>
                <w:rFonts w:eastAsia="Arial"/>
                <w:b/>
                <w:color w:val="000000" w:themeColor="text1"/>
                <w:lang w:val="uk-UA" w:eastAsia="en-US"/>
              </w:rPr>
              <w:t>шість тисяч</w:t>
            </w:r>
            <w:r w:rsidR="00163CB8" w:rsidRPr="004E370A">
              <w:rPr>
                <w:rFonts w:eastAsia="Arial"/>
                <w:b/>
                <w:color w:val="000000" w:themeColor="text1"/>
                <w:lang w:val="uk-UA" w:eastAsia="en-US"/>
              </w:rPr>
              <w:t xml:space="preserve"> гривень</w:t>
            </w:r>
            <w:r w:rsidR="00415367" w:rsidRPr="004E370A">
              <w:rPr>
                <w:rFonts w:eastAsia="Arial"/>
                <w:b/>
                <w:color w:val="000000" w:themeColor="text1"/>
                <w:lang w:val="uk-UA" w:eastAsia="en-US"/>
              </w:rPr>
              <w:t xml:space="preserve"> 0</w:t>
            </w:r>
            <w:r w:rsidRPr="004E370A">
              <w:rPr>
                <w:rFonts w:eastAsia="Arial"/>
                <w:b/>
                <w:color w:val="000000" w:themeColor="text1"/>
                <w:lang w:val="uk-UA" w:eastAsia="en-US"/>
              </w:rPr>
              <w:t>0</w:t>
            </w:r>
            <w:r w:rsidR="00613E0C" w:rsidRPr="004E370A">
              <w:rPr>
                <w:rFonts w:eastAsia="Arial"/>
                <w:b/>
                <w:color w:val="000000" w:themeColor="text1"/>
                <w:lang w:val="uk-UA" w:eastAsia="en-US"/>
              </w:rPr>
              <w:t> </w:t>
            </w:r>
            <w:r w:rsidR="00415367" w:rsidRPr="004E370A">
              <w:rPr>
                <w:rFonts w:eastAsia="Arial"/>
                <w:b/>
                <w:color w:val="000000" w:themeColor="text1"/>
                <w:lang w:val="uk-UA" w:eastAsia="en-US"/>
              </w:rPr>
              <w:t>коп.</w:t>
            </w:r>
            <w:r w:rsidR="00C25570" w:rsidRPr="004E370A">
              <w:rPr>
                <w:rFonts w:eastAsia="Arial"/>
                <w:b/>
                <w:color w:val="000000" w:themeColor="text1"/>
                <w:lang w:val="uk-UA" w:eastAsia="en-US"/>
              </w:rPr>
              <w:t>)</w:t>
            </w:r>
            <w:r w:rsidR="00415367" w:rsidRPr="004E370A">
              <w:rPr>
                <w:rFonts w:eastAsia="Arial"/>
                <w:b/>
                <w:color w:val="000000" w:themeColor="text1"/>
                <w:lang w:val="uk-UA" w:eastAsia="en-US"/>
              </w:rPr>
              <w:t xml:space="preserve"> з ПДВ</w:t>
            </w:r>
          </w:p>
        </w:tc>
      </w:tr>
      <w:tr w:rsidR="00036F8C" w:rsidRPr="00D865B9" w14:paraId="626D57C0"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2CEE7EE7" w14:textId="13649F4C" w:rsidR="00036F8C" w:rsidRPr="00036F8C" w:rsidRDefault="00410ED3" w:rsidP="00036F8C">
            <w:pPr>
              <w:spacing w:before="120" w:after="120"/>
              <w:rPr>
                <w:rFonts w:eastAsia="Arial"/>
                <w:color w:val="000000" w:themeColor="text1"/>
                <w:lang w:val="uk-UA" w:eastAsia="en-US"/>
              </w:rPr>
            </w:pPr>
            <w:r>
              <w:rPr>
                <w:rFonts w:eastAsia="Arial"/>
                <w:color w:val="000000" w:themeColor="text1"/>
                <w:lang w:val="uk-UA" w:eastAsia="en-US"/>
              </w:rPr>
              <w:t>3.5. У</w:t>
            </w:r>
            <w:r w:rsidR="00036F8C" w:rsidRPr="00036F8C">
              <w:rPr>
                <w:rFonts w:eastAsia="Arial"/>
                <w:color w:val="000000" w:themeColor="text1"/>
                <w:lang w:val="uk-UA" w:eastAsia="en-US"/>
              </w:rPr>
              <w:t>мови оплати</w:t>
            </w:r>
          </w:p>
        </w:tc>
        <w:tc>
          <w:tcPr>
            <w:tcW w:w="7034" w:type="dxa"/>
            <w:tcBorders>
              <w:top w:val="single" w:sz="4" w:space="0" w:color="auto"/>
              <w:left w:val="single" w:sz="4" w:space="0" w:color="auto"/>
              <w:bottom w:val="single" w:sz="4" w:space="0" w:color="auto"/>
              <w:right w:val="single" w:sz="4" w:space="0" w:color="auto"/>
            </w:tcBorders>
            <w:vAlign w:val="center"/>
          </w:tcPr>
          <w:p w14:paraId="5522B845" w14:textId="77777777" w:rsidR="00036F8C" w:rsidRPr="00D46CD6" w:rsidRDefault="00036F8C" w:rsidP="00226E6F">
            <w:pPr>
              <w:spacing w:before="120" w:after="120"/>
              <w:jc w:val="both"/>
              <w:rPr>
                <w:rFonts w:eastAsia="Arial"/>
                <w:color w:val="000000" w:themeColor="text1"/>
                <w:lang w:val="uk-UA" w:eastAsia="en-US"/>
              </w:rPr>
            </w:pPr>
            <w:r w:rsidRPr="00D46CD6">
              <w:rPr>
                <w:rFonts w:eastAsia="Arial"/>
                <w:color w:val="000000" w:themeColor="text1"/>
                <w:lang w:val="uk-UA" w:eastAsia="en-US"/>
              </w:rPr>
              <w:t>післяплата 100%;</w:t>
            </w:r>
          </w:p>
          <w:p w14:paraId="5487379D" w14:textId="65178414" w:rsidR="00036F8C" w:rsidRPr="00D46CD6" w:rsidRDefault="00036F8C" w:rsidP="009B4B06">
            <w:pPr>
              <w:spacing w:before="120" w:after="120"/>
              <w:jc w:val="both"/>
              <w:rPr>
                <w:rFonts w:eastAsia="Arial"/>
                <w:b/>
                <w:color w:val="000000" w:themeColor="text1"/>
                <w:lang w:val="uk-UA" w:eastAsia="en-US"/>
              </w:rPr>
            </w:pPr>
            <w:r w:rsidRPr="00D46CD6">
              <w:rPr>
                <w:rFonts w:eastAsia="Arial"/>
                <w:color w:val="000000" w:themeColor="text1"/>
                <w:lang w:val="uk-UA" w:eastAsia="en-US"/>
              </w:rPr>
              <w:t xml:space="preserve">розрахунки за поставлений товар здійснюються шляхом </w:t>
            </w:r>
            <w:proofErr w:type="spellStart"/>
            <w:r w:rsidRPr="00D46CD6">
              <w:rPr>
                <w:rFonts w:eastAsia="Arial"/>
                <w:color w:val="000000" w:themeColor="text1"/>
                <w:lang w:val="uk-UA" w:eastAsia="en-US"/>
              </w:rPr>
              <w:t>перера</w:t>
            </w:r>
            <w:r w:rsidR="009B265B" w:rsidRPr="00D46CD6">
              <w:rPr>
                <w:rFonts w:eastAsia="Arial"/>
                <w:color w:val="000000" w:themeColor="text1"/>
                <w:lang w:val="uk-UA" w:eastAsia="en-US"/>
              </w:rPr>
              <w:t>-</w:t>
            </w:r>
            <w:r w:rsidRPr="00D46CD6">
              <w:rPr>
                <w:rFonts w:eastAsia="Arial"/>
                <w:color w:val="000000" w:themeColor="text1"/>
                <w:lang w:val="uk-UA" w:eastAsia="en-US"/>
              </w:rPr>
              <w:t>хування</w:t>
            </w:r>
            <w:proofErr w:type="spellEnd"/>
            <w:r w:rsidRPr="00D46CD6">
              <w:rPr>
                <w:rFonts w:eastAsia="Arial"/>
                <w:color w:val="000000" w:themeColor="text1"/>
                <w:lang w:val="uk-UA" w:eastAsia="en-US"/>
              </w:rPr>
              <w:t xml:space="preserve"> замовником грошових коштів на рахунок постачальника, наведений в реквізитах постачальника, на підставі видаткової накладної за фактично поставлений товар протягом 15 (</w:t>
            </w:r>
            <w:proofErr w:type="spellStart"/>
            <w:r w:rsidRPr="00D46CD6">
              <w:rPr>
                <w:rFonts w:eastAsia="Arial"/>
                <w:color w:val="000000" w:themeColor="text1"/>
                <w:lang w:val="uk-UA" w:eastAsia="en-US"/>
              </w:rPr>
              <w:t>п’ят</w:t>
            </w:r>
            <w:r w:rsidR="009B265B" w:rsidRPr="00D46CD6">
              <w:rPr>
                <w:rFonts w:eastAsia="Arial"/>
                <w:color w:val="000000" w:themeColor="text1"/>
                <w:lang w:val="uk-UA" w:eastAsia="en-US"/>
              </w:rPr>
              <w:t>-</w:t>
            </w:r>
            <w:r w:rsidRPr="00D46CD6">
              <w:rPr>
                <w:rFonts w:eastAsia="Arial"/>
                <w:color w:val="000000" w:themeColor="text1"/>
                <w:lang w:val="uk-UA" w:eastAsia="en-US"/>
              </w:rPr>
              <w:t>надцяти</w:t>
            </w:r>
            <w:proofErr w:type="spellEnd"/>
            <w:r w:rsidRPr="00D46CD6">
              <w:rPr>
                <w:rFonts w:eastAsia="Arial"/>
                <w:color w:val="000000" w:themeColor="text1"/>
                <w:lang w:val="uk-UA" w:eastAsia="en-US"/>
              </w:rPr>
              <w:t>) банківських днів з дати підписання сторонами видаткової накладної</w:t>
            </w:r>
          </w:p>
        </w:tc>
      </w:tr>
      <w:tr w:rsidR="00D865B9" w:rsidRPr="00D865B9" w14:paraId="0A5827C2"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36732F1F" w14:textId="77777777" w:rsidR="00D865B9" w:rsidRPr="00410ED3" w:rsidRDefault="00D865B9" w:rsidP="00410ED3">
            <w:pPr>
              <w:rPr>
                <w:b/>
                <w:lang w:val="uk-UA"/>
              </w:rPr>
            </w:pPr>
            <w:r w:rsidRPr="00410ED3">
              <w:rPr>
                <w:b/>
                <w:lang w:val="uk-UA"/>
              </w:rPr>
              <w:t>4. Період уточнення інформації про закупівлю</w:t>
            </w:r>
          </w:p>
          <w:p w14:paraId="02645F10" w14:textId="5A6AC9F1" w:rsidR="008757E2" w:rsidRPr="00410ED3" w:rsidRDefault="008757E2" w:rsidP="00410ED3">
            <w:pPr>
              <w:rPr>
                <w:b/>
                <w:lang w:val="uk-UA"/>
              </w:rPr>
            </w:pPr>
            <w:r w:rsidRPr="00410ED3">
              <w:rPr>
                <w:lang w:val="uk-UA"/>
              </w:rPr>
              <w:t>(не менше трьох робочих днів)</w:t>
            </w:r>
          </w:p>
        </w:tc>
        <w:tc>
          <w:tcPr>
            <w:tcW w:w="7034" w:type="dxa"/>
            <w:tcBorders>
              <w:top w:val="single" w:sz="4" w:space="0" w:color="auto"/>
              <w:left w:val="single" w:sz="4" w:space="0" w:color="auto"/>
              <w:bottom w:val="single" w:sz="4" w:space="0" w:color="auto"/>
              <w:right w:val="single" w:sz="4" w:space="0" w:color="auto"/>
            </w:tcBorders>
            <w:vAlign w:val="center"/>
          </w:tcPr>
          <w:p w14:paraId="5F9FA3B4" w14:textId="2BD80A6F" w:rsidR="00D865B9" w:rsidRPr="006B57CD" w:rsidRDefault="0069678E" w:rsidP="00BB50EF">
            <w:pPr>
              <w:spacing w:before="120" w:after="120"/>
              <w:jc w:val="both"/>
              <w:rPr>
                <w:rFonts w:eastAsia="Arial"/>
                <w:color w:val="000000" w:themeColor="text1"/>
                <w:lang w:val="uk-UA" w:eastAsia="en-US"/>
              </w:rPr>
            </w:pPr>
            <w:r>
              <w:rPr>
                <w:b/>
                <w:lang w:val="uk-UA"/>
              </w:rPr>
              <w:t>2</w:t>
            </w:r>
            <w:r w:rsidR="00BB50EF">
              <w:rPr>
                <w:b/>
                <w:lang w:val="uk-UA"/>
              </w:rPr>
              <w:t>3</w:t>
            </w:r>
            <w:r>
              <w:rPr>
                <w:b/>
                <w:lang w:val="uk-UA"/>
              </w:rPr>
              <w:t>.09.</w:t>
            </w:r>
            <w:r w:rsidR="00D46CD6" w:rsidRPr="006B57CD">
              <w:rPr>
                <w:b/>
                <w:lang w:val="uk-UA"/>
              </w:rPr>
              <w:t>2022</w:t>
            </w:r>
          </w:p>
        </w:tc>
      </w:tr>
      <w:tr w:rsidR="00D865B9" w:rsidRPr="00D865B9" w14:paraId="0232A442"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738A0E51" w14:textId="77777777" w:rsidR="00410ED3" w:rsidRPr="008757E2" w:rsidRDefault="00410ED3" w:rsidP="00410ED3">
            <w:pPr>
              <w:jc w:val="both"/>
              <w:rPr>
                <w:b/>
                <w:lang w:val="uk-UA"/>
              </w:rPr>
            </w:pPr>
            <w:r w:rsidRPr="00D865B9">
              <w:rPr>
                <w:b/>
                <w:lang w:val="uk-UA"/>
              </w:rPr>
              <w:t>5. </w:t>
            </w:r>
            <w:r w:rsidRPr="008757E2">
              <w:rPr>
                <w:b/>
                <w:lang w:val="uk-UA"/>
              </w:rPr>
              <w:t>Кінцевий строк подання пропозицій</w:t>
            </w:r>
          </w:p>
          <w:p w14:paraId="5F43B430" w14:textId="449842C9" w:rsidR="008757E2" w:rsidRPr="00410ED3" w:rsidRDefault="00410ED3" w:rsidP="00410ED3">
            <w:pPr>
              <w:shd w:val="clear" w:color="auto" w:fill="FFFFFF"/>
              <w:ind w:hanging="19"/>
              <w:rPr>
                <w:rFonts w:eastAsia="Arial"/>
                <w:color w:val="000000" w:themeColor="text1"/>
                <w:lang w:val="uk-UA" w:eastAsia="en-US"/>
              </w:rPr>
            </w:pPr>
            <w:r w:rsidRPr="00410ED3">
              <w:rPr>
                <w:lang w:val="uk-UA"/>
              </w:rPr>
              <w:t>(строк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7034" w:type="dxa"/>
            <w:tcBorders>
              <w:top w:val="single" w:sz="4" w:space="0" w:color="auto"/>
              <w:left w:val="single" w:sz="4" w:space="0" w:color="auto"/>
              <w:bottom w:val="single" w:sz="4" w:space="0" w:color="auto"/>
              <w:right w:val="single" w:sz="4" w:space="0" w:color="auto"/>
            </w:tcBorders>
            <w:vAlign w:val="center"/>
          </w:tcPr>
          <w:p w14:paraId="43648442" w14:textId="37809F70" w:rsidR="00D865B9" w:rsidRPr="006B57CD" w:rsidRDefault="00BB50EF" w:rsidP="00790758">
            <w:pPr>
              <w:spacing w:before="120" w:after="120"/>
              <w:jc w:val="both"/>
              <w:rPr>
                <w:rFonts w:eastAsia="Arial"/>
                <w:color w:val="000000" w:themeColor="text1"/>
                <w:lang w:val="uk-UA" w:eastAsia="en-US"/>
              </w:rPr>
            </w:pPr>
            <w:r>
              <w:rPr>
                <w:b/>
                <w:lang w:val="uk-UA"/>
              </w:rPr>
              <w:t>28</w:t>
            </w:r>
            <w:r w:rsidR="0069678E">
              <w:rPr>
                <w:b/>
                <w:lang w:val="uk-UA"/>
              </w:rPr>
              <w:t>.09</w:t>
            </w:r>
            <w:r w:rsidR="00D46CD6" w:rsidRPr="003271D7">
              <w:rPr>
                <w:b/>
                <w:lang w:val="uk-UA"/>
              </w:rPr>
              <w:t>.2022</w:t>
            </w:r>
          </w:p>
        </w:tc>
      </w:tr>
      <w:tr w:rsidR="00D865B9" w:rsidRPr="00415367" w14:paraId="259E4FE6"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5D8C0787" w14:textId="2F525F85" w:rsidR="00D865B9" w:rsidRPr="00036F8C" w:rsidRDefault="00410ED3" w:rsidP="006B282A">
            <w:pPr>
              <w:spacing w:before="120" w:after="120"/>
              <w:rPr>
                <w:rFonts w:eastAsia="Arial"/>
                <w:b/>
                <w:color w:val="000000" w:themeColor="text1"/>
                <w:lang w:val="uk-UA" w:eastAsia="en-US"/>
              </w:rPr>
            </w:pPr>
            <w:r>
              <w:rPr>
                <w:rFonts w:eastAsia="Arial"/>
                <w:b/>
                <w:color w:val="000000" w:themeColor="text1"/>
                <w:lang w:val="uk-UA" w:eastAsia="en-US"/>
              </w:rPr>
              <w:t>6</w:t>
            </w:r>
            <w:r w:rsidR="009B265B">
              <w:rPr>
                <w:rFonts w:eastAsia="Arial"/>
                <w:b/>
                <w:color w:val="000000" w:themeColor="text1"/>
                <w:lang w:val="uk-UA" w:eastAsia="en-US"/>
              </w:rPr>
              <w:t>. </w:t>
            </w:r>
            <w:r w:rsidR="006B282A">
              <w:rPr>
                <w:rFonts w:eastAsia="Arial"/>
                <w:b/>
                <w:color w:val="000000" w:themeColor="text1"/>
                <w:lang w:val="uk-UA" w:eastAsia="en-US"/>
              </w:rPr>
              <w:t>П</w:t>
            </w:r>
            <w:r w:rsidR="009B265B" w:rsidRPr="009B265B">
              <w:rPr>
                <w:rFonts w:eastAsia="Arial"/>
                <w:b/>
                <w:color w:val="000000" w:themeColor="text1"/>
                <w:lang w:val="uk-UA" w:eastAsia="en-US"/>
              </w:rPr>
              <w:t>ерелік критеріїв та методика оцінки пропозицій із зазначенням питомої ваги критеріїв</w:t>
            </w:r>
          </w:p>
        </w:tc>
        <w:tc>
          <w:tcPr>
            <w:tcW w:w="7034" w:type="dxa"/>
            <w:tcBorders>
              <w:top w:val="single" w:sz="4" w:space="0" w:color="auto"/>
              <w:left w:val="single" w:sz="4" w:space="0" w:color="auto"/>
              <w:bottom w:val="single" w:sz="4" w:space="0" w:color="auto"/>
              <w:right w:val="single" w:sz="4" w:space="0" w:color="auto"/>
            </w:tcBorders>
            <w:vAlign w:val="center"/>
          </w:tcPr>
          <w:p w14:paraId="6C6CD117" w14:textId="33F83396" w:rsidR="00D865B9" w:rsidRPr="00415367" w:rsidRDefault="00D865B9" w:rsidP="00DF170B">
            <w:pPr>
              <w:spacing w:before="120" w:after="120"/>
              <w:jc w:val="both"/>
              <w:rPr>
                <w:rFonts w:eastAsia="Arial"/>
                <w:color w:val="000000" w:themeColor="text1"/>
                <w:lang w:val="uk-UA" w:eastAsia="en-US"/>
              </w:rPr>
            </w:pPr>
          </w:p>
        </w:tc>
      </w:tr>
      <w:tr w:rsidR="009B265B" w:rsidRPr="00415367" w14:paraId="259E531C" w14:textId="77777777" w:rsidTr="006747B4">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253DB742" w14:textId="2D8F6DC8" w:rsidR="009B265B" w:rsidRDefault="00410ED3" w:rsidP="006B282A">
            <w:pPr>
              <w:spacing w:before="120" w:after="120"/>
              <w:rPr>
                <w:color w:val="333333"/>
                <w:shd w:val="clear" w:color="auto" w:fill="FFFFFF"/>
              </w:rPr>
            </w:pPr>
            <w:r>
              <w:rPr>
                <w:bCs/>
                <w:lang w:val="uk-UA"/>
              </w:rPr>
              <w:t>6</w:t>
            </w:r>
            <w:r w:rsidR="009B265B">
              <w:rPr>
                <w:bCs/>
                <w:lang w:val="uk-UA"/>
              </w:rPr>
              <w:t>.1. </w:t>
            </w:r>
            <w:r>
              <w:rPr>
                <w:bCs/>
                <w:lang w:val="uk-UA"/>
              </w:rPr>
              <w:t>К</w:t>
            </w:r>
            <w:r w:rsidR="009B265B" w:rsidRPr="00A64B30">
              <w:rPr>
                <w:lang w:val="uk-UA"/>
              </w:rPr>
              <w:t>ритерії та методика оцінки пропозицій</w:t>
            </w:r>
          </w:p>
        </w:tc>
        <w:tc>
          <w:tcPr>
            <w:tcW w:w="7034" w:type="dxa"/>
            <w:tcBorders>
              <w:top w:val="single" w:sz="4" w:space="0" w:color="auto"/>
              <w:left w:val="single" w:sz="4" w:space="0" w:color="auto"/>
              <w:bottom w:val="single" w:sz="4" w:space="0" w:color="auto"/>
              <w:right w:val="single" w:sz="4" w:space="0" w:color="auto"/>
            </w:tcBorders>
            <w:vAlign w:val="center"/>
          </w:tcPr>
          <w:p w14:paraId="1076A2E4" w14:textId="47D7B970" w:rsidR="009B265B" w:rsidRPr="00A64B30" w:rsidRDefault="009B265B" w:rsidP="000160B9">
            <w:pPr>
              <w:pStyle w:val="af2"/>
              <w:spacing w:before="0" w:after="0"/>
              <w:ind w:left="75" w:right="142"/>
              <w:contextualSpacing/>
              <w:jc w:val="both"/>
              <w:rPr>
                <w:lang w:val="uk-UA"/>
              </w:rPr>
            </w:pPr>
            <w:r w:rsidRPr="00A64B30">
              <w:rPr>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Pr>
                <w:lang w:val="uk-UA"/>
              </w:rPr>
              <w:t>в</w:t>
            </w:r>
            <w:r w:rsidRPr="00A64B30">
              <w:rPr>
                <w:lang w:val="uk-UA"/>
              </w:rPr>
              <w:t xml:space="preserve"> оголошенні про проведення </w:t>
            </w:r>
            <w:proofErr w:type="spellStart"/>
            <w:r w:rsidRPr="00A64B30">
              <w:rPr>
                <w:lang w:val="uk-UA"/>
              </w:rPr>
              <w:t>спроще</w:t>
            </w:r>
            <w:r w:rsidR="006B282A">
              <w:rPr>
                <w:lang w:val="uk-UA"/>
              </w:rPr>
              <w:t>-</w:t>
            </w:r>
            <w:r w:rsidRPr="00A64B30">
              <w:rPr>
                <w:lang w:val="uk-UA"/>
              </w:rPr>
              <w:t>ної</w:t>
            </w:r>
            <w:proofErr w:type="spellEnd"/>
            <w:r w:rsidRPr="00A64B30">
              <w:rPr>
                <w:lang w:val="uk-UA"/>
              </w:rPr>
              <w:t xml:space="preserve"> закупівлі, шляхом застосування електронного аукціону.</w:t>
            </w:r>
          </w:p>
          <w:p w14:paraId="4BAC21ED" w14:textId="75E75C95" w:rsidR="009B265B" w:rsidRPr="006B282A" w:rsidRDefault="006B282A" w:rsidP="006B282A">
            <w:pPr>
              <w:pStyle w:val="af2"/>
              <w:spacing w:before="0" w:after="0"/>
              <w:ind w:left="75" w:right="142"/>
              <w:contextualSpacing/>
              <w:jc w:val="both"/>
              <w:rPr>
                <w:lang w:val="uk-UA"/>
              </w:rPr>
            </w:pPr>
            <w:r w:rsidRPr="006B282A">
              <w:rPr>
                <w:lang w:val="uk-UA"/>
              </w:rPr>
              <w:t xml:space="preserve">Єдиним критерієм оцінки пропозицій є ціна </w:t>
            </w:r>
            <w:r>
              <w:rPr>
                <w:lang w:val="uk-UA"/>
              </w:rPr>
              <w:t>(</w:t>
            </w:r>
            <w:r w:rsidR="009B265B" w:rsidRPr="00A64B30">
              <w:rPr>
                <w:lang w:val="uk-UA"/>
              </w:rPr>
              <w:t>з ПДВ</w:t>
            </w:r>
            <w:r>
              <w:rPr>
                <w:lang w:val="uk-UA"/>
              </w:rPr>
              <w:t>)</w:t>
            </w:r>
            <w:r w:rsidR="009B265B" w:rsidRPr="00A64B30">
              <w:rPr>
                <w:lang w:val="uk-UA"/>
              </w:rPr>
              <w:t xml:space="preserve">. У разі якщо учасник закупівлі не </w:t>
            </w:r>
            <w:r>
              <w:rPr>
                <w:lang w:val="uk-UA"/>
              </w:rPr>
              <w:t>є</w:t>
            </w:r>
            <w:r w:rsidR="009B265B" w:rsidRPr="00A64B30">
              <w:rPr>
                <w:lang w:val="uk-UA"/>
              </w:rPr>
              <w:t xml:space="preserve"> платником ПДВ, н</w:t>
            </w:r>
            <w:r>
              <w:rPr>
                <w:lang w:val="uk-UA"/>
              </w:rPr>
              <w:t xml:space="preserve">им подається пропозиція без ПДВ </w:t>
            </w:r>
            <w:r w:rsidR="009B265B" w:rsidRPr="00A64B30">
              <w:rPr>
                <w:lang w:val="uk-UA"/>
              </w:rPr>
              <w:t>з урахуванням обраної ним системи оподаткування.</w:t>
            </w:r>
          </w:p>
        </w:tc>
      </w:tr>
      <w:tr w:rsidR="009B265B" w:rsidRPr="00415367" w14:paraId="30708128"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1B9CFA0C" w14:textId="5009C327" w:rsidR="009B265B" w:rsidRDefault="00410ED3" w:rsidP="00036F8C">
            <w:pPr>
              <w:spacing w:before="120" w:after="120"/>
              <w:rPr>
                <w:color w:val="333333"/>
                <w:shd w:val="clear" w:color="auto" w:fill="FFFFFF"/>
              </w:rPr>
            </w:pPr>
            <w:r>
              <w:rPr>
                <w:bCs/>
                <w:lang w:val="uk-UA"/>
              </w:rPr>
              <w:t>6</w:t>
            </w:r>
            <w:r w:rsidR="009B265B">
              <w:rPr>
                <w:bCs/>
                <w:lang w:val="uk-UA"/>
              </w:rPr>
              <w:t>.2. </w:t>
            </w:r>
            <w:r>
              <w:rPr>
                <w:lang w:val="uk-UA"/>
              </w:rPr>
              <w:t>П</w:t>
            </w:r>
            <w:r w:rsidR="009B265B" w:rsidRPr="00A64B30">
              <w:rPr>
                <w:lang w:val="uk-UA"/>
              </w:rPr>
              <w:t>итома вага критеріїв</w:t>
            </w:r>
          </w:p>
        </w:tc>
        <w:tc>
          <w:tcPr>
            <w:tcW w:w="7034" w:type="dxa"/>
            <w:tcBorders>
              <w:top w:val="single" w:sz="4" w:space="0" w:color="auto"/>
              <w:left w:val="single" w:sz="4" w:space="0" w:color="auto"/>
              <w:bottom w:val="single" w:sz="4" w:space="0" w:color="auto"/>
              <w:right w:val="single" w:sz="4" w:space="0" w:color="auto"/>
            </w:tcBorders>
            <w:vAlign w:val="center"/>
          </w:tcPr>
          <w:p w14:paraId="70315AAD" w14:textId="29D65381" w:rsidR="009B265B" w:rsidRPr="00415367" w:rsidRDefault="006B282A" w:rsidP="006B282A">
            <w:pPr>
              <w:spacing w:before="120" w:after="120"/>
              <w:jc w:val="both"/>
              <w:rPr>
                <w:rFonts w:eastAsia="Arial"/>
                <w:color w:val="000000" w:themeColor="text1"/>
                <w:lang w:val="uk-UA" w:eastAsia="en-US"/>
              </w:rPr>
            </w:pPr>
            <w:r>
              <w:rPr>
                <w:lang w:val="uk-UA"/>
              </w:rPr>
              <w:t>ц</w:t>
            </w:r>
            <w:r w:rsidR="009B265B">
              <w:rPr>
                <w:lang w:val="uk-UA"/>
              </w:rPr>
              <w:t>іна</w:t>
            </w:r>
            <w:r>
              <w:rPr>
                <w:lang w:val="uk-UA"/>
              </w:rPr>
              <w:t xml:space="preserve"> – 100 </w:t>
            </w:r>
            <w:r w:rsidR="00BB78F2">
              <w:rPr>
                <w:lang w:val="uk-UA"/>
              </w:rPr>
              <w:t>відсотків</w:t>
            </w:r>
          </w:p>
        </w:tc>
      </w:tr>
      <w:tr w:rsidR="00BB78F2" w:rsidRPr="00415367" w14:paraId="60DD8CE3"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05F44ED7" w14:textId="5AFA7A9B" w:rsidR="00BB78F2" w:rsidRPr="00BB78F2" w:rsidRDefault="00410ED3" w:rsidP="00036F8C">
            <w:pPr>
              <w:spacing w:before="120" w:after="120"/>
              <w:rPr>
                <w:b/>
                <w:bCs/>
                <w:lang w:val="uk-UA"/>
              </w:rPr>
            </w:pPr>
            <w:r>
              <w:rPr>
                <w:b/>
                <w:bCs/>
                <w:lang w:val="uk-UA"/>
              </w:rPr>
              <w:t>7</w:t>
            </w:r>
            <w:r w:rsidR="00BB78F2" w:rsidRPr="00BB78F2">
              <w:rPr>
                <w:b/>
                <w:bCs/>
                <w:lang w:val="uk-UA"/>
              </w:rPr>
              <w:t>. </w:t>
            </w:r>
            <w:r w:rsidR="00BB78F2" w:rsidRPr="00BB78F2">
              <w:rPr>
                <w:b/>
                <w:lang w:val="uk-UA"/>
              </w:rPr>
              <w:t xml:space="preserve">Розмір та умови надання забезпечення пропозицій </w:t>
            </w:r>
            <w:r w:rsidR="00BB78F2" w:rsidRPr="00BB78F2">
              <w:rPr>
                <w:b/>
                <w:lang w:val="uk-UA"/>
              </w:rPr>
              <w:lastRenderedPageBreak/>
              <w:t>учасників</w:t>
            </w:r>
          </w:p>
        </w:tc>
        <w:tc>
          <w:tcPr>
            <w:tcW w:w="7034" w:type="dxa"/>
            <w:tcBorders>
              <w:top w:val="single" w:sz="4" w:space="0" w:color="auto"/>
              <w:left w:val="single" w:sz="4" w:space="0" w:color="auto"/>
              <w:bottom w:val="single" w:sz="4" w:space="0" w:color="auto"/>
              <w:right w:val="single" w:sz="4" w:space="0" w:color="auto"/>
            </w:tcBorders>
            <w:vAlign w:val="center"/>
          </w:tcPr>
          <w:p w14:paraId="08813BBE" w14:textId="1E4E39E8" w:rsidR="00BB78F2" w:rsidRDefault="00BB78F2" w:rsidP="006B282A">
            <w:pPr>
              <w:spacing w:before="120" w:after="120"/>
              <w:jc w:val="both"/>
              <w:rPr>
                <w:lang w:val="uk-UA"/>
              </w:rPr>
            </w:pPr>
            <w:r w:rsidRPr="00A64B30">
              <w:rPr>
                <w:lang w:val="uk-UA"/>
              </w:rPr>
              <w:lastRenderedPageBreak/>
              <w:t>не вимагається надання забезпечення пропозицій учасників</w:t>
            </w:r>
          </w:p>
        </w:tc>
      </w:tr>
      <w:tr w:rsidR="00BB78F2" w:rsidRPr="00415367" w14:paraId="53D1F3BF"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035C2D91" w14:textId="35F52E0B" w:rsidR="00BB78F2" w:rsidRPr="00BB78F2" w:rsidRDefault="00410ED3" w:rsidP="00036F8C">
            <w:pPr>
              <w:spacing w:before="120" w:after="120"/>
              <w:rPr>
                <w:b/>
                <w:bCs/>
                <w:lang w:val="uk-UA"/>
              </w:rPr>
            </w:pPr>
            <w:r>
              <w:rPr>
                <w:b/>
                <w:lang w:val="uk-UA"/>
              </w:rPr>
              <w:lastRenderedPageBreak/>
              <w:t>8</w:t>
            </w:r>
            <w:r w:rsidR="00BB78F2" w:rsidRPr="00BB78F2">
              <w:rPr>
                <w:b/>
                <w:lang w:val="uk-UA"/>
              </w:rPr>
              <w:t>. Розмір та умови надання забезпечення виконання договору про закупівлю</w:t>
            </w:r>
          </w:p>
        </w:tc>
        <w:tc>
          <w:tcPr>
            <w:tcW w:w="7034" w:type="dxa"/>
            <w:tcBorders>
              <w:top w:val="single" w:sz="4" w:space="0" w:color="auto"/>
              <w:left w:val="single" w:sz="4" w:space="0" w:color="auto"/>
              <w:bottom w:val="single" w:sz="4" w:space="0" w:color="auto"/>
              <w:right w:val="single" w:sz="4" w:space="0" w:color="auto"/>
            </w:tcBorders>
            <w:vAlign w:val="center"/>
          </w:tcPr>
          <w:p w14:paraId="024CB53F" w14:textId="3E165D7C" w:rsidR="00BB78F2" w:rsidRDefault="00BB78F2" w:rsidP="006B282A">
            <w:pPr>
              <w:spacing w:before="120" w:after="120"/>
              <w:jc w:val="both"/>
              <w:rPr>
                <w:lang w:val="uk-UA"/>
              </w:rPr>
            </w:pPr>
            <w:r w:rsidRPr="00A64B30">
              <w:rPr>
                <w:lang w:val="uk-UA"/>
              </w:rPr>
              <w:t>не вимагається надання забезпечення виконання договору про закупівлю</w:t>
            </w:r>
          </w:p>
        </w:tc>
      </w:tr>
      <w:tr w:rsidR="00BB78F2" w:rsidRPr="00415367" w14:paraId="05E6E265" w14:textId="77777777" w:rsidTr="00BB78F2">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724C6DFD" w14:textId="4632C1E6" w:rsidR="00BB78F2" w:rsidRPr="00BB78F2" w:rsidRDefault="00410ED3" w:rsidP="000160B9">
            <w:pPr>
              <w:spacing w:before="120" w:after="120"/>
              <w:rPr>
                <w:b/>
                <w:lang w:val="uk-UA"/>
              </w:rPr>
            </w:pPr>
            <w:r>
              <w:rPr>
                <w:b/>
                <w:lang w:val="uk-UA"/>
              </w:rPr>
              <w:t>9</w:t>
            </w:r>
            <w:r w:rsidR="00BB78F2" w:rsidRPr="00BB78F2">
              <w:rPr>
                <w:b/>
                <w:lang w:val="uk-UA"/>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034" w:type="dxa"/>
            <w:tcBorders>
              <w:top w:val="single" w:sz="4" w:space="0" w:color="auto"/>
              <w:left w:val="single" w:sz="4" w:space="0" w:color="auto"/>
              <w:bottom w:val="single" w:sz="4" w:space="0" w:color="auto"/>
              <w:right w:val="single" w:sz="4" w:space="0" w:color="auto"/>
            </w:tcBorders>
            <w:vAlign w:val="center"/>
          </w:tcPr>
          <w:p w14:paraId="79246FED" w14:textId="44FD5A9D" w:rsidR="00BB78F2" w:rsidRDefault="0087643F" w:rsidP="0087643F">
            <w:pPr>
              <w:spacing w:before="120" w:after="120"/>
              <w:jc w:val="both"/>
              <w:rPr>
                <w:lang w:val="uk-UA"/>
              </w:rPr>
            </w:pPr>
            <w:r>
              <w:rPr>
                <w:lang w:val="uk-UA"/>
              </w:rPr>
              <w:t>1</w:t>
            </w:r>
            <w:r w:rsidR="00BB78F2" w:rsidRPr="00BB78F2">
              <w:rPr>
                <w:lang w:val="uk-UA"/>
              </w:rPr>
              <w:t xml:space="preserve"> відсот</w:t>
            </w:r>
            <w:r>
              <w:rPr>
                <w:lang w:val="uk-UA"/>
              </w:rPr>
              <w:t>о</w:t>
            </w:r>
            <w:r w:rsidR="00BB78F2" w:rsidRPr="00BB78F2">
              <w:rPr>
                <w:lang w:val="uk-UA"/>
              </w:rPr>
              <w:t>к від очікуваної вартості</w:t>
            </w:r>
          </w:p>
        </w:tc>
      </w:tr>
      <w:tr w:rsidR="00E54CEF" w:rsidRPr="005E1D27" w14:paraId="34CCC748" w14:textId="77777777" w:rsidTr="00587572">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4357B6F3" w14:textId="6A4FF58D" w:rsidR="00E54CEF" w:rsidRPr="00BB78F2" w:rsidRDefault="00410ED3" w:rsidP="00587572">
            <w:pPr>
              <w:spacing w:before="120" w:after="120"/>
              <w:rPr>
                <w:b/>
                <w:lang w:val="uk-UA"/>
              </w:rPr>
            </w:pPr>
            <w:r>
              <w:rPr>
                <w:b/>
                <w:lang w:val="uk-UA"/>
              </w:rPr>
              <w:t>10</w:t>
            </w:r>
            <w:r w:rsidR="00372D55">
              <w:rPr>
                <w:b/>
                <w:lang w:val="uk-UA"/>
              </w:rPr>
              <w:t>. </w:t>
            </w:r>
            <w:r w:rsidR="00587572">
              <w:rPr>
                <w:b/>
                <w:lang w:val="uk-UA"/>
              </w:rPr>
              <w:t>Подання пропозиції</w:t>
            </w:r>
          </w:p>
        </w:tc>
        <w:tc>
          <w:tcPr>
            <w:tcW w:w="7034" w:type="dxa"/>
            <w:tcBorders>
              <w:top w:val="single" w:sz="4" w:space="0" w:color="auto"/>
              <w:left w:val="single" w:sz="4" w:space="0" w:color="auto"/>
              <w:bottom w:val="single" w:sz="4" w:space="0" w:color="auto"/>
              <w:right w:val="single" w:sz="4" w:space="0" w:color="auto"/>
            </w:tcBorders>
            <w:vAlign w:val="center"/>
          </w:tcPr>
          <w:p w14:paraId="289F7A12" w14:textId="77777777" w:rsidR="00587572" w:rsidRDefault="00587572" w:rsidP="00587572">
            <w:pPr>
              <w:shd w:val="clear" w:color="auto" w:fill="FFFFFF"/>
              <w:tabs>
                <w:tab w:val="left" w:pos="284"/>
              </w:tabs>
              <w:spacing w:after="80"/>
              <w:ind w:firstLine="425"/>
              <w:jc w:val="both"/>
              <w:rPr>
                <w:lang w:val="uk-UA"/>
              </w:rPr>
            </w:pPr>
            <w:r>
              <w:rPr>
                <w:lang w:val="uk-UA"/>
              </w:rPr>
              <w:t xml:space="preserve">Всі, визначені цією документацією, документи пропозиції завантажуються в електронну систему закупівель у вигляді </w:t>
            </w:r>
            <w:proofErr w:type="spellStart"/>
            <w:r>
              <w:rPr>
                <w:lang w:val="uk-UA"/>
              </w:rPr>
              <w:t>скан</w:t>
            </w:r>
            <w:proofErr w:type="spellEnd"/>
            <w:r>
              <w:rPr>
                <w:lang w:val="uk-UA"/>
              </w:rPr>
              <w:t>-копій (файли з розширенням «..</w:t>
            </w:r>
            <w:proofErr w:type="spellStart"/>
            <w:r>
              <w:rPr>
                <w:lang w:val="uk-UA"/>
              </w:rPr>
              <w:t>pdf</w:t>
            </w:r>
            <w:proofErr w:type="spellEnd"/>
            <w:r>
              <w:rPr>
                <w:lang w:val="uk-UA"/>
              </w:rPr>
              <w:t xml:space="preserve">.»), зміст та вигляд яких повинен відповідати оригіналам відповідних документів, згідно яких виготовляються такі </w:t>
            </w:r>
            <w:proofErr w:type="spellStart"/>
            <w:r>
              <w:rPr>
                <w:lang w:val="uk-UA"/>
              </w:rPr>
              <w:t>скан</w:t>
            </w:r>
            <w:proofErr w:type="spellEnd"/>
            <w:r>
              <w:rPr>
                <w:lang w:val="uk-UA"/>
              </w:rPr>
              <w:t xml:space="preserve">-копії. </w:t>
            </w:r>
            <w:r w:rsidRPr="00C81CFB">
              <w:rPr>
                <w:lang w:val="uk-UA"/>
              </w:rPr>
              <w:t>Документи мають бути належного рівня зображення (чітким</w:t>
            </w:r>
            <w:r>
              <w:rPr>
                <w:lang w:val="uk-UA"/>
              </w:rPr>
              <w:t>и та розбірливими для читання).</w:t>
            </w:r>
          </w:p>
          <w:p w14:paraId="091AD218" w14:textId="77777777" w:rsidR="00587572" w:rsidRPr="00B50C14" w:rsidRDefault="00587572" w:rsidP="00587572">
            <w:pPr>
              <w:shd w:val="clear" w:color="auto" w:fill="FFFFFF"/>
              <w:tabs>
                <w:tab w:val="left" w:pos="284"/>
              </w:tabs>
              <w:spacing w:after="80"/>
              <w:ind w:firstLine="425"/>
              <w:jc w:val="both"/>
              <w:rPr>
                <w:lang w:val="uk-UA"/>
              </w:rPr>
            </w:pPr>
            <w:r w:rsidRPr="00BE5E43">
              <w:rPr>
                <w:lang w:val="uk-UA"/>
              </w:rPr>
              <w:t>Документи пропозиції учасника, що складені безпосередньо учасником, а саме: довідки</w:t>
            </w:r>
            <w:r w:rsidRPr="00B50C14">
              <w:rPr>
                <w:lang w:val="uk-UA"/>
              </w:rPr>
              <w:t xml:space="preserve">/листи в довільній формі /листи-роз’яснення/гарантійні листи повинні складатися на бланку учасника з обов’язковим зазначенням дати та вихідного номера, за підписом уповноваженої посадової особи учасника закупівлі (із зазначенням прізвища, ініціалів та посади особи), а також </w:t>
            </w:r>
            <w:r>
              <w:rPr>
                <w:lang w:val="uk-UA"/>
              </w:rPr>
              <w:t>містити</w:t>
            </w:r>
            <w:r w:rsidRPr="00C81CFB">
              <w:rPr>
                <w:lang w:val="uk-UA"/>
              </w:rPr>
              <w:t xml:space="preserve"> </w:t>
            </w:r>
            <w:r w:rsidRPr="00B50C14">
              <w:rPr>
                <w:lang w:val="uk-UA"/>
              </w:rPr>
              <w:t>відбитки печатки учасника (у разі використання).</w:t>
            </w:r>
          </w:p>
          <w:p w14:paraId="64FA961E" w14:textId="77777777" w:rsidR="00587572" w:rsidRDefault="00587572" w:rsidP="00587572">
            <w:pPr>
              <w:shd w:val="clear" w:color="auto" w:fill="FFFFFF"/>
              <w:tabs>
                <w:tab w:val="left" w:pos="284"/>
              </w:tabs>
              <w:spacing w:after="80"/>
              <w:ind w:firstLine="425"/>
              <w:jc w:val="both"/>
              <w:rPr>
                <w:lang w:val="uk-UA"/>
              </w:rPr>
            </w:pPr>
            <w:r>
              <w:rPr>
                <w:lang w:val="uk-UA"/>
              </w:rPr>
              <w:t>Всі документи пропозиції повинні бути чинні на момент подання пропозиції.</w:t>
            </w:r>
          </w:p>
          <w:p w14:paraId="7C5DEDF6" w14:textId="77777777" w:rsidR="00587572" w:rsidRDefault="00587572" w:rsidP="00587572">
            <w:pPr>
              <w:shd w:val="clear" w:color="auto" w:fill="FFFFFF"/>
              <w:tabs>
                <w:tab w:val="left" w:pos="284"/>
              </w:tabs>
              <w:spacing w:after="80"/>
              <w:ind w:firstLine="425"/>
              <w:jc w:val="both"/>
              <w:rPr>
                <w:lang w:val="uk-UA"/>
              </w:rPr>
            </w:pPr>
            <w:r>
              <w:rPr>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Pr="00B50C14">
              <w:rPr>
                <w:lang w:val="uk-UA"/>
              </w:rPr>
              <w:t>“Про електронні документи та електронний документообіг”</w:t>
            </w:r>
            <w:r>
              <w:rPr>
                <w:lang w:val="uk-UA"/>
              </w:rPr>
              <w:t xml:space="preserve">, </w:t>
            </w:r>
            <w:r w:rsidRPr="00B50C14">
              <w:rPr>
                <w:lang w:val="uk-UA"/>
              </w:rPr>
              <w:t>“Про електронні довірчі послуги”</w:t>
            </w:r>
            <w:r>
              <w:rPr>
                <w:lang w:val="uk-UA"/>
              </w:rPr>
              <w:t xml:space="preserve"> та інших нормативних актів у сфері електронного документообігу. </w:t>
            </w:r>
            <w:r w:rsidRPr="00467F7E">
              <w:rPr>
                <w:lang w:val="uk-UA"/>
              </w:rPr>
              <w:t>Таким чином, подання</w:t>
            </w:r>
            <w:r>
              <w:rPr>
                <w:lang w:val="uk-UA"/>
              </w:rPr>
              <w:t xml:space="preserve"> </w:t>
            </w:r>
            <w:r w:rsidRPr="00467F7E">
              <w:rPr>
                <w:lang w:val="uk-UA"/>
              </w:rPr>
              <w:t>пропозиції повинно містити</w:t>
            </w:r>
            <w:r>
              <w:rPr>
                <w:lang w:val="uk-UA"/>
              </w:rPr>
              <w:t xml:space="preserve"> </w:t>
            </w:r>
            <w:r w:rsidRPr="00467F7E">
              <w:rPr>
                <w:lang w:val="uk-UA"/>
              </w:rPr>
              <w:t>накладений кваліфікований/удосконалений електронний підпис Учасника/уповноваженої особи Учасника</w:t>
            </w:r>
            <w:r>
              <w:rPr>
                <w:lang w:val="uk-UA"/>
              </w:rPr>
              <w:t xml:space="preserve"> </w:t>
            </w:r>
            <w:r w:rsidRPr="00467F7E">
              <w:rPr>
                <w:lang w:val="uk-UA"/>
              </w:rPr>
              <w:t>процедури</w:t>
            </w:r>
            <w:r>
              <w:rPr>
                <w:lang w:val="uk-UA"/>
              </w:rPr>
              <w:t xml:space="preserve"> </w:t>
            </w:r>
            <w:r w:rsidRPr="00467F7E">
              <w:rPr>
                <w:lang w:val="uk-UA"/>
              </w:rPr>
              <w:t>закупівлі як завершальний</w:t>
            </w:r>
            <w:r>
              <w:rPr>
                <w:lang w:val="uk-UA"/>
              </w:rPr>
              <w:t xml:space="preserve"> </w:t>
            </w:r>
            <w:r w:rsidRPr="00467F7E">
              <w:rPr>
                <w:lang w:val="uk-UA"/>
              </w:rPr>
              <w:t>етап</w:t>
            </w:r>
            <w:r>
              <w:rPr>
                <w:lang w:val="uk-UA"/>
              </w:rPr>
              <w:t xml:space="preserve"> </w:t>
            </w:r>
            <w:r w:rsidRPr="00467F7E">
              <w:rPr>
                <w:lang w:val="uk-UA"/>
              </w:rPr>
              <w:t>створення</w:t>
            </w:r>
            <w:r>
              <w:rPr>
                <w:lang w:val="uk-UA"/>
              </w:rPr>
              <w:t xml:space="preserve"> </w:t>
            </w:r>
            <w:r w:rsidRPr="00467F7E">
              <w:rPr>
                <w:lang w:val="uk-UA"/>
              </w:rPr>
              <w:t>електронного документа.</w:t>
            </w:r>
          </w:p>
          <w:p w14:paraId="3A7EFA3E" w14:textId="77777777" w:rsidR="00587572" w:rsidRPr="006A3375" w:rsidRDefault="00587572" w:rsidP="00587572">
            <w:pPr>
              <w:shd w:val="clear" w:color="auto" w:fill="FFFFFF"/>
              <w:tabs>
                <w:tab w:val="left" w:pos="284"/>
              </w:tabs>
              <w:spacing w:after="80"/>
              <w:ind w:firstLine="425"/>
              <w:jc w:val="both"/>
              <w:rPr>
                <w:lang w:val="uk-UA"/>
              </w:rPr>
            </w:pPr>
            <w:r w:rsidRPr="00B50C14">
              <w:rPr>
                <w:lang w:val="uk-UA"/>
              </w:rPr>
              <w:t xml:space="preserve">Кожен учасник має </w:t>
            </w:r>
            <w:r w:rsidRPr="006A3375">
              <w:rPr>
                <w:lang w:val="uk-UA"/>
              </w:rPr>
              <w:t>право подати тільки одну пропозицію.</w:t>
            </w:r>
          </w:p>
          <w:p w14:paraId="3452EA60" w14:textId="56188D2B" w:rsidR="00587572" w:rsidRPr="006A3375" w:rsidRDefault="00587572" w:rsidP="00587572">
            <w:pPr>
              <w:shd w:val="clear" w:color="auto" w:fill="FFFFFF"/>
              <w:tabs>
                <w:tab w:val="left" w:pos="284"/>
              </w:tabs>
              <w:spacing w:after="80"/>
              <w:ind w:firstLine="425"/>
              <w:jc w:val="both"/>
              <w:rPr>
                <w:lang w:val="uk-UA"/>
              </w:rPr>
            </w:pPr>
            <w:r w:rsidRPr="006A3375">
              <w:rPr>
                <w:lang w:val="uk-UA"/>
              </w:rPr>
              <w:t>У ціну пропозиції включають усі витрати учасника пов’язані із предметом закупівлі (транспортні витрати, доставка тощо).</w:t>
            </w:r>
          </w:p>
          <w:p w14:paraId="189536CD" w14:textId="77777777" w:rsidR="006A3375" w:rsidRPr="006A3375" w:rsidRDefault="006A3375" w:rsidP="006A3375">
            <w:pPr>
              <w:shd w:val="clear" w:color="auto" w:fill="FFFFFF"/>
              <w:tabs>
                <w:tab w:val="left" w:pos="284"/>
              </w:tabs>
              <w:spacing w:after="80"/>
              <w:ind w:firstLine="425"/>
              <w:jc w:val="both"/>
              <w:rPr>
                <w:lang w:val="uk-UA"/>
              </w:rPr>
            </w:pPr>
            <w:r w:rsidRPr="006A3375">
              <w:rPr>
                <w:lang w:val="uk-UA"/>
              </w:rPr>
              <w:t xml:space="preserve">Учасники при поданні пропозицій повинні врахувати норми: </w:t>
            </w:r>
          </w:p>
          <w:p w14:paraId="6C34AC36" w14:textId="3BBF8EBA" w:rsidR="006A3375" w:rsidRPr="006A3375" w:rsidRDefault="006A3375" w:rsidP="006A3375">
            <w:pPr>
              <w:shd w:val="clear" w:color="auto" w:fill="FFFFFF"/>
              <w:tabs>
                <w:tab w:val="left" w:pos="284"/>
              </w:tabs>
              <w:spacing w:after="80"/>
              <w:ind w:firstLine="425"/>
              <w:jc w:val="both"/>
              <w:rPr>
                <w:lang w:val="uk-UA"/>
              </w:rPr>
            </w:pPr>
            <w:r>
              <w:rPr>
                <w:lang w:val="uk-UA"/>
              </w:rPr>
              <w:t xml:space="preserve">- Закону України </w:t>
            </w:r>
            <w:r w:rsidRPr="006A3375">
              <w:rPr>
                <w:lang w:val="uk-UA"/>
              </w:rPr>
              <w:t>“Про забезпечення прав і свобод громадян та правовий режим на тимчасово окупованій території України”</w:t>
            </w:r>
            <w:r>
              <w:rPr>
                <w:lang w:val="uk-UA"/>
              </w:rPr>
              <w:t>;</w:t>
            </w:r>
          </w:p>
          <w:p w14:paraId="2F641471" w14:textId="3AA58C4D" w:rsidR="006A3375" w:rsidRPr="006A3375" w:rsidRDefault="006A3375" w:rsidP="006A3375">
            <w:pPr>
              <w:shd w:val="clear" w:color="auto" w:fill="FFFFFF"/>
              <w:tabs>
                <w:tab w:val="left" w:pos="284"/>
              </w:tabs>
              <w:spacing w:after="80"/>
              <w:ind w:firstLine="425"/>
              <w:jc w:val="both"/>
              <w:rPr>
                <w:lang w:val="uk-UA"/>
              </w:rPr>
            </w:pPr>
            <w:r w:rsidRPr="006A3375">
              <w:rPr>
                <w:lang w:val="uk-UA"/>
              </w:rPr>
              <w:t>- постанови Кабінету Міністрів України від 03.03.2022 №187</w:t>
            </w:r>
            <w:r>
              <w:rPr>
                <w:lang w:val="uk-UA"/>
              </w:rPr>
              <w:t xml:space="preserve"> </w:t>
            </w:r>
            <w:r w:rsidRPr="006A3375">
              <w:rPr>
                <w:lang w:val="uk-UA"/>
              </w:rPr>
              <w:t>“Про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w:t>
            </w:r>
            <w:r>
              <w:rPr>
                <w:lang w:val="uk-UA"/>
              </w:rPr>
              <w:t xml:space="preserve">ктом 1 </w:t>
            </w:r>
            <w:r>
              <w:rPr>
                <w:lang w:val="uk-UA"/>
              </w:rPr>
              <w:lastRenderedPageBreak/>
              <w:t>пункту 1 цієї Постанови;</w:t>
            </w:r>
          </w:p>
          <w:p w14:paraId="2D70EED8" w14:textId="43B8C86A" w:rsidR="006A3375" w:rsidRPr="006A3375" w:rsidRDefault="006A3375" w:rsidP="006A3375">
            <w:pPr>
              <w:shd w:val="clear" w:color="auto" w:fill="FFFFFF"/>
              <w:tabs>
                <w:tab w:val="left" w:pos="284"/>
              </w:tabs>
              <w:spacing w:after="80"/>
              <w:ind w:firstLine="425"/>
              <w:jc w:val="both"/>
              <w:rPr>
                <w:lang w:val="uk-UA"/>
              </w:rPr>
            </w:pPr>
            <w:r>
              <w:rPr>
                <w:lang w:val="uk-UA"/>
              </w:rPr>
              <w:t>- п</w:t>
            </w:r>
            <w:r w:rsidRPr="006A3375">
              <w:rPr>
                <w:lang w:val="uk-UA"/>
              </w:rPr>
              <w:t>остан</w:t>
            </w:r>
            <w:r>
              <w:rPr>
                <w:lang w:val="uk-UA"/>
              </w:rPr>
              <w:t xml:space="preserve">ови Кабінету Міністрів України </w:t>
            </w:r>
            <w:r w:rsidRPr="006A3375">
              <w:rPr>
                <w:lang w:val="uk-UA"/>
              </w:rPr>
              <w:t>від 09.04.2022 №426</w:t>
            </w:r>
            <w:r>
              <w:rPr>
                <w:lang w:val="uk-UA"/>
              </w:rPr>
              <w:t xml:space="preserve"> </w:t>
            </w:r>
            <w:r w:rsidRPr="006A3375">
              <w:t>“</w:t>
            </w:r>
            <w:r w:rsidRPr="006A3375">
              <w:rPr>
                <w:lang w:val="uk-UA"/>
              </w:rPr>
              <w:t>Про застосування заборони ввезення товарів з Російської Федерації</w:t>
            </w:r>
            <w:r w:rsidRPr="006A3375">
              <w:t>”</w:t>
            </w:r>
            <w:r w:rsidRPr="006A3375">
              <w:rPr>
                <w:lang w:val="uk-UA"/>
              </w:rPr>
              <w:t>, оскільки цією постановою заборонено ввезення на митну територію України в митному режимі імпорту т</w:t>
            </w:r>
            <w:r>
              <w:rPr>
                <w:lang w:val="uk-UA"/>
              </w:rPr>
              <w:t>оварів з Російської Федерації;</w:t>
            </w:r>
          </w:p>
          <w:p w14:paraId="2A61F25F" w14:textId="74250DB6" w:rsidR="006A3375" w:rsidRDefault="006A3375" w:rsidP="006A3375">
            <w:pPr>
              <w:shd w:val="clear" w:color="auto" w:fill="FFFFFF"/>
              <w:tabs>
                <w:tab w:val="left" w:pos="284"/>
              </w:tabs>
              <w:spacing w:after="80"/>
              <w:ind w:firstLine="425"/>
              <w:jc w:val="both"/>
              <w:rPr>
                <w:lang w:val="uk-UA"/>
              </w:rPr>
            </w:pPr>
            <w:r>
              <w:rPr>
                <w:lang w:val="uk-UA"/>
              </w:rPr>
              <w:t>- н</w:t>
            </w:r>
            <w:r w:rsidRPr="006A3375">
              <w:rPr>
                <w:lang w:val="uk-UA"/>
              </w:rPr>
              <w:t>аказ</w:t>
            </w:r>
            <w:r>
              <w:rPr>
                <w:lang w:val="uk-UA"/>
              </w:rPr>
              <w:t>у Міністерства о</w:t>
            </w:r>
            <w:r w:rsidRPr="006A3375">
              <w:rPr>
                <w:lang w:val="uk-UA"/>
              </w:rPr>
              <w:t xml:space="preserve">хорони здоров </w:t>
            </w:r>
            <w:r>
              <w:rPr>
                <w:lang w:val="uk-UA"/>
              </w:rPr>
              <w:t xml:space="preserve">я України від 19.03.2022 № 503 </w:t>
            </w:r>
            <w:r w:rsidRPr="00B8094E">
              <w:rPr>
                <w:lang w:val="uk-UA"/>
              </w:rPr>
              <w:t>“</w:t>
            </w:r>
            <w:r w:rsidRPr="006A3375">
              <w:rPr>
                <w:lang w:val="uk-UA"/>
              </w:rPr>
              <w:t>Про заборону застосування на території України лікарських засобів, походження з Республіки Білорусь</w:t>
            </w:r>
            <w:r w:rsidRPr="00B8094E">
              <w:rPr>
                <w:lang w:val="uk-UA"/>
              </w:rPr>
              <w:t>”</w:t>
            </w:r>
            <w:r w:rsidRPr="006A3375">
              <w:rPr>
                <w:lang w:val="uk-UA"/>
              </w:rPr>
              <w:t>.</w:t>
            </w:r>
          </w:p>
          <w:p w14:paraId="6F19D9DB" w14:textId="77777777" w:rsidR="00587572" w:rsidRPr="005266F1" w:rsidRDefault="00587572" w:rsidP="00587572">
            <w:pPr>
              <w:shd w:val="clear" w:color="auto" w:fill="FFFFFF"/>
              <w:tabs>
                <w:tab w:val="left" w:pos="284"/>
              </w:tabs>
              <w:spacing w:after="80"/>
              <w:ind w:firstLine="425"/>
              <w:jc w:val="both"/>
              <w:rPr>
                <w:b/>
                <w:lang w:val="uk-UA"/>
              </w:rPr>
            </w:pPr>
            <w:r w:rsidRPr="005266F1">
              <w:rPr>
                <w:b/>
                <w:lang w:val="uk-UA"/>
              </w:rPr>
              <w:t>У складі своєї пропозиції учасник має надати такі документи:</w:t>
            </w:r>
          </w:p>
          <w:p w14:paraId="4DC78FE8" w14:textId="77777777" w:rsidR="00587572" w:rsidRPr="005266F1" w:rsidRDefault="00587572" w:rsidP="00587572">
            <w:pPr>
              <w:shd w:val="clear" w:color="auto" w:fill="FFFFFF"/>
              <w:tabs>
                <w:tab w:val="left" w:pos="284"/>
              </w:tabs>
              <w:spacing w:after="80"/>
              <w:ind w:firstLine="425"/>
              <w:jc w:val="both"/>
              <w:rPr>
                <w:lang w:val="uk-UA"/>
              </w:rPr>
            </w:pPr>
            <w:r w:rsidRPr="005266F1">
              <w:rPr>
                <w:lang w:val="uk-UA"/>
              </w:rPr>
              <w:t>1) опис запропонованого товару згідно з технічними, якісними та іншими вимогами до предмету закупівлі, установленими додатком 1;</w:t>
            </w:r>
          </w:p>
          <w:p w14:paraId="7BE8A01A" w14:textId="77777777" w:rsidR="00587572" w:rsidRPr="005266F1" w:rsidRDefault="00587572" w:rsidP="00587572">
            <w:pPr>
              <w:shd w:val="clear" w:color="auto" w:fill="FFFFFF"/>
              <w:tabs>
                <w:tab w:val="left" w:pos="284"/>
              </w:tabs>
              <w:spacing w:after="80"/>
              <w:ind w:firstLine="425"/>
              <w:jc w:val="both"/>
              <w:rPr>
                <w:lang w:val="uk-UA"/>
              </w:rPr>
            </w:pPr>
            <w:r w:rsidRPr="005266F1">
              <w:rPr>
                <w:lang w:val="uk-UA"/>
              </w:rPr>
              <w:t>2) відомості про учасника за формою, установленою додатком 2 (або в довільній формі з відображенням усіх відомостей);</w:t>
            </w:r>
          </w:p>
          <w:p w14:paraId="26530A12" w14:textId="77777777" w:rsidR="00587572" w:rsidRPr="005266F1" w:rsidRDefault="00587572" w:rsidP="00587572">
            <w:pPr>
              <w:shd w:val="clear" w:color="auto" w:fill="FFFFFF"/>
              <w:tabs>
                <w:tab w:val="left" w:pos="284"/>
              </w:tabs>
              <w:spacing w:after="80"/>
              <w:ind w:firstLine="425"/>
              <w:jc w:val="both"/>
              <w:rPr>
                <w:lang w:val="uk-UA"/>
              </w:rPr>
            </w:pPr>
            <w:r w:rsidRPr="005266F1">
              <w:rPr>
                <w:lang w:val="uk-UA"/>
              </w:rPr>
              <w:t>3) цінову пропозицію за формою, установленою додатком 3;</w:t>
            </w:r>
          </w:p>
          <w:p w14:paraId="5AB61B7F" w14:textId="77777777" w:rsidR="00587572" w:rsidRPr="005266F1" w:rsidRDefault="00587572" w:rsidP="00587572">
            <w:pPr>
              <w:shd w:val="clear" w:color="auto" w:fill="FFFFFF"/>
              <w:tabs>
                <w:tab w:val="left" w:pos="284"/>
              </w:tabs>
              <w:spacing w:after="80"/>
              <w:ind w:firstLine="425"/>
              <w:jc w:val="both"/>
              <w:rPr>
                <w:lang w:val="uk-UA"/>
              </w:rPr>
            </w:pPr>
            <w:r w:rsidRPr="005266F1">
              <w:rPr>
                <w:lang w:val="uk-UA"/>
              </w:rPr>
              <w:t>4) проект договору з заповненими реквізитами;</w:t>
            </w:r>
          </w:p>
          <w:p w14:paraId="1749B181" w14:textId="77777777" w:rsidR="00587572" w:rsidRPr="00136D84" w:rsidRDefault="00587572" w:rsidP="00587572">
            <w:pPr>
              <w:shd w:val="clear" w:color="auto" w:fill="FFFFFF"/>
              <w:tabs>
                <w:tab w:val="left" w:pos="284"/>
              </w:tabs>
              <w:spacing w:after="80"/>
              <w:ind w:firstLine="425"/>
              <w:jc w:val="both"/>
              <w:rPr>
                <w:lang w:val="uk-UA"/>
              </w:rPr>
            </w:pPr>
            <w:r w:rsidRPr="005266F1">
              <w:rPr>
                <w:lang w:val="uk-UA"/>
              </w:rPr>
              <w:t>5) </w:t>
            </w:r>
            <w:r w:rsidRPr="005266F1">
              <w:rPr>
                <w:lang w:val="uk-UA" w:eastAsia="uk-UA"/>
              </w:rPr>
              <w:t>лист у довільній формі за підписом уповноваженої особи учасника скріплена печаткою (за наявності) з зазначенням договорів (договору) на поставку аналогічного товару, переліку організацій (замовників), сум договорів, які виконані</w:t>
            </w:r>
            <w:r>
              <w:rPr>
                <w:lang w:val="uk-UA" w:eastAsia="uk-UA"/>
              </w:rPr>
              <w:t>,</w:t>
            </w:r>
            <w:r w:rsidRPr="005266F1">
              <w:rPr>
                <w:lang w:val="uk-UA" w:eastAsia="uk-UA"/>
              </w:rPr>
              <w:t xml:space="preserve"> разом із копією договору (не менше одного), що вказаний в листі (досвід виконання договорів повинен бути позитивним, тобто договори виконувалися своєчасно, постачання якісного товару здійснювалося в повному обсязі у визначені строки, зауваження (претензії) щодо виконання договорів від контрагентів не надходили)</w:t>
            </w:r>
            <w:r w:rsidRPr="00136D84">
              <w:rPr>
                <w:lang w:val="uk-UA"/>
              </w:rPr>
              <w:t>.</w:t>
            </w:r>
          </w:p>
          <w:p w14:paraId="012B5797" w14:textId="1E9C11A9" w:rsidR="00587572" w:rsidRPr="00B90238" w:rsidRDefault="00587572" w:rsidP="00587572">
            <w:pPr>
              <w:shd w:val="clear" w:color="auto" w:fill="FFFFFF"/>
              <w:tabs>
                <w:tab w:val="left" w:pos="284"/>
              </w:tabs>
              <w:spacing w:after="80"/>
              <w:ind w:firstLine="425"/>
              <w:jc w:val="both"/>
              <w:rPr>
                <w:i/>
                <w:lang w:val="uk-UA" w:eastAsia="uk-UA"/>
              </w:rPr>
            </w:pPr>
            <w:r w:rsidRPr="00B90238">
              <w:rPr>
                <w:i/>
                <w:lang w:val="uk-UA"/>
              </w:rPr>
              <w:t xml:space="preserve">*Під </w:t>
            </w:r>
            <w:r w:rsidRPr="00B90238">
              <w:rPr>
                <w:i/>
                <w:lang w:val="uk-UA" w:eastAsia="uk-UA"/>
              </w:rPr>
              <w:t xml:space="preserve">аналогічним договором слід розуміти виконаний договір на постачання товару за предметом закупівлі (за </w:t>
            </w:r>
            <w:r w:rsidR="00CC2127">
              <w:rPr>
                <w:i/>
                <w:lang w:val="uk-UA" w:eastAsia="uk-UA"/>
              </w:rPr>
              <w:t>четвертим</w:t>
            </w:r>
            <w:r w:rsidRPr="00B90238">
              <w:rPr>
                <w:i/>
                <w:lang w:val="uk-UA" w:eastAsia="uk-UA"/>
              </w:rPr>
              <w:t xml:space="preserve"> знаком національного класифікатора ДК 021:2015 “Єдиний закупівельний словник”, - </w:t>
            </w:r>
            <w:r w:rsidR="00CC2127" w:rsidRPr="00CC2127">
              <w:rPr>
                <w:i/>
                <w:lang w:val="uk-UA" w:eastAsia="uk-UA"/>
              </w:rPr>
              <w:t>44831000-4 - Мастики, шпаклівки, замазки</w:t>
            </w:r>
            <w:r w:rsidR="00CC2127">
              <w:rPr>
                <w:i/>
                <w:lang w:val="uk-UA" w:eastAsia="uk-UA"/>
              </w:rPr>
              <w:t>)</w:t>
            </w:r>
            <w:r w:rsidRPr="00B90238">
              <w:rPr>
                <w:i/>
                <w:lang w:val="uk-UA" w:eastAsia="uk-UA"/>
              </w:rPr>
              <w:t>.</w:t>
            </w:r>
          </w:p>
          <w:p w14:paraId="76CBF865" w14:textId="77777777" w:rsidR="00587572" w:rsidRDefault="00587572" w:rsidP="00587572">
            <w:pPr>
              <w:shd w:val="clear" w:color="auto" w:fill="FFFFFF"/>
              <w:tabs>
                <w:tab w:val="left" w:pos="284"/>
              </w:tabs>
              <w:spacing w:after="80"/>
              <w:ind w:firstLine="425"/>
              <w:jc w:val="both"/>
              <w:rPr>
                <w:lang w:val="uk-UA"/>
              </w:rPr>
            </w:pPr>
            <w:r>
              <w:rPr>
                <w:lang w:val="uk-UA"/>
              </w:rPr>
              <w:t>6) копії таких документів:</w:t>
            </w:r>
          </w:p>
          <w:p w14:paraId="0A0531E8" w14:textId="77777777" w:rsidR="00587572" w:rsidRDefault="00587572" w:rsidP="00587572">
            <w:pPr>
              <w:shd w:val="clear" w:color="auto" w:fill="FFFFFF"/>
              <w:tabs>
                <w:tab w:val="left" w:pos="284"/>
              </w:tabs>
              <w:spacing w:after="80"/>
              <w:ind w:firstLine="425"/>
              <w:jc w:val="both"/>
              <w:rPr>
                <w:lang w:val="uk-UA"/>
              </w:rPr>
            </w:pPr>
            <w:r>
              <w:rPr>
                <w:lang w:val="uk-UA"/>
              </w:rPr>
              <w:t>- </w:t>
            </w:r>
            <w:r w:rsidRPr="001470DE">
              <w:rPr>
                <w:lang w:val="uk-UA"/>
              </w:rPr>
              <w:t>статуту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до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w:t>
            </w:r>
            <w:r>
              <w:rPr>
                <w:lang w:val="uk-UA"/>
              </w:rPr>
              <w:t>мін до Статуту (нова редакція);</w:t>
            </w:r>
          </w:p>
          <w:p w14:paraId="04585000" w14:textId="77777777" w:rsidR="00587572" w:rsidRDefault="00587572" w:rsidP="00587572">
            <w:pPr>
              <w:shd w:val="clear" w:color="auto" w:fill="FFFFFF"/>
              <w:tabs>
                <w:tab w:val="left" w:pos="284"/>
              </w:tabs>
              <w:spacing w:after="80"/>
              <w:ind w:firstLine="425"/>
              <w:jc w:val="both"/>
              <w:rPr>
                <w:lang w:val="uk-UA"/>
              </w:rPr>
            </w:pPr>
            <w:r>
              <w:rPr>
                <w:lang w:val="uk-UA"/>
              </w:rPr>
              <w:t>- </w:t>
            </w:r>
            <w:r w:rsidRPr="003575C9">
              <w:rPr>
                <w:bCs/>
                <w:lang w:val="uk-UA"/>
              </w:rPr>
              <w:t>витягу п</w:t>
            </w:r>
            <w:r w:rsidRPr="003575C9">
              <w:rPr>
                <w:lang w:val="uk-UA"/>
              </w:rPr>
              <w:t>аспорту та довідки про присвоєння ідентифікаційного коду/облікової картки фізичної особи-платника податків (для фізичних осіб</w:t>
            </w:r>
            <w:r w:rsidRPr="00CA49ED">
              <w:rPr>
                <w:lang w:val="uk-UA"/>
              </w:rPr>
              <w:t xml:space="preserve">) або копія іншого документу, передбаченого статтею 13 Закону України «Про </w:t>
            </w:r>
            <w:r w:rsidRPr="00CA49ED">
              <w:rPr>
                <w:lang w:val="uk-UA"/>
              </w:rPr>
              <w:lastRenderedPageBreak/>
              <w:t xml:space="preserve">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w:t>
            </w:r>
            <w:r>
              <w:rPr>
                <w:lang w:val="uk-UA"/>
              </w:rPr>
              <w:t>тощо);</w:t>
            </w:r>
          </w:p>
          <w:p w14:paraId="4B01C4C0" w14:textId="77777777" w:rsidR="00587572" w:rsidRPr="00641DCB" w:rsidRDefault="00587572" w:rsidP="00587572">
            <w:pPr>
              <w:shd w:val="clear" w:color="auto" w:fill="FFFFFF"/>
              <w:tabs>
                <w:tab w:val="left" w:pos="284"/>
              </w:tabs>
              <w:spacing w:after="80"/>
              <w:ind w:firstLine="425"/>
              <w:jc w:val="both"/>
              <w:rPr>
                <w:lang w:val="uk-UA"/>
              </w:rPr>
            </w:pPr>
            <w:r>
              <w:rPr>
                <w:lang w:val="uk-UA"/>
              </w:rPr>
              <w:t>- д</w:t>
            </w:r>
            <w:r w:rsidRPr="00CA49ED">
              <w:rPr>
                <w:lang w:val="uk-UA"/>
              </w:rPr>
              <w:t>окумент</w:t>
            </w:r>
            <w:r>
              <w:rPr>
                <w:lang w:val="uk-UA"/>
              </w:rPr>
              <w:t>ів</w:t>
            </w:r>
            <w:r w:rsidRPr="00CA49ED">
              <w:rPr>
                <w:lang w:val="uk-UA"/>
              </w:rPr>
              <w:t xml:space="preserve">, що підтверджують повноваження посадової особи або представника </w:t>
            </w:r>
            <w:r w:rsidRPr="00641DCB">
              <w:rPr>
                <w:lang w:val="uk-UA"/>
              </w:rPr>
              <w:t>учасника процедури закупівлі щодо підпису документів пропозиції;</w:t>
            </w:r>
          </w:p>
          <w:p w14:paraId="4933B31D" w14:textId="5C2C5C9E" w:rsidR="00641DCB" w:rsidRPr="00641DCB" w:rsidRDefault="00587572" w:rsidP="00587572">
            <w:pPr>
              <w:shd w:val="clear" w:color="auto" w:fill="FFFFFF"/>
              <w:tabs>
                <w:tab w:val="left" w:pos="284"/>
              </w:tabs>
              <w:spacing w:after="80"/>
              <w:ind w:firstLine="425"/>
              <w:jc w:val="both"/>
              <w:rPr>
                <w:lang w:val="uk-UA"/>
              </w:rPr>
            </w:pPr>
            <w:r w:rsidRPr="00641DCB">
              <w:rPr>
                <w:lang w:val="uk-UA"/>
              </w:rPr>
              <w:t xml:space="preserve">- документів, які </w:t>
            </w:r>
            <w:r w:rsidR="00641DCB">
              <w:rPr>
                <w:lang w:val="uk-UA"/>
              </w:rPr>
              <w:t>підтверджують</w:t>
            </w:r>
            <w:r w:rsidRPr="00641DCB">
              <w:rPr>
                <w:lang w:val="uk-UA"/>
              </w:rPr>
              <w:t xml:space="preserve"> </w:t>
            </w:r>
            <w:r w:rsidR="00641DCB" w:rsidRPr="00641DCB">
              <w:rPr>
                <w:lang w:val="uk-UA"/>
              </w:rPr>
              <w:t>технічні, якісні та ін</w:t>
            </w:r>
            <w:r w:rsidR="00641DCB">
              <w:rPr>
                <w:lang w:val="uk-UA"/>
              </w:rPr>
              <w:t>ші вимоги до предмету закупівлі (</w:t>
            </w:r>
            <w:r w:rsidR="00641DCB" w:rsidRPr="00641DCB">
              <w:rPr>
                <w:lang w:val="uk-UA"/>
              </w:rPr>
              <w:t>Додат</w:t>
            </w:r>
            <w:r w:rsidR="00641DCB">
              <w:rPr>
                <w:lang w:val="uk-UA"/>
              </w:rPr>
              <w:t>о</w:t>
            </w:r>
            <w:r w:rsidR="00641DCB" w:rsidRPr="00641DCB">
              <w:rPr>
                <w:lang w:val="uk-UA"/>
              </w:rPr>
              <w:t>к 1</w:t>
            </w:r>
            <w:r w:rsidR="00641DCB">
              <w:rPr>
                <w:lang w:val="uk-UA"/>
              </w:rPr>
              <w:t>)</w:t>
            </w:r>
            <w:r w:rsidR="00641DCB" w:rsidRPr="00641DCB">
              <w:rPr>
                <w:lang w:val="uk-UA"/>
              </w:rPr>
              <w:t>.</w:t>
            </w:r>
          </w:p>
          <w:p w14:paraId="31C57B90" w14:textId="77777777" w:rsidR="00E54CEF" w:rsidRDefault="00587572" w:rsidP="006A3375">
            <w:pPr>
              <w:shd w:val="clear" w:color="auto" w:fill="FFFFFF"/>
              <w:tabs>
                <w:tab w:val="left" w:pos="284"/>
              </w:tabs>
              <w:ind w:firstLine="425"/>
              <w:jc w:val="both"/>
              <w:rPr>
                <w:lang w:val="uk-UA"/>
              </w:rPr>
            </w:pPr>
            <w:r w:rsidRPr="00CB0504">
              <w:rPr>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пропозиції, не може бути підставою для її відхилення замовником. У разі якщо учасник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B0504">
              <w:rPr>
                <w:lang w:val="uk-UA"/>
              </w:rPr>
              <w:t>ії</w:t>
            </w:r>
            <w:proofErr w:type="spellEnd"/>
            <w:r w:rsidRPr="00CB0504">
              <w:rPr>
                <w:lang w:val="uk-UA"/>
              </w:rPr>
              <w:t xml:space="preserve"> роз'яснення/</w:t>
            </w:r>
            <w:proofErr w:type="spellStart"/>
            <w:r w:rsidRPr="00CB0504">
              <w:rPr>
                <w:lang w:val="uk-UA"/>
              </w:rPr>
              <w:t>нь</w:t>
            </w:r>
            <w:proofErr w:type="spellEnd"/>
            <w:r w:rsidRPr="00CB0504">
              <w:rPr>
                <w:lang w:val="uk-UA"/>
              </w:rPr>
              <w:t xml:space="preserve"> державних органів.</w:t>
            </w:r>
          </w:p>
          <w:p w14:paraId="00221810" w14:textId="77777777" w:rsidR="002D16F8" w:rsidRDefault="002D16F8" w:rsidP="006A3375">
            <w:pPr>
              <w:shd w:val="clear" w:color="auto" w:fill="FFFFFF"/>
              <w:tabs>
                <w:tab w:val="left" w:pos="284"/>
              </w:tabs>
              <w:ind w:firstLine="425"/>
              <w:jc w:val="both"/>
              <w:rPr>
                <w:lang w:val="uk-UA"/>
              </w:rPr>
            </w:pPr>
          </w:p>
          <w:p w14:paraId="3701BBA3" w14:textId="77777777" w:rsidR="002D16F8" w:rsidRPr="003F5753" w:rsidRDefault="002D16F8" w:rsidP="002D16F8">
            <w:pPr>
              <w:jc w:val="both"/>
              <w:rPr>
                <w:lang w:val="uk-UA"/>
              </w:rPr>
            </w:pPr>
            <w:r w:rsidRPr="003F5753">
              <w:rPr>
                <w:b/>
                <w:lang w:val="uk-UA"/>
              </w:rPr>
              <w:t xml:space="preserve">Переможець оплачує усі витрати, пов’язані з пересилкою документів (договір, сертифікати, накладні, додаткові угоди і </w:t>
            </w:r>
            <w:proofErr w:type="spellStart"/>
            <w:r w:rsidRPr="003F5753">
              <w:rPr>
                <w:b/>
                <w:lang w:val="uk-UA"/>
              </w:rPr>
              <w:t>т.п</w:t>
            </w:r>
            <w:proofErr w:type="spellEnd"/>
            <w:r w:rsidRPr="003F5753">
              <w:rPr>
                <w:b/>
                <w:lang w:val="uk-UA"/>
              </w:rPr>
              <w:t>.) через кур’єрську службу («Нова пошта» та інше)</w:t>
            </w:r>
            <w:r w:rsidRPr="003F5753">
              <w:rPr>
                <w:lang w:val="uk-UA"/>
              </w:rPr>
              <w:t>.</w:t>
            </w:r>
          </w:p>
          <w:p w14:paraId="1712517C" w14:textId="52C44AE3" w:rsidR="002D16F8" w:rsidRPr="00BB78F2" w:rsidRDefault="002D16F8" w:rsidP="006A3375">
            <w:pPr>
              <w:shd w:val="clear" w:color="auto" w:fill="FFFFFF"/>
              <w:tabs>
                <w:tab w:val="left" w:pos="284"/>
              </w:tabs>
              <w:ind w:firstLine="425"/>
              <w:jc w:val="both"/>
              <w:rPr>
                <w:lang w:val="uk-UA"/>
              </w:rPr>
            </w:pPr>
          </w:p>
        </w:tc>
      </w:tr>
      <w:tr w:rsidR="00587572" w:rsidRPr="00415367" w14:paraId="6761CB53" w14:textId="77777777" w:rsidTr="00587572">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0A4143A4" w14:textId="5F6B4390" w:rsidR="00587572" w:rsidRPr="00587572" w:rsidRDefault="00587572" w:rsidP="00587572">
            <w:pPr>
              <w:spacing w:before="120" w:after="120"/>
              <w:rPr>
                <w:b/>
                <w:lang w:val="uk-UA"/>
              </w:rPr>
            </w:pPr>
            <w:r>
              <w:rPr>
                <w:b/>
                <w:lang w:val="uk-UA"/>
              </w:rPr>
              <w:lastRenderedPageBreak/>
              <w:t>11</w:t>
            </w:r>
            <w:r w:rsidR="008F2C36">
              <w:rPr>
                <w:b/>
                <w:lang w:val="uk-UA"/>
              </w:rPr>
              <w:t>. </w:t>
            </w:r>
            <w:r w:rsidRPr="00587572">
              <w:rPr>
                <w:b/>
                <w:lang w:val="uk-UA"/>
              </w:rPr>
              <w:t>Опис та приклад</w:t>
            </w:r>
            <w:r>
              <w:rPr>
                <w:b/>
                <w:lang w:val="uk-UA"/>
              </w:rPr>
              <w:t>и формальних несуттєвих помилок</w:t>
            </w:r>
          </w:p>
          <w:p w14:paraId="4F72581B" w14:textId="77777777" w:rsidR="00587572" w:rsidRDefault="00587572" w:rsidP="00587572">
            <w:pPr>
              <w:spacing w:before="120" w:after="120"/>
              <w:rPr>
                <w:b/>
                <w:lang w:val="uk-UA"/>
              </w:rPr>
            </w:pPr>
          </w:p>
        </w:tc>
        <w:tc>
          <w:tcPr>
            <w:tcW w:w="7034" w:type="dxa"/>
            <w:tcBorders>
              <w:top w:val="single" w:sz="4" w:space="0" w:color="auto"/>
              <w:left w:val="single" w:sz="4" w:space="0" w:color="auto"/>
              <w:bottom w:val="single" w:sz="4" w:space="0" w:color="auto"/>
              <w:right w:val="single" w:sz="4" w:space="0" w:color="auto"/>
            </w:tcBorders>
            <w:vAlign w:val="center"/>
          </w:tcPr>
          <w:p w14:paraId="34FA97A6" w14:textId="1D9C4985" w:rsidR="00587572" w:rsidRPr="00587572" w:rsidRDefault="00587572" w:rsidP="00587572">
            <w:pPr>
              <w:shd w:val="clear" w:color="auto" w:fill="FFFFFF"/>
              <w:spacing w:after="80"/>
              <w:ind w:firstLine="425"/>
              <w:jc w:val="both"/>
              <w:rPr>
                <w:lang w:val="uk-UA"/>
              </w:rPr>
            </w:pPr>
            <w:r w:rsidRPr="00587572">
              <w:rPr>
                <w:lang w:val="uk-UA"/>
              </w:rPr>
              <w:t>Формальними (несуттєвими) вважаються помилки, що пов’язані з оформленням пропозиції та не впливають на зміст  пропозиції, а саме - технічні по</w:t>
            </w:r>
            <w:r>
              <w:rPr>
                <w:lang w:val="uk-UA"/>
              </w:rPr>
              <w:t>милки та описки.</w:t>
            </w:r>
          </w:p>
          <w:p w14:paraId="0C988CE8" w14:textId="77777777" w:rsidR="00587572" w:rsidRPr="00587572" w:rsidRDefault="00587572" w:rsidP="00587572">
            <w:pPr>
              <w:shd w:val="clear" w:color="auto" w:fill="FFFFFF"/>
              <w:spacing w:after="80"/>
              <w:ind w:firstLine="425"/>
              <w:jc w:val="both"/>
              <w:rPr>
                <w:lang w:val="uk-UA"/>
              </w:rPr>
            </w:pPr>
            <w:r w:rsidRPr="00587572">
              <w:rPr>
                <w:lang w:val="uk-UA"/>
              </w:rPr>
              <w:t>До формальних (несуттєвих) помилок відносяться:</w:t>
            </w:r>
          </w:p>
          <w:p w14:paraId="53624C57" w14:textId="6656B72A" w:rsidR="00587572" w:rsidRPr="00587572" w:rsidRDefault="00587572" w:rsidP="00587572">
            <w:pPr>
              <w:shd w:val="clear" w:color="auto" w:fill="FFFFFF"/>
              <w:spacing w:after="80"/>
              <w:ind w:firstLine="425"/>
              <w:jc w:val="both"/>
              <w:rPr>
                <w:lang w:val="uk-UA"/>
              </w:rPr>
            </w:pPr>
            <w:r>
              <w:rPr>
                <w:lang w:val="uk-UA"/>
              </w:rPr>
              <w:t>- </w:t>
            </w:r>
            <w:r w:rsidRPr="00587572">
              <w:rPr>
                <w:lang w:val="uk-UA"/>
              </w:rPr>
              <w:t>розміщення інформації не на фірмовому бланку підприємства;</w:t>
            </w:r>
          </w:p>
          <w:p w14:paraId="7D1777F3" w14:textId="3681A6CC" w:rsidR="00587572" w:rsidRPr="00587572" w:rsidRDefault="00587572" w:rsidP="00587572">
            <w:pPr>
              <w:shd w:val="clear" w:color="auto" w:fill="FFFFFF"/>
              <w:spacing w:after="80"/>
              <w:ind w:firstLine="425"/>
              <w:jc w:val="both"/>
              <w:rPr>
                <w:lang w:val="uk-UA"/>
              </w:rPr>
            </w:pPr>
            <w:r>
              <w:rPr>
                <w:lang w:val="uk-UA"/>
              </w:rPr>
              <w:t>- </w:t>
            </w:r>
            <w:r w:rsidRPr="00587572">
              <w:rPr>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8619706" w14:textId="327A2901" w:rsidR="00587572" w:rsidRPr="00587572" w:rsidRDefault="00587572" w:rsidP="00587572">
            <w:pPr>
              <w:shd w:val="clear" w:color="auto" w:fill="FFFFFF"/>
              <w:spacing w:after="80"/>
              <w:ind w:firstLine="425"/>
              <w:jc w:val="both"/>
              <w:rPr>
                <w:lang w:val="uk-UA"/>
              </w:rPr>
            </w:pPr>
            <w:r>
              <w:rPr>
                <w:lang w:val="uk-UA"/>
              </w:rPr>
              <w:t>- </w:t>
            </w:r>
            <w:r w:rsidRPr="00587572">
              <w:rPr>
                <w:lang w:val="uk-UA"/>
              </w:rPr>
              <w:t xml:space="preserve">самостійне виправлення помилок та/або описок у поданій пропозиції </w:t>
            </w:r>
            <w:r>
              <w:rPr>
                <w:lang w:val="uk-UA"/>
              </w:rPr>
              <w:t>під час її складання учасником.</w:t>
            </w:r>
          </w:p>
          <w:p w14:paraId="22EB6A78" w14:textId="76B72ADC" w:rsidR="00587572" w:rsidRPr="00587572" w:rsidRDefault="00587572" w:rsidP="00587572">
            <w:pPr>
              <w:shd w:val="clear" w:color="auto" w:fill="FFFFFF"/>
              <w:spacing w:after="80"/>
              <w:ind w:firstLine="425"/>
              <w:jc w:val="both"/>
              <w:rPr>
                <w:lang w:val="uk-UA"/>
              </w:rPr>
            </w:pPr>
            <w:r>
              <w:rPr>
                <w:lang w:val="uk-UA"/>
              </w:rPr>
              <w:t>- </w:t>
            </w:r>
            <w:r w:rsidRPr="00587572">
              <w:rPr>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587572">
              <w:rPr>
                <w:lang w:val="uk-UA"/>
              </w:rPr>
              <w:t>сленгових</w:t>
            </w:r>
            <w:proofErr w:type="spellEnd"/>
            <w:r w:rsidRPr="00587572">
              <w:rPr>
                <w:lang w:val="uk-UA"/>
              </w:rPr>
              <w:t xml:space="preserve"> слів або технічних помилок;</w:t>
            </w:r>
          </w:p>
          <w:p w14:paraId="3C60344B" w14:textId="6CF5216E" w:rsidR="00587572" w:rsidRPr="00587572" w:rsidRDefault="00587572" w:rsidP="00587572">
            <w:pPr>
              <w:shd w:val="clear" w:color="auto" w:fill="FFFFFF"/>
              <w:spacing w:after="80"/>
              <w:ind w:firstLine="425"/>
              <w:jc w:val="both"/>
              <w:rPr>
                <w:lang w:val="uk-UA"/>
              </w:rPr>
            </w:pPr>
            <w:r>
              <w:rPr>
                <w:lang w:val="uk-UA"/>
              </w:rPr>
              <w:t xml:space="preserve">- недодержання </w:t>
            </w:r>
            <w:r w:rsidRPr="00587572">
              <w:rPr>
                <w:lang w:val="uk-UA"/>
              </w:rPr>
              <w:t>вс</w:t>
            </w:r>
            <w:r>
              <w:rPr>
                <w:lang w:val="uk-UA"/>
              </w:rPr>
              <w:t xml:space="preserve">тановлених форм згідно з додатками до цього оголошення, але </w:t>
            </w:r>
            <w:r w:rsidRPr="00587572">
              <w:rPr>
                <w:lang w:val="uk-UA"/>
              </w:rPr>
              <w:t xml:space="preserve">зміст та </w:t>
            </w:r>
            <w:r>
              <w:rPr>
                <w:lang w:val="uk-UA"/>
              </w:rPr>
              <w:t>вся інформація, яка вимагалась з</w:t>
            </w:r>
            <w:r w:rsidRPr="00587572">
              <w:rPr>
                <w:lang w:val="uk-UA"/>
              </w:rPr>
              <w:t>амовником, зазначені у</w:t>
            </w:r>
            <w:r>
              <w:rPr>
                <w:lang w:val="uk-UA"/>
              </w:rPr>
              <w:t xml:space="preserve"> наданому документі/документах;</w:t>
            </w:r>
          </w:p>
          <w:p w14:paraId="51C2EBA6" w14:textId="69FDC331" w:rsidR="00587572" w:rsidRPr="00587572" w:rsidRDefault="00587572" w:rsidP="00587572">
            <w:pPr>
              <w:shd w:val="clear" w:color="auto" w:fill="FFFFFF"/>
              <w:spacing w:after="80"/>
              <w:ind w:firstLine="425"/>
              <w:jc w:val="both"/>
              <w:rPr>
                <w:lang w:val="uk-UA"/>
              </w:rPr>
            </w:pPr>
            <w:r>
              <w:rPr>
                <w:lang w:val="uk-UA"/>
              </w:rPr>
              <w:t>- </w:t>
            </w:r>
            <w:r w:rsidRPr="00587572">
              <w:rPr>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3DD7274E" w14:textId="78D6896A" w:rsidR="00587572" w:rsidRPr="00587572" w:rsidRDefault="00587572" w:rsidP="00587572">
            <w:pPr>
              <w:shd w:val="clear" w:color="auto" w:fill="FFFFFF"/>
              <w:spacing w:after="80"/>
              <w:ind w:firstLine="425"/>
              <w:jc w:val="both"/>
              <w:rPr>
                <w:lang w:val="uk-UA"/>
              </w:rPr>
            </w:pPr>
            <w:r>
              <w:rPr>
                <w:lang w:val="uk-UA"/>
              </w:rPr>
              <w:t>- </w:t>
            </w:r>
            <w:r w:rsidRPr="00587572">
              <w:rPr>
                <w:lang w:val="uk-UA"/>
              </w:rPr>
              <w:t xml:space="preserve">відсутність інформації в одних документах, однак наявність </w:t>
            </w:r>
            <w:r w:rsidRPr="00587572">
              <w:rPr>
                <w:lang w:val="uk-UA"/>
              </w:rPr>
              <w:lastRenderedPageBreak/>
              <w:t>цієї інформації в інших документах у складі пропозиції;</w:t>
            </w:r>
          </w:p>
          <w:p w14:paraId="70AAE6B6" w14:textId="4C4BA165" w:rsidR="00587572" w:rsidRDefault="00587572" w:rsidP="00587572">
            <w:pPr>
              <w:shd w:val="clear" w:color="auto" w:fill="FFFFFF"/>
              <w:spacing w:after="80"/>
              <w:ind w:firstLine="425"/>
              <w:jc w:val="both"/>
              <w:rPr>
                <w:lang w:val="uk-UA"/>
              </w:rPr>
            </w:pPr>
            <w:r>
              <w:rPr>
                <w:lang w:val="uk-UA"/>
              </w:rPr>
              <w:t>- </w:t>
            </w:r>
            <w:r w:rsidRPr="00587572">
              <w:rPr>
                <w:lang w:val="uk-UA"/>
              </w:rPr>
              <w:t>інші формальні (несуттєві) помилки, що пов’язані з оформленням пропозиції та не впливають на зміст пропозиції.</w:t>
            </w:r>
          </w:p>
        </w:tc>
      </w:tr>
      <w:tr w:rsidR="008F2C36" w:rsidRPr="008F2C36" w14:paraId="27A47490" w14:textId="77777777" w:rsidTr="00587572">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392C70F8" w14:textId="4A7ABAF2" w:rsidR="008F2C36" w:rsidRDefault="008F2C36" w:rsidP="008F2C36">
            <w:pPr>
              <w:spacing w:before="120" w:after="120"/>
              <w:rPr>
                <w:b/>
                <w:lang w:val="uk-UA"/>
              </w:rPr>
            </w:pPr>
            <w:r>
              <w:rPr>
                <w:b/>
                <w:lang w:val="uk-UA"/>
              </w:rPr>
              <w:lastRenderedPageBreak/>
              <w:t>12</w:t>
            </w:r>
            <w:r w:rsidRPr="008F2C36">
              <w:rPr>
                <w:b/>
                <w:lang w:val="uk-UA"/>
              </w:rPr>
              <w:t>.</w:t>
            </w:r>
            <w:r>
              <w:rPr>
                <w:b/>
                <w:lang w:val="uk-UA"/>
              </w:rPr>
              <w:t> </w:t>
            </w:r>
            <w:r w:rsidRPr="008F2C36">
              <w:rPr>
                <w:b/>
                <w:lang w:val="uk-UA"/>
              </w:rPr>
              <w:t>Відхилення пропозицій</w:t>
            </w:r>
          </w:p>
        </w:tc>
        <w:tc>
          <w:tcPr>
            <w:tcW w:w="7034" w:type="dxa"/>
            <w:tcBorders>
              <w:top w:val="single" w:sz="4" w:space="0" w:color="auto"/>
              <w:left w:val="single" w:sz="4" w:space="0" w:color="auto"/>
              <w:bottom w:val="single" w:sz="4" w:space="0" w:color="auto"/>
              <w:right w:val="single" w:sz="4" w:space="0" w:color="auto"/>
            </w:tcBorders>
            <w:vAlign w:val="center"/>
          </w:tcPr>
          <w:p w14:paraId="521128B8" w14:textId="77777777" w:rsidR="008F2C36" w:rsidRDefault="008F2C36" w:rsidP="00587572">
            <w:pPr>
              <w:shd w:val="clear" w:color="auto" w:fill="FFFFFF"/>
              <w:spacing w:after="80"/>
              <w:ind w:firstLine="425"/>
              <w:jc w:val="both"/>
              <w:rPr>
                <w:lang w:val="uk-UA"/>
              </w:rPr>
            </w:pPr>
            <w:r w:rsidRPr="008F2C36">
              <w:rPr>
                <w:lang w:val="uk-UA"/>
              </w:rPr>
              <w:t>Всі технічні вимоги повинні бути наявні та документально підтвердженні. У випадку не підтвердження технічних та якіс</w:t>
            </w:r>
            <w:r>
              <w:rPr>
                <w:lang w:val="uk-UA"/>
              </w:rPr>
              <w:t>них вимог або невідповідності, з</w:t>
            </w:r>
            <w:r w:rsidRPr="008F2C36">
              <w:rPr>
                <w:lang w:val="uk-UA"/>
              </w:rPr>
              <w:t>амовник залишає за со</w:t>
            </w:r>
            <w:r>
              <w:rPr>
                <w:lang w:val="uk-UA"/>
              </w:rPr>
              <w:t>бою право відхилити пропозицію у</w:t>
            </w:r>
            <w:r w:rsidRPr="008F2C36">
              <w:rPr>
                <w:lang w:val="uk-UA"/>
              </w:rPr>
              <w:t>часника, яка не відповідає вказаним технічним вимогам.</w:t>
            </w:r>
          </w:p>
          <w:p w14:paraId="59A2B9F1" w14:textId="77777777" w:rsidR="006A3375" w:rsidRDefault="006A3375" w:rsidP="006A3375">
            <w:pPr>
              <w:shd w:val="clear" w:color="auto" w:fill="FFFFFF"/>
              <w:tabs>
                <w:tab w:val="left" w:pos="284"/>
              </w:tabs>
              <w:spacing w:after="80"/>
              <w:ind w:firstLine="425"/>
              <w:jc w:val="both"/>
              <w:rPr>
                <w:lang w:val="uk-UA"/>
              </w:rPr>
            </w:pPr>
            <w:r w:rsidRPr="00B50C14">
              <w:rPr>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w:t>
            </w:r>
            <w:r>
              <w:rPr>
                <w:lang w:val="uk-UA"/>
              </w:rPr>
              <w:t>длягає відхиленню на підставі пункту 1 частини</w:t>
            </w:r>
            <w:r w:rsidRPr="00B50C14">
              <w:rPr>
                <w:lang w:val="uk-UA"/>
              </w:rPr>
              <w:t xml:space="preserve"> </w:t>
            </w:r>
            <w:r>
              <w:rPr>
                <w:lang w:val="uk-UA"/>
              </w:rPr>
              <w:t>тринадцятої</w:t>
            </w:r>
            <w:r w:rsidRPr="00B50C14">
              <w:rPr>
                <w:lang w:val="uk-UA"/>
              </w:rPr>
              <w:t xml:space="preserve"> ст</w:t>
            </w:r>
            <w:r>
              <w:rPr>
                <w:lang w:val="uk-UA"/>
              </w:rPr>
              <w:t>атті </w:t>
            </w:r>
            <w:r w:rsidRPr="00B50C14">
              <w:rPr>
                <w:lang w:val="uk-UA"/>
              </w:rPr>
              <w:t>14 Закону.</w:t>
            </w:r>
          </w:p>
          <w:p w14:paraId="77540C6F" w14:textId="77777777" w:rsidR="008F2C36" w:rsidRPr="00BD6228" w:rsidRDefault="008F2C36" w:rsidP="008F2C36">
            <w:pPr>
              <w:shd w:val="clear" w:color="auto" w:fill="FFFFFF"/>
              <w:tabs>
                <w:tab w:val="left" w:pos="284"/>
              </w:tabs>
              <w:spacing w:after="80"/>
              <w:ind w:firstLine="425"/>
              <w:jc w:val="both"/>
              <w:rPr>
                <w:lang w:val="uk-UA"/>
              </w:rPr>
            </w:pPr>
            <w:r w:rsidRPr="00BD6228">
              <w:rPr>
                <w:lang w:val="uk-UA"/>
              </w:rPr>
              <w:t>Замовник відхиляє пропозицію в разі, якщо:</w:t>
            </w:r>
          </w:p>
          <w:p w14:paraId="6E6DE63F" w14:textId="77777777" w:rsidR="008F2C36" w:rsidRPr="00BD6228" w:rsidRDefault="008F2C36" w:rsidP="008F2C36">
            <w:pPr>
              <w:shd w:val="clear" w:color="auto" w:fill="FFFFFF"/>
              <w:tabs>
                <w:tab w:val="left" w:pos="284"/>
              </w:tabs>
              <w:spacing w:after="80"/>
              <w:ind w:firstLine="425"/>
              <w:jc w:val="both"/>
              <w:rPr>
                <w:lang w:val="uk-UA"/>
              </w:rPr>
            </w:pPr>
            <w:bookmarkStart w:id="2" w:name="n1182"/>
            <w:bookmarkEnd w:id="2"/>
            <w:r w:rsidRPr="00BD6228">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26FCB2" w14:textId="77777777" w:rsidR="008F2C36" w:rsidRPr="00BD6228" w:rsidRDefault="008F2C36" w:rsidP="008F2C36">
            <w:pPr>
              <w:shd w:val="clear" w:color="auto" w:fill="FFFFFF"/>
              <w:tabs>
                <w:tab w:val="left" w:pos="284"/>
              </w:tabs>
              <w:spacing w:after="80"/>
              <w:ind w:firstLine="425"/>
              <w:jc w:val="both"/>
              <w:rPr>
                <w:lang w:val="uk-UA"/>
              </w:rPr>
            </w:pPr>
            <w:bookmarkStart w:id="3" w:name="n1183"/>
            <w:bookmarkEnd w:id="3"/>
            <w:r w:rsidRPr="00BD6228">
              <w:rPr>
                <w:lang w:val="uk-UA"/>
              </w:rPr>
              <w:t>2) учасник, який визначений переможцем спрощеної закупівлі, відмовився від укладення договору про закупівлю;</w:t>
            </w:r>
          </w:p>
          <w:p w14:paraId="37B8EB3E" w14:textId="77777777" w:rsidR="008F2C36" w:rsidRPr="00BD6228" w:rsidRDefault="008F2C36" w:rsidP="008F2C36">
            <w:pPr>
              <w:shd w:val="clear" w:color="auto" w:fill="FFFFFF"/>
              <w:tabs>
                <w:tab w:val="left" w:pos="284"/>
              </w:tabs>
              <w:spacing w:after="80"/>
              <w:ind w:firstLine="425"/>
              <w:jc w:val="both"/>
              <w:rPr>
                <w:lang w:val="uk-UA"/>
              </w:rPr>
            </w:pPr>
            <w:bookmarkStart w:id="4" w:name="n1185"/>
            <w:bookmarkEnd w:id="4"/>
            <w:r w:rsidRPr="00BD6228">
              <w:rPr>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цю спрощену закупівлю;</w:t>
            </w:r>
          </w:p>
          <w:p w14:paraId="78F69AFA" w14:textId="53EB9273" w:rsidR="008F2C36" w:rsidRPr="00587572" w:rsidRDefault="008F2C36" w:rsidP="008F2C36">
            <w:pPr>
              <w:shd w:val="clear" w:color="auto" w:fill="FFFFFF"/>
              <w:tabs>
                <w:tab w:val="left" w:pos="284"/>
              </w:tabs>
              <w:spacing w:after="80"/>
              <w:ind w:firstLine="425"/>
              <w:jc w:val="both"/>
              <w:rPr>
                <w:lang w:val="uk-UA"/>
              </w:rPr>
            </w:pPr>
            <w:r w:rsidRPr="00BD6228">
              <w:rPr>
                <w:lang w:val="uk-UA"/>
              </w:rPr>
              <w:t>4)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r>
      <w:tr w:rsidR="008F2C36" w:rsidRPr="008F2C36" w14:paraId="4E3E8D48" w14:textId="77777777" w:rsidTr="00587572">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00A5DF76" w14:textId="01BB60F7" w:rsidR="008F2C36" w:rsidRDefault="008F2C36" w:rsidP="008F2C36">
            <w:pPr>
              <w:spacing w:before="120" w:after="120"/>
              <w:rPr>
                <w:b/>
                <w:lang w:val="uk-UA"/>
              </w:rPr>
            </w:pPr>
            <w:r>
              <w:rPr>
                <w:b/>
                <w:lang w:val="uk-UA"/>
              </w:rPr>
              <w:t>13. </w:t>
            </w:r>
            <w:r w:rsidRPr="008F2C36">
              <w:rPr>
                <w:b/>
                <w:lang w:val="uk-UA"/>
              </w:rPr>
              <w:t>Терміни укладання договору</w:t>
            </w:r>
          </w:p>
        </w:tc>
        <w:tc>
          <w:tcPr>
            <w:tcW w:w="7034" w:type="dxa"/>
            <w:tcBorders>
              <w:top w:val="single" w:sz="4" w:space="0" w:color="auto"/>
              <w:left w:val="single" w:sz="4" w:space="0" w:color="auto"/>
              <w:bottom w:val="single" w:sz="4" w:space="0" w:color="auto"/>
              <w:right w:val="single" w:sz="4" w:space="0" w:color="auto"/>
            </w:tcBorders>
            <w:vAlign w:val="center"/>
          </w:tcPr>
          <w:p w14:paraId="767A55E8" w14:textId="66DA78B6" w:rsidR="008F2C36" w:rsidRPr="008F2C36" w:rsidRDefault="008F2C36" w:rsidP="008F2C36">
            <w:pPr>
              <w:shd w:val="clear" w:color="auto" w:fill="FFFFFF"/>
              <w:tabs>
                <w:tab w:val="left" w:pos="284"/>
              </w:tabs>
              <w:spacing w:after="80"/>
              <w:ind w:firstLine="425"/>
              <w:jc w:val="both"/>
              <w:rPr>
                <w:lang w:val="uk-UA"/>
              </w:rPr>
            </w:pPr>
            <w:r w:rsidRPr="008F2C36">
              <w:rPr>
                <w:lang w:val="uk-UA"/>
              </w:rPr>
              <w:t>Договір укладається між замовником та переможцем на наступний день після оприлюднення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tc>
      </w:tr>
    </w:tbl>
    <w:p w14:paraId="179FC785" w14:textId="77777777" w:rsidR="006F351E" w:rsidRDefault="006F351E" w:rsidP="00CB0504">
      <w:pPr>
        <w:shd w:val="clear" w:color="auto" w:fill="FFFFFF"/>
        <w:tabs>
          <w:tab w:val="left" w:pos="284"/>
        </w:tabs>
        <w:ind w:firstLine="425"/>
        <w:jc w:val="both"/>
        <w:rPr>
          <w:lang w:val="uk-UA"/>
        </w:rPr>
      </w:pPr>
    </w:p>
    <w:p w14:paraId="2262E9C9" w14:textId="77777777" w:rsidR="00CB0504" w:rsidRDefault="00CB0504" w:rsidP="00CB0504">
      <w:pPr>
        <w:shd w:val="clear" w:color="auto" w:fill="FFFFFF"/>
        <w:tabs>
          <w:tab w:val="left" w:pos="284"/>
        </w:tabs>
        <w:ind w:firstLine="425"/>
        <w:jc w:val="both"/>
        <w:rPr>
          <w:lang w:val="uk-UA"/>
        </w:rPr>
      </w:pPr>
    </w:p>
    <w:p w14:paraId="2B6398B5" w14:textId="77777777" w:rsidR="00B50C14" w:rsidRPr="0007180D" w:rsidRDefault="00B50C14" w:rsidP="00B50C14">
      <w:pPr>
        <w:shd w:val="clear" w:color="auto" w:fill="FFFFFF"/>
        <w:tabs>
          <w:tab w:val="left" w:pos="284"/>
        </w:tabs>
        <w:ind w:firstLine="425"/>
        <w:jc w:val="both"/>
        <w:rPr>
          <w:b/>
          <w:lang w:val="uk-UA"/>
        </w:rPr>
      </w:pPr>
      <w:r w:rsidRPr="0007180D">
        <w:rPr>
          <w:b/>
          <w:lang w:val="uk-UA"/>
        </w:rPr>
        <w:t>Додатки до Оголошення:</w:t>
      </w:r>
    </w:p>
    <w:p w14:paraId="26E6169F" w14:textId="36A9CF09" w:rsidR="00B50C14" w:rsidRPr="00B50C14" w:rsidRDefault="00B50C14" w:rsidP="00B50C14">
      <w:pPr>
        <w:shd w:val="clear" w:color="auto" w:fill="FFFFFF"/>
        <w:tabs>
          <w:tab w:val="left" w:pos="284"/>
        </w:tabs>
        <w:ind w:firstLine="425"/>
        <w:jc w:val="both"/>
        <w:rPr>
          <w:lang w:val="uk-UA"/>
        </w:rPr>
      </w:pPr>
      <w:r w:rsidRPr="00B50C14">
        <w:rPr>
          <w:lang w:val="uk-UA"/>
        </w:rPr>
        <w:t xml:space="preserve">Додаток 1 - Технічні, якісні та інші характеристики </w:t>
      </w:r>
      <w:r w:rsidR="003F0A3D">
        <w:rPr>
          <w:lang w:val="uk-UA"/>
        </w:rPr>
        <w:t>предмета закупівлі</w:t>
      </w:r>
    </w:p>
    <w:p w14:paraId="4E4EB43B" w14:textId="4AD4128A" w:rsidR="00F00273" w:rsidRPr="000D6D68" w:rsidRDefault="00B50C14" w:rsidP="00B50C14">
      <w:pPr>
        <w:shd w:val="clear" w:color="auto" w:fill="FFFFFF"/>
        <w:tabs>
          <w:tab w:val="left" w:pos="284"/>
        </w:tabs>
        <w:ind w:firstLine="425"/>
        <w:jc w:val="both"/>
      </w:pPr>
      <w:r w:rsidRPr="00B50C14">
        <w:rPr>
          <w:lang w:val="uk-UA"/>
        </w:rPr>
        <w:t xml:space="preserve">Додаток 2 </w:t>
      </w:r>
      <w:r w:rsidR="000D6D68">
        <w:rPr>
          <w:lang w:val="uk-UA"/>
        </w:rPr>
        <w:t>–</w:t>
      </w:r>
      <w:r w:rsidRPr="00B50C14">
        <w:rPr>
          <w:lang w:val="uk-UA"/>
        </w:rPr>
        <w:t xml:space="preserve"> </w:t>
      </w:r>
      <w:r w:rsidR="000D6D68">
        <w:rPr>
          <w:lang w:val="uk-UA"/>
        </w:rPr>
        <w:t xml:space="preserve">Форма </w:t>
      </w:r>
      <w:r w:rsidR="000D6D68" w:rsidRPr="000D6D68">
        <w:t>“</w:t>
      </w:r>
      <w:r w:rsidR="00F00273">
        <w:rPr>
          <w:lang w:val="uk-UA"/>
        </w:rPr>
        <w:t>Відомості про учасника</w:t>
      </w:r>
      <w:r w:rsidR="000D6D68" w:rsidRPr="000D6D68">
        <w:t>”</w:t>
      </w:r>
    </w:p>
    <w:p w14:paraId="6FC60938" w14:textId="56EB1DFA" w:rsidR="00F00273" w:rsidRPr="000D6D68" w:rsidRDefault="00B50C14" w:rsidP="00B50C14">
      <w:pPr>
        <w:shd w:val="clear" w:color="auto" w:fill="FFFFFF"/>
        <w:tabs>
          <w:tab w:val="left" w:pos="284"/>
        </w:tabs>
        <w:ind w:firstLine="425"/>
        <w:jc w:val="both"/>
      </w:pPr>
      <w:r w:rsidRPr="00B50C14">
        <w:rPr>
          <w:lang w:val="uk-UA"/>
        </w:rPr>
        <w:t>Додаток</w:t>
      </w:r>
      <w:r w:rsidR="0007180D">
        <w:rPr>
          <w:lang w:val="uk-UA"/>
        </w:rPr>
        <w:t xml:space="preserve"> </w:t>
      </w:r>
      <w:r w:rsidR="004964C0">
        <w:rPr>
          <w:lang w:val="uk-UA"/>
        </w:rPr>
        <w:t>3</w:t>
      </w:r>
      <w:r w:rsidRPr="00B50C14">
        <w:rPr>
          <w:lang w:val="uk-UA"/>
        </w:rPr>
        <w:t xml:space="preserve"> </w:t>
      </w:r>
      <w:r w:rsidR="00F00273">
        <w:rPr>
          <w:lang w:val="uk-UA"/>
        </w:rPr>
        <w:t>–</w:t>
      </w:r>
      <w:r w:rsidRPr="00B50C14">
        <w:rPr>
          <w:lang w:val="uk-UA"/>
        </w:rPr>
        <w:t xml:space="preserve"> </w:t>
      </w:r>
      <w:r w:rsidR="000D6D68">
        <w:rPr>
          <w:lang w:val="uk-UA"/>
        </w:rPr>
        <w:t xml:space="preserve">Форма </w:t>
      </w:r>
      <w:r w:rsidR="000D6D68" w:rsidRPr="000D6D68">
        <w:t>“</w:t>
      </w:r>
      <w:r w:rsidR="00F00273" w:rsidRPr="00B50C14">
        <w:rPr>
          <w:lang w:val="uk-UA"/>
        </w:rPr>
        <w:t>Цінова пропозиція</w:t>
      </w:r>
      <w:r w:rsidR="000D6D68" w:rsidRPr="000D6D68">
        <w:t>”</w:t>
      </w:r>
    </w:p>
    <w:p w14:paraId="1DFAF4F3" w14:textId="73483082" w:rsidR="0032409D" w:rsidRDefault="0007180D" w:rsidP="00B50C14">
      <w:pPr>
        <w:shd w:val="clear" w:color="auto" w:fill="FFFFFF"/>
        <w:tabs>
          <w:tab w:val="left" w:pos="284"/>
        </w:tabs>
        <w:ind w:firstLine="425"/>
        <w:jc w:val="both"/>
        <w:rPr>
          <w:lang w:val="uk-UA"/>
        </w:rPr>
      </w:pPr>
      <w:r>
        <w:rPr>
          <w:lang w:val="uk-UA"/>
        </w:rPr>
        <w:t>Додаток</w:t>
      </w:r>
      <w:r w:rsidR="00B50C14" w:rsidRPr="00B50C14">
        <w:rPr>
          <w:lang w:val="uk-UA"/>
        </w:rPr>
        <w:t xml:space="preserve"> </w:t>
      </w:r>
      <w:r w:rsidR="004964C0">
        <w:rPr>
          <w:lang w:val="uk-UA"/>
        </w:rPr>
        <w:t xml:space="preserve">4 – </w:t>
      </w:r>
      <w:r w:rsidR="0032409D">
        <w:rPr>
          <w:lang w:val="uk-UA"/>
        </w:rPr>
        <w:t>Проект договору</w:t>
      </w:r>
      <w:bookmarkEnd w:id="0"/>
    </w:p>
    <w:p w14:paraId="6C2B0388" w14:textId="77777777" w:rsidR="0056469B" w:rsidRDefault="0056469B" w:rsidP="00B50C14">
      <w:pPr>
        <w:shd w:val="clear" w:color="auto" w:fill="FFFFFF"/>
        <w:tabs>
          <w:tab w:val="left" w:pos="284"/>
        </w:tabs>
        <w:ind w:firstLine="425"/>
        <w:jc w:val="both"/>
        <w:rPr>
          <w:lang w:val="uk-UA"/>
        </w:rPr>
      </w:pPr>
    </w:p>
    <w:p w14:paraId="49337131" w14:textId="77777777" w:rsidR="0056469B" w:rsidRDefault="0056469B" w:rsidP="00B50C14">
      <w:pPr>
        <w:shd w:val="clear" w:color="auto" w:fill="FFFFFF"/>
        <w:tabs>
          <w:tab w:val="left" w:pos="284"/>
        </w:tabs>
        <w:ind w:firstLine="425"/>
        <w:jc w:val="both"/>
        <w:rPr>
          <w:lang w:val="uk-UA"/>
        </w:rPr>
      </w:pPr>
    </w:p>
    <w:sectPr w:rsidR="0056469B" w:rsidSect="008145E7">
      <w:headerReference w:type="default" r:id="rId8"/>
      <w:pgSz w:w="11906" w:h="16838"/>
      <w:pgMar w:top="426"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275A0" w14:textId="77777777" w:rsidR="009A1385" w:rsidRDefault="009A1385" w:rsidP="008145E7">
      <w:r>
        <w:separator/>
      </w:r>
    </w:p>
  </w:endnote>
  <w:endnote w:type="continuationSeparator" w:id="0">
    <w:p w14:paraId="657675A2" w14:textId="77777777" w:rsidR="009A1385" w:rsidRDefault="009A1385" w:rsidP="0081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A0996" w14:textId="77777777" w:rsidR="009A1385" w:rsidRDefault="009A1385" w:rsidP="008145E7">
      <w:r>
        <w:separator/>
      </w:r>
    </w:p>
  </w:footnote>
  <w:footnote w:type="continuationSeparator" w:id="0">
    <w:p w14:paraId="367A0BF2" w14:textId="77777777" w:rsidR="009A1385" w:rsidRDefault="009A1385" w:rsidP="00814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856522"/>
      <w:docPartObj>
        <w:docPartGallery w:val="Page Numbers (Top of Page)"/>
        <w:docPartUnique/>
      </w:docPartObj>
    </w:sdtPr>
    <w:sdtEndPr/>
    <w:sdtContent>
      <w:p w14:paraId="2BC737A5" w14:textId="0701A7D5" w:rsidR="008145E7" w:rsidRDefault="008145E7">
        <w:pPr>
          <w:pStyle w:val="a5"/>
          <w:jc w:val="center"/>
        </w:pPr>
        <w:r>
          <w:fldChar w:fldCharType="begin"/>
        </w:r>
        <w:r>
          <w:instrText>PAGE   \* MERGEFORMAT</w:instrText>
        </w:r>
        <w:r>
          <w:fldChar w:fldCharType="separate"/>
        </w:r>
        <w:r w:rsidR="005E1D27">
          <w:rPr>
            <w:noProof/>
          </w:rPr>
          <w:t>2</w:t>
        </w:r>
        <w:r>
          <w:fldChar w:fldCharType="end"/>
        </w:r>
      </w:p>
    </w:sdtContent>
  </w:sdt>
  <w:p w14:paraId="10BABD80" w14:textId="77777777" w:rsidR="008145E7" w:rsidRDefault="008145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08E4A6"/>
    <w:lvl w:ilvl="0">
      <w:start w:val="1"/>
      <w:numFmt w:val="bullet"/>
      <w:pStyle w:val="a"/>
      <w:lvlText w:val=""/>
      <w:lvlJc w:val="left"/>
      <w:pPr>
        <w:tabs>
          <w:tab w:val="num" w:pos="360"/>
        </w:tabs>
        <w:ind w:left="360" w:hanging="360"/>
      </w:pPr>
      <w:rPr>
        <w:rFonts w:ascii="Symbol" w:hAnsi="Symbol" w:hint="default"/>
      </w:rPr>
    </w:lvl>
  </w:abstractNum>
  <w:abstractNum w:abstractNumId="1">
    <w:nsid w:val="067608B5"/>
    <w:multiLevelType w:val="hybridMultilevel"/>
    <w:tmpl w:val="B0308F18"/>
    <w:lvl w:ilvl="0" w:tplc="A5DEE8D4">
      <w:start w:val="1"/>
      <w:numFmt w:val="decimal"/>
      <w:lvlText w:val="%1."/>
      <w:lvlJc w:val="left"/>
      <w:pPr>
        <w:ind w:left="0" w:hanging="360"/>
      </w:pPr>
      <w:rPr>
        <w:rFonts w:eastAsia="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087F29E9"/>
    <w:multiLevelType w:val="hybridMultilevel"/>
    <w:tmpl w:val="FD847D96"/>
    <w:lvl w:ilvl="0" w:tplc="D34CAD6E">
      <w:start w:val="1"/>
      <w:numFmt w:val="upperRoman"/>
      <w:lvlText w:val="%1."/>
      <w:lvlJc w:val="left"/>
      <w:pPr>
        <w:ind w:left="1004" w:hanging="72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4605D"/>
    <w:multiLevelType w:val="multilevel"/>
    <w:tmpl w:val="57F274C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880AD0"/>
    <w:multiLevelType w:val="hybridMultilevel"/>
    <w:tmpl w:val="2DD487CE"/>
    <w:lvl w:ilvl="0" w:tplc="9744A88A">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7F08F7"/>
    <w:multiLevelType w:val="hybridMultilevel"/>
    <w:tmpl w:val="67CEA582"/>
    <w:lvl w:ilvl="0" w:tplc="1E3C2E28">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C7A61"/>
    <w:multiLevelType w:val="hybridMultilevel"/>
    <w:tmpl w:val="E12E5732"/>
    <w:lvl w:ilvl="0" w:tplc="0409000F">
      <w:start w:val="10"/>
      <w:numFmt w:val="decimal"/>
      <w:lvlText w:val="%1."/>
      <w:lvlJc w:val="left"/>
      <w:pPr>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D7CED"/>
    <w:multiLevelType w:val="hybridMultilevel"/>
    <w:tmpl w:val="273C8EC6"/>
    <w:lvl w:ilvl="0" w:tplc="7DCEADE2">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19A00CF"/>
    <w:multiLevelType w:val="hybridMultilevel"/>
    <w:tmpl w:val="FB4A0D0E"/>
    <w:lvl w:ilvl="0" w:tplc="F2100BEE">
      <w:start w:val="10"/>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2763B5"/>
    <w:multiLevelType w:val="multilevel"/>
    <w:tmpl w:val="D2A24744"/>
    <w:lvl w:ilvl="0">
      <w:start w:val="10"/>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B5A1377"/>
    <w:multiLevelType w:val="hybridMultilevel"/>
    <w:tmpl w:val="97D42274"/>
    <w:lvl w:ilvl="0" w:tplc="A5FE69AE">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EBA0DA1"/>
    <w:multiLevelType w:val="hybridMultilevel"/>
    <w:tmpl w:val="5838EA34"/>
    <w:lvl w:ilvl="0" w:tplc="97F65C82">
      <w:start w:val="4"/>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2801587B"/>
    <w:multiLevelType w:val="multilevel"/>
    <w:tmpl w:val="7FE615AE"/>
    <w:lvl w:ilvl="0">
      <w:start w:val="1"/>
      <w:numFmt w:val="decimal"/>
      <w:lvlText w:val="%1."/>
      <w:lvlJc w:val="left"/>
      <w:pPr>
        <w:ind w:left="-4819" w:firstLine="5954"/>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nsid w:val="2F1F624C"/>
    <w:multiLevelType w:val="multilevel"/>
    <w:tmpl w:val="AAE835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524582"/>
    <w:multiLevelType w:val="hybridMultilevel"/>
    <w:tmpl w:val="D49AC590"/>
    <w:lvl w:ilvl="0" w:tplc="A8881A6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E3DA9"/>
    <w:multiLevelType w:val="multilevel"/>
    <w:tmpl w:val="A2087830"/>
    <w:lvl w:ilvl="0">
      <w:start w:val="1"/>
      <w:numFmt w:val="decimal"/>
      <w:lvlText w:val="%1."/>
      <w:lvlJc w:val="left"/>
      <w:pPr>
        <w:tabs>
          <w:tab w:val="num" w:pos="420"/>
        </w:tabs>
        <w:ind w:left="420" w:hanging="420"/>
      </w:pPr>
      <w:rPr>
        <w:rFonts w:hint="default"/>
        <w:b/>
        <w:color w:val="000000"/>
        <w:sz w:val="22"/>
      </w:rPr>
    </w:lvl>
    <w:lvl w:ilvl="1">
      <w:start w:val="1"/>
      <w:numFmt w:val="decimal"/>
      <w:lvlText w:val="%1.%2."/>
      <w:lvlJc w:val="left"/>
      <w:pPr>
        <w:tabs>
          <w:tab w:val="num" w:pos="420"/>
        </w:tabs>
        <w:ind w:left="420" w:hanging="420"/>
      </w:pPr>
      <w:rPr>
        <w:rFonts w:hint="default"/>
        <w:b/>
        <w:color w:val="000000"/>
        <w:sz w:val="22"/>
      </w:rPr>
    </w:lvl>
    <w:lvl w:ilvl="2">
      <w:start w:val="1"/>
      <w:numFmt w:val="decimal"/>
      <w:lvlText w:val="%1.%2.%3."/>
      <w:lvlJc w:val="left"/>
      <w:pPr>
        <w:tabs>
          <w:tab w:val="num" w:pos="720"/>
        </w:tabs>
        <w:ind w:left="720" w:hanging="720"/>
      </w:pPr>
      <w:rPr>
        <w:rFonts w:hint="default"/>
        <w:b/>
        <w:color w:val="000000"/>
        <w:sz w:val="22"/>
      </w:rPr>
    </w:lvl>
    <w:lvl w:ilvl="3">
      <w:start w:val="1"/>
      <w:numFmt w:val="decimal"/>
      <w:lvlText w:val="%1.%2.%3.%4."/>
      <w:lvlJc w:val="left"/>
      <w:pPr>
        <w:tabs>
          <w:tab w:val="num" w:pos="720"/>
        </w:tabs>
        <w:ind w:left="720" w:hanging="720"/>
      </w:pPr>
      <w:rPr>
        <w:rFonts w:hint="default"/>
        <w:b/>
        <w:color w:val="000000"/>
        <w:sz w:val="22"/>
      </w:rPr>
    </w:lvl>
    <w:lvl w:ilvl="4">
      <w:start w:val="1"/>
      <w:numFmt w:val="decimal"/>
      <w:lvlText w:val="%1.%2.%3.%4.%5."/>
      <w:lvlJc w:val="left"/>
      <w:pPr>
        <w:tabs>
          <w:tab w:val="num" w:pos="1080"/>
        </w:tabs>
        <w:ind w:left="1080" w:hanging="1080"/>
      </w:pPr>
      <w:rPr>
        <w:rFonts w:hint="default"/>
        <w:b/>
        <w:color w:val="000000"/>
        <w:sz w:val="22"/>
      </w:rPr>
    </w:lvl>
    <w:lvl w:ilvl="5">
      <w:start w:val="1"/>
      <w:numFmt w:val="decimal"/>
      <w:lvlText w:val="%1.%2.%3.%4.%5.%6."/>
      <w:lvlJc w:val="left"/>
      <w:pPr>
        <w:tabs>
          <w:tab w:val="num" w:pos="1080"/>
        </w:tabs>
        <w:ind w:left="1080" w:hanging="1080"/>
      </w:pPr>
      <w:rPr>
        <w:rFonts w:hint="default"/>
        <w:b/>
        <w:color w:val="000000"/>
        <w:sz w:val="22"/>
      </w:rPr>
    </w:lvl>
    <w:lvl w:ilvl="6">
      <w:start w:val="1"/>
      <w:numFmt w:val="decimal"/>
      <w:lvlText w:val="%1.%2.%3.%4.%5.%6.%7."/>
      <w:lvlJc w:val="left"/>
      <w:pPr>
        <w:tabs>
          <w:tab w:val="num" w:pos="1440"/>
        </w:tabs>
        <w:ind w:left="1440" w:hanging="1440"/>
      </w:pPr>
      <w:rPr>
        <w:rFonts w:hint="default"/>
        <w:b/>
        <w:color w:val="000000"/>
        <w:sz w:val="22"/>
      </w:rPr>
    </w:lvl>
    <w:lvl w:ilvl="7">
      <w:start w:val="1"/>
      <w:numFmt w:val="decimal"/>
      <w:lvlText w:val="%1.%2.%3.%4.%5.%6.%7.%8."/>
      <w:lvlJc w:val="left"/>
      <w:pPr>
        <w:tabs>
          <w:tab w:val="num" w:pos="1440"/>
        </w:tabs>
        <w:ind w:left="1440" w:hanging="1440"/>
      </w:pPr>
      <w:rPr>
        <w:rFonts w:hint="default"/>
        <w:b/>
        <w:color w:val="000000"/>
        <w:sz w:val="22"/>
      </w:rPr>
    </w:lvl>
    <w:lvl w:ilvl="8">
      <w:start w:val="1"/>
      <w:numFmt w:val="decimal"/>
      <w:lvlText w:val="%1.%2.%3.%4.%5.%6.%7.%8.%9."/>
      <w:lvlJc w:val="left"/>
      <w:pPr>
        <w:tabs>
          <w:tab w:val="num" w:pos="1800"/>
        </w:tabs>
        <w:ind w:left="1800" w:hanging="1800"/>
      </w:pPr>
      <w:rPr>
        <w:rFonts w:hint="default"/>
        <w:b/>
        <w:color w:val="000000"/>
        <w:sz w:val="22"/>
      </w:rPr>
    </w:lvl>
  </w:abstractNum>
  <w:abstractNum w:abstractNumId="16">
    <w:nsid w:val="39761F39"/>
    <w:multiLevelType w:val="hybridMultilevel"/>
    <w:tmpl w:val="86DE5826"/>
    <w:lvl w:ilvl="0" w:tplc="04429FE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A074E"/>
    <w:multiLevelType w:val="hybridMultilevel"/>
    <w:tmpl w:val="67CEA582"/>
    <w:lvl w:ilvl="0" w:tplc="1E3C2E28">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13051"/>
    <w:multiLevelType w:val="multilevel"/>
    <w:tmpl w:val="87FC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A8502A"/>
    <w:multiLevelType w:val="hybridMultilevel"/>
    <w:tmpl w:val="220CAC0A"/>
    <w:lvl w:ilvl="0" w:tplc="2FF2B200">
      <w:start w:val="720"/>
      <w:numFmt w:val="bullet"/>
      <w:lvlText w:val="-"/>
      <w:lvlJc w:val="left"/>
      <w:pPr>
        <w:ind w:left="1340" w:hanging="360"/>
      </w:pPr>
      <w:rPr>
        <w:rFonts w:ascii="Times New Roman" w:eastAsia="Calibri" w:hAnsi="Times New Roman" w:cs="Times New Roman" w:hint="default"/>
      </w:rPr>
    </w:lvl>
    <w:lvl w:ilvl="1" w:tplc="20000003" w:tentative="1">
      <w:start w:val="1"/>
      <w:numFmt w:val="bullet"/>
      <w:lvlText w:val="o"/>
      <w:lvlJc w:val="left"/>
      <w:pPr>
        <w:ind w:left="2060" w:hanging="360"/>
      </w:pPr>
      <w:rPr>
        <w:rFonts w:ascii="Courier New" w:hAnsi="Courier New" w:cs="Courier New" w:hint="default"/>
      </w:rPr>
    </w:lvl>
    <w:lvl w:ilvl="2" w:tplc="20000005" w:tentative="1">
      <w:start w:val="1"/>
      <w:numFmt w:val="bullet"/>
      <w:lvlText w:val=""/>
      <w:lvlJc w:val="left"/>
      <w:pPr>
        <w:ind w:left="2780" w:hanging="360"/>
      </w:pPr>
      <w:rPr>
        <w:rFonts w:ascii="Wingdings" w:hAnsi="Wingdings" w:hint="default"/>
      </w:rPr>
    </w:lvl>
    <w:lvl w:ilvl="3" w:tplc="20000001" w:tentative="1">
      <w:start w:val="1"/>
      <w:numFmt w:val="bullet"/>
      <w:lvlText w:val=""/>
      <w:lvlJc w:val="left"/>
      <w:pPr>
        <w:ind w:left="3500" w:hanging="360"/>
      </w:pPr>
      <w:rPr>
        <w:rFonts w:ascii="Symbol" w:hAnsi="Symbol" w:hint="default"/>
      </w:rPr>
    </w:lvl>
    <w:lvl w:ilvl="4" w:tplc="20000003" w:tentative="1">
      <w:start w:val="1"/>
      <w:numFmt w:val="bullet"/>
      <w:lvlText w:val="o"/>
      <w:lvlJc w:val="left"/>
      <w:pPr>
        <w:ind w:left="4220" w:hanging="360"/>
      </w:pPr>
      <w:rPr>
        <w:rFonts w:ascii="Courier New" w:hAnsi="Courier New" w:cs="Courier New" w:hint="default"/>
      </w:rPr>
    </w:lvl>
    <w:lvl w:ilvl="5" w:tplc="20000005" w:tentative="1">
      <w:start w:val="1"/>
      <w:numFmt w:val="bullet"/>
      <w:lvlText w:val=""/>
      <w:lvlJc w:val="left"/>
      <w:pPr>
        <w:ind w:left="4940" w:hanging="360"/>
      </w:pPr>
      <w:rPr>
        <w:rFonts w:ascii="Wingdings" w:hAnsi="Wingdings" w:hint="default"/>
      </w:rPr>
    </w:lvl>
    <w:lvl w:ilvl="6" w:tplc="20000001" w:tentative="1">
      <w:start w:val="1"/>
      <w:numFmt w:val="bullet"/>
      <w:lvlText w:val=""/>
      <w:lvlJc w:val="left"/>
      <w:pPr>
        <w:ind w:left="5660" w:hanging="360"/>
      </w:pPr>
      <w:rPr>
        <w:rFonts w:ascii="Symbol" w:hAnsi="Symbol" w:hint="default"/>
      </w:rPr>
    </w:lvl>
    <w:lvl w:ilvl="7" w:tplc="20000003" w:tentative="1">
      <w:start w:val="1"/>
      <w:numFmt w:val="bullet"/>
      <w:lvlText w:val="o"/>
      <w:lvlJc w:val="left"/>
      <w:pPr>
        <w:ind w:left="6380" w:hanging="360"/>
      </w:pPr>
      <w:rPr>
        <w:rFonts w:ascii="Courier New" w:hAnsi="Courier New" w:cs="Courier New" w:hint="default"/>
      </w:rPr>
    </w:lvl>
    <w:lvl w:ilvl="8" w:tplc="20000005" w:tentative="1">
      <w:start w:val="1"/>
      <w:numFmt w:val="bullet"/>
      <w:lvlText w:val=""/>
      <w:lvlJc w:val="left"/>
      <w:pPr>
        <w:ind w:left="7100" w:hanging="360"/>
      </w:pPr>
      <w:rPr>
        <w:rFonts w:ascii="Wingdings" w:hAnsi="Wingdings" w:hint="default"/>
      </w:rPr>
    </w:lvl>
  </w:abstractNum>
  <w:abstractNum w:abstractNumId="20">
    <w:nsid w:val="430D11F6"/>
    <w:multiLevelType w:val="hybridMultilevel"/>
    <w:tmpl w:val="5D948350"/>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35F5431"/>
    <w:multiLevelType w:val="hybridMultilevel"/>
    <w:tmpl w:val="2BBAFE6C"/>
    <w:lvl w:ilvl="0" w:tplc="34120A2A">
      <w:start w:val="3"/>
      <w:numFmt w:val="bullet"/>
      <w:lvlText w:val="-"/>
      <w:lvlJc w:val="left"/>
      <w:pPr>
        <w:tabs>
          <w:tab w:val="num" w:pos="1113"/>
        </w:tabs>
        <w:ind w:left="1113" w:hanging="360"/>
      </w:pPr>
      <w:rPr>
        <w:rFonts w:ascii="Times New Roman" w:eastAsia="Times New Roman" w:hAnsi="Times New Roman" w:cs="Times New Roman" w:hint="default"/>
      </w:rPr>
    </w:lvl>
    <w:lvl w:ilvl="1" w:tplc="04190003" w:tentative="1">
      <w:start w:val="1"/>
      <w:numFmt w:val="bullet"/>
      <w:lvlText w:val="o"/>
      <w:lvlJc w:val="left"/>
      <w:pPr>
        <w:tabs>
          <w:tab w:val="num" w:pos="1833"/>
        </w:tabs>
        <w:ind w:left="1833" w:hanging="360"/>
      </w:pPr>
      <w:rPr>
        <w:rFonts w:ascii="Courier New" w:hAnsi="Courier New" w:cs="Courier New" w:hint="default"/>
      </w:rPr>
    </w:lvl>
    <w:lvl w:ilvl="2" w:tplc="04190005" w:tentative="1">
      <w:start w:val="1"/>
      <w:numFmt w:val="bullet"/>
      <w:lvlText w:val=""/>
      <w:lvlJc w:val="left"/>
      <w:pPr>
        <w:tabs>
          <w:tab w:val="num" w:pos="2553"/>
        </w:tabs>
        <w:ind w:left="2553" w:hanging="360"/>
      </w:pPr>
      <w:rPr>
        <w:rFonts w:ascii="Wingdings" w:hAnsi="Wingdings" w:hint="default"/>
      </w:rPr>
    </w:lvl>
    <w:lvl w:ilvl="3" w:tplc="04190001" w:tentative="1">
      <w:start w:val="1"/>
      <w:numFmt w:val="bullet"/>
      <w:lvlText w:val=""/>
      <w:lvlJc w:val="left"/>
      <w:pPr>
        <w:tabs>
          <w:tab w:val="num" w:pos="3273"/>
        </w:tabs>
        <w:ind w:left="3273" w:hanging="360"/>
      </w:pPr>
      <w:rPr>
        <w:rFonts w:ascii="Symbol" w:hAnsi="Symbol" w:hint="default"/>
      </w:rPr>
    </w:lvl>
    <w:lvl w:ilvl="4" w:tplc="04190003" w:tentative="1">
      <w:start w:val="1"/>
      <w:numFmt w:val="bullet"/>
      <w:lvlText w:val="o"/>
      <w:lvlJc w:val="left"/>
      <w:pPr>
        <w:tabs>
          <w:tab w:val="num" w:pos="3993"/>
        </w:tabs>
        <w:ind w:left="3993" w:hanging="360"/>
      </w:pPr>
      <w:rPr>
        <w:rFonts w:ascii="Courier New" w:hAnsi="Courier New" w:cs="Courier New" w:hint="default"/>
      </w:rPr>
    </w:lvl>
    <w:lvl w:ilvl="5" w:tplc="04190005" w:tentative="1">
      <w:start w:val="1"/>
      <w:numFmt w:val="bullet"/>
      <w:lvlText w:val=""/>
      <w:lvlJc w:val="left"/>
      <w:pPr>
        <w:tabs>
          <w:tab w:val="num" w:pos="4713"/>
        </w:tabs>
        <w:ind w:left="4713" w:hanging="360"/>
      </w:pPr>
      <w:rPr>
        <w:rFonts w:ascii="Wingdings" w:hAnsi="Wingdings" w:hint="default"/>
      </w:rPr>
    </w:lvl>
    <w:lvl w:ilvl="6" w:tplc="04190001" w:tentative="1">
      <w:start w:val="1"/>
      <w:numFmt w:val="bullet"/>
      <w:lvlText w:val=""/>
      <w:lvlJc w:val="left"/>
      <w:pPr>
        <w:tabs>
          <w:tab w:val="num" w:pos="5433"/>
        </w:tabs>
        <w:ind w:left="5433" w:hanging="360"/>
      </w:pPr>
      <w:rPr>
        <w:rFonts w:ascii="Symbol" w:hAnsi="Symbol" w:hint="default"/>
      </w:rPr>
    </w:lvl>
    <w:lvl w:ilvl="7" w:tplc="04190003" w:tentative="1">
      <w:start w:val="1"/>
      <w:numFmt w:val="bullet"/>
      <w:lvlText w:val="o"/>
      <w:lvlJc w:val="left"/>
      <w:pPr>
        <w:tabs>
          <w:tab w:val="num" w:pos="6153"/>
        </w:tabs>
        <w:ind w:left="6153" w:hanging="360"/>
      </w:pPr>
      <w:rPr>
        <w:rFonts w:ascii="Courier New" w:hAnsi="Courier New" w:cs="Courier New" w:hint="default"/>
      </w:rPr>
    </w:lvl>
    <w:lvl w:ilvl="8" w:tplc="04190005" w:tentative="1">
      <w:start w:val="1"/>
      <w:numFmt w:val="bullet"/>
      <w:lvlText w:val=""/>
      <w:lvlJc w:val="left"/>
      <w:pPr>
        <w:tabs>
          <w:tab w:val="num" w:pos="6873"/>
        </w:tabs>
        <w:ind w:left="6873" w:hanging="360"/>
      </w:pPr>
      <w:rPr>
        <w:rFonts w:ascii="Wingdings" w:hAnsi="Wingdings" w:hint="default"/>
      </w:rPr>
    </w:lvl>
  </w:abstractNum>
  <w:abstractNum w:abstractNumId="22">
    <w:nsid w:val="445E1157"/>
    <w:multiLevelType w:val="multilevel"/>
    <w:tmpl w:val="C0226242"/>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FB14C0"/>
    <w:multiLevelType w:val="hybridMultilevel"/>
    <w:tmpl w:val="728604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A2238A3"/>
    <w:multiLevelType w:val="hybridMultilevel"/>
    <w:tmpl w:val="4BB865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A24147"/>
    <w:multiLevelType w:val="hybridMultilevel"/>
    <w:tmpl w:val="18502F70"/>
    <w:lvl w:ilvl="0" w:tplc="04220001">
      <w:start w:val="1"/>
      <w:numFmt w:val="bullet"/>
      <w:lvlText w:val=""/>
      <w:lvlJc w:val="left"/>
      <w:pPr>
        <w:ind w:left="1506" w:hanging="360"/>
      </w:pPr>
      <w:rPr>
        <w:rFonts w:ascii="Symbol" w:hAnsi="Symbol" w:hint="default"/>
      </w:rPr>
    </w:lvl>
    <w:lvl w:ilvl="1" w:tplc="04220003" w:tentative="1">
      <w:start w:val="1"/>
      <w:numFmt w:val="bullet"/>
      <w:lvlText w:val="o"/>
      <w:lvlJc w:val="left"/>
      <w:pPr>
        <w:ind w:left="2226" w:hanging="360"/>
      </w:pPr>
      <w:rPr>
        <w:rFonts w:ascii="Courier New" w:hAnsi="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27">
    <w:nsid w:val="4C96602D"/>
    <w:multiLevelType w:val="multilevel"/>
    <w:tmpl w:val="E3667E26"/>
    <w:lvl w:ilvl="0">
      <w:start w:val="3"/>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4EF253FE"/>
    <w:multiLevelType w:val="hybridMultilevel"/>
    <w:tmpl w:val="CCF8C9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02B4B6A"/>
    <w:multiLevelType w:val="hybridMultilevel"/>
    <w:tmpl w:val="E12E5732"/>
    <w:lvl w:ilvl="0" w:tplc="0409000F">
      <w:start w:val="10"/>
      <w:numFmt w:val="decimal"/>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0FA12CA"/>
    <w:multiLevelType w:val="hybridMultilevel"/>
    <w:tmpl w:val="729893A4"/>
    <w:lvl w:ilvl="0" w:tplc="03589C94">
      <w:start w:val="1"/>
      <w:numFmt w:val="decimal"/>
      <w:lvlText w:val="%1)"/>
      <w:lvlJc w:val="left"/>
      <w:pPr>
        <w:ind w:left="644" w:hanging="360"/>
      </w:pPr>
      <w:rPr>
        <w:rFonts w:eastAsia="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7FD0FDB"/>
    <w:multiLevelType w:val="multilevel"/>
    <w:tmpl w:val="40D8258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68751F63"/>
    <w:multiLevelType w:val="hybridMultilevel"/>
    <w:tmpl w:val="0E3EBEC4"/>
    <w:lvl w:ilvl="0" w:tplc="9A8C5B8C">
      <w:start w:val="1"/>
      <w:numFmt w:val="decimal"/>
      <w:lvlText w:val="1.%1."/>
      <w:lvlJc w:val="right"/>
      <w:pPr>
        <w:tabs>
          <w:tab w:val="num" w:pos="360"/>
        </w:tabs>
        <w:ind w:left="360" w:hanging="360"/>
      </w:pPr>
      <w:rPr>
        <w:rFonts w:cs="Times New Roman" w:hint="default"/>
      </w:rPr>
    </w:lvl>
    <w:lvl w:ilvl="1" w:tplc="04190019" w:tentative="1">
      <w:start w:val="1"/>
      <w:numFmt w:val="lowerLetter"/>
      <w:lvlText w:val="%2."/>
      <w:lvlJc w:val="left"/>
      <w:pPr>
        <w:tabs>
          <w:tab w:val="num" w:pos="1014"/>
        </w:tabs>
        <w:ind w:left="1014" w:hanging="360"/>
      </w:pPr>
      <w:rPr>
        <w:rFonts w:cs="Times New Roman"/>
      </w:rPr>
    </w:lvl>
    <w:lvl w:ilvl="2" w:tplc="0419001B" w:tentative="1">
      <w:start w:val="1"/>
      <w:numFmt w:val="lowerRoman"/>
      <w:lvlText w:val="%3."/>
      <w:lvlJc w:val="right"/>
      <w:pPr>
        <w:tabs>
          <w:tab w:val="num" w:pos="1734"/>
        </w:tabs>
        <w:ind w:left="1734" w:hanging="180"/>
      </w:pPr>
      <w:rPr>
        <w:rFonts w:cs="Times New Roman"/>
      </w:rPr>
    </w:lvl>
    <w:lvl w:ilvl="3" w:tplc="0419000F" w:tentative="1">
      <w:start w:val="1"/>
      <w:numFmt w:val="decimal"/>
      <w:lvlText w:val="%4."/>
      <w:lvlJc w:val="left"/>
      <w:pPr>
        <w:tabs>
          <w:tab w:val="num" w:pos="2454"/>
        </w:tabs>
        <w:ind w:left="2454" w:hanging="360"/>
      </w:pPr>
      <w:rPr>
        <w:rFonts w:cs="Times New Roman"/>
      </w:rPr>
    </w:lvl>
    <w:lvl w:ilvl="4" w:tplc="04190019" w:tentative="1">
      <w:start w:val="1"/>
      <w:numFmt w:val="lowerLetter"/>
      <w:lvlText w:val="%5."/>
      <w:lvlJc w:val="left"/>
      <w:pPr>
        <w:tabs>
          <w:tab w:val="num" w:pos="3174"/>
        </w:tabs>
        <w:ind w:left="3174" w:hanging="360"/>
      </w:pPr>
      <w:rPr>
        <w:rFonts w:cs="Times New Roman"/>
      </w:rPr>
    </w:lvl>
    <w:lvl w:ilvl="5" w:tplc="0419001B" w:tentative="1">
      <w:start w:val="1"/>
      <w:numFmt w:val="lowerRoman"/>
      <w:lvlText w:val="%6."/>
      <w:lvlJc w:val="right"/>
      <w:pPr>
        <w:tabs>
          <w:tab w:val="num" w:pos="3894"/>
        </w:tabs>
        <w:ind w:left="3894" w:hanging="180"/>
      </w:pPr>
      <w:rPr>
        <w:rFonts w:cs="Times New Roman"/>
      </w:rPr>
    </w:lvl>
    <w:lvl w:ilvl="6" w:tplc="0419000F" w:tentative="1">
      <w:start w:val="1"/>
      <w:numFmt w:val="decimal"/>
      <w:lvlText w:val="%7."/>
      <w:lvlJc w:val="left"/>
      <w:pPr>
        <w:tabs>
          <w:tab w:val="num" w:pos="4614"/>
        </w:tabs>
        <w:ind w:left="4614" w:hanging="360"/>
      </w:pPr>
      <w:rPr>
        <w:rFonts w:cs="Times New Roman"/>
      </w:rPr>
    </w:lvl>
    <w:lvl w:ilvl="7" w:tplc="04190019" w:tentative="1">
      <w:start w:val="1"/>
      <w:numFmt w:val="lowerLetter"/>
      <w:lvlText w:val="%8."/>
      <w:lvlJc w:val="left"/>
      <w:pPr>
        <w:tabs>
          <w:tab w:val="num" w:pos="5334"/>
        </w:tabs>
        <w:ind w:left="5334" w:hanging="360"/>
      </w:pPr>
      <w:rPr>
        <w:rFonts w:cs="Times New Roman"/>
      </w:rPr>
    </w:lvl>
    <w:lvl w:ilvl="8" w:tplc="0419001B" w:tentative="1">
      <w:start w:val="1"/>
      <w:numFmt w:val="lowerRoman"/>
      <w:lvlText w:val="%9."/>
      <w:lvlJc w:val="right"/>
      <w:pPr>
        <w:tabs>
          <w:tab w:val="num" w:pos="6054"/>
        </w:tabs>
        <w:ind w:left="6054" w:hanging="180"/>
      </w:pPr>
      <w:rPr>
        <w:rFonts w:cs="Times New Roman"/>
      </w:rPr>
    </w:lvl>
  </w:abstractNum>
  <w:abstractNum w:abstractNumId="33">
    <w:nsid w:val="70552AD1"/>
    <w:multiLevelType w:val="hybridMultilevel"/>
    <w:tmpl w:val="793C7DE4"/>
    <w:lvl w:ilvl="0" w:tplc="0B3EA618">
      <w:start w:val="1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nsid w:val="7F8E4C66"/>
    <w:multiLevelType w:val="hybridMultilevel"/>
    <w:tmpl w:val="7FA69368"/>
    <w:lvl w:ilvl="0" w:tplc="1254A28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6"/>
  </w:num>
  <w:num w:numId="4">
    <w:abstractNumId w:val="15"/>
  </w:num>
  <w:num w:numId="5">
    <w:abstractNumId w:val="21"/>
  </w:num>
  <w:num w:numId="6">
    <w:abstractNumId w:val="33"/>
  </w:num>
  <w:num w:numId="7">
    <w:abstractNumId w:val="10"/>
  </w:num>
  <w:num w:numId="8">
    <w:abstractNumId w:val="7"/>
  </w:num>
  <w:num w:numId="9">
    <w:abstractNumId w:val="17"/>
  </w:num>
  <w:num w:numId="10">
    <w:abstractNumId w:val="4"/>
  </w:num>
  <w:num w:numId="11">
    <w:abstractNumId w:val="31"/>
  </w:num>
  <w:num w:numId="12">
    <w:abstractNumId w:val="22"/>
  </w:num>
  <w:num w:numId="13">
    <w:abstractNumId w:val="3"/>
  </w:num>
  <w:num w:numId="14">
    <w:abstractNumId w:val="1"/>
  </w:num>
  <w:num w:numId="15">
    <w:abstractNumId w:val="2"/>
  </w:num>
  <w:num w:numId="16">
    <w:abstractNumId w:val="30"/>
  </w:num>
  <w:num w:numId="17">
    <w:abstractNumId w:val="28"/>
  </w:num>
  <w:num w:numId="18">
    <w:abstractNumId w:val="16"/>
  </w:num>
  <w:num w:numId="19">
    <w:abstractNumId w:val="23"/>
  </w:num>
  <w:num w:numId="20">
    <w:abstractNumId w:val="14"/>
  </w:num>
  <w:num w:numId="21">
    <w:abstractNumId w:val="25"/>
  </w:num>
  <w:num w:numId="22">
    <w:abstractNumId w:val="3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
  </w:num>
  <w:num w:numId="28">
    <w:abstractNumId w:val="8"/>
  </w:num>
  <w:num w:numId="29">
    <w:abstractNumId w:val="6"/>
  </w:num>
  <w:num w:numId="30">
    <w:abstractNumId w:val="27"/>
  </w:num>
  <w:num w:numId="31">
    <w:abstractNumId w:val="29"/>
  </w:num>
  <w:num w:numId="32">
    <w:abstractNumId w:val="18"/>
  </w:num>
  <w:num w:numId="33">
    <w:abstractNumId w:val="13"/>
    <w:lvlOverride w:ilvl="0">
      <w:lvl w:ilvl="0">
        <w:numFmt w:val="decimal"/>
        <w:lvlText w:val="%1."/>
        <w:lvlJc w:val="left"/>
      </w:lvl>
    </w:lvlOverride>
  </w:num>
  <w:num w:numId="34">
    <w:abstractNumId w:val="20"/>
  </w:num>
  <w:num w:numId="35">
    <w:abstractNumId w:val="19"/>
  </w:num>
  <w:num w:numId="36">
    <w:abstractNumId w:val="12"/>
  </w:num>
  <w:num w:numId="37">
    <w:abstractNumId w:val="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6E"/>
    <w:rsid w:val="00000B62"/>
    <w:rsid w:val="00000FAA"/>
    <w:rsid w:val="000012F7"/>
    <w:rsid w:val="00005A1D"/>
    <w:rsid w:val="00010463"/>
    <w:rsid w:val="0001050E"/>
    <w:rsid w:val="000116BE"/>
    <w:rsid w:val="0001273F"/>
    <w:rsid w:val="00014745"/>
    <w:rsid w:val="00014F86"/>
    <w:rsid w:val="00016A72"/>
    <w:rsid w:val="00020BA5"/>
    <w:rsid w:val="000211D4"/>
    <w:rsid w:val="00021A3B"/>
    <w:rsid w:val="0002294C"/>
    <w:rsid w:val="000325E4"/>
    <w:rsid w:val="00036BA7"/>
    <w:rsid w:val="00036F8C"/>
    <w:rsid w:val="0004181F"/>
    <w:rsid w:val="0004707F"/>
    <w:rsid w:val="00050909"/>
    <w:rsid w:val="00050AF0"/>
    <w:rsid w:val="0005431C"/>
    <w:rsid w:val="0005703A"/>
    <w:rsid w:val="0005761E"/>
    <w:rsid w:val="00061C85"/>
    <w:rsid w:val="0006266F"/>
    <w:rsid w:val="00065757"/>
    <w:rsid w:val="0007180D"/>
    <w:rsid w:val="00073036"/>
    <w:rsid w:val="00073AF5"/>
    <w:rsid w:val="000811EA"/>
    <w:rsid w:val="000831F0"/>
    <w:rsid w:val="00084F68"/>
    <w:rsid w:val="00091658"/>
    <w:rsid w:val="00092A91"/>
    <w:rsid w:val="00093A34"/>
    <w:rsid w:val="000B0932"/>
    <w:rsid w:val="000B1FAF"/>
    <w:rsid w:val="000B7E5F"/>
    <w:rsid w:val="000C0E02"/>
    <w:rsid w:val="000C2036"/>
    <w:rsid w:val="000C32A2"/>
    <w:rsid w:val="000C596A"/>
    <w:rsid w:val="000C6A9D"/>
    <w:rsid w:val="000C7CE3"/>
    <w:rsid w:val="000D00F5"/>
    <w:rsid w:val="000D1056"/>
    <w:rsid w:val="000D6D68"/>
    <w:rsid w:val="000D77C7"/>
    <w:rsid w:val="000E32D2"/>
    <w:rsid w:val="000F4864"/>
    <w:rsid w:val="0010458C"/>
    <w:rsid w:val="0011166A"/>
    <w:rsid w:val="00111E21"/>
    <w:rsid w:val="00112118"/>
    <w:rsid w:val="0011501F"/>
    <w:rsid w:val="00115F16"/>
    <w:rsid w:val="00117EEA"/>
    <w:rsid w:val="00120488"/>
    <w:rsid w:val="00121286"/>
    <w:rsid w:val="00132F8E"/>
    <w:rsid w:val="0013599C"/>
    <w:rsid w:val="00136D84"/>
    <w:rsid w:val="0013748A"/>
    <w:rsid w:val="00137A04"/>
    <w:rsid w:val="0014417C"/>
    <w:rsid w:val="001470DE"/>
    <w:rsid w:val="00147326"/>
    <w:rsid w:val="00150A4D"/>
    <w:rsid w:val="00151874"/>
    <w:rsid w:val="001532F5"/>
    <w:rsid w:val="00153F24"/>
    <w:rsid w:val="00154D79"/>
    <w:rsid w:val="00155E16"/>
    <w:rsid w:val="00160614"/>
    <w:rsid w:val="00160967"/>
    <w:rsid w:val="00163CB8"/>
    <w:rsid w:val="00165F31"/>
    <w:rsid w:val="0016621C"/>
    <w:rsid w:val="001672E7"/>
    <w:rsid w:val="001708CF"/>
    <w:rsid w:val="00170FB5"/>
    <w:rsid w:val="001710D3"/>
    <w:rsid w:val="001712B4"/>
    <w:rsid w:val="00171D24"/>
    <w:rsid w:val="00172D6A"/>
    <w:rsid w:val="00175EE4"/>
    <w:rsid w:val="001767A9"/>
    <w:rsid w:val="00180077"/>
    <w:rsid w:val="0019050E"/>
    <w:rsid w:val="001907DE"/>
    <w:rsid w:val="00191599"/>
    <w:rsid w:val="00193C32"/>
    <w:rsid w:val="00194C3A"/>
    <w:rsid w:val="0019522D"/>
    <w:rsid w:val="001A3367"/>
    <w:rsid w:val="001A7441"/>
    <w:rsid w:val="001B4BD1"/>
    <w:rsid w:val="001B5EBC"/>
    <w:rsid w:val="001B7126"/>
    <w:rsid w:val="001B7570"/>
    <w:rsid w:val="001C74F7"/>
    <w:rsid w:val="001D038C"/>
    <w:rsid w:val="001D4F5E"/>
    <w:rsid w:val="001D654D"/>
    <w:rsid w:val="001E1316"/>
    <w:rsid w:val="001E32C9"/>
    <w:rsid w:val="001F38C2"/>
    <w:rsid w:val="001F46A4"/>
    <w:rsid w:val="001F5119"/>
    <w:rsid w:val="001F68B0"/>
    <w:rsid w:val="00201901"/>
    <w:rsid w:val="0020294E"/>
    <w:rsid w:val="00203F5B"/>
    <w:rsid w:val="00204144"/>
    <w:rsid w:val="00207B20"/>
    <w:rsid w:val="00207E58"/>
    <w:rsid w:val="00210916"/>
    <w:rsid w:val="00211B7D"/>
    <w:rsid w:val="00211C5E"/>
    <w:rsid w:val="00211DE5"/>
    <w:rsid w:val="002216D9"/>
    <w:rsid w:val="00224BB3"/>
    <w:rsid w:val="0022653F"/>
    <w:rsid w:val="00227CCC"/>
    <w:rsid w:val="00235784"/>
    <w:rsid w:val="00236306"/>
    <w:rsid w:val="0024454F"/>
    <w:rsid w:val="00246C65"/>
    <w:rsid w:val="0025085E"/>
    <w:rsid w:val="002537C1"/>
    <w:rsid w:val="002628AD"/>
    <w:rsid w:val="00262A8C"/>
    <w:rsid w:val="00270200"/>
    <w:rsid w:val="00271AD0"/>
    <w:rsid w:val="002731B7"/>
    <w:rsid w:val="00276382"/>
    <w:rsid w:val="00283A69"/>
    <w:rsid w:val="00283B3C"/>
    <w:rsid w:val="00286DFA"/>
    <w:rsid w:val="002965E1"/>
    <w:rsid w:val="002A1A32"/>
    <w:rsid w:val="002A2C3A"/>
    <w:rsid w:val="002A5600"/>
    <w:rsid w:val="002B084C"/>
    <w:rsid w:val="002B1288"/>
    <w:rsid w:val="002B3FA1"/>
    <w:rsid w:val="002C366C"/>
    <w:rsid w:val="002C47F2"/>
    <w:rsid w:val="002D16F8"/>
    <w:rsid w:val="002D3189"/>
    <w:rsid w:val="002D3DB9"/>
    <w:rsid w:val="002D78E8"/>
    <w:rsid w:val="002E5082"/>
    <w:rsid w:val="002E5C6B"/>
    <w:rsid w:val="002E6219"/>
    <w:rsid w:val="002F0B2F"/>
    <w:rsid w:val="002F4554"/>
    <w:rsid w:val="002F7DA1"/>
    <w:rsid w:val="0030076D"/>
    <w:rsid w:val="00300F5E"/>
    <w:rsid w:val="003013F7"/>
    <w:rsid w:val="00301AF2"/>
    <w:rsid w:val="0030385C"/>
    <w:rsid w:val="00303E99"/>
    <w:rsid w:val="003103F3"/>
    <w:rsid w:val="003104C6"/>
    <w:rsid w:val="00312A62"/>
    <w:rsid w:val="00312BF3"/>
    <w:rsid w:val="00323D27"/>
    <w:rsid w:val="0032409D"/>
    <w:rsid w:val="003259C9"/>
    <w:rsid w:val="003271D7"/>
    <w:rsid w:val="00331056"/>
    <w:rsid w:val="00333C1D"/>
    <w:rsid w:val="00336593"/>
    <w:rsid w:val="00337144"/>
    <w:rsid w:val="0033727E"/>
    <w:rsid w:val="00345673"/>
    <w:rsid w:val="00346492"/>
    <w:rsid w:val="0034687C"/>
    <w:rsid w:val="0035008A"/>
    <w:rsid w:val="00350920"/>
    <w:rsid w:val="003541AD"/>
    <w:rsid w:val="00354460"/>
    <w:rsid w:val="003575C9"/>
    <w:rsid w:val="0036246F"/>
    <w:rsid w:val="00367DF1"/>
    <w:rsid w:val="00371D98"/>
    <w:rsid w:val="00372D55"/>
    <w:rsid w:val="00372E8C"/>
    <w:rsid w:val="0037532C"/>
    <w:rsid w:val="003805BB"/>
    <w:rsid w:val="00381C77"/>
    <w:rsid w:val="00384E98"/>
    <w:rsid w:val="00385978"/>
    <w:rsid w:val="00393492"/>
    <w:rsid w:val="00396F40"/>
    <w:rsid w:val="003A05F5"/>
    <w:rsid w:val="003A4C94"/>
    <w:rsid w:val="003B2278"/>
    <w:rsid w:val="003B326F"/>
    <w:rsid w:val="003B582B"/>
    <w:rsid w:val="003B767A"/>
    <w:rsid w:val="003C352C"/>
    <w:rsid w:val="003D0BA5"/>
    <w:rsid w:val="003D37DE"/>
    <w:rsid w:val="003D619F"/>
    <w:rsid w:val="003D79ED"/>
    <w:rsid w:val="003E3341"/>
    <w:rsid w:val="003E372A"/>
    <w:rsid w:val="003F0A3D"/>
    <w:rsid w:val="003F1170"/>
    <w:rsid w:val="003F30CD"/>
    <w:rsid w:val="003F450E"/>
    <w:rsid w:val="003F4CDC"/>
    <w:rsid w:val="003F4EA4"/>
    <w:rsid w:val="003F6DA9"/>
    <w:rsid w:val="0040089D"/>
    <w:rsid w:val="00401849"/>
    <w:rsid w:val="00405942"/>
    <w:rsid w:val="0040704F"/>
    <w:rsid w:val="0040798E"/>
    <w:rsid w:val="00407CD7"/>
    <w:rsid w:val="00410864"/>
    <w:rsid w:val="00410ED3"/>
    <w:rsid w:val="00412EC2"/>
    <w:rsid w:val="00413A7B"/>
    <w:rsid w:val="00413CEA"/>
    <w:rsid w:val="00415367"/>
    <w:rsid w:val="00415D1D"/>
    <w:rsid w:val="0041765A"/>
    <w:rsid w:val="00417ED2"/>
    <w:rsid w:val="00422270"/>
    <w:rsid w:val="00422F7F"/>
    <w:rsid w:val="004230AA"/>
    <w:rsid w:val="00427E5C"/>
    <w:rsid w:val="00430835"/>
    <w:rsid w:val="0043349C"/>
    <w:rsid w:val="00443CFE"/>
    <w:rsid w:val="00444586"/>
    <w:rsid w:val="004457FE"/>
    <w:rsid w:val="00445AC6"/>
    <w:rsid w:val="00450803"/>
    <w:rsid w:val="00451E23"/>
    <w:rsid w:val="0045691E"/>
    <w:rsid w:val="004572F4"/>
    <w:rsid w:val="00465317"/>
    <w:rsid w:val="00465E1A"/>
    <w:rsid w:val="0046681A"/>
    <w:rsid w:val="00467F7E"/>
    <w:rsid w:val="004711EE"/>
    <w:rsid w:val="004726C1"/>
    <w:rsid w:val="00477F49"/>
    <w:rsid w:val="004803DB"/>
    <w:rsid w:val="00490C17"/>
    <w:rsid w:val="00492B29"/>
    <w:rsid w:val="004964A5"/>
    <w:rsid w:val="004964C0"/>
    <w:rsid w:val="004970A2"/>
    <w:rsid w:val="004A25A5"/>
    <w:rsid w:val="004A29F9"/>
    <w:rsid w:val="004A2CCB"/>
    <w:rsid w:val="004A3E32"/>
    <w:rsid w:val="004B7F9B"/>
    <w:rsid w:val="004C0BBB"/>
    <w:rsid w:val="004C2D90"/>
    <w:rsid w:val="004D1030"/>
    <w:rsid w:val="004D624B"/>
    <w:rsid w:val="004E01AE"/>
    <w:rsid w:val="004E1EC8"/>
    <w:rsid w:val="004E370A"/>
    <w:rsid w:val="004E3DD9"/>
    <w:rsid w:val="004F037A"/>
    <w:rsid w:val="004F0D3A"/>
    <w:rsid w:val="004F2147"/>
    <w:rsid w:val="004F3EF0"/>
    <w:rsid w:val="005013B1"/>
    <w:rsid w:val="0050293E"/>
    <w:rsid w:val="0050568C"/>
    <w:rsid w:val="005075AF"/>
    <w:rsid w:val="005122D8"/>
    <w:rsid w:val="0051324C"/>
    <w:rsid w:val="0051388E"/>
    <w:rsid w:val="005146F6"/>
    <w:rsid w:val="00515747"/>
    <w:rsid w:val="00517409"/>
    <w:rsid w:val="00522923"/>
    <w:rsid w:val="005266F1"/>
    <w:rsid w:val="00531939"/>
    <w:rsid w:val="0053361C"/>
    <w:rsid w:val="00534D5F"/>
    <w:rsid w:val="0053672A"/>
    <w:rsid w:val="00540EC0"/>
    <w:rsid w:val="00541928"/>
    <w:rsid w:val="00546152"/>
    <w:rsid w:val="0055063E"/>
    <w:rsid w:val="00550A3D"/>
    <w:rsid w:val="00553E81"/>
    <w:rsid w:val="005557DA"/>
    <w:rsid w:val="0055718E"/>
    <w:rsid w:val="00557F17"/>
    <w:rsid w:val="0056469B"/>
    <w:rsid w:val="00564B2B"/>
    <w:rsid w:val="00566250"/>
    <w:rsid w:val="00566D86"/>
    <w:rsid w:val="005674DD"/>
    <w:rsid w:val="005737A6"/>
    <w:rsid w:val="00581AA6"/>
    <w:rsid w:val="0058315B"/>
    <w:rsid w:val="00586732"/>
    <w:rsid w:val="00587572"/>
    <w:rsid w:val="005A27B2"/>
    <w:rsid w:val="005A6DDA"/>
    <w:rsid w:val="005A737E"/>
    <w:rsid w:val="005A7C1E"/>
    <w:rsid w:val="005B4745"/>
    <w:rsid w:val="005C00F4"/>
    <w:rsid w:val="005C168C"/>
    <w:rsid w:val="005C1A16"/>
    <w:rsid w:val="005C2050"/>
    <w:rsid w:val="005C3A50"/>
    <w:rsid w:val="005C523E"/>
    <w:rsid w:val="005C5CD8"/>
    <w:rsid w:val="005D5833"/>
    <w:rsid w:val="005D6BCE"/>
    <w:rsid w:val="005D709F"/>
    <w:rsid w:val="005D7C71"/>
    <w:rsid w:val="005E1D27"/>
    <w:rsid w:val="005E2B8B"/>
    <w:rsid w:val="005F4BB0"/>
    <w:rsid w:val="005F58ED"/>
    <w:rsid w:val="005F7069"/>
    <w:rsid w:val="006033A2"/>
    <w:rsid w:val="00607AA7"/>
    <w:rsid w:val="00612275"/>
    <w:rsid w:val="00612579"/>
    <w:rsid w:val="00613E0C"/>
    <w:rsid w:val="00616463"/>
    <w:rsid w:val="00621105"/>
    <w:rsid w:val="00621604"/>
    <w:rsid w:val="006219CD"/>
    <w:rsid w:val="006222B3"/>
    <w:rsid w:val="00625B2B"/>
    <w:rsid w:val="00626A58"/>
    <w:rsid w:val="00630786"/>
    <w:rsid w:val="006310DA"/>
    <w:rsid w:val="00634DD9"/>
    <w:rsid w:val="00634E5A"/>
    <w:rsid w:val="006378DD"/>
    <w:rsid w:val="00641DCB"/>
    <w:rsid w:val="0065344D"/>
    <w:rsid w:val="00653569"/>
    <w:rsid w:val="00655F37"/>
    <w:rsid w:val="00662818"/>
    <w:rsid w:val="00667184"/>
    <w:rsid w:val="00667AEA"/>
    <w:rsid w:val="00670244"/>
    <w:rsid w:val="00676EB0"/>
    <w:rsid w:val="006776A5"/>
    <w:rsid w:val="006913C0"/>
    <w:rsid w:val="0069678E"/>
    <w:rsid w:val="006A2AFF"/>
    <w:rsid w:val="006A3375"/>
    <w:rsid w:val="006A37CE"/>
    <w:rsid w:val="006A4118"/>
    <w:rsid w:val="006A794F"/>
    <w:rsid w:val="006A7E38"/>
    <w:rsid w:val="006A7F96"/>
    <w:rsid w:val="006B282A"/>
    <w:rsid w:val="006B5362"/>
    <w:rsid w:val="006B57CD"/>
    <w:rsid w:val="006B6F65"/>
    <w:rsid w:val="006D2021"/>
    <w:rsid w:val="006D3D7A"/>
    <w:rsid w:val="006E183A"/>
    <w:rsid w:val="006E1C56"/>
    <w:rsid w:val="006E2F8B"/>
    <w:rsid w:val="006E38E1"/>
    <w:rsid w:val="006E4612"/>
    <w:rsid w:val="006E6F47"/>
    <w:rsid w:val="006F351E"/>
    <w:rsid w:val="00705D23"/>
    <w:rsid w:val="00706B21"/>
    <w:rsid w:val="00706EFA"/>
    <w:rsid w:val="0071313C"/>
    <w:rsid w:val="00714ED1"/>
    <w:rsid w:val="00721E1C"/>
    <w:rsid w:val="00722D89"/>
    <w:rsid w:val="007257C3"/>
    <w:rsid w:val="00730A09"/>
    <w:rsid w:val="00731686"/>
    <w:rsid w:val="00732FA5"/>
    <w:rsid w:val="00733EAB"/>
    <w:rsid w:val="007372CD"/>
    <w:rsid w:val="00741CAB"/>
    <w:rsid w:val="00742353"/>
    <w:rsid w:val="00742871"/>
    <w:rsid w:val="007469A8"/>
    <w:rsid w:val="0075033E"/>
    <w:rsid w:val="00751ED7"/>
    <w:rsid w:val="00754F05"/>
    <w:rsid w:val="00755FCD"/>
    <w:rsid w:val="00756359"/>
    <w:rsid w:val="00756DC3"/>
    <w:rsid w:val="0076370A"/>
    <w:rsid w:val="00764385"/>
    <w:rsid w:val="00767B84"/>
    <w:rsid w:val="007706CA"/>
    <w:rsid w:val="0077144F"/>
    <w:rsid w:val="0077400A"/>
    <w:rsid w:val="00776268"/>
    <w:rsid w:val="00776AAF"/>
    <w:rsid w:val="00780703"/>
    <w:rsid w:val="00781F44"/>
    <w:rsid w:val="007849FE"/>
    <w:rsid w:val="007865B4"/>
    <w:rsid w:val="00790758"/>
    <w:rsid w:val="00792A3B"/>
    <w:rsid w:val="00793DAD"/>
    <w:rsid w:val="0079452C"/>
    <w:rsid w:val="007966E4"/>
    <w:rsid w:val="00796CD0"/>
    <w:rsid w:val="00796E58"/>
    <w:rsid w:val="00797FCC"/>
    <w:rsid w:val="007A11D7"/>
    <w:rsid w:val="007A19D6"/>
    <w:rsid w:val="007A1F25"/>
    <w:rsid w:val="007A2C90"/>
    <w:rsid w:val="007A3850"/>
    <w:rsid w:val="007A3921"/>
    <w:rsid w:val="007A7C5F"/>
    <w:rsid w:val="007B37E7"/>
    <w:rsid w:val="007B7EDE"/>
    <w:rsid w:val="007C1E94"/>
    <w:rsid w:val="007C3C2A"/>
    <w:rsid w:val="007C7204"/>
    <w:rsid w:val="007D6044"/>
    <w:rsid w:val="00802C7F"/>
    <w:rsid w:val="00804C31"/>
    <w:rsid w:val="00811695"/>
    <w:rsid w:val="00813FC0"/>
    <w:rsid w:val="008145E7"/>
    <w:rsid w:val="00816A7D"/>
    <w:rsid w:val="00817BC5"/>
    <w:rsid w:val="00820DFB"/>
    <w:rsid w:val="00823054"/>
    <w:rsid w:val="00823B0C"/>
    <w:rsid w:val="00823D2F"/>
    <w:rsid w:val="0083098C"/>
    <w:rsid w:val="00837C9C"/>
    <w:rsid w:val="00844118"/>
    <w:rsid w:val="00846EDE"/>
    <w:rsid w:val="008531E5"/>
    <w:rsid w:val="0086640E"/>
    <w:rsid w:val="008728B3"/>
    <w:rsid w:val="00875476"/>
    <w:rsid w:val="008757E2"/>
    <w:rsid w:val="0087643F"/>
    <w:rsid w:val="0087684E"/>
    <w:rsid w:val="00881B9F"/>
    <w:rsid w:val="008830AF"/>
    <w:rsid w:val="00887441"/>
    <w:rsid w:val="00897141"/>
    <w:rsid w:val="00897D5E"/>
    <w:rsid w:val="008A113B"/>
    <w:rsid w:val="008A335D"/>
    <w:rsid w:val="008A441E"/>
    <w:rsid w:val="008A48BD"/>
    <w:rsid w:val="008A55C4"/>
    <w:rsid w:val="008A5A47"/>
    <w:rsid w:val="008B0853"/>
    <w:rsid w:val="008B144C"/>
    <w:rsid w:val="008B29B7"/>
    <w:rsid w:val="008B6776"/>
    <w:rsid w:val="008C14BE"/>
    <w:rsid w:val="008C15C0"/>
    <w:rsid w:val="008D491F"/>
    <w:rsid w:val="008E3BF2"/>
    <w:rsid w:val="008E6EC0"/>
    <w:rsid w:val="008F10AC"/>
    <w:rsid w:val="008F2C36"/>
    <w:rsid w:val="008F3BF0"/>
    <w:rsid w:val="00904714"/>
    <w:rsid w:val="00905887"/>
    <w:rsid w:val="00911EB3"/>
    <w:rsid w:val="00917C8B"/>
    <w:rsid w:val="0093150E"/>
    <w:rsid w:val="00932C8C"/>
    <w:rsid w:val="0094062A"/>
    <w:rsid w:val="00952D79"/>
    <w:rsid w:val="009569C8"/>
    <w:rsid w:val="00961FA5"/>
    <w:rsid w:val="00963CC4"/>
    <w:rsid w:val="00971CFC"/>
    <w:rsid w:val="00974759"/>
    <w:rsid w:val="009760BB"/>
    <w:rsid w:val="00982BD9"/>
    <w:rsid w:val="0098539A"/>
    <w:rsid w:val="00991E38"/>
    <w:rsid w:val="0099331F"/>
    <w:rsid w:val="0099371A"/>
    <w:rsid w:val="00995043"/>
    <w:rsid w:val="00995A80"/>
    <w:rsid w:val="009A1385"/>
    <w:rsid w:val="009A34E5"/>
    <w:rsid w:val="009A4AD6"/>
    <w:rsid w:val="009A73F0"/>
    <w:rsid w:val="009B265B"/>
    <w:rsid w:val="009B3196"/>
    <w:rsid w:val="009B4B06"/>
    <w:rsid w:val="009B59C2"/>
    <w:rsid w:val="009B5CCA"/>
    <w:rsid w:val="009C0BDD"/>
    <w:rsid w:val="009C3E58"/>
    <w:rsid w:val="009C6C0E"/>
    <w:rsid w:val="009C7FAA"/>
    <w:rsid w:val="009D4D91"/>
    <w:rsid w:val="009D5E5F"/>
    <w:rsid w:val="009E0694"/>
    <w:rsid w:val="009F0B63"/>
    <w:rsid w:val="009F54C7"/>
    <w:rsid w:val="009F5811"/>
    <w:rsid w:val="00A00808"/>
    <w:rsid w:val="00A06D12"/>
    <w:rsid w:val="00A0758C"/>
    <w:rsid w:val="00A15A93"/>
    <w:rsid w:val="00A15B06"/>
    <w:rsid w:val="00A16087"/>
    <w:rsid w:val="00A17302"/>
    <w:rsid w:val="00A263D6"/>
    <w:rsid w:val="00A264C4"/>
    <w:rsid w:val="00A32211"/>
    <w:rsid w:val="00A33CA8"/>
    <w:rsid w:val="00A35647"/>
    <w:rsid w:val="00A36D4C"/>
    <w:rsid w:val="00A42678"/>
    <w:rsid w:val="00A5013C"/>
    <w:rsid w:val="00A502A6"/>
    <w:rsid w:val="00A60EC2"/>
    <w:rsid w:val="00A618F7"/>
    <w:rsid w:val="00A650D3"/>
    <w:rsid w:val="00A74350"/>
    <w:rsid w:val="00A76769"/>
    <w:rsid w:val="00A77769"/>
    <w:rsid w:val="00A80278"/>
    <w:rsid w:val="00A84D21"/>
    <w:rsid w:val="00A93FB4"/>
    <w:rsid w:val="00AA171D"/>
    <w:rsid w:val="00AA2369"/>
    <w:rsid w:val="00AA366C"/>
    <w:rsid w:val="00AA7448"/>
    <w:rsid w:val="00AB5C15"/>
    <w:rsid w:val="00AD30AE"/>
    <w:rsid w:val="00AE5036"/>
    <w:rsid w:val="00AF064F"/>
    <w:rsid w:val="00AF33DC"/>
    <w:rsid w:val="00AF3738"/>
    <w:rsid w:val="00AF5545"/>
    <w:rsid w:val="00AF5EDD"/>
    <w:rsid w:val="00AF7E72"/>
    <w:rsid w:val="00B042D3"/>
    <w:rsid w:val="00B0557A"/>
    <w:rsid w:val="00B06266"/>
    <w:rsid w:val="00B069E6"/>
    <w:rsid w:val="00B117DF"/>
    <w:rsid w:val="00B1259B"/>
    <w:rsid w:val="00B15738"/>
    <w:rsid w:val="00B173EF"/>
    <w:rsid w:val="00B17863"/>
    <w:rsid w:val="00B20FEB"/>
    <w:rsid w:val="00B21D13"/>
    <w:rsid w:val="00B23706"/>
    <w:rsid w:val="00B26ADA"/>
    <w:rsid w:val="00B26E35"/>
    <w:rsid w:val="00B30C3B"/>
    <w:rsid w:val="00B36007"/>
    <w:rsid w:val="00B4240B"/>
    <w:rsid w:val="00B44C79"/>
    <w:rsid w:val="00B45924"/>
    <w:rsid w:val="00B50C14"/>
    <w:rsid w:val="00B53457"/>
    <w:rsid w:val="00B60173"/>
    <w:rsid w:val="00B643FC"/>
    <w:rsid w:val="00B8094E"/>
    <w:rsid w:val="00B81088"/>
    <w:rsid w:val="00B82F97"/>
    <w:rsid w:val="00B832DB"/>
    <w:rsid w:val="00B84C6E"/>
    <w:rsid w:val="00B85226"/>
    <w:rsid w:val="00B85A8F"/>
    <w:rsid w:val="00B86C0A"/>
    <w:rsid w:val="00B871AA"/>
    <w:rsid w:val="00B90238"/>
    <w:rsid w:val="00B91AE6"/>
    <w:rsid w:val="00B94288"/>
    <w:rsid w:val="00B942B0"/>
    <w:rsid w:val="00B9464C"/>
    <w:rsid w:val="00B94A4C"/>
    <w:rsid w:val="00BA0BCF"/>
    <w:rsid w:val="00BA57CB"/>
    <w:rsid w:val="00BB50EF"/>
    <w:rsid w:val="00BB524A"/>
    <w:rsid w:val="00BB78F2"/>
    <w:rsid w:val="00BC4421"/>
    <w:rsid w:val="00BC5335"/>
    <w:rsid w:val="00BC634C"/>
    <w:rsid w:val="00BC7AD9"/>
    <w:rsid w:val="00BD1568"/>
    <w:rsid w:val="00BD2426"/>
    <w:rsid w:val="00BD3CA3"/>
    <w:rsid w:val="00BD41E1"/>
    <w:rsid w:val="00BD6228"/>
    <w:rsid w:val="00BE109B"/>
    <w:rsid w:val="00BE5E43"/>
    <w:rsid w:val="00BE64C5"/>
    <w:rsid w:val="00BE7BD6"/>
    <w:rsid w:val="00BE7F32"/>
    <w:rsid w:val="00BF0FC5"/>
    <w:rsid w:val="00BF5461"/>
    <w:rsid w:val="00BF78E6"/>
    <w:rsid w:val="00C00477"/>
    <w:rsid w:val="00C01130"/>
    <w:rsid w:val="00C048F5"/>
    <w:rsid w:val="00C071E2"/>
    <w:rsid w:val="00C1126F"/>
    <w:rsid w:val="00C166B5"/>
    <w:rsid w:val="00C1793E"/>
    <w:rsid w:val="00C20B7C"/>
    <w:rsid w:val="00C21DC2"/>
    <w:rsid w:val="00C23450"/>
    <w:rsid w:val="00C23623"/>
    <w:rsid w:val="00C25570"/>
    <w:rsid w:val="00C444C8"/>
    <w:rsid w:val="00C453E0"/>
    <w:rsid w:val="00C457D9"/>
    <w:rsid w:val="00C5074D"/>
    <w:rsid w:val="00C50D7B"/>
    <w:rsid w:val="00C53955"/>
    <w:rsid w:val="00C542AA"/>
    <w:rsid w:val="00C57CF0"/>
    <w:rsid w:val="00C61FA0"/>
    <w:rsid w:val="00C64232"/>
    <w:rsid w:val="00C65E35"/>
    <w:rsid w:val="00C6608E"/>
    <w:rsid w:val="00C67DB8"/>
    <w:rsid w:val="00C73917"/>
    <w:rsid w:val="00C75B33"/>
    <w:rsid w:val="00C8103D"/>
    <w:rsid w:val="00C81CFB"/>
    <w:rsid w:val="00C81DF5"/>
    <w:rsid w:val="00C834FB"/>
    <w:rsid w:val="00C844C1"/>
    <w:rsid w:val="00C84EC1"/>
    <w:rsid w:val="00C87FB9"/>
    <w:rsid w:val="00C91920"/>
    <w:rsid w:val="00C91C40"/>
    <w:rsid w:val="00C92681"/>
    <w:rsid w:val="00C9444C"/>
    <w:rsid w:val="00C978FD"/>
    <w:rsid w:val="00CB0504"/>
    <w:rsid w:val="00CB1C25"/>
    <w:rsid w:val="00CB5E02"/>
    <w:rsid w:val="00CC18C9"/>
    <w:rsid w:val="00CC2127"/>
    <w:rsid w:val="00CC7A74"/>
    <w:rsid w:val="00CD073E"/>
    <w:rsid w:val="00CD1407"/>
    <w:rsid w:val="00CD30F2"/>
    <w:rsid w:val="00CD7C8D"/>
    <w:rsid w:val="00CE64DA"/>
    <w:rsid w:val="00CE6D99"/>
    <w:rsid w:val="00CF5014"/>
    <w:rsid w:val="00CF6E36"/>
    <w:rsid w:val="00CF78D4"/>
    <w:rsid w:val="00D01345"/>
    <w:rsid w:val="00D107F6"/>
    <w:rsid w:val="00D13732"/>
    <w:rsid w:val="00D1471D"/>
    <w:rsid w:val="00D1734F"/>
    <w:rsid w:val="00D17999"/>
    <w:rsid w:val="00D20BB6"/>
    <w:rsid w:val="00D27F17"/>
    <w:rsid w:val="00D320A1"/>
    <w:rsid w:val="00D40CDB"/>
    <w:rsid w:val="00D44869"/>
    <w:rsid w:val="00D46CD6"/>
    <w:rsid w:val="00D52CF9"/>
    <w:rsid w:val="00D532F5"/>
    <w:rsid w:val="00D5373F"/>
    <w:rsid w:val="00D6002C"/>
    <w:rsid w:val="00D603E3"/>
    <w:rsid w:val="00D624CE"/>
    <w:rsid w:val="00D63A03"/>
    <w:rsid w:val="00D63B7C"/>
    <w:rsid w:val="00D65D67"/>
    <w:rsid w:val="00D70D8D"/>
    <w:rsid w:val="00D727F2"/>
    <w:rsid w:val="00D72C46"/>
    <w:rsid w:val="00D7372A"/>
    <w:rsid w:val="00D76243"/>
    <w:rsid w:val="00D81310"/>
    <w:rsid w:val="00D81FAC"/>
    <w:rsid w:val="00D82849"/>
    <w:rsid w:val="00D865B9"/>
    <w:rsid w:val="00D86AA1"/>
    <w:rsid w:val="00D901DC"/>
    <w:rsid w:val="00D907D1"/>
    <w:rsid w:val="00D913B5"/>
    <w:rsid w:val="00D9255B"/>
    <w:rsid w:val="00D973D1"/>
    <w:rsid w:val="00DA1762"/>
    <w:rsid w:val="00DA36CA"/>
    <w:rsid w:val="00DA4B8B"/>
    <w:rsid w:val="00DA554A"/>
    <w:rsid w:val="00DA6178"/>
    <w:rsid w:val="00DA619F"/>
    <w:rsid w:val="00DA69CA"/>
    <w:rsid w:val="00DB0718"/>
    <w:rsid w:val="00DB70E7"/>
    <w:rsid w:val="00DB7D15"/>
    <w:rsid w:val="00DC0008"/>
    <w:rsid w:val="00DC0E9E"/>
    <w:rsid w:val="00DC1BD2"/>
    <w:rsid w:val="00DC3711"/>
    <w:rsid w:val="00DC56E9"/>
    <w:rsid w:val="00DC6135"/>
    <w:rsid w:val="00DD12D1"/>
    <w:rsid w:val="00DD6EAE"/>
    <w:rsid w:val="00DE52A5"/>
    <w:rsid w:val="00DE55D5"/>
    <w:rsid w:val="00DE766D"/>
    <w:rsid w:val="00DF170B"/>
    <w:rsid w:val="00DF5EF8"/>
    <w:rsid w:val="00DF63BE"/>
    <w:rsid w:val="00DF700F"/>
    <w:rsid w:val="00DF7A1A"/>
    <w:rsid w:val="00E00C83"/>
    <w:rsid w:val="00E03B07"/>
    <w:rsid w:val="00E052E6"/>
    <w:rsid w:val="00E20A1D"/>
    <w:rsid w:val="00E23A1B"/>
    <w:rsid w:val="00E23B70"/>
    <w:rsid w:val="00E33217"/>
    <w:rsid w:val="00E402A7"/>
    <w:rsid w:val="00E44B9D"/>
    <w:rsid w:val="00E45ABB"/>
    <w:rsid w:val="00E54CEF"/>
    <w:rsid w:val="00E559CD"/>
    <w:rsid w:val="00E569E7"/>
    <w:rsid w:val="00E70105"/>
    <w:rsid w:val="00E715A9"/>
    <w:rsid w:val="00E73321"/>
    <w:rsid w:val="00E77330"/>
    <w:rsid w:val="00E863D1"/>
    <w:rsid w:val="00E873CB"/>
    <w:rsid w:val="00E9010C"/>
    <w:rsid w:val="00E9092A"/>
    <w:rsid w:val="00E90F6F"/>
    <w:rsid w:val="00E93131"/>
    <w:rsid w:val="00E948C4"/>
    <w:rsid w:val="00EA3809"/>
    <w:rsid w:val="00EA4E65"/>
    <w:rsid w:val="00EA66E8"/>
    <w:rsid w:val="00EB0470"/>
    <w:rsid w:val="00EB1772"/>
    <w:rsid w:val="00EB3F56"/>
    <w:rsid w:val="00EB4647"/>
    <w:rsid w:val="00EC0DEC"/>
    <w:rsid w:val="00EC10C9"/>
    <w:rsid w:val="00EC1710"/>
    <w:rsid w:val="00EC4826"/>
    <w:rsid w:val="00EC52CB"/>
    <w:rsid w:val="00EC571E"/>
    <w:rsid w:val="00ED0F87"/>
    <w:rsid w:val="00ED1DB4"/>
    <w:rsid w:val="00ED472C"/>
    <w:rsid w:val="00ED76D1"/>
    <w:rsid w:val="00EF3736"/>
    <w:rsid w:val="00EF3CDD"/>
    <w:rsid w:val="00EF3D34"/>
    <w:rsid w:val="00EF3D4C"/>
    <w:rsid w:val="00EF4FEB"/>
    <w:rsid w:val="00EF5965"/>
    <w:rsid w:val="00EF59EB"/>
    <w:rsid w:val="00EF62B5"/>
    <w:rsid w:val="00EF7104"/>
    <w:rsid w:val="00F00273"/>
    <w:rsid w:val="00F0195F"/>
    <w:rsid w:val="00F02088"/>
    <w:rsid w:val="00F037DC"/>
    <w:rsid w:val="00F05388"/>
    <w:rsid w:val="00F05476"/>
    <w:rsid w:val="00F10EA8"/>
    <w:rsid w:val="00F14963"/>
    <w:rsid w:val="00F17843"/>
    <w:rsid w:val="00F2313C"/>
    <w:rsid w:val="00F2414F"/>
    <w:rsid w:val="00F351CD"/>
    <w:rsid w:val="00F3563F"/>
    <w:rsid w:val="00F36F36"/>
    <w:rsid w:val="00F40642"/>
    <w:rsid w:val="00F44140"/>
    <w:rsid w:val="00F52C4E"/>
    <w:rsid w:val="00F542A0"/>
    <w:rsid w:val="00F5484A"/>
    <w:rsid w:val="00F551EA"/>
    <w:rsid w:val="00F57918"/>
    <w:rsid w:val="00F57E48"/>
    <w:rsid w:val="00F6467F"/>
    <w:rsid w:val="00F65BC1"/>
    <w:rsid w:val="00F71859"/>
    <w:rsid w:val="00F762F4"/>
    <w:rsid w:val="00F7764D"/>
    <w:rsid w:val="00F83AD6"/>
    <w:rsid w:val="00F84A4A"/>
    <w:rsid w:val="00F85711"/>
    <w:rsid w:val="00FA1CDC"/>
    <w:rsid w:val="00FA4453"/>
    <w:rsid w:val="00FB0168"/>
    <w:rsid w:val="00FB5F44"/>
    <w:rsid w:val="00FC2DD0"/>
    <w:rsid w:val="00FC451B"/>
    <w:rsid w:val="00FD52FA"/>
    <w:rsid w:val="00FD5FBB"/>
    <w:rsid w:val="00FE14DA"/>
    <w:rsid w:val="00FE17D2"/>
    <w:rsid w:val="00FE2682"/>
    <w:rsid w:val="00FE276B"/>
    <w:rsid w:val="00FF3C21"/>
    <w:rsid w:val="00FF7D7C"/>
    <w:rsid w:val="00FF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7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4C6E"/>
    <w:pPr>
      <w:widowControl w:val="0"/>
      <w:autoSpaceDE w:val="0"/>
      <w:autoSpaceDN w:val="0"/>
      <w:adjustRightInd w:val="0"/>
    </w:pPr>
    <w:rPr>
      <w:sz w:val="24"/>
      <w:szCs w:val="24"/>
      <w:lang w:val="ru-RU" w:eastAsia="ru-RU"/>
    </w:rPr>
  </w:style>
  <w:style w:type="paragraph" w:styleId="3">
    <w:name w:val="heading 3"/>
    <w:basedOn w:val="a0"/>
    <w:next w:val="a0"/>
    <w:link w:val="30"/>
    <w:semiHidden/>
    <w:unhideWhenUsed/>
    <w:qFormat/>
    <w:rsid w:val="005C2050"/>
    <w:pPr>
      <w:keepNext/>
      <w:spacing w:before="240" w:after="60"/>
      <w:outlineLvl w:val="2"/>
    </w:pPr>
    <w:rPr>
      <w:rFonts w:ascii="Calibri Light"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link w:val="a5"/>
    <w:uiPriority w:val="99"/>
    <w:locked/>
    <w:rsid w:val="00B84C6E"/>
    <w:rPr>
      <w:sz w:val="24"/>
      <w:szCs w:val="24"/>
      <w:lang w:val="ru-RU" w:eastAsia="ru-RU" w:bidi="ar-SA"/>
    </w:rPr>
  </w:style>
  <w:style w:type="paragraph" w:styleId="a5">
    <w:name w:val="header"/>
    <w:basedOn w:val="a0"/>
    <w:link w:val="a4"/>
    <w:uiPriority w:val="99"/>
    <w:rsid w:val="00B84C6E"/>
    <w:pPr>
      <w:tabs>
        <w:tab w:val="center" w:pos="4677"/>
        <w:tab w:val="right" w:pos="9355"/>
      </w:tabs>
    </w:pPr>
  </w:style>
  <w:style w:type="paragraph" w:customStyle="1" w:styleId="tbl-cod">
    <w:name w:val="tbl-cod"/>
    <w:basedOn w:val="a0"/>
    <w:rsid w:val="003F450E"/>
    <w:pPr>
      <w:widowControl/>
      <w:autoSpaceDE/>
      <w:autoSpaceDN/>
      <w:adjustRightInd/>
      <w:spacing w:before="100" w:beforeAutospacing="1" w:after="100" w:afterAutospacing="1"/>
    </w:pPr>
    <w:rPr>
      <w:lang w:val="uk-UA" w:eastAsia="uk-UA"/>
    </w:rPr>
  </w:style>
  <w:style w:type="paragraph" w:customStyle="1" w:styleId="tbl-txt">
    <w:name w:val="tbl-txt"/>
    <w:basedOn w:val="a0"/>
    <w:rsid w:val="003F450E"/>
    <w:pPr>
      <w:widowControl/>
      <w:autoSpaceDE/>
      <w:autoSpaceDN/>
      <w:adjustRightInd/>
      <w:spacing w:before="100" w:beforeAutospacing="1" w:after="100" w:afterAutospacing="1"/>
    </w:pPr>
    <w:rPr>
      <w:lang w:val="uk-UA" w:eastAsia="uk-UA"/>
    </w:rPr>
  </w:style>
  <w:style w:type="paragraph" w:customStyle="1" w:styleId="1">
    <w:name w:val="Текст1"/>
    <w:basedOn w:val="a0"/>
    <w:rsid w:val="004D1030"/>
    <w:pPr>
      <w:widowControl/>
      <w:suppressAutoHyphens/>
      <w:autoSpaceDE/>
      <w:autoSpaceDN/>
      <w:adjustRightInd/>
    </w:pPr>
    <w:rPr>
      <w:rFonts w:ascii="Consolas" w:eastAsia="Calibri" w:hAnsi="Consolas" w:cs="Calibri"/>
      <w:sz w:val="21"/>
      <w:szCs w:val="21"/>
      <w:lang w:eastAsia="ar-SA"/>
    </w:rPr>
  </w:style>
  <w:style w:type="paragraph" w:styleId="a6">
    <w:name w:val="Body Text Indent"/>
    <w:basedOn w:val="a0"/>
    <w:rsid w:val="004D1030"/>
    <w:pPr>
      <w:widowControl/>
      <w:suppressAutoHyphens/>
      <w:autoSpaceDE/>
      <w:autoSpaceDN/>
      <w:adjustRightInd/>
      <w:ind w:firstLine="709"/>
      <w:jc w:val="both"/>
    </w:pPr>
    <w:rPr>
      <w:rFonts w:cs="Calibri"/>
      <w:szCs w:val="20"/>
      <w:lang w:eastAsia="ar-SA"/>
    </w:rPr>
  </w:style>
  <w:style w:type="paragraph" w:customStyle="1" w:styleId="10">
    <w:name w:val="Абзац списка1"/>
    <w:basedOn w:val="a0"/>
    <w:rsid w:val="00EB4647"/>
    <w:pPr>
      <w:widowControl/>
      <w:autoSpaceDE/>
      <w:autoSpaceDN/>
      <w:adjustRightInd/>
      <w:ind w:left="720"/>
      <w:contextualSpacing/>
    </w:pPr>
    <w:rPr>
      <w:sz w:val="20"/>
      <w:szCs w:val="20"/>
    </w:rPr>
  </w:style>
  <w:style w:type="paragraph" w:styleId="a7">
    <w:name w:val="Body Text"/>
    <w:basedOn w:val="a0"/>
    <w:link w:val="a8"/>
    <w:rsid w:val="002E5082"/>
    <w:pPr>
      <w:spacing w:after="120"/>
    </w:pPr>
  </w:style>
  <w:style w:type="paragraph" w:customStyle="1" w:styleId="a9">
    <w:name w:val="Содержимое таблицы"/>
    <w:basedOn w:val="a0"/>
    <w:rsid w:val="002E5082"/>
    <w:pPr>
      <w:widowControl/>
      <w:suppressLineNumbers/>
      <w:suppressAutoHyphens/>
      <w:autoSpaceDE/>
      <w:autoSpaceDN/>
      <w:adjustRightInd/>
    </w:pPr>
    <w:rPr>
      <w:rFonts w:eastAsia="Arial Unicode MS" w:cs="Mangal"/>
      <w:kern w:val="1"/>
      <w:lang w:eastAsia="hi-IN" w:bidi="hi-IN"/>
    </w:rPr>
  </w:style>
  <w:style w:type="character" w:styleId="aa">
    <w:name w:val="Hyperlink"/>
    <w:uiPriority w:val="99"/>
    <w:rsid w:val="0002294C"/>
    <w:rPr>
      <w:color w:val="0000FF"/>
      <w:u w:val="single"/>
    </w:rPr>
  </w:style>
  <w:style w:type="paragraph" w:styleId="ab">
    <w:name w:val="Balloon Text"/>
    <w:basedOn w:val="a0"/>
    <w:link w:val="ac"/>
    <w:rsid w:val="00065757"/>
    <w:rPr>
      <w:rFonts w:ascii="Segoe UI" w:hAnsi="Segoe UI" w:cs="Segoe UI"/>
      <w:sz w:val="18"/>
      <w:szCs w:val="18"/>
    </w:rPr>
  </w:style>
  <w:style w:type="character" w:customStyle="1" w:styleId="ac">
    <w:name w:val="Текст выноски Знак"/>
    <w:link w:val="ab"/>
    <w:rsid w:val="00065757"/>
    <w:rPr>
      <w:rFonts w:ascii="Segoe UI" w:hAnsi="Segoe UI" w:cs="Segoe UI"/>
      <w:sz w:val="18"/>
      <w:szCs w:val="18"/>
    </w:rPr>
  </w:style>
  <w:style w:type="paragraph" w:customStyle="1" w:styleId="ad">
    <w:name w:val="a"/>
    <w:basedOn w:val="a0"/>
    <w:uiPriority w:val="99"/>
    <w:rsid w:val="002E6219"/>
    <w:pPr>
      <w:widowControl/>
      <w:autoSpaceDE/>
      <w:autoSpaceDN/>
      <w:adjustRightInd/>
      <w:spacing w:before="100" w:beforeAutospacing="1" w:after="100" w:afterAutospacing="1"/>
    </w:pPr>
    <w:rPr>
      <w:lang w:val="uk-UA" w:eastAsia="uk-UA"/>
    </w:rPr>
  </w:style>
  <w:style w:type="paragraph" w:styleId="ae">
    <w:name w:val="List Paragraph"/>
    <w:basedOn w:val="a0"/>
    <w:uiPriority w:val="34"/>
    <w:qFormat/>
    <w:rsid w:val="002E6219"/>
    <w:pPr>
      <w:widowControl/>
      <w:autoSpaceDE/>
      <w:autoSpaceDN/>
      <w:adjustRightInd/>
      <w:ind w:left="720"/>
      <w:contextualSpacing/>
    </w:pPr>
    <w:rPr>
      <w:lang w:val="uk-UA" w:eastAsia="uk-UA"/>
    </w:rPr>
  </w:style>
  <w:style w:type="paragraph" w:customStyle="1" w:styleId="Default">
    <w:name w:val="Default"/>
    <w:rsid w:val="00207B20"/>
    <w:pPr>
      <w:suppressAutoHyphens/>
    </w:pPr>
    <w:rPr>
      <w:color w:val="000000"/>
      <w:sz w:val="24"/>
      <w:szCs w:val="24"/>
      <w:lang w:eastAsia="zh-CN"/>
    </w:rPr>
  </w:style>
  <w:style w:type="paragraph" w:customStyle="1" w:styleId="11">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0"/>
    <w:link w:val="af"/>
    <w:rsid w:val="001F38C2"/>
    <w:pPr>
      <w:suppressAutoHyphens/>
      <w:autoSpaceDE/>
      <w:autoSpaceDN/>
      <w:adjustRightInd/>
      <w:spacing w:before="150"/>
      <w:jc w:val="both"/>
    </w:pPr>
    <w:rPr>
      <w:rFonts w:ascii="Helvetica" w:eastAsia="Lucida Sans Unicode" w:hAnsi="Helvetica" w:cs="Helvetica"/>
      <w:color w:val="000044"/>
      <w:sz w:val="20"/>
      <w:szCs w:val="20"/>
      <w:lang w:eastAsia="en-US" w:bidi="en-US"/>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1"/>
    <w:qFormat/>
    <w:locked/>
    <w:rsid w:val="001F38C2"/>
    <w:rPr>
      <w:rFonts w:ascii="Helvetica" w:eastAsia="Lucida Sans Unicode" w:hAnsi="Helvetica" w:cs="Helvetica"/>
      <w:color w:val="000044"/>
      <w:lang w:eastAsia="en-US" w:bidi="en-US"/>
    </w:rPr>
  </w:style>
  <w:style w:type="character" w:customStyle="1" w:styleId="grame">
    <w:name w:val="grame"/>
    <w:rsid w:val="003B2278"/>
  </w:style>
  <w:style w:type="table" w:styleId="af0">
    <w:name w:val="Table Grid"/>
    <w:basedOn w:val="a2"/>
    <w:uiPriority w:val="59"/>
    <w:rsid w:val="00A16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FF7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18"/>
      <w:szCs w:val="18"/>
    </w:rPr>
  </w:style>
  <w:style w:type="character" w:customStyle="1" w:styleId="HTML0">
    <w:name w:val="Стандартный HTML Знак"/>
    <w:link w:val="HTML"/>
    <w:rsid w:val="00FF7D7C"/>
    <w:rPr>
      <w:rFonts w:ascii="Courier New" w:hAnsi="Courier New"/>
      <w:color w:val="000000"/>
      <w:sz w:val="18"/>
      <w:szCs w:val="18"/>
    </w:rPr>
  </w:style>
  <w:style w:type="paragraph" w:customStyle="1" w:styleId="rvps2">
    <w:name w:val="rvps2"/>
    <w:basedOn w:val="a0"/>
    <w:qFormat/>
    <w:rsid w:val="00C834FB"/>
    <w:pPr>
      <w:widowControl/>
      <w:autoSpaceDE/>
      <w:autoSpaceDN/>
      <w:adjustRightInd/>
      <w:spacing w:before="100" w:beforeAutospacing="1" w:after="100" w:afterAutospacing="1"/>
    </w:pPr>
  </w:style>
  <w:style w:type="paragraph" w:styleId="af1">
    <w:name w:val="No Spacing"/>
    <w:uiPriority w:val="1"/>
    <w:qFormat/>
    <w:rsid w:val="000831F0"/>
    <w:pPr>
      <w:widowControl w:val="0"/>
      <w:autoSpaceDE w:val="0"/>
      <w:autoSpaceDN w:val="0"/>
      <w:adjustRightInd w:val="0"/>
    </w:pPr>
    <w:rPr>
      <w:sz w:val="24"/>
      <w:szCs w:val="24"/>
      <w:lang w:val="ru-RU" w:eastAsia="ru-RU"/>
    </w:rPr>
  </w:style>
  <w:style w:type="character" w:customStyle="1" w:styleId="a8">
    <w:name w:val="Основной текст Знак"/>
    <w:link w:val="a7"/>
    <w:rsid w:val="002D78E8"/>
    <w:rPr>
      <w:sz w:val="24"/>
      <w:szCs w:val="24"/>
    </w:rPr>
  </w:style>
  <w:style w:type="paragraph" w:customStyle="1" w:styleId="12">
    <w:name w:val="Обычный1"/>
    <w:qFormat/>
    <w:rsid w:val="00BE109B"/>
    <w:pPr>
      <w:widowControl w:val="0"/>
      <w:pBdr>
        <w:top w:val="nil"/>
        <w:left w:val="nil"/>
        <w:bottom w:val="nil"/>
        <w:right w:val="nil"/>
        <w:between w:val="nil"/>
        <w:bar w:val="nil"/>
      </w:pBdr>
    </w:pPr>
    <w:rPr>
      <w:rFonts w:eastAsia="Arial Unicode MS" w:cs="Arial Unicode MS"/>
      <w:color w:val="000000"/>
      <w:u w:color="000000"/>
      <w:bdr w:val="nil"/>
    </w:rPr>
  </w:style>
  <w:style w:type="character" w:customStyle="1" w:styleId="13">
    <w:name w:val="Номер страницы1"/>
    <w:rsid w:val="00BE109B"/>
  </w:style>
  <w:style w:type="paragraph" w:customStyle="1" w:styleId="14">
    <w:name w:val="Обычный отступ1"/>
    <w:basedOn w:val="a0"/>
    <w:rsid w:val="00705D23"/>
    <w:pPr>
      <w:widowControl/>
      <w:suppressAutoHyphens/>
      <w:autoSpaceDE/>
      <w:autoSpaceDN/>
      <w:adjustRightInd/>
      <w:ind w:left="708"/>
    </w:pPr>
    <w:rPr>
      <w:sz w:val="20"/>
      <w:szCs w:val="20"/>
      <w:lang w:eastAsia="ar-SA"/>
    </w:rPr>
  </w:style>
  <w:style w:type="character" w:customStyle="1" w:styleId="FontStyle154">
    <w:name w:val="Font Style154"/>
    <w:rsid w:val="00705D23"/>
    <w:rPr>
      <w:rFonts w:ascii="Times New Roman" w:hAnsi="Times New Roman" w:cs="Times New Roman" w:hint="default"/>
      <w:color w:val="000000"/>
      <w:sz w:val="18"/>
      <w:szCs w:val="18"/>
    </w:rPr>
  </w:style>
  <w:style w:type="character" w:customStyle="1" w:styleId="30">
    <w:name w:val="Заголовок 3 Знак"/>
    <w:link w:val="3"/>
    <w:semiHidden/>
    <w:rsid w:val="005C2050"/>
    <w:rPr>
      <w:rFonts w:ascii="Calibri Light" w:eastAsia="Times New Roman" w:hAnsi="Calibri Light" w:cs="Times New Roman"/>
      <w:b/>
      <w:bCs/>
      <w:sz w:val="26"/>
      <w:szCs w:val="26"/>
      <w:lang w:val="ru-RU" w:eastAsia="ru-RU"/>
    </w:rPr>
  </w:style>
  <w:style w:type="character" w:customStyle="1" w:styleId="15">
    <w:name w:val="Неразрешенное упоминание1"/>
    <w:uiPriority w:val="99"/>
    <w:semiHidden/>
    <w:unhideWhenUsed/>
    <w:rsid w:val="00235784"/>
    <w:rPr>
      <w:color w:val="605E5C"/>
      <w:shd w:val="clear" w:color="auto" w:fill="E1DFDD"/>
    </w:rPr>
  </w:style>
  <w:style w:type="paragraph" w:styleId="af2">
    <w:name w:val="Normal (Web)"/>
    <w:aliases w:val=" Знак17,Знак17,Знак18 Знак, Знак1"/>
    <w:basedOn w:val="a0"/>
    <w:unhideWhenUsed/>
    <w:qFormat/>
    <w:rsid w:val="009E0694"/>
    <w:pPr>
      <w:widowControl/>
      <w:autoSpaceDE/>
      <w:autoSpaceDN/>
      <w:adjustRightInd/>
      <w:spacing w:before="100" w:beforeAutospacing="1" w:after="100" w:afterAutospacing="1"/>
    </w:pPr>
  </w:style>
  <w:style w:type="character" w:styleId="af3">
    <w:name w:val="annotation reference"/>
    <w:basedOn w:val="a1"/>
    <w:semiHidden/>
    <w:unhideWhenUsed/>
    <w:rsid w:val="007966E4"/>
    <w:rPr>
      <w:sz w:val="16"/>
      <w:szCs w:val="16"/>
    </w:rPr>
  </w:style>
  <w:style w:type="paragraph" w:styleId="af4">
    <w:name w:val="annotation text"/>
    <w:basedOn w:val="a0"/>
    <w:link w:val="af5"/>
    <w:semiHidden/>
    <w:unhideWhenUsed/>
    <w:rsid w:val="007966E4"/>
    <w:rPr>
      <w:sz w:val="20"/>
      <w:szCs w:val="20"/>
    </w:rPr>
  </w:style>
  <w:style w:type="character" w:customStyle="1" w:styleId="af5">
    <w:name w:val="Текст примечания Знак"/>
    <w:basedOn w:val="a1"/>
    <w:link w:val="af4"/>
    <w:semiHidden/>
    <w:rsid w:val="007966E4"/>
    <w:rPr>
      <w:lang w:val="ru-RU" w:eastAsia="ru-RU"/>
    </w:rPr>
  </w:style>
  <w:style w:type="paragraph" w:styleId="af6">
    <w:name w:val="annotation subject"/>
    <w:basedOn w:val="af4"/>
    <w:next w:val="af4"/>
    <w:link w:val="af7"/>
    <w:semiHidden/>
    <w:unhideWhenUsed/>
    <w:rsid w:val="007966E4"/>
    <w:rPr>
      <w:b/>
      <w:bCs/>
    </w:rPr>
  </w:style>
  <w:style w:type="character" w:customStyle="1" w:styleId="af7">
    <w:name w:val="Тема примечания Знак"/>
    <w:basedOn w:val="af5"/>
    <w:link w:val="af6"/>
    <w:semiHidden/>
    <w:rsid w:val="007966E4"/>
    <w:rPr>
      <w:b/>
      <w:bCs/>
      <w:lang w:val="ru-RU" w:eastAsia="ru-RU"/>
    </w:rPr>
  </w:style>
  <w:style w:type="paragraph" w:styleId="a">
    <w:name w:val="List Bullet"/>
    <w:basedOn w:val="a0"/>
    <w:rsid w:val="003F30CD"/>
    <w:pPr>
      <w:widowControl/>
      <w:numPr>
        <w:numId w:val="37"/>
      </w:numPr>
      <w:autoSpaceDE/>
      <w:autoSpaceDN/>
      <w:adjustRightInd/>
      <w:spacing w:before="20" w:after="20"/>
      <w:jc w:val="both"/>
    </w:pPr>
    <w:rPr>
      <w:snapToGrid w:val="0"/>
      <w:szCs w:val="20"/>
      <w:lang w:val="uk-UA"/>
    </w:rPr>
  </w:style>
  <w:style w:type="paragraph" w:styleId="af8">
    <w:name w:val="footer"/>
    <w:basedOn w:val="a0"/>
    <w:link w:val="af9"/>
    <w:unhideWhenUsed/>
    <w:rsid w:val="008145E7"/>
    <w:pPr>
      <w:tabs>
        <w:tab w:val="center" w:pos="4819"/>
        <w:tab w:val="right" w:pos="9639"/>
      </w:tabs>
    </w:pPr>
  </w:style>
  <w:style w:type="character" w:customStyle="1" w:styleId="af9">
    <w:name w:val="Нижний колонтитул Знак"/>
    <w:basedOn w:val="a1"/>
    <w:link w:val="af8"/>
    <w:rsid w:val="008145E7"/>
    <w:rPr>
      <w:sz w:val="24"/>
      <w:szCs w:val="24"/>
      <w:lang w:val="ru-RU" w:eastAsia="ru-RU"/>
    </w:rPr>
  </w:style>
  <w:style w:type="paragraph" w:styleId="2">
    <w:name w:val="Body Text Indent 2"/>
    <w:basedOn w:val="a0"/>
    <w:link w:val="20"/>
    <w:unhideWhenUsed/>
    <w:rsid w:val="002F0B2F"/>
    <w:pPr>
      <w:spacing w:after="120" w:line="480" w:lineRule="auto"/>
      <w:ind w:left="283"/>
    </w:pPr>
  </w:style>
  <w:style w:type="character" w:customStyle="1" w:styleId="20">
    <w:name w:val="Основной текст с отступом 2 Знак"/>
    <w:basedOn w:val="a1"/>
    <w:link w:val="2"/>
    <w:rsid w:val="002F0B2F"/>
    <w:rPr>
      <w:sz w:val="24"/>
      <w:szCs w:val="24"/>
      <w:lang w:val="ru-RU" w:eastAsia="ru-RU"/>
    </w:rPr>
  </w:style>
  <w:style w:type="paragraph" w:customStyle="1" w:styleId="21">
    <w:name w:val="Основной текст с отступом 21"/>
    <w:basedOn w:val="a0"/>
    <w:rsid w:val="002F0B2F"/>
    <w:pPr>
      <w:widowControl/>
      <w:autoSpaceDE/>
      <w:autoSpaceDN/>
      <w:adjustRightInd/>
      <w:snapToGrid w:val="0"/>
      <w:ind w:firstLine="709"/>
    </w:pPr>
    <w:rPr>
      <w:sz w:val="28"/>
      <w:szCs w:val="20"/>
      <w:lang w:val="uk-UA"/>
    </w:rPr>
  </w:style>
  <w:style w:type="paragraph" w:customStyle="1" w:styleId="22">
    <w:name w:val="Обычный2"/>
    <w:rsid w:val="003575C9"/>
    <w:pPr>
      <w:spacing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4C6E"/>
    <w:pPr>
      <w:widowControl w:val="0"/>
      <w:autoSpaceDE w:val="0"/>
      <w:autoSpaceDN w:val="0"/>
      <w:adjustRightInd w:val="0"/>
    </w:pPr>
    <w:rPr>
      <w:sz w:val="24"/>
      <w:szCs w:val="24"/>
      <w:lang w:val="ru-RU" w:eastAsia="ru-RU"/>
    </w:rPr>
  </w:style>
  <w:style w:type="paragraph" w:styleId="3">
    <w:name w:val="heading 3"/>
    <w:basedOn w:val="a0"/>
    <w:next w:val="a0"/>
    <w:link w:val="30"/>
    <w:semiHidden/>
    <w:unhideWhenUsed/>
    <w:qFormat/>
    <w:rsid w:val="005C2050"/>
    <w:pPr>
      <w:keepNext/>
      <w:spacing w:before="240" w:after="60"/>
      <w:outlineLvl w:val="2"/>
    </w:pPr>
    <w:rPr>
      <w:rFonts w:ascii="Calibri Light"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link w:val="a5"/>
    <w:uiPriority w:val="99"/>
    <w:locked/>
    <w:rsid w:val="00B84C6E"/>
    <w:rPr>
      <w:sz w:val="24"/>
      <w:szCs w:val="24"/>
      <w:lang w:val="ru-RU" w:eastAsia="ru-RU" w:bidi="ar-SA"/>
    </w:rPr>
  </w:style>
  <w:style w:type="paragraph" w:styleId="a5">
    <w:name w:val="header"/>
    <w:basedOn w:val="a0"/>
    <w:link w:val="a4"/>
    <w:uiPriority w:val="99"/>
    <w:rsid w:val="00B84C6E"/>
    <w:pPr>
      <w:tabs>
        <w:tab w:val="center" w:pos="4677"/>
        <w:tab w:val="right" w:pos="9355"/>
      </w:tabs>
    </w:pPr>
  </w:style>
  <w:style w:type="paragraph" w:customStyle="1" w:styleId="tbl-cod">
    <w:name w:val="tbl-cod"/>
    <w:basedOn w:val="a0"/>
    <w:rsid w:val="003F450E"/>
    <w:pPr>
      <w:widowControl/>
      <w:autoSpaceDE/>
      <w:autoSpaceDN/>
      <w:adjustRightInd/>
      <w:spacing w:before="100" w:beforeAutospacing="1" w:after="100" w:afterAutospacing="1"/>
    </w:pPr>
    <w:rPr>
      <w:lang w:val="uk-UA" w:eastAsia="uk-UA"/>
    </w:rPr>
  </w:style>
  <w:style w:type="paragraph" w:customStyle="1" w:styleId="tbl-txt">
    <w:name w:val="tbl-txt"/>
    <w:basedOn w:val="a0"/>
    <w:rsid w:val="003F450E"/>
    <w:pPr>
      <w:widowControl/>
      <w:autoSpaceDE/>
      <w:autoSpaceDN/>
      <w:adjustRightInd/>
      <w:spacing w:before="100" w:beforeAutospacing="1" w:after="100" w:afterAutospacing="1"/>
    </w:pPr>
    <w:rPr>
      <w:lang w:val="uk-UA" w:eastAsia="uk-UA"/>
    </w:rPr>
  </w:style>
  <w:style w:type="paragraph" w:customStyle="1" w:styleId="1">
    <w:name w:val="Текст1"/>
    <w:basedOn w:val="a0"/>
    <w:rsid w:val="004D1030"/>
    <w:pPr>
      <w:widowControl/>
      <w:suppressAutoHyphens/>
      <w:autoSpaceDE/>
      <w:autoSpaceDN/>
      <w:adjustRightInd/>
    </w:pPr>
    <w:rPr>
      <w:rFonts w:ascii="Consolas" w:eastAsia="Calibri" w:hAnsi="Consolas" w:cs="Calibri"/>
      <w:sz w:val="21"/>
      <w:szCs w:val="21"/>
      <w:lang w:eastAsia="ar-SA"/>
    </w:rPr>
  </w:style>
  <w:style w:type="paragraph" w:styleId="a6">
    <w:name w:val="Body Text Indent"/>
    <w:basedOn w:val="a0"/>
    <w:rsid w:val="004D1030"/>
    <w:pPr>
      <w:widowControl/>
      <w:suppressAutoHyphens/>
      <w:autoSpaceDE/>
      <w:autoSpaceDN/>
      <w:adjustRightInd/>
      <w:ind w:firstLine="709"/>
      <w:jc w:val="both"/>
    </w:pPr>
    <w:rPr>
      <w:rFonts w:cs="Calibri"/>
      <w:szCs w:val="20"/>
      <w:lang w:eastAsia="ar-SA"/>
    </w:rPr>
  </w:style>
  <w:style w:type="paragraph" w:customStyle="1" w:styleId="10">
    <w:name w:val="Абзац списка1"/>
    <w:basedOn w:val="a0"/>
    <w:rsid w:val="00EB4647"/>
    <w:pPr>
      <w:widowControl/>
      <w:autoSpaceDE/>
      <w:autoSpaceDN/>
      <w:adjustRightInd/>
      <w:ind w:left="720"/>
      <w:contextualSpacing/>
    </w:pPr>
    <w:rPr>
      <w:sz w:val="20"/>
      <w:szCs w:val="20"/>
    </w:rPr>
  </w:style>
  <w:style w:type="paragraph" w:styleId="a7">
    <w:name w:val="Body Text"/>
    <w:basedOn w:val="a0"/>
    <w:link w:val="a8"/>
    <w:rsid w:val="002E5082"/>
    <w:pPr>
      <w:spacing w:after="120"/>
    </w:pPr>
  </w:style>
  <w:style w:type="paragraph" w:customStyle="1" w:styleId="a9">
    <w:name w:val="Содержимое таблицы"/>
    <w:basedOn w:val="a0"/>
    <w:rsid w:val="002E5082"/>
    <w:pPr>
      <w:widowControl/>
      <w:suppressLineNumbers/>
      <w:suppressAutoHyphens/>
      <w:autoSpaceDE/>
      <w:autoSpaceDN/>
      <w:adjustRightInd/>
    </w:pPr>
    <w:rPr>
      <w:rFonts w:eastAsia="Arial Unicode MS" w:cs="Mangal"/>
      <w:kern w:val="1"/>
      <w:lang w:eastAsia="hi-IN" w:bidi="hi-IN"/>
    </w:rPr>
  </w:style>
  <w:style w:type="character" w:styleId="aa">
    <w:name w:val="Hyperlink"/>
    <w:uiPriority w:val="99"/>
    <w:rsid w:val="0002294C"/>
    <w:rPr>
      <w:color w:val="0000FF"/>
      <w:u w:val="single"/>
    </w:rPr>
  </w:style>
  <w:style w:type="paragraph" w:styleId="ab">
    <w:name w:val="Balloon Text"/>
    <w:basedOn w:val="a0"/>
    <w:link w:val="ac"/>
    <w:rsid w:val="00065757"/>
    <w:rPr>
      <w:rFonts w:ascii="Segoe UI" w:hAnsi="Segoe UI" w:cs="Segoe UI"/>
      <w:sz w:val="18"/>
      <w:szCs w:val="18"/>
    </w:rPr>
  </w:style>
  <w:style w:type="character" w:customStyle="1" w:styleId="ac">
    <w:name w:val="Текст выноски Знак"/>
    <w:link w:val="ab"/>
    <w:rsid w:val="00065757"/>
    <w:rPr>
      <w:rFonts w:ascii="Segoe UI" w:hAnsi="Segoe UI" w:cs="Segoe UI"/>
      <w:sz w:val="18"/>
      <w:szCs w:val="18"/>
    </w:rPr>
  </w:style>
  <w:style w:type="paragraph" w:customStyle="1" w:styleId="ad">
    <w:name w:val="a"/>
    <w:basedOn w:val="a0"/>
    <w:uiPriority w:val="99"/>
    <w:rsid w:val="002E6219"/>
    <w:pPr>
      <w:widowControl/>
      <w:autoSpaceDE/>
      <w:autoSpaceDN/>
      <w:adjustRightInd/>
      <w:spacing w:before="100" w:beforeAutospacing="1" w:after="100" w:afterAutospacing="1"/>
    </w:pPr>
    <w:rPr>
      <w:lang w:val="uk-UA" w:eastAsia="uk-UA"/>
    </w:rPr>
  </w:style>
  <w:style w:type="paragraph" w:styleId="ae">
    <w:name w:val="List Paragraph"/>
    <w:basedOn w:val="a0"/>
    <w:uiPriority w:val="34"/>
    <w:qFormat/>
    <w:rsid w:val="002E6219"/>
    <w:pPr>
      <w:widowControl/>
      <w:autoSpaceDE/>
      <w:autoSpaceDN/>
      <w:adjustRightInd/>
      <w:ind w:left="720"/>
      <w:contextualSpacing/>
    </w:pPr>
    <w:rPr>
      <w:lang w:val="uk-UA" w:eastAsia="uk-UA"/>
    </w:rPr>
  </w:style>
  <w:style w:type="paragraph" w:customStyle="1" w:styleId="Default">
    <w:name w:val="Default"/>
    <w:rsid w:val="00207B20"/>
    <w:pPr>
      <w:suppressAutoHyphens/>
    </w:pPr>
    <w:rPr>
      <w:color w:val="000000"/>
      <w:sz w:val="24"/>
      <w:szCs w:val="24"/>
      <w:lang w:eastAsia="zh-CN"/>
    </w:rPr>
  </w:style>
  <w:style w:type="paragraph" w:customStyle="1" w:styleId="11">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0"/>
    <w:link w:val="af"/>
    <w:rsid w:val="001F38C2"/>
    <w:pPr>
      <w:suppressAutoHyphens/>
      <w:autoSpaceDE/>
      <w:autoSpaceDN/>
      <w:adjustRightInd/>
      <w:spacing w:before="150"/>
      <w:jc w:val="both"/>
    </w:pPr>
    <w:rPr>
      <w:rFonts w:ascii="Helvetica" w:eastAsia="Lucida Sans Unicode" w:hAnsi="Helvetica" w:cs="Helvetica"/>
      <w:color w:val="000044"/>
      <w:sz w:val="20"/>
      <w:szCs w:val="20"/>
      <w:lang w:eastAsia="en-US" w:bidi="en-US"/>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1"/>
    <w:qFormat/>
    <w:locked/>
    <w:rsid w:val="001F38C2"/>
    <w:rPr>
      <w:rFonts w:ascii="Helvetica" w:eastAsia="Lucida Sans Unicode" w:hAnsi="Helvetica" w:cs="Helvetica"/>
      <w:color w:val="000044"/>
      <w:lang w:eastAsia="en-US" w:bidi="en-US"/>
    </w:rPr>
  </w:style>
  <w:style w:type="character" w:customStyle="1" w:styleId="grame">
    <w:name w:val="grame"/>
    <w:rsid w:val="003B2278"/>
  </w:style>
  <w:style w:type="table" w:styleId="af0">
    <w:name w:val="Table Grid"/>
    <w:basedOn w:val="a2"/>
    <w:uiPriority w:val="59"/>
    <w:rsid w:val="00A16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FF7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18"/>
      <w:szCs w:val="18"/>
    </w:rPr>
  </w:style>
  <w:style w:type="character" w:customStyle="1" w:styleId="HTML0">
    <w:name w:val="Стандартный HTML Знак"/>
    <w:link w:val="HTML"/>
    <w:rsid w:val="00FF7D7C"/>
    <w:rPr>
      <w:rFonts w:ascii="Courier New" w:hAnsi="Courier New"/>
      <w:color w:val="000000"/>
      <w:sz w:val="18"/>
      <w:szCs w:val="18"/>
    </w:rPr>
  </w:style>
  <w:style w:type="paragraph" w:customStyle="1" w:styleId="rvps2">
    <w:name w:val="rvps2"/>
    <w:basedOn w:val="a0"/>
    <w:qFormat/>
    <w:rsid w:val="00C834FB"/>
    <w:pPr>
      <w:widowControl/>
      <w:autoSpaceDE/>
      <w:autoSpaceDN/>
      <w:adjustRightInd/>
      <w:spacing w:before="100" w:beforeAutospacing="1" w:after="100" w:afterAutospacing="1"/>
    </w:pPr>
  </w:style>
  <w:style w:type="paragraph" w:styleId="af1">
    <w:name w:val="No Spacing"/>
    <w:uiPriority w:val="1"/>
    <w:qFormat/>
    <w:rsid w:val="000831F0"/>
    <w:pPr>
      <w:widowControl w:val="0"/>
      <w:autoSpaceDE w:val="0"/>
      <w:autoSpaceDN w:val="0"/>
      <w:adjustRightInd w:val="0"/>
    </w:pPr>
    <w:rPr>
      <w:sz w:val="24"/>
      <w:szCs w:val="24"/>
      <w:lang w:val="ru-RU" w:eastAsia="ru-RU"/>
    </w:rPr>
  </w:style>
  <w:style w:type="character" w:customStyle="1" w:styleId="a8">
    <w:name w:val="Основной текст Знак"/>
    <w:link w:val="a7"/>
    <w:rsid w:val="002D78E8"/>
    <w:rPr>
      <w:sz w:val="24"/>
      <w:szCs w:val="24"/>
    </w:rPr>
  </w:style>
  <w:style w:type="paragraph" w:customStyle="1" w:styleId="12">
    <w:name w:val="Обычный1"/>
    <w:qFormat/>
    <w:rsid w:val="00BE109B"/>
    <w:pPr>
      <w:widowControl w:val="0"/>
      <w:pBdr>
        <w:top w:val="nil"/>
        <w:left w:val="nil"/>
        <w:bottom w:val="nil"/>
        <w:right w:val="nil"/>
        <w:between w:val="nil"/>
        <w:bar w:val="nil"/>
      </w:pBdr>
    </w:pPr>
    <w:rPr>
      <w:rFonts w:eastAsia="Arial Unicode MS" w:cs="Arial Unicode MS"/>
      <w:color w:val="000000"/>
      <w:u w:color="000000"/>
      <w:bdr w:val="nil"/>
    </w:rPr>
  </w:style>
  <w:style w:type="character" w:customStyle="1" w:styleId="13">
    <w:name w:val="Номер страницы1"/>
    <w:rsid w:val="00BE109B"/>
  </w:style>
  <w:style w:type="paragraph" w:customStyle="1" w:styleId="14">
    <w:name w:val="Обычный отступ1"/>
    <w:basedOn w:val="a0"/>
    <w:rsid w:val="00705D23"/>
    <w:pPr>
      <w:widowControl/>
      <w:suppressAutoHyphens/>
      <w:autoSpaceDE/>
      <w:autoSpaceDN/>
      <w:adjustRightInd/>
      <w:ind w:left="708"/>
    </w:pPr>
    <w:rPr>
      <w:sz w:val="20"/>
      <w:szCs w:val="20"/>
      <w:lang w:eastAsia="ar-SA"/>
    </w:rPr>
  </w:style>
  <w:style w:type="character" w:customStyle="1" w:styleId="FontStyle154">
    <w:name w:val="Font Style154"/>
    <w:rsid w:val="00705D23"/>
    <w:rPr>
      <w:rFonts w:ascii="Times New Roman" w:hAnsi="Times New Roman" w:cs="Times New Roman" w:hint="default"/>
      <w:color w:val="000000"/>
      <w:sz w:val="18"/>
      <w:szCs w:val="18"/>
    </w:rPr>
  </w:style>
  <w:style w:type="character" w:customStyle="1" w:styleId="30">
    <w:name w:val="Заголовок 3 Знак"/>
    <w:link w:val="3"/>
    <w:semiHidden/>
    <w:rsid w:val="005C2050"/>
    <w:rPr>
      <w:rFonts w:ascii="Calibri Light" w:eastAsia="Times New Roman" w:hAnsi="Calibri Light" w:cs="Times New Roman"/>
      <w:b/>
      <w:bCs/>
      <w:sz w:val="26"/>
      <w:szCs w:val="26"/>
      <w:lang w:val="ru-RU" w:eastAsia="ru-RU"/>
    </w:rPr>
  </w:style>
  <w:style w:type="character" w:customStyle="1" w:styleId="15">
    <w:name w:val="Неразрешенное упоминание1"/>
    <w:uiPriority w:val="99"/>
    <w:semiHidden/>
    <w:unhideWhenUsed/>
    <w:rsid w:val="00235784"/>
    <w:rPr>
      <w:color w:val="605E5C"/>
      <w:shd w:val="clear" w:color="auto" w:fill="E1DFDD"/>
    </w:rPr>
  </w:style>
  <w:style w:type="paragraph" w:styleId="af2">
    <w:name w:val="Normal (Web)"/>
    <w:aliases w:val=" Знак17,Знак17,Знак18 Знак, Знак1"/>
    <w:basedOn w:val="a0"/>
    <w:unhideWhenUsed/>
    <w:qFormat/>
    <w:rsid w:val="009E0694"/>
    <w:pPr>
      <w:widowControl/>
      <w:autoSpaceDE/>
      <w:autoSpaceDN/>
      <w:adjustRightInd/>
      <w:spacing w:before="100" w:beforeAutospacing="1" w:after="100" w:afterAutospacing="1"/>
    </w:pPr>
  </w:style>
  <w:style w:type="character" w:styleId="af3">
    <w:name w:val="annotation reference"/>
    <w:basedOn w:val="a1"/>
    <w:semiHidden/>
    <w:unhideWhenUsed/>
    <w:rsid w:val="007966E4"/>
    <w:rPr>
      <w:sz w:val="16"/>
      <w:szCs w:val="16"/>
    </w:rPr>
  </w:style>
  <w:style w:type="paragraph" w:styleId="af4">
    <w:name w:val="annotation text"/>
    <w:basedOn w:val="a0"/>
    <w:link w:val="af5"/>
    <w:semiHidden/>
    <w:unhideWhenUsed/>
    <w:rsid w:val="007966E4"/>
    <w:rPr>
      <w:sz w:val="20"/>
      <w:szCs w:val="20"/>
    </w:rPr>
  </w:style>
  <w:style w:type="character" w:customStyle="1" w:styleId="af5">
    <w:name w:val="Текст примечания Знак"/>
    <w:basedOn w:val="a1"/>
    <w:link w:val="af4"/>
    <w:semiHidden/>
    <w:rsid w:val="007966E4"/>
    <w:rPr>
      <w:lang w:val="ru-RU" w:eastAsia="ru-RU"/>
    </w:rPr>
  </w:style>
  <w:style w:type="paragraph" w:styleId="af6">
    <w:name w:val="annotation subject"/>
    <w:basedOn w:val="af4"/>
    <w:next w:val="af4"/>
    <w:link w:val="af7"/>
    <w:semiHidden/>
    <w:unhideWhenUsed/>
    <w:rsid w:val="007966E4"/>
    <w:rPr>
      <w:b/>
      <w:bCs/>
    </w:rPr>
  </w:style>
  <w:style w:type="character" w:customStyle="1" w:styleId="af7">
    <w:name w:val="Тема примечания Знак"/>
    <w:basedOn w:val="af5"/>
    <w:link w:val="af6"/>
    <w:semiHidden/>
    <w:rsid w:val="007966E4"/>
    <w:rPr>
      <w:b/>
      <w:bCs/>
      <w:lang w:val="ru-RU" w:eastAsia="ru-RU"/>
    </w:rPr>
  </w:style>
  <w:style w:type="paragraph" w:styleId="a">
    <w:name w:val="List Bullet"/>
    <w:basedOn w:val="a0"/>
    <w:rsid w:val="003F30CD"/>
    <w:pPr>
      <w:widowControl/>
      <w:numPr>
        <w:numId w:val="37"/>
      </w:numPr>
      <w:autoSpaceDE/>
      <w:autoSpaceDN/>
      <w:adjustRightInd/>
      <w:spacing w:before="20" w:after="20"/>
      <w:jc w:val="both"/>
    </w:pPr>
    <w:rPr>
      <w:snapToGrid w:val="0"/>
      <w:szCs w:val="20"/>
      <w:lang w:val="uk-UA"/>
    </w:rPr>
  </w:style>
  <w:style w:type="paragraph" w:styleId="af8">
    <w:name w:val="footer"/>
    <w:basedOn w:val="a0"/>
    <w:link w:val="af9"/>
    <w:unhideWhenUsed/>
    <w:rsid w:val="008145E7"/>
    <w:pPr>
      <w:tabs>
        <w:tab w:val="center" w:pos="4819"/>
        <w:tab w:val="right" w:pos="9639"/>
      </w:tabs>
    </w:pPr>
  </w:style>
  <w:style w:type="character" w:customStyle="1" w:styleId="af9">
    <w:name w:val="Нижний колонтитул Знак"/>
    <w:basedOn w:val="a1"/>
    <w:link w:val="af8"/>
    <w:rsid w:val="008145E7"/>
    <w:rPr>
      <w:sz w:val="24"/>
      <w:szCs w:val="24"/>
      <w:lang w:val="ru-RU" w:eastAsia="ru-RU"/>
    </w:rPr>
  </w:style>
  <w:style w:type="paragraph" w:styleId="2">
    <w:name w:val="Body Text Indent 2"/>
    <w:basedOn w:val="a0"/>
    <w:link w:val="20"/>
    <w:unhideWhenUsed/>
    <w:rsid w:val="002F0B2F"/>
    <w:pPr>
      <w:spacing w:after="120" w:line="480" w:lineRule="auto"/>
      <w:ind w:left="283"/>
    </w:pPr>
  </w:style>
  <w:style w:type="character" w:customStyle="1" w:styleId="20">
    <w:name w:val="Основной текст с отступом 2 Знак"/>
    <w:basedOn w:val="a1"/>
    <w:link w:val="2"/>
    <w:rsid w:val="002F0B2F"/>
    <w:rPr>
      <w:sz w:val="24"/>
      <w:szCs w:val="24"/>
      <w:lang w:val="ru-RU" w:eastAsia="ru-RU"/>
    </w:rPr>
  </w:style>
  <w:style w:type="paragraph" w:customStyle="1" w:styleId="21">
    <w:name w:val="Основной текст с отступом 21"/>
    <w:basedOn w:val="a0"/>
    <w:rsid w:val="002F0B2F"/>
    <w:pPr>
      <w:widowControl/>
      <w:autoSpaceDE/>
      <w:autoSpaceDN/>
      <w:adjustRightInd/>
      <w:snapToGrid w:val="0"/>
      <w:ind w:firstLine="709"/>
    </w:pPr>
    <w:rPr>
      <w:sz w:val="28"/>
      <w:szCs w:val="20"/>
      <w:lang w:val="uk-UA"/>
    </w:rPr>
  </w:style>
  <w:style w:type="paragraph" w:customStyle="1" w:styleId="22">
    <w:name w:val="Обычный2"/>
    <w:rsid w:val="003575C9"/>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9147">
      <w:bodyDiv w:val="1"/>
      <w:marLeft w:val="0"/>
      <w:marRight w:val="0"/>
      <w:marTop w:val="0"/>
      <w:marBottom w:val="0"/>
      <w:divBdr>
        <w:top w:val="none" w:sz="0" w:space="0" w:color="auto"/>
        <w:left w:val="none" w:sz="0" w:space="0" w:color="auto"/>
        <w:bottom w:val="none" w:sz="0" w:space="0" w:color="auto"/>
        <w:right w:val="none" w:sz="0" w:space="0" w:color="auto"/>
      </w:divBdr>
    </w:div>
    <w:div w:id="91173682">
      <w:bodyDiv w:val="1"/>
      <w:marLeft w:val="0"/>
      <w:marRight w:val="0"/>
      <w:marTop w:val="0"/>
      <w:marBottom w:val="0"/>
      <w:divBdr>
        <w:top w:val="none" w:sz="0" w:space="0" w:color="auto"/>
        <w:left w:val="none" w:sz="0" w:space="0" w:color="auto"/>
        <w:bottom w:val="none" w:sz="0" w:space="0" w:color="auto"/>
        <w:right w:val="none" w:sz="0" w:space="0" w:color="auto"/>
      </w:divBdr>
      <w:divsChild>
        <w:div w:id="1364018725">
          <w:marLeft w:val="-7"/>
          <w:marRight w:val="0"/>
          <w:marTop w:val="0"/>
          <w:marBottom w:val="0"/>
          <w:divBdr>
            <w:top w:val="none" w:sz="0" w:space="0" w:color="auto"/>
            <w:left w:val="none" w:sz="0" w:space="0" w:color="auto"/>
            <w:bottom w:val="none" w:sz="0" w:space="0" w:color="auto"/>
            <w:right w:val="none" w:sz="0" w:space="0" w:color="auto"/>
          </w:divBdr>
        </w:div>
      </w:divsChild>
    </w:div>
    <w:div w:id="138692248">
      <w:bodyDiv w:val="1"/>
      <w:marLeft w:val="0"/>
      <w:marRight w:val="0"/>
      <w:marTop w:val="0"/>
      <w:marBottom w:val="0"/>
      <w:divBdr>
        <w:top w:val="none" w:sz="0" w:space="0" w:color="auto"/>
        <w:left w:val="none" w:sz="0" w:space="0" w:color="auto"/>
        <w:bottom w:val="none" w:sz="0" w:space="0" w:color="auto"/>
        <w:right w:val="none" w:sz="0" w:space="0" w:color="auto"/>
      </w:divBdr>
    </w:div>
    <w:div w:id="240986076">
      <w:bodyDiv w:val="1"/>
      <w:marLeft w:val="0"/>
      <w:marRight w:val="0"/>
      <w:marTop w:val="0"/>
      <w:marBottom w:val="0"/>
      <w:divBdr>
        <w:top w:val="none" w:sz="0" w:space="0" w:color="auto"/>
        <w:left w:val="none" w:sz="0" w:space="0" w:color="auto"/>
        <w:bottom w:val="none" w:sz="0" w:space="0" w:color="auto"/>
        <w:right w:val="none" w:sz="0" w:space="0" w:color="auto"/>
      </w:divBdr>
    </w:div>
    <w:div w:id="417287786">
      <w:bodyDiv w:val="1"/>
      <w:marLeft w:val="0"/>
      <w:marRight w:val="0"/>
      <w:marTop w:val="0"/>
      <w:marBottom w:val="0"/>
      <w:divBdr>
        <w:top w:val="none" w:sz="0" w:space="0" w:color="auto"/>
        <w:left w:val="none" w:sz="0" w:space="0" w:color="auto"/>
        <w:bottom w:val="none" w:sz="0" w:space="0" w:color="auto"/>
        <w:right w:val="none" w:sz="0" w:space="0" w:color="auto"/>
      </w:divBdr>
    </w:div>
    <w:div w:id="692341115">
      <w:bodyDiv w:val="1"/>
      <w:marLeft w:val="0"/>
      <w:marRight w:val="0"/>
      <w:marTop w:val="0"/>
      <w:marBottom w:val="0"/>
      <w:divBdr>
        <w:top w:val="none" w:sz="0" w:space="0" w:color="auto"/>
        <w:left w:val="none" w:sz="0" w:space="0" w:color="auto"/>
        <w:bottom w:val="none" w:sz="0" w:space="0" w:color="auto"/>
        <w:right w:val="none" w:sz="0" w:space="0" w:color="auto"/>
      </w:divBdr>
    </w:div>
    <w:div w:id="743526395">
      <w:bodyDiv w:val="1"/>
      <w:marLeft w:val="0"/>
      <w:marRight w:val="0"/>
      <w:marTop w:val="0"/>
      <w:marBottom w:val="0"/>
      <w:divBdr>
        <w:top w:val="none" w:sz="0" w:space="0" w:color="auto"/>
        <w:left w:val="none" w:sz="0" w:space="0" w:color="auto"/>
        <w:bottom w:val="none" w:sz="0" w:space="0" w:color="auto"/>
        <w:right w:val="none" w:sz="0" w:space="0" w:color="auto"/>
      </w:divBdr>
    </w:div>
    <w:div w:id="752050066">
      <w:bodyDiv w:val="1"/>
      <w:marLeft w:val="0"/>
      <w:marRight w:val="0"/>
      <w:marTop w:val="0"/>
      <w:marBottom w:val="0"/>
      <w:divBdr>
        <w:top w:val="none" w:sz="0" w:space="0" w:color="auto"/>
        <w:left w:val="none" w:sz="0" w:space="0" w:color="auto"/>
        <w:bottom w:val="none" w:sz="0" w:space="0" w:color="auto"/>
        <w:right w:val="none" w:sz="0" w:space="0" w:color="auto"/>
      </w:divBdr>
    </w:div>
    <w:div w:id="936522769">
      <w:bodyDiv w:val="1"/>
      <w:marLeft w:val="0"/>
      <w:marRight w:val="0"/>
      <w:marTop w:val="0"/>
      <w:marBottom w:val="0"/>
      <w:divBdr>
        <w:top w:val="none" w:sz="0" w:space="0" w:color="auto"/>
        <w:left w:val="none" w:sz="0" w:space="0" w:color="auto"/>
        <w:bottom w:val="none" w:sz="0" w:space="0" w:color="auto"/>
        <w:right w:val="none" w:sz="0" w:space="0" w:color="auto"/>
      </w:divBdr>
    </w:div>
    <w:div w:id="1177497870">
      <w:bodyDiv w:val="1"/>
      <w:marLeft w:val="0"/>
      <w:marRight w:val="0"/>
      <w:marTop w:val="0"/>
      <w:marBottom w:val="0"/>
      <w:divBdr>
        <w:top w:val="none" w:sz="0" w:space="0" w:color="auto"/>
        <w:left w:val="none" w:sz="0" w:space="0" w:color="auto"/>
        <w:bottom w:val="none" w:sz="0" w:space="0" w:color="auto"/>
        <w:right w:val="none" w:sz="0" w:space="0" w:color="auto"/>
      </w:divBdr>
    </w:div>
    <w:div w:id="1184780972">
      <w:bodyDiv w:val="1"/>
      <w:marLeft w:val="0"/>
      <w:marRight w:val="0"/>
      <w:marTop w:val="0"/>
      <w:marBottom w:val="0"/>
      <w:divBdr>
        <w:top w:val="none" w:sz="0" w:space="0" w:color="auto"/>
        <w:left w:val="none" w:sz="0" w:space="0" w:color="auto"/>
        <w:bottom w:val="none" w:sz="0" w:space="0" w:color="auto"/>
        <w:right w:val="none" w:sz="0" w:space="0" w:color="auto"/>
      </w:divBdr>
    </w:div>
    <w:div w:id="1335305261">
      <w:bodyDiv w:val="1"/>
      <w:marLeft w:val="0"/>
      <w:marRight w:val="0"/>
      <w:marTop w:val="0"/>
      <w:marBottom w:val="0"/>
      <w:divBdr>
        <w:top w:val="none" w:sz="0" w:space="0" w:color="auto"/>
        <w:left w:val="none" w:sz="0" w:space="0" w:color="auto"/>
        <w:bottom w:val="none" w:sz="0" w:space="0" w:color="auto"/>
        <w:right w:val="none" w:sz="0" w:space="0" w:color="auto"/>
      </w:divBdr>
    </w:div>
    <w:div w:id="1679115947">
      <w:bodyDiv w:val="1"/>
      <w:marLeft w:val="0"/>
      <w:marRight w:val="0"/>
      <w:marTop w:val="0"/>
      <w:marBottom w:val="0"/>
      <w:divBdr>
        <w:top w:val="none" w:sz="0" w:space="0" w:color="auto"/>
        <w:left w:val="none" w:sz="0" w:space="0" w:color="auto"/>
        <w:bottom w:val="none" w:sz="0" w:space="0" w:color="auto"/>
        <w:right w:val="none" w:sz="0" w:space="0" w:color="auto"/>
      </w:divBdr>
    </w:div>
    <w:div w:id="1744520040">
      <w:bodyDiv w:val="1"/>
      <w:marLeft w:val="0"/>
      <w:marRight w:val="0"/>
      <w:marTop w:val="0"/>
      <w:marBottom w:val="0"/>
      <w:divBdr>
        <w:top w:val="none" w:sz="0" w:space="0" w:color="auto"/>
        <w:left w:val="none" w:sz="0" w:space="0" w:color="auto"/>
        <w:bottom w:val="none" w:sz="0" w:space="0" w:color="auto"/>
        <w:right w:val="none" w:sz="0" w:space="0" w:color="auto"/>
      </w:divBdr>
    </w:div>
    <w:div w:id="1783842964">
      <w:bodyDiv w:val="1"/>
      <w:marLeft w:val="0"/>
      <w:marRight w:val="0"/>
      <w:marTop w:val="0"/>
      <w:marBottom w:val="0"/>
      <w:divBdr>
        <w:top w:val="none" w:sz="0" w:space="0" w:color="auto"/>
        <w:left w:val="none" w:sz="0" w:space="0" w:color="auto"/>
        <w:bottom w:val="none" w:sz="0" w:space="0" w:color="auto"/>
        <w:right w:val="none" w:sz="0" w:space="0" w:color="auto"/>
      </w:divBdr>
    </w:div>
    <w:div w:id="19402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6</Pages>
  <Words>2130</Words>
  <Characters>12147</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УВАГА</vt:lpstr>
      <vt:lpstr>УВАГА</vt:lpstr>
    </vt:vector>
  </TitlesOfParts>
  <Company>Reanimator Extreme Edition</Company>
  <LinksUpToDate>false</LinksUpToDate>
  <CharactersWithSpaces>14249</CharactersWithSpaces>
  <SharedDoc>false</SharedDoc>
  <HLinks>
    <vt:vector size="18" baseType="variant">
      <vt:variant>
        <vt:i4>5832784</vt:i4>
      </vt:variant>
      <vt:variant>
        <vt:i4>6</vt:i4>
      </vt:variant>
      <vt:variant>
        <vt:i4>0</vt:i4>
      </vt:variant>
      <vt:variant>
        <vt:i4>5</vt:i4>
      </vt:variant>
      <vt:variant>
        <vt:lpwstr>http://zakon5.rada.gov.ua/laws/show/922-19/print1455272980293320</vt:lpwstr>
      </vt:variant>
      <vt:variant>
        <vt:lpwstr>n295</vt:lpwstr>
      </vt:variant>
      <vt:variant>
        <vt:i4>1703962</vt:i4>
      </vt:variant>
      <vt:variant>
        <vt:i4>3</vt:i4>
      </vt:variant>
      <vt:variant>
        <vt:i4>0</vt:i4>
      </vt:variant>
      <vt:variant>
        <vt:i4>5</vt:i4>
      </vt:variant>
      <vt:variant>
        <vt:lpwstr>https://www.apu.com.ua/audytory/</vt:lpwstr>
      </vt:variant>
      <vt:variant>
        <vt:lpwstr/>
      </vt:variant>
      <vt:variant>
        <vt:i4>4063268</vt:i4>
      </vt:variant>
      <vt:variant>
        <vt:i4>0</vt:i4>
      </vt:variant>
      <vt:variant>
        <vt:i4>0</vt:i4>
      </vt:variant>
      <vt:variant>
        <vt:i4>5</vt:i4>
      </vt:variant>
      <vt:variant>
        <vt:lpwstr>https://www.apu.com.ua/subjekty-audytorskoi-dijalnosti-jaki-majut-pravo-provodyty-obovjazkovyj-audyt-finansovoi-zvitnosti/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УВАГА</dc:title>
  <dc:creator>anna.dorofeeva</dc:creator>
  <cp:lastModifiedBy>Пользователь</cp:lastModifiedBy>
  <cp:revision>97</cp:revision>
  <cp:lastPrinted>2022-09-20T14:09:00Z</cp:lastPrinted>
  <dcterms:created xsi:type="dcterms:W3CDTF">2021-11-11T12:52:00Z</dcterms:created>
  <dcterms:modified xsi:type="dcterms:W3CDTF">2022-09-20T14:25:00Z</dcterms:modified>
</cp:coreProperties>
</file>