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D8" w:rsidRPr="00D17E54" w:rsidRDefault="00CC13D8" w:rsidP="000B1727">
      <w:pPr>
        <w:ind w:left="102" w:right="76"/>
        <w:jc w:val="right"/>
        <w:rPr>
          <w:caps/>
          <w:sz w:val="24"/>
          <w:szCs w:val="24"/>
        </w:rPr>
      </w:pPr>
      <w:r w:rsidRPr="00D17E54">
        <w:rPr>
          <w:caps/>
          <w:sz w:val="24"/>
          <w:szCs w:val="24"/>
        </w:rPr>
        <w:t xml:space="preserve">Додаток </w:t>
      </w:r>
      <w:r w:rsidR="00890EB8">
        <w:rPr>
          <w:caps/>
          <w:sz w:val="24"/>
          <w:szCs w:val="24"/>
        </w:rPr>
        <w:t>3</w:t>
      </w:r>
    </w:p>
    <w:p w:rsidR="00CC13D8" w:rsidRPr="00D17E54" w:rsidRDefault="00CC13D8" w:rsidP="000B1727">
      <w:pPr>
        <w:spacing w:after="60"/>
        <w:jc w:val="right"/>
        <w:outlineLvl w:val="0"/>
        <w:rPr>
          <w:sz w:val="24"/>
          <w:szCs w:val="24"/>
        </w:rPr>
      </w:pPr>
      <w:r w:rsidRPr="00D17E54">
        <w:rPr>
          <w:sz w:val="24"/>
          <w:szCs w:val="24"/>
        </w:rPr>
        <w:t>до оголошення про спрощену закупівлю</w:t>
      </w:r>
    </w:p>
    <w:p w:rsidR="00CC13D8" w:rsidRPr="000B1727" w:rsidRDefault="00CC13D8" w:rsidP="002B4AEA">
      <w:pPr>
        <w:ind w:left="320"/>
        <w:jc w:val="center"/>
        <w:rPr>
          <w:b/>
          <w:bCs/>
        </w:rPr>
      </w:pPr>
    </w:p>
    <w:p w:rsidR="00CC13D8" w:rsidRPr="000B1727" w:rsidRDefault="00831E3A" w:rsidP="002B4AEA">
      <w:pPr>
        <w:ind w:left="320"/>
        <w:jc w:val="center"/>
        <w:rPr>
          <w:b/>
          <w:bCs/>
          <w:lang w:val="ru-RU"/>
        </w:rPr>
      </w:pPr>
      <w:r>
        <w:rPr>
          <w:b/>
          <w:bCs/>
          <w:lang w:val="ru-RU"/>
        </w:rPr>
        <w:t>Проект договору</w:t>
      </w:r>
    </w:p>
    <w:p w:rsidR="00CC13D8" w:rsidRPr="000B1727" w:rsidRDefault="00CC13D8" w:rsidP="000B1727">
      <w:pPr>
        <w:ind w:left="320"/>
        <w:jc w:val="right"/>
        <w:rPr>
          <w:b/>
          <w:bCs/>
          <w:lang w:val="ru-RU"/>
        </w:rPr>
      </w:pPr>
    </w:p>
    <w:p w:rsidR="00CC13D8" w:rsidRPr="001327C9" w:rsidRDefault="00CC13D8" w:rsidP="00F67E00">
      <w:pPr>
        <w:ind w:firstLine="708"/>
        <w:jc w:val="center"/>
        <w:outlineLvl w:val="0"/>
        <w:rPr>
          <w:b/>
          <w:bCs/>
          <w:sz w:val="24"/>
          <w:szCs w:val="24"/>
        </w:rPr>
      </w:pPr>
      <w:r>
        <w:rPr>
          <w:b/>
          <w:bCs/>
          <w:sz w:val="24"/>
          <w:szCs w:val="24"/>
        </w:rPr>
        <w:t>Договір №________</w:t>
      </w:r>
    </w:p>
    <w:p w:rsidR="00CC13D8" w:rsidRPr="001327C9" w:rsidRDefault="00CC13D8" w:rsidP="00F67E00">
      <w:pPr>
        <w:ind w:left="3681" w:firstLine="567"/>
        <w:rPr>
          <w:b/>
          <w:bCs/>
          <w:sz w:val="24"/>
          <w:szCs w:val="24"/>
        </w:rPr>
      </w:pPr>
      <w:r w:rsidRPr="001327C9">
        <w:rPr>
          <w:b/>
          <w:bCs/>
          <w:sz w:val="24"/>
          <w:szCs w:val="24"/>
        </w:rPr>
        <w:t>поставки товару</w:t>
      </w:r>
    </w:p>
    <w:p w:rsidR="00CC13D8" w:rsidRPr="001327C9" w:rsidRDefault="00CC13D8" w:rsidP="002906E6">
      <w:pPr>
        <w:jc w:val="both"/>
        <w:rPr>
          <w:sz w:val="24"/>
          <w:szCs w:val="24"/>
        </w:rPr>
      </w:pPr>
      <w:r w:rsidRPr="001327C9">
        <w:rPr>
          <w:sz w:val="24"/>
          <w:szCs w:val="24"/>
        </w:rPr>
        <w:t xml:space="preserve">     м. </w:t>
      </w:r>
      <w:r>
        <w:rPr>
          <w:sz w:val="24"/>
          <w:szCs w:val="24"/>
        </w:rPr>
        <w:t>Чер</w:t>
      </w:r>
      <w:r w:rsidR="00F80C5B">
        <w:rPr>
          <w:sz w:val="24"/>
          <w:szCs w:val="24"/>
        </w:rPr>
        <w:t>нівці</w:t>
      </w:r>
      <w:r w:rsidRPr="001327C9">
        <w:rPr>
          <w:sz w:val="24"/>
          <w:szCs w:val="24"/>
        </w:rPr>
        <w:t xml:space="preserve">                                                         </w:t>
      </w:r>
      <w:r w:rsidRPr="001327C9">
        <w:rPr>
          <w:sz w:val="24"/>
          <w:szCs w:val="24"/>
        </w:rPr>
        <w:tab/>
      </w:r>
      <w:r w:rsidRPr="001327C9">
        <w:rPr>
          <w:sz w:val="24"/>
          <w:szCs w:val="24"/>
        </w:rPr>
        <w:tab/>
        <w:t xml:space="preserve"> </w:t>
      </w:r>
      <w:r w:rsidR="009A3CD2">
        <w:rPr>
          <w:sz w:val="24"/>
          <w:szCs w:val="24"/>
        </w:rPr>
        <w:t xml:space="preserve">                        «___</w:t>
      </w:r>
      <w:r>
        <w:rPr>
          <w:sz w:val="24"/>
          <w:szCs w:val="24"/>
        </w:rPr>
        <w:t>» ________</w:t>
      </w:r>
      <w:r w:rsidR="009A3CD2">
        <w:rPr>
          <w:sz w:val="24"/>
          <w:szCs w:val="24"/>
        </w:rPr>
        <w:t>___</w:t>
      </w:r>
      <w:r>
        <w:rPr>
          <w:sz w:val="24"/>
          <w:szCs w:val="24"/>
        </w:rPr>
        <w:t xml:space="preserve"> 202</w:t>
      </w:r>
      <w:r w:rsidR="004D3094">
        <w:rPr>
          <w:sz w:val="24"/>
          <w:szCs w:val="24"/>
        </w:rPr>
        <w:t>2</w:t>
      </w:r>
      <w:r w:rsidR="00074325">
        <w:rPr>
          <w:sz w:val="24"/>
          <w:szCs w:val="24"/>
        </w:rPr>
        <w:t>р.</w:t>
      </w:r>
    </w:p>
    <w:p w:rsidR="00CC13D8" w:rsidRPr="001327C9" w:rsidRDefault="00CC13D8" w:rsidP="002906E6">
      <w:pPr>
        <w:ind w:left="567" w:firstLine="567"/>
        <w:jc w:val="both"/>
        <w:rPr>
          <w:sz w:val="24"/>
          <w:szCs w:val="24"/>
        </w:rPr>
      </w:pPr>
    </w:p>
    <w:p w:rsidR="00CC13D8" w:rsidRDefault="009A3CD2" w:rsidP="002906E6">
      <w:pPr>
        <w:ind w:right="92" w:firstLine="567"/>
        <w:jc w:val="both"/>
        <w:rPr>
          <w:sz w:val="24"/>
          <w:szCs w:val="24"/>
        </w:rPr>
      </w:pPr>
      <w:r w:rsidRPr="00276C10">
        <w:rPr>
          <w:rFonts w:eastAsia="Times"/>
          <w:b/>
          <w:sz w:val="24"/>
          <w:szCs w:val="24"/>
        </w:rPr>
        <w:t>Чернівец</w:t>
      </w:r>
      <w:r w:rsidRPr="00276C10">
        <w:rPr>
          <w:rFonts w:eastAsia="Times"/>
          <w:b/>
          <w:color w:val="000000"/>
          <w:sz w:val="24"/>
          <w:szCs w:val="24"/>
        </w:rPr>
        <w:t xml:space="preserve">ька регіональна державна лабораторія Державної служби  України з питань безпечності харчових продуктів та захисту  споживачів, </w:t>
      </w:r>
      <w:r w:rsidRPr="00276C10">
        <w:rPr>
          <w:rFonts w:eastAsia="Times"/>
          <w:color w:val="000000"/>
          <w:sz w:val="24"/>
          <w:szCs w:val="24"/>
        </w:rPr>
        <w:t xml:space="preserve">в особі Т.в.о. </w:t>
      </w:r>
      <w:r w:rsidRPr="00276C10">
        <w:rPr>
          <w:rFonts w:eastAsia="Times"/>
          <w:sz w:val="24"/>
          <w:szCs w:val="24"/>
        </w:rPr>
        <w:t xml:space="preserve">директора </w:t>
      </w:r>
      <w:r w:rsidR="00160601">
        <w:rPr>
          <w:rFonts w:eastAsia="Times"/>
          <w:sz w:val="24"/>
          <w:szCs w:val="24"/>
        </w:rPr>
        <w:t>Бака Віктора Сергійовича</w:t>
      </w:r>
      <w:r w:rsidRPr="00276C10">
        <w:rPr>
          <w:rFonts w:eastAsia="Times"/>
          <w:color w:val="000000"/>
          <w:sz w:val="24"/>
          <w:szCs w:val="24"/>
        </w:rPr>
        <w:t>, який діє на підставі</w:t>
      </w:r>
      <w:r w:rsidR="004A6DA8">
        <w:rPr>
          <w:rFonts w:eastAsia="Times"/>
          <w:color w:val="000000"/>
          <w:sz w:val="24"/>
          <w:szCs w:val="24"/>
        </w:rPr>
        <w:t xml:space="preserve"> </w:t>
      </w:r>
      <w:r w:rsidRPr="00276C10">
        <w:rPr>
          <w:rFonts w:eastAsia="Times"/>
          <w:b/>
          <w:sz w:val="24"/>
          <w:szCs w:val="24"/>
        </w:rPr>
        <w:t>Положення</w:t>
      </w:r>
      <w:r w:rsidR="00CC13D8" w:rsidRPr="001327C9">
        <w:rPr>
          <w:sz w:val="24"/>
          <w:szCs w:val="24"/>
        </w:rPr>
        <w:t>, з однієї сторони, та</w:t>
      </w:r>
      <w:r w:rsidR="00CC13D8">
        <w:rPr>
          <w:sz w:val="24"/>
          <w:szCs w:val="24"/>
        </w:rPr>
        <w:t>________________________________________________________________</w:t>
      </w:r>
      <w:r>
        <w:rPr>
          <w:sz w:val="24"/>
          <w:szCs w:val="24"/>
        </w:rPr>
        <w:t>________________</w:t>
      </w:r>
      <w:r w:rsidR="00CC13D8">
        <w:rPr>
          <w:sz w:val="24"/>
          <w:szCs w:val="24"/>
        </w:rPr>
        <w:t>(далі – Постачальник),</w:t>
      </w:r>
      <w:r w:rsidR="00CC13D8">
        <w:rPr>
          <w:rStyle w:val="aff"/>
          <w:i/>
          <w:iCs/>
          <w:color w:val="121212"/>
        </w:rPr>
        <w:t xml:space="preserve">____________________________________________________, </w:t>
      </w:r>
      <w:r w:rsidR="00CC13D8" w:rsidRPr="001327C9">
        <w:rPr>
          <w:sz w:val="24"/>
          <w:szCs w:val="24"/>
        </w:rPr>
        <w:t xml:space="preserve">в особі </w:t>
      </w:r>
      <w:r w:rsidR="00CC13D8">
        <w:rPr>
          <w:sz w:val="24"/>
          <w:szCs w:val="24"/>
        </w:rPr>
        <w:t>_____________________________________</w:t>
      </w:r>
      <w:r w:rsidR="00CC13D8" w:rsidRPr="001327C9">
        <w:rPr>
          <w:sz w:val="24"/>
          <w:szCs w:val="24"/>
        </w:rPr>
        <w:t xml:space="preserve">, </w:t>
      </w:r>
      <w:r w:rsidR="00CC13D8">
        <w:rPr>
          <w:sz w:val="24"/>
          <w:szCs w:val="24"/>
        </w:rPr>
        <w:t>що</w:t>
      </w:r>
      <w:r w:rsidR="00CC13D8" w:rsidRPr="001327C9">
        <w:rPr>
          <w:sz w:val="24"/>
          <w:szCs w:val="24"/>
        </w:rPr>
        <w:t xml:space="preserve"> діє на підставі </w:t>
      </w:r>
      <w:r w:rsidR="00CC13D8">
        <w:rPr>
          <w:sz w:val="24"/>
          <w:szCs w:val="24"/>
        </w:rPr>
        <w:t>___________________</w:t>
      </w:r>
      <w:r w:rsidR="00CC13D8" w:rsidRPr="001327C9">
        <w:rPr>
          <w:sz w:val="24"/>
          <w:szCs w:val="24"/>
        </w:rPr>
        <w:t>, з іншої сторон</w:t>
      </w:r>
      <w:r w:rsidR="00CC13D8">
        <w:rPr>
          <w:sz w:val="24"/>
          <w:szCs w:val="24"/>
        </w:rPr>
        <w:t>и, разом – Сторони, уклали цей Договір поставки товару</w:t>
      </w:r>
      <w:r w:rsidR="00CC13D8" w:rsidRPr="001327C9">
        <w:rPr>
          <w:sz w:val="24"/>
          <w:szCs w:val="24"/>
        </w:rPr>
        <w:t xml:space="preserve"> про наступне (далі – Договір):</w:t>
      </w:r>
    </w:p>
    <w:p w:rsidR="00CC13D8" w:rsidRDefault="00CC13D8" w:rsidP="002906E6">
      <w:pPr>
        <w:ind w:firstLine="567"/>
        <w:jc w:val="center"/>
        <w:outlineLvl w:val="0"/>
        <w:rPr>
          <w:b/>
          <w:bCs/>
          <w:sz w:val="24"/>
          <w:szCs w:val="24"/>
        </w:rPr>
      </w:pPr>
    </w:p>
    <w:p w:rsidR="00CC13D8" w:rsidRPr="001327C9" w:rsidRDefault="00CC13D8" w:rsidP="002906E6">
      <w:pPr>
        <w:ind w:firstLine="567"/>
        <w:jc w:val="center"/>
        <w:outlineLvl w:val="0"/>
        <w:rPr>
          <w:b/>
          <w:bCs/>
          <w:sz w:val="24"/>
          <w:szCs w:val="24"/>
        </w:rPr>
      </w:pPr>
      <w:r w:rsidRPr="001327C9">
        <w:rPr>
          <w:b/>
          <w:bCs/>
          <w:sz w:val="24"/>
          <w:szCs w:val="24"/>
        </w:rPr>
        <w:t>1. Предмет договору</w:t>
      </w:r>
    </w:p>
    <w:p w:rsidR="00CC13D8" w:rsidRPr="0008487A" w:rsidRDefault="00CC13D8" w:rsidP="0008487A">
      <w:pPr>
        <w:pStyle w:val="af"/>
        <w:spacing w:line="240" w:lineRule="atLeast"/>
        <w:ind w:firstLine="567"/>
        <w:jc w:val="both"/>
        <w:rPr>
          <w:b/>
          <w:kern w:val="1"/>
          <w:lang w:val="uk-UA"/>
        </w:rPr>
      </w:pPr>
      <w:r w:rsidRPr="001327C9">
        <w:rPr>
          <w:lang w:val="uk-UA"/>
        </w:rPr>
        <w:t xml:space="preserve">1.1. Постачальник зобов’язується поставити Покупцеві </w:t>
      </w:r>
      <w:r w:rsidR="00CB021F" w:rsidRPr="00CB021F">
        <w:rPr>
          <w:b/>
          <w:lang w:val="uk-UA"/>
        </w:rPr>
        <w:t xml:space="preserve">хімічні речовини різні </w:t>
      </w:r>
      <w:r w:rsidR="00CB021F" w:rsidRPr="00CB021F">
        <w:rPr>
          <w:lang w:val="uk-UA"/>
        </w:rPr>
        <w:t xml:space="preserve">в кількості </w:t>
      </w:r>
      <w:r w:rsidR="00CB021F" w:rsidRPr="00CB021F">
        <w:rPr>
          <w:b/>
          <w:lang w:val="uk-UA"/>
        </w:rPr>
        <w:t>29 найменувань</w:t>
      </w:r>
      <w:r w:rsidR="00D02F5F">
        <w:rPr>
          <w:kern w:val="1"/>
          <w:lang w:val="uk-UA"/>
        </w:rPr>
        <w:t>, згідно з кодом ДК 021:</w:t>
      </w:r>
      <w:r w:rsidRPr="00192126">
        <w:rPr>
          <w:kern w:val="1"/>
          <w:lang w:val="uk-UA"/>
        </w:rPr>
        <w:t>2015</w:t>
      </w:r>
      <w:r w:rsidR="00D02F5F">
        <w:rPr>
          <w:kern w:val="1"/>
          <w:lang w:val="uk-UA"/>
        </w:rPr>
        <w:t xml:space="preserve"> -</w:t>
      </w:r>
      <w:r w:rsidRPr="00192126">
        <w:rPr>
          <w:kern w:val="1"/>
          <w:lang w:val="uk-UA"/>
        </w:rPr>
        <w:t xml:space="preserve"> </w:t>
      </w:r>
      <w:r w:rsidR="00CB021F" w:rsidRPr="00CB021F">
        <w:rPr>
          <w:b/>
          <w:lang w:val="uk-UA"/>
        </w:rPr>
        <w:t>24950000-8 Спеціалізована хімічна продукція</w:t>
      </w:r>
      <w:r w:rsidR="00CB021F">
        <w:rPr>
          <w:b/>
          <w:kern w:val="1"/>
          <w:lang w:val="uk-UA"/>
        </w:rPr>
        <w:t xml:space="preserve">, </w:t>
      </w:r>
      <w:r w:rsidRPr="00192126">
        <w:rPr>
          <w:kern w:val="1"/>
          <w:lang w:val="uk-UA"/>
        </w:rPr>
        <w:t>(далі –</w:t>
      </w:r>
      <w:r w:rsidRPr="00192126">
        <w:rPr>
          <w:rFonts w:eastAsia="SimSun"/>
          <w:kern w:val="1"/>
          <w:lang w:val="uk-UA" w:eastAsia="hi-IN" w:bidi="hi-IN"/>
        </w:rPr>
        <w:t xml:space="preserve"> Товар),</w:t>
      </w:r>
      <w:r w:rsidRPr="001327C9">
        <w:rPr>
          <w:lang w:val="uk-UA"/>
        </w:rPr>
        <w:t xml:space="preserve"> а Покупець – прийняти і оплатити такий Товар.</w:t>
      </w:r>
    </w:p>
    <w:p w:rsidR="00CC13D8" w:rsidRDefault="00CC13D8" w:rsidP="002906E6">
      <w:pPr>
        <w:ind w:right="92" w:firstLine="567"/>
        <w:jc w:val="both"/>
        <w:rPr>
          <w:rStyle w:val="aff"/>
          <w:b w:val="0"/>
          <w:bCs w:val="0"/>
          <w:color w:val="121212"/>
        </w:rPr>
      </w:pPr>
      <w:r w:rsidRPr="001327C9">
        <w:rPr>
          <w:sz w:val="24"/>
          <w:szCs w:val="24"/>
        </w:rPr>
        <w:t>1.2. Найменування (номенклатура</w:t>
      </w:r>
      <w:r>
        <w:rPr>
          <w:sz w:val="24"/>
          <w:szCs w:val="24"/>
        </w:rPr>
        <w:t>, асортимент), одиниця виміру, кількість ціна за одиницю Товару та загальна вартість Договору вказується у Специфікації (Додаток №1 до Договору)</w:t>
      </w:r>
      <w:r w:rsidRPr="001327C9">
        <w:rPr>
          <w:sz w:val="24"/>
          <w:szCs w:val="24"/>
        </w:rPr>
        <w:t xml:space="preserve"> </w:t>
      </w:r>
      <w:r>
        <w:rPr>
          <w:sz w:val="24"/>
          <w:szCs w:val="24"/>
        </w:rPr>
        <w:t>__________________.</w:t>
      </w:r>
    </w:p>
    <w:p w:rsidR="00CC13D8" w:rsidRDefault="00CC13D8" w:rsidP="0069563B">
      <w:pPr>
        <w:ind w:firstLine="567"/>
        <w:jc w:val="both"/>
        <w:rPr>
          <w:sz w:val="24"/>
          <w:szCs w:val="24"/>
        </w:rPr>
      </w:pPr>
      <w:r w:rsidRPr="00545D0F">
        <w:rPr>
          <w:color w:val="121212"/>
          <w:sz w:val="24"/>
          <w:szCs w:val="24"/>
        </w:rPr>
        <w:t xml:space="preserve">1.3. </w:t>
      </w:r>
      <w:r w:rsidRPr="00545D0F">
        <w:rPr>
          <w:sz w:val="24"/>
          <w:szCs w:val="24"/>
        </w:rPr>
        <w:t>Постачальник гарантує, що Товар</w:t>
      </w:r>
      <w:r>
        <w:rPr>
          <w:sz w:val="24"/>
          <w:szCs w:val="24"/>
        </w:rPr>
        <w:t>, який є предметом Договору</w:t>
      </w:r>
      <w:r w:rsidRPr="00545D0F">
        <w:rPr>
          <w:sz w:val="24"/>
          <w:szCs w:val="24"/>
        </w:rPr>
        <w:t xml:space="preserve"> </w:t>
      </w:r>
      <w:r>
        <w:rPr>
          <w:sz w:val="24"/>
          <w:szCs w:val="24"/>
        </w:rPr>
        <w:t>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законодавством України.</w:t>
      </w:r>
    </w:p>
    <w:p w:rsidR="00CC13D8" w:rsidRPr="001327C9" w:rsidRDefault="00CC13D8" w:rsidP="0007048F">
      <w:pPr>
        <w:jc w:val="center"/>
        <w:rPr>
          <w:b/>
          <w:bCs/>
          <w:sz w:val="24"/>
          <w:szCs w:val="24"/>
        </w:rPr>
      </w:pPr>
      <w:r w:rsidRPr="001327C9">
        <w:rPr>
          <w:b/>
          <w:bCs/>
          <w:sz w:val="24"/>
          <w:szCs w:val="24"/>
        </w:rPr>
        <w:t>2. Якість товару</w:t>
      </w:r>
    </w:p>
    <w:p w:rsidR="00CC13D8" w:rsidRDefault="00CC13D8" w:rsidP="002906E6">
      <w:pPr>
        <w:ind w:firstLine="567"/>
        <w:jc w:val="both"/>
        <w:rPr>
          <w:sz w:val="24"/>
          <w:szCs w:val="24"/>
        </w:rPr>
      </w:pPr>
      <w:r w:rsidRPr="00545D0F">
        <w:rPr>
          <w:sz w:val="24"/>
          <w:szCs w:val="24"/>
        </w:rPr>
        <w:t xml:space="preserve">2.1. Постачальник </w:t>
      </w:r>
      <w:r>
        <w:rPr>
          <w:sz w:val="24"/>
          <w:szCs w:val="24"/>
        </w:rPr>
        <w:t>гарантує належну згідно з вимогами виробника якість Товару, його відповідність діючим стандартам та умовам цього Договору. Товар повинен супроводжуватися відповідним документом, що посвідчує якість Товару відповідно до чинного законодавства (сертифікат відповідності/якості або паспорт якості або висновок державної санітарно-епідеміологічної експертизи тощо), якщо таке встановлено.</w:t>
      </w:r>
    </w:p>
    <w:p w:rsidR="00CC13D8" w:rsidRPr="00C979AD" w:rsidRDefault="00CC13D8" w:rsidP="000A2BA7">
      <w:pPr>
        <w:widowControl w:val="0"/>
        <w:shd w:val="clear" w:color="auto" w:fill="FFFFFF"/>
        <w:tabs>
          <w:tab w:val="left" w:pos="1459"/>
        </w:tabs>
        <w:suppressAutoHyphens/>
        <w:autoSpaceDE w:val="0"/>
        <w:ind w:firstLine="567"/>
        <w:jc w:val="both"/>
        <w:rPr>
          <w:kern w:val="1"/>
          <w:sz w:val="24"/>
          <w:szCs w:val="24"/>
        </w:rPr>
      </w:pPr>
      <w:r>
        <w:rPr>
          <w:kern w:val="1"/>
          <w:sz w:val="24"/>
          <w:szCs w:val="24"/>
        </w:rPr>
        <w:t>2.2.</w:t>
      </w:r>
      <w:r w:rsidRPr="00C979AD">
        <w:rPr>
          <w:kern w:val="1"/>
          <w:sz w:val="24"/>
          <w:szCs w:val="24"/>
        </w:rPr>
        <w:t xml:space="preserve">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CC13D8" w:rsidRPr="00C979AD" w:rsidRDefault="00CC13D8" w:rsidP="000A2BA7">
      <w:pPr>
        <w:widowControl w:val="0"/>
        <w:shd w:val="clear" w:color="auto" w:fill="FFFFFF"/>
        <w:tabs>
          <w:tab w:val="left" w:pos="1080"/>
        </w:tabs>
        <w:suppressAutoHyphens/>
        <w:autoSpaceDE w:val="0"/>
        <w:ind w:firstLine="567"/>
        <w:jc w:val="both"/>
        <w:rPr>
          <w:kern w:val="1"/>
          <w:sz w:val="24"/>
          <w:szCs w:val="24"/>
        </w:rPr>
      </w:pPr>
      <w:r>
        <w:rPr>
          <w:kern w:val="1"/>
          <w:sz w:val="24"/>
          <w:szCs w:val="24"/>
        </w:rPr>
        <w:t>2.3.</w:t>
      </w:r>
      <w:r w:rsidRPr="00C979AD">
        <w:rPr>
          <w:kern w:val="1"/>
          <w:sz w:val="24"/>
          <w:szCs w:val="24"/>
        </w:rPr>
        <w:t xml:space="preserve"> Тара і упаковка </w:t>
      </w:r>
      <w:r>
        <w:rPr>
          <w:kern w:val="1"/>
          <w:sz w:val="24"/>
          <w:szCs w:val="24"/>
        </w:rPr>
        <w:t>Т</w:t>
      </w:r>
      <w:r w:rsidRPr="00C979AD">
        <w:rPr>
          <w:kern w:val="1"/>
          <w:sz w:val="24"/>
          <w:szCs w:val="24"/>
        </w:rPr>
        <w:t>овару, що поставляється Постачальником повинна відповідати вимогам стандартів і технічним умовам.</w:t>
      </w:r>
      <w:r w:rsidRPr="00C979AD">
        <w:rPr>
          <w:rFonts w:eastAsia="SimSun"/>
          <w:kern w:val="1"/>
          <w:sz w:val="24"/>
          <w:szCs w:val="24"/>
          <w:lang w:eastAsia="hi-IN" w:bidi="hi-IN"/>
        </w:rPr>
        <w:t xml:space="preserve"> Товар, що </w:t>
      </w:r>
      <w:r w:rsidRPr="00C979AD">
        <w:rPr>
          <w:kern w:val="1"/>
          <w:sz w:val="24"/>
          <w:szCs w:val="24"/>
        </w:rPr>
        <w:t>поставляється</w:t>
      </w:r>
      <w:r w:rsidRPr="00C979AD">
        <w:rPr>
          <w:rFonts w:eastAsia="SimSun"/>
          <w:kern w:val="1"/>
          <w:sz w:val="24"/>
          <w:szCs w:val="24"/>
          <w:lang w:eastAsia="hi-IN" w:bidi="hi-IN"/>
        </w:rPr>
        <w:t xml:space="preserve"> повинен мати належне маркування.</w:t>
      </w:r>
    </w:p>
    <w:p w:rsidR="00CC13D8" w:rsidRDefault="00CC13D8" w:rsidP="000A2BA7">
      <w:pPr>
        <w:widowControl w:val="0"/>
        <w:shd w:val="clear" w:color="auto" w:fill="FFFFFF"/>
        <w:tabs>
          <w:tab w:val="left" w:pos="1061"/>
        </w:tabs>
        <w:suppressAutoHyphens/>
        <w:autoSpaceDE w:val="0"/>
        <w:ind w:firstLine="567"/>
        <w:jc w:val="both"/>
        <w:rPr>
          <w:kern w:val="1"/>
          <w:sz w:val="24"/>
          <w:szCs w:val="24"/>
          <w:lang w:eastAsia="hi-IN" w:bidi="hi-IN"/>
        </w:rPr>
      </w:pPr>
      <w:r>
        <w:rPr>
          <w:kern w:val="1"/>
          <w:sz w:val="24"/>
          <w:szCs w:val="24"/>
          <w:lang w:eastAsia="hi-IN" w:bidi="hi-IN"/>
        </w:rPr>
        <w:t>2.4.</w:t>
      </w:r>
      <w:r w:rsidRPr="00C979AD">
        <w:rPr>
          <w:kern w:val="1"/>
          <w:sz w:val="24"/>
          <w:szCs w:val="24"/>
          <w:lang w:eastAsia="hi-IN" w:bidi="hi-IN"/>
        </w:rPr>
        <w:t xml:space="preserve"> </w:t>
      </w:r>
      <w:r>
        <w:rPr>
          <w:kern w:val="1"/>
          <w:sz w:val="24"/>
          <w:szCs w:val="24"/>
          <w:lang w:eastAsia="hi-IN" w:bidi="hi-IN"/>
        </w:rPr>
        <w:t xml:space="preserve">Термін придатності Товару на дату його поставки повинен бути не менше </w:t>
      </w:r>
      <w:r w:rsidR="00014F5D">
        <w:rPr>
          <w:kern w:val="1"/>
          <w:sz w:val="24"/>
          <w:szCs w:val="24"/>
          <w:lang w:eastAsia="hi-IN" w:bidi="hi-IN"/>
        </w:rPr>
        <w:t>7</w:t>
      </w:r>
      <w:r>
        <w:rPr>
          <w:kern w:val="1"/>
          <w:sz w:val="24"/>
          <w:szCs w:val="24"/>
          <w:lang w:eastAsia="hi-IN" w:bidi="hi-IN"/>
        </w:rPr>
        <w:t xml:space="preserve">0% від встановленого виробником для даного виду товару терміну придатності.  </w:t>
      </w:r>
    </w:p>
    <w:p w:rsidR="00CC13D8" w:rsidRDefault="00CC13D8" w:rsidP="002906E6">
      <w:pPr>
        <w:ind w:firstLine="567"/>
        <w:jc w:val="both"/>
        <w:rPr>
          <w:sz w:val="24"/>
          <w:szCs w:val="24"/>
        </w:rPr>
      </w:pPr>
    </w:p>
    <w:p w:rsidR="00CC13D8" w:rsidRPr="001327C9" w:rsidRDefault="00CC13D8" w:rsidP="002906E6">
      <w:pPr>
        <w:ind w:firstLine="567"/>
        <w:jc w:val="center"/>
        <w:outlineLvl w:val="0"/>
        <w:rPr>
          <w:b/>
          <w:bCs/>
          <w:sz w:val="24"/>
          <w:szCs w:val="24"/>
        </w:rPr>
      </w:pPr>
      <w:r w:rsidRPr="001327C9">
        <w:rPr>
          <w:b/>
          <w:bCs/>
          <w:sz w:val="24"/>
          <w:szCs w:val="24"/>
        </w:rPr>
        <w:t>3. Ціна договору</w:t>
      </w:r>
    </w:p>
    <w:p w:rsidR="00CC13D8" w:rsidRPr="001327C9" w:rsidRDefault="00CC13D8" w:rsidP="002906E6">
      <w:pPr>
        <w:ind w:firstLine="567"/>
        <w:jc w:val="both"/>
        <w:rPr>
          <w:sz w:val="24"/>
          <w:szCs w:val="24"/>
        </w:rPr>
      </w:pPr>
      <w:r>
        <w:rPr>
          <w:sz w:val="24"/>
          <w:szCs w:val="24"/>
        </w:rPr>
        <w:t>3.1.Ціна Договору становить:_________________ (________________________________),</w:t>
      </w:r>
    </w:p>
    <w:p w:rsidR="00CC13D8" w:rsidRPr="001327C9" w:rsidRDefault="00CC13D8" w:rsidP="002906E6">
      <w:pPr>
        <w:ind w:firstLine="567"/>
        <w:jc w:val="both"/>
        <w:rPr>
          <w:sz w:val="24"/>
          <w:szCs w:val="24"/>
        </w:rPr>
      </w:pPr>
      <w:r w:rsidRPr="001327C9">
        <w:rPr>
          <w:sz w:val="24"/>
          <w:szCs w:val="24"/>
        </w:rPr>
        <w:t>ПДВ</w:t>
      </w:r>
      <w:r>
        <w:rPr>
          <w:sz w:val="24"/>
          <w:szCs w:val="24"/>
        </w:rPr>
        <w:t>*</w:t>
      </w:r>
      <w:r w:rsidRPr="001327C9">
        <w:rPr>
          <w:sz w:val="24"/>
          <w:szCs w:val="24"/>
        </w:rPr>
        <w:t xml:space="preserve"> 20%  -  </w:t>
      </w:r>
      <w:r>
        <w:rPr>
          <w:sz w:val="24"/>
          <w:szCs w:val="24"/>
        </w:rPr>
        <w:t>________________________ (______________________________________ ),</w:t>
      </w:r>
    </w:p>
    <w:p w:rsidR="00CC13D8" w:rsidRDefault="00CC13D8" w:rsidP="002906E6">
      <w:pPr>
        <w:ind w:firstLine="567"/>
        <w:jc w:val="both"/>
        <w:rPr>
          <w:sz w:val="24"/>
          <w:szCs w:val="24"/>
        </w:rPr>
      </w:pPr>
      <w:r w:rsidRPr="001327C9">
        <w:rPr>
          <w:sz w:val="24"/>
          <w:szCs w:val="24"/>
        </w:rPr>
        <w:t>Всього</w:t>
      </w:r>
      <w:r>
        <w:rPr>
          <w:sz w:val="24"/>
          <w:szCs w:val="24"/>
        </w:rPr>
        <w:t xml:space="preserve"> з ПДВ*</w:t>
      </w:r>
      <w:r w:rsidRPr="001327C9">
        <w:rPr>
          <w:sz w:val="24"/>
          <w:szCs w:val="24"/>
        </w:rPr>
        <w:t xml:space="preserve"> – </w:t>
      </w:r>
      <w:r>
        <w:rPr>
          <w:sz w:val="24"/>
          <w:szCs w:val="24"/>
        </w:rPr>
        <w:t>_____________________ (______________________________________ ).</w:t>
      </w:r>
    </w:p>
    <w:p w:rsidR="00CC13D8" w:rsidRPr="001327C9" w:rsidRDefault="00CC13D8" w:rsidP="002906E6">
      <w:pPr>
        <w:ind w:firstLine="567"/>
        <w:jc w:val="both"/>
        <w:rPr>
          <w:sz w:val="24"/>
          <w:szCs w:val="24"/>
        </w:rPr>
      </w:pPr>
      <w:r>
        <w:rPr>
          <w:sz w:val="24"/>
          <w:szCs w:val="24"/>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w:t>
      </w:r>
      <w:r>
        <w:rPr>
          <w:sz w:val="24"/>
          <w:szCs w:val="24"/>
        </w:rPr>
        <w:lastRenderedPageBreak/>
        <w:t>витрати Постачальника, враховуючи вартість транспортних послуг на доставку Товару до місця поставки, визначеного цим Договором до складу Покупця, затрати по зберіганню Товару на складі Постачальника.</w:t>
      </w:r>
    </w:p>
    <w:p w:rsidR="00CC13D8" w:rsidRPr="007352CB" w:rsidRDefault="00CC13D8" w:rsidP="002906E6">
      <w:pPr>
        <w:ind w:firstLine="567"/>
        <w:jc w:val="center"/>
        <w:rPr>
          <w:b/>
          <w:bCs/>
          <w:sz w:val="24"/>
          <w:szCs w:val="24"/>
        </w:rPr>
      </w:pPr>
      <w:r w:rsidRPr="007352CB">
        <w:rPr>
          <w:b/>
          <w:bCs/>
          <w:sz w:val="24"/>
          <w:szCs w:val="24"/>
        </w:rPr>
        <w:t>4. Порядок здійснення оплати</w:t>
      </w:r>
    </w:p>
    <w:p w:rsidR="00CC13D8" w:rsidRDefault="00CC13D8" w:rsidP="000A2BA7">
      <w:pPr>
        <w:ind w:firstLine="539"/>
        <w:jc w:val="both"/>
        <w:rPr>
          <w:sz w:val="24"/>
          <w:szCs w:val="24"/>
        </w:rPr>
      </w:pPr>
      <w:bookmarkStart w:id="0" w:name="_Hlk52526613"/>
      <w:r>
        <w:rPr>
          <w:sz w:val="24"/>
          <w:szCs w:val="24"/>
        </w:rPr>
        <w:t xml:space="preserve">4.1. </w:t>
      </w:r>
      <w:r w:rsidRPr="00F959F0">
        <w:rPr>
          <w:sz w:val="24"/>
          <w:szCs w:val="24"/>
        </w:rPr>
        <w:t xml:space="preserve">Розрахунок за </w:t>
      </w:r>
      <w:r>
        <w:rPr>
          <w:sz w:val="24"/>
          <w:szCs w:val="24"/>
        </w:rPr>
        <w:t xml:space="preserve">Товар </w:t>
      </w:r>
      <w:r w:rsidRPr="00F959F0">
        <w:rPr>
          <w:sz w:val="24"/>
          <w:szCs w:val="24"/>
        </w:rPr>
        <w:t xml:space="preserve">здійснюється Покупцем у безготівковій формі, шляхом перерахунку коштів на </w:t>
      </w:r>
      <w:r>
        <w:rPr>
          <w:sz w:val="24"/>
          <w:szCs w:val="24"/>
        </w:rPr>
        <w:t xml:space="preserve">розрахунковий </w:t>
      </w:r>
      <w:r w:rsidRPr="00F959F0">
        <w:rPr>
          <w:sz w:val="24"/>
          <w:szCs w:val="24"/>
        </w:rPr>
        <w:t xml:space="preserve">рахунок Постачальника, протягом </w:t>
      </w:r>
      <w:r w:rsidR="001E1AAF">
        <w:rPr>
          <w:sz w:val="24"/>
          <w:szCs w:val="24"/>
        </w:rPr>
        <w:t>20</w:t>
      </w:r>
      <w:r w:rsidRPr="00F959F0">
        <w:rPr>
          <w:sz w:val="24"/>
          <w:szCs w:val="24"/>
        </w:rPr>
        <w:t xml:space="preserve"> </w:t>
      </w:r>
      <w:r w:rsidRPr="005D4E70">
        <w:rPr>
          <w:b/>
          <w:sz w:val="24"/>
          <w:szCs w:val="24"/>
        </w:rPr>
        <w:t>(</w:t>
      </w:r>
      <w:r w:rsidR="001E1AAF" w:rsidRPr="005D4E70">
        <w:rPr>
          <w:b/>
          <w:sz w:val="24"/>
          <w:szCs w:val="24"/>
        </w:rPr>
        <w:t>два</w:t>
      </w:r>
      <w:r w:rsidRPr="005D4E70">
        <w:rPr>
          <w:b/>
          <w:sz w:val="24"/>
          <w:szCs w:val="24"/>
        </w:rPr>
        <w:t>дцяти) календарних днів</w:t>
      </w:r>
      <w:r w:rsidRPr="00F959F0">
        <w:rPr>
          <w:sz w:val="24"/>
          <w:szCs w:val="24"/>
        </w:rPr>
        <w:t xml:space="preserve"> з дати підписання Сторонами </w:t>
      </w:r>
      <w:r>
        <w:rPr>
          <w:sz w:val="24"/>
          <w:szCs w:val="24"/>
        </w:rPr>
        <w:t xml:space="preserve">видаткової </w:t>
      </w:r>
      <w:r w:rsidRPr="00F959F0">
        <w:rPr>
          <w:sz w:val="24"/>
          <w:szCs w:val="24"/>
        </w:rPr>
        <w:t>накладної</w:t>
      </w:r>
      <w:r>
        <w:rPr>
          <w:sz w:val="24"/>
          <w:szCs w:val="24"/>
        </w:rPr>
        <w:t xml:space="preserve"> </w:t>
      </w:r>
      <w:r w:rsidRPr="00F959F0">
        <w:rPr>
          <w:sz w:val="24"/>
          <w:szCs w:val="24"/>
        </w:rPr>
        <w:t>на поставлен</w:t>
      </w:r>
      <w:r>
        <w:rPr>
          <w:sz w:val="24"/>
          <w:szCs w:val="24"/>
        </w:rPr>
        <w:t>ий Товар</w:t>
      </w:r>
      <w:r w:rsidRPr="00F959F0">
        <w:rPr>
          <w:sz w:val="24"/>
          <w:szCs w:val="24"/>
        </w:rPr>
        <w:t>.</w:t>
      </w:r>
    </w:p>
    <w:p w:rsidR="00CC13D8" w:rsidRPr="00C979AD" w:rsidRDefault="00CC13D8" w:rsidP="000A2BA7">
      <w:pPr>
        <w:widowControl w:val="0"/>
        <w:shd w:val="clear" w:color="auto" w:fill="FFFFFF"/>
        <w:suppressAutoHyphens/>
        <w:autoSpaceDE w:val="0"/>
        <w:spacing w:line="100" w:lineRule="atLeast"/>
        <w:ind w:firstLine="567"/>
        <w:jc w:val="both"/>
        <w:rPr>
          <w:kern w:val="1"/>
          <w:sz w:val="24"/>
          <w:szCs w:val="24"/>
          <w:lang w:eastAsia="ar-SA"/>
        </w:rPr>
      </w:pPr>
      <w:r>
        <w:rPr>
          <w:kern w:val="1"/>
          <w:sz w:val="24"/>
          <w:szCs w:val="24"/>
          <w:lang w:eastAsia="hi-IN" w:bidi="hi-IN"/>
        </w:rPr>
        <w:t xml:space="preserve">4.2. </w:t>
      </w:r>
      <w:r w:rsidRPr="00C979AD">
        <w:rPr>
          <w:kern w:val="1"/>
          <w:sz w:val="24"/>
          <w:szCs w:val="24"/>
          <w:lang w:eastAsia="hi-IN" w:bidi="hi-IN"/>
        </w:rPr>
        <w:t xml:space="preserve"> </w:t>
      </w:r>
      <w:r w:rsidRPr="00C979AD">
        <w:rPr>
          <w:kern w:val="1"/>
          <w:sz w:val="24"/>
          <w:szCs w:val="24"/>
          <w:lang w:eastAsia="ar-SA"/>
        </w:rPr>
        <w:t>Розрахунки за цим Договором здійснюються</w:t>
      </w:r>
      <w:r>
        <w:rPr>
          <w:kern w:val="1"/>
          <w:sz w:val="24"/>
          <w:szCs w:val="24"/>
          <w:lang w:eastAsia="ar-SA"/>
        </w:rPr>
        <w:t xml:space="preserve"> в національній валюті України -</w:t>
      </w:r>
      <w:r w:rsidRPr="00C979AD">
        <w:rPr>
          <w:kern w:val="1"/>
          <w:sz w:val="24"/>
          <w:szCs w:val="24"/>
          <w:lang w:eastAsia="ar-SA"/>
        </w:rPr>
        <w:t xml:space="preserve"> гривні.</w:t>
      </w:r>
    </w:p>
    <w:bookmarkEnd w:id="0"/>
    <w:p w:rsidR="00CC13D8" w:rsidRDefault="00CC13D8" w:rsidP="002906E6">
      <w:pPr>
        <w:keepNext/>
        <w:ind w:firstLine="567"/>
        <w:jc w:val="center"/>
        <w:rPr>
          <w:b/>
          <w:bCs/>
          <w:sz w:val="24"/>
          <w:szCs w:val="24"/>
        </w:rPr>
      </w:pPr>
    </w:p>
    <w:p w:rsidR="00CC13D8" w:rsidRPr="001327C9" w:rsidRDefault="00CC13D8" w:rsidP="002906E6">
      <w:pPr>
        <w:keepNext/>
        <w:ind w:firstLine="567"/>
        <w:jc w:val="center"/>
        <w:rPr>
          <w:sz w:val="24"/>
          <w:szCs w:val="24"/>
        </w:rPr>
      </w:pPr>
      <w:r w:rsidRPr="001327C9">
        <w:rPr>
          <w:b/>
          <w:bCs/>
          <w:sz w:val="24"/>
          <w:szCs w:val="24"/>
        </w:rPr>
        <w:t>5. Поставка товару</w:t>
      </w:r>
      <w:r w:rsidRPr="001327C9">
        <w:rPr>
          <w:sz w:val="24"/>
          <w:szCs w:val="24"/>
        </w:rPr>
        <w:t xml:space="preserve"> </w:t>
      </w:r>
    </w:p>
    <w:p w:rsidR="00CC13D8" w:rsidRPr="00233BE5" w:rsidRDefault="00CC13D8" w:rsidP="00BB3BE4">
      <w:pPr>
        <w:ind w:firstLine="567"/>
        <w:jc w:val="both"/>
        <w:rPr>
          <w:sz w:val="24"/>
          <w:szCs w:val="24"/>
          <w:lang w:val="ru-RU"/>
        </w:rPr>
      </w:pPr>
      <w:r w:rsidRPr="001327C9">
        <w:rPr>
          <w:sz w:val="24"/>
          <w:szCs w:val="24"/>
        </w:rPr>
        <w:t xml:space="preserve">5.1. Строк поставки Товару: </w:t>
      </w:r>
      <w:r w:rsidR="00440780">
        <w:rPr>
          <w:sz w:val="24"/>
          <w:szCs w:val="24"/>
        </w:rPr>
        <w:t>до</w:t>
      </w:r>
      <w:r>
        <w:rPr>
          <w:sz w:val="24"/>
          <w:szCs w:val="24"/>
        </w:rPr>
        <w:t xml:space="preserve"> </w:t>
      </w:r>
      <w:r w:rsidR="00440780">
        <w:rPr>
          <w:sz w:val="24"/>
          <w:szCs w:val="24"/>
          <w:lang w:val="ru-RU"/>
        </w:rPr>
        <w:t>31</w:t>
      </w:r>
      <w:r w:rsidRPr="00583AF3">
        <w:rPr>
          <w:i/>
          <w:iCs/>
          <w:sz w:val="24"/>
          <w:szCs w:val="24"/>
          <w:lang w:val="ru-RU"/>
        </w:rPr>
        <w:t>.</w:t>
      </w:r>
      <w:r w:rsidR="00440780">
        <w:rPr>
          <w:sz w:val="24"/>
          <w:szCs w:val="24"/>
          <w:lang w:val="ru-RU"/>
        </w:rPr>
        <w:t>12.202</w:t>
      </w:r>
      <w:r w:rsidR="00733D38">
        <w:rPr>
          <w:sz w:val="24"/>
          <w:szCs w:val="24"/>
          <w:lang w:val="ru-RU"/>
        </w:rPr>
        <w:t>2</w:t>
      </w:r>
      <w:r w:rsidR="00440780">
        <w:rPr>
          <w:sz w:val="24"/>
          <w:szCs w:val="24"/>
          <w:lang w:val="ru-RU"/>
        </w:rPr>
        <w:t xml:space="preserve"> року</w:t>
      </w:r>
      <w:r>
        <w:rPr>
          <w:sz w:val="24"/>
          <w:szCs w:val="24"/>
          <w:lang w:val="ru-RU"/>
        </w:rPr>
        <w:t>.</w:t>
      </w:r>
    </w:p>
    <w:p w:rsidR="00CC13D8" w:rsidRPr="005D4E70" w:rsidRDefault="00CC13D8" w:rsidP="00BB3BE4">
      <w:pPr>
        <w:ind w:firstLine="567"/>
        <w:jc w:val="both"/>
        <w:rPr>
          <w:b/>
          <w:sz w:val="24"/>
          <w:szCs w:val="24"/>
        </w:rPr>
      </w:pPr>
      <w:r>
        <w:rPr>
          <w:sz w:val="24"/>
          <w:szCs w:val="24"/>
        </w:rPr>
        <w:t xml:space="preserve">5.2. </w:t>
      </w:r>
      <w:r w:rsidRPr="001327C9">
        <w:rPr>
          <w:sz w:val="24"/>
          <w:szCs w:val="24"/>
        </w:rPr>
        <w:t>Умови поставки Товару:</w:t>
      </w:r>
      <w:r w:rsidR="005D4E70">
        <w:rPr>
          <w:sz w:val="24"/>
          <w:szCs w:val="24"/>
        </w:rPr>
        <w:t xml:space="preserve"> DDP (склад Покупця) (Інкотермс </w:t>
      </w:r>
      <w:r w:rsidRPr="001327C9">
        <w:rPr>
          <w:sz w:val="24"/>
          <w:szCs w:val="24"/>
        </w:rPr>
        <w:t>2010), м</w:t>
      </w:r>
      <w:r w:rsidRPr="005D4E70">
        <w:rPr>
          <w:b/>
          <w:sz w:val="24"/>
          <w:szCs w:val="24"/>
        </w:rPr>
        <w:t>. Чер</w:t>
      </w:r>
      <w:r w:rsidR="0008487A" w:rsidRPr="005D4E70">
        <w:rPr>
          <w:b/>
          <w:sz w:val="24"/>
          <w:szCs w:val="24"/>
        </w:rPr>
        <w:t>нівці</w:t>
      </w:r>
      <w:r w:rsidRPr="005D4E70">
        <w:rPr>
          <w:b/>
          <w:sz w:val="24"/>
          <w:szCs w:val="24"/>
        </w:rPr>
        <w:t xml:space="preserve">,             вул. </w:t>
      </w:r>
      <w:r w:rsidR="0008487A" w:rsidRPr="005D4E70">
        <w:rPr>
          <w:b/>
          <w:sz w:val="24"/>
          <w:szCs w:val="24"/>
        </w:rPr>
        <w:t>Сторожинецька</w:t>
      </w:r>
      <w:r w:rsidRPr="005D4E70">
        <w:rPr>
          <w:b/>
          <w:sz w:val="24"/>
          <w:szCs w:val="24"/>
        </w:rPr>
        <w:t>,</w:t>
      </w:r>
      <w:r w:rsidR="0008487A" w:rsidRPr="005D4E70">
        <w:rPr>
          <w:b/>
          <w:sz w:val="24"/>
          <w:szCs w:val="24"/>
        </w:rPr>
        <w:t xml:space="preserve"> 113</w:t>
      </w:r>
      <w:r w:rsidRPr="005D4E70">
        <w:rPr>
          <w:b/>
          <w:sz w:val="24"/>
          <w:szCs w:val="24"/>
        </w:rPr>
        <w:t>.</w:t>
      </w:r>
    </w:p>
    <w:p w:rsidR="00CC13D8" w:rsidRDefault="00CC13D8" w:rsidP="00BB3BE4">
      <w:pPr>
        <w:widowControl w:val="0"/>
        <w:shd w:val="clear" w:color="auto" w:fill="FFFFFF"/>
        <w:tabs>
          <w:tab w:val="left" w:pos="-567"/>
          <w:tab w:val="left" w:pos="1090"/>
        </w:tabs>
        <w:suppressAutoHyphens/>
        <w:autoSpaceDE w:val="0"/>
        <w:ind w:firstLine="567"/>
        <w:jc w:val="both"/>
        <w:rPr>
          <w:kern w:val="1"/>
          <w:sz w:val="24"/>
          <w:szCs w:val="24"/>
          <w:lang w:eastAsia="hi-IN" w:bidi="hi-IN"/>
        </w:rPr>
      </w:pPr>
      <w:r>
        <w:rPr>
          <w:kern w:val="1"/>
          <w:sz w:val="24"/>
          <w:szCs w:val="24"/>
        </w:rPr>
        <w:t xml:space="preserve">5.3. </w:t>
      </w:r>
      <w:r w:rsidRPr="00C979AD">
        <w:rPr>
          <w:kern w:val="1"/>
          <w:sz w:val="24"/>
          <w:szCs w:val="24"/>
        </w:rPr>
        <w:t xml:space="preserve">Право власності на </w:t>
      </w:r>
      <w:r>
        <w:rPr>
          <w:kern w:val="1"/>
          <w:sz w:val="24"/>
          <w:szCs w:val="24"/>
        </w:rPr>
        <w:t>Т</w:t>
      </w:r>
      <w:r w:rsidRPr="00C979AD">
        <w:rPr>
          <w:kern w:val="1"/>
          <w:sz w:val="24"/>
          <w:szCs w:val="24"/>
        </w:rPr>
        <w:t xml:space="preserve">овар, а також ризик </w:t>
      </w:r>
      <w:r w:rsidRPr="00C979AD">
        <w:rPr>
          <w:kern w:val="1"/>
          <w:sz w:val="24"/>
          <w:szCs w:val="24"/>
          <w:lang w:eastAsia="hi-IN" w:bidi="hi-IN"/>
        </w:rPr>
        <w:t>його пошкодження або втрати</w:t>
      </w:r>
      <w:r w:rsidRPr="00C979AD">
        <w:rPr>
          <w:kern w:val="1"/>
          <w:sz w:val="24"/>
          <w:szCs w:val="24"/>
        </w:rPr>
        <w:t xml:space="preserve">, переходять до Покупця </w:t>
      </w:r>
      <w:r>
        <w:rPr>
          <w:kern w:val="1"/>
          <w:sz w:val="24"/>
          <w:szCs w:val="24"/>
        </w:rPr>
        <w:t>з</w:t>
      </w:r>
      <w:r w:rsidRPr="00C979AD">
        <w:rPr>
          <w:kern w:val="1"/>
          <w:sz w:val="24"/>
          <w:szCs w:val="24"/>
        </w:rPr>
        <w:t xml:space="preserve"> момент</w:t>
      </w:r>
      <w:r>
        <w:rPr>
          <w:kern w:val="1"/>
          <w:sz w:val="24"/>
          <w:szCs w:val="24"/>
        </w:rPr>
        <w:t>у</w:t>
      </w:r>
      <w:r w:rsidRPr="00C979AD">
        <w:rPr>
          <w:kern w:val="1"/>
          <w:sz w:val="24"/>
          <w:szCs w:val="24"/>
        </w:rPr>
        <w:t xml:space="preserve"> підписання відповідальною особою Покупця видаткової накладної.</w:t>
      </w:r>
    </w:p>
    <w:p w:rsidR="00CC13D8" w:rsidRDefault="00CC13D8" w:rsidP="00BB3BE4">
      <w:pPr>
        <w:ind w:firstLine="567"/>
        <w:jc w:val="both"/>
        <w:rPr>
          <w:sz w:val="24"/>
          <w:szCs w:val="24"/>
        </w:rPr>
      </w:pPr>
      <w:r>
        <w:rPr>
          <w:sz w:val="24"/>
          <w:szCs w:val="24"/>
        </w:rPr>
        <w:t>5.4</w:t>
      </w:r>
      <w:r w:rsidRPr="007352CB">
        <w:rPr>
          <w:sz w:val="24"/>
          <w:szCs w:val="24"/>
        </w:rPr>
        <w:t>. Датою поставки Товару є дата, вказана представником Покупця у видатковій накладній пі</w:t>
      </w:r>
      <w:r>
        <w:rPr>
          <w:sz w:val="24"/>
          <w:szCs w:val="24"/>
        </w:rPr>
        <w:t>д час безпосереднього одержання Товару.</w:t>
      </w:r>
    </w:p>
    <w:p w:rsidR="00CC13D8" w:rsidRDefault="00CC13D8" w:rsidP="002906E6">
      <w:pPr>
        <w:ind w:firstLine="567"/>
        <w:jc w:val="center"/>
        <w:rPr>
          <w:b/>
          <w:bCs/>
          <w:sz w:val="24"/>
          <w:szCs w:val="24"/>
        </w:rPr>
      </w:pPr>
    </w:p>
    <w:p w:rsidR="00CC13D8" w:rsidRPr="00312227" w:rsidRDefault="00CC13D8" w:rsidP="002906E6">
      <w:pPr>
        <w:ind w:firstLine="567"/>
        <w:jc w:val="center"/>
        <w:rPr>
          <w:b/>
          <w:bCs/>
          <w:sz w:val="24"/>
          <w:szCs w:val="24"/>
        </w:rPr>
      </w:pPr>
      <w:r w:rsidRPr="00312227">
        <w:rPr>
          <w:b/>
          <w:bCs/>
          <w:sz w:val="24"/>
          <w:szCs w:val="24"/>
        </w:rPr>
        <w:t>6. Порядок приймання т</w:t>
      </w:r>
      <w:r>
        <w:rPr>
          <w:b/>
          <w:bCs/>
          <w:sz w:val="24"/>
          <w:szCs w:val="24"/>
        </w:rPr>
        <w:t xml:space="preserve">овару   </w:t>
      </w:r>
    </w:p>
    <w:p w:rsidR="00CC13D8" w:rsidRDefault="00CC13D8" w:rsidP="002906E6">
      <w:pPr>
        <w:ind w:firstLine="567"/>
        <w:jc w:val="both"/>
        <w:rPr>
          <w:sz w:val="24"/>
          <w:szCs w:val="24"/>
        </w:rPr>
      </w:pPr>
      <w:r w:rsidRPr="007352CB">
        <w:rPr>
          <w:sz w:val="24"/>
          <w:szCs w:val="24"/>
        </w:rPr>
        <w:t>6.1. Приймання Товару за якістю і кількістю здійснюється за супровідними д</w:t>
      </w:r>
      <w:r>
        <w:rPr>
          <w:sz w:val="24"/>
          <w:szCs w:val="24"/>
        </w:rPr>
        <w:t>окументами на Товар, переданим п</w:t>
      </w:r>
      <w:r w:rsidRPr="007352CB">
        <w:rPr>
          <w:sz w:val="24"/>
          <w:szCs w:val="24"/>
        </w:rPr>
        <w:t>остачальником Покупцеві одночасно з поставкою Товару. Перед передачею Товару Покупцеві Постачальник зобов'язаний провести відповідні перевірки (випробування) Товару за участю представника Покупц</w:t>
      </w:r>
      <w:r>
        <w:rPr>
          <w:sz w:val="24"/>
          <w:szCs w:val="24"/>
        </w:rPr>
        <w:t>я на предмет якості Товару.</w:t>
      </w:r>
    </w:p>
    <w:p w:rsidR="00CC13D8" w:rsidRPr="007352CB" w:rsidRDefault="00CC13D8" w:rsidP="002906E6">
      <w:pPr>
        <w:ind w:firstLine="567"/>
        <w:jc w:val="both"/>
        <w:rPr>
          <w:sz w:val="24"/>
          <w:szCs w:val="24"/>
        </w:rPr>
      </w:pPr>
      <w:r w:rsidRPr="007352CB">
        <w:rPr>
          <w:sz w:val="24"/>
          <w:szCs w:val="24"/>
        </w:rPr>
        <w:t>6.2. Приймання Товару за кількістю та за якістю здійснюється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 червня 1965 р N П-6, та Інструкції про порядок приймання продукції виробничо -</w:t>
      </w:r>
      <w:r>
        <w:rPr>
          <w:sz w:val="24"/>
          <w:szCs w:val="24"/>
        </w:rPr>
        <w:t xml:space="preserve"> </w:t>
      </w:r>
      <w:r w:rsidRPr="007352CB">
        <w:rPr>
          <w:sz w:val="24"/>
          <w:szCs w:val="24"/>
        </w:rPr>
        <w:t>технічного призначення і товарів народного споживання за якістю, затвердженої постановою Держарбітражу при Раді Міністрів СРСР від 25 квітня 1966 р N П-7.</w:t>
      </w:r>
    </w:p>
    <w:p w:rsidR="00CC13D8" w:rsidRPr="007352CB" w:rsidRDefault="00CC13D8" w:rsidP="002906E6">
      <w:pPr>
        <w:ind w:firstLine="567"/>
        <w:jc w:val="both"/>
        <w:rPr>
          <w:sz w:val="24"/>
          <w:szCs w:val="24"/>
        </w:rPr>
      </w:pPr>
      <w:r w:rsidRPr="007352CB">
        <w:rPr>
          <w:sz w:val="24"/>
          <w:szCs w:val="24"/>
        </w:rPr>
        <w:t>6.3. Виклик представника Постачальника для участі в прийманні Товару за кількістю та якістю визнається Сторонами необов'язковим.</w:t>
      </w:r>
    </w:p>
    <w:p w:rsidR="00CC13D8" w:rsidRPr="007352CB" w:rsidRDefault="00CC13D8" w:rsidP="002906E6">
      <w:pPr>
        <w:ind w:firstLine="567"/>
        <w:jc w:val="both"/>
        <w:rPr>
          <w:sz w:val="24"/>
          <w:szCs w:val="24"/>
        </w:rPr>
      </w:pPr>
      <w:r w:rsidRPr="007352CB">
        <w:rPr>
          <w:sz w:val="24"/>
          <w:szCs w:val="24"/>
        </w:rPr>
        <w:t>6.4. 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CC13D8" w:rsidRPr="007352CB" w:rsidRDefault="00CC13D8" w:rsidP="002906E6">
      <w:pPr>
        <w:ind w:firstLine="567"/>
        <w:jc w:val="both"/>
        <w:rPr>
          <w:sz w:val="24"/>
          <w:szCs w:val="24"/>
        </w:rPr>
      </w:pPr>
      <w:r w:rsidRPr="007352CB">
        <w:rPr>
          <w:sz w:val="24"/>
          <w:szCs w:val="24"/>
        </w:rPr>
        <w:t>6.5. Приймання Товару по кількості проводиться за товаросупровідними документами (видатковою накладною, товарно-транспортною накладною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CC13D8" w:rsidRPr="00312227" w:rsidRDefault="00CC13D8" w:rsidP="002906E6">
      <w:pPr>
        <w:ind w:firstLine="567"/>
        <w:jc w:val="both"/>
        <w:rPr>
          <w:sz w:val="24"/>
          <w:szCs w:val="24"/>
        </w:rPr>
      </w:pPr>
      <w:r>
        <w:rPr>
          <w:sz w:val="24"/>
          <w:szCs w:val="24"/>
        </w:rPr>
        <w:t>6.6</w:t>
      </w:r>
      <w:r w:rsidRPr="007352CB">
        <w:rPr>
          <w:sz w:val="24"/>
          <w:szCs w:val="24"/>
        </w:rPr>
        <w:t>. Якщо під час прий</w:t>
      </w:r>
      <w:r>
        <w:rPr>
          <w:sz w:val="24"/>
          <w:szCs w:val="24"/>
        </w:rPr>
        <w:t xml:space="preserve">мання Товару буде встановлена </w:t>
      </w:r>
      <w:r w:rsidRPr="007352CB">
        <w:rPr>
          <w:sz w:val="24"/>
          <w:szCs w:val="24"/>
        </w:rPr>
        <w:t>недостача, невідповідність якості або кількості Това</w:t>
      </w:r>
      <w:r>
        <w:rPr>
          <w:sz w:val="24"/>
          <w:szCs w:val="24"/>
        </w:rPr>
        <w:t>ру вимогам, викладеним у цьому Д</w:t>
      </w:r>
      <w:r w:rsidRPr="007352CB">
        <w:rPr>
          <w:sz w:val="24"/>
          <w:szCs w:val="24"/>
        </w:rPr>
        <w:t>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w:t>
      </w:r>
      <w:r>
        <w:rPr>
          <w:sz w:val="24"/>
          <w:szCs w:val="24"/>
        </w:rPr>
        <w:t>льник зобов'язаний протягом 10 календарних</w:t>
      </w:r>
      <w:r w:rsidRPr="007352CB">
        <w:rPr>
          <w:sz w:val="24"/>
          <w:szCs w:val="24"/>
        </w:rPr>
        <w:t xml:space="preserve"> днів з дати отримання вимоги Покупця за свій рахунок провести додаткову поставку або заміну неякісного Товару, повернути грошові кошти або забрати (вивезти) неприйнятий Товар.</w:t>
      </w:r>
    </w:p>
    <w:p w:rsidR="00CC13D8" w:rsidRPr="001327C9" w:rsidRDefault="00CC13D8" w:rsidP="002906E6">
      <w:pPr>
        <w:ind w:firstLine="567"/>
        <w:jc w:val="center"/>
        <w:outlineLvl w:val="0"/>
        <w:rPr>
          <w:b/>
          <w:bCs/>
          <w:sz w:val="24"/>
          <w:szCs w:val="24"/>
        </w:rPr>
      </w:pPr>
      <w:r>
        <w:rPr>
          <w:b/>
          <w:bCs/>
          <w:sz w:val="24"/>
          <w:szCs w:val="24"/>
        </w:rPr>
        <w:t>7</w:t>
      </w:r>
      <w:r w:rsidRPr="001327C9">
        <w:rPr>
          <w:b/>
          <w:bCs/>
          <w:sz w:val="24"/>
          <w:szCs w:val="24"/>
        </w:rPr>
        <w:t>. Права та обов’язки сторін</w:t>
      </w:r>
    </w:p>
    <w:p w:rsidR="00CC13D8" w:rsidRPr="001327C9" w:rsidRDefault="00CC13D8" w:rsidP="002906E6">
      <w:pPr>
        <w:ind w:firstLine="567"/>
        <w:jc w:val="both"/>
        <w:rPr>
          <w:sz w:val="24"/>
          <w:szCs w:val="24"/>
        </w:rPr>
      </w:pPr>
      <w:r>
        <w:rPr>
          <w:sz w:val="24"/>
          <w:szCs w:val="24"/>
        </w:rPr>
        <w:t>7</w:t>
      </w:r>
      <w:r w:rsidRPr="001327C9">
        <w:rPr>
          <w:sz w:val="24"/>
          <w:szCs w:val="24"/>
        </w:rPr>
        <w:t xml:space="preserve">.1. </w:t>
      </w:r>
      <w:r w:rsidRPr="001327C9">
        <w:rPr>
          <w:color w:val="000000"/>
          <w:sz w:val="24"/>
          <w:szCs w:val="24"/>
        </w:rPr>
        <w:t>Покупець</w:t>
      </w:r>
      <w:r w:rsidRPr="001327C9">
        <w:rPr>
          <w:sz w:val="24"/>
          <w:szCs w:val="24"/>
        </w:rPr>
        <w:t xml:space="preserve"> зобов’язаний:</w:t>
      </w:r>
    </w:p>
    <w:p w:rsidR="00CC13D8" w:rsidRPr="001327C9" w:rsidRDefault="00CC13D8" w:rsidP="002906E6">
      <w:pPr>
        <w:ind w:firstLine="567"/>
        <w:jc w:val="both"/>
        <w:outlineLvl w:val="0"/>
        <w:rPr>
          <w:sz w:val="24"/>
          <w:szCs w:val="24"/>
        </w:rPr>
      </w:pPr>
      <w:r>
        <w:rPr>
          <w:sz w:val="24"/>
          <w:szCs w:val="24"/>
        </w:rPr>
        <w:t>7</w:t>
      </w:r>
      <w:r w:rsidRPr="001327C9">
        <w:rPr>
          <w:sz w:val="24"/>
          <w:szCs w:val="24"/>
        </w:rPr>
        <w:t>.1.1. Своєчасно та в повному обсязі сплачувати за поставлений Товар;</w:t>
      </w:r>
    </w:p>
    <w:p w:rsidR="00CC13D8" w:rsidRPr="001327C9" w:rsidRDefault="00CC13D8" w:rsidP="002906E6">
      <w:pPr>
        <w:ind w:firstLine="567"/>
        <w:jc w:val="both"/>
        <w:rPr>
          <w:sz w:val="24"/>
          <w:szCs w:val="24"/>
        </w:rPr>
      </w:pPr>
      <w:r>
        <w:rPr>
          <w:sz w:val="24"/>
          <w:szCs w:val="24"/>
        </w:rPr>
        <w:t>7</w:t>
      </w:r>
      <w:r w:rsidRPr="001327C9">
        <w:rPr>
          <w:sz w:val="24"/>
          <w:szCs w:val="24"/>
        </w:rPr>
        <w:t>.2. Покупець має право:</w:t>
      </w:r>
    </w:p>
    <w:p w:rsidR="00CC13D8" w:rsidRPr="001327C9" w:rsidRDefault="00CC13D8" w:rsidP="008076C5">
      <w:pPr>
        <w:ind w:firstLine="567"/>
        <w:jc w:val="both"/>
        <w:rPr>
          <w:sz w:val="24"/>
          <w:szCs w:val="24"/>
        </w:rPr>
      </w:pPr>
      <w:r>
        <w:rPr>
          <w:sz w:val="24"/>
          <w:szCs w:val="24"/>
        </w:rPr>
        <w:lastRenderedPageBreak/>
        <w:t>7</w:t>
      </w:r>
      <w:r w:rsidRPr="001327C9">
        <w:rPr>
          <w:sz w:val="24"/>
          <w:szCs w:val="24"/>
        </w:rPr>
        <w:t xml:space="preserve">.2.1. </w:t>
      </w:r>
      <w:r>
        <w:rPr>
          <w:sz w:val="24"/>
          <w:szCs w:val="24"/>
        </w:rPr>
        <w:t>Достроково розірвати цей Договір в односторонньому порядку, у разі невиконання зобов’язань Постачальником, письмово повідомивши його про це за 10 (десять) календарних днів до дати розірвання</w:t>
      </w:r>
      <w:r w:rsidRPr="001327C9">
        <w:rPr>
          <w:sz w:val="24"/>
          <w:szCs w:val="24"/>
        </w:rPr>
        <w:t xml:space="preserve"> </w:t>
      </w:r>
    </w:p>
    <w:p w:rsidR="00CC13D8" w:rsidRPr="001327C9" w:rsidRDefault="00CC13D8" w:rsidP="002906E6">
      <w:pPr>
        <w:ind w:firstLine="567"/>
        <w:jc w:val="both"/>
        <w:outlineLvl w:val="0"/>
        <w:rPr>
          <w:sz w:val="24"/>
          <w:szCs w:val="24"/>
        </w:rPr>
      </w:pPr>
      <w:r>
        <w:rPr>
          <w:sz w:val="24"/>
          <w:szCs w:val="24"/>
        </w:rPr>
        <w:t>7</w:t>
      </w:r>
      <w:r w:rsidRPr="001327C9">
        <w:rPr>
          <w:sz w:val="24"/>
          <w:szCs w:val="24"/>
        </w:rPr>
        <w:t>.2.2. Контролювати поставку Товару, у строки, встановлені цим Договором.</w:t>
      </w:r>
    </w:p>
    <w:p w:rsidR="00CC13D8" w:rsidRPr="001327C9" w:rsidRDefault="00CC13D8" w:rsidP="002906E6">
      <w:pPr>
        <w:ind w:firstLine="567"/>
        <w:jc w:val="both"/>
        <w:rPr>
          <w:sz w:val="24"/>
          <w:szCs w:val="24"/>
        </w:rPr>
      </w:pPr>
      <w:r>
        <w:rPr>
          <w:sz w:val="24"/>
          <w:szCs w:val="24"/>
        </w:rPr>
        <w:t>7</w:t>
      </w:r>
      <w:r w:rsidRPr="001327C9">
        <w:rPr>
          <w:sz w:val="24"/>
          <w:szCs w:val="24"/>
        </w:rPr>
        <w:t xml:space="preserve">.3. Постачальник зобов’язаний: </w:t>
      </w:r>
    </w:p>
    <w:p w:rsidR="00CC13D8" w:rsidRPr="001327C9" w:rsidRDefault="00CC13D8" w:rsidP="002906E6">
      <w:pPr>
        <w:ind w:firstLine="567"/>
        <w:jc w:val="both"/>
        <w:rPr>
          <w:sz w:val="24"/>
          <w:szCs w:val="24"/>
        </w:rPr>
      </w:pPr>
      <w:r>
        <w:rPr>
          <w:sz w:val="24"/>
          <w:szCs w:val="24"/>
        </w:rPr>
        <w:t>7</w:t>
      </w:r>
      <w:r w:rsidRPr="001327C9">
        <w:rPr>
          <w:sz w:val="24"/>
          <w:szCs w:val="24"/>
        </w:rPr>
        <w:t>.3.1. Забезпечити поставку Товару у строки, встановлені цим Договором;</w:t>
      </w:r>
    </w:p>
    <w:p w:rsidR="00CC13D8" w:rsidRDefault="00CC13D8" w:rsidP="002906E6">
      <w:pPr>
        <w:ind w:firstLine="567"/>
        <w:jc w:val="both"/>
        <w:rPr>
          <w:sz w:val="24"/>
          <w:szCs w:val="24"/>
        </w:rPr>
      </w:pPr>
      <w:r>
        <w:rPr>
          <w:sz w:val="24"/>
          <w:szCs w:val="24"/>
        </w:rPr>
        <w:t>7</w:t>
      </w:r>
      <w:r w:rsidRPr="001327C9">
        <w:rPr>
          <w:sz w:val="24"/>
          <w:szCs w:val="24"/>
        </w:rPr>
        <w:t>.3.2. Забезпечити поставку Товару, якість якого відповідає умовам, встановленим розділом 2 цього Договору;</w:t>
      </w:r>
    </w:p>
    <w:p w:rsidR="00CC13D8" w:rsidRDefault="00CC13D8" w:rsidP="00247868">
      <w:pPr>
        <w:pStyle w:val="rvps2"/>
        <w:spacing w:before="0" w:beforeAutospacing="0" w:after="0" w:afterAutospacing="0"/>
        <w:ind w:firstLine="567"/>
        <w:jc w:val="both"/>
      </w:pPr>
      <w:r>
        <w:t>7.3.3. Під час укладення договору надати Покупцю:</w:t>
      </w:r>
    </w:p>
    <w:p w:rsidR="00CC13D8" w:rsidRPr="001C0F16" w:rsidRDefault="00CC13D8" w:rsidP="00247868">
      <w:pPr>
        <w:pStyle w:val="rvps2"/>
        <w:spacing w:before="0" w:beforeAutospacing="0" w:after="0" w:afterAutospacing="0"/>
        <w:ind w:firstLine="567"/>
        <w:jc w:val="both"/>
      </w:pPr>
      <w:r>
        <w:t xml:space="preserve">- </w:t>
      </w:r>
      <w:r w:rsidRPr="001C0F1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t>.</w:t>
      </w:r>
    </w:p>
    <w:p w:rsidR="00CC13D8" w:rsidRPr="001327C9" w:rsidRDefault="00CC13D8" w:rsidP="002906E6">
      <w:pPr>
        <w:ind w:firstLine="567"/>
        <w:jc w:val="both"/>
        <w:rPr>
          <w:sz w:val="24"/>
          <w:szCs w:val="24"/>
        </w:rPr>
      </w:pPr>
      <w:r>
        <w:rPr>
          <w:sz w:val="24"/>
          <w:szCs w:val="24"/>
        </w:rPr>
        <w:t>7</w:t>
      </w:r>
      <w:r w:rsidRPr="001327C9">
        <w:rPr>
          <w:sz w:val="24"/>
          <w:szCs w:val="24"/>
        </w:rPr>
        <w:t>.4. Постачальник має право:</w:t>
      </w:r>
    </w:p>
    <w:p w:rsidR="00CC13D8" w:rsidRPr="001327C9" w:rsidRDefault="00CC13D8" w:rsidP="002906E6">
      <w:pPr>
        <w:ind w:firstLine="567"/>
        <w:jc w:val="both"/>
        <w:rPr>
          <w:sz w:val="24"/>
          <w:szCs w:val="24"/>
        </w:rPr>
      </w:pPr>
      <w:r>
        <w:rPr>
          <w:sz w:val="24"/>
          <w:szCs w:val="24"/>
        </w:rPr>
        <w:t>7</w:t>
      </w:r>
      <w:r w:rsidRPr="001327C9">
        <w:rPr>
          <w:sz w:val="24"/>
          <w:szCs w:val="24"/>
        </w:rPr>
        <w:t>.4.1. Своєчасно та в повному обсязі отримувати оплату за поставлений Товар;</w:t>
      </w:r>
    </w:p>
    <w:p w:rsidR="00CC13D8" w:rsidRPr="001327C9" w:rsidRDefault="00CC13D8" w:rsidP="002906E6">
      <w:pPr>
        <w:ind w:firstLine="567"/>
        <w:jc w:val="both"/>
        <w:rPr>
          <w:sz w:val="24"/>
          <w:szCs w:val="24"/>
        </w:rPr>
      </w:pPr>
      <w:r>
        <w:rPr>
          <w:sz w:val="24"/>
          <w:szCs w:val="24"/>
        </w:rPr>
        <w:t>7</w:t>
      </w:r>
      <w:r w:rsidRPr="001327C9">
        <w:rPr>
          <w:sz w:val="24"/>
          <w:szCs w:val="24"/>
        </w:rPr>
        <w:t xml:space="preserve">.4.2. На дострокову поставку Товару за письмовим погодженням </w:t>
      </w:r>
      <w:r w:rsidRPr="001327C9">
        <w:rPr>
          <w:color w:val="000000"/>
          <w:sz w:val="24"/>
          <w:szCs w:val="24"/>
        </w:rPr>
        <w:t>Покупця</w:t>
      </w:r>
      <w:r w:rsidRPr="001327C9">
        <w:rPr>
          <w:sz w:val="24"/>
          <w:szCs w:val="24"/>
        </w:rPr>
        <w:t>;</w:t>
      </w:r>
    </w:p>
    <w:p w:rsidR="00CC13D8" w:rsidRDefault="00CC13D8" w:rsidP="008076C5">
      <w:pPr>
        <w:shd w:val="clear" w:color="auto" w:fill="FFFFFF"/>
        <w:ind w:firstLine="540"/>
        <w:jc w:val="both"/>
        <w:rPr>
          <w:sz w:val="24"/>
          <w:szCs w:val="24"/>
        </w:rPr>
      </w:pPr>
      <w:r>
        <w:rPr>
          <w:sz w:val="24"/>
          <w:szCs w:val="24"/>
        </w:rPr>
        <w:t>7</w:t>
      </w:r>
      <w:r w:rsidRPr="001327C9">
        <w:rPr>
          <w:sz w:val="24"/>
          <w:szCs w:val="24"/>
        </w:rPr>
        <w:t xml:space="preserve">.4.3. </w:t>
      </w:r>
      <w:r>
        <w:rPr>
          <w:sz w:val="24"/>
          <w:szCs w:val="24"/>
        </w:rPr>
        <w:t>Достроково розірвати цей Договір в односторонньому порядку, у разі невиконання зобов’язань Покупцем, письмово повідомивши його про це за 10 (десять) календарних днів до дати розірвання.</w:t>
      </w:r>
    </w:p>
    <w:p w:rsidR="00CC13D8" w:rsidRPr="001327C9" w:rsidRDefault="00CC13D8" w:rsidP="002906E6">
      <w:pPr>
        <w:ind w:firstLine="567"/>
        <w:jc w:val="center"/>
        <w:rPr>
          <w:b/>
          <w:bCs/>
          <w:sz w:val="24"/>
          <w:szCs w:val="24"/>
        </w:rPr>
      </w:pPr>
      <w:r>
        <w:rPr>
          <w:b/>
          <w:bCs/>
          <w:sz w:val="24"/>
          <w:szCs w:val="24"/>
        </w:rPr>
        <w:t>8</w:t>
      </w:r>
      <w:r w:rsidRPr="001327C9">
        <w:rPr>
          <w:b/>
          <w:bCs/>
          <w:sz w:val="24"/>
          <w:szCs w:val="24"/>
        </w:rPr>
        <w:t>. Відповідальність сторін</w:t>
      </w:r>
    </w:p>
    <w:p w:rsidR="00CC13D8" w:rsidRPr="001327C9" w:rsidRDefault="00CC13D8" w:rsidP="002906E6">
      <w:pPr>
        <w:ind w:firstLine="567"/>
        <w:jc w:val="both"/>
        <w:rPr>
          <w:sz w:val="24"/>
          <w:szCs w:val="24"/>
        </w:rPr>
      </w:pPr>
      <w:r>
        <w:rPr>
          <w:sz w:val="24"/>
          <w:szCs w:val="24"/>
        </w:rPr>
        <w:t>8</w:t>
      </w:r>
      <w:r w:rsidRPr="001327C9">
        <w:rPr>
          <w:sz w:val="24"/>
          <w:szCs w:val="24"/>
        </w:rPr>
        <w:t xml:space="preserve">.1. У разі невиконання або неналежного виконання своїх зобов’язань за Договором Сторони несуть відповідальність, передбачену </w:t>
      </w:r>
      <w:r>
        <w:rPr>
          <w:sz w:val="24"/>
          <w:szCs w:val="24"/>
        </w:rPr>
        <w:t>чинним законодавством України</w:t>
      </w:r>
      <w:r w:rsidRPr="001327C9">
        <w:rPr>
          <w:sz w:val="24"/>
          <w:szCs w:val="24"/>
        </w:rPr>
        <w:t xml:space="preserve"> та цим Договором.</w:t>
      </w:r>
    </w:p>
    <w:p w:rsidR="00CC13D8" w:rsidRPr="001327C9" w:rsidRDefault="00CC13D8" w:rsidP="002906E6">
      <w:pPr>
        <w:ind w:firstLine="567"/>
        <w:jc w:val="both"/>
        <w:rPr>
          <w:sz w:val="24"/>
          <w:szCs w:val="24"/>
        </w:rPr>
      </w:pPr>
      <w:r>
        <w:rPr>
          <w:sz w:val="24"/>
          <w:szCs w:val="24"/>
        </w:rPr>
        <w:t>8</w:t>
      </w:r>
      <w:r w:rsidRPr="007352CB">
        <w:rPr>
          <w:sz w:val="24"/>
          <w:szCs w:val="24"/>
        </w:rPr>
        <w:t>.2. У разі затримки поставки Товару або поставки не в повному обсязі, заявленому Покупцем, Постачальник сплачує неустойку у розмірі 0,1% від суми недопоставленого Товару за кожний день затримки. Сплата неустойки не звільняє Постачальника від прийнятих на себе зобов’язань за Договором.</w:t>
      </w:r>
    </w:p>
    <w:p w:rsidR="00CC13D8" w:rsidRPr="001327C9" w:rsidRDefault="00CC13D8" w:rsidP="002906E6">
      <w:pPr>
        <w:ind w:firstLine="567"/>
        <w:jc w:val="both"/>
        <w:rPr>
          <w:sz w:val="24"/>
          <w:szCs w:val="24"/>
        </w:rPr>
      </w:pPr>
      <w:r>
        <w:rPr>
          <w:sz w:val="24"/>
          <w:szCs w:val="24"/>
        </w:rPr>
        <w:t>8</w:t>
      </w:r>
      <w:r w:rsidRPr="001327C9">
        <w:rPr>
          <w:sz w:val="24"/>
          <w:szCs w:val="24"/>
        </w:rPr>
        <w:t>.3. За поставку Товару неналежної якості Постачальник сплачує на користь Покупця штраф у розмірі 20% від вартості неякісного Товару.</w:t>
      </w:r>
    </w:p>
    <w:p w:rsidR="00CC13D8" w:rsidRPr="001327C9" w:rsidRDefault="00CC13D8" w:rsidP="002906E6">
      <w:pPr>
        <w:ind w:firstLine="567"/>
        <w:jc w:val="both"/>
        <w:rPr>
          <w:sz w:val="24"/>
          <w:szCs w:val="24"/>
        </w:rPr>
      </w:pPr>
      <w:r>
        <w:rPr>
          <w:sz w:val="24"/>
          <w:szCs w:val="24"/>
        </w:rPr>
        <w:t>8</w:t>
      </w:r>
      <w:r w:rsidRPr="001327C9">
        <w:rPr>
          <w:sz w:val="24"/>
          <w:szCs w:val="24"/>
        </w:rPr>
        <w:t>.4. Кожен випадок поставки неякісного Товару оформлюється двостороннім актом.</w:t>
      </w:r>
    </w:p>
    <w:p w:rsidR="00CC13D8" w:rsidRPr="001327C9" w:rsidRDefault="00CC13D8" w:rsidP="002906E6">
      <w:pPr>
        <w:ind w:firstLine="567"/>
        <w:jc w:val="both"/>
        <w:rPr>
          <w:sz w:val="24"/>
          <w:szCs w:val="24"/>
        </w:rPr>
      </w:pPr>
      <w:r>
        <w:rPr>
          <w:sz w:val="24"/>
          <w:szCs w:val="24"/>
        </w:rPr>
        <w:t>8</w:t>
      </w:r>
      <w:r w:rsidRPr="001327C9">
        <w:rPr>
          <w:sz w:val="24"/>
          <w:szCs w:val="24"/>
        </w:rPr>
        <w:t>.5. У випадку поставки Товару неналежної якості Постачальник здійснює за свій рахунок  п</w:t>
      </w:r>
      <w:r>
        <w:rPr>
          <w:sz w:val="24"/>
          <w:szCs w:val="24"/>
        </w:rPr>
        <w:t xml:space="preserve">оставку Товару належної якості </w:t>
      </w:r>
      <w:r w:rsidRPr="007352CB">
        <w:rPr>
          <w:sz w:val="24"/>
          <w:szCs w:val="24"/>
        </w:rPr>
        <w:t xml:space="preserve">в </w:t>
      </w:r>
      <w:r>
        <w:rPr>
          <w:sz w:val="24"/>
          <w:szCs w:val="24"/>
        </w:rPr>
        <w:t>10</w:t>
      </w:r>
      <w:r w:rsidRPr="007352CB">
        <w:rPr>
          <w:sz w:val="24"/>
          <w:szCs w:val="24"/>
        </w:rPr>
        <w:t>-ти</w:t>
      </w:r>
      <w:r w:rsidRPr="001327C9">
        <w:rPr>
          <w:sz w:val="24"/>
          <w:szCs w:val="24"/>
        </w:rPr>
        <w:t xml:space="preserve"> денний термін з дати підписання Сторонами дефектного акту. </w:t>
      </w:r>
    </w:p>
    <w:p w:rsidR="00CC13D8" w:rsidRPr="001327C9" w:rsidRDefault="00CC13D8" w:rsidP="002906E6">
      <w:pPr>
        <w:ind w:firstLine="567"/>
        <w:jc w:val="center"/>
        <w:outlineLvl w:val="0"/>
        <w:rPr>
          <w:b/>
          <w:bCs/>
          <w:sz w:val="24"/>
          <w:szCs w:val="24"/>
        </w:rPr>
      </w:pPr>
      <w:r>
        <w:rPr>
          <w:b/>
          <w:bCs/>
          <w:sz w:val="24"/>
          <w:szCs w:val="24"/>
        </w:rPr>
        <w:t>9.</w:t>
      </w:r>
      <w:r w:rsidRPr="001327C9">
        <w:rPr>
          <w:b/>
          <w:bCs/>
          <w:sz w:val="24"/>
          <w:szCs w:val="24"/>
        </w:rPr>
        <w:t xml:space="preserve"> Обставини непереборної сили</w:t>
      </w:r>
    </w:p>
    <w:p w:rsidR="00CC13D8" w:rsidRPr="001327C9" w:rsidRDefault="00CC13D8" w:rsidP="002906E6">
      <w:pPr>
        <w:ind w:firstLine="567"/>
        <w:jc w:val="both"/>
        <w:rPr>
          <w:sz w:val="24"/>
          <w:szCs w:val="24"/>
        </w:rPr>
      </w:pPr>
      <w:r>
        <w:rPr>
          <w:sz w:val="24"/>
          <w:szCs w:val="24"/>
        </w:rPr>
        <w:t>9</w:t>
      </w:r>
      <w:r w:rsidRPr="001327C9">
        <w:rPr>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C13D8" w:rsidRPr="001327C9" w:rsidRDefault="00CC13D8" w:rsidP="002906E6">
      <w:pPr>
        <w:ind w:firstLine="567"/>
        <w:jc w:val="both"/>
        <w:rPr>
          <w:sz w:val="24"/>
          <w:szCs w:val="24"/>
        </w:rPr>
      </w:pPr>
      <w:r>
        <w:rPr>
          <w:sz w:val="24"/>
          <w:szCs w:val="24"/>
        </w:rPr>
        <w:t>9</w:t>
      </w:r>
      <w:r w:rsidRPr="001327C9">
        <w:rPr>
          <w:sz w:val="24"/>
          <w:szCs w:val="24"/>
        </w:rPr>
        <w:t>.2. Сторона, що не може виконувати зобов’язання за цим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в письмовій формі.</w:t>
      </w:r>
    </w:p>
    <w:p w:rsidR="00CC13D8" w:rsidRPr="001327C9" w:rsidRDefault="00CC13D8" w:rsidP="002906E6">
      <w:pPr>
        <w:ind w:firstLine="567"/>
        <w:jc w:val="both"/>
        <w:rPr>
          <w:sz w:val="24"/>
          <w:szCs w:val="24"/>
        </w:rPr>
      </w:pPr>
      <w:r>
        <w:rPr>
          <w:sz w:val="24"/>
          <w:szCs w:val="24"/>
        </w:rPr>
        <w:t>9</w:t>
      </w:r>
      <w:r w:rsidRPr="001327C9">
        <w:rPr>
          <w:sz w:val="24"/>
          <w:szCs w:val="24"/>
        </w:rPr>
        <w:t>.3. Доказом виникнення обставин непереборної сили та строку дії є відповідні документи, які видаються Торгово-промисловою палатою України</w:t>
      </w:r>
      <w:r>
        <w:rPr>
          <w:sz w:val="24"/>
          <w:szCs w:val="24"/>
        </w:rPr>
        <w:t xml:space="preserve"> або її регіональним підрозділом.</w:t>
      </w:r>
    </w:p>
    <w:p w:rsidR="00CC13D8" w:rsidRDefault="00CC13D8" w:rsidP="002906E6">
      <w:pPr>
        <w:ind w:firstLine="567"/>
        <w:jc w:val="both"/>
        <w:rPr>
          <w:sz w:val="24"/>
          <w:szCs w:val="24"/>
        </w:rPr>
      </w:pPr>
      <w:r>
        <w:rPr>
          <w:sz w:val="24"/>
          <w:szCs w:val="24"/>
        </w:rPr>
        <w:t>9</w:t>
      </w:r>
      <w:r w:rsidRPr="001327C9">
        <w:rPr>
          <w:sz w:val="24"/>
          <w:szCs w:val="24"/>
        </w:rPr>
        <w:t>.4. У разі, якщо строк дії обставин непереборної сили продовжується більше ніж 60 (шістдесят) календарних днів, кожна із Сторін має право розірвати цей Договір, письмово повідомивши про це іншу сторону за 10 (десять) календарних днів до розірвання.</w:t>
      </w:r>
    </w:p>
    <w:p w:rsidR="00CC13D8" w:rsidRDefault="00CC13D8" w:rsidP="002906E6">
      <w:pPr>
        <w:ind w:firstLine="567"/>
        <w:jc w:val="center"/>
        <w:outlineLvl w:val="0"/>
        <w:rPr>
          <w:b/>
          <w:bCs/>
          <w:sz w:val="24"/>
          <w:szCs w:val="24"/>
        </w:rPr>
      </w:pPr>
    </w:p>
    <w:p w:rsidR="00CC13D8" w:rsidRPr="00E466D5" w:rsidRDefault="00CC13D8" w:rsidP="002906E6">
      <w:pPr>
        <w:ind w:firstLine="567"/>
        <w:jc w:val="center"/>
        <w:outlineLvl w:val="0"/>
        <w:rPr>
          <w:b/>
          <w:bCs/>
          <w:sz w:val="24"/>
          <w:szCs w:val="24"/>
        </w:rPr>
      </w:pPr>
      <w:r>
        <w:rPr>
          <w:b/>
          <w:bCs/>
          <w:sz w:val="24"/>
          <w:szCs w:val="24"/>
        </w:rPr>
        <w:t>10</w:t>
      </w:r>
      <w:r w:rsidRPr="00E466D5">
        <w:rPr>
          <w:b/>
          <w:bCs/>
          <w:sz w:val="24"/>
          <w:szCs w:val="24"/>
        </w:rPr>
        <w:t>. Вирішення спорів</w:t>
      </w:r>
    </w:p>
    <w:p w:rsidR="00CC13D8" w:rsidRPr="001327C9" w:rsidRDefault="00CC13D8" w:rsidP="002906E6">
      <w:pPr>
        <w:ind w:firstLine="567"/>
        <w:jc w:val="both"/>
        <w:rPr>
          <w:sz w:val="24"/>
          <w:szCs w:val="24"/>
        </w:rPr>
      </w:pPr>
      <w:r>
        <w:rPr>
          <w:sz w:val="24"/>
          <w:szCs w:val="24"/>
        </w:rPr>
        <w:t>10</w:t>
      </w:r>
      <w:r w:rsidRPr="001327C9">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CC13D8" w:rsidRDefault="00CC13D8" w:rsidP="002906E6">
      <w:pPr>
        <w:ind w:firstLine="567"/>
        <w:jc w:val="both"/>
        <w:rPr>
          <w:sz w:val="24"/>
          <w:szCs w:val="24"/>
        </w:rPr>
      </w:pPr>
      <w:r>
        <w:rPr>
          <w:sz w:val="24"/>
          <w:szCs w:val="24"/>
        </w:rPr>
        <w:t>10</w:t>
      </w:r>
      <w:r w:rsidRPr="001327C9">
        <w:rPr>
          <w:sz w:val="24"/>
          <w:szCs w:val="24"/>
        </w:rPr>
        <w:t>.2. У разі недосягнення Сторонами згоди спори (розбіжності) вирішуються у судовому порядку.</w:t>
      </w:r>
    </w:p>
    <w:p w:rsidR="00CC13D8" w:rsidRPr="001327C9" w:rsidRDefault="00CC13D8" w:rsidP="002906E6">
      <w:pPr>
        <w:ind w:firstLine="567"/>
        <w:jc w:val="center"/>
        <w:rPr>
          <w:b/>
          <w:bCs/>
          <w:sz w:val="24"/>
          <w:szCs w:val="24"/>
        </w:rPr>
      </w:pPr>
      <w:r>
        <w:rPr>
          <w:b/>
          <w:bCs/>
          <w:sz w:val="24"/>
          <w:szCs w:val="24"/>
        </w:rPr>
        <w:t>11</w:t>
      </w:r>
      <w:r w:rsidRPr="001327C9">
        <w:rPr>
          <w:b/>
          <w:bCs/>
          <w:sz w:val="24"/>
          <w:szCs w:val="24"/>
        </w:rPr>
        <w:t>. Строк дії договору</w:t>
      </w:r>
    </w:p>
    <w:p w:rsidR="00CC13D8" w:rsidRPr="001327C9" w:rsidRDefault="00CC13D8" w:rsidP="00233BE5">
      <w:pPr>
        <w:ind w:firstLine="567"/>
        <w:jc w:val="both"/>
        <w:rPr>
          <w:sz w:val="24"/>
          <w:szCs w:val="24"/>
        </w:rPr>
      </w:pPr>
      <w:r>
        <w:rPr>
          <w:sz w:val="24"/>
          <w:szCs w:val="24"/>
        </w:rPr>
        <w:t>11</w:t>
      </w:r>
      <w:r w:rsidRPr="001327C9">
        <w:rPr>
          <w:sz w:val="24"/>
          <w:szCs w:val="24"/>
        </w:rPr>
        <w:t>.1. Цей Договір набирає чинності з дати йо</w:t>
      </w:r>
      <w:r>
        <w:rPr>
          <w:sz w:val="24"/>
          <w:szCs w:val="24"/>
        </w:rPr>
        <w:t>го підписання С</w:t>
      </w:r>
      <w:r w:rsidRPr="001327C9">
        <w:rPr>
          <w:sz w:val="24"/>
          <w:szCs w:val="24"/>
        </w:rPr>
        <w:t xml:space="preserve">торонами і діє </w:t>
      </w:r>
      <w:r w:rsidRPr="005D4E70">
        <w:rPr>
          <w:b/>
          <w:sz w:val="24"/>
          <w:szCs w:val="24"/>
        </w:rPr>
        <w:t>до 3</w:t>
      </w:r>
      <w:r w:rsidR="005D4E70" w:rsidRPr="005D4E70">
        <w:rPr>
          <w:b/>
          <w:sz w:val="24"/>
          <w:szCs w:val="24"/>
          <w:lang w:val="ru-RU"/>
        </w:rPr>
        <w:t>1</w:t>
      </w:r>
      <w:r w:rsidRPr="005D4E70">
        <w:rPr>
          <w:b/>
          <w:sz w:val="24"/>
          <w:szCs w:val="24"/>
        </w:rPr>
        <w:t>.</w:t>
      </w:r>
      <w:r w:rsidR="005D4E70" w:rsidRPr="005D4E70">
        <w:rPr>
          <w:b/>
          <w:sz w:val="24"/>
          <w:szCs w:val="24"/>
        </w:rPr>
        <w:t>12</w:t>
      </w:r>
      <w:r w:rsidRPr="005D4E70">
        <w:rPr>
          <w:b/>
          <w:sz w:val="24"/>
          <w:szCs w:val="24"/>
        </w:rPr>
        <w:t>.202</w:t>
      </w:r>
      <w:r w:rsidR="00160601">
        <w:rPr>
          <w:b/>
          <w:sz w:val="24"/>
          <w:szCs w:val="24"/>
        </w:rPr>
        <w:t>2</w:t>
      </w:r>
      <w:r w:rsidRPr="005D4E70">
        <w:rPr>
          <w:b/>
          <w:sz w:val="24"/>
          <w:szCs w:val="24"/>
        </w:rPr>
        <w:t>р.</w:t>
      </w:r>
      <w:r>
        <w:rPr>
          <w:sz w:val="24"/>
          <w:szCs w:val="24"/>
        </w:rPr>
        <w:t xml:space="preserve">, </w:t>
      </w:r>
      <w:r w:rsidRPr="001327C9">
        <w:rPr>
          <w:sz w:val="24"/>
          <w:szCs w:val="24"/>
        </w:rPr>
        <w:t xml:space="preserve"> але в будь-якому випадку до повного виконання Сторонами своїх зобов’язань.</w:t>
      </w:r>
    </w:p>
    <w:p w:rsidR="00CC13D8" w:rsidRPr="001327C9" w:rsidRDefault="00CC13D8" w:rsidP="002906E6">
      <w:pPr>
        <w:ind w:firstLine="567"/>
        <w:jc w:val="both"/>
        <w:rPr>
          <w:sz w:val="24"/>
          <w:szCs w:val="24"/>
        </w:rPr>
      </w:pPr>
      <w:r>
        <w:rPr>
          <w:sz w:val="24"/>
          <w:szCs w:val="24"/>
        </w:rPr>
        <w:lastRenderedPageBreak/>
        <w:t>11</w:t>
      </w:r>
      <w:r w:rsidRPr="001327C9">
        <w:rPr>
          <w:sz w:val="24"/>
          <w:szCs w:val="24"/>
        </w:rPr>
        <w:t>.2. Цей Дого</w:t>
      </w:r>
      <w:r>
        <w:rPr>
          <w:sz w:val="24"/>
          <w:szCs w:val="24"/>
        </w:rPr>
        <w:t xml:space="preserve">вір укладається і підписується </w:t>
      </w:r>
      <w:r w:rsidRPr="001327C9">
        <w:rPr>
          <w:sz w:val="24"/>
          <w:szCs w:val="24"/>
        </w:rPr>
        <w:t>у 2 примірниках, по одному для кожної із Сторін і мають однакову юридичну силу.</w:t>
      </w:r>
    </w:p>
    <w:p w:rsidR="00CC13D8" w:rsidRPr="00F73C35" w:rsidRDefault="00CC13D8" w:rsidP="002906E6">
      <w:pPr>
        <w:ind w:firstLine="567"/>
        <w:jc w:val="center"/>
        <w:outlineLvl w:val="0"/>
        <w:rPr>
          <w:b/>
          <w:bCs/>
          <w:sz w:val="24"/>
          <w:szCs w:val="24"/>
        </w:rPr>
      </w:pPr>
      <w:r>
        <w:rPr>
          <w:b/>
          <w:bCs/>
          <w:sz w:val="24"/>
          <w:szCs w:val="24"/>
        </w:rPr>
        <w:t>12</w:t>
      </w:r>
      <w:r w:rsidRPr="00F73C35">
        <w:rPr>
          <w:b/>
          <w:bCs/>
          <w:sz w:val="24"/>
          <w:szCs w:val="24"/>
        </w:rPr>
        <w:t>. Інші умови</w:t>
      </w:r>
    </w:p>
    <w:p w:rsidR="00CC13D8" w:rsidRPr="004172F1" w:rsidRDefault="00CC13D8" w:rsidP="000A2BA7">
      <w:pPr>
        <w:pStyle w:val="af"/>
        <w:spacing w:before="0" w:beforeAutospacing="0" w:after="0" w:afterAutospacing="0"/>
        <w:ind w:firstLine="567"/>
        <w:jc w:val="both"/>
        <w:rPr>
          <w:i/>
          <w:iCs/>
          <w:lang w:val="uk-UA"/>
        </w:rPr>
      </w:pPr>
      <w:r w:rsidRPr="004172F1">
        <w:rPr>
          <w:lang w:val="uk-UA"/>
        </w:rPr>
        <w:t>1</w:t>
      </w:r>
      <w:r>
        <w:rPr>
          <w:lang w:val="uk-UA"/>
        </w:rPr>
        <w:t>2</w:t>
      </w:r>
      <w:r w:rsidRPr="004172F1">
        <w:rPr>
          <w:lang w:val="uk-UA"/>
        </w:rPr>
        <w:t>.1</w:t>
      </w:r>
      <w:r w:rsidRPr="00B567E5">
        <w:rPr>
          <w:lang w:val="uk-UA"/>
        </w:rPr>
        <w:t>. Істотні умови Договору не можуть змінюватися після його підписання до виконання зобов'язань Сторонами в повному обсязі, крім випадків</w:t>
      </w:r>
      <w:r>
        <w:rPr>
          <w:lang w:val="uk-UA"/>
        </w:rPr>
        <w:t>, передбачених Законом України «Про публічні закупівлі».</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.2.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w:t>
      </w:r>
      <w:r w:rsidRPr="00B567E5">
        <w:rPr>
          <w:b/>
          <w:bCs/>
          <w:sz w:val="24"/>
          <w:szCs w:val="24"/>
        </w:rPr>
        <w:t>.</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.3. Пр</w:t>
      </w:r>
      <w:r>
        <w:rPr>
          <w:sz w:val="24"/>
          <w:szCs w:val="24"/>
        </w:rPr>
        <w:t>опозицію щодо внесення змін до Д</w:t>
      </w:r>
      <w:r w:rsidRPr="00B567E5">
        <w:rPr>
          <w:sz w:val="24"/>
          <w:szCs w:val="24"/>
        </w:rPr>
        <w:t>оговору може зробити кожна із Сторін Договору.</w:t>
      </w:r>
    </w:p>
    <w:p w:rsidR="00CC13D8" w:rsidRPr="00B567E5" w:rsidRDefault="00CC13D8" w:rsidP="002906E6">
      <w:pPr>
        <w:ind w:right="120" w:firstLine="567"/>
        <w:jc w:val="both"/>
        <w:rPr>
          <w:sz w:val="24"/>
          <w:szCs w:val="24"/>
        </w:rPr>
      </w:pPr>
      <w:r w:rsidRPr="00B567E5">
        <w:rPr>
          <w:sz w:val="24"/>
          <w:szCs w:val="24"/>
        </w:rPr>
        <w:t>1</w:t>
      </w:r>
      <w:r>
        <w:rPr>
          <w:sz w:val="24"/>
          <w:szCs w:val="24"/>
        </w:rPr>
        <w:t>2</w:t>
      </w:r>
      <w:r w:rsidRPr="00B567E5">
        <w:rPr>
          <w:sz w:val="24"/>
          <w:szCs w:val="24"/>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w:t>
      </w:r>
      <w:r>
        <w:rPr>
          <w:sz w:val="24"/>
          <w:szCs w:val="24"/>
        </w:rPr>
        <w:t>ормацією щодо внесення змін до Д</w:t>
      </w:r>
      <w:r w:rsidRPr="00B567E5">
        <w:rPr>
          <w:sz w:val="24"/>
          <w:szCs w:val="24"/>
        </w:rPr>
        <w:t>оговору здійснюється у письмовій формі шляхом взаємного листування.</w:t>
      </w:r>
    </w:p>
    <w:p w:rsidR="00CC13D8" w:rsidRPr="00B567E5" w:rsidRDefault="00CC13D8" w:rsidP="002906E6">
      <w:pPr>
        <w:ind w:right="120" w:firstLine="567"/>
        <w:jc w:val="both"/>
        <w:rPr>
          <w:sz w:val="24"/>
          <w:szCs w:val="24"/>
        </w:rPr>
      </w:pPr>
      <w:r w:rsidRPr="00B567E5">
        <w:rPr>
          <w:sz w:val="24"/>
          <w:szCs w:val="24"/>
        </w:rPr>
        <w:t>1</w:t>
      </w:r>
      <w:r>
        <w:rPr>
          <w:sz w:val="24"/>
          <w:szCs w:val="24"/>
        </w:rPr>
        <w:t>2</w:t>
      </w:r>
      <w:r w:rsidRPr="00B567E5">
        <w:rPr>
          <w:sz w:val="24"/>
          <w:szCs w:val="24"/>
        </w:rPr>
        <w:t>.5.</w:t>
      </w:r>
      <w:r>
        <w:rPr>
          <w:sz w:val="24"/>
          <w:szCs w:val="24"/>
        </w:rPr>
        <w:t xml:space="preserve"> Зміна Д</w:t>
      </w:r>
      <w:r w:rsidRPr="00B567E5">
        <w:rPr>
          <w:sz w:val="24"/>
          <w:szCs w:val="24"/>
        </w:rPr>
        <w:t>огово</w:t>
      </w:r>
      <w:r>
        <w:rPr>
          <w:sz w:val="24"/>
          <w:szCs w:val="24"/>
        </w:rPr>
        <w:t>ру допускається лише за згодою С</w:t>
      </w:r>
      <w:r w:rsidRPr="00B567E5">
        <w:rPr>
          <w:sz w:val="24"/>
          <w:szCs w:val="24"/>
        </w:rPr>
        <w:t xml:space="preserve">торін, якщо інше не встановлено договором або законом. </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.6.</w:t>
      </w:r>
      <w:r w:rsidRPr="00B567E5">
        <w:rPr>
          <w:b/>
          <w:bCs/>
          <w:sz w:val="24"/>
          <w:szCs w:val="24"/>
        </w:rPr>
        <w:t xml:space="preserve"> </w:t>
      </w:r>
      <w:r w:rsidRPr="00B567E5">
        <w:rPr>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w:t>
      </w:r>
      <w:r w:rsidRPr="00B567E5">
        <w:rPr>
          <w:color w:val="000000"/>
          <w:sz w:val="24"/>
          <w:szCs w:val="24"/>
        </w:rPr>
        <w:t xml:space="preserve"> настання пов'язаних із ним несприятливих наслідків.</w:t>
      </w:r>
    </w:p>
    <w:p w:rsidR="00CC13D8" w:rsidRPr="00B567E5" w:rsidRDefault="00CC13D8" w:rsidP="002906E6">
      <w:pPr>
        <w:ind w:firstLine="567"/>
        <w:jc w:val="both"/>
        <w:rPr>
          <w:sz w:val="24"/>
          <w:szCs w:val="24"/>
        </w:rPr>
      </w:pPr>
      <w:r w:rsidRPr="00B567E5">
        <w:rPr>
          <w:color w:val="000000"/>
          <w:sz w:val="24"/>
          <w:szCs w:val="24"/>
        </w:rPr>
        <w:t>1</w:t>
      </w:r>
      <w:r>
        <w:rPr>
          <w:color w:val="000000"/>
          <w:sz w:val="24"/>
          <w:szCs w:val="24"/>
        </w:rPr>
        <w:t>2</w:t>
      </w:r>
      <w:r w:rsidRPr="00B567E5">
        <w:rPr>
          <w:color w:val="000000"/>
          <w:sz w:val="24"/>
          <w:szCs w:val="24"/>
        </w:rPr>
        <w:t>.8. У випадках, не передбачених дійсним Договором, Сторони керуються чинним законодавством України.</w:t>
      </w:r>
    </w:p>
    <w:p w:rsidR="00CC13D8" w:rsidRPr="001327C9" w:rsidRDefault="00CC13D8" w:rsidP="002906E6">
      <w:pPr>
        <w:ind w:firstLine="567"/>
        <w:jc w:val="center"/>
        <w:outlineLvl w:val="0"/>
        <w:rPr>
          <w:b/>
          <w:bCs/>
          <w:sz w:val="24"/>
          <w:szCs w:val="24"/>
        </w:rPr>
      </w:pPr>
      <w:r>
        <w:rPr>
          <w:b/>
          <w:bCs/>
          <w:sz w:val="24"/>
          <w:szCs w:val="24"/>
        </w:rPr>
        <w:t>13</w:t>
      </w:r>
      <w:r w:rsidRPr="001327C9">
        <w:rPr>
          <w:b/>
          <w:bCs/>
          <w:sz w:val="24"/>
          <w:szCs w:val="24"/>
        </w:rPr>
        <w:t>. Додатки до договору</w:t>
      </w:r>
    </w:p>
    <w:p w:rsidR="00CC13D8" w:rsidRPr="001327C9" w:rsidRDefault="00CC13D8" w:rsidP="002906E6">
      <w:pPr>
        <w:ind w:firstLine="567"/>
        <w:jc w:val="both"/>
        <w:rPr>
          <w:sz w:val="24"/>
          <w:szCs w:val="24"/>
        </w:rPr>
      </w:pPr>
      <w:r>
        <w:rPr>
          <w:sz w:val="24"/>
          <w:szCs w:val="24"/>
        </w:rPr>
        <w:t>13</w:t>
      </w:r>
      <w:r w:rsidRPr="001327C9">
        <w:rPr>
          <w:sz w:val="24"/>
          <w:szCs w:val="24"/>
        </w:rPr>
        <w:t>.1. Невід'ємною частиною цього Договору є:</w:t>
      </w:r>
    </w:p>
    <w:p w:rsidR="00CC13D8" w:rsidRDefault="00CC13D8" w:rsidP="002906E6">
      <w:pPr>
        <w:ind w:firstLine="567"/>
        <w:jc w:val="both"/>
        <w:rPr>
          <w:sz w:val="24"/>
          <w:szCs w:val="24"/>
        </w:rPr>
      </w:pPr>
      <w:r>
        <w:rPr>
          <w:sz w:val="24"/>
          <w:szCs w:val="24"/>
        </w:rPr>
        <w:t>13.1.</w:t>
      </w:r>
      <w:r w:rsidRPr="001327C9">
        <w:rPr>
          <w:sz w:val="24"/>
          <w:szCs w:val="24"/>
        </w:rPr>
        <w:t>1. Специфікація</w:t>
      </w:r>
      <w:r>
        <w:rPr>
          <w:sz w:val="24"/>
          <w:szCs w:val="24"/>
        </w:rPr>
        <w:t xml:space="preserve"> (Додаток №1)</w:t>
      </w:r>
      <w:r w:rsidRPr="001327C9">
        <w:rPr>
          <w:sz w:val="24"/>
          <w:szCs w:val="24"/>
        </w:rPr>
        <w:t>.</w:t>
      </w:r>
    </w:p>
    <w:p w:rsidR="00CC13D8" w:rsidRPr="001327C9" w:rsidRDefault="00CC13D8" w:rsidP="002906E6">
      <w:pPr>
        <w:ind w:firstLine="567"/>
        <w:jc w:val="both"/>
        <w:rPr>
          <w:sz w:val="24"/>
          <w:szCs w:val="24"/>
        </w:rPr>
      </w:pPr>
    </w:p>
    <w:p w:rsidR="00CC13D8" w:rsidRDefault="00CC13D8" w:rsidP="002906E6">
      <w:pPr>
        <w:ind w:firstLine="567"/>
        <w:jc w:val="center"/>
        <w:outlineLvl w:val="0"/>
        <w:rPr>
          <w:b/>
          <w:bCs/>
          <w:sz w:val="24"/>
          <w:szCs w:val="24"/>
        </w:rPr>
      </w:pPr>
      <w:r>
        <w:rPr>
          <w:b/>
          <w:bCs/>
          <w:sz w:val="24"/>
          <w:szCs w:val="24"/>
        </w:rPr>
        <w:t>14</w:t>
      </w:r>
      <w:r w:rsidRPr="001327C9">
        <w:rPr>
          <w:b/>
          <w:bCs/>
          <w:sz w:val="24"/>
          <w:szCs w:val="24"/>
        </w:rPr>
        <w:t>. Місцезнаходження, банківські реквізити та підписи сторін</w:t>
      </w:r>
    </w:p>
    <w:p w:rsidR="00CC13D8" w:rsidRPr="001327C9" w:rsidRDefault="00CC13D8" w:rsidP="002906E6">
      <w:pPr>
        <w:ind w:firstLine="567"/>
        <w:jc w:val="center"/>
        <w:outlineLvl w:val="0"/>
        <w:rPr>
          <w:b/>
          <w:bCs/>
          <w:sz w:val="24"/>
          <w:szCs w:val="24"/>
        </w:rPr>
      </w:pPr>
    </w:p>
    <w:p w:rsidR="00CC13D8" w:rsidRPr="001327C9" w:rsidRDefault="00CC13D8" w:rsidP="002906E6">
      <w:pPr>
        <w:ind w:firstLine="567"/>
        <w:jc w:val="center"/>
        <w:rPr>
          <w:b/>
          <w:bCs/>
          <w:sz w:val="24"/>
          <w:szCs w:val="24"/>
        </w:rPr>
      </w:pPr>
    </w:p>
    <w:tbl>
      <w:tblPr>
        <w:tblW w:w="14628" w:type="dxa"/>
        <w:tblInd w:w="-106" w:type="dxa"/>
        <w:tblLook w:val="01E0"/>
      </w:tblPr>
      <w:tblGrid>
        <w:gridCol w:w="10354"/>
        <w:gridCol w:w="280"/>
        <w:gridCol w:w="1997"/>
        <w:gridCol w:w="1997"/>
      </w:tblGrid>
      <w:tr w:rsidR="00D02F5F" w:rsidRPr="001327C9" w:rsidTr="00D02F5F">
        <w:trPr>
          <w:trHeight w:val="719"/>
        </w:trPr>
        <w:tc>
          <w:tcPr>
            <w:tcW w:w="5388" w:type="dxa"/>
          </w:tcPr>
          <w:tbl>
            <w:tblPr>
              <w:tblW w:w="10137" w:type="dxa"/>
              <w:tblLook w:val="04A0"/>
            </w:tblPr>
            <w:tblGrid>
              <w:gridCol w:w="4969"/>
              <w:gridCol w:w="5168"/>
            </w:tblGrid>
            <w:tr w:rsidR="00733D38" w:rsidRPr="00003C50" w:rsidTr="00440C84">
              <w:trPr>
                <w:trHeight w:val="3687"/>
              </w:trPr>
              <w:tc>
                <w:tcPr>
                  <w:tcW w:w="4969" w:type="dxa"/>
                  <w:hideMark/>
                </w:tcPr>
                <w:p w:rsidR="00733D38" w:rsidRPr="00003C50" w:rsidRDefault="00733D38" w:rsidP="00440C84">
                  <w:pPr>
                    <w:widowControl w:val="0"/>
                    <w:tabs>
                      <w:tab w:val="left" w:pos="426"/>
                      <w:tab w:val="left" w:pos="709"/>
                      <w:tab w:val="left" w:pos="9782"/>
                    </w:tabs>
                    <w:ind w:right="-1"/>
                    <w:jc w:val="center"/>
                    <w:rPr>
                      <w:b/>
                      <w:bCs/>
                      <w:sz w:val="21"/>
                      <w:szCs w:val="21"/>
                      <w:lang w:eastAsia="uk-UA"/>
                    </w:rPr>
                  </w:pPr>
                  <w:bookmarkStart w:id="1" w:name="_GoBack"/>
                  <w:bookmarkEnd w:id="1"/>
                  <w:r w:rsidRPr="00003C50">
                    <w:rPr>
                      <w:b/>
                      <w:bCs/>
                      <w:sz w:val="21"/>
                      <w:szCs w:val="21"/>
                      <w:lang w:eastAsia="uk-UA"/>
                    </w:rPr>
                    <w:t>ПОСТАЧАЛЬНИК</w:t>
                  </w:r>
                </w:p>
                <w:p w:rsidR="00733D38" w:rsidRPr="00003C50" w:rsidRDefault="00733D38" w:rsidP="00440C84">
                  <w:pPr>
                    <w:ind w:right="-1"/>
                    <w:rPr>
                      <w:sz w:val="21"/>
                      <w:szCs w:val="21"/>
                      <w:lang w:eastAsia="uk-UA"/>
                    </w:rPr>
                  </w:pPr>
                  <w:r w:rsidRPr="00003C50">
                    <w:rPr>
                      <w:b/>
                      <w:bCs/>
                      <w:sz w:val="21"/>
                      <w:szCs w:val="21"/>
                      <w:lang w:eastAsia="uk-UA"/>
                    </w:rPr>
                    <w:t>_______________________________________</w:t>
                  </w:r>
                </w:p>
                <w:p w:rsidR="00733D38" w:rsidRPr="00003C50" w:rsidRDefault="00733D38" w:rsidP="00440C84">
                  <w:pPr>
                    <w:ind w:right="-1"/>
                    <w:rPr>
                      <w:sz w:val="21"/>
                      <w:szCs w:val="21"/>
                      <w:lang w:eastAsia="uk-UA"/>
                    </w:rPr>
                  </w:pPr>
                  <w:r w:rsidRPr="00003C50">
                    <w:rPr>
                      <w:sz w:val="21"/>
                      <w:szCs w:val="21"/>
                      <w:lang w:eastAsia="uk-UA"/>
                    </w:rPr>
                    <w:t> </w:t>
                  </w:r>
                </w:p>
                <w:p w:rsidR="00733D38" w:rsidRPr="00003C50" w:rsidRDefault="00733D38" w:rsidP="00440C84">
                  <w:pPr>
                    <w:ind w:right="-1"/>
                    <w:rPr>
                      <w:sz w:val="21"/>
                      <w:szCs w:val="21"/>
                      <w:lang w:eastAsia="uk-UA"/>
                    </w:rPr>
                  </w:pPr>
                  <w:r w:rsidRPr="00003C50">
                    <w:rPr>
                      <w:b/>
                      <w:bCs/>
                      <w:sz w:val="21"/>
                      <w:szCs w:val="21"/>
                      <w:lang w:eastAsia="uk-UA"/>
                    </w:rPr>
                    <w:t>Адреса: ______________________________</w:t>
                  </w:r>
                </w:p>
                <w:p w:rsidR="00733D38" w:rsidRPr="00003C50" w:rsidRDefault="00733D38" w:rsidP="00440C84">
                  <w:pPr>
                    <w:ind w:right="-1"/>
                    <w:rPr>
                      <w:sz w:val="21"/>
                      <w:szCs w:val="21"/>
                      <w:lang w:eastAsia="uk-UA"/>
                    </w:rPr>
                  </w:pPr>
                  <w:r w:rsidRPr="00003C50">
                    <w:rPr>
                      <w:b/>
                      <w:bCs/>
                      <w:sz w:val="21"/>
                      <w:szCs w:val="21"/>
                      <w:lang w:eastAsia="uk-UA"/>
                    </w:rPr>
                    <w:t xml:space="preserve">Рахунок: _____________________________ </w:t>
                  </w:r>
                </w:p>
                <w:p w:rsidR="00733D38" w:rsidRPr="00003C50" w:rsidRDefault="00733D38" w:rsidP="00440C84">
                  <w:pPr>
                    <w:ind w:right="-1"/>
                    <w:rPr>
                      <w:sz w:val="21"/>
                      <w:szCs w:val="21"/>
                      <w:lang w:eastAsia="uk-UA"/>
                    </w:rPr>
                  </w:pPr>
                  <w:r w:rsidRPr="00003C50">
                    <w:rPr>
                      <w:b/>
                      <w:bCs/>
                      <w:sz w:val="21"/>
                      <w:szCs w:val="21"/>
                      <w:lang w:eastAsia="uk-UA"/>
                    </w:rPr>
                    <w:t>МФО: ________________________________</w:t>
                  </w:r>
                </w:p>
                <w:p w:rsidR="00733D38" w:rsidRPr="00003C50" w:rsidRDefault="00733D38" w:rsidP="00440C84">
                  <w:pPr>
                    <w:ind w:right="-1"/>
                    <w:rPr>
                      <w:sz w:val="21"/>
                      <w:szCs w:val="21"/>
                      <w:lang w:eastAsia="uk-UA"/>
                    </w:rPr>
                  </w:pPr>
                  <w:r w:rsidRPr="00003C50">
                    <w:rPr>
                      <w:b/>
                      <w:bCs/>
                      <w:sz w:val="21"/>
                      <w:szCs w:val="21"/>
                      <w:lang w:eastAsia="uk-UA"/>
                    </w:rPr>
                    <w:t>Код ЄДРПОУ: _________________________</w:t>
                  </w:r>
                </w:p>
                <w:p w:rsidR="00733D38" w:rsidRPr="00003C50" w:rsidRDefault="00733D38" w:rsidP="00440C84">
                  <w:pPr>
                    <w:ind w:right="-1"/>
                    <w:rPr>
                      <w:sz w:val="21"/>
                      <w:szCs w:val="21"/>
                      <w:lang w:eastAsia="uk-UA"/>
                    </w:rPr>
                  </w:pPr>
                  <w:r w:rsidRPr="00003C50">
                    <w:rPr>
                      <w:b/>
                      <w:bCs/>
                      <w:sz w:val="21"/>
                      <w:szCs w:val="21"/>
                      <w:lang w:eastAsia="uk-UA"/>
                    </w:rPr>
                    <w:t>ІПН ___________________________________</w:t>
                  </w:r>
                </w:p>
                <w:p w:rsidR="00733D38" w:rsidRPr="00003C50" w:rsidRDefault="00733D38" w:rsidP="00440C84">
                  <w:pPr>
                    <w:ind w:right="-1"/>
                    <w:rPr>
                      <w:sz w:val="21"/>
                      <w:szCs w:val="21"/>
                      <w:lang w:eastAsia="uk-UA"/>
                    </w:rPr>
                  </w:pPr>
                  <w:r w:rsidRPr="00003C50">
                    <w:rPr>
                      <w:b/>
                      <w:bCs/>
                      <w:sz w:val="21"/>
                      <w:szCs w:val="21"/>
                      <w:lang w:eastAsia="uk-UA"/>
                    </w:rPr>
                    <w:t>Свідоцтво: ________________________________</w:t>
                  </w:r>
                </w:p>
                <w:p w:rsidR="00733D38" w:rsidRPr="00003C50" w:rsidRDefault="00733D38" w:rsidP="00440C84">
                  <w:pPr>
                    <w:ind w:right="-1"/>
                    <w:rPr>
                      <w:b/>
                      <w:bCs/>
                      <w:sz w:val="21"/>
                      <w:szCs w:val="21"/>
                      <w:lang w:eastAsia="uk-UA"/>
                    </w:rPr>
                  </w:pPr>
                </w:p>
                <w:p w:rsidR="00733D38" w:rsidRPr="00003C50" w:rsidRDefault="00733D38" w:rsidP="00440C84">
                  <w:pPr>
                    <w:ind w:right="-1"/>
                    <w:rPr>
                      <w:sz w:val="21"/>
                      <w:szCs w:val="21"/>
                      <w:lang w:eastAsia="uk-UA"/>
                    </w:rPr>
                  </w:pPr>
                  <w:r w:rsidRPr="00003C50">
                    <w:rPr>
                      <w:b/>
                      <w:bCs/>
                      <w:sz w:val="21"/>
                      <w:szCs w:val="21"/>
                      <w:lang w:eastAsia="uk-UA"/>
                    </w:rPr>
                    <w:t xml:space="preserve">Телефон: </w:t>
                  </w:r>
                </w:p>
                <w:p w:rsidR="00733D38" w:rsidRPr="00003C50" w:rsidRDefault="00733D38" w:rsidP="00440C84">
                  <w:pPr>
                    <w:ind w:right="-1"/>
                    <w:rPr>
                      <w:b/>
                      <w:bCs/>
                      <w:sz w:val="21"/>
                      <w:szCs w:val="21"/>
                      <w:lang w:eastAsia="uk-UA"/>
                    </w:rPr>
                  </w:pPr>
                  <w:r w:rsidRPr="00003C50">
                    <w:rPr>
                      <w:b/>
                      <w:bCs/>
                      <w:sz w:val="21"/>
                      <w:szCs w:val="21"/>
                      <w:lang w:eastAsia="uk-UA"/>
                    </w:rPr>
                    <w:t>Факс:</w:t>
                  </w:r>
                </w:p>
                <w:p w:rsidR="00733D38" w:rsidRPr="00003C50" w:rsidRDefault="00733D38" w:rsidP="00440C84">
                  <w:pPr>
                    <w:ind w:right="-1"/>
                    <w:rPr>
                      <w:sz w:val="21"/>
                      <w:szCs w:val="21"/>
                      <w:lang w:eastAsia="uk-UA"/>
                    </w:rPr>
                  </w:pPr>
                </w:p>
                <w:p w:rsidR="00733D38" w:rsidRPr="00003C50" w:rsidRDefault="00733D38" w:rsidP="00440C84">
                  <w:pPr>
                    <w:ind w:right="-1"/>
                    <w:rPr>
                      <w:sz w:val="21"/>
                      <w:szCs w:val="21"/>
                      <w:lang w:eastAsia="uk-UA"/>
                    </w:rPr>
                  </w:pPr>
                  <w:r w:rsidRPr="00003C50">
                    <w:rPr>
                      <w:b/>
                      <w:bCs/>
                      <w:sz w:val="21"/>
                      <w:szCs w:val="21"/>
                      <w:lang w:eastAsia="uk-UA"/>
                    </w:rPr>
                    <w:t>___________________ / _________________ /</w:t>
                  </w:r>
                </w:p>
                <w:p w:rsidR="00733D38" w:rsidRPr="00003C50" w:rsidRDefault="00733D38" w:rsidP="00440C84">
                  <w:pPr>
                    <w:ind w:right="-1"/>
                    <w:rPr>
                      <w:sz w:val="21"/>
                      <w:szCs w:val="21"/>
                      <w:lang w:eastAsia="uk-UA"/>
                    </w:rPr>
                  </w:pPr>
                  <w:r w:rsidRPr="00003C50">
                    <w:rPr>
                      <w:sz w:val="21"/>
                      <w:szCs w:val="21"/>
                      <w:lang w:eastAsia="uk-UA"/>
                    </w:rPr>
                    <w:t>        М.П.</w:t>
                  </w:r>
                </w:p>
              </w:tc>
              <w:tc>
                <w:tcPr>
                  <w:tcW w:w="5168" w:type="dxa"/>
                  <w:hideMark/>
                </w:tcPr>
                <w:p w:rsidR="00733D38" w:rsidRPr="00003C50" w:rsidRDefault="00733D38" w:rsidP="00440C84">
                  <w:pPr>
                    <w:tabs>
                      <w:tab w:val="left" w:pos="0"/>
                    </w:tabs>
                    <w:jc w:val="center"/>
                    <w:rPr>
                      <w:b/>
                      <w:bCs/>
                      <w:sz w:val="21"/>
                      <w:szCs w:val="21"/>
                      <w:lang w:eastAsia="uk-UA"/>
                    </w:rPr>
                  </w:pPr>
                  <w:r>
                    <w:rPr>
                      <w:b/>
                      <w:bCs/>
                      <w:sz w:val="21"/>
                      <w:szCs w:val="21"/>
                      <w:lang w:eastAsia="uk-UA"/>
                    </w:rPr>
                    <w:t>ПОКУПЕЦЬ</w:t>
                  </w:r>
                </w:p>
                <w:p w:rsidR="00733D38" w:rsidRPr="00E008E6" w:rsidRDefault="00733D38" w:rsidP="00440C84">
                  <w:pPr>
                    <w:tabs>
                      <w:tab w:val="left" w:pos="0"/>
                    </w:tabs>
                    <w:jc w:val="both"/>
                  </w:pPr>
                  <w:r>
                    <w:rPr>
                      <w:b/>
                      <w:bCs/>
                      <w:sz w:val="21"/>
                      <w:szCs w:val="21"/>
                      <w:lang w:eastAsia="uk-UA"/>
                    </w:rPr>
                    <w:t>Чернівецька регіональна державна лабораторія Державної служби України з питань безпечності харчових продуктів та захисту споживачів</w:t>
                  </w:r>
                </w:p>
                <w:p w:rsidR="00733D38" w:rsidRPr="00E008E6" w:rsidRDefault="00733D38" w:rsidP="00440C84">
                  <w:pPr>
                    <w:tabs>
                      <w:tab w:val="left" w:pos="0"/>
                    </w:tabs>
                    <w:jc w:val="both"/>
                    <w:rPr>
                      <w:b/>
                      <w:bCs/>
                      <w:sz w:val="21"/>
                      <w:szCs w:val="21"/>
                      <w:lang w:eastAsia="uk-UA"/>
                    </w:rPr>
                  </w:pPr>
                  <w:r w:rsidRPr="00E008E6">
                    <w:rPr>
                      <w:b/>
                      <w:bCs/>
                      <w:sz w:val="21"/>
                      <w:szCs w:val="21"/>
                      <w:lang w:eastAsia="uk-UA"/>
                    </w:rPr>
                    <w:t>м.Чернівці, вул.</w:t>
                  </w:r>
                  <w:r>
                    <w:rPr>
                      <w:b/>
                      <w:bCs/>
                      <w:sz w:val="21"/>
                      <w:szCs w:val="21"/>
                      <w:lang w:eastAsia="uk-UA"/>
                    </w:rPr>
                    <w:t>Сторожинецька</w:t>
                  </w:r>
                  <w:r w:rsidRPr="00E008E6">
                    <w:rPr>
                      <w:b/>
                      <w:bCs/>
                      <w:sz w:val="21"/>
                      <w:szCs w:val="21"/>
                      <w:lang w:eastAsia="uk-UA"/>
                    </w:rPr>
                    <w:t xml:space="preserve">, </w:t>
                  </w:r>
                  <w:r>
                    <w:rPr>
                      <w:b/>
                      <w:bCs/>
                      <w:sz w:val="21"/>
                      <w:szCs w:val="21"/>
                      <w:lang w:eastAsia="uk-UA"/>
                    </w:rPr>
                    <w:t>113</w:t>
                  </w:r>
                </w:p>
                <w:p w:rsidR="00733D38" w:rsidRDefault="00733D38" w:rsidP="00440C84">
                  <w:pPr>
                    <w:tabs>
                      <w:tab w:val="left" w:pos="0"/>
                    </w:tabs>
                    <w:jc w:val="both"/>
                    <w:rPr>
                      <w:b/>
                      <w:bCs/>
                      <w:sz w:val="21"/>
                      <w:szCs w:val="21"/>
                      <w:lang w:eastAsia="uk-UA"/>
                    </w:rPr>
                  </w:pPr>
                </w:p>
                <w:p w:rsidR="00733D38" w:rsidRPr="00E008E6" w:rsidRDefault="00733D38" w:rsidP="00440C84">
                  <w:pPr>
                    <w:tabs>
                      <w:tab w:val="left" w:pos="0"/>
                    </w:tabs>
                    <w:jc w:val="both"/>
                    <w:rPr>
                      <w:b/>
                      <w:bCs/>
                      <w:sz w:val="21"/>
                      <w:szCs w:val="21"/>
                      <w:lang w:eastAsia="uk-UA"/>
                    </w:rPr>
                  </w:pPr>
                  <w:r w:rsidRPr="00E008E6">
                    <w:rPr>
                      <w:b/>
                      <w:bCs/>
                      <w:sz w:val="21"/>
                      <w:szCs w:val="21"/>
                      <w:lang w:eastAsia="uk-UA"/>
                    </w:rPr>
                    <w:t xml:space="preserve">Код ЄДРПОУ </w:t>
                  </w:r>
                  <w:r>
                    <w:rPr>
                      <w:b/>
                      <w:bCs/>
                      <w:sz w:val="21"/>
                      <w:szCs w:val="21"/>
                      <w:lang w:eastAsia="uk-UA"/>
                    </w:rPr>
                    <w:t>21430093</w:t>
                  </w:r>
                </w:p>
                <w:p w:rsidR="00733D38" w:rsidRPr="00140218" w:rsidRDefault="00733D38" w:rsidP="00440C84">
                  <w:pPr>
                    <w:tabs>
                      <w:tab w:val="left" w:pos="0"/>
                    </w:tabs>
                    <w:jc w:val="both"/>
                    <w:rPr>
                      <w:b/>
                      <w:bCs/>
                      <w:sz w:val="21"/>
                      <w:szCs w:val="21"/>
                      <w:lang w:eastAsia="uk-UA"/>
                    </w:rPr>
                  </w:pPr>
                  <w:r w:rsidRPr="00140218">
                    <w:rPr>
                      <w:b/>
                      <w:bCs/>
                      <w:sz w:val="21"/>
                      <w:szCs w:val="21"/>
                      <w:lang w:eastAsia="uk-UA"/>
                    </w:rPr>
                    <w:t>ІПН 214300924120</w:t>
                  </w:r>
                </w:p>
                <w:p w:rsidR="00733D38" w:rsidRPr="00140218" w:rsidRDefault="00733D38" w:rsidP="00440C84">
                  <w:pPr>
                    <w:tabs>
                      <w:tab w:val="left" w:pos="0"/>
                    </w:tabs>
                    <w:jc w:val="both"/>
                    <w:rPr>
                      <w:b/>
                      <w:bCs/>
                      <w:sz w:val="21"/>
                      <w:szCs w:val="21"/>
                      <w:lang w:eastAsia="uk-UA"/>
                    </w:rPr>
                  </w:pPr>
                  <w:r w:rsidRPr="00140218">
                    <w:rPr>
                      <w:b/>
                      <w:bCs/>
                      <w:sz w:val="21"/>
                      <w:szCs w:val="21"/>
                      <w:lang w:eastAsia="uk-UA"/>
                    </w:rPr>
                    <w:t>Свідоцтво платника ПДВ № 200058393</w:t>
                  </w:r>
                </w:p>
                <w:p w:rsidR="00733D38" w:rsidRDefault="00733D38" w:rsidP="00440C84">
                  <w:pPr>
                    <w:tabs>
                      <w:tab w:val="left" w:pos="0"/>
                    </w:tabs>
                    <w:jc w:val="both"/>
                    <w:rPr>
                      <w:b/>
                      <w:bCs/>
                      <w:sz w:val="21"/>
                      <w:szCs w:val="21"/>
                      <w:lang w:eastAsia="uk-UA"/>
                    </w:rPr>
                  </w:pPr>
                  <w:r w:rsidRPr="006762B5">
                    <w:rPr>
                      <w:b/>
                      <w:bCs/>
                      <w:sz w:val="21"/>
                      <w:szCs w:val="21"/>
                      <w:lang w:eastAsia="uk-UA"/>
                    </w:rPr>
                    <w:t>UA458201720343121004200005346</w:t>
                  </w:r>
                  <w:r w:rsidRPr="00140218">
                    <w:rPr>
                      <w:b/>
                      <w:bCs/>
                      <w:sz w:val="21"/>
                      <w:szCs w:val="21"/>
                      <w:lang w:eastAsia="uk-UA"/>
                    </w:rPr>
                    <w:t xml:space="preserve"> в ДКСУ м.Київ</w:t>
                  </w:r>
                </w:p>
                <w:p w:rsidR="00733D38" w:rsidRPr="007E6C39" w:rsidRDefault="00733D38" w:rsidP="00440C84">
                  <w:pPr>
                    <w:tabs>
                      <w:tab w:val="left" w:pos="0"/>
                    </w:tabs>
                    <w:jc w:val="both"/>
                    <w:rPr>
                      <w:b/>
                      <w:bCs/>
                      <w:sz w:val="21"/>
                      <w:szCs w:val="21"/>
                      <w:lang w:eastAsia="uk-UA"/>
                    </w:rPr>
                  </w:pPr>
                  <w:r w:rsidRPr="00003C50">
                    <w:rPr>
                      <w:b/>
                      <w:bCs/>
                      <w:sz w:val="21"/>
                      <w:szCs w:val="21"/>
                      <w:lang w:eastAsia="uk-UA"/>
                    </w:rPr>
                    <w:t>Телефон</w:t>
                  </w:r>
                  <w:r>
                    <w:rPr>
                      <w:b/>
                      <w:bCs/>
                      <w:sz w:val="21"/>
                      <w:szCs w:val="21"/>
                      <w:lang w:eastAsia="uk-UA"/>
                    </w:rPr>
                    <w:t>:</w:t>
                  </w:r>
                  <w:r w:rsidRPr="00003C50">
                    <w:rPr>
                      <w:b/>
                      <w:bCs/>
                      <w:sz w:val="21"/>
                      <w:szCs w:val="21"/>
                      <w:lang w:eastAsia="uk-UA"/>
                    </w:rPr>
                    <w:t xml:space="preserve"> </w:t>
                  </w:r>
                  <w:r>
                    <w:rPr>
                      <w:b/>
                      <w:bCs/>
                      <w:sz w:val="21"/>
                      <w:szCs w:val="21"/>
                    </w:rPr>
                    <w:t>+38</w:t>
                  </w:r>
                  <w:r w:rsidRPr="00003C50">
                    <w:rPr>
                      <w:b/>
                      <w:bCs/>
                      <w:sz w:val="21"/>
                      <w:szCs w:val="21"/>
                    </w:rPr>
                    <w:t>0</w:t>
                  </w:r>
                  <w:r>
                    <w:rPr>
                      <w:b/>
                      <w:bCs/>
                      <w:sz w:val="21"/>
                      <w:szCs w:val="21"/>
                    </w:rPr>
                    <w:t>372 579227</w:t>
                  </w:r>
                </w:p>
                <w:p w:rsidR="00733D38" w:rsidRPr="00003C50" w:rsidRDefault="00733D38" w:rsidP="00440C84">
                  <w:pPr>
                    <w:tabs>
                      <w:tab w:val="left" w:pos="0"/>
                    </w:tabs>
                    <w:jc w:val="both"/>
                    <w:rPr>
                      <w:b/>
                      <w:bCs/>
                      <w:sz w:val="21"/>
                      <w:szCs w:val="21"/>
                      <w:lang w:eastAsia="uk-UA"/>
                    </w:rPr>
                  </w:pPr>
                </w:p>
                <w:p w:rsidR="00733D38" w:rsidRDefault="00733D38" w:rsidP="00440C84">
                  <w:pPr>
                    <w:tabs>
                      <w:tab w:val="left" w:pos="0"/>
                    </w:tabs>
                    <w:jc w:val="both"/>
                    <w:rPr>
                      <w:b/>
                      <w:bCs/>
                      <w:sz w:val="21"/>
                      <w:szCs w:val="21"/>
                      <w:lang w:eastAsia="uk-UA"/>
                    </w:rPr>
                  </w:pPr>
                </w:p>
                <w:p w:rsidR="00733D38" w:rsidRPr="00003C50" w:rsidRDefault="00733D38" w:rsidP="00440C84">
                  <w:pPr>
                    <w:tabs>
                      <w:tab w:val="left" w:pos="0"/>
                    </w:tabs>
                    <w:jc w:val="both"/>
                    <w:rPr>
                      <w:sz w:val="21"/>
                      <w:szCs w:val="21"/>
                      <w:lang w:eastAsia="uk-UA"/>
                    </w:rPr>
                  </w:pPr>
                  <w:r>
                    <w:rPr>
                      <w:b/>
                      <w:bCs/>
                      <w:sz w:val="21"/>
                      <w:szCs w:val="21"/>
                      <w:lang w:eastAsia="uk-UA"/>
                    </w:rPr>
                    <w:t xml:space="preserve"> </w:t>
                  </w:r>
                  <w:r w:rsidRPr="00003C50">
                    <w:rPr>
                      <w:b/>
                      <w:bCs/>
                      <w:sz w:val="21"/>
                      <w:szCs w:val="21"/>
                      <w:lang w:eastAsia="uk-UA"/>
                    </w:rPr>
                    <w:t xml:space="preserve">__________________ / </w:t>
                  </w:r>
                  <w:r>
                    <w:rPr>
                      <w:b/>
                      <w:bCs/>
                      <w:sz w:val="21"/>
                      <w:szCs w:val="21"/>
                      <w:lang w:eastAsia="uk-UA"/>
                    </w:rPr>
                    <w:t>Віктор БАК</w:t>
                  </w:r>
                  <w:r w:rsidRPr="00003C50">
                    <w:rPr>
                      <w:b/>
                      <w:bCs/>
                      <w:sz w:val="21"/>
                      <w:szCs w:val="21"/>
                      <w:lang w:eastAsia="uk-UA"/>
                    </w:rPr>
                    <w:t xml:space="preserve"> /</w:t>
                  </w:r>
                </w:p>
                <w:p w:rsidR="00733D38" w:rsidRPr="00003C50" w:rsidRDefault="00733D38" w:rsidP="00440C84">
                  <w:pPr>
                    <w:widowControl w:val="0"/>
                    <w:tabs>
                      <w:tab w:val="left" w:pos="426"/>
                      <w:tab w:val="left" w:pos="709"/>
                      <w:tab w:val="left" w:pos="9782"/>
                    </w:tabs>
                    <w:ind w:right="-1"/>
                    <w:rPr>
                      <w:sz w:val="21"/>
                      <w:szCs w:val="21"/>
                      <w:lang w:eastAsia="uk-UA"/>
                    </w:rPr>
                  </w:pPr>
                  <w:r w:rsidRPr="00003C50">
                    <w:rPr>
                      <w:sz w:val="21"/>
                      <w:szCs w:val="21"/>
                      <w:lang w:eastAsia="uk-UA"/>
                    </w:rPr>
                    <w:t>        М.П.</w:t>
                  </w:r>
                </w:p>
              </w:tc>
            </w:tr>
            <w:tr w:rsidR="00733D38" w:rsidTr="00440C84">
              <w:tblPrEx>
                <w:tblLook w:val="0000"/>
              </w:tblPrEx>
              <w:trPr>
                <w:trHeight w:val="320"/>
              </w:trPr>
              <w:tc>
                <w:tcPr>
                  <w:tcW w:w="4969" w:type="dxa"/>
                </w:tcPr>
                <w:p w:rsidR="00733D38" w:rsidRDefault="00733D38" w:rsidP="00440C84">
                  <w:pPr>
                    <w:pStyle w:val="normal"/>
                    <w:pBdr>
                      <w:top w:val="nil"/>
                      <w:left w:val="nil"/>
                      <w:bottom w:val="nil"/>
                      <w:right w:val="nil"/>
                      <w:between w:val="nil"/>
                    </w:pBdr>
                    <w:jc w:val="center"/>
                    <w:rPr>
                      <w:b/>
                      <w:color w:val="000000"/>
                      <w:sz w:val="24"/>
                      <w:szCs w:val="24"/>
                    </w:rPr>
                  </w:pPr>
                </w:p>
              </w:tc>
              <w:tc>
                <w:tcPr>
                  <w:tcW w:w="5168" w:type="dxa"/>
                </w:tcPr>
                <w:p w:rsidR="00733D38" w:rsidRDefault="00733D38" w:rsidP="00440C84">
                  <w:pPr>
                    <w:pStyle w:val="normal"/>
                    <w:pBdr>
                      <w:top w:val="nil"/>
                      <w:left w:val="nil"/>
                      <w:bottom w:val="nil"/>
                      <w:right w:val="nil"/>
                      <w:between w:val="nil"/>
                    </w:pBdr>
                    <w:jc w:val="center"/>
                    <w:rPr>
                      <w:b/>
                      <w:color w:val="000000"/>
                      <w:sz w:val="24"/>
                      <w:szCs w:val="24"/>
                    </w:rPr>
                  </w:pPr>
                </w:p>
              </w:tc>
            </w:tr>
            <w:tr w:rsidR="00733D38" w:rsidTr="00440C84">
              <w:tblPrEx>
                <w:tblLook w:val="0000"/>
              </w:tblPrEx>
              <w:tc>
                <w:tcPr>
                  <w:tcW w:w="4969" w:type="dxa"/>
                </w:tcPr>
                <w:p w:rsidR="00733D38" w:rsidRDefault="00733D38" w:rsidP="00440C84">
                  <w:pPr>
                    <w:pStyle w:val="normal"/>
                    <w:pBdr>
                      <w:top w:val="nil"/>
                      <w:left w:val="nil"/>
                      <w:bottom w:val="nil"/>
                      <w:right w:val="nil"/>
                      <w:between w:val="nil"/>
                    </w:pBdr>
                    <w:ind w:firstLine="540"/>
                    <w:rPr>
                      <w:color w:val="000000"/>
                      <w:sz w:val="24"/>
                      <w:szCs w:val="24"/>
                    </w:rPr>
                  </w:pPr>
                </w:p>
              </w:tc>
              <w:tc>
                <w:tcPr>
                  <w:tcW w:w="5168" w:type="dxa"/>
                </w:tcPr>
                <w:p w:rsidR="00733D38" w:rsidRDefault="00733D38" w:rsidP="00440C84">
                  <w:pPr>
                    <w:pStyle w:val="normal"/>
                    <w:pBdr>
                      <w:top w:val="nil"/>
                      <w:left w:val="nil"/>
                      <w:bottom w:val="nil"/>
                      <w:right w:val="nil"/>
                      <w:between w:val="nil"/>
                    </w:pBdr>
                    <w:ind w:firstLine="540"/>
                    <w:jc w:val="both"/>
                    <w:rPr>
                      <w:b/>
                      <w:color w:val="000000"/>
                      <w:sz w:val="24"/>
                      <w:szCs w:val="24"/>
                    </w:rPr>
                  </w:pPr>
                </w:p>
              </w:tc>
            </w:tr>
            <w:tr w:rsidR="00733D38" w:rsidTr="00440C84">
              <w:tblPrEx>
                <w:tblLook w:val="0000"/>
              </w:tblPrEx>
              <w:tc>
                <w:tcPr>
                  <w:tcW w:w="4969" w:type="dxa"/>
                </w:tcPr>
                <w:p w:rsidR="00733D38" w:rsidRDefault="00733D38" w:rsidP="00440C84">
                  <w:pPr>
                    <w:pStyle w:val="normal"/>
                    <w:pBdr>
                      <w:top w:val="nil"/>
                      <w:left w:val="nil"/>
                      <w:bottom w:val="nil"/>
                      <w:right w:val="nil"/>
                      <w:between w:val="nil"/>
                    </w:pBdr>
                    <w:ind w:firstLine="540"/>
                    <w:rPr>
                      <w:color w:val="000000"/>
                      <w:sz w:val="24"/>
                      <w:szCs w:val="24"/>
                    </w:rPr>
                  </w:pPr>
                </w:p>
              </w:tc>
              <w:tc>
                <w:tcPr>
                  <w:tcW w:w="5168" w:type="dxa"/>
                </w:tcPr>
                <w:p w:rsidR="00733D38" w:rsidRDefault="00733D38" w:rsidP="00440C84">
                  <w:pPr>
                    <w:pStyle w:val="normal"/>
                    <w:pBdr>
                      <w:top w:val="nil"/>
                      <w:left w:val="nil"/>
                      <w:bottom w:val="nil"/>
                      <w:right w:val="nil"/>
                      <w:between w:val="nil"/>
                    </w:pBdr>
                    <w:ind w:firstLine="540"/>
                    <w:rPr>
                      <w:color w:val="000000"/>
                      <w:sz w:val="24"/>
                      <w:szCs w:val="24"/>
                    </w:rPr>
                  </w:pPr>
                </w:p>
              </w:tc>
            </w:tr>
          </w:tbl>
          <w:p w:rsidR="00D02F5F" w:rsidRPr="001327C9" w:rsidRDefault="00D02F5F" w:rsidP="003D2730">
            <w:pPr>
              <w:ind w:firstLine="567"/>
              <w:jc w:val="both"/>
              <w:rPr>
                <w:b/>
                <w:bCs/>
                <w:sz w:val="24"/>
                <w:szCs w:val="24"/>
              </w:rPr>
            </w:pPr>
          </w:p>
        </w:tc>
        <w:tc>
          <w:tcPr>
            <w:tcW w:w="360" w:type="dxa"/>
          </w:tcPr>
          <w:p w:rsidR="00D02F5F" w:rsidRPr="001327C9" w:rsidRDefault="00D02F5F" w:rsidP="003D2730">
            <w:pPr>
              <w:ind w:firstLine="567"/>
              <w:jc w:val="both"/>
              <w:rPr>
                <w:b/>
                <w:bCs/>
                <w:sz w:val="24"/>
                <w:szCs w:val="24"/>
              </w:rPr>
            </w:pPr>
          </w:p>
        </w:tc>
        <w:tc>
          <w:tcPr>
            <w:tcW w:w="4440" w:type="dxa"/>
          </w:tcPr>
          <w:p w:rsidR="00D02F5F" w:rsidRPr="00276C10" w:rsidRDefault="00D02F5F" w:rsidP="009451B0">
            <w:pPr>
              <w:jc w:val="both"/>
            </w:pPr>
          </w:p>
        </w:tc>
        <w:tc>
          <w:tcPr>
            <w:tcW w:w="4440" w:type="dxa"/>
          </w:tcPr>
          <w:p w:rsidR="00D02F5F" w:rsidRPr="001327C9" w:rsidRDefault="00D02F5F" w:rsidP="00843EF8">
            <w:pPr>
              <w:rPr>
                <w:b/>
                <w:bCs/>
                <w:sz w:val="24"/>
                <w:szCs w:val="24"/>
              </w:rPr>
            </w:pPr>
          </w:p>
        </w:tc>
      </w:tr>
    </w:tbl>
    <w:p w:rsidR="00CC13D8" w:rsidRDefault="00CC13D8" w:rsidP="00216449">
      <w:pPr>
        <w:outlineLvl w:val="0"/>
        <w:rPr>
          <w:i/>
          <w:iCs/>
        </w:rPr>
      </w:pPr>
    </w:p>
    <w:p w:rsidR="00CC13D8" w:rsidRDefault="00CC13D8" w:rsidP="00216449">
      <w:pPr>
        <w:outlineLvl w:val="0"/>
        <w:rPr>
          <w:i/>
          <w:iCs/>
        </w:rPr>
      </w:pPr>
    </w:p>
    <w:p w:rsidR="00CC13D8" w:rsidRDefault="00CC13D8" w:rsidP="00216449">
      <w:pPr>
        <w:outlineLvl w:val="0"/>
        <w:rPr>
          <w:i/>
          <w:iCs/>
        </w:rPr>
      </w:pPr>
    </w:p>
    <w:p w:rsidR="00CC13D8" w:rsidRDefault="00CC13D8" w:rsidP="00216449">
      <w:pPr>
        <w:outlineLvl w:val="0"/>
        <w:rPr>
          <w:i/>
          <w:iCs/>
        </w:rPr>
      </w:pPr>
    </w:p>
    <w:p w:rsidR="00CC13D8" w:rsidRDefault="00CC13D8" w:rsidP="00216449">
      <w:pPr>
        <w:outlineLvl w:val="0"/>
        <w:rPr>
          <w:i/>
          <w:iCs/>
        </w:rPr>
      </w:pPr>
    </w:p>
    <w:p w:rsidR="00CC13D8" w:rsidRPr="00DD3C56" w:rsidRDefault="00CC13D8" w:rsidP="00216449">
      <w:pPr>
        <w:outlineLvl w:val="0"/>
        <w:rPr>
          <w:i/>
          <w:iCs/>
        </w:rPr>
      </w:pPr>
      <w:r w:rsidRPr="005E5BC3">
        <w:rPr>
          <w:i/>
          <w:iCs/>
        </w:rPr>
        <w:t>* У разі якщо Постачальник  не є платником ПДВ (або платником ПДВ за нульовою чи іншою ставкою), або якщо товар не обкладається ПДВ, така ціна зазначається  без врахування ПДВ або за тією ставкою ПДВ, яку сплачує Постачальник</w:t>
      </w:r>
    </w:p>
    <w:p w:rsidR="00CC13D8" w:rsidRDefault="00CC13D8" w:rsidP="002906E6">
      <w:pPr>
        <w:ind w:firstLine="567"/>
        <w:jc w:val="right"/>
        <w:outlineLvl w:val="0"/>
        <w:rPr>
          <w:i/>
          <w:iCs/>
          <w:sz w:val="24"/>
          <w:szCs w:val="24"/>
        </w:rPr>
      </w:pPr>
    </w:p>
    <w:p w:rsidR="00CC13D8" w:rsidRDefault="00CC13D8" w:rsidP="002906E6">
      <w:pPr>
        <w:ind w:firstLine="567"/>
        <w:jc w:val="right"/>
        <w:outlineLvl w:val="0"/>
        <w:rPr>
          <w:i/>
          <w:iCs/>
          <w:sz w:val="24"/>
          <w:szCs w:val="24"/>
        </w:rPr>
      </w:pPr>
    </w:p>
    <w:p w:rsidR="00CC13D8" w:rsidRPr="00F36FA8" w:rsidRDefault="00CC13D8" w:rsidP="00192126">
      <w:pPr>
        <w:jc w:val="right"/>
        <w:outlineLvl w:val="0"/>
        <w:rPr>
          <w:i/>
          <w:iCs/>
          <w:sz w:val="24"/>
          <w:szCs w:val="24"/>
        </w:rPr>
      </w:pPr>
      <w:r w:rsidRPr="00F36FA8">
        <w:rPr>
          <w:i/>
          <w:iCs/>
          <w:sz w:val="24"/>
          <w:szCs w:val="24"/>
        </w:rPr>
        <w:t xml:space="preserve">Додаток № 1 до договору № ___________ </w:t>
      </w:r>
    </w:p>
    <w:p w:rsidR="00CC13D8" w:rsidRPr="00F36FA8" w:rsidRDefault="00CC13D8" w:rsidP="00192126">
      <w:pPr>
        <w:jc w:val="right"/>
        <w:outlineLvl w:val="0"/>
        <w:rPr>
          <w:i/>
          <w:iCs/>
          <w:sz w:val="24"/>
          <w:szCs w:val="24"/>
        </w:rPr>
      </w:pPr>
      <w:r>
        <w:rPr>
          <w:i/>
          <w:iCs/>
          <w:sz w:val="24"/>
          <w:szCs w:val="24"/>
        </w:rPr>
        <w:t>від «____»_________202</w:t>
      </w:r>
      <w:r w:rsidR="00105ECE">
        <w:rPr>
          <w:i/>
          <w:iCs/>
          <w:sz w:val="24"/>
          <w:szCs w:val="24"/>
        </w:rPr>
        <w:t>2</w:t>
      </w:r>
      <w:r w:rsidRPr="00F36FA8">
        <w:rPr>
          <w:i/>
          <w:iCs/>
          <w:sz w:val="24"/>
          <w:szCs w:val="24"/>
        </w:rPr>
        <w:t xml:space="preserve"> р.</w:t>
      </w:r>
    </w:p>
    <w:p w:rsidR="00CC13D8" w:rsidRPr="008576B5" w:rsidRDefault="00CC13D8" w:rsidP="00192126">
      <w:pPr>
        <w:jc w:val="right"/>
        <w:outlineLvl w:val="0"/>
        <w:rPr>
          <w:i/>
          <w:iCs/>
          <w:sz w:val="24"/>
          <w:szCs w:val="24"/>
        </w:rPr>
      </w:pPr>
    </w:p>
    <w:p w:rsidR="00CC13D8" w:rsidRPr="008576B5" w:rsidRDefault="00CC13D8" w:rsidP="00192126">
      <w:pPr>
        <w:jc w:val="right"/>
        <w:rPr>
          <w:sz w:val="24"/>
          <w:szCs w:val="24"/>
        </w:rPr>
      </w:pPr>
    </w:p>
    <w:p w:rsidR="00CC13D8" w:rsidRPr="00F36FA8" w:rsidRDefault="00CC13D8" w:rsidP="00192126">
      <w:pPr>
        <w:jc w:val="center"/>
        <w:outlineLvl w:val="0"/>
        <w:rPr>
          <w:b/>
          <w:bCs/>
          <w:sz w:val="24"/>
          <w:szCs w:val="24"/>
        </w:rPr>
      </w:pPr>
      <w:r w:rsidRPr="00F36FA8">
        <w:rPr>
          <w:b/>
          <w:bCs/>
          <w:sz w:val="24"/>
          <w:szCs w:val="24"/>
        </w:rPr>
        <w:t xml:space="preserve">Специфікація </w:t>
      </w:r>
    </w:p>
    <w:p w:rsidR="00CC13D8" w:rsidRPr="00E83A19" w:rsidRDefault="00CC13D8" w:rsidP="00E83A19">
      <w:pPr>
        <w:ind w:firstLine="567"/>
        <w:jc w:val="center"/>
        <w:rPr>
          <w:sz w:val="24"/>
          <w:szCs w:val="24"/>
        </w:rPr>
      </w:pPr>
      <w:r w:rsidRPr="00E83A19">
        <w:rPr>
          <w:sz w:val="24"/>
          <w:szCs w:val="24"/>
        </w:rPr>
        <w:t>(заповнюється під час укладання договору)</w:t>
      </w:r>
    </w:p>
    <w:p w:rsidR="00CC13D8" w:rsidRPr="00E83A19" w:rsidRDefault="00CC13D8" w:rsidP="00E83A19">
      <w:pPr>
        <w:ind w:firstLine="567"/>
        <w:jc w:val="center"/>
        <w:rPr>
          <w:sz w:val="24"/>
          <w:szCs w:val="24"/>
        </w:rPr>
      </w:pPr>
    </w:p>
    <w:tbl>
      <w:tblPr>
        <w:tblW w:w="9900" w:type="dxa"/>
        <w:tblInd w:w="-106" w:type="dxa"/>
        <w:tblLayout w:type="fixed"/>
        <w:tblLook w:val="0000"/>
      </w:tblPr>
      <w:tblGrid>
        <w:gridCol w:w="800"/>
        <w:gridCol w:w="3700"/>
        <w:gridCol w:w="720"/>
        <w:gridCol w:w="527"/>
        <w:gridCol w:w="709"/>
        <w:gridCol w:w="1559"/>
        <w:gridCol w:w="1885"/>
      </w:tblGrid>
      <w:tr w:rsidR="00CC13D8" w:rsidRPr="00F36FA8">
        <w:trPr>
          <w:trHeight w:val="1030"/>
        </w:trPr>
        <w:tc>
          <w:tcPr>
            <w:tcW w:w="800" w:type="dxa"/>
            <w:tcBorders>
              <w:top w:val="single" w:sz="4" w:space="0" w:color="auto"/>
              <w:left w:val="single" w:sz="4" w:space="0" w:color="auto"/>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w:t>
            </w:r>
          </w:p>
        </w:tc>
        <w:tc>
          <w:tcPr>
            <w:tcW w:w="3700" w:type="dxa"/>
            <w:tcBorders>
              <w:top w:val="single" w:sz="4" w:space="0" w:color="auto"/>
              <w:left w:val="single" w:sz="4" w:space="0" w:color="auto"/>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Найменування товару</w:t>
            </w:r>
          </w:p>
        </w:tc>
        <w:tc>
          <w:tcPr>
            <w:tcW w:w="1247" w:type="dxa"/>
            <w:gridSpan w:val="2"/>
            <w:tcBorders>
              <w:top w:val="single" w:sz="4" w:space="0" w:color="auto"/>
              <w:left w:val="nil"/>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Одини-</w:t>
            </w:r>
          </w:p>
          <w:p w:rsidR="00CC13D8" w:rsidRPr="00F36FA8" w:rsidRDefault="00CC13D8" w:rsidP="002F5B72">
            <w:pPr>
              <w:jc w:val="center"/>
              <w:rPr>
                <w:b/>
                <w:bCs/>
                <w:sz w:val="24"/>
                <w:szCs w:val="24"/>
              </w:rPr>
            </w:pPr>
            <w:r w:rsidRPr="00F36FA8">
              <w:rPr>
                <w:b/>
                <w:bCs/>
                <w:sz w:val="24"/>
                <w:szCs w:val="24"/>
              </w:rPr>
              <w:t>ця виміру</w:t>
            </w:r>
          </w:p>
        </w:tc>
        <w:tc>
          <w:tcPr>
            <w:tcW w:w="709" w:type="dxa"/>
            <w:tcBorders>
              <w:top w:val="single" w:sz="4" w:space="0" w:color="auto"/>
              <w:left w:val="nil"/>
              <w:bottom w:val="single" w:sz="4" w:space="0" w:color="auto"/>
              <w:right w:val="single" w:sz="4" w:space="0" w:color="auto"/>
            </w:tcBorders>
            <w:vAlign w:val="center"/>
          </w:tcPr>
          <w:p w:rsidR="00CC13D8" w:rsidRPr="00F36FA8" w:rsidRDefault="00CC13D8" w:rsidP="002F5B72">
            <w:pPr>
              <w:ind w:right="-108"/>
              <w:jc w:val="center"/>
              <w:rPr>
                <w:b/>
                <w:bCs/>
                <w:sz w:val="24"/>
                <w:szCs w:val="24"/>
              </w:rPr>
            </w:pPr>
            <w:r w:rsidRPr="00F36FA8">
              <w:rPr>
                <w:b/>
                <w:bCs/>
                <w:sz w:val="24"/>
                <w:szCs w:val="24"/>
              </w:rPr>
              <w:t>Кіль-кість</w:t>
            </w:r>
          </w:p>
        </w:tc>
        <w:tc>
          <w:tcPr>
            <w:tcW w:w="1559" w:type="dxa"/>
            <w:tcBorders>
              <w:top w:val="single" w:sz="4" w:space="0" w:color="auto"/>
              <w:left w:val="nil"/>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 xml:space="preserve">Ціна за одиницю, грн., </w:t>
            </w:r>
            <w:r>
              <w:rPr>
                <w:b/>
                <w:bCs/>
                <w:sz w:val="24"/>
                <w:szCs w:val="24"/>
              </w:rPr>
              <w:t>без</w:t>
            </w:r>
            <w:r w:rsidRPr="00F36FA8">
              <w:rPr>
                <w:b/>
                <w:bCs/>
                <w:sz w:val="24"/>
                <w:szCs w:val="24"/>
              </w:rPr>
              <w:t xml:space="preserve"> ПДВ</w:t>
            </w:r>
          </w:p>
        </w:tc>
        <w:tc>
          <w:tcPr>
            <w:tcW w:w="1885" w:type="dxa"/>
            <w:tcBorders>
              <w:top w:val="single" w:sz="4" w:space="0" w:color="auto"/>
              <w:left w:val="nil"/>
              <w:bottom w:val="single" w:sz="4" w:space="0" w:color="auto"/>
              <w:right w:val="single" w:sz="4" w:space="0" w:color="auto"/>
            </w:tcBorders>
            <w:vAlign w:val="center"/>
          </w:tcPr>
          <w:p w:rsidR="00CC13D8" w:rsidRDefault="00CC13D8" w:rsidP="002F5B72">
            <w:pPr>
              <w:jc w:val="center"/>
              <w:rPr>
                <w:b/>
                <w:bCs/>
                <w:sz w:val="24"/>
                <w:szCs w:val="24"/>
              </w:rPr>
            </w:pPr>
            <w:r>
              <w:rPr>
                <w:b/>
                <w:bCs/>
                <w:sz w:val="24"/>
                <w:szCs w:val="24"/>
              </w:rPr>
              <w:t>В</w:t>
            </w:r>
            <w:r w:rsidRPr="00F36FA8">
              <w:rPr>
                <w:b/>
                <w:bCs/>
                <w:sz w:val="24"/>
                <w:szCs w:val="24"/>
              </w:rPr>
              <w:t xml:space="preserve">артість, грн., </w:t>
            </w:r>
          </w:p>
          <w:p w:rsidR="00CC13D8" w:rsidRPr="00F36FA8" w:rsidRDefault="00CC13D8" w:rsidP="002F5B72">
            <w:pPr>
              <w:jc w:val="center"/>
              <w:rPr>
                <w:b/>
                <w:bCs/>
                <w:sz w:val="24"/>
                <w:szCs w:val="24"/>
              </w:rPr>
            </w:pPr>
            <w:r>
              <w:rPr>
                <w:b/>
                <w:bCs/>
                <w:sz w:val="24"/>
                <w:szCs w:val="24"/>
              </w:rPr>
              <w:t>без</w:t>
            </w:r>
            <w:r w:rsidRPr="00F36FA8">
              <w:rPr>
                <w:b/>
                <w:bCs/>
                <w:sz w:val="24"/>
                <w:szCs w:val="24"/>
              </w:rPr>
              <w:t xml:space="preserve"> ПДВ</w:t>
            </w:r>
          </w:p>
        </w:tc>
      </w:tr>
      <w:tr w:rsidR="00CC13D8" w:rsidRPr="00F36FA8">
        <w:trPr>
          <w:trHeight w:val="353"/>
        </w:trPr>
        <w:tc>
          <w:tcPr>
            <w:tcW w:w="800" w:type="dxa"/>
            <w:tcBorders>
              <w:top w:val="nil"/>
              <w:left w:val="single" w:sz="4" w:space="0" w:color="auto"/>
              <w:bottom w:val="single" w:sz="4" w:space="0" w:color="auto"/>
              <w:right w:val="single" w:sz="4" w:space="0" w:color="auto"/>
            </w:tcBorders>
          </w:tcPr>
          <w:p w:rsidR="00CC13D8" w:rsidRPr="00870188" w:rsidRDefault="005D4E70" w:rsidP="002F5B72">
            <w:pPr>
              <w:pStyle w:val="af"/>
              <w:spacing w:before="0" w:beforeAutospacing="0" w:after="0" w:afterAutospacing="0"/>
              <w:jc w:val="both"/>
              <w:rPr>
                <w:b/>
                <w:bCs/>
                <w:lang w:val="uk-UA"/>
              </w:rPr>
            </w:pPr>
            <w:r>
              <w:rPr>
                <w:b/>
                <w:bCs/>
                <w:lang w:val="uk-UA"/>
              </w:rPr>
              <w:t>1</w:t>
            </w:r>
          </w:p>
        </w:tc>
        <w:tc>
          <w:tcPr>
            <w:tcW w:w="3700" w:type="dxa"/>
            <w:tcBorders>
              <w:top w:val="nil"/>
              <w:left w:val="single" w:sz="4" w:space="0" w:color="auto"/>
              <w:bottom w:val="single" w:sz="4" w:space="0" w:color="auto"/>
              <w:right w:val="single" w:sz="4" w:space="0" w:color="auto"/>
            </w:tcBorders>
          </w:tcPr>
          <w:p w:rsidR="00CC13D8" w:rsidRPr="00F36FA8" w:rsidRDefault="00CC13D8"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709" w:type="dxa"/>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1559"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c>
          <w:tcPr>
            <w:tcW w:w="1885"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r>
      <w:tr w:rsidR="00CC13D8" w:rsidRPr="00F36FA8">
        <w:trPr>
          <w:trHeight w:val="183"/>
        </w:trPr>
        <w:tc>
          <w:tcPr>
            <w:tcW w:w="800" w:type="dxa"/>
            <w:tcBorders>
              <w:top w:val="nil"/>
              <w:left w:val="single" w:sz="4" w:space="0" w:color="auto"/>
              <w:bottom w:val="single" w:sz="4" w:space="0" w:color="auto"/>
              <w:right w:val="single" w:sz="4" w:space="0" w:color="auto"/>
            </w:tcBorders>
          </w:tcPr>
          <w:p w:rsidR="00CC13D8" w:rsidRPr="005D4E70" w:rsidRDefault="005D4E70" w:rsidP="002F5B72">
            <w:pPr>
              <w:pStyle w:val="af"/>
              <w:spacing w:before="0" w:beforeAutospacing="0" w:after="0" w:afterAutospacing="0"/>
              <w:jc w:val="both"/>
              <w:rPr>
                <w:b/>
                <w:bCs/>
                <w:lang w:val="uk-UA"/>
              </w:rPr>
            </w:pPr>
            <w:r>
              <w:rPr>
                <w:b/>
                <w:bCs/>
                <w:lang w:val="uk-UA"/>
              </w:rPr>
              <w:t>2</w:t>
            </w:r>
          </w:p>
        </w:tc>
        <w:tc>
          <w:tcPr>
            <w:tcW w:w="3700" w:type="dxa"/>
            <w:tcBorders>
              <w:top w:val="nil"/>
              <w:left w:val="single" w:sz="4" w:space="0" w:color="auto"/>
              <w:bottom w:val="single" w:sz="4" w:space="0" w:color="auto"/>
              <w:right w:val="single" w:sz="4" w:space="0" w:color="auto"/>
            </w:tcBorders>
          </w:tcPr>
          <w:p w:rsidR="00CC13D8" w:rsidRPr="00F36FA8" w:rsidRDefault="00CC13D8"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709" w:type="dxa"/>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1559"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c>
          <w:tcPr>
            <w:tcW w:w="1885"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3</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4</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5</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6</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7</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8</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9</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10</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11</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12</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13</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14</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15</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16</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17</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18</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19</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20</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21</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22</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23</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24</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26</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27</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28</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B021F" w:rsidRPr="00F36FA8">
        <w:trPr>
          <w:trHeight w:val="183"/>
        </w:trPr>
        <w:tc>
          <w:tcPr>
            <w:tcW w:w="800" w:type="dxa"/>
            <w:tcBorders>
              <w:top w:val="nil"/>
              <w:left w:val="single" w:sz="4" w:space="0" w:color="auto"/>
              <w:bottom w:val="single" w:sz="4" w:space="0" w:color="auto"/>
              <w:right w:val="single" w:sz="4" w:space="0" w:color="auto"/>
            </w:tcBorders>
          </w:tcPr>
          <w:p w:rsidR="00CB021F" w:rsidRDefault="00CB021F" w:rsidP="002F5B72">
            <w:pPr>
              <w:pStyle w:val="af"/>
              <w:spacing w:before="0" w:beforeAutospacing="0" w:after="0" w:afterAutospacing="0"/>
              <w:jc w:val="both"/>
              <w:rPr>
                <w:b/>
                <w:bCs/>
                <w:lang w:val="uk-UA"/>
              </w:rPr>
            </w:pPr>
            <w:r>
              <w:rPr>
                <w:b/>
                <w:bCs/>
                <w:lang w:val="uk-UA"/>
              </w:rPr>
              <w:t>29</w:t>
            </w:r>
          </w:p>
        </w:tc>
        <w:tc>
          <w:tcPr>
            <w:tcW w:w="3700" w:type="dxa"/>
            <w:tcBorders>
              <w:top w:val="nil"/>
              <w:left w:val="single" w:sz="4" w:space="0" w:color="auto"/>
              <w:bottom w:val="single" w:sz="4" w:space="0" w:color="auto"/>
              <w:right w:val="single" w:sz="4" w:space="0" w:color="auto"/>
            </w:tcBorders>
          </w:tcPr>
          <w:p w:rsidR="00CB021F" w:rsidRPr="00F36FA8" w:rsidRDefault="00CB021F"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709" w:type="dxa"/>
            <w:tcBorders>
              <w:top w:val="nil"/>
              <w:left w:val="nil"/>
              <w:bottom w:val="single" w:sz="4" w:space="0" w:color="auto"/>
              <w:right w:val="single" w:sz="4" w:space="0" w:color="auto"/>
            </w:tcBorders>
            <w:noWrap/>
          </w:tcPr>
          <w:p w:rsidR="00CB021F" w:rsidRPr="00F36FA8" w:rsidRDefault="00CB021F" w:rsidP="002F5B72">
            <w:pPr>
              <w:jc w:val="center"/>
              <w:rPr>
                <w:sz w:val="24"/>
                <w:szCs w:val="24"/>
              </w:rPr>
            </w:pPr>
          </w:p>
        </w:tc>
        <w:tc>
          <w:tcPr>
            <w:tcW w:w="1559"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c>
          <w:tcPr>
            <w:tcW w:w="1885" w:type="dxa"/>
            <w:tcBorders>
              <w:top w:val="nil"/>
              <w:left w:val="nil"/>
              <w:bottom w:val="single" w:sz="4" w:space="0" w:color="auto"/>
              <w:right w:val="single" w:sz="4" w:space="0" w:color="auto"/>
            </w:tcBorders>
            <w:noWrap/>
          </w:tcPr>
          <w:p w:rsidR="00CB021F" w:rsidRPr="00F36FA8" w:rsidRDefault="00CB021F" w:rsidP="002F5B72">
            <w:pPr>
              <w:jc w:val="both"/>
              <w:rPr>
                <w:sz w:val="24"/>
                <w:szCs w:val="24"/>
              </w:rPr>
            </w:pPr>
          </w:p>
        </w:tc>
      </w:tr>
      <w:tr w:rsidR="00CC13D8" w:rsidRPr="00F36FA8">
        <w:tblPrEx>
          <w:tblLook w:val="00A0"/>
        </w:tblPrEx>
        <w:trPr>
          <w:trHeight w:val="315"/>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jc w:val="right"/>
              <w:rPr>
                <w:sz w:val="24"/>
                <w:szCs w:val="24"/>
                <w:lang w:eastAsia="en-US"/>
              </w:rPr>
            </w:pPr>
            <w:r w:rsidRPr="00F36FA8">
              <w:rPr>
                <w:b/>
                <w:bCs/>
                <w:sz w:val="24"/>
                <w:szCs w:val="24"/>
                <w:lang w:eastAsia="en-US"/>
              </w:rPr>
              <w:t xml:space="preserve"> Загальна вартість, грн., </w:t>
            </w:r>
            <w:r>
              <w:rPr>
                <w:b/>
                <w:bCs/>
                <w:sz w:val="24"/>
                <w:szCs w:val="24"/>
                <w:lang w:eastAsia="en-US"/>
              </w:rPr>
              <w:t>без</w:t>
            </w:r>
            <w:r w:rsidRPr="00F36FA8">
              <w:rPr>
                <w:b/>
                <w:bCs/>
                <w:sz w:val="24"/>
                <w:szCs w:val="24"/>
                <w:lang w:eastAsia="en-US"/>
              </w:rPr>
              <w:t xml:space="preserve"> ПДВ:</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0A0"/>
        </w:tblPrEx>
        <w:trPr>
          <w:trHeight w:val="315"/>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jc w:val="right"/>
              <w:rPr>
                <w:b/>
                <w:bCs/>
                <w:sz w:val="24"/>
                <w:szCs w:val="24"/>
                <w:lang w:eastAsia="en-US"/>
              </w:rPr>
            </w:pPr>
            <w:r w:rsidRPr="00F36FA8">
              <w:rPr>
                <w:b/>
                <w:bCs/>
                <w:sz w:val="24"/>
                <w:szCs w:val="24"/>
                <w:lang w:eastAsia="en-US"/>
              </w:rPr>
              <w:t>ПДВ 20%, грн.:</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0A0"/>
        </w:tblPrEx>
        <w:trPr>
          <w:trHeight w:val="315"/>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jc w:val="right"/>
              <w:rPr>
                <w:b/>
                <w:bCs/>
                <w:sz w:val="24"/>
                <w:szCs w:val="24"/>
                <w:lang w:eastAsia="en-US"/>
              </w:rPr>
            </w:pPr>
            <w:r w:rsidRPr="00F36FA8">
              <w:rPr>
                <w:b/>
                <w:bCs/>
                <w:sz w:val="24"/>
                <w:szCs w:val="24"/>
                <w:lang w:eastAsia="en-US"/>
              </w:rPr>
              <w:t>Загальна вартість</w:t>
            </w:r>
            <w:r>
              <w:rPr>
                <w:b/>
                <w:bCs/>
                <w:sz w:val="24"/>
                <w:szCs w:val="24"/>
                <w:lang w:eastAsia="en-US"/>
              </w:rPr>
              <w:t>, грн., з ПДВ</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0A0"/>
        </w:tblPrEx>
        <w:trPr>
          <w:trHeight w:val="1110"/>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rPr>
                <w:b/>
                <w:bCs/>
                <w:sz w:val="24"/>
                <w:szCs w:val="24"/>
                <w:lang w:eastAsia="en-US"/>
              </w:rPr>
            </w:pPr>
            <w:r w:rsidRPr="00F36FA8">
              <w:rPr>
                <w:b/>
                <w:bCs/>
                <w:sz w:val="24"/>
                <w:szCs w:val="24"/>
                <w:lang w:eastAsia="en-US"/>
              </w:rPr>
              <w:t xml:space="preserve">Загальна вартість прописом: </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1E0"/>
        </w:tblPrEx>
        <w:trPr>
          <w:trHeight w:val="719"/>
        </w:trPr>
        <w:tc>
          <w:tcPr>
            <w:tcW w:w="5220" w:type="dxa"/>
            <w:gridSpan w:val="3"/>
          </w:tcPr>
          <w:p w:rsidR="00CC13D8" w:rsidRPr="00F36FA8" w:rsidRDefault="00CC13D8" w:rsidP="002F5B72">
            <w:pPr>
              <w:jc w:val="both"/>
              <w:rPr>
                <w:b/>
                <w:bCs/>
                <w:sz w:val="24"/>
                <w:szCs w:val="24"/>
              </w:rPr>
            </w:pPr>
          </w:p>
        </w:tc>
        <w:tc>
          <w:tcPr>
            <w:tcW w:w="4680" w:type="dxa"/>
            <w:gridSpan w:val="4"/>
          </w:tcPr>
          <w:p w:rsidR="00CC13D8" w:rsidRPr="00F36FA8" w:rsidRDefault="00CC13D8" w:rsidP="002F5B72">
            <w:pPr>
              <w:ind w:right="10"/>
              <w:rPr>
                <w:b/>
                <w:bCs/>
                <w:sz w:val="24"/>
                <w:szCs w:val="24"/>
              </w:rPr>
            </w:pPr>
          </w:p>
        </w:tc>
      </w:tr>
      <w:tr w:rsidR="00733D38" w:rsidRPr="00003C50" w:rsidTr="00733D38">
        <w:tblPrEx>
          <w:tblLook w:val="01E0"/>
        </w:tblPrEx>
        <w:trPr>
          <w:trHeight w:val="719"/>
        </w:trPr>
        <w:tc>
          <w:tcPr>
            <w:tcW w:w="5220" w:type="dxa"/>
            <w:gridSpan w:val="3"/>
          </w:tcPr>
          <w:p w:rsidR="00733D38" w:rsidRPr="00733D38" w:rsidRDefault="00733D38" w:rsidP="00733D38">
            <w:pPr>
              <w:jc w:val="both"/>
              <w:rPr>
                <w:b/>
                <w:bCs/>
                <w:sz w:val="22"/>
                <w:szCs w:val="22"/>
              </w:rPr>
            </w:pPr>
            <w:r w:rsidRPr="00733D38">
              <w:rPr>
                <w:b/>
                <w:bCs/>
                <w:sz w:val="22"/>
                <w:szCs w:val="22"/>
              </w:rPr>
              <w:lastRenderedPageBreak/>
              <w:t>ПОСТАЧАЛЬНИК</w:t>
            </w:r>
          </w:p>
          <w:p w:rsidR="00733D38" w:rsidRPr="00733D38" w:rsidRDefault="00733D38" w:rsidP="00733D38">
            <w:pPr>
              <w:jc w:val="both"/>
              <w:rPr>
                <w:b/>
                <w:bCs/>
                <w:sz w:val="22"/>
                <w:szCs w:val="22"/>
              </w:rPr>
            </w:pPr>
            <w:r w:rsidRPr="00733D38">
              <w:rPr>
                <w:b/>
                <w:bCs/>
                <w:sz w:val="22"/>
                <w:szCs w:val="22"/>
              </w:rPr>
              <w:t>_______________________________________</w:t>
            </w:r>
          </w:p>
          <w:p w:rsidR="00733D38" w:rsidRPr="00733D38" w:rsidRDefault="00733D38" w:rsidP="00733D38">
            <w:pPr>
              <w:jc w:val="both"/>
              <w:rPr>
                <w:b/>
                <w:bCs/>
                <w:sz w:val="22"/>
                <w:szCs w:val="22"/>
              </w:rPr>
            </w:pPr>
            <w:r w:rsidRPr="00733D38">
              <w:rPr>
                <w:b/>
                <w:bCs/>
                <w:sz w:val="22"/>
                <w:szCs w:val="22"/>
              </w:rPr>
              <w:t> </w:t>
            </w:r>
          </w:p>
          <w:p w:rsidR="00733D38" w:rsidRPr="00733D38" w:rsidRDefault="00733D38" w:rsidP="00733D38">
            <w:pPr>
              <w:jc w:val="both"/>
              <w:rPr>
                <w:b/>
                <w:bCs/>
                <w:sz w:val="22"/>
                <w:szCs w:val="22"/>
              </w:rPr>
            </w:pPr>
            <w:r w:rsidRPr="00733D38">
              <w:rPr>
                <w:b/>
                <w:bCs/>
                <w:sz w:val="22"/>
                <w:szCs w:val="22"/>
              </w:rPr>
              <w:t>Адреса: ______________________________</w:t>
            </w:r>
          </w:p>
          <w:p w:rsidR="00733D38" w:rsidRPr="00733D38" w:rsidRDefault="00733D38" w:rsidP="00733D38">
            <w:pPr>
              <w:jc w:val="both"/>
              <w:rPr>
                <w:b/>
                <w:bCs/>
                <w:sz w:val="22"/>
                <w:szCs w:val="22"/>
              </w:rPr>
            </w:pPr>
            <w:r w:rsidRPr="00733D38">
              <w:rPr>
                <w:b/>
                <w:bCs/>
                <w:sz w:val="22"/>
                <w:szCs w:val="22"/>
              </w:rPr>
              <w:t xml:space="preserve">Рахунок: _____________________________ </w:t>
            </w:r>
          </w:p>
          <w:p w:rsidR="00733D38" w:rsidRPr="00733D38" w:rsidRDefault="00733D38" w:rsidP="00733D38">
            <w:pPr>
              <w:jc w:val="both"/>
              <w:rPr>
                <w:b/>
                <w:bCs/>
                <w:sz w:val="22"/>
                <w:szCs w:val="22"/>
              </w:rPr>
            </w:pPr>
            <w:r w:rsidRPr="00733D38">
              <w:rPr>
                <w:b/>
                <w:bCs/>
                <w:sz w:val="22"/>
                <w:szCs w:val="22"/>
              </w:rPr>
              <w:t>МФО: ________________________________</w:t>
            </w:r>
          </w:p>
          <w:p w:rsidR="00733D38" w:rsidRPr="00733D38" w:rsidRDefault="00733D38" w:rsidP="00733D38">
            <w:pPr>
              <w:jc w:val="both"/>
              <w:rPr>
                <w:b/>
                <w:bCs/>
                <w:sz w:val="22"/>
                <w:szCs w:val="22"/>
              </w:rPr>
            </w:pPr>
            <w:r w:rsidRPr="00733D38">
              <w:rPr>
                <w:b/>
                <w:bCs/>
                <w:sz w:val="22"/>
                <w:szCs w:val="22"/>
              </w:rPr>
              <w:t>Код ЄДРПОУ: _________________________</w:t>
            </w:r>
          </w:p>
          <w:p w:rsidR="00733D38" w:rsidRPr="00733D38" w:rsidRDefault="00733D38" w:rsidP="00733D38">
            <w:pPr>
              <w:jc w:val="both"/>
              <w:rPr>
                <w:b/>
                <w:bCs/>
                <w:sz w:val="22"/>
                <w:szCs w:val="22"/>
              </w:rPr>
            </w:pPr>
            <w:r w:rsidRPr="00733D38">
              <w:rPr>
                <w:b/>
                <w:bCs/>
                <w:sz w:val="22"/>
                <w:szCs w:val="22"/>
              </w:rPr>
              <w:t>ІПН ___________________________________</w:t>
            </w:r>
          </w:p>
          <w:p w:rsidR="00733D38" w:rsidRPr="00733D38" w:rsidRDefault="00733D38" w:rsidP="00733D38">
            <w:pPr>
              <w:jc w:val="both"/>
              <w:rPr>
                <w:b/>
                <w:bCs/>
                <w:sz w:val="22"/>
                <w:szCs w:val="22"/>
              </w:rPr>
            </w:pPr>
            <w:r w:rsidRPr="00733D38">
              <w:rPr>
                <w:b/>
                <w:bCs/>
                <w:sz w:val="22"/>
                <w:szCs w:val="22"/>
              </w:rPr>
              <w:t>Свідоцтво: ________________________________</w:t>
            </w:r>
          </w:p>
          <w:p w:rsidR="00733D38" w:rsidRPr="00733D38" w:rsidRDefault="00733D38" w:rsidP="00733D38">
            <w:pPr>
              <w:jc w:val="both"/>
              <w:rPr>
                <w:b/>
                <w:bCs/>
                <w:sz w:val="22"/>
                <w:szCs w:val="22"/>
              </w:rPr>
            </w:pPr>
          </w:p>
          <w:p w:rsidR="00733D38" w:rsidRPr="00733D38" w:rsidRDefault="00733D38" w:rsidP="00733D38">
            <w:pPr>
              <w:jc w:val="both"/>
              <w:rPr>
                <w:b/>
                <w:bCs/>
                <w:sz w:val="22"/>
                <w:szCs w:val="22"/>
              </w:rPr>
            </w:pPr>
            <w:r w:rsidRPr="00733D38">
              <w:rPr>
                <w:b/>
                <w:bCs/>
                <w:sz w:val="22"/>
                <w:szCs w:val="22"/>
              </w:rPr>
              <w:t xml:space="preserve">Телефон: </w:t>
            </w:r>
          </w:p>
          <w:p w:rsidR="00733D38" w:rsidRPr="00733D38" w:rsidRDefault="00733D38" w:rsidP="00733D38">
            <w:pPr>
              <w:jc w:val="both"/>
              <w:rPr>
                <w:b/>
                <w:bCs/>
                <w:sz w:val="22"/>
                <w:szCs w:val="22"/>
              </w:rPr>
            </w:pPr>
            <w:r w:rsidRPr="00733D38">
              <w:rPr>
                <w:b/>
                <w:bCs/>
                <w:sz w:val="22"/>
                <w:szCs w:val="22"/>
              </w:rPr>
              <w:t>Факс:</w:t>
            </w:r>
          </w:p>
          <w:p w:rsidR="00733D38" w:rsidRPr="00733D38" w:rsidRDefault="00733D38" w:rsidP="00733D38">
            <w:pPr>
              <w:jc w:val="both"/>
              <w:rPr>
                <w:b/>
                <w:bCs/>
                <w:sz w:val="22"/>
                <w:szCs w:val="22"/>
              </w:rPr>
            </w:pPr>
          </w:p>
          <w:p w:rsidR="00733D38" w:rsidRPr="00733D38" w:rsidRDefault="00733D38" w:rsidP="00733D38">
            <w:pPr>
              <w:jc w:val="both"/>
              <w:rPr>
                <w:b/>
                <w:bCs/>
                <w:sz w:val="22"/>
                <w:szCs w:val="22"/>
              </w:rPr>
            </w:pPr>
            <w:r w:rsidRPr="00733D38">
              <w:rPr>
                <w:b/>
                <w:bCs/>
                <w:sz w:val="22"/>
                <w:szCs w:val="22"/>
              </w:rPr>
              <w:t>___________________ / _________________ /</w:t>
            </w:r>
          </w:p>
          <w:p w:rsidR="00733D38" w:rsidRPr="00733D38" w:rsidRDefault="00733D38" w:rsidP="00733D38">
            <w:pPr>
              <w:jc w:val="both"/>
              <w:rPr>
                <w:b/>
                <w:bCs/>
                <w:sz w:val="22"/>
                <w:szCs w:val="22"/>
              </w:rPr>
            </w:pPr>
            <w:r w:rsidRPr="00733D38">
              <w:rPr>
                <w:b/>
                <w:bCs/>
                <w:sz w:val="22"/>
                <w:szCs w:val="22"/>
              </w:rPr>
              <w:t>        М.П.</w:t>
            </w:r>
          </w:p>
        </w:tc>
        <w:tc>
          <w:tcPr>
            <w:tcW w:w="4680" w:type="dxa"/>
            <w:gridSpan w:val="4"/>
          </w:tcPr>
          <w:p w:rsidR="00733D38" w:rsidRPr="00733D38" w:rsidRDefault="00733D38" w:rsidP="00733D38">
            <w:pPr>
              <w:ind w:right="10"/>
              <w:rPr>
                <w:b/>
                <w:bCs/>
                <w:sz w:val="22"/>
                <w:szCs w:val="22"/>
              </w:rPr>
            </w:pPr>
            <w:r w:rsidRPr="00733D38">
              <w:rPr>
                <w:b/>
                <w:bCs/>
                <w:sz w:val="22"/>
                <w:szCs w:val="22"/>
              </w:rPr>
              <w:t>ПОКУПЕЦЬ</w:t>
            </w:r>
          </w:p>
          <w:p w:rsidR="00733D38" w:rsidRPr="00733D38" w:rsidRDefault="00733D38" w:rsidP="00733D38">
            <w:pPr>
              <w:ind w:right="10"/>
              <w:rPr>
                <w:b/>
                <w:bCs/>
                <w:sz w:val="22"/>
                <w:szCs w:val="22"/>
              </w:rPr>
            </w:pPr>
            <w:r w:rsidRPr="00733D38">
              <w:rPr>
                <w:b/>
                <w:bCs/>
                <w:sz w:val="22"/>
                <w:szCs w:val="22"/>
              </w:rPr>
              <w:t>Чернівецька регіональна державна лабораторія Державної служби України з питань безпечності харчових продуктів та захисту споживачів</w:t>
            </w:r>
          </w:p>
          <w:p w:rsidR="00733D38" w:rsidRPr="00733D38" w:rsidRDefault="00733D38" w:rsidP="00733D38">
            <w:pPr>
              <w:ind w:right="10"/>
              <w:rPr>
                <w:b/>
                <w:bCs/>
                <w:sz w:val="22"/>
                <w:szCs w:val="22"/>
              </w:rPr>
            </w:pPr>
            <w:r w:rsidRPr="00733D38">
              <w:rPr>
                <w:b/>
                <w:bCs/>
                <w:sz w:val="22"/>
                <w:szCs w:val="22"/>
              </w:rPr>
              <w:t>м.Чернівці, вул.Сторожинецька, 113</w:t>
            </w:r>
          </w:p>
          <w:p w:rsidR="00733D38" w:rsidRPr="00733D38" w:rsidRDefault="00733D38" w:rsidP="00733D38">
            <w:pPr>
              <w:ind w:right="10"/>
              <w:rPr>
                <w:b/>
                <w:bCs/>
                <w:sz w:val="22"/>
                <w:szCs w:val="22"/>
              </w:rPr>
            </w:pPr>
            <w:r w:rsidRPr="00733D38">
              <w:rPr>
                <w:b/>
                <w:bCs/>
                <w:sz w:val="22"/>
                <w:szCs w:val="22"/>
              </w:rPr>
              <w:t>Код ЄДРПОУ 21430093</w:t>
            </w:r>
          </w:p>
          <w:p w:rsidR="00733D38" w:rsidRPr="00733D38" w:rsidRDefault="00733D38" w:rsidP="00733D38">
            <w:pPr>
              <w:ind w:right="10"/>
              <w:rPr>
                <w:b/>
                <w:bCs/>
                <w:sz w:val="22"/>
                <w:szCs w:val="22"/>
              </w:rPr>
            </w:pPr>
            <w:r w:rsidRPr="00733D38">
              <w:rPr>
                <w:b/>
                <w:bCs/>
                <w:sz w:val="22"/>
                <w:szCs w:val="22"/>
              </w:rPr>
              <w:t>ІПН 214300924120</w:t>
            </w:r>
          </w:p>
          <w:p w:rsidR="00733D38" w:rsidRPr="00733D38" w:rsidRDefault="00733D38" w:rsidP="00733D38">
            <w:pPr>
              <w:ind w:right="10"/>
              <w:rPr>
                <w:b/>
                <w:bCs/>
                <w:sz w:val="22"/>
                <w:szCs w:val="22"/>
              </w:rPr>
            </w:pPr>
            <w:r w:rsidRPr="00733D38">
              <w:rPr>
                <w:b/>
                <w:bCs/>
                <w:sz w:val="22"/>
                <w:szCs w:val="22"/>
              </w:rPr>
              <w:t>Свідоцтво платника ПДВ № 200058393</w:t>
            </w:r>
          </w:p>
          <w:p w:rsidR="00733D38" w:rsidRPr="00733D38" w:rsidRDefault="00733D38" w:rsidP="00733D38">
            <w:pPr>
              <w:ind w:right="10"/>
              <w:rPr>
                <w:b/>
                <w:bCs/>
                <w:sz w:val="22"/>
                <w:szCs w:val="22"/>
              </w:rPr>
            </w:pPr>
            <w:r w:rsidRPr="00733D38">
              <w:rPr>
                <w:b/>
                <w:bCs/>
                <w:sz w:val="22"/>
                <w:szCs w:val="22"/>
              </w:rPr>
              <w:t>UA458201720343121004200005346 в ДКСУ м.Київ</w:t>
            </w:r>
          </w:p>
          <w:p w:rsidR="00733D38" w:rsidRPr="00733D38" w:rsidRDefault="00733D38" w:rsidP="00733D38">
            <w:pPr>
              <w:ind w:right="10"/>
              <w:rPr>
                <w:b/>
                <w:bCs/>
                <w:sz w:val="22"/>
                <w:szCs w:val="22"/>
              </w:rPr>
            </w:pPr>
            <w:r w:rsidRPr="00733D38">
              <w:rPr>
                <w:b/>
                <w:bCs/>
                <w:sz w:val="22"/>
                <w:szCs w:val="22"/>
              </w:rPr>
              <w:t>Телефон: +380372 579227</w:t>
            </w:r>
          </w:p>
          <w:p w:rsidR="00733D38" w:rsidRPr="00733D38" w:rsidRDefault="00733D38" w:rsidP="00733D38">
            <w:pPr>
              <w:ind w:right="10"/>
              <w:rPr>
                <w:b/>
                <w:bCs/>
                <w:sz w:val="22"/>
                <w:szCs w:val="22"/>
              </w:rPr>
            </w:pPr>
          </w:p>
          <w:p w:rsidR="00733D38" w:rsidRPr="00733D38" w:rsidRDefault="00733D38" w:rsidP="00733D38">
            <w:pPr>
              <w:ind w:right="10"/>
              <w:rPr>
                <w:b/>
                <w:bCs/>
                <w:sz w:val="22"/>
                <w:szCs w:val="22"/>
              </w:rPr>
            </w:pPr>
          </w:p>
          <w:p w:rsidR="00733D38" w:rsidRPr="00733D38" w:rsidRDefault="00733D38" w:rsidP="00733D38">
            <w:pPr>
              <w:ind w:right="10"/>
              <w:rPr>
                <w:b/>
                <w:bCs/>
                <w:sz w:val="22"/>
                <w:szCs w:val="22"/>
              </w:rPr>
            </w:pPr>
            <w:r w:rsidRPr="00733D38">
              <w:rPr>
                <w:b/>
                <w:bCs/>
                <w:sz w:val="22"/>
                <w:szCs w:val="22"/>
              </w:rPr>
              <w:t xml:space="preserve"> __________________ / Віктор БАК /</w:t>
            </w:r>
          </w:p>
          <w:p w:rsidR="00733D38" w:rsidRPr="00733D38" w:rsidRDefault="00733D38" w:rsidP="00733D38">
            <w:pPr>
              <w:ind w:right="10"/>
              <w:rPr>
                <w:b/>
                <w:bCs/>
                <w:sz w:val="22"/>
                <w:szCs w:val="22"/>
              </w:rPr>
            </w:pPr>
            <w:r w:rsidRPr="00733D38">
              <w:rPr>
                <w:b/>
                <w:bCs/>
                <w:sz w:val="22"/>
                <w:szCs w:val="22"/>
              </w:rPr>
              <w:t>        М.П.</w:t>
            </w:r>
          </w:p>
        </w:tc>
      </w:tr>
      <w:tr w:rsidR="00733D38" w:rsidTr="00733D38">
        <w:tblPrEx>
          <w:tblLook w:val="01E0"/>
        </w:tblPrEx>
        <w:trPr>
          <w:trHeight w:val="719"/>
        </w:trPr>
        <w:tc>
          <w:tcPr>
            <w:tcW w:w="5220" w:type="dxa"/>
            <w:gridSpan w:val="3"/>
          </w:tcPr>
          <w:p w:rsidR="00733D38" w:rsidRPr="00733D38" w:rsidRDefault="00733D38" w:rsidP="00733D38">
            <w:pPr>
              <w:jc w:val="both"/>
              <w:rPr>
                <w:b/>
                <w:bCs/>
                <w:sz w:val="24"/>
                <w:szCs w:val="24"/>
              </w:rPr>
            </w:pPr>
          </w:p>
        </w:tc>
        <w:tc>
          <w:tcPr>
            <w:tcW w:w="4680" w:type="dxa"/>
            <w:gridSpan w:val="4"/>
          </w:tcPr>
          <w:p w:rsidR="00733D38" w:rsidRPr="00733D38" w:rsidRDefault="00733D38" w:rsidP="00733D38">
            <w:pPr>
              <w:ind w:right="10"/>
              <w:rPr>
                <w:b/>
                <w:bCs/>
                <w:sz w:val="24"/>
                <w:szCs w:val="24"/>
              </w:rPr>
            </w:pPr>
          </w:p>
        </w:tc>
      </w:tr>
      <w:tr w:rsidR="00733D38" w:rsidTr="00733D38">
        <w:tblPrEx>
          <w:tblLook w:val="01E0"/>
        </w:tblPrEx>
        <w:trPr>
          <w:trHeight w:val="719"/>
        </w:trPr>
        <w:tc>
          <w:tcPr>
            <w:tcW w:w="5220" w:type="dxa"/>
            <w:gridSpan w:val="3"/>
          </w:tcPr>
          <w:p w:rsidR="00733D38" w:rsidRPr="00733D38" w:rsidRDefault="00733D38" w:rsidP="00733D38">
            <w:pPr>
              <w:jc w:val="both"/>
              <w:rPr>
                <w:b/>
                <w:bCs/>
                <w:sz w:val="24"/>
                <w:szCs w:val="24"/>
              </w:rPr>
            </w:pPr>
          </w:p>
        </w:tc>
        <w:tc>
          <w:tcPr>
            <w:tcW w:w="4680" w:type="dxa"/>
            <w:gridSpan w:val="4"/>
          </w:tcPr>
          <w:p w:rsidR="00733D38" w:rsidRPr="00733D38" w:rsidRDefault="00733D38" w:rsidP="00733D38">
            <w:pPr>
              <w:ind w:right="10"/>
              <w:rPr>
                <w:b/>
                <w:bCs/>
                <w:sz w:val="24"/>
                <w:szCs w:val="24"/>
              </w:rPr>
            </w:pPr>
          </w:p>
        </w:tc>
      </w:tr>
      <w:tr w:rsidR="00733D38" w:rsidTr="00733D38">
        <w:tblPrEx>
          <w:tblLook w:val="01E0"/>
        </w:tblPrEx>
        <w:trPr>
          <w:trHeight w:val="719"/>
        </w:trPr>
        <w:tc>
          <w:tcPr>
            <w:tcW w:w="5220" w:type="dxa"/>
            <w:gridSpan w:val="3"/>
          </w:tcPr>
          <w:p w:rsidR="00733D38" w:rsidRPr="00733D38" w:rsidRDefault="00733D38" w:rsidP="00733D38">
            <w:pPr>
              <w:jc w:val="both"/>
              <w:rPr>
                <w:b/>
                <w:bCs/>
                <w:sz w:val="24"/>
                <w:szCs w:val="24"/>
              </w:rPr>
            </w:pPr>
          </w:p>
        </w:tc>
        <w:tc>
          <w:tcPr>
            <w:tcW w:w="4680" w:type="dxa"/>
            <w:gridSpan w:val="4"/>
          </w:tcPr>
          <w:p w:rsidR="00733D38" w:rsidRPr="00733D38" w:rsidRDefault="00733D38" w:rsidP="00733D38">
            <w:pPr>
              <w:ind w:right="10"/>
              <w:rPr>
                <w:b/>
                <w:bCs/>
                <w:sz w:val="24"/>
                <w:szCs w:val="24"/>
              </w:rPr>
            </w:pPr>
          </w:p>
        </w:tc>
      </w:tr>
    </w:tbl>
    <w:p w:rsidR="00CC13D8" w:rsidRPr="00DD3C56" w:rsidRDefault="00CC13D8" w:rsidP="00192126">
      <w:pPr>
        <w:outlineLvl w:val="0"/>
        <w:rPr>
          <w:i/>
          <w:iCs/>
        </w:rPr>
      </w:pPr>
      <w:r w:rsidRPr="005E5BC3">
        <w:rPr>
          <w:i/>
          <w:iCs/>
        </w:rPr>
        <w:t>* У разі якщо Постачальник  не є платником ПДВ (або платником ПДВ за нульовою чи іншою ставкою), або якщо товар не обкладається ПДВ, така ціна зазначається  без врахування ПДВ або за тією ставкою ПДВ, яку сплачує Постачальник</w:t>
      </w:r>
    </w:p>
    <w:p w:rsidR="00CC13D8" w:rsidRDefault="00CC13D8" w:rsidP="00192126">
      <w:pPr>
        <w:outlineLvl w:val="0"/>
        <w:rPr>
          <w:i/>
          <w:iCs/>
          <w:sz w:val="24"/>
          <w:szCs w:val="24"/>
        </w:rPr>
      </w:pPr>
    </w:p>
    <w:sectPr w:rsidR="00CC13D8" w:rsidSect="00CD24AD">
      <w:headerReference w:type="default" r:id="rId7"/>
      <w:pgSz w:w="11906" w:h="16838" w:code="9"/>
      <w:pgMar w:top="719" w:right="707" w:bottom="1134" w:left="1260"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10" w:rsidRDefault="00CE5310" w:rsidP="00694B2A">
      <w:r>
        <w:separator/>
      </w:r>
    </w:p>
  </w:endnote>
  <w:endnote w:type="continuationSeparator" w:id="1">
    <w:p w:rsidR="00CE5310" w:rsidRDefault="00CE5310" w:rsidP="00694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10" w:rsidRDefault="00CE5310" w:rsidP="00694B2A">
      <w:r>
        <w:separator/>
      </w:r>
    </w:p>
  </w:footnote>
  <w:footnote w:type="continuationSeparator" w:id="1">
    <w:p w:rsidR="00CE5310" w:rsidRDefault="00CE5310" w:rsidP="0069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D8" w:rsidRPr="00F12B88" w:rsidRDefault="006D0D8F" w:rsidP="00CD24AD">
    <w:pPr>
      <w:pStyle w:val="aa"/>
      <w:framePr w:wrap="auto" w:vAnchor="text" w:hAnchor="margin" w:xAlign="center" w:y="1"/>
      <w:rPr>
        <w:rStyle w:val="ac"/>
        <w:color w:val="333333"/>
      </w:rPr>
    </w:pPr>
    <w:r w:rsidRPr="00F12B88">
      <w:rPr>
        <w:rStyle w:val="ac"/>
        <w:color w:val="333333"/>
      </w:rPr>
      <w:fldChar w:fldCharType="begin"/>
    </w:r>
    <w:r w:rsidR="00CC13D8" w:rsidRPr="00F12B88">
      <w:rPr>
        <w:rStyle w:val="ac"/>
        <w:color w:val="333333"/>
      </w:rPr>
      <w:instrText xml:space="preserve">PAGE  </w:instrText>
    </w:r>
    <w:r w:rsidRPr="00F12B88">
      <w:rPr>
        <w:rStyle w:val="ac"/>
        <w:color w:val="333333"/>
      </w:rPr>
      <w:fldChar w:fldCharType="separate"/>
    </w:r>
    <w:r w:rsidR="00014F5D">
      <w:rPr>
        <w:rStyle w:val="ac"/>
        <w:noProof/>
        <w:color w:val="333333"/>
      </w:rPr>
      <w:t>2</w:t>
    </w:r>
    <w:r w:rsidRPr="00F12B88">
      <w:rPr>
        <w:rStyle w:val="ac"/>
        <w:color w:val="333333"/>
      </w:rPr>
      <w:fldChar w:fldCharType="end"/>
    </w:r>
  </w:p>
  <w:p w:rsidR="00CC13D8" w:rsidRDefault="00CC13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7166B3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860CFCB0"/>
    <w:lvl w:ilvl="0">
      <w:start w:val="1"/>
      <w:numFmt w:val="bullet"/>
      <w:lvlText w:val=""/>
      <w:lvlJc w:val="left"/>
      <w:pPr>
        <w:tabs>
          <w:tab w:val="num" w:pos="360"/>
        </w:tabs>
        <w:ind w:left="360" w:hanging="360"/>
      </w:pPr>
      <w:rPr>
        <w:rFonts w:ascii="Symbol" w:hAnsi="Symbol" w:cs="Symbol" w:hint="default"/>
      </w:rPr>
    </w:lvl>
  </w:abstractNum>
  <w:abstractNum w:abstractNumId="2">
    <w:nsid w:val="01973DDF"/>
    <w:multiLevelType w:val="hybridMultilevel"/>
    <w:tmpl w:val="9B963152"/>
    <w:lvl w:ilvl="0" w:tplc="2FDA4A4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014048"/>
    <w:multiLevelType w:val="hybridMultilevel"/>
    <w:tmpl w:val="BC76B164"/>
    <w:lvl w:ilvl="0" w:tplc="D610BA08">
      <w:start w:val="1"/>
      <w:numFmt w:val="decimal"/>
      <w:lvlText w:val="%1."/>
      <w:lvlJc w:val="left"/>
      <w:pPr>
        <w:ind w:left="1069" w:hanging="360"/>
      </w:pPr>
      <w:rPr>
        <w:rFonts w:hint="default"/>
        <w:b w:val="0"/>
        <w:b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1D004FF1"/>
    <w:multiLevelType w:val="hybridMultilevel"/>
    <w:tmpl w:val="1112647A"/>
    <w:lvl w:ilvl="0" w:tplc="A1443B80">
      <w:start w:val="1"/>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5">
    <w:nsid w:val="26BC410C"/>
    <w:multiLevelType w:val="hybridMultilevel"/>
    <w:tmpl w:val="AA203F5E"/>
    <w:lvl w:ilvl="0" w:tplc="5EDC86B0">
      <w:start w:val="5"/>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nsid w:val="26E30D96"/>
    <w:multiLevelType w:val="hybridMultilevel"/>
    <w:tmpl w:val="2ED62398"/>
    <w:lvl w:ilvl="0" w:tplc="F76224D4">
      <w:start w:val="8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83651B8"/>
    <w:multiLevelType w:val="hybridMultilevel"/>
    <w:tmpl w:val="B1B87DA2"/>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29E44BE6"/>
    <w:multiLevelType w:val="hybridMultilevel"/>
    <w:tmpl w:val="6DBAE66A"/>
    <w:lvl w:ilvl="0" w:tplc="1B6699F2">
      <w:numFmt w:val="bullet"/>
      <w:lvlText w:val="-"/>
      <w:lvlJc w:val="left"/>
      <w:pPr>
        <w:ind w:left="720" w:hanging="360"/>
      </w:pPr>
      <w:rPr>
        <w:rFonts w:ascii="Times New Roman" w:eastAsia="Times New Roman" w:hAnsi="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9">
    <w:nsid w:val="3F9923AA"/>
    <w:multiLevelType w:val="hybridMultilevel"/>
    <w:tmpl w:val="C1C41144"/>
    <w:lvl w:ilvl="0" w:tplc="FFFFFFFF">
      <w:start w:val="1"/>
      <w:numFmt w:val="bullet"/>
      <w:lvlText w:val=""/>
      <w:lvlJc w:val="left"/>
      <w:pPr>
        <w:tabs>
          <w:tab w:val="num" w:pos="357"/>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5325D2F"/>
    <w:multiLevelType w:val="hybridMultilevel"/>
    <w:tmpl w:val="C636AB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3477F0"/>
    <w:multiLevelType w:val="multilevel"/>
    <w:tmpl w:val="2E70F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746D22"/>
    <w:multiLevelType w:val="hybridMultilevel"/>
    <w:tmpl w:val="29B8FCE8"/>
    <w:lvl w:ilvl="0" w:tplc="39B42F48">
      <w:start w:val="6"/>
      <w:numFmt w:val="bullet"/>
      <w:lvlText w:val="-"/>
      <w:lvlJc w:val="left"/>
      <w:pPr>
        <w:ind w:left="885" w:hanging="360"/>
      </w:pPr>
      <w:rPr>
        <w:rFonts w:ascii="Times New Roman" w:eastAsia="Times New Roman" w:hAnsi="Times New Roman" w:hint="default"/>
      </w:rPr>
    </w:lvl>
    <w:lvl w:ilvl="1" w:tplc="04220003">
      <w:start w:val="1"/>
      <w:numFmt w:val="bullet"/>
      <w:lvlText w:val="o"/>
      <w:lvlJc w:val="left"/>
      <w:pPr>
        <w:ind w:left="1605" w:hanging="360"/>
      </w:pPr>
      <w:rPr>
        <w:rFonts w:ascii="Courier New" w:hAnsi="Courier New" w:cs="Courier New" w:hint="default"/>
      </w:rPr>
    </w:lvl>
    <w:lvl w:ilvl="2" w:tplc="04220005">
      <w:start w:val="1"/>
      <w:numFmt w:val="bullet"/>
      <w:lvlText w:val=""/>
      <w:lvlJc w:val="left"/>
      <w:pPr>
        <w:ind w:left="2325" w:hanging="360"/>
      </w:pPr>
      <w:rPr>
        <w:rFonts w:ascii="Wingdings" w:hAnsi="Wingdings" w:cs="Wingdings" w:hint="default"/>
      </w:rPr>
    </w:lvl>
    <w:lvl w:ilvl="3" w:tplc="04220001">
      <w:start w:val="1"/>
      <w:numFmt w:val="bullet"/>
      <w:lvlText w:val=""/>
      <w:lvlJc w:val="left"/>
      <w:pPr>
        <w:ind w:left="3045" w:hanging="360"/>
      </w:pPr>
      <w:rPr>
        <w:rFonts w:ascii="Symbol" w:hAnsi="Symbol" w:cs="Symbol" w:hint="default"/>
      </w:rPr>
    </w:lvl>
    <w:lvl w:ilvl="4" w:tplc="04220003">
      <w:start w:val="1"/>
      <w:numFmt w:val="bullet"/>
      <w:lvlText w:val="o"/>
      <w:lvlJc w:val="left"/>
      <w:pPr>
        <w:ind w:left="3765" w:hanging="360"/>
      </w:pPr>
      <w:rPr>
        <w:rFonts w:ascii="Courier New" w:hAnsi="Courier New" w:cs="Courier New" w:hint="default"/>
      </w:rPr>
    </w:lvl>
    <w:lvl w:ilvl="5" w:tplc="04220005">
      <w:start w:val="1"/>
      <w:numFmt w:val="bullet"/>
      <w:lvlText w:val=""/>
      <w:lvlJc w:val="left"/>
      <w:pPr>
        <w:ind w:left="4485" w:hanging="360"/>
      </w:pPr>
      <w:rPr>
        <w:rFonts w:ascii="Wingdings" w:hAnsi="Wingdings" w:cs="Wingdings" w:hint="default"/>
      </w:rPr>
    </w:lvl>
    <w:lvl w:ilvl="6" w:tplc="04220001">
      <w:start w:val="1"/>
      <w:numFmt w:val="bullet"/>
      <w:lvlText w:val=""/>
      <w:lvlJc w:val="left"/>
      <w:pPr>
        <w:ind w:left="5205" w:hanging="360"/>
      </w:pPr>
      <w:rPr>
        <w:rFonts w:ascii="Symbol" w:hAnsi="Symbol" w:cs="Symbol" w:hint="default"/>
      </w:rPr>
    </w:lvl>
    <w:lvl w:ilvl="7" w:tplc="04220003">
      <w:start w:val="1"/>
      <w:numFmt w:val="bullet"/>
      <w:lvlText w:val="o"/>
      <w:lvlJc w:val="left"/>
      <w:pPr>
        <w:ind w:left="5925" w:hanging="360"/>
      </w:pPr>
      <w:rPr>
        <w:rFonts w:ascii="Courier New" w:hAnsi="Courier New" w:cs="Courier New" w:hint="default"/>
      </w:rPr>
    </w:lvl>
    <w:lvl w:ilvl="8" w:tplc="04220005">
      <w:start w:val="1"/>
      <w:numFmt w:val="bullet"/>
      <w:lvlText w:val=""/>
      <w:lvlJc w:val="left"/>
      <w:pPr>
        <w:ind w:left="6645" w:hanging="360"/>
      </w:pPr>
      <w:rPr>
        <w:rFonts w:ascii="Wingdings" w:hAnsi="Wingdings" w:cs="Wingdings" w:hint="default"/>
      </w:rPr>
    </w:lvl>
  </w:abstractNum>
  <w:abstractNum w:abstractNumId="13">
    <w:nsid w:val="5DAC512D"/>
    <w:multiLevelType w:val="hybridMultilevel"/>
    <w:tmpl w:val="08502E9C"/>
    <w:lvl w:ilvl="0" w:tplc="1BD4DFE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5">
    <w:nsid w:val="63381B40"/>
    <w:multiLevelType w:val="multilevel"/>
    <w:tmpl w:val="28D4A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3478FD"/>
    <w:multiLevelType w:val="multilevel"/>
    <w:tmpl w:val="C47C6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5F610B"/>
    <w:multiLevelType w:val="hybridMultilevel"/>
    <w:tmpl w:val="9E3CD4D2"/>
    <w:lvl w:ilvl="0" w:tplc="3B1E685E">
      <w:start w:val="1"/>
      <w:numFmt w:val="bullet"/>
      <w:lvlText w:val=""/>
      <w:lvlJc w:val="left"/>
      <w:pPr>
        <w:tabs>
          <w:tab w:val="num" w:pos="357"/>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6944FC0"/>
    <w:multiLevelType w:val="hybridMultilevel"/>
    <w:tmpl w:val="E2AA2AE6"/>
    <w:lvl w:ilvl="0" w:tplc="24A09876">
      <w:start w:val="1"/>
      <w:numFmt w:val="bullet"/>
      <w:pStyle w:val="a"/>
      <w:lvlText w:val="—"/>
      <w:lvlJc w:val="left"/>
      <w:pPr>
        <w:tabs>
          <w:tab w:val="num" w:pos="523"/>
        </w:tabs>
        <w:ind w:left="523" w:hanging="283"/>
      </w:pPr>
      <w:rPr>
        <w:rFonts w:ascii="Georgia" w:hAnsi="Georgia" w:cs="Georgia" w:hint="default"/>
      </w:rPr>
    </w:lvl>
    <w:lvl w:ilvl="1" w:tplc="0419000F">
      <w:start w:val="1"/>
      <w:numFmt w:val="decimal"/>
      <w:lvlText w:val="%2."/>
      <w:lvlJc w:val="left"/>
      <w:pPr>
        <w:tabs>
          <w:tab w:val="num" w:pos="1396"/>
        </w:tabs>
        <w:ind w:left="1396" w:hanging="360"/>
      </w:pPr>
      <w:rPr>
        <w:rFonts w:ascii="Georgia" w:hAnsi="Georgia" w:cs="Georgia" w:hint="default"/>
      </w:rPr>
    </w:lvl>
    <w:lvl w:ilvl="2" w:tplc="04190005">
      <w:start w:val="1"/>
      <w:numFmt w:val="bullet"/>
      <w:lvlText w:val=""/>
      <w:lvlJc w:val="left"/>
      <w:pPr>
        <w:tabs>
          <w:tab w:val="num" w:pos="2116"/>
        </w:tabs>
        <w:ind w:left="2116" w:hanging="360"/>
      </w:pPr>
      <w:rPr>
        <w:rFonts w:ascii="Wingdings" w:hAnsi="Wingdings" w:cs="Wingdings" w:hint="default"/>
      </w:rPr>
    </w:lvl>
    <w:lvl w:ilvl="3" w:tplc="04190001">
      <w:start w:val="1"/>
      <w:numFmt w:val="bullet"/>
      <w:lvlText w:val=""/>
      <w:lvlJc w:val="left"/>
      <w:pPr>
        <w:tabs>
          <w:tab w:val="num" w:pos="2836"/>
        </w:tabs>
        <w:ind w:left="2836" w:hanging="360"/>
      </w:pPr>
      <w:rPr>
        <w:rFonts w:ascii="Symbol" w:hAnsi="Symbol" w:cs="Symbol" w:hint="default"/>
      </w:rPr>
    </w:lvl>
    <w:lvl w:ilvl="4" w:tplc="04190003">
      <w:start w:val="1"/>
      <w:numFmt w:val="bullet"/>
      <w:lvlText w:val="o"/>
      <w:lvlJc w:val="left"/>
      <w:pPr>
        <w:tabs>
          <w:tab w:val="num" w:pos="3556"/>
        </w:tabs>
        <w:ind w:left="3556" w:hanging="360"/>
      </w:pPr>
      <w:rPr>
        <w:rFonts w:ascii="Courier New" w:hAnsi="Courier New" w:cs="Courier New" w:hint="default"/>
      </w:rPr>
    </w:lvl>
    <w:lvl w:ilvl="5" w:tplc="04190005">
      <w:start w:val="1"/>
      <w:numFmt w:val="bullet"/>
      <w:lvlText w:val=""/>
      <w:lvlJc w:val="left"/>
      <w:pPr>
        <w:tabs>
          <w:tab w:val="num" w:pos="4276"/>
        </w:tabs>
        <w:ind w:left="4276" w:hanging="360"/>
      </w:pPr>
      <w:rPr>
        <w:rFonts w:ascii="Wingdings" w:hAnsi="Wingdings" w:cs="Wingdings" w:hint="default"/>
      </w:rPr>
    </w:lvl>
    <w:lvl w:ilvl="6" w:tplc="04190001">
      <w:start w:val="1"/>
      <w:numFmt w:val="bullet"/>
      <w:lvlText w:val=""/>
      <w:lvlJc w:val="left"/>
      <w:pPr>
        <w:tabs>
          <w:tab w:val="num" w:pos="4996"/>
        </w:tabs>
        <w:ind w:left="4996" w:hanging="360"/>
      </w:pPr>
      <w:rPr>
        <w:rFonts w:ascii="Symbol" w:hAnsi="Symbol" w:cs="Symbol" w:hint="default"/>
      </w:rPr>
    </w:lvl>
    <w:lvl w:ilvl="7" w:tplc="04190003">
      <w:start w:val="1"/>
      <w:numFmt w:val="bullet"/>
      <w:lvlText w:val="o"/>
      <w:lvlJc w:val="left"/>
      <w:pPr>
        <w:tabs>
          <w:tab w:val="num" w:pos="5716"/>
        </w:tabs>
        <w:ind w:left="5716" w:hanging="360"/>
      </w:pPr>
      <w:rPr>
        <w:rFonts w:ascii="Courier New" w:hAnsi="Courier New" w:cs="Courier New" w:hint="default"/>
      </w:rPr>
    </w:lvl>
    <w:lvl w:ilvl="8" w:tplc="04190005">
      <w:start w:val="1"/>
      <w:numFmt w:val="bullet"/>
      <w:lvlText w:val=""/>
      <w:lvlJc w:val="left"/>
      <w:pPr>
        <w:tabs>
          <w:tab w:val="num" w:pos="6436"/>
        </w:tabs>
        <w:ind w:left="6436" w:hanging="360"/>
      </w:pPr>
      <w:rPr>
        <w:rFonts w:ascii="Wingdings" w:hAnsi="Wingdings" w:cs="Wingdings" w:hint="default"/>
      </w:rPr>
    </w:lvl>
  </w:abstractNum>
  <w:abstractNum w:abstractNumId="19">
    <w:nsid w:val="7CF461F6"/>
    <w:multiLevelType w:val="hybridMultilevel"/>
    <w:tmpl w:val="F1364312"/>
    <w:lvl w:ilvl="0" w:tplc="44DE7056">
      <w:start w:val="82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FBF0538"/>
    <w:multiLevelType w:val="multilevel"/>
    <w:tmpl w:val="B41C2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4"/>
  </w:num>
  <w:num w:numId="32">
    <w:abstractNumId w:val="13"/>
  </w:num>
  <w:num w:numId="33">
    <w:abstractNumId w:val="20"/>
  </w:num>
  <w:num w:numId="34">
    <w:abstractNumId w:val="18"/>
  </w:num>
  <w:num w:numId="35">
    <w:abstractNumId w:val="17"/>
  </w:num>
  <w:num w:numId="36">
    <w:abstractNumId w:val="2"/>
  </w:num>
  <w:num w:numId="37">
    <w:abstractNumId w:val="9"/>
  </w:num>
  <w:num w:numId="38">
    <w:abstractNumId w:val="19"/>
  </w:num>
  <w:num w:numId="39">
    <w:abstractNumId w:val="6"/>
  </w:num>
  <w:num w:numId="40">
    <w:abstractNumId w:val="5"/>
  </w:num>
  <w:num w:numId="41">
    <w:abstractNumId w:val="12"/>
  </w:num>
  <w:num w:numId="42">
    <w:abstractNumId w:val="15"/>
  </w:num>
  <w:num w:numId="43">
    <w:abstractNumId w:val="11"/>
  </w:num>
  <w:num w:numId="44">
    <w:abstractNumId w:val="21"/>
  </w:num>
  <w:num w:numId="45">
    <w:abstractNumId w:val="16"/>
  </w:num>
  <w:num w:numId="46">
    <w:abstractNumId w:val="4"/>
  </w:num>
  <w:num w:numId="47">
    <w:abstractNumId w:val="10"/>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AEA"/>
    <w:rsid w:val="00000BA6"/>
    <w:rsid w:val="00003E3C"/>
    <w:rsid w:val="0001086F"/>
    <w:rsid w:val="00014C0B"/>
    <w:rsid w:val="00014F5D"/>
    <w:rsid w:val="0001796F"/>
    <w:rsid w:val="00027CAA"/>
    <w:rsid w:val="000325B2"/>
    <w:rsid w:val="00034F6B"/>
    <w:rsid w:val="000460C4"/>
    <w:rsid w:val="00054478"/>
    <w:rsid w:val="0005656F"/>
    <w:rsid w:val="00056996"/>
    <w:rsid w:val="00063697"/>
    <w:rsid w:val="00064C3F"/>
    <w:rsid w:val="0007048F"/>
    <w:rsid w:val="00072561"/>
    <w:rsid w:val="000740B4"/>
    <w:rsid w:val="00074325"/>
    <w:rsid w:val="00077F0E"/>
    <w:rsid w:val="0008119A"/>
    <w:rsid w:val="00081233"/>
    <w:rsid w:val="00082E8A"/>
    <w:rsid w:val="00083FBA"/>
    <w:rsid w:val="0008487A"/>
    <w:rsid w:val="00084B02"/>
    <w:rsid w:val="000854A8"/>
    <w:rsid w:val="0008629F"/>
    <w:rsid w:val="00093544"/>
    <w:rsid w:val="000A1647"/>
    <w:rsid w:val="000A1877"/>
    <w:rsid w:val="000A2BA7"/>
    <w:rsid w:val="000A3512"/>
    <w:rsid w:val="000A5E36"/>
    <w:rsid w:val="000A6143"/>
    <w:rsid w:val="000B1727"/>
    <w:rsid w:val="000B4742"/>
    <w:rsid w:val="000C024A"/>
    <w:rsid w:val="000C3A42"/>
    <w:rsid w:val="000C7316"/>
    <w:rsid w:val="000D4717"/>
    <w:rsid w:val="000E54F5"/>
    <w:rsid w:val="000E7AE7"/>
    <w:rsid w:val="000F3915"/>
    <w:rsid w:val="001012E5"/>
    <w:rsid w:val="00105ECE"/>
    <w:rsid w:val="00111D0F"/>
    <w:rsid w:val="00115A50"/>
    <w:rsid w:val="00115E5D"/>
    <w:rsid w:val="00124495"/>
    <w:rsid w:val="00126539"/>
    <w:rsid w:val="001327C9"/>
    <w:rsid w:val="0013287F"/>
    <w:rsid w:val="00135324"/>
    <w:rsid w:val="00144288"/>
    <w:rsid w:val="00144E54"/>
    <w:rsid w:val="00154200"/>
    <w:rsid w:val="00157EA0"/>
    <w:rsid w:val="00160601"/>
    <w:rsid w:val="00172C11"/>
    <w:rsid w:val="00177779"/>
    <w:rsid w:val="001826C0"/>
    <w:rsid w:val="00190B46"/>
    <w:rsid w:val="00192126"/>
    <w:rsid w:val="00197214"/>
    <w:rsid w:val="00197C24"/>
    <w:rsid w:val="001A2076"/>
    <w:rsid w:val="001B73B7"/>
    <w:rsid w:val="001B7811"/>
    <w:rsid w:val="001C0F16"/>
    <w:rsid w:val="001D024F"/>
    <w:rsid w:val="001D5A6F"/>
    <w:rsid w:val="001E1AAF"/>
    <w:rsid w:val="001E352E"/>
    <w:rsid w:val="001E4840"/>
    <w:rsid w:val="001E6649"/>
    <w:rsid w:val="001F2568"/>
    <w:rsid w:val="001F3220"/>
    <w:rsid w:val="001F3F42"/>
    <w:rsid w:val="001F4191"/>
    <w:rsid w:val="001F4D24"/>
    <w:rsid w:val="00212A0B"/>
    <w:rsid w:val="00215BBE"/>
    <w:rsid w:val="00216449"/>
    <w:rsid w:val="0021737E"/>
    <w:rsid w:val="00221468"/>
    <w:rsid w:val="0022339C"/>
    <w:rsid w:val="00224A88"/>
    <w:rsid w:val="00224F24"/>
    <w:rsid w:val="00233BE5"/>
    <w:rsid w:val="00234780"/>
    <w:rsid w:val="00241903"/>
    <w:rsid w:val="00242767"/>
    <w:rsid w:val="00244097"/>
    <w:rsid w:val="00245FF1"/>
    <w:rsid w:val="00247868"/>
    <w:rsid w:val="00247E4E"/>
    <w:rsid w:val="0025053B"/>
    <w:rsid w:val="00252DA9"/>
    <w:rsid w:val="002538B7"/>
    <w:rsid w:val="00255B01"/>
    <w:rsid w:val="00266E98"/>
    <w:rsid w:val="002670EC"/>
    <w:rsid w:val="00267B45"/>
    <w:rsid w:val="00271B0C"/>
    <w:rsid w:val="0028290D"/>
    <w:rsid w:val="002847F3"/>
    <w:rsid w:val="002906E6"/>
    <w:rsid w:val="00291E18"/>
    <w:rsid w:val="00294763"/>
    <w:rsid w:val="002A1A3A"/>
    <w:rsid w:val="002A411E"/>
    <w:rsid w:val="002B19D9"/>
    <w:rsid w:val="002B4AEA"/>
    <w:rsid w:val="002C13F6"/>
    <w:rsid w:val="002C25A7"/>
    <w:rsid w:val="002D28F3"/>
    <w:rsid w:val="002E0D50"/>
    <w:rsid w:val="002E7F9B"/>
    <w:rsid w:val="002F461E"/>
    <w:rsid w:val="002F5B72"/>
    <w:rsid w:val="002F69AE"/>
    <w:rsid w:val="002F7105"/>
    <w:rsid w:val="0030499F"/>
    <w:rsid w:val="00310C2D"/>
    <w:rsid w:val="00311A61"/>
    <w:rsid w:val="00312227"/>
    <w:rsid w:val="0031664B"/>
    <w:rsid w:val="00326D9E"/>
    <w:rsid w:val="003368C9"/>
    <w:rsid w:val="003458C4"/>
    <w:rsid w:val="00346B04"/>
    <w:rsid w:val="003557D6"/>
    <w:rsid w:val="00360A88"/>
    <w:rsid w:val="0036206A"/>
    <w:rsid w:val="0036305D"/>
    <w:rsid w:val="003656FD"/>
    <w:rsid w:val="00366A39"/>
    <w:rsid w:val="00366F24"/>
    <w:rsid w:val="00373D35"/>
    <w:rsid w:val="003760CC"/>
    <w:rsid w:val="00387B05"/>
    <w:rsid w:val="003947B6"/>
    <w:rsid w:val="00394CB5"/>
    <w:rsid w:val="003959B9"/>
    <w:rsid w:val="00395F6A"/>
    <w:rsid w:val="00396878"/>
    <w:rsid w:val="00397A81"/>
    <w:rsid w:val="003A6476"/>
    <w:rsid w:val="003C524B"/>
    <w:rsid w:val="003C6078"/>
    <w:rsid w:val="003C7018"/>
    <w:rsid w:val="003D2730"/>
    <w:rsid w:val="003D290F"/>
    <w:rsid w:val="003F0F3A"/>
    <w:rsid w:val="00400BDA"/>
    <w:rsid w:val="00413FEC"/>
    <w:rsid w:val="004140BB"/>
    <w:rsid w:val="004172F1"/>
    <w:rsid w:val="00424355"/>
    <w:rsid w:val="00424675"/>
    <w:rsid w:val="00424C02"/>
    <w:rsid w:val="00425762"/>
    <w:rsid w:val="004334C0"/>
    <w:rsid w:val="00440780"/>
    <w:rsid w:val="004430EB"/>
    <w:rsid w:val="00444F11"/>
    <w:rsid w:val="0046257A"/>
    <w:rsid w:val="004641BD"/>
    <w:rsid w:val="00465121"/>
    <w:rsid w:val="0046566F"/>
    <w:rsid w:val="00466DA3"/>
    <w:rsid w:val="00471ADE"/>
    <w:rsid w:val="00472A3C"/>
    <w:rsid w:val="00475017"/>
    <w:rsid w:val="0047686B"/>
    <w:rsid w:val="00477E2C"/>
    <w:rsid w:val="00483ED5"/>
    <w:rsid w:val="00485795"/>
    <w:rsid w:val="00490950"/>
    <w:rsid w:val="00494E92"/>
    <w:rsid w:val="004A08A1"/>
    <w:rsid w:val="004A1531"/>
    <w:rsid w:val="004A1C04"/>
    <w:rsid w:val="004A34C2"/>
    <w:rsid w:val="004A414A"/>
    <w:rsid w:val="004A6DA8"/>
    <w:rsid w:val="004B0181"/>
    <w:rsid w:val="004B1753"/>
    <w:rsid w:val="004B31EE"/>
    <w:rsid w:val="004C0B89"/>
    <w:rsid w:val="004C13CC"/>
    <w:rsid w:val="004C335B"/>
    <w:rsid w:val="004C39B5"/>
    <w:rsid w:val="004C3BF1"/>
    <w:rsid w:val="004D3094"/>
    <w:rsid w:val="004D53CF"/>
    <w:rsid w:val="004E4884"/>
    <w:rsid w:val="004F436F"/>
    <w:rsid w:val="004F7A05"/>
    <w:rsid w:val="004F7C76"/>
    <w:rsid w:val="005011BE"/>
    <w:rsid w:val="00511BAB"/>
    <w:rsid w:val="00512E33"/>
    <w:rsid w:val="005169DF"/>
    <w:rsid w:val="0052132C"/>
    <w:rsid w:val="005257BB"/>
    <w:rsid w:val="0053063D"/>
    <w:rsid w:val="005427FF"/>
    <w:rsid w:val="00542B5F"/>
    <w:rsid w:val="00542D24"/>
    <w:rsid w:val="00545D0F"/>
    <w:rsid w:val="00560DD6"/>
    <w:rsid w:val="00563FDB"/>
    <w:rsid w:val="005652FC"/>
    <w:rsid w:val="00566660"/>
    <w:rsid w:val="0058329B"/>
    <w:rsid w:val="00583AF3"/>
    <w:rsid w:val="00583EA2"/>
    <w:rsid w:val="005944F5"/>
    <w:rsid w:val="00594656"/>
    <w:rsid w:val="00594707"/>
    <w:rsid w:val="005A3E68"/>
    <w:rsid w:val="005A4997"/>
    <w:rsid w:val="005A4BD1"/>
    <w:rsid w:val="005A629F"/>
    <w:rsid w:val="005A6D0D"/>
    <w:rsid w:val="005B08EA"/>
    <w:rsid w:val="005B1878"/>
    <w:rsid w:val="005C02C1"/>
    <w:rsid w:val="005D4E70"/>
    <w:rsid w:val="005D6718"/>
    <w:rsid w:val="005E0525"/>
    <w:rsid w:val="005E5BC3"/>
    <w:rsid w:val="005F7C70"/>
    <w:rsid w:val="00600D00"/>
    <w:rsid w:val="0060591B"/>
    <w:rsid w:val="006061A5"/>
    <w:rsid w:val="0062278C"/>
    <w:rsid w:val="006255F8"/>
    <w:rsid w:val="006302F3"/>
    <w:rsid w:val="006306F1"/>
    <w:rsid w:val="006311D5"/>
    <w:rsid w:val="0063445E"/>
    <w:rsid w:val="00636208"/>
    <w:rsid w:val="0064267A"/>
    <w:rsid w:val="0064302E"/>
    <w:rsid w:val="00651124"/>
    <w:rsid w:val="00654DF6"/>
    <w:rsid w:val="006575A0"/>
    <w:rsid w:val="00657C81"/>
    <w:rsid w:val="00662603"/>
    <w:rsid w:val="006672E2"/>
    <w:rsid w:val="0067394A"/>
    <w:rsid w:val="006753CF"/>
    <w:rsid w:val="00683FA6"/>
    <w:rsid w:val="00694B2A"/>
    <w:rsid w:val="0069563B"/>
    <w:rsid w:val="006B071A"/>
    <w:rsid w:val="006B74ED"/>
    <w:rsid w:val="006C0E58"/>
    <w:rsid w:val="006C1267"/>
    <w:rsid w:val="006C17DB"/>
    <w:rsid w:val="006C3882"/>
    <w:rsid w:val="006D0B92"/>
    <w:rsid w:val="006D0D8F"/>
    <w:rsid w:val="006D1E9F"/>
    <w:rsid w:val="006D75B9"/>
    <w:rsid w:val="006E2691"/>
    <w:rsid w:val="006E5F80"/>
    <w:rsid w:val="006E69B2"/>
    <w:rsid w:val="006F4A4D"/>
    <w:rsid w:val="006F7674"/>
    <w:rsid w:val="0070010B"/>
    <w:rsid w:val="00702967"/>
    <w:rsid w:val="00715D88"/>
    <w:rsid w:val="0072120D"/>
    <w:rsid w:val="00723280"/>
    <w:rsid w:val="00732677"/>
    <w:rsid w:val="00733D38"/>
    <w:rsid w:val="00733D7F"/>
    <w:rsid w:val="007352CB"/>
    <w:rsid w:val="00735ED6"/>
    <w:rsid w:val="00736E06"/>
    <w:rsid w:val="00741885"/>
    <w:rsid w:val="00743FA7"/>
    <w:rsid w:val="00765432"/>
    <w:rsid w:val="0076656D"/>
    <w:rsid w:val="00771050"/>
    <w:rsid w:val="0077377C"/>
    <w:rsid w:val="0077488E"/>
    <w:rsid w:val="007749AA"/>
    <w:rsid w:val="007779E0"/>
    <w:rsid w:val="00783224"/>
    <w:rsid w:val="007965FB"/>
    <w:rsid w:val="007A0834"/>
    <w:rsid w:val="007A314B"/>
    <w:rsid w:val="007A44DB"/>
    <w:rsid w:val="007B12C4"/>
    <w:rsid w:val="007B313A"/>
    <w:rsid w:val="007B3901"/>
    <w:rsid w:val="007B504C"/>
    <w:rsid w:val="007B5E90"/>
    <w:rsid w:val="007C5875"/>
    <w:rsid w:val="007C6E46"/>
    <w:rsid w:val="007D0C2F"/>
    <w:rsid w:val="007D441E"/>
    <w:rsid w:val="007D4CAA"/>
    <w:rsid w:val="007D65BA"/>
    <w:rsid w:val="007E01A3"/>
    <w:rsid w:val="007F0EF5"/>
    <w:rsid w:val="00800E0B"/>
    <w:rsid w:val="00802B6C"/>
    <w:rsid w:val="00804ECF"/>
    <w:rsid w:val="008076C5"/>
    <w:rsid w:val="008247B8"/>
    <w:rsid w:val="00824A3C"/>
    <w:rsid w:val="00825A34"/>
    <w:rsid w:val="0082614A"/>
    <w:rsid w:val="00826E8F"/>
    <w:rsid w:val="00827633"/>
    <w:rsid w:val="00831E3A"/>
    <w:rsid w:val="008356E9"/>
    <w:rsid w:val="008359A3"/>
    <w:rsid w:val="008363E1"/>
    <w:rsid w:val="008407D3"/>
    <w:rsid w:val="00843606"/>
    <w:rsid w:val="00843EF8"/>
    <w:rsid w:val="00846E7B"/>
    <w:rsid w:val="00847472"/>
    <w:rsid w:val="00851371"/>
    <w:rsid w:val="00852B4D"/>
    <w:rsid w:val="008576B5"/>
    <w:rsid w:val="0085794D"/>
    <w:rsid w:val="00860450"/>
    <w:rsid w:val="00861923"/>
    <w:rsid w:val="00870188"/>
    <w:rsid w:val="00871F6B"/>
    <w:rsid w:val="008724FB"/>
    <w:rsid w:val="0087699A"/>
    <w:rsid w:val="00877AB5"/>
    <w:rsid w:val="008852F7"/>
    <w:rsid w:val="00890EB8"/>
    <w:rsid w:val="008916FC"/>
    <w:rsid w:val="0089252C"/>
    <w:rsid w:val="00897B5A"/>
    <w:rsid w:val="008A036A"/>
    <w:rsid w:val="008C0554"/>
    <w:rsid w:val="008C40A6"/>
    <w:rsid w:val="008C6727"/>
    <w:rsid w:val="008D0F9B"/>
    <w:rsid w:val="008F47C0"/>
    <w:rsid w:val="008F665C"/>
    <w:rsid w:val="0090284D"/>
    <w:rsid w:val="00917BB3"/>
    <w:rsid w:val="00917F2A"/>
    <w:rsid w:val="00921441"/>
    <w:rsid w:val="00925289"/>
    <w:rsid w:val="00925D20"/>
    <w:rsid w:val="0093302E"/>
    <w:rsid w:val="009349C9"/>
    <w:rsid w:val="00936B4D"/>
    <w:rsid w:val="00941965"/>
    <w:rsid w:val="009451B0"/>
    <w:rsid w:val="009460EF"/>
    <w:rsid w:val="009561C3"/>
    <w:rsid w:val="0095626B"/>
    <w:rsid w:val="009608F5"/>
    <w:rsid w:val="00973CEF"/>
    <w:rsid w:val="0098102A"/>
    <w:rsid w:val="009830E4"/>
    <w:rsid w:val="009832AD"/>
    <w:rsid w:val="00985C83"/>
    <w:rsid w:val="00993C32"/>
    <w:rsid w:val="00994D10"/>
    <w:rsid w:val="009968FE"/>
    <w:rsid w:val="009A1188"/>
    <w:rsid w:val="009A1EE9"/>
    <w:rsid w:val="009A3CD2"/>
    <w:rsid w:val="009A42BA"/>
    <w:rsid w:val="009A4CFE"/>
    <w:rsid w:val="009A60E6"/>
    <w:rsid w:val="009B03DF"/>
    <w:rsid w:val="009B0CB0"/>
    <w:rsid w:val="009B11DF"/>
    <w:rsid w:val="009B4E05"/>
    <w:rsid w:val="009B664F"/>
    <w:rsid w:val="009B6965"/>
    <w:rsid w:val="009D09CC"/>
    <w:rsid w:val="009D1AEC"/>
    <w:rsid w:val="009D3657"/>
    <w:rsid w:val="009D59D1"/>
    <w:rsid w:val="009E6519"/>
    <w:rsid w:val="009E6558"/>
    <w:rsid w:val="009F02D7"/>
    <w:rsid w:val="009F176E"/>
    <w:rsid w:val="009F4159"/>
    <w:rsid w:val="009F54D3"/>
    <w:rsid w:val="00A0152F"/>
    <w:rsid w:val="00A034FD"/>
    <w:rsid w:val="00A03653"/>
    <w:rsid w:val="00A03BC1"/>
    <w:rsid w:val="00A11BA3"/>
    <w:rsid w:val="00A12BF2"/>
    <w:rsid w:val="00A15FB6"/>
    <w:rsid w:val="00A169AB"/>
    <w:rsid w:val="00A174E0"/>
    <w:rsid w:val="00A177A1"/>
    <w:rsid w:val="00A242B6"/>
    <w:rsid w:val="00A24993"/>
    <w:rsid w:val="00A25E94"/>
    <w:rsid w:val="00A3600F"/>
    <w:rsid w:val="00A46A3F"/>
    <w:rsid w:val="00A52DB3"/>
    <w:rsid w:val="00A54463"/>
    <w:rsid w:val="00A60635"/>
    <w:rsid w:val="00A608A8"/>
    <w:rsid w:val="00A663DE"/>
    <w:rsid w:val="00A674EA"/>
    <w:rsid w:val="00A772F4"/>
    <w:rsid w:val="00A853D4"/>
    <w:rsid w:val="00A85E10"/>
    <w:rsid w:val="00A96E97"/>
    <w:rsid w:val="00AA53DE"/>
    <w:rsid w:val="00AB393B"/>
    <w:rsid w:val="00AC1147"/>
    <w:rsid w:val="00AC48D4"/>
    <w:rsid w:val="00AC73BF"/>
    <w:rsid w:val="00AC795B"/>
    <w:rsid w:val="00AD14D6"/>
    <w:rsid w:val="00AD56EA"/>
    <w:rsid w:val="00AE1DD1"/>
    <w:rsid w:val="00AE667A"/>
    <w:rsid w:val="00AF1813"/>
    <w:rsid w:val="00AF7122"/>
    <w:rsid w:val="00B02E0A"/>
    <w:rsid w:val="00B030D2"/>
    <w:rsid w:val="00B03D96"/>
    <w:rsid w:val="00B05020"/>
    <w:rsid w:val="00B05776"/>
    <w:rsid w:val="00B127F1"/>
    <w:rsid w:val="00B13082"/>
    <w:rsid w:val="00B212D2"/>
    <w:rsid w:val="00B237ED"/>
    <w:rsid w:val="00B324CB"/>
    <w:rsid w:val="00B325BD"/>
    <w:rsid w:val="00B35D7B"/>
    <w:rsid w:val="00B42176"/>
    <w:rsid w:val="00B54747"/>
    <w:rsid w:val="00B54F3E"/>
    <w:rsid w:val="00B567E5"/>
    <w:rsid w:val="00B57E92"/>
    <w:rsid w:val="00B60686"/>
    <w:rsid w:val="00B630DD"/>
    <w:rsid w:val="00B7211E"/>
    <w:rsid w:val="00B72C95"/>
    <w:rsid w:val="00B731FD"/>
    <w:rsid w:val="00B74875"/>
    <w:rsid w:val="00B75BA0"/>
    <w:rsid w:val="00B93C29"/>
    <w:rsid w:val="00BA50B3"/>
    <w:rsid w:val="00BB1DE2"/>
    <w:rsid w:val="00BB209D"/>
    <w:rsid w:val="00BB3AC2"/>
    <w:rsid w:val="00BB3BE4"/>
    <w:rsid w:val="00BB794E"/>
    <w:rsid w:val="00BD1A57"/>
    <w:rsid w:val="00BD2E55"/>
    <w:rsid w:val="00BD6F53"/>
    <w:rsid w:val="00BE0F6C"/>
    <w:rsid w:val="00BE7E6B"/>
    <w:rsid w:val="00BF01CF"/>
    <w:rsid w:val="00BF60F8"/>
    <w:rsid w:val="00C00A81"/>
    <w:rsid w:val="00C079C7"/>
    <w:rsid w:val="00C13027"/>
    <w:rsid w:val="00C217C3"/>
    <w:rsid w:val="00C22264"/>
    <w:rsid w:val="00C228AC"/>
    <w:rsid w:val="00C23F0E"/>
    <w:rsid w:val="00C25A7D"/>
    <w:rsid w:val="00C265B7"/>
    <w:rsid w:val="00C27D4F"/>
    <w:rsid w:val="00C40A39"/>
    <w:rsid w:val="00C41BD8"/>
    <w:rsid w:val="00C45F7E"/>
    <w:rsid w:val="00C546C0"/>
    <w:rsid w:val="00C54A1D"/>
    <w:rsid w:val="00C56617"/>
    <w:rsid w:val="00C577F2"/>
    <w:rsid w:val="00C727EF"/>
    <w:rsid w:val="00C74DED"/>
    <w:rsid w:val="00C74E71"/>
    <w:rsid w:val="00C76BB4"/>
    <w:rsid w:val="00C817E7"/>
    <w:rsid w:val="00C90D25"/>
    <w:rsid w:val="00C90E93"/>
    <w:rsid w:val="00C979AD"/>
    <w:rsid w:val="00CA3074"/>
    <w:rsid w:val="00CA36D3"/>
    <w:rsid w:val="00CB021F"/>
    <w:rsid w:val="00CB27C5"/>
    <w:rsid w:val="00CC13D8"/>
    <w:rsid w:val="00CC3A3E"/>
    <w:rsid w:val="00CC5324"/>
    <w:rsid w:val="00CD24AD"/>
    <w:rsid w:val="00CD6A4E"/>
    <w:rsid w:val="00CE5310"/>
    <w:rsid w:val="00CF31FC"/>
    <w:rsid w:val="00CF4A52"/>
    <w:rsid w:val="00CF56E7"/>
    <w:rsid w:val="00CF66F1"/>
    <w:rsid w:val="00D02F5F"/>
    <w:rsid w:val="00D16621"/>
    <w:rsid w:val="00D17E54"/>
    <w:rsid w:val="00D31BC1"/>
    <w:rsid w:val="00D368B4"/>
    <w:rsid w:val="00D4545B"/>
    <w:rsid w:val="00D50B52"/>
    <w:rsid w:val="00D563BC"/>
    <w:rsid w:val="00D64114"/>
    <w:rsid w:val="00D64EED"/>
    <w:rsid w:val="00D65CD2"/>
    <w:rsid w:val="00D70E92"/>
    <w:rsid w:val="00D742CD"/>
    <w:rsid w:val="00D76614"/>
    <w:rsid w:val="00D87F33"/>
    <w:rsid w:val="00D904F3"/>
    <w:rsid w:val="00D913FD"/>
    <w:rsid w:val="00D94A6F"/>
    <w:rsid w:val="00D951B4"/>
    <w:rsid w:val="00DC3205"/>
    <w:rsid w:val="00DC543C"/>
    <w:rsid w:val="00DC5BEE"/>
    <w:rsid w:val="00DC6A5F"/>
    <w:rsid w:val="00DC7BA6"/>
    <w:rsid w:val="00DD3C56"/>
    <w:rsid w:val="00DE24B5"/>
    <w:rsid w:val="00DE397F"/>
    <w:rsid w:val="00DF1557"/>
    <w:rsid w:val="00DF3BA7"/>
    <w:rsid w:val="00DF6166"/>
    <w:rsid w:val="00E00A45"/>
    <w:rsid w:val="00E03E3C"/>
    <w:rsid w:val="00E12CB4"/>
    <w:rsid w:val="00E151B2"/>
    <w:rsid w:val="00E166C1"/>
    <w:rsid w:val="00E213CC"/>
    <w:rsid w:val="00E24B77"/>
    <w:rsid w:val="00E311DF"/>
    <w:rsid w:val="00E31E66"/>
    <w:rsid w:val="00E31E69"/>
    <w:rsid w:val="00E327DA"/>
    <w:rsid w:val="00E40D09"/>
    <w:rsid w:val="00E42A3F"/>
    <w:rsid w:val="00E466D5"/>
    <w:rsid w:val="00E51CF4"/>
    <w:rsid w:val="00E52723"/>
    <w:rsid w:val="00E57D52"/>
    <w:rsid w:val="00E57D6B"/>
    <w:rsid w:val="00E606B1"/>
    <w:rsid w:val="00E60D22"/>
    <w:rsid w:val="00E61727"/>
    <w:rsid w:val="00E632E0"/>
    <w:rsid w:val="00E64F84"/>
    <w:rsid w:val="00E700BB"/>
    <w:rsid w:val="00E77DBD"/>
    <w:rsid w:val="00E8229F"/>
    <w:rsid w:val="00E83A19"/>
    <w:rsid w:val="00E850BD"/>
    <w:rsid w:val="00E853AB"/>
    <w:rsid w:val="00E9145A"/>
    <w:rsid w:val="00E9187F"/>
    <w:rsid w:val="00E9370B"/>
    <w:rsid w:val="00EA3B9E"/>
    <w:rsid w:val="00EA4E93"/>
    <w:rsid w:val="00EB082B"/>
    <w:rsid w:val="00EB482A"/>
    <w:rsid w:val="00EB74BF"/>
    <w:rsid w:val="00EC4807"/>
    <w:rsid w:val="00EC7736"/>
    <w:rsid w:val="00EF357A"/>
    <w:rsid w:val="00F01383"/>
    <w:rsid w:val="00F06E16"/>
    <w:rsid w:val="00F11166"/>
    <w:rsid w:val="00F12B88"/>
    <w:rsid w:val="00F13359"/>
    <w:rsid w:val="00F13C7B"/>
    <w:rsid w:val="00F15BA1"/>
    <w:rsid w:val="00F174D0"/>
    <w:rsid w:val="00F217B3"/>
    <w:rsid w:val="00F2223B"/>
    <w:rsid w:val="00F22ECA"/>
    <w:rsid w:val="00F259B9"/>
    <w:rsid w:val="00F27930"/>
    <w:rsid w:val="00F31ED7"/>
    <w:rsid w:val="00F339CF"/>
    <w:rsid w:val="00F344CF"/>
    <w:rsid w:val="00F349F8"/>
    <w:rsid w:val="00F34BD6"/>
    <w:rsid w:val="00F34EEE"/>
    <w:rsid w:val="00F36FA8"/>
    <w:rsid w:val="00F62577"/>
    <w:rsid w:val="00F62ED5"/>
    <w:rsid w:val="00F63292"/>
    <w:rsid w:val="00F650B9"/>
    <w:rsid w:val="00F67E00"/>
    <w:rsid w:val="00F709EF"/>
    <w:rsid w:val="00F71065"/>
    <w:rsid w:val="00F7217D"/>
    <w:rsid w:val="00F73C35"/>
    <w:rsid w:val="00F74153"/>
    <w:rsid w:val="00F758B6"/>
    <w:rsid w:val="00F75962"/>
    <w:rsid w:val="00F75B7E"/>
    <w:rsid w:val="00F76A0A"/>
    <w:rsid w:val="00F76EE4"/>
    <w:rsid w:val="00F77C59"/>
    <w:rsid w:val="00F80C5B"/>
    <w:rsid w:val="00F855E9"/>
    <w:rsid w:val="00F9030E"/>
    <w:rsid w:val="00F91671"/>
    <w:rsid w:val="00F959F0"/>
    <w:rsid w:val="00F9722A"/>
    <w:rsid w:val="00FA18D4"/>
    <w:rsid w:val="00FA19FE"/>
    <w:rsid w:val="00FB7C66"/>
    <w:rsid w:val="00FC0381"/>
    <w:rsid w:val="00FC0FB2"/>
    <w:rsid w:val="00FC37C2"/>
    <w:rsid w:val="00FD2AB1"/>
    <w:rsid w:val="00FE037C"/>
    <w:rsid w:val="00FE040E"/>
    <w:rsid w:val="00FE0A32"/>
    <w:rsid w:val="00FE3CE2"/>
    <w:rsid w:val="00FE4267"/>
    <w:rsid w:val="00FF6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2B4AEA"/>
    <w:rPr>
      <w:rFonts w:eastAsia="Times New Roman"/>
      <w:lang w:val="uk-UA"/>
    </w:rPr>
  </w:style>
  <w:style w:type="paragraph" w:styleId="1">
    <w:name w:val="heading 1"/>
    <w:basedOn w:val="a0"/>
    <w:next w:val="a0"/>
    <w:link w:val="10"/>
    <w:uiPriority w:val="99"/>
    <w:qFormat/>
    <w:rsid w:val="00F9030E"/>
    <w:pPr>
      <w:keepNext/>
      <w:keepLines/>
      <w:spacing w:before="480"/>
      <w:outlineLvl w:val="0"/>
    </w:pPr>
    <w:rPr>
      <w:rFonts w:ascii="Cambria" w:hAnsi="Cambria" w:cs="Cambria"/>
      <w:b/>
      <w:bCs/>
      <w:color w:val="365F91"/>
    </w:rPr>
  </w:style>
  <w:style w:type="paragraph" w:styleId="2">
    <w:name w:val="heading 2"/>
    <w:basedOn w:val="a0"/>
    <w:next w:val="a0"/>
    <w:link w:val="20"/>
    <w:uiPriority w:val="99"/>
    <w:qFormat/>
    <w:rsid w:val="00F9030E"/>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F9030E"/>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F9030E"/>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F9030E"/>
    <w:pPr>
      <w:keepNext/>
      <w:keepLines/>
      <w:spacing w:before="200"/>
      <w:outlineLvl w:val="4"/>
    </w:pPr>
    <w:rPr>
      <w:rFonts w:ascii="Cambria" w:hAnsi="Cambria" w:cs="Cambria"/>
      <w:color w:val="243F60"/>
    </w:rPr>
  </w:style>
  <w:style w:type="paragraph" w:styleId="6">
    <w:name w:val="heading 6"/>
    <w:basedOn w:val="a0"/>
    <w:next w:val="a0"/>
    <w:link w:val="60"/>
    <w:uiPriority w:val="99"/>
    <w:qFormat/>
    <w:rsid w:val="002B4AEA"/>
    <w:pPr>
      <w:keepNext/>
      <w:spacing w:before="60"/>
      <w:jc w:val="center"/>
      <w:outlineLvl w:val="5"/>
    </w:pPr>
    <w:rPr>
      <w:b/>
      <w:bCs/>
      <w:sz w:val="32"/>
      <w:szCs w:val="32"/>
    </w:rPr>
  </w:style>
  <w:style w:type="paragraph" w:styleId="7">
    <w:name w:val="heading 7"/>
    <w:basedOn w:val="a0"/>
    <w:next w:val="a0"/>
    <w:link w:val="70"/>
    <w:uiPriority w:val="99"/>
    <w:qFormat/>
    <w:rsid w:val="002B4AEA"/>
    <w:pPr>
      <w:spacing w:before="240" w:after="60"/>
      <w:outlineLvl w:val="6"/>
    </w:pPr>
    <w:rPr>
      <w:sz w:val="24"/>
      <w:szCs w:val="24"/>
    </w:rPr>
  </w:style>
  <w:style w:type="paragraph" w:styleId="8">
    <w:name w:val="heading 8"/>
    <w:basedOn w:val="a0"/>
    <w:next w:val="a0"/>
    <w:link w:val="80"/>
    <w:uiPriority w:val="99"/>
    <w:qFormat/>
    <w:rsid w:val="002B4AEA"/>
    <w:pPr>
      <w:keepNext/>
      <w:outlineLvl w:val="7"/>
    </w:pPr>
    <w:rPr>
      <w:i/>
      <w:iCs/>
      <w:lang w:val="ru-RU"/>
    </w:rPr>
  </w:style>
  <w:style w:type="paragraph" w:styleId="9">
    <w:name w:val="heading 9"/>
    <w:basedOn w:val="a0"/>
    <w:next w:val="a0"/>
    <w:link w:val="90"/>
    <w:uiPriority w:val="99"/>
    <w:qFormat/>
    <w:rsid w:val="002B4AEA"/>
    <w:pPr>
      <w:keepNext/>
      <w:jc w:val="center"/>
      <w:outlineLvl w:val="8"/>
    </w:pPr>
    <w:rPr>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9030E"/>
    <w:rPr>
      <w:rFonts w:ascii="Cambria" w:hAnsi="Cambria" w:cs="Cambria"/>
      <w:b/>
      <w:bCs/>
      <w:color w:val="365F91"/>
      <w:spacing w:val="-20"/>
      <w:sz w:val="28"/>
      <w:szCs w:val="28"/>
      <w:lang w:val="uk-UA" w:eastAsia="ru-RU"/>
    </w:rPr>
  </w:style>
  <w:style w:type="character" w:customStyle="1" w:styleId="20">
    <w:name w:val="Заголовок 2 Знак"/>
    <w:basedOn w:val="a1"/>
    <w:link w:val="2"/>
    <w:uiPriority w:val="99"/>
    <w:locked/>
    <w:rsid w:val="00F9030E"/>
    <w:rPr>
      <w:rFonts w:ascii="Cambria" w:hAnsi="Cambria" w:cs="Cambria"/>
      <w:b/>
      <w:bCs/>
      <w:color w:val="4F81BD"/>
      <w:spacing w:val="-20"/>
      <w:sz w:val="26"/>
      <w:szCs w:val="26"/>
      <w:lang w:val="uk-UA" w:eastAsia="ru-RU"/>
    </w:rPr>
  </w:style>
  <w:style w:type="character" w:customStyle="1" w:styleId="30">
    <w:name w:val="Заголовок 3 Знак"/>
    <w:basedOn w:val="a1"/>
    <w:link w:val="3"/>
    <w:uiPriority w:val="99"/>
    <w:locked/>
    <w:rsid w:val="00F9030E"/>
    <w:rPr>
      <w:rFonts w:ascii="Cambria" w:hAnsi="Cambria" w:cs="Cambria"/>
      <w:b/>
      <w:bCs/>
      <w:color w:val="4F81BD"/>
      <w:spacing w:val="-20"/>
      <w:lang w:val="uk-UA" w:eastAsia="ru-RU"/>
    </w:rPr>
  </w:style>
  <w:style w:type="character" w:customStyle="1" w:styleId="40">
    <w:name w:val="Заголовок 4 Знак"/>
    <w:basedOn w:val="a1"/>
    <w:link w:val="4"/>
    <w:uiPriority w:val="99"/>
    <w:locked/>
    <w:rsid w:val="00F9030E"/>
    <w:rPr>
      <w:rFonts w:ascii="Cambria" w:hAnsi="Cambria" w:cs="Cambria"/>
      <w:b/>
      <w:bCs/>
      <w:i/>
      <w:iCs/>
      <w:color w:val="4F81BD"/>
      <w:spacing w:val="-20"/>
      <w:lang w:val="uk-UA" w:eastAsia="ru-RU"/>
    </w:rPr>
  </w:style>
  <w:style w:type="character" w:customStyle="1" w:styleId="50">
    <w:name w:val="Заголовок 5 Знак"/>
    <w:basedOn w:val="a1"/>
    <w:link w:val="5"/>
    <w:uiPriority w:val="99"/>
    <w:locked/>
    <w:rsid w:val="00F9030E"/>
    <w:rPr>
      <w:rFonts w:ascii="Cambria" w:hAnsi="Cambria" w:cs="Cambria"/>
      <w:color w:val="243F60"/>
      <w:spacing w:val="-20"/>
      <w:lang w:val="uk-UA" w:eastAsia="ru-RU"/>
    </w:rPr>
  </w:style>
  <w:style w:type="character" w:customStyle="1" w:styleId="60">
    <w:name w:val="Заголовок 6 Знак"/>
    <w:basedOn w:val="a1"/>
    <w:link w:val="6"/>
    <w:uiPriority w:val="99"/>
    <w:locked/>
    <w:rsid w:val="002B4AEA"/>
    <w:rPr>
      <w:rFonts w:eastAsia="Times New Roman"/>
      <w:b/>
      <w:bCs/>
      <w:sz w:val="20"/>
      <w:szCs w:val="20"/>
      <w:lang w:val="uk-UA" w:eastAsia="ru-RU"/>
    </w:rPr>
  </w:style>
  <w:style w:type="character" w:customStyle="1" w:styleId="70">
    <w:name w:val="Заголовок 7 Знак"/>
    <w:basedOn w:val="a1"/>
    <w:link w:val="7"/>
    <w:uiPriority w:val="99"/>
    <w:locked/>
    <w:rsid w:val="002B4AEA"/>
    <w:rPr>
      <w:rFonts w:eastAsia="Times New Roman"/>
      <w:sz w:val="24"/>
      <w:szCs w:val="24"/>
      <w:lang w:val="uk-UA" w:eastAsia="ru-RU"/>
    </w:rPr>
  </w:style>
  <w:style w:type="character" w:customStyle="1" w:styleId="80">
    <w:name w:val="Заголовок 8 Знак"/>
    <w:basedOn w:val="a1"/>
    <w:link w:val="8"/>
    <w:uiPriority w:val="99"/>
    <w:locked/>
    <w:rsid w:val="002B4AEA"/>
    <w:rPr>
      <w:rFonts w:eastAsia="Times New Roman"/>
      <w:i/>
      <w:iCs/>
      <w:sz w:val="20"/>
      <w:szCs w:val="20"/>
      <w:lang w:eastAsia="ru-RU"/>
    </w:rPr>
  </w:style>
  <w:style w:type="character" w:customStyle="1" w:styleId="90">
    <w:name w:val="Заголовок 9 Знак"/>
    <w:basedOn w:val="a1"/>
    <w:link w:val="9"/>
    <w:uiPriority w:val="99"/>
    <w:locked/>
    <w:rsid w:val="002B4AEA"/>
    <w:rPr>
      <w:rFonts w:eastAsia="Times New Roman"/>
      <w:sz w:val="20"/>
      <w:szCs w:val="20"/>
      <w:lang w:eastAsia="ru-RU"/>
    </w:rPr>
  </w:style>
  <w:style w:type="paragraph" w:styleId="a4">
    <w:name w:val="No Spacing"/>
    <w:uiPriority w:val="99"/>
    <w:qFormat/>
    <w:rsid w:val="00F9030E"/>
    <w:rPr>
      <w:rFonts w:eastAsia="Times New Roman"/>
      <w:color w:val="800000"/>
      <w:spacing w:val="-20"/>
      <w:sz w:val="28"/>
      <w:szCs w:val="28"/>
      <w:lang w:val="uk-UA"/>
    </w:rPr>
  </w:style>
  <w:style w:type="paragraph" w:styleId="a5">
    <w:name w:val="Title"/>
    <w:basedOn w:val="a0"/>
    <w:link w:val="a6"/>
    <w:uiPriority w:val="99"/>
    <w:qFormat/>
    <w:rsid w:val="002B4AEA"/>
    <w:pPr>
      <w:widowControl w:val="0"/>
      <w:ind w:left="320"/>
      <w:jc w:val="center"/>
    </w:pPr>
    <w:rPr>
      <w:rFonts w:ascii="Arial" w:hAnsi="Arial" w:cs="Arial"/>
      <w:b/>
      <w:bCs/>
      <w:sz w:val="18"/>
      <w:szCs w:val="18"/>
    </w:rPr>
  </w:style>
  <w:style w:type="character" w:customStyle="1" w:styleId="a6">
    <w:name w:val="Название Знак"/>
    <w:basedOn w:val="a1"/>
    <w:link w:val="a5"/>
    <w:uiPriority w:val="99"/>
    <w:locked/>
    <w:rsid w:val="002B4AEA"/>
    <w:rPr>
      <w:rFonts w:ascii="Arial" w:hAnsi="Arial" w:cs="Arial"/>
      <w:b/>
      <w:bCs/>
      <w:sz w:val="20"/>
      <w:szCs w:val="20"/>
      <w:lang w:val="uk-UA" w:eastAsia="ru-RU"/>
    </w:rPr>
  </w:style>
  <w:style w:type="paragraph" w:styleId="21">
    <w:name w:val="Body Text 2"/>
    <w:basedOn w:val="a0"/>
    <w:link w:val="22"/>
    <w:uiPriority w:val="99"/>
    <w:rsid w:val="002B4AEA"/>
    <w:pPr>
      <w:jc w:val="center"/>
    </w:pPr>
    <w:rPr>
      <w:b/>
      <w:bCs/>
      <w:sz w:val="24"/>
      <w:szCs w:val="24"/>
    </w:rPr>
  </w:style>
  <w:style w:type="character" w:customStyle="1" w:styleId="22">
    <w:name w:val="Основной текст 2 Знак"/>
    <w:basedOn w:val="a1"/>
    <w:link w:val="21"/>
    <w:uiPriority w:val="99"/>
    <w:locked/>
    <w:rsid w:val="002B4AEA"/>
    <w:rPr>
      <w:rFonts w:eastAsia="Times New Roman"/>
      <w:b/>
      <w:bCs/>
      <w:sz w:val="20"/>
      <w:szCs w:val="20"/>
      <w:lang w:val="uk-UA" w:eastAsia="ru-RU"/>
    </w:rPr>
  </w:style>
  <w:style w:type="paragraph" w:styleId="a7">
    <w:name w:val="Subtitle"/>
    <w:basedOn w:val="a0"/>
    <w:link w:val="a8"/>
    <w:uiPriority w:val="99"/>
    <w:qFormat/>
    <w:rsid w:val="002B4AEA"/>
    <w:pPr>
      <w:spacing w:line="360" w:lineRule="auto"/>
      <w:jc w:val="center"/>
    </w:pPr>
    <w:rPr>
      <w:b/>
      <w:bCs/>
      <w:noProof/>
      <w:sz w:val="24"/>
      <w:szCs w:val="24"/>
      <w:lang w:val="en-GB" w:eastAsia="en-US"/>
    </w:rPr>
  </w:style>
  <w:style w:type="character" w:customStyle="1" w:styleId="a8">
    <w:name w:val="Подзаголовок Знак"/>
    <w:basedOn w:val="a1"/>
    <w:link w:val="a7"/>
    <w:uiPriority w:val="99"/>
    <w:locked/>
    <w:rsid w:val="002B4AEA"/>
    <w:rPr>
      <w:rFonts w:eastAsia="Times New Roman"/>
      <w:b/>
      <w:bCs/>
      <w:noProof/>
      <w:sz w:val="24"/>
      <w:szCs w:val="24"/>
      <w:lang w:val="en-GB"/>
    </w:rPr>
  </w:style>
  <w:style w:type="paragraph" w:styleId="HTML">
    <w:name w:val="HTML Preformatted"/>
    <w:basedOn w:val="a0"/>
    <w:link w:val="HTML0"/>
    <w:uiPriority w:val="99"/>
    <w:rsid w:val="002B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locked/>
    <w:rsid w:val="002B4AEA"/>
    <w:rPr>
      <w:rFonts w:ascii="Courier New" w:hAnsi="Courier New" w:cs="Courier New"/>
      <w:color w:val="000000"/>
      <w:sz w:val="18"/>
      <w:szCs w:val="18"/>
      <w:lang w:eastAsia="ru-RU"/>
    </w:rPr>
  </w:style>
  <w:style w:type="character" w:styleId="a9">
    <w:name w:val="Hyperlink"/>
    <w:basedOn w:val="a1"/>
    <w:uiPriority w:val="99"/>
    <w:rsid w:val="002B4AEA"/>
    <w:rPr>
      <w:color w:val="0000FF"/>
      <w:u w:val="single"/>
    </w:rPr>
  </w:style>
  <w:style w:type="paragraph" w:styleId="aa">
    <w:name w:val="header"/>
    <w:basedOn w:val="a0"/>
    <w:link w:val="ab"/>
    <w:uiPriority w:val="99"/>
    <w:rsid w:val="002B4AEA"/>
    <w:pPr>
      <w:tabs>
        <w:tab w:val="center" w:pos="4819"/>
        <w:tab w:val="right" w:pos="9639"/>
      </w:tabs>
    </w:pPr>
  </w:style>
  <w:style w:type="character" w:customStyle="1" w:styleId="ab">
    <w:name w:val="Верхний колонтитул Знак"/>
    <w:basedOn w:val="a1"/>
    <w:link w:val="aa"/>
    <w:uiPriority w:val="99"/>
    <w:locked/>
    <w:rsid w:val="002B4AEA"/>
    <w:rPr>
      <w:rFonts w:eastAsia="Times New Roman"/>
      <w:sz w:val="20"/>
      <w:szCs w:val="20"/>
      <w:lang w:val="uk-UA" w:eastAsia="ru-RU"/>
    </w:rPr>
  </w:style>
  <w:style w:type="character" w:styleId="ac">
    <w:name w:val="page number"/>
    <w:basedOn w:val="a1"/>
    <w:uiPriority w:val="99"/>
    <w:rsid w:val="002B4AEA"/>
  </w:style>
  <w:style w:type="paragraph" w:styleId="ad">
    <w:name w:val="footer"/>
    <w:basedOn w:val="a0"/>
    <w:link w:val="ae"/>
    <w:uiPriority w:val="99"/>
    <w:rsid w:val="002B4AEA"/>
    <w:pPr>
      <w:tabs>
        <w:tab w:val="center" w:pos="4819"/>
        <w:tab w:val="right" w:pos="9639"/>
      </w:tabs>
    </w:pPr>
  </w:style>
  <w:style w:type="character" w:customStyle="1" w:styleId="ae">
    <w:name w:val="Нижний колонтитул Знак"/>
    <w:basedOn w:val="a1"/>
    <w:link w:val="ad"/>
    <w:uiPriority w:val="99"/>
    <w:locked/>
    <w:rsid w:val="002B4AEA"/>
    <w:rPr>
      <w:rFonts w:eastAsia="Times New Roman"/>
      <w:sz w:val="20"/>
      <w:szCs w:val="20"/>
      <w:lang w:val="uk-UA" w:eastAsia="ru-RU"/>
    </w:rPr>
  </w:style>
  <w:style w:type="paragraph" w:styleId="af">
    <w:name w:val="Normal (Web)"/>
    <w:basedOn w:val="a0"/>
    <w:link w:val="af0"/>
    <w:uiPriority w:val="99"/>
    <w:rsid w:val="002B4AEA"/>
    <w:pPr>
      <w:spacing w:before="100" w:beforeAutospacing="1" w:after="100" w:afterAutospacing="1"/>
    </w:pPr>
    <w:rPr>
      <w:sz w:val="24"/>
      <w:szCs w:val="24"/>
      <w:lang w:val="ru-RU"/>
    </w:rPr>
  </w:style>
  <w:style w:type="paragraph" w:styleId="af1">
    <w:name w:val="Body Text"/>
    <w:basedOn w:val="a0"/>
    <w:link w:val="af2"/>
    <w:uiPriority w:val="99"/>
    <w:rsid w:val="002B4AEA"/>
    <w:pPr>
      <w:spacing w:after="120"/>
    </w:pPr>
  </w:style>
  <w:style w:type="character" w:customStyle="1" w:styleId="af2">
    <w:name w:val="Основной текст Знак"/>
    <w:basedOn w:val="a1"/>
    <w:link w:val="af1"/>
    <w:uiPriority w:val="99"/>
    <w:locked/>
    <w:rsid w:val="002B4AEA"/>
    <w:rPr>
      <w:rFonts w:eastAsia="Times New Roman"/>
      <w:sz w:val="20"/>
      <w:szCs w:val="20"/>
      <w:lang w:val="uk-UA" w:eastAsia="ru-RU"/>
    </w:rPr>
  </w:style>
  <w:style w:type="paragraph" w:styleId="23">
    <w:name w:val="Body Text Indent 2"/>
    <w:basedOn w:val="a0"/>
    <w:link w:val="24"/>
    <w:uiPriority w:val="99"/>
    <w:rsid w:val="002B4AEA"/>
    <w:pPr>
      <w:spacing w:after="120" w:line="480" w:lineRule="auto"/>
      <w:ind w:left="283"/>
    </w:pPr>
  </w:style>
  <w:style w:type="character" w:customStyle="1" w:styleId="24">
    <w:name w:val="Основной текст с отступом 2 Знак"/>
    <w:basedOn w:val="a1"/>
    <w:link w:val="23"/>
    <w:uiPriority w:val="99"/>
    <w:locked/>
    <w:rsid w:val="002B4AEA"/>
    <w:rPr>
      <w:rFonts w:eastAsia="Times New Roman"/>
      <w:sz w:val="20"/>
      <w:szCs w:val="20"/>
      <w:lang w:val="uk-UA" w:eastAsia="ru-RU"/>
    </w:rPr>
  </w:style>
  <w:style w:type="paragraph" w:styleId="31">
    <w:name w:val="Body Text Indent 3"/>
    <w:basedOn w:val="a0"/>
    <w:link w:val="32"/>
    <w:uiPriority w:val="99"/>
    <w:rsid w:val="002B4AEA"/>
    <w:pPr>
      <w:spacing w:after="120"/>
      <w:ind w:left="283"/>
    </w:pPr>
    <w:rPr>
      <w:sz w:val="16"/>
      <w:szCs w:val="16"/>
    </w:rPr>
  </w:style>
  <w:style w:type="character" w:customStyle="1" w:styleId="32">
    <w:name w:val="Основной текст с отступом 3 Знак"/>
    <w:basedOn w:val="a1"/>
    <w:link w:val="31"/>
    <w:uiPriority w:val="99"/>
    <w:locked/>
    <w:rsid w:val="002B4AEA"/>
    <w:rPr>
      <w:rFonts w:eastAsia="Times New Roman"/>
      <w:sz w:val="16"/>
      <w:szCs w:val="16"/>
      <w:lang w:val="uk-UA" w:eastAsia="ru-RU"/>
    </w:rPr>
  </w:style>
  <w:style w:type="paragraph" w:styleId="af3">
    <w:name w:val="Balloon Text"/>
    <w:basedOn w:val="a0"/>
    <w:link w:val="af4"/>
    <w:uiPriority w:val="99"/>
    <w:semiHidden/>
    <w:rsid w:val="002B4AEA"/>
    <w:rPr>
      <w:rFonts w:ascii="Tahoma" w:hAnsi="Tahoma" w:cs="Tahoma"/>
      <w:sz w:val="16"/>
      <w:szCs w:val="16"/>
    </w:rPr>
  </w:style>
  <w:style w:type="character" w:customStyle="1" w:styleId="af4">
    <w:name w:val="Текст выноски Знак"/>
    <w:basedOn w:val="a1"/>
    <w:link w:val="af3"/>
    <w:uiPriority w:val="99"/>
    <w:semiHidden/>
    <w:locked/>
    <w:rsid w:val="002B4AEA"/>
    <w:rPr>
      <w:rFonts w:ascii="Tahoma" w:hAnsi="Tahoma" w:cs="Tahoma"/>
      <w:sz w:val="16"/>
      <w:szCs w:val="16"/>
      <w:lang w:val="uk-UA" w:eastAsia="ru-RU"/>
    </w:rPr>
  </w:style>
  <w:style w:type="paragraph" w:customStyle="1" w:styleId="11">
    <w:name w:val="Без интервала1"/>
    <w:uiPriority w:val="99"/>
    <w:rsid w:val="002B4AEA"/>
    <w:rPr>
      <w:rFonts w:ascii="Calibri" w:eastAsia="Times New Roman" w:hAnsi="Calibri" w:cs="Calibri"/>
      <w:sz w:val="22"/>
      <w:szCs w:val="22"/>
      <w:lang w:val="uk-UA" w:eastAsia="en-US"/>
    </w:rPr>
  </w:style>
  <w:style w:type="character" w:customStyle="1" w:styleId="rvts0">
    <w:name w:val="rvts0"/>
    <w:uiPriority w:val="99"/>
    <w:rsid w:val="002B4AEA"/>
  </w:style>
  <w:style w:type="paragraph" w:customStyle="1" w:styleId="rvps2">
    <w:name w:val="rvps2"/>
    <w:basedOn w:val="a0"/>
    <w:uiPriority w:val="99"/>
    <w:rsid w:val="002B4AEA"/>
    <w:pPr>
      <w:spacing w:before="100" w:beforeAutospacing="1" w:after="100" w:afterAutospacing="1"/>
    </w:pPr>
    <w:rPr>
      <w:sz w:val="24"/>
      <w:szCs w:val="24"/>
      <w:lang w:eastAsia="uk-UA"/>
    </w:rPr>
  </w:style>
  <w:style w:type="paragraph" w:customStyle="1" w:styleId="12">
    <w:name w:val="Абзац списка1"/>
    <w:basedOn w:val="a0"/>
    <w:uiPriority w:val="99"/>
    <w:rsid w:val="002B4AEA"/>
    <w:pPr>
      <w:ind w:left="720"/>
    </w:pPr>
    <w:rPr>
      <w:rFonts w:ascii="Calibri" w:hAnsi="Calibri" w:cs="Calibri"/>
      <w:sz w:val="22"/>
      <w:szCs w:val="22"/>
      <w:lang w:val="ru-RU" w:eastAsia="en-US"/>
    </w:rPr>
  </w:style>
  <w:style w:type="paragraph" w:customStyle="1" w:styleId="LO-normal">
    <w:name w:val="LO-normal"/>
    <w:uiPriority w:val="99"/>
    <w:rsid w:val="002B4AEA"/>
    <w:pPr>
      <w:spacing w:line="276" w:lineRule="auto"/>
    </w:pPr>
    <w:rPr>
      <w:rFonts w:ascii="Arial" w:eastAsia="Times New Roman" w:hAnsi="Arial" w:cs="Arial"/>
      <w:color w:val="000000"/>
      <w:sz w:val="22"/>
      <w:szCs w:val="22"/>
      <w:lang w:eastAsia="zh-CN"/>
    </w:rPr>
  </w:style>
  <w:style w:type="paragraph" w:styleId="af5">
    <w:name w:val="Body Text Indent"/>
    <w:basedOn w:val="a0"/>
    <w:link w:val="af6"/>
    <w:uiPriority w:val="99"/>
    <w:rsid w:val="002B4AEA"/>
    <w:pPr>
      <w:ind w:left="720" w:firstLine="720"/>
      <w:jc w:val="both"/>
    </w:pPr>
    <w:rPr>
      <w:sz w:val="24"/>
      <w:szCs w:val="24"/>
      <w:lang w:val="ru-RU"/>
    </w:rPr>
  </w:style>
  <w:style w:type="character" w:customStyle="1" w:styleId="af6">
    <w:name w:val="Основной текст с отступом Знак"/>
    <w:basedOn w:val="a1"/>
    <w:link w:val="af5"/>
    <w:uiPriority w:val="99"/>
    <w:locked/>
    <w:rsid w:val="002B4AEA"/>
    <w:rPr>
      <w:rFonts w:eastAsia="Times New Roman"/>
      <w:sz w:val="20"/>
      <w:szCs w:val="20"/>
      <w:lang w:eastAsia="ru-RU"/>
    </w:rPr>
  </w:style>
  <w:style w:type="paragraph" w:styleId="33">
    <w:name w:val="Body Text 3"/>
    <w:basedOn w:val="a0"/>
    <w:link w:val="34"/>
    <w:uiPriority w:val="99"/>
    <w:rsid w:val="002B4AEA"/>
    <w:pPr>
      <w:jc w:val="center"/>
    </w:pPr>
    <w:rPr>
      <w:sz w:val="24"/>
      <w:szCs w:val="24"/>
      <w:u w:val="single"/>
      <w:lang w:val="ru-RU"/>
    </w:rPr>
  </w:style>
  <w:style w:type="character" w:customStyle="1" w:styleId="34">
    <w:name w:val="Основной текст 3 Знак"/>
    <w:basedOn w:val="a1"/>
    <w:link w:val="33"/>
    <w:uiPriority w:val="99"/>
    <w:locked/>
    <w:rsid w:val="002B4AEA"/>
    <w:rPr>
      <w:rFonts w:eastAsia="Times New Roman"/>
      <w:sz w:val="20"/>
      <w:szCs w:val="20"/>
      <w:u w:val="single"/>
      <w:lang w:eastAsia="ru-RU"/>
    </w:rPr>
  </w:style>
  <w:style w:type="paragraph" w:styleId="af7">
    <w:name w:val="Document Map"/>
    <w:basedOn w:val="a0"/>
    <w:link w:val="af8"/>
    <w:uiPriority w:val="99"/>
    <w:semiHidden/>
    <w:rsid w:val="002B4AEA"/>
    <w:pPr>
      <w:shd w:val="clear" w:color="auto" w:fill="000080"/>
    </w:pPr>
    <w:rPr>
      <w:rFonts w:ascii="Tahoma" w:hAnsi="Tahoma" w:cs="Tahoma"/>
      <w:lang w:val="ru-RU"/>
    </w:rPr>
  </w:style>
  <w:style w:type="character" w:customStyle="1" w:styleId="af8">
    <w:name w:val="Схема документа Знак"/>
    <w:basedOn w:val="a1"/>
    <w:link w:val="af7"/>
    <w:uiPriority w:val="99"/>
    <w:locked/>
    <w:rsid w:val="002B4AEA"/>
    <w:rPr>
      <w:rFonts w:ascii="Tahoma" w:hAnsi="Tahoma" w:cs="Tahoma"/>
      <w:sz w:val="20"/>
      <w:szCs w:val="20"/>
      <w:shd w:val="clear" w:color="auto" w:fill="000080"/>
      <w:lang w:eastAsia="ru-RU"/>
    </w:rPr>
  </w:style>
  <w:style w:type="character" w:customStyle="1" w:styleId="af9">
    <w:name w:val="Основний текст_"/>
    <w:link w:val="13"/>
    <w:uiPriority w:val="99"/>
    <w:locked/>
    <w:rsid w:val="002B4AEA"/>
    <w:rPr>
      <w:spacing w:val="10"/>
      <w:sz w:val="31"/>
      <w:szCs w:val="31"/>
      <w:shd w:val="clear" w:color="auto" w:fill="FFFFFF"/>
    </w:rPr>
  </w:style>
  <w:style w:type="paragraph" w:customStyle="1" w:styleId="13">
    <w:name w:val="Основний текст1"/>
    <w:basedOn w:val="a0"/>
    <w:link w:val="af9"/>
    <w:uiPriority w:val="99"/>
    <w:rsid w:val="002B4AEA"/>
    <w:pPr>
      <w:shd w:val="clear" w:color="auto" w:fill="FFFFFF"/>
      <w:spacing w:after="180" w:line="405" w:lineRule="exact"/>
      <w:ind w:hanging="460"/>
      <w:jc w:val="center"/>
    </w:pPr>
    <w:rPr>
      <w:rFonts w:eastAsia="Calibri"/>
      <w:spacing w:val="10"/>
      <w:sz w:val="31"/>
      <w:szCs w:val="31"/>
      <w:shd w:val="clear" w:color="auto" w:fill="FFFFFF"/>
      <w:lang/>
    </w:rPr>
  </w:style>
  <w:style w:type="paragraph" w:styleId="afa">
    <w:name w:val="footnote text"/>
    <w:basedOn w:val="a0"/>
    <w:link w:val="afb"/>
    <w:uiPriority w:val="99"/>
    <w:semiHidden/>
    <w:rsid w:val="002B4AEA"/>
    <w:rPr>
      <w:lang w:eastAsia="uk-UA"/>
    </w:rPr>
  </w:style>
  <w:style w:type="character" w:customStyle="1" w:styleId="afb">
    <w:name w:val="Текст сноски Знак"/>
    <w:basedOn w:val="a1"/>
    <w:link w:val="afa"/>
    <w:uiPriority w:val="99"/>
    <w:locked/>
    <w:rsid w:val="002B4AEA"/>
    <w:rPr>
      <w:rFonts w:eastAsia="Times New Roman"/>
      <w:sz w:val="20"/>
      <w:szCs w:val="20"/>
      <w:lang w:val="uk-UA" w:eastAsia="uk-UA"/>
    </w:rPr>
  </w:style>
  <w:style w:type="paragraph" w:styleId="afc">
    <w:name w:val="Plain Text"/>
    <w:basedOn w:val="a0"/>
    <w:link w:val="afd"/>
    <w:uiPriority w:val="99"/>
    <w:rsid w:val="002B4AEA"/>
    <w:rPr>
      <w:rFonts w:ascii="Calibri" w:hAnsi="Calibri" w:cs="Calibri"/>
      <w:sz w:val="22"/>
      <w:szCs w:val="22"/>
      <w:lang w:val="ru-RU" w:eastAsia="en-US"/>
    </w:rPr>
  </w:style>
  <w:style w:type="character" w:customStyle="1" w:styleId="afd">
    <w:name w:val="Текст Знак"/>
    <w:basedOn w:val="a1"/>
    <w:link w:val="afc"/>
    <w:uiPriority w:val="99"/>
    <w:locked/>
    <w:rsid w:val="002B4AEA"/>
    <w:rPr>
      <w:rFonts w:ascii="Calibri" w:hAnsi="Calibri" w:cs="Calibri"/>
      <w:sz w:val="21"/>
      <w:szCs w:val="21"/>
    </w:rPr>
  </w:style>
  <w:style w:type="paragraph" w:customStyle="1" w:styleId="afe">
    <w:name w:val="Знак Знак Знак"/>
    <w:basedOn w:val="a0"/>
    <w:uiPriority w:val="99"/>
    <w:rsid w:val="002B4AEA"/>
    <w:rPr>
      <w:rFonts w:ascii="Verdana" w:hAnsi="Verdana" w:cs="Verdana"/>
      <w:lang w:val="en-US" w:eastAsia="en-US"/>
    </w:rPr>
  </w:style>
  <w:style w:type="character" w:styleId="aff">
    <w:name w:val="Strong"/>
    <w:basedOn w:val="a1"/>
    <w:uiPriority w:val="99"/>
    <w:qFormat/>
    <w:rsid w:val="002B4AEA"/>
    <w:rPr>
      <w:b/>
      <w:bCs/>
    </w:rPr>
  </w:style>
  <w:style w:type="character" w:styleId="aff0">
    <w:name w:val="Emphasis"/>
    <w:basedOn w:val="a1"/>
    <w:uiPriority w:val="99"/>
    <w:qFormat/>
    <w:rsid w:val="002B4AEA"/>
    <w:rPr>
      <w:i/>
      <w:iCs/>
    </w:rPr>
  </w:style>
  <w:style w:type="paragraph" w:customStyle="1" w:styleId="WW-">
    <w:name w:val="WW-Цитата"/>
    <w:basedOn w:val="a0"/>
    <w:uiPriority w:val="99"/>
    <w:rsid w:val="002B4AEA"/>
    <w:pPr>
      <w:tabs>
        <w:tab w:val="left" w:pos="4287"/>
      </w:tabs>
      <w:suppressAutoHyphens/>
      <w:ind w:left="-108" w:right="176"/>
    </w:pPr>
    <w:rPr>
      <w:sz w:val="24"/>
      <w:szCs w:val="24"/>
      <w:lang w:eastAsia="ar-SA"/>
    </w:rPr>
  </w:style>
  <w:style w:type="paragraph" w:customStyle="1" w:styleId="ListParagraph1">
    <w:name w:val="List Paragraph1"/>
    <w:basedOn w:val="a0"/>
    <w:uiPriority w:val="99"/>
    <w:rsid w:val="002B4AEA"/>
    <w:pPr>
      <w:spacing w:after="200" w:line="276" w:lineRule="auto"/>
      <w:ind w:left="720"/>
    </w:pPr>
    <w:rPr>
      <w:rFonts w:ascii="Calibri" w:hAnsi="Calibri" w:cs="Calibri"/>
      <w:sz w:val="22"/>
      <w:szCs w:val="22"/>
      <w:lang w:val="ru-RU" w:eastAsia="en-US"/>
    </w:rPr>
  </w:style>
  <w:style w:type="paragraph" w:styleId="a">
    <w:name w:val="List Bullet"/>
    <w:basedOn w:val="a0"/>
    <w:uiPriority w:val="99"/>
    <w:rsid w:val="002B4AEA"/>
    <w:pPr>
      <w:numPr>
        <w:numId w:val="34"/>
      </w:numPr>
      <w:tabs>
        <w:tab w:val="left" w:pos="284"/>
      </w:tabs>
      <w:overflowPunct w:val="0"/>
      <w:autoSpaceDE w:val="0"/>
      <w:autoSpaceDN w:val="0"/>
      <w:adjustRightInd w:val="0"/>
      <w:jc w:val="both"/>
      <w:textAlignment w:val="baseline"/>
    </w:pPr>
    <w:rPr>
      <w:rFonts w:ascii="Cambria" w:hAnsi="Cambria" w:cs="Cambria"/>
      <w:sz w:val="24"/>
      <w:szCs w:val="24"/>
      <w:lang w:val="ru-RU"/>
    </w:rPr>
  </w:style>
  <w:style w:type="paragraph" w:styleId="25">
    <w:name w:val="List Bullet 2"/>
    <w:basedOn w:val="a0"/>
    <w:uiPriority w:val="99"/>
    <w:rsid w:val="002B4AEA"/>
    <w:pPr>
      <w:tabs>
        <w:tab w:val="num" w:pos="643"/>
      </w:tabs>
      <w:ind w:left="643" w:hanging="360"/>
    </w:pPr>
    <w:rPr>
      <w:sz w:val="24"/>
      <w:szCs w:val="24"/>
      <w:lang w:val="ru-RU"/>
    </w:rPr>
  </w:style>
  <w:style w:type="character" w:customStyle="1" w:styleId="xfm65937140">
    <w:name w:val="xfm_65937140"/>
    <w:basedOn w:val="a1"/>
    <w:uiPriority w:val="99"/>
    <w:rsid w:val="002B4AEA"/>
  </w:style>
  <w:style w:type="paragraph" w:styleId="aff1">
    <w:name w:val="List Paragraph"/>
    <w:basedOn w:val="a0"/>
    <w:uiPriority w:val="99"/>
    <w:qFormat/>
    <w:rsid w:val="002B4AEA"/>
    <w:pPr>
      <w:spacing w:after="200" w:line="276" w:lineRule="auto"/>
      <w:ind w:left="720"/>
    </w:pPr>
    <w:rPr>
      <w:rFonts w:ascii="Calibri" w:hAnsi="Calibri" w:cs="Calibri"/>
      <w:sz w:val="22"/>
      <w:szCs w:val="22"/>
      <w:lang w:val="ru-RU"/>
    </w:rPr>
  </w:style>
  <w:style w:type="character" w:customStyle="1" w:styleId="af0">
    <w:name w:val="Обычный (веб) Знак"/>
    <w:basedOn w:val="a1"/>
    <w:link w:val="af"/>
    <w:uiPriority w:val="99"/>
    <w:locked/>
    <w:rsid w:val="002B4AEA"/>
    <w:rPr>
      <w:rFonts w:eastAsia="Times New Roman"/>
      <w:sz w:val="24"/>
      <w:szCs w:val="24"/>
      <w:lang w:eastAsia="ru-RU"/>
    </w:rPr>
  </w:style>
  <w:style w:type="paragraph" w:customStyle="1" w:styleId="26">
    <w:name w:val="Абзац списка2"/>
    <w:basedOn w:val="a0"/>
    <w:uiPriority w:val="99"/>
    <w:rsid w:val="002B4AEA"/>
    <w:pPr>
      <w:ind w:left="720"/>
    </w:pPr>
    <w:rPr>
      <w:rFonts w:ascii="Calibri" w:hAnsi="Calibri" w:cs="Calibri"/>
      <w:sz w:val="22"/>
      <w:szCs w:val="22"/>
      <w:lang w:val="ru-RU" w:eastAsia="en-US"/>
    </w:rPr>
  </w:style>
  <w:style w:type="character" w:customStyle="1" w:styleId="st">
    <w:name w:val="st"/>
    <w:basedOn w:val="a1"/>
    <w:uiPriority w:val="99"/>
    <w:rsid w:val="002B4AEA"/>
  </w:style>
  <w:style w:type="character" w:customStyle="1" w:styleId="rvts23">
    <w:name w:val="rvts23"/>
    <w:basedOn w:val="a1"/>
    <w:uiPriority w:val="99"/>
    <w:rsid w:val="002B4AEA"/>
  </w:style>
  <w:style w:type="paragraph" w:customStyle="1" w:styleId="aff2">
    <w:name w:val="Базовый"/>
    <w:uiPriority w:val="99"/>
    <w:rsid w:val="006302F3"/>
    <w:pPr>
      <w:suppressAutoHyphens/>
      <w:spacing w:before="20" w:after="20" w:line="276" w:lineRule="auto"/>
      <w:ind w:firstLine="737"/>
      <w:jc w:val="both"/>
    </w:pPr>
    <w:rPr>
      <w:rFonts w:ascii="Calibri" w:eastAsia="Times New Roman" w:hAnsi="Calibri" w:cs="Calibri"/>
      <w:sz w:val="24"/>
      <w:szCs w:val="24"/>
      <w:lang w:val="uk-UA"/>
    </w:rPr>
  </w:style>
  <w:style w:type="paragraph" w:customStyle="1" w:styleId="aff3">
    <w:name w:val="Знак Знак Знак Знак"/>
    <w:basedOn w:val="a0"/>
    <w:uiPriority w:val="99"/>
    <w:rsid w:val="00D913FD"/>
    <w:rPr>
      <w:rFonts w:ascii="Verdana" w:hAnsi="Verdana" w:cs="Verdana"/>
      <w:sz w:val="24"/>
      <w:szCs w:val="24"/>
      <w:lang w:val="en-US" w:eastAsia="en-US"/>
    </w:rPr>
  </w:style>
  <w:style w:type="character" w:customStyle="1" w:styleId="rvts9">
    <w:name w:val="rvts9"/>
    <w:basedOn w:val="a1"/>
    <w:uiPriority w:val="99"/>
    <w:rsid w:val="00FE040E"/>
  </w:style>
  <w:style w:type="character" w:customStyle="1" w:styleId="Bodytext8">
    <w:name w:val="Body text (8)"/>
    <w:uiPriority w:val="99"/>
    <w:rsid w:val="00A853D4"/>
    <w:rPr>
      <w:rFonts w:ascii="Times New Roman" w:hAnsi="Times New Roman" w:cs="Times New Roman"/>
      <w:b/>
      <w:bCs/>
      <w:color w:val="000000"/>
      <w:spacing w:val="0"/>
      <w:w w:val="100"/>
      <w:position w:val="0"/>
      <w:sz w:val="20"/>
      <w:szCs w:val="20"/>
      <w:u w:val="none"/>
      <w:lang w:val="uk-UA" w:eastAsia="uk-UA"/>
    </w:rPr>
  </w:style>
  <w:style w:type="character" w:customStyle="1" w:styleId="Bodytext811pt">
    <w:name w:val="Body text (8) + 11 pt"/>
    <w:aliases w:val="Not Bold"/>
    <w:uiPriority w:val="99"/>
    <w:rsid w:val="00A853D4"/>
    <w:rPr>
      <w:rFonts w:ascii="Times New Roman" w:hAnsi="Times New Roman" w:cs="Times New Roman"/>
      <w:b/>
      <w:bCs/>
      <w:color w:val="000000"/>
      <w:spacing w:val="0"/>
      <w:w w:val="100"/>
      <w:position w:val="0"/>
      <w:sz w:val="22"/>
      <w:szCs w:val="22"/>
      <w:u w:val="none"/>
      <w:lang w:val="uk-UA" w:eastAsia="uk-UA"/>
    </w:rPr>
  </w:style>
  <w:style w:type="character" w:customStyle="1" w:styleId="Heading2">
    <w:name w:val="Heading #2"/>
    <w:uiPriority w:val="99"/>
    <w:rsid w:val="00A853D4"/>
    <w:rPr>
      <w:rFonts w:ascii="Times New Roman" w:hAnsi="Times New Roman" w:cs="Times New Roman"/>
      <w:b/>
      <w:bCs/>
      <w:color w:val="000000"/>
      <w:spacing w:val="0"/>
      <w:w w:val="100"/>
      <w:position w:val="0"/>
      <w:sz w:val="24"/>
      <w:szCs w:val="24"/>
      <w:u w:val="none"/>
      <w:lang w:val="uk-UA" w:eastAsia="uk-UA"/>
    </w:rPr>
  </w:style>
  <w:style w:type="paragraph" w:customStyle="1" w:styleId="Default">
    <w:name w:val="Default"/>
    <w:uiPriority w:val="99"/>
    <w:rsid w:val="0062278C"/>
    <w:pPr>
      <w:autoSpaceDE w:val="0"/>
      <w:autoSpaceDN w:val="0"/>
      <w:adjustRightInd w:val="0"/>
    </w:pPr>
    <w:rPr>
      <w:color w:val="000000"/>
      <w:sz w:val="24"/>
      <w:szCs w:val="24"/>
      <w:lang w:val="uk-UA" w:eastAsia="uk-UA"/>
    </w:rPr>
  </w:style>
  <w:style w:type="character" w:customStyle="1" w:styleId="Bodytext2">
    <w:name w:val="Body text (2)"/>
    <w:uiPriority w:val="99"/>
    <w:rsid w:val="001E352E"/>
    <w:rPr>
      <w:rFonts w:ascii="Times New Roman" w:hAnsi="Times New Roman" w:cs="Times New Roman"/>
      <w:color w:val="000000"/>
      <w:spacing w:val="0"/>
      <w:w w:val="100"/>
      <w:position w:val="0"/>
      <w:sz w:val="22"/>
      <w:szCs w:val="22"/>
      <w:u w:val="none"/>
      <w:lang w:val="uk-UA" w:eastAsia="uk-UA"/>
    </w:rPr>
  </w:style>
  <w:style w:type="table" w:styleId="aff4">
    <w:name w:val="Table Grid"/>
    <w:basedOn w:val="a2"/>
    <w:uiPriority w:val="99"/>
    <w:rsid w:val="00CF56E7"/>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0"/>
    <w:uiPriority w:val="99"/>
    <w:rsid w:val="008076C5"/>
    <w:rPr>
      <w:rFonts w:ascii="Verdana" w:hAnsi="Verdana" w:cs="Verdana"/>
      <w:lang w:val="en-US" w:eastAsia="en-US"/>
    </w:rPr>
  </w:style>
  <w:style w:type="paragraph" w:customStyle="1" w:styleId="14">
    <w:name w:val="Знак1"/>
    <w:basedOn w:val="a0"/>
    <w:uiPriority w:val="99"/>
    <w:rsid w:val="000A2BA7"/>
    <w:rPr>
      <w:rFonts w:ascii="Verdana" w:hAnsi="Verdana" w:cs="Verdana"/>
      <w:lang w:val="en-US" w:eastAsia="en-US"/>
    </w:rPr>
  </w:style>
  <w:style w:type="character" w:customStyle="1" w:styleId="aff6">
    <w:name w:val="Знак Знак"/>
    <w:uiPriority w:val="99"/>
    <w:locked/>
    <w:rsid w:val="00192126"/>
    <w:rPr>
      <w:sz w:val="24"/>
      <w:szCs w:val="24"/>
    </w:rPr>
  </w:style>
  <w:style w:type="paragraph" w:customStyle="1" w:styleId="15">
    <w:name w:val="Обычный1"/>
    <w:rsid w:val="00D02F5F"/>
    <w:pPr>
      <w:spacing w:line="276" w:lineRule="auto"/>
    </w:pPr>
    <w:rPr>
      <w:rFonts w:ascii="Arial" w:eastAsia="Arial" w:hAnsi="Arial" w:cs="Arial"/>
      <w:sz w:val="22"/>
      <w:szCs w:val="22"/>
    </w:rPr>
  </w:style>
  <w:style w:type="paragraph" w:customStyle="1" w:styleId="normal">
    <w:name w:val="normal"/>
    <w:rsid w:val="00733D38"/>
    <w:rPr>
      <w:rFonts w:eastAsia="Times New Roman"/>
      <w:lang w:val="uk-UA"/>
    </w:rPr>
  </w:style>
</w:styles>
</file>

<file path=word/webSettings.xml><?xml version="1.0" encoding="utf-8"?>
<w:webSettings xmlns:r="http://schemas.openxmlformats.org/officeDocument/2006/relationships" xmlns:w="http://schemas.openxmlformats.org/wordprocessingml/2006/main">
  <w:divs>
    <w:div w:id="885601306">
      <w:marLeft w:val="0"/>
      <w:marRight w:val="0"/>
      <w:marTop w:val="0"/>
      <w:marBottom w:val="0"/>
      <w:divBdr>
        <w:top w:val="none" w:sz="0" w:space="0" w:color="auto"/>
        <w:left w:val="none" w:sz="0" w:space="0" w:color="auto"/>
        <w:bottom w:val="none" w:sz="0" w:space="0" w:color="auto"/>
        <w:right w:val="none" w:sz="0" w:space="0" w:color="auto"/>
      </w:divBdr>
    </w:div>
    <w:div w:id="885601307">
      <w:marLeft w:val="0"/>
      <w:marRight w:val="0"/>
      <w:marTop w:val="0"/>
      <w:marBottom w:val="0"/>
      <w:divBdr>
        <w:top w:val="none" w:sz="0" w:space="0" w:color="auto"/>
        <w:left w:val="none" w:sz="0" w:space="0" w:color="auto"/>
        <w:bottom w:val="none" w:sz="0" w:space="0" w:color="auto"/>
        <w:right w:val="none" w:sz="0" w:space="0" w:color="auto"/>
      </w:divBdr>
    </w:div>
    <w:div w:id="885601308">
      <w:marLeft w:val="0"/>
      <w:marRight w:val="0"/>
      <w:marTop w:val="0"/>
      <w:marBottom w:val="0"/>
      <w:divBdr>
        <w:top w:val="none" w:sz="0" w:space="0" w:color="auto"/>
        <w:left w:val="none" w:sz="0" w:space="0" w:color="auto"/>
        <w:bottom w:val="none" w:sz="0" w:space="0" w:color="auto"/>
        <w:right w:val="none" w:sz="0" w:space="0" w:color="auto"/>
      </w:divBdr>
    </w:div>
    <w:div w:id="885601309">
      <w:marLeft w:val="0"/>
      <w:marRight w:val="0"/>
      <w:marTop w:val="0"/>
      <w:marBottom w:val="0"/>
      <w:divBdr>
        <w:top w:val="none" w:sz="0" w:space="0" w:color="auto"/>
        <w:left w:val="none" w:sz="0" w:space="0" w:color="auto"/>
        <w:bottom w:val="none" w:sz="0" w:space="0" w:color="auto"/>
        <w:right w:val="none" w:sz="0" w:space="0" w:color="auto"/>
      </w:divBdr>
    </w:div>
    <w:div w:id="885601310">
      <w:marLeft w:val="0"/>
      <w:marRight w:val="0"/>
      <w:marTop w:val="0"/>
      <w:marBottom w:val="0"/>
      <w:divBdr>
        <w:top w:val="none" w:sz="0" w:space="0" w:color="auto"/>
        <w:left w:val="none" w:sz="0" w:space="0" w:color="auto"/>
        <w:bottom w:val="none" w:sz="0" w:space="0" w:color="auto"/>
        <w:right w:val="none" w:sz="0" w:space="0" w:color="auto"/>
      </w:divBdr>
    </w:div>
    <w:div w:id="885601311">
      <w:marLeft w:val="0"/>
      <w:marRight w:val="0"/>
      <w:marTop w:val="0"/>
      <w:marBottom w:val="0"/>
      <w:divBdr>
        <w:top w:val="none" w:sz="0" w:space="0" w:color="auto"/>
        <w:left w:val="none" w:sz="0" w:space="0" w:color="auto"/>
        <w:bottom w:val="none" w:sz="0" w:space="0" w:color="auto"/>
        <w:right w:val="none" w:sz="0" w:space="0" w:color="auto"/>
      </w:divBdr>
    </w:div>
    <w:div w:id="885601312">
      <w:marLeft w:val="0"/>
      <w:marRight w:val="0"/>
      <w:marTop w:val="0"/>
      <w:marBottom w:val="0"/>
      <w:divBdr>
        <w:top w:val="none" w:sz="0" w:space="0" w:color="auto"/>
        <w:left w:val="none" w:sz="0" w:space="0" w:color="auto"/>
        <w:bottom w:val="none" w:sz="0" w:space="0" w:color="auto"/>
        <w:right w:val="none" w:sz="0" w:space="0" w:color="auto"/>
      </w:divBdr>
    </w:div>
    <w:div w:id="885601313">
      <w:marLeft w:val="0"/>
      <w:marRight w:val="0"/>
      <w:marTop w:val="0"/>
      <w:marBottom w:val="0"/>
      <w:divBdr>
        <w:top w:val="none" w:sz="0" w:space="0" w:color="auto"/>
        <w:left w:val="none" w:sz="0" w:space="0" w:color="auto"/>
        <w:bottom w:val="none" w:sz="0" w:space="0" w:color="auto"/>
        <w:right w:val="none" w:sz="0" w:space="0" w:color="auto"/>
      </w:divBdr>
    </w:div>
    <w:div w:id="885601314">
      <w:marLeft w:val="0"/>
      <w:marRight w:val="0"/>
      <w:marTop w:val="0"/>
      <w:marBottom w:val="0"/>
      <w:divBdr>
        <w:top w:val="none" w:sz="0" w:space="0" w:color="auto"/>
        <w:left w:val="none" w:sz="0" w:space="0" w:color="auto"/>
        <w:bottom w:val="none" w:sz="0" w:space="0" w:color="auto"/>
        <w:right w:val="none" w:sz="0" w:space="0" w:color="auto"/>
      </w:divBdr>
    </w:div>
    <w:div w:id="885601315">
      <w:marLeft w:val="0"/>
      <w:marRight w:val="0"/>
      <w:marTop w:val="0"/>
      <w:marBottom w:val="0"/>
      <w:divBdr>
        <w:top w:val="none" w:sz="0" w:space="0" w:color="auto"/>
        <w:left w:val="none" w:sz="0" w:space="0" w:color="auto"/>
        <w:bottom w:val="none" w:sz="0" w:space="0" w:color="auto"/>
        <w:right w:val="none" w:sz="0" w:space="0" w:color="auto"/>
      </w:divBdr>
    </w:div>
    <w:div w:id="885601316">
      <w:marLeft w:val="0"/>
      <w:marRight w:val="0"/>
      <w:marTop w:val="0"/>
      <w:marBottom w:val="0"/>
      <w:divBdr>
        <w:top w:val="none" w:sz="0" w:space="0" w:color="auto"/>
        <w:left w:val="none" w:sz="0" w:space="0" w:color="auto"/>
        <w:bottom w:val="none" w:sz="0" w:space="0" w:color="auto"/>
        <w:right w:val="none" w:sz="0" w:space="0" w:color="auto"/>
      </w:divBdr>
    </w:div>
    <w:div w:id="885601317">
      <w:marLeft w:val="0"/>
      <w:marRight w:val="0"/>
      <w:marTop w:val="0"/>
      <w:marBottom w:val="0"/>
      <w:divBdr>
        <w:top w:val="none" w:sz="0" w:space="0" w:color="auto"/>
        <w:left w:val="none" w:sz="0" w:space="0" w:color="auto"/>
        <w:bottom w:val="none" w:sz="0" w:space="0" w:color="auto"/>
        <w:right w:val="none" w:sz="0" w:space="0" w:color="auto"/>
      </w:divBdr>
    </w:div>
    <w:div w:id="885601318">
      <w:marLeft w:val="0"/>
      <w:marRight w:val="0"/>
      <w:marTop w:val="0"/>
      <w:marBottom w:val="0"/>
      <w:divBdr>
        <w:top w:val="none" w:sz="0" w:space="0" w:color="auto"/>
        <w:left w:val="none" w:sz="0" w:space="0" w:color="auto"/>
        <w:bottom w:val="none" w:sz="0" w:space="0" w:color="auto"/>
        <w:right w:val="none" w:sz="0" w:space="0" w:color="auto"/>
      </w:divBdr>
    </w:div>
    <w:div w:id="885601319">
      <w:marLeft w:val="0"/>
      <w:marRight w:val="0"/>
      <w:marTop w:val="0"/>
      <w:marBottom w:val="0"/>
      <w:divBdr>
        <w:top w:val="none" w:sz="0" w:space="0" w:color="auto"/>
        <w:left w:val="none" w:sz="0" w:space="0" w:color="auto"/>
        <w:bottom w:val="none" w:sz="0" w:space="0" w:color="auto"/>
        <w:right w:val="none" w:sz="0" w:space="0" w:color="auto"/>
      </w:divBdr>
    </w:div>
    <w:div w:id="885601320">
      <w:marLeft w:val="0"/>
      <w:marRight w:val="0"/>
      <w:marTop w:val="0"/>
      <w:marBottom w:val="0"/>
      <w:divBdr>
        <w:top w:val="none" w:sz="0" w:space="0" w:color="auto"/>
        <w:left w:val="none" w:sz="0" w:space="0" w:color="auto"/>
        <w:bottom w:val="none" w:sz="0" w:space="0" w:color="auto"/>
        <w:right w:val="none" w:sz="0" w:space="0" w:color="auto"/>
      </w:divBdr>
    </w:div>
    <w:div w:id="885601321">
      <w:marLeft w:val="0"/>
      <w:marRight w:val="0"/>
      <w:marTop w:val="0"/>
      <w:marBottom w:val="0"/>
      <w:divBdr>
        <w:top w:val="none" w:sz="0" w:space="0" w:color="auto"/>
        <w:left w:val="none" w:sz="0" w:space="0" w:color="auto"/>
        <w:bottom w:val="none" w:sz="0" w:space="0" w:color="auto"/>
        <w:right w:val="none" w:sz="0" w:space="0" w:color="auto"/>
      </w:divBdr>
    </w:div>
    <w:div w:id="885601322">
      <w:marLeft w:val="0"/>
      <w:marRight w:val="0"/>
      <w:marTop w:val="0"/>
      <w:marBottom w:val="0"/>
      <w:divBdr>
        <w:top w:val="none" w:sz="0" w:space="0" w:color="auto"/>
        <w:left w:val="none" w:sz="0" w:space="0" w:color="auto"/>
        <w:bottom w:val="none" w:sz="0" w:space="0" w:color="auto"/>
        <w:right w:val="none" w:sz="0" w:space="0" w:color="auto"/>
      </w:divBdr>
    </w:div>
    <w:div w:id="885601323">
      <w:marLeft w:val="0"/>
      <w:marRight w:val="0"/>
      <w:marTop w:val="0"/>
      <w:marBottom w:val="0"/>
      <w:divBdr>
        <w:top w:val="none" w:sz="0" w:space="0" w:color="auto"/>
        <w:left w:val="none" w:sz="0" w:space="0" w:color="auto"/>
        <w:bottom w:val="none" w:sz="0" w:space="0" w:color="auto"/>
        <w:right w:val="none" w:sz="0" w:space="0" w:color="auto"/>
      </w:divBdr>
    </w:div>
    <w:div w:id="885601324">
      <w:marLeft w:val="0"/>
      <w:marRight w:val="0"/>
      <w:marTop w:val="0"/>
      <w:marBottom w:val="0"/>
      <w:divBdr>
        <w:top w:val="none" w:sz="0" w:space="0" w:color="auto"/>
        <w:left w:val="none" w:sz="0" w:space="0" w:color="auto"/>
        <w:bottom w:val="none" w:sz="0" w:space="0" w:color="auto"/>
        <w:right w:val="none" w:sz="0" w:space="0" w:color="auto"/>
      </w:divBdr>
    </w:div>
    <w:div w:id="885601325">
      <w:marLeft w:val="0"/>
      <w:marRight w:val="0"/>
      <w:marTop w:val="0"/>
      <w:marBottom w:val="0"/>
      <w:divBdr>
        <w:top w:val="none" w:sz="0" w:space="0" w:color="auto"/>
        <w:left w:val="none" w:sz="0" w:space="0" w:color="auto"/>
        <w:bottom w:val="none" w:sz="0" w:space="0" w:color="auto"/>
        <w:right w:val="none" w:sz="0" w:space="0" w:color="auto"/>
      </w:divBdr>
    </w:div>
    <w:div w:id="885601326">
      <w:marLeft w:val="0"/>
      <w:marRight w:val="0"/>
      <w:marTop w:val="0"/>
      <w:marBottom w:val="0"/>
      <w:divBdr>
        <w:top w:val="none" w:sz="0" w:space="0" w:color="auto"/>
        <w:left w:val="none" w:sz="0" w:space="0" w:color="auto"/>
        <w:bottom w:val="none" w:sz="0" w:space="0" w:color="auto"/>
        <w:right w:val="none" w:sz="0" w:space="0" w:color="auto"/>
      </w:divBdr>
    </w:div>
    <w:div w:id="885601327">
      <w:marLeft w:val="0"/>
      <w:marRight w:val="0"/>
      <w:marTop w:val="0"/>
      <w:marBottom w:val="0"/>
      <w:divBdr>
        <w:top w:val="none" w:sz="0" w:space="0" w:color="auto"/>
        <w:left w:val="none" w:sz="0" w:space="0" w:color="auto"/>
        <w:bottom w:val="none" w:sz="0" w:space="0" w:color="auto"/>
        <w:right w:val="none" w:sz="0" w:space="0" w:color="auto"/>
      </w:divBdr>
    </w:div>
    <w:div w:id="885601328">
      <w:marLeft w:val="0"/>
      <w:marRight w:val="0"/>
      <w:marTop w:val="0"/>
      <w:marBottom w:val="0"/>
      <w:divBdr>
        <w:top w:val="none" w:sz="0" w:space="0" w:color="auto"/>
        <w:left w:val="none" w:sz="0" w:space="0" w:color="auto"/>
        <w:bottom w:val="none" w:sz="0" w:space="0" w:color="auto"/>
        <w:right w:val="none" w:sz="0" w:space="0" w:color="auto"/>
      </w:divBdr>
    </w:div>
    <w:div w:id="885601329">
      <w:marLeft w:val="0"/>
      <w:marRight w:val="0"/>
      <w:marTop w:val="0"/>
      <w:marBottom w:val="0"/>
      <w:divBdr>
        <w:top w:val="none" w:sz="0" w:space="0" w:color="auto"/>
        <w:left w:val="none" w:sz="0" w:space="0" w:color="auto"/>
        <w:bottom w:val="none" w:sz="0" w:space="0" w:color="auto"/>
        <w:right w:val="none" w:sz="0" w:space="0" w:color="auto"/>
      </w:divBdr>
    </w:div>
    <w:div w:id="885601330">
      <w:marLeft w:val="0"/>
      <w:marRight w:val="0"/>
      <w:marTop w:val="0"/>
      <w:marBottom w:val="0"/>
      <w:divBdr>
        <w:top w:val="none" w:sz="0" w:space="0" w:color="auto"/>
        <w:left w:val="none" w:sz="0" w:space="0" w:color="auto"/>
        <w:bottom w:val="none" w:sz="0" w:space="0" w:color="auto"/>
        <w:right w:val="none" w:sz="0" w:space="0" w:color="auto"/>
      </w:divBdr>
    </w:div>
    <w:div w:id="885601331">
      <w:marLeft w:val="0"/>
      <w:marRight w:val="0"/>
      <w:marTop w:val="0"/>
      <w:marBottom w:val="0"/>
      <w:divBdr>
        <w:top w:val="none" w:sz="0" w:space="0" w:color="auto"/>
        <w:left w:val="none" w:sz="0" w:space="0" w:color="auto"/>
        <w:bottom w:val="none" w:sz="0" w:space="0" w:color="auto"/>
        <w:right w:val="none" w:sz="0" w:space="0" w:color="auto"/>
      </w:divBdr>
    </w:div>
    <w:div w:id="885601332">
      <w:marLeft w:val="0"/>
      <w:marRight w:val="0"/>
      <w:marTop w:val="0"/>
      <w:marBottom w:val="0"/>
      <w:divBdr>
        <w:top w:val="none" w:sz="0" w:space="0" w:color="auto"/>
        <w:left w:val="none" w:sz="0" w:space="0" w:color="auto"/>
        <w:bottom w:val="none" w:sz="0" w:space="0" w:color="auto"/>
        <w:right w:val="none" w:sz="0" w:space="0" w:color="auto"/>
      </w:divBdr>
    </w:div>
    <w:div w:id="885601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Договір №________</vt:lpstr>
    </vt:vector>
  </TitlesOfParts>
  <Company>Microsoft</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dc:title>
  <dc:subject/>
  <dc:creator>HP ProBook 4530s</dc:creator>
  <cp:keywords/>
  <dc:description/>
  <cp:lastModifiedBy>home</cp:lastModifiedBy>
  <cp:revision>30</cp:revision>
  <cp:lastPrinted>2020-10-02T07:21:00Z</cp:lastPrinted>
  <dcterms:created xsi:type="dcterms:W3CDTF">2021-01-27T12:11:00Z</dcterms:created>
  <dcterms:modified xsi:type="dcterms:W3CDTF">2022-09-15T15:04:00Z</dcterms:modified>
</cp:coreProperties>
</file>