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3F" w:rsidRPr="00F9673F" w:rsidRDefault="00F9673F" w:rsidP="00F9673F">
      <w:pPr>
        <w:spacing w:after="0" w:line="240" w:lineRule="auto"/>
        <w:jc w:val="center"/>
        <w:rPr>
          <w:rFonts w:ascii="Times New Roman" w:hAnsi="Times New Roman" w:cs="Times New Roman"/>
          <w:b/>
          <w:sz w:val="28"/>
          <w:szCs w:val="28"/>
          <w:lang w:eastAsia="ar-SA"/>
        </w:rPr>
      </w:pPr>
      <w:r w:rsidRPr="00F9673F">
        <w:rPr>
          <w:rFonts w:ascii="Times New Roman" w:hAnsi="Times New Roman" w:cs="Times New Roman"/>
          <w:b/>
          <w:sz w:val="28"/>
          <w:szCs w:val="28"/>
          <w:lang w:eastAsia="ar-SA"/>
        </w:rPr>
        <w:t>Департамент захисту довкілля та адаптації до зміни клімату</w:t>
      </w:r>
    </w:p>
    <w:p w:rsidR="00F9673F" w:rsidRPr="00F9673F" w:rsidRDefault="00F9673F" w:rsidP="00F9673F">
      <w:pPr>
        <w:spacing w:after="0" w:line="240" w:lineRule="auto"/>
        <w:jc w:val="center"/>
        <w:rPr>
          <w:rFonts w:ascii="Times New Roman" w:hAnsi="Times New Roman" w:cs="Times New Roman"/>
          <w:b/>
          <w:sz w:val="28"/>
          <w:szCs w:val="28"/>
          <w:lang w:eastAsia="ar-SA"/>
        </w:rPr>
      </w:pPr>
      <w:r w:rsidRPr="00F9673F">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tbl>
      <w:tblPr>
        <w:tblW w:w="9611" w:type="dxa"/>
        <w:tblInd w:w="28" w:type="dxa"/>
        <w:tblCellMar>
          <w:left w:w="28" w:type="dxa"/>
          <w:right w:w="28" w:type="dxa"/>
        </w:tblCellMar>
        <w:tblLook w:val="0000" w:firstRow="0" w:lastRow="0" w:firstColumn="0" w:lastColumn="0" w:noHBand="0" w:noVBand="0"/>
      </w:tblPr>
      <w:tblGrid>
        <w:gridCol w:w="9611"/>
      </w:tblGrid>
      <w:tr w:rsidR="00F9673F" w:rsidRPr="00F9673F" w:rsidTr="00F9673F">
        <w:trPr>
          <w:trHeight w:val="330"/>
        </w:trPr>
        <w:tc>
          <w:tcPr>
            <w:tcW w:w="9611" w:type="dxa"/>
            <w:shd w:val="clear" w:color="auto" w:fill="auto"/>
          </w:tcPr>
          <w:p w:rsidR="00F9673F" w:rsidRPr="00F9673F" w:rsidRDefault="00F9673F" w:rsidP="00F9673F">
            <w:pPr>
              <w:spacing w:after="0" w:line="240" w:lineRule="auto"/>
              <w:ind w:left="5812"/>
              <w:rPr>
                <w:rFonts w:ascii="Times New Roman" w:hAnsi="Times New Roman" w:cs="Times New Roman"/>
                <w:sz w:val="24"/>
                <w:szCs w:val="24"/>
                <w:lang w:eastAsia="ar-SA"/>
              </w:rPr>
            </w:pPr>
            <w:r w:rsidRPr="00F9673F">
              <w:rPr>
                <w:rFonts w:ascii="Times New Roman" w:hAnsi="Times New Roman" w:cs="Times New Roman"/>
                <w:sz w:val="24"/>
                <w:szCs w:val="24"/>
                <w:lang w:eastAsia="ar-SA"/>
              </w:rPr>
              <w:t>«ЗАТВЕРДЖЕНО»</w:t>
            </w:r>
          </w:p>
        </w:tc>
      </w:tr>
      <w:tr w:rsidR="00F9673F" w:rsidRPr="00F9673F" w:rsidTr="00F9673F">
        <w:trPr>
          <w:trHeight w:val="2048"/>
        </w:trPr>
        <w:tc>
          <w:tcPr>
            <w:tcW w:w="9611" w:type="dxa"/>
            <w:shd w:val="clear" w:color="auto" w:fill="auto"/>
            <w:vAlign w:val="center"/>
          </w:tcPr>
          <w:p w:rsidR="00F9673F" w:rsidRPr="00F9673F" w:rsidRDefault="00F9673F" w:rsidP="00F9673F">
            <w:pPr>
              <w:spacing w:after="0" w:line="240" w:lineRule="auto"/>
              <w:ind w:left="4962"/>
              <w:jc w:val="both"/>
              <w:rPr>
                <w:rFonts w:ascii="Times New Roman" w:hAnsi="Times New Roman" w:cs="Times New Roman"/>
                <w:sz w:val="24"/>
                <w:szCs w:val="24"/>
                <w:lang w:eastAsia="ar-SA"/>
              </w:rPr>
            </w:pPr>
            <w:r>
              <w:rPr>
                <w:rFonts w:ascii="Times New Roman" w:hAnsi="Times New Roman" w:cs="Times New Roman"/>
                <w:sz w:val="24"/>
                <w:szCs w:val="24"/>
                <w:lang w:eastAsia="ar-SA"/>
              </w:rPr>
              <w:t>Рішення Уповноваженої особи №</w:t>
            </w:r>
            <w:r w:rsidR="00061389">
              <w:rPr>
                <w:rFonts w:ascii="Times New Roman" w:hAnsi="Times New Roman" w:cs="Times New Roman"/>
                <w:sz w:val="24"/>
                <w:szCs w:val="24"/>
                <w:lang w:val="en-US" w:eastAsia="ar-SA"/>
              </w:rPr>
              <w:t xml:space="preserve"> 2</w:t>
            </w:r>
            <w:bookmarkStart w:id="0" w:name="_GoBack"/>
            <w:bookmarkEnd w:id="0"/>
            <w:r>
              <w:rPr>
                <w:rFonts w:ascii="Times New Roman" w:hAnsi="Times New Roman" w:cs="Times New Roman"/>
                <w:sz w:val="24"/>
                <w:szCs w:val="24"/>
                <w:lang w:eastAsia="ar-SA"/>
              </w:rPr>
              <w:t xml:space="preserve">   </w:t>
            </w:r>
            <w:r w:rsidRPr="00F9673F">
              <w:rPr>
                <w:rFonts w:ascii="Times New Roman" w:hAnsi="Times New Roman" w:cs="Times New Roman"/>
                <w:sz w:val="24"/>
                <w:szCs w:val="24"/>
                <w:lang w:eastAsia="ar-SA"/>
              </w:rPr>
              <w:t xml:space="preserve">                      від «</w:t>
            </w:r>
            <w:r>
              <w:rPr>
                <w:rFonts w:ascii="Times New Roman" w:hAnsi="Times New Roman" w:cs="Times New Roman"/>
                <w:sz w:val="24"/>
                <w:szCs w:val="24"/>
                <w:lang w:val="en-US" w:eastAsia="ar-SA"/>
              </w:rPr>
              <w:t>03</w:t>
            </w:r>
            <w:r w:rsidRPr="00F9673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січня </w:t>
            </w:r>
            <w:r w:rsidR="00FE4CAE">
              <w:rPr>
                <w:rFonts w:ascii="Times New Roman" w:hAnsi="Times New Roman" w:cs="Times New Roman"/>
                <w:sz w:val="24"/>
                <w:szCs w:val="24"/>
                <w:lang w:eastAsia="ar-SA"/>
              </w:rPr>
              <w:t xml:space="preserve"> 2024</w:t>
            </w:r>
            <w:r w:rsidRPr="00F9673F">
              <w:rPr>
                <w:rFonts w:ascii="Times New Roman" w:hAnsi="Times New Roman" w:cs="Times New Roman"/>
                <w:sz w:val="24"/>
                <w:szCs w:val="24"/>
                <w:lang w:eastAsia="ar-SA"/>
              </w:rPr>
              <w:t xml:space="preserve"> року </w:t>
            </w:r>
          </w:p>
        </w:tc>
      </w:tr>
    </w:tbl>
    <w:p w:rsidR="00F9673F" w:rsidRPr="00F9673F" w:rsidRDefault="00F9673F" w:rsidP="00F9673F">
      <w:pPr>
        <w:spacing w:after="0" w:line="240" w:lineRule="auto"/>
        <w:ind w:left="4962"/>
        <w:rPr>
          <w:rFonts w:ascii="Times New Roman" w:hAnsi="Times New Roman" w:cs="Times New Roman"/>
          <w:sz w:val="24"/>
          <w:szCs w:val="24"/>
          <w:lang w:eastAsia="ar-SA"/>
        </w:rPr>
      </w:pPr>
      <w:r w:rsidRPr="00F9673F">
        <w:rPr>
          <w:rFonts w:ascii="Times New Roman" w:hAnsi="Times New Roman" w:cs="Times New Roman"/>
          <w:sz w:val="24"/>
          <w:szCs w:val="24"/>
          <w:lang w:eastAsia="ar-SA"/>
        </w:rPr>
        <w:t>_______</w:t>
      </w:r>
      <w:r w:rsidRPr="00F9673F">
        <w:rPr>
          <w:rFonts w:ascii="Times New Roman" w:hAnsi="Times New Roman" w:cs="Times New Roman"/>
          <w:sz w:val="24"/>
          <w:szCs w:val="24"/>
          <w:lang w:val="ru-RU" w:eastAsia="ar-SA"/>
        </w:rPr>
        <w:t xml:space="preserve"> </w:t>
      </w:r>
      <w:r w:rsidRPr="00F9673F">
        <w:rPr>
          <w:rFonts w:ascii="Times New Roman" w:hAnsi="Times New Roman" w:cs="Times New Roman"/>
          <w:sz w:val="24"/>
          <w:szCs w:val="24"/>
          <w:lang w:eastAsia="ar-SA"/>
        </w:rPr>
        <w:t>Кушпіль Павло Олександрович</w:t>
      </w: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jc w:val="center"/>
        <w:rPr>
          <w:rFonts w:ascii="Times New Roman" w:hAnsi="Times New Roman" w:cs="Times New Roman"/>
          <w:b/>
          <w:sz w:val="24"/>
          <w:szCs w:val="24"/>
          <w:lang w:eastAsia="ar-SA"/>
        </w:rPr>
      </w:pPr>
      <w:r w:rsidRPr="00F9673F">
        <w:rPr>
          <w:rFonts w:ascii="Times New Roman" w:hAnsi="Times New Roman" w:cs="Times New Roman"/>
          <w:b/>
          <w:sz w:val="24"/>
          <w:szCs w:val="24"/>
          <w:lang w:eastAsia="ar-SA"/>
        </w:rPr>
        <w:t>ТЕНДЕРНА ДОКУМЕНТАЦІЯ</w:t>
      </w:r>
    </w:p>
    <w:p w:rsidR="00F9673F" w:rsidRPr="00F9673F" w:rsidRDefault="00F9673F" w:rsidP="00F9673F">
      <w:pPr>
        <w:spacing w:after="0" w:line="240" w:lineRule="auto"/>
        <w:jc w:val="center"/>
        <w:rPr>
          <w:rFonts w:ascii="Times New Roman" w:hAnsi="Times New Roman" w:cs="Times New Roman"/>
          <w:b/>
          <w:sz w:val="24"/>
          <w:szCs w:val="24"/>
          <w:lang w:eastAsia="ar-SA"/>
        </w:rPr>
      </w:pPr>
    </w:p>
    <w:p w:rsidR="00F9673F" w:rsidRPr="00F9673F" w:rsidRDefault="00F9673F" w:rsidP="00F9673F">
      <w:pPr>
        <w:spacing w:after="0" w:line="240" w:lineRule="auto"/>
        <w:jc w:val="center"/>
        <w:rPr>
          <w:rFonts w:ascii="Times New Roman" w:hAnsi="Times New Roman" w:cs="Times New Roman"/>
          <w:b/>
          <w:sz w:val="24"/>
          <w:szCs w:val="24"/>
          <w:lang w:eastAsia="ru-RU"/>
        </w:rPr>
      </w:pPr>
      <w:r w:rsidRPr="00F9673F">
        <w:rPr>
          <w:rFonts w:ascii="Times New Roman" w:hAnsi="Times New Roman" w:cs="Times New Roman"/>
          <w:b/>
          <w:sz w:val="24"/>
          <w:szCs w:val="24"/>
          <w:lang w:val="ru-RU" w:eastAsia="ru-RU"/>
        </w:rPr>
        <w:t xml:space="preserve">по </w:t>
      </w:r>
      <w:r w:rsidRPr="00F9673F">
        <w:rPr>
          <w:rFonts w:ascii="Times New Roman" w:hAnsi="Times New Roman" w:cs="Times New Roman"/>
          <w:b/>
          <w:sz w:val="24"/>
          <w:szCs w:val="24"/>
          <w:lang w:eastAsia="ru-RU"/>
        </w:rPr>
        <w:t>процедурі Відкриті</w:t>
      </w:r>
      <w:r w:rsidRPr="00F9673F">
        <w:rPr>
          <w:rFonts w:ascii="Times New Roman" w:hAnsi="Times New Roman" w:cs="Times New Roman"/>
          <w:b/>
          <w:sz w:val="24"/>
          <w:szCs w:val="24"/>
          <w:lang w:val="ru-RU" w:eastAsia="ru-RU"/>
        </w:rPr>
        <w:t xml:space="preserve"> торги </w:t>
      </w:r>
      <w:r w:rsidRPr="00F9673F">
        <w:rPr>
          <w:rFonts w:ascii="Times New Roman" w:hAnsi="Times New Roman" w:cs="Times New Roman"/>
          <w:b/>
          <w:sz w:val="24"/>
          <w:szCs w:val="24"/>
          <w:lang w:eastAsia="ru-RU"/>
        </w:rPr>
        <w:t>з особливостями</w:t>
      </w:r>
    </w:p>
    <w:p w:rsidR="00F9673F" w:rsidRPr="00F9673F" w:rsidRDefault="00F9673F" w:rsidP="00F9673F">
      <w:pPr>
        <w:spacing w:after="0" w:line="240" w:lineRule="auto"/>
        <w:jc w:val="center"/>
        <w:rPr>
          <w:rFonts w:ascii="Times New Roman" w:hAnsi="Times New Roman" w:cs="Times New Roman"/>
          <w:b/>
          <w:sz w:val="24"/>
          <w:szCs w:val="24"/>
          <w:lang w:eastAsia="ar-SA"/>
        </w:rPr>
      </w:pPr>
      <w:r w:rsidRPr="00F9673F">
        <w:rPr>
          <w:rFonts w:ascii="Times New Roman" w:hAnsi="Times New Roman" w:cs="Times New Roman"/>
          <w:b/>
          <w:sz w:val="24"/>
          <w:szCs w:val="24"/>
          <w:lang w:eastAsia="ar-SA"/>
        </w:rPr>
        <w:t>Згідно постанови Кабінету Міністрів України</w:t>
      </w:r>
    </w:p>
    <w:p w:rsidR="00F9673F" w:rsidRPr="00F9673F" w:rsidRDefault="00F9673F" w:rsidP="00F9673F">
      <w:pPr>
        <w:spacing w:after="0" w:line="240" w:lineRule="auto"/>
        <w:jc w:val="center"/>
        <w:rPr>
          <w:rFonts w:ascii="Times New Roman" w:hAnsi="Times New Roman" w:cs="Times New Roman"/>
          <w:b/>
          <w:sz w:val="24"/>
          <w:szCs w:val="24"/>
          <w:lang w:eastAsia="ar-SA"/>
        </w:rPr>
      </w:pPr>
      <w:r w:rsidRPr="00F9673F">
        <w:rPr>
          <w:rFonts w:ascii="Times New Roman" w:hAnsi="Times New Roman" w:cs="Times New Roman"/>
          <w:b/>
          <w:sz w:val="24"/>
          <w:szCs w:val="24"/>
          <w:lang w:eastAsia="ar-SA"/>
        </w:rPr>
        <w:t>від 12.10.2022 № 1178</w:t>
      </w:r>
    </w:p>
    <w:p w:rsidR="00F9673F" w:rsidRPr="00F9673F" w:rsidRDefault="00F9673F" w:rsidP="00F9673F">
      <w:pPr>
        <w:spacing w:after="0" w:line="240" w:lineRule="auto"/>
        <w:jc w:val="center"/>
        <w:rPr>
          <w:rFonts w:ascii="Times New Roman" w:hAnsi="Times New Roman" w:cs="Times New Roman"/>
          <w:b/>
          <w:sz w:val="24"/>
          <w:szCs w:val="24"/>
          <w:lang w:eastAsia="ar-SA"/>
        </w:rPr>
      </w:pPr>
      <w:r w:rsidRPr="00F9673F">
        <w:rPr>
          <w:rFonts w:ascii="Times New Roman" w:hAnsi="Times New Roman" w:cs="Times New Roman"/>
          <w:b/>
          <w:sz w:val="24"/>
          <w:szCs w:val="24"/>
          <w:lang w:eastAsia="ar-SA"/>
        </w:rPr>
        <w:t>на закупівлю:</w:t>
      </w:r>
    </w:p>
    <w:p w:rsidR="00F9673F" w:rsidRPr="00F9673F" w:rsidRDefault="00F9673F" w:rsidP="00F9673F">
      <w:pPr>
        <w:spacing w:after="0" w:line="240" w:lineRule="auto"/>
        <w:jc w:val="center"/>
        <w:rPr>
          <w:rFonts w:ascii="Times New Roman" w:hAnsi="Times New Roman" w:cs="Times New Roman"/>
          <w:b/>
          <w:sz w:val="24"/>
          <w:szCs w:val="24"/>
          <w:lang w:eastAsia="ar-SA"/>
        </w:rPr>
      </w:pPr>
    </w:p>
    <w:p w:rsidR="00F9673F" w:rsidRPr="00E4644B" w:rsidRDefault="00F9673F" w:rsidP="00F9673F">
      <w:pPr>
        <w:jc w:val="center"/>
        <w:rPr>
          <w:rFonts w:ascii="Times New Roman" w:hAnsi="Times New Roman" w:cs="Times New Roman"/>
          <w:b/>
          <w:sz w:val="24"/>
          <w:szCs w:val="24"/>
          <w:lang w:eastAsia="ru-RU"/>
        </w:rPr>
      </w:pPr>
      <w:r w:rsidRPr="00E4644B">
        <w:rPr>
          <w:rFonts w:ascii="Times New Roman" w:hAnsi="Times New Roman" w:cs="Times New Roman"/>
          <w:b/>
          <w:sz w:val="24"/>
          <w:szCs w:val="24"/>
          <w:lang w:eastAsia="ru-RU"/>
        </w:rPr>
        <w:t>Послуги з прибирання приміщень адміністративних будівель та прибудинкових територій</w:t>
      </w:r>
    </w:p>
    <w:p w:rsidR="00F9673F" w:rsidRPr="00E4644B" w:rsidRDefault="00F9673F" w:rsidP="00F9673F">
      <w:pPr>
        <w:spacing w:after="0" w:line="240" w:lineRule="auto"/>
        <w:jc w:val="center"/>
        <w:rPr>
          <w:rFonts w:ascii="Times New Roman" w:hAnsi="Times New Roman" w:cs="Times New Roman"/>
          <w:b/>
          <w:sz w:val="24"/>
          <w:szCs w:val="24"/>
          <w:lang w:eastAsia="ar-SA"/>
        </w:rPr>
      </w:pPr>
      <w:r w:rsidRPr="00E4644B">
        <w:rPr>
          <w:rFonts w:ascii="Times New Roman" w:hAnsi="Times New Roman" w:cs="Times New Roman"/>
          <w:b/>
          <w:sz w:val="24"/>
          <w:szCs w:val="24"/>
          <w:lang w:eastAsia="ar-SA"/>
        </w:rPr>
        <w:t xml:space="preserve">Код ДК 021:2015 – </w:t>
      </w:r>
      <w:r w:rsidRPr="00E4644B">
        <w:rPr>
          <w:rFonts w:ascii="Times New Roman" w:hAnsi="Times New Roman" w:cs="Times New Roman"/>
          <w:b/>
          <w:sz w:val="24"/>
          <w:szCs w:val="24"/>
        </w:rPr>
        <w:t>90910000-9: Послуги з прибирання</w:t>
      </w:r>
    </w:p>
    <w:p w:rsidR="00F9673F" w:rsidRPr="00F9673F" w:rsidRDefault="00F9673F" w:rsidP="00F9673F">
      <w:pPr>
        <w:spacing w:after="0" w:line="240" w:lineRule="auto"/>
        <w:jc w:val="center"/>
        <w:rPr>
          <w:rFonts w:ascii="Times New Roman" w:hAnsi="Times New Roman" w:cs="Times New Roman"/>
          <w:b/>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Default="00F9673F" w:rsidP="00F9673F">
      <w:pPr>
        <w:spacing w:after="0" w:line="240" w:lineRule="auto"/>
        <w:rPr>
          <w:rFonts w:ascii="Times New Roman" w:hAnsi="Times New Roman" w:cs="Times New Roman"/>
          <w:sz w:val="24"/>
          <w:szCs w:val="24"/>
          <w:lang w:eastAsia="ar-SA"/>
        </w:rPr>
      </w:pPr>
    </w:p>
    <w:p w:rsid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jc w:val="center"/>
        <w:rPr>
          <w:rFonts w:ascii="Times New Roman" w:hAnsi="Times New Roman" w:cs="Times New Roman"/>
          <w:b/>
          <w:sz w:val="24"/>
          <w:szCs w:val="24"/>
          <w:lang w:eastAsia="ar-SA"/>
        </w:rPr>
      </w:pPr>
      <w:r w:rsidRPr="00F9673F">
        <w:rPr>
          <w:rFonts w:ascii="Times New Roman" w:hAnsi="Times New Roman" w:cs="Times New Roman"/>
          <w:b/>
          <w:sz w:val="24"/>
          <w:szCs w:val="24"/>
          <w:lang w:eastAsia="ar-SA"/>
        </w:rPr>
        <w:t xml:space="preserve">Київ </w:t>
      </w:r>
    </w:p>
    <w:p w:rsidR="00F9673F" w:rsidRPr="00F9673F" w:rsidRDefault="00F9673F" w:rsidP="00F9673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2024</w:t>
      </w:r>
      <w:r w:rsidRPr="00F9673F">
        <w:rPr>
          <w:rFonts w:ascii="Times New Roman" w:hAnsi="Times New Roman" w:cs="Times New Roman"/>
          <w:b/>
          <w:sz w:val="24"/>
          <w:szCs w:val="24"/>
          <w:lang w:eastAsia="ar-SA"/>
        </w:rPr>
        <w:t xml:space="preserve"> рік</w:t>
      </w:r>
    </w:p>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zh-CN" w:bidi="hi-IN"/>
        </w:rPr>
        <w:lastRenderedPageBreak/>
        <w:t>Зміст</w:t>
      </w:r>
    </w:p>
    <w:p w:rsidR="00F9673F" w:rsidRPr="00F9673F" w:rsidRDefault="00F9673F" w:rsidP="00F9673F">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Загальні положення</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Терміни, які вживаються в тендерній документації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Інформація про замовника торгів</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повне найменування</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місцезнаходження</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Процедура закупівлі</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Інформація про предмет закупівлі</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назва предмета закупівлі</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строк поставки товарів (надання послуг, виконання робіт)</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Недискримінація учасників</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Розділ </w:t>
            </w:r>
            <w:r w:rsidRPr="00F9673F">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Процедура надання роз’яснень щодо тендерної документації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Внесення змін до тендерної документації</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Інструкція з підготовки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Зміст і спосіб подання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Забезпечення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Строк, протягом якого тендерні пропозиції є дійсними</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Інформація про субпідрядника (субпідрядників)</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Подання та розкриття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Кінцевий строк подання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Дата та час розкриття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zh-CN" w:bidi="hi-IN"/>
              </w:rPr>
              <w:t>Розкриття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Розгляд та оцінка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Розгляд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Електронний аукціон</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F9673F">
              <w:rPr>
                <w:rFonts w:ascii="Times New Roman" w:hAnsi="Times New Roman" w:cs="Times New Roman"/>
                <w:sz w:val="24"/>
                <w:szCs w:val="24"/>
                <w:lang w:eastAsia="zh-CN" w:bidi="hi-IN"/>
              </w:rPr>
              <w:t> </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Відхилення тендерних пропозицій</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zh-CN" w:bidi="hi-IN"/>
              </w:rPr>
              <w:t xml:space="preserve">Відміна замовником торгів чи автоматична відміна електронною системою </w:t>
            </w:r>
            <w:proofErr w:type="spellStart"/>
            <w:r w:rsidRPr="00F9673F">
              <w:rPr>
                <w:rFonts w:ascii="Times New Roman" w:hAnsi="Times New Roman" w:cs="Times New Roman"/>
                <w:sz w:val="24"/>
                <w:szCs w:val="24"/>
                <w:lang w:eastAsia="zh-CN" w:bidi="hi-IN"/>
              </w:rPr>
              <w:t>закупівель</w:t>
            </w:r>
            <w:proofErr w:type="spellEnd"/>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Інша інформація</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Результати торгів та укладання договору про закупівлю</w:t>
            </w:r>
          </w:p>
        </w:tc>
      </w:tr>
      <w:tr w:rsidR="00F9673F" w:rsidRPr="00F9673F" w:rsidTr="00F9673F">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Рішення про намір укласти договір про закупівлю</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Строк укладання договору</w:t>
            </w:r>
            <w:r w:rsidRPr="00F9673F">
              <w:rPr>
                <w:rFonts w:ascii="Times New Roman" w:hAnsi="Times New Roman" w:cs="Times New Roman"/>
                <w:sz w:val="24"/>
                <w:szCs w:val="24"/>
                <w:lang w:eastAsia="zh-CN" w:bidi="hi-IN"/>
              </w:rPr>
              <w:t> </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Проект договору про закупівлю</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Забезпечення виконання договору про закупівлю</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Додаток 1 Форма “Тендерна пропозиція”</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Додаток 3 Технічні вимоги</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Додаток 4 Проект Договору</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Додаток 5 Форма “Пояснювальна записка”</w:t>
            </w:r>
          </w:p>
        </w:tc>
      </w:tr>
      <w:tr w:rsidR="00F9673F" w:rsidRPr="00F9673F" w:rsidTr="00F9673F">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Додаток 6 Кваліфікаційні критерії</w:t>
            </w:r>
          </w:p>
        </w:tc>
      </w:tr>
    </w:tbl>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11"/>
        <w:gridCol w:w="2655"/>
        <w:gridCol w:w="66"/>
        <w:gridCol w:w="6113"/>
      </w:tblGrid>
      <w:tr w:rsidR="00F9673F" w:rsidRPr="00F9673F" w:rsidTr="00F9673F">
        <w:trPr>
          <w:trHeight w:val="34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w:t>
            </w:r>
          </w:p>
        </w:tc>
        <w:tc>
          <w:tcPr>
            <w:tcW w:w="8834"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I. Загальні положення</w:t>
            </w:r>
          </w:p>
        </w:tc>
      </w:tr>
      <w:tr w:rsidR="00F9673F" w:rsidRPr="00F9673F" w:rsidTr="00F9673F">
        <w:trPr>
          <w:trHeight w:val="383"/>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3</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Терміни, які вживаються в тендерній документації</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jc w:val="both"/>
            </w:pPr>
            <w:r w:rsidRPr="00F9673F">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F9673F">
              <w:rPr>
                <w:rFonts w:ascii="Times New Roman" w:hAnsi="Times New Roman" w:cs="Times New Roman"/>
                <w:sz w:val="24"/>
                <w:szCs w:val="24"/>
                <w:lang w:eastAsia="ar-SA"/>
              </w:rPr>
              <w:t xml:space="preserve"> редакції Закону </w:t>
            </w:r>
            <w:hyperlink r:id="rId5" w:tgtFrame="_blank">
              <w:r w:rsidRPr="00F9673F">
                <w:rPr>
                  <w:rFonts w:ascii="Times New Roman" w:hAnsi="Times New Roman" w:cs="Times New Roman"/>
                  <w:sz w:val="24"/>
                  <w:szCs w:val="24"/>
                  <w:lang w:eastAsia="ar-SA"/>
                </w:rPr>
                <w:t>№ 114-IX від 19.09.2019</w:t>
              </w:r>
            </w:hyperlink>
            <w:r w:rsidRPr="00F9673F">
              <w:rPr>
                <w:rFonts w:ascii="Times New Roman" w:hAnsi="Times New Roman" w:cs="Times New Roman"/>
                <w:sz w:val="24"/>
                <w:szCs w:val="24"/>
                <w:lang w:eastAsia="ru-RU"/>
              </w:rPr>
              <w:t xml:space="preserve"> </w:t>
            </w:r>
            <w:r w:rsidRPr="00F9673F">
              <w:rPr>
                <w:rFonts w:ascii="Times New Roman" w:hAnsi="Times New Roman" w:cs="Times New Roman"/>
                <w:sz w:val="24"/>
                <w:szCs w:val="24"/>
                <w:lang w:eastAsia="uk-UA"/>
              </w:rPr>
              <w:t xml:space="preserve"> </w:t>
            </w:r>
            <w:r w:rsidRPr="00F9673F">
              <w:rPr>
                <w:rFonts w:ascii="Times New Roman" w:hAnsi="Times New Roman" w:cs="Times New Roman"/>
                <w:sz w:val="24"/>
                <w:szCs w:val="24"/>
                <w:lang w:eastAsia="ru-RU"/>
              </w:rPr>
              <w:t xml:space="preserve">(далі – Закон) </w:t>
            </w:r>
            <w:r w:rsidRPr="00F9673F">
              <w:rPr>
                <w:rFonts w:ascii="Times New Roman" w:hAnsi="Times New Roman" w:cs="Times New Roman"/>
                <w:sz w:val="24"/>
                <w:szCs w:val="24"/>
                <w:lang w:eastAsia="ar-SA"/>
              </w:rPr>
              <w:t xml:space="preserve">та особливостей здійснення публічних </w:t>
            </w:r>
            <w:proofErr w:type="spellStart"/>
            <w:r w:rsidRPr="00F9673F">
              <w:rPr>
                <w:rFonts w:ascii="Times New Roman" w:hAnsi="Times New Roman" w:cs="Times New Roman"/>
                <w:sz w:val="24"/>
                <w:szCs w:val="24"/>
                <w:lang w:eastAsia="ar-SA"/>
              </w:rPr>
              <w:t>закупівель</w:t>
            </w:r>
            <w:proofErr w:type="spellEnd"/>
            <w:r w:rsidRPr="00F9673F">
              <w:rPr>
                <w:rFonts w:ascii="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F9673F">
              <w:rPr>
                <w:rFonts w:ascii="Times New Roman" w:hAnsi="Times New Roman" w:cs="Times New Roman"/>
                <w:sz w:val="24"/>
                <w:szCs w:val="24"/>
                <w:lang w:eastAsia="zh-CN"/>
              </w:rPr>
              <w:t>Особливостями</w:t>
            </w:r>
            <w:r w:rsidRPr="00F9673F">
              <w:rPr>
                <w:rFonts w:ascii="Times New Roman" w:hAnsi="Times New Roman" w:cs="Times New Roman"/>
                <w:sz w:val="24"/>
                <w:szCs w:val="24"/>
                <w:lang w:eastAsia="ru-RU"/>
              </w:rPr>
              <w:t>.</w:t>
            </w:r>
          </w:p>
        </w:tc>
      </w:tr>
      <w:tr w:rsidR="00F9673F" w:rsidRPr="00F9673F" w:rsidTr="00F9673F">
        <w:trPr>
          <w:trHeight w:val="44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замовника торгів</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p>
        </w:tc>
      </w:tr>
      <w:tr w:rsidR="00F9673F" w:rsidRPr="00F9673F" w:rsidTr="00F9673F">
        <w:trPr>
          <w:trHeight w:val="56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2.1</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повне найменування</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jc w:val="both"/>
              <w:rPr>
                <w:rFonts w:ascii="Times New Roman" w:hAnsi="Times New Roman" w:cs="Times New Roman"/>
                <w:sz w:val="24"/>
                <w:szCs w:val="24"/>
                <w:lang w:eastAsia="hi-IN" w:bidi="hi-IN"/>
              </w:rPr>
            </w:pPr>
            <w:r w:rsidRPr="00F9673F">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ar-SA"/>
              </w:rPr>
              <w:t>Код ЄДРПОУ: 41819431</w:t>
            </w:r>
          </w:p>
        </w:tc>
      </w:tr>
      <w:tr w:rsidR="00F9673F" w:rsidRPr="00F9673F" w:rsidTr="00F9673F">
        <w:trPr>
          <w:trHeight w:val="437"/>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2.2</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місцезнаходження</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bidi="hi-IN"/>
              </w:rPr>
              <w:t>вул. Турівська, 28, м. Київ, 04080</w:t>
            </w:r>
          </w:p>
        </w:tc>
      </w:tr>
      <w:tr w:rsidR="00F9673F" w:rsidRPr="00F9673F" w:rsidTr="00F9673F">
        <w:trPr>
          <w:trHeight w:val="1432"/>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2.3</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ar-SA"/>
              </w:rPr>
            </w:pPr>
            <w:r w:rsidRPr="00F9673F">
              <w:rPr>
                <w:rFonts w:ascii="Times New Roman" w:hAnsi="Times New Roman" w:cs="Times New Roman"/>
                <w:sz w:val="24"/>
                <w:szCs w:val="24"/>
                <w:lang w:eastAsia="ar-SA"/>
              </w:rPr>
              <w:t>Кушпіль Павло Олександрович</w:t>
            </w:r>
          </w:p>
          <w:p w:rsidR="00F9673F" w:rsidRPr="00F9673F" w:rsidRDefault="00F9673F" w:rsidP="00F9673F">
            <w:pPr>
              <w:spacing w:after="0" w:line="240" w:lineRule="auto"/>
              <w:rPr>
                <w:rFonts w:ascii="Times New Roman" w:hAnsi="Times New Roman" w:cs="Times New Roman"/>
                <w:sz w:val="24"/>
                <w:szCs w:val="24"/>
                <w:lang w:eastAsia="ar-SA"/>
              </w:rPr>
            </w:pPr>
            <w:proofErr w:type="spellStart"/>
            <w:r w:rsidRPr="00F9673F">
              <w:rPr>
                <w:rFonts w:ascii="Times New Roman" w:hAnsi="Times New Roman" w:cs="Times New Roman"/>
                <w:sz w:val="24"/>
                <w:szCs w:val="24"/>
                <w:lang w:eastAsia="ar-SA"/>
              </w:rPr>
              <w:t>Тел</w:t>
            </w:r>
            <w:proofErr w:type="spellEnd"/>
            <w:r w:rsidRPr="00F9673F">
              <w:rPr>
                <w:rFonts w:ascii="Times New Roman" w:hAnsi="Times New Roman" w:cs="Times New Roman"/>
                <w:sz w:val="24"/>
                <w:szCs w:val="24"/>
                <w:lang w:eastAsia="ar-SA"/>
              </w:rPr>
              <w:t>.: 099 122 93 66</w:t>
            </w:r>
          </w:p>
          <w:p w:rsidR="00F9673F" w:rsidRPr="00F9673F" w:rsidRDefault="00F9673F" w:rsidP="00F9673F">
            <w:pPr>
              <w:spacing w:after="0" w:line="240" w:lineRule="auto"/>
              <w:rPr>
                <w:rFonts w:ascii="Times New Roman" w:hAnsi="Times New Roman" w:cs="Times New Roman"/>
                <w:sz w:val="24"/>
                <w:szCs w:val="24"/>
                <w:lang w:eastAsia="zh-CN" w:bidi="hi-IN"/>
              </w:rPr>
            </w:pPr>
            <w:proofErr w:type="spellStart"/>
            <w:r w:rsidRPr="00F9673F">
              <w:rPr>
                <w:rFonts w:ascii="Times New Roman" w:hAnsi="Times New Roman" w:cs="Times New Roman"/>
                <w:sz w:val="24"/>
                <w:szCs w:val="24"/>
                <w:lang w:val="ru-RU" w:eastAsia="ar-SA"/>
              </w:rPr>
              <w:t>Електронна</w:t>
            </w:r>
            <w:proofErr w:type="spellEnd"/>
            <w:r w:rsidRPr="00F9673F">
              <w:rPr>
                <w:rFonts w:ascii="Times New Roman" w:hAnsi="Times New Roman" w:cs="Times New Roman"/>
                <w:sz w:val="24"/>
                <w:szCs w:val="24"/>
                <w:lang w:val="ru-RU" w:eastAsia="ar-SA"/>
              </w:rPr>
              <w:t xml:space="preserve"> адреса: </w:t>
            </w:r>
            <w:proofErr w:type="spellStart"/>
            <w:r w:rsidRPr="00F9673F">
              <w:rPr>
                <w:rFonts w:ascii="Times New Roman" w:hAnsi="Times New Roman" w:cs="Times New Roman"/>
                <w:sz w:val="24"/>
                <w:szCs w:val="24"/>
                <w:lang w:val="en-US" w:eastAsia="ar-SA"/>
              </w:rPr>
              <w:t>kpa</w:t>
            </w:r>
            <w:proofErr w:type="spellEnd"/>
            <w:r w:rsidRPr="00F9673F">
              <w:rPr>
                <w:rFonts w:ascii="Times New Roman" w:hAnsi="Times New Roman" w:cs="Times New Roman"/>
                <w:sz w:val="24"/>
                <w:szCs w:val="24"/>
                <w:lang w:val="ru-RU" w:eastAsia="ar-SA"/>
              </w:rPr>
              <w:t>_81@</w:t>
            </w:r>
            <w:proofErr w:type="spellStart"/>
            <w:r w:rsidRPr="00F9673F">
              <w:rPr>
                <w:rFonts w:ascii="Times New Roman" w:hAnsi="Times New Roman" w:cs="Times New Roman"/>
                <w:sz w:val="24"/>
                <w:szCs w:val="24"/>
                <w:lang w:val="en-US" w:eastAsia="ar-SA"/>
              </w:rPr>
              <w:t>ukr</w:t>
            </w:r>
            <w:proofErr w:type="spellEnd"/>
            <w:r w:rsidRPr="00F9673F">
              <w:rPr>
                <w:rFonts w:ascii="Times New Roman" w:hAnsi="Times New Roman" w:cs="Times New Roman"/>
                <w:sz w:val="24"/>
                <w:szCs w:val="24"/>
                <w:lang w:val="ru-RU" w:eastAsia="ar-SA"/>
              </w:rPr>
              <w:t>.</w:t>
            </w:r>
            <w:r w:rsidRPr="00F9673F">
              <w:rPr>
                <w:rFonts w:ascii="Times New Roman" w:hAnsi="Times New Roman" w:cs="Times New Roman"/>
                <w:sz w:val="24"/>
                <w:szCs w:val="24"/>
                <w:lang w:val="en-US" w:eastAsia="ar-SA"/>
              </w:rPr>
              <w:t>net</w:t>
            </w:r>
          </w:p>
        </w:tc>
      </w:tr>
      <w:tr w:rsidR="00F9673F" w:rsidRPr="00F9673F" w:rsidTr="00F9673F">
        <w:trPr>
          <w:trHeight w:val="38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3</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Процедура закупівлі</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proofErr w:type="spellStart"/>
            <w:r w:rsidRPr="00F9673F">
              <w:rPr>
                <w:rFonts w:ascii="Times New Roman" w:hAnsi="Times New Roman" w:cs="Times New Roman"/>
                <w:sz w:val="24"/>
                <w:szCs w:val="24"/>
                <w:lang w:val="ru-RU" w:eastAsia="zh-CN"/>
              </w:rPr>
              <w:t>Відкриті</w:t>
            </w:r>
            <w:proofErr w:type="spellEnd"/>
            <w:r w:rsidRPr="00F9673F">
              <w:rPr>
                <w:rFonts w:ascii="Times New Roman" w:hAnsi="Times New Roman" w:cs="Times New Roman"/>
                <w:sz w:val="24"/>
                <w:szCs w:val="24"/>
                <w:lang w:val="ru-RU" w:eastAsia="zh-CN"/>
              </w:rPr>
              <w:t xml:space="preserve"> торги (з </w:t>
            </w:r>
            <w:proofErr w:type="spellStart"/>
            <w:r w:rsidRPr="00F9673F">
              <w:rPr>
                <w:rFonts w:ascii="Times New Roman" w:hAnsi="Times New Roman" w:cs="Times New Roman"/>
                <w:sz w:val="24"/>
                <w:szCs w:val="24"/>
                <w:lang w:val="ru-RU" w:eastAsia="zh-CN"/>
              </w:rPr>
              <w:t>особливостями</w:t>
            </w:r>
            <w:proofErr w:type="spellEnd"/>
            <w:r w:rsidRPr="00F9673F">
              <w:rPr>
                <w:rFonts w:ascii="Times New Roman" w:hAnsi="Times New Roman" w:cs="Times New Roman"/>
                <w:sz w:val="24"/>
                <w:szCs w:val="24"/>
                <w:lang w:val="ru-RU" w:eastAsia="zh-CN"/>
              </w:rPr>
              <w:t>)</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предмет закупівлі</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4.1</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назва предмета закупівлі</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Послуги з прибирання приміщень адміністративних будівель та прибудинкових територій</w:t>
            </w:r>
          </w:p>
          <w:p w:rsidR="00F9673F" w:rsidRPr="00F9673F" w:rsidRDefault="00F9673F" w:rsidP="00F9673F">
            <w:pPr>
              <w:spacing w:after="0" w:line="240" w:lineRule="auto"/>
              <w:jc w:val="both"/>
              <w:rPr>
                <w:rFonts w:ascii="Times New Roman" w:hAnsi="Times New Roman" w:cs="Times New Roman"/>
                <w:sz w:val="24"/>
                <w:szCs w:val="24"/>
                <w:lang w:eastAsia="ar-SA"/>
              </w:rPr>
            </w:pPr>
            <w:r w:rsidRPr="00F9673F">
              <w:rPr>
                <w:rFonts w:ascii="Times New Roman" w:hAnsi="Times New Roman" w:cs="Times New Roman"/>
                <w:sz w:val="24"/>
                <w:szCs w:val="24"/>
                <w:lang w:eastAsia="ar-SA"/>
              </w:rPr>
              <w:t xml:space="preserve">Код ДК 021:2015 – </w:t>
            </w:r>
            <w:r w:rsidRPr="00F9673F">
              <w:rPr>
                <w:rFonts w:ascii="Times New Roman" w:hAnsi="Times New Roman" w:cs="Times New Roman"/>
                <w:sz w:val="24"/>
                <w:szCs w:val="24"/>
              </w:rPr>
              <w:t>90910000-9: Послуги з прибирання</w:t>
            </w:r>
          </w:p>
          <w:p w:rsidR="00F9673F" w:rsidRPr="00F9673F" w:rsidRDefault="00F9673F" w:rsidP="00F9673F">
            <w:pPr>
              <w:spacing w:after="0" w:line="240" w:lineRule="auto"/>
              <w:jc w:val="both"/>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ar-SA"/>
              </w:rPr>
            </w:pPr>
          </w:p>
        </w:tc>
      </w:tr>
      <w:tr w:rsidR="00F9673F" w:rsidRPr="00F9673F" w:rsidTr="00F9673F">
        <w:trPr>
          <w:trHeight w:val="128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4.2</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передбачено.</w:t>
            </w:r>
          </w:p>
        </w:tc>
      </w:tr>
      <w:tr w:rsidR="00F9673F" w:rsidRPr="00F9673F" w:rsidTr="00F9673F">
        <w:trPr>
          <w:trHeight w:val="92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4.3</w:t>
            </w:r>
          </w:p>
        </w:tc>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місце, кількість, обсяг поставки товарів</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9673F" w:rsidRPr="00F9673F" w:rsidRDefault="00F9673F" w:rsidP="00F9673F">
            <w:pPr>
              <w:spacing w:after="0" w:line="240" w:lineRule="auto"/>
              <w:rPr>
                <w:rFonts w:ascii="Times New Roman" w:hAnsi="Times New Roman" w:cs="Times New Roman"/>
                <w:sz w:val="24"/>
                <w:szCs w:val="24"/>
                <w:lang w:eastAsia="ar-SA"/>
              </w:rPr>
            </w:pPr>
            <w:r w:rsidRPr="00F9673F">
              <w:rPr>
                <w:rFonts w:ascii="Times New Roman" w:hAnsi="Times New Roman" w:cs="Times New Roman"/>
                <w:sz w:val="24"/>
                <w:szCs w:val="24"/>
                <w:lang w:eastAsia="ar-SA"/>
              </w:rPr>
              <w:t>Місце надання послуг: м. Київ, вул. Турівська, 28</w:t>
            </w:r>
          </w:p>
          <w:p w:rsidR="00F9673F" w:rsidRPr="00F9673F" w:rsidRDefault="00F9673F" w:rsidP="00F9673F">
            <w:pPr>
              <w:spacing w:after="0" w:line="240" w:lineRule="auto"/>
              <w:rPr>
                <w:rFonts w:ascii="Times New Roman" w:hAnsi="Times New Roman" w:cs="Times New Roman"/>
                <w:sz w:val="24"/>
                <w:szCs w:val="24"/>
                <w:lang w:eastAsia="ar-SA"/>
              </w:rPr>
            </w:pPr>
            <w:r w:rsidRPr="00F9673F">
              <w:rPr>
                <w:rFonts w:ascii="Times New Roman" w:hAnsi="Times New Roman" w:cs="Times New Roman"/>
                <w:sz w:val="24"/>
                <w:szCs w:val="24"/>
                <w:lang w:eastAsia="ar-SA"/>
              </w:rPr>
              <w:t>Обсяг надання послуг: 1 послуга</w:t>
            </w:r>
          </w:p>
          <w:p w:rsidR="00F9673F" w:rsidRPr="00F9673F" w:rsidRDefault="00F9673F" w:rsidP="00F9673F">
            <w:pPr>
              <w:spacing w:after="0" w:line="240" w:lineRule="auto"/>
              <w:rPr>
                <w:rFonts w:ascii="Times New Roman" w:hAnsi="Times New Roman" w:cs="Times New Roman"/>
                <w:sz w:val="24"/>
                <w:szCs w:val="24"/>
                <w:lang w:eastAsia="zh-CN"/>
              </w:rPr>
            </w:pPr>
          </w:p>
        </w:tc>
      </w:tr>
      <w:tr w:rsidR="00F9673F" w:rsidRPr="00F9673F" w:rsidTr="00F9673F">
        <w:trPr>
          <w:trHeight w:val="63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4.4</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строк поставки товарів (надання послуг, виконання робіт)</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 дати укладення договору до 31.12.2024.</w:t>
            </w:r>
          </w:p>
        </w:tc>
      </w:tr>
      <w:tr w:rsidR="00F9673F" w:rsidRPr="00F9673F" w:rsidTr="00F9673F">
        <w:trPr>
          <w:trHeight w:val="90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5</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Недискримінація учасників</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45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9673F" w:rsidRPr="00F9673F" w:rsidRDefault="00F9673F" w:rsidP="00F9673F">
            <w:pPr>
              <w:spacing w:after="0" w:line="240" w:lineRule="auto"/>
              <w:ind w:firstLine="45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9673F">
              <w:rPr>
                <w:rFonts w:ascii="Times New Roman" w:hAnsi="Times New Roman" w:cs="Times New Roman"/>
                <w:sz w:val="24"/>
                <w:szCs w:val="24"/>
                <w:lang w:eastAsia="zh-CN"/>
              </w:rPr>
              <w:t>бенефіціарним</w:t>
            </w:r>
            <w:proofErr w:type="spellEnd"/>
            <w:r w:rsidRPr="00F9673F">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F9673F" w:rsidRPr="00F9673F" w:rsidRDefault="00F9673F" w:rsidP="00F9673F">
            <w:pPr>
              <w:spacing w:after="0" w:line="240" w:lineRule="auto"/>
              <w:ind w:firstLine="45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9673F" w:rsidRPr="00F9673F" w:rsidRDefault="00F9673F" w:rsidP="00F9673F">
            <w:pPr>
              <w:spacing w:after="0" w:line="240" w:lineRule="auto"/>
              <w:ind w:firstLine="45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9673F" w:rsidRPr="00F9673F" w:rsidTr="00F9673F">
        <w:trPr>
          <w:trHeight w:val="1107"/>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6</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452"/>
              <w:jc w:val="both"/>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F9673F" w:rsidRPr="00F9673F" w:rsidRDefault="00F9673F" w:rsidP="00F9673F">
            <w:pPr>
              <w:spacing w:after="0" w:line="240" w:lineRule="auto"/>
              <w:ind w:firstLine="452"/>
              <w:jc w:val="both"/>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F9673F" w:rsidRPr="00F9673F" w:rsidRDefault="00F9673F" w:rsidP="00F9673F">
            <w:pPr>
              <w:spacing w:after="0" w:line="240" w:lineRule="auto"/>
              <w:ind w:firstLine="454"/>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F9673F" w:rsidRPr="00F9673F" w:rsidTr="00F9673F">
        <w:trPr>
          <w:trHeight w:val="55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7</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452"/>
              <w:jc w:val="both"/>
              <w:rPr>
                <w:rFonts w:ascii="Times New Roman" w:hAnsi="Times New Roman" w:cs="Times New Roman"/>
                <w:sz w:val="24"/>
                <w:szCs w:val="24"/>
                <w:lang w:eastAsia="ar-SA"/>
              </w:rPr>
            </w:pPr>
            <w:r w:rsidRPr="00F9673F">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F9673F" w:rsidRPr="00F9673F" w:rsidRDefault="00F9673F" w:rsidP="00F9673F">
            <w:pPr>
              <w:spacing w:after="0" w:line="240" w:lineRule="auto"/>
              <w:ind w:firstLine="45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F9673F" w:rsidRPr="00F9673F" w:rsidTr="00F9673F">
        <w:trPr>
          <w:trHeight w:val="2257"/>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8</w:t>
            </w:r>
          </w:p>
        </w:tc>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79"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45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F9673F" w:rsidRPr="00F9673F" w:rsidTr="00F9673F">
        <w:trPr>
          <w:trHeight w:val="641"/>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Процедура надання роз’яснень щодо тендерної документації </w:t>
            </w:r>
          </w:p>
          <w:p w:rsidR="00F9673F" w:rsidRPr="00F9673F" w:rsidRDefault="00F9673F" w:rsidP="00F9673F">
            <w:pPr>
              <w:spacing w:after="0" w:line="240" w:lineRule="auto"/>
              <w:rPr>
                <w:rFonts w:ascii="Times New Roman" w:hAnsi="Times New Roman" w:cs="Times New Roman"/>
                <w:sz w:val="24"/>
                <w:szCs w:val="24"/>
                <w:lang w:eastAsia="zh-CN"/>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автоматично зупиняє перебіг відкритих торгів.</w:t>
            </w:r>
          </w:p>
          <w:p w:rsidR="00F9673F" w:rsidRPr="00F9673F" w:rsidRDefault="00F9673F" w:rsidP="00F9673F">
            <w:pPr>
              <w:spacing w:after="0" w:line="240" w:lineRule="auto"/>
              <w:ind w:firstLine="362"/>
              <w:jc w:val="both"/>
              <w:rPr>
                <w:rFonts w:ascii="Times New Roman" w:hAnsi="Times New Roman" w:cs="Times New Roman"/>
                <w:sz w:val="24"/>
                <w:szCs w:val="24"/>
              </w:rPr>
            </w:pPr>
            <w:r w:rsidRPr="00F9673F">
              <w:rPr>
                <w:rFonts w:ascii="Times New Roman" w:hAnsi="Times New Roman" w:cs="Times New Roman"/>
                <w:sz w:val="24"/>
                <w:szCs w:val="24"/>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з одночасним продовженням строку подання тендерних пропозицій не менш як на чотири дні.</w:t>
            </w:r>
          </w:p>
        </w:tc>
      </w:tr>
      <w:tr w:rsidR="00F9673F" w:rsidRPr="00F9673F" w:rsidTr="00F9673F">
        <w:trPr>
          <w:trHeight w:val="218"/>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Внесення змін до тендерної документації</w:t>
            </w:r>
          </w:p>
          <w:p w:rsidR="00F9673F" w:rsidRPr="00F9673F" w:rsidRDefault="00F9673F" w:rsidP="00F9673F">
            <w:pPr>
              <w:spacing w:after="0" w:line="240" w:lineRule="auto"/>
              <w:rPr>
                <w:rFonts w:ascii="Times New Roman" w:hAnsi="Times New Roman" w:cs="Times New Roman"/>
                <w:sz w:val="24"/>
                <w:szCs w:val="24"/>
                <w:lang w:eastAsia="uk-UA" w:bidi="hi-IN"/>
              </w:rPr>
            </w:pPr>
            <w:bookmarkStart w:id="1" w:name="n432"/>
            <w:bookmarkEnd w:id="1"/>
          </w:p>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9673F">
              <w:rPr>
                <w:rFonts w:ascii="Times New Roman" w:hAnsi="Times New Roman" w:cs="Times New Roman"/>
                <w:sz w:val="24"/>
                <w:szCs w:val="24"/>
                <w:lang w:eastAsia="zh-CN"/>
              </w:rPr>
              <w:t>внести</w:t>
            </w:r>
            <w:proofErr w:type="spellEnd"/>
            <w:r w:rsidRPr="00F9673F">
              <w:rPr>
                <w:rFonts w:ascii="Times New Roman" w:hAnsi="Times New Roman" w:cs="Times New Roman"/>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673F" w:rsidRPr="00F9673F" w:rsidRDefault="00F9673F" w:rsidP="00F9673F">
            <w:pPr>
              <w:spacing w:after="0" w:line="240" w:lineRule="auto"/>
              <w:ind w:firstLine="362"/>
              <w:jc w:val="both"/>
              <w:rPr>
                <w:rFonts w:ascii="Times New Roman" w:hAnsi="Times New Roman" w:cs="Times New Roman"/>
                <w:sz w:val="24"/>
                <w:szCs w:val="24"/>
                <w:lang w:val="ru-RU" w:eastAsia="zh-CN"/>
              </w:rPr>
            </w:pPr>
            <w:r w:rsidRPr="00F9673F">
              <w:rPr>
                <w:rFonts w:ascii="Times New Roman" w:hAnsi="Times New Roman" w:cs="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673F">
              <w:rPr>
                <w:rFonts w:ascii="Times New Roman" w:hAnsi="Times New Roman" w:cs="Times New Roman"/>
                <w:sz w:val="24"/>
                <w:szCs w:val="24"/>
                <w:lang w:eastAsia="zh-CN"/>
              </w:rPr>
              <w:t>машинозчитувальному</w:t>
            </w:r>
            <w:proofErr w:type="spellEnd"/>
            <w:r w:rsidRPr="00F9673F">
              <w:rPr>
                <w:rFonts w:ascii="Times New Roman" w:hAnsi="Times New Roman" w:cs="Times New Roman"/>
                <w:sz w:val="24"/>
                <w:szCs w:val="24"/>
                <w:lang w:eastAsia="zh-CN"/>
              </w:rPr>
              <w:t xml:space="preserve"> форматі розміщуються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протягом одного дня з дати прийняття рішення про їх внесення.</w:t>
            </w:r>
          </w:p>
        </w:tc>
      </w:tr>
      <w:tr w:rsidR="00F9673F" w:rsidRPr="00F9673F" w:rsidTr="00F9673F">
        <w:trPr>
          <w:trHeight w:val="5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III. Інструкція з підготовки тендерних пропозицій</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Зміст і спосіб подання тендерних пропозицій </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w:t>
            </w:r>
            <w:proofErr w:type="spellStart"/>
            <w:r w:rsidRPr="00F9673F">
              <w:rPr>
                <w:rFonts w:ascii="Times New Roman" w:hAnsi="Times New Roman" w:cs="Times New Roman"/>
                <w:sz w:val="24"/>
                <w:szCs w:val="24"/>
                <w:lang w:eastAsia="zh-CN"/>
              </w:rPr>
              <w:t>ів</w:t>
            </w:r>
            <w:proofErr w:type="spellEnd"/>
            <w:r w:rsidRPr="00F9673F">
              <w:rPr>
                <w:rFonts w:ascii="Times New Roman" w:hAnsi="Times New Roman" w:cs="Times New Roman"/>
                <w:sz w:val="24"/>
                <w:szCs w:val="24"/>
                <w:lang w:eastAsia="zh-CN"/>
              </w:rPr>
              <w:t>), який(і) повинен(ні) містити: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під час подання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5) для юридичних осіб - </w:t>
            </w:r>
            <w:proofErr w:type="spellStart"/>
            <w:r w:rsidRPr="00F9673F">
              <w:rPr>
                <w:rFonts w:ascii="Times New Roman" w:hAnsi="Times New Roman" w:cs="Times New Roman"/>
                <w:sz w:val="24"/>
                <w:szCs w:val="24"/>
                <w:lang w:eastAsia="zh-CN"/>
              </w:rPr>
              <w:t>копiя</w:t>
            </w:r>
            <w:proofErr w:type="spellEnd"/>
            <w:r w:rsidRPr="00F9673F">
              <w:rPr>
                <w:rFonts w:ascii="Times New Roman" w:hAnsi="Times New Roman" w:cs="Times New Roman"/>
                <w:sz w:val="24"/>
                <w:szCs w:val="24"/>
                <w:lang w:eastAsia="zh-CN"/>
              </w:rPr>
              <w:t xml:space="preserve">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9673F">
              <w:rPr>
                <w:rFonts w:ascii="Times New Roman" w:hAnsi="Times New Roman" w:cs="Times New Roman"/>
                <w:sz w:val="24"/>
                <w:szCs w:val="24"/>
                <w:lang w:eastAsia="zh-CN" w:bidi="hi-IN"/>
              </w:rPr>
              <w:t>Apostille</w:t>
            </w:r>
            <w:proofErr w:type="spellEnd"/>
            <w:r w:rsidRPr="00F9673F">
              <w:rPr>
                <w:rFonts w:ascii="Times New Roman" w:hAnsi="Times New Roman" w:cs="Times New Roman"/>
                <w:sz w:val="24"/>
                <w:szCs w:val="24"/>
                <w:lang w:eastAsia="zh-C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а) за спрощеною процедурою проставлення </w:t>
            </w:r>
            <w:proofErr w:type="spellStart"/>
            <w:r w:rsidRPr="00F9673F">
              <w:rPr>
                <w:rFonts w:ascii="Times New Roman" w:hAnsi="Times New Roman" w:cs="Times New Roman"/>
                <w:sz w:val="24"/>
                <w:szCs w:val="24"/>
                <w:lang w:eastAsia="zh-CN" w:bidi="hi-IN"/>
              </w:rPr>
              <w:t>Апостиля</w:t>
            </w:r>
            <w:proofErr w:type="spellEnd"/>
            <w:r w:rsidRPr="00F9673F">
              <w:rPr>
                <w:rFonts w:ascii="Times New Roman" w:hAnsi="Times New Roman" w:cs="Times New Roman"/>
                <w:sz w:val="24"/>
                <w:szCs w:val="24"/>
                <w:lang w:eastAsia="zh-CN" w:bidi="hi-IN"/>
              </w:rPr>
              <w:t xml:space="preserve"> (</w:t>
            </w:r>
            <w:proofErr w:type="spellStart"/>
            <w:r w:rsidRPr="00F9673F">
              <w:rPr>
                <w:rFonts w:ascii="Times New Roman" w:hAnsi="Times New Roman" w:cs="Times New Roman"/>
                <w:sz w:val="24"/>
                <w:szCs w:val="24"/>
                <w:lang w:eastAsia="zh-CN" w:bidi="hi-IN"/>
              </w:rPr>
              <w:t>Apostille</w:t>
            </w:r>
            <w:proofErr w:type="spellEnd"/>
            <w:r w:rsidRPr="00F9673F">
              <w:rPr>
                <w:rFonts w:ascii="Times New Roman" w:hAnsi="Times New Roman" w:cs="Times New Roman"/>
                <w:sz w:val="24"/>
                <w:szCs w:val="24"/>
                <w:lang w:eastAsia="zh-CN" w:bidi="hi-IN"/>
              </w:rPr>
              <w:t xml:space="preserve">) відповідно до статей 3 та 4 Гаазької Конвенції від 05.10.1961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   або</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   або</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F9673F">
              <w:rPr>
                <w:rFonts w:ascii="Times New Roman" w:hAnsi="Times New Roman" w:cs="Times New Roman"/>
                <w:sz w:val="24"/>
                <w:szCs w:val="24"/>
                <w:lang w:eastAsia="zh-CN" w:bidi="hi-IN"/>
              </w:rPr>
              <w:t>т.ч</w:t>
            </w:r>
            <w:proofErr w:type="spellEnd"/>
            <w:r w:rsidRPr="00F9673F">
              <w:rPr>
                <w:rFonts w:ascii="Times New Roman" w:hAnsi="Times New Roman" w:cs="Times New Roman"/>
                <w:sz w:val="24"/>
                <w:szCs w:val="24"/>
                <w:lang w:eastAsia="zh-CN" w:bidi="hi-IN"/>
              </w:rPr>
              <w:t>. аналогів документу/інформації.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F9673F">
              <w:rPr>
                <w:rFonts w:ascii="Times New Roman" w:hAnsi="Times New Roman" w:cs="Times New Roman"/>
                <w:sz w:val="24"/>
                <w:szCs w:val="24"/>
                <w:lang w:eastAsia="zh-CN"/>
              </w:rPr>
              <w:t>розцінено</w:t>
            </w:r>
            <w:proofErr w:type="spellEnd"/>
            <w:r w:rsidRPr="00F9673F">
              <w:rPr>
                <w:rFonts w:ascii="Times New Roman" w:hAnsi="Times New Roman" w:cs="Times New Roman"/>
                <w:sz w:val="24"/>
                <w:szCs w:val="24"/>
                <w:lang w:eastAsia="zh-CN"/>
              </w:rPr>
              <w:t xml:space="preserve"> як невідповідність тендерної пропозиції умовам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із накладанням кваліфікованого електронного підпису на кожен з таких документів (матеріал чи інформацію).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уживання великої літери;</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уживання розділових знаків та відмінювання слів у реченні;</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 xml:space="preserve">використання слова або </w:t>
            </w:r>
            <w:proofErr w:type="spellStart"/>
            <w:r w:rsidRPr="00F9673F">
              <w:rPr>
                <w:rFonts w:ascii="Times New Roman" w:hAnsi="Times New Roman" w:cs="Times New Roman"/>
                <w:sz w:val="24"/>
                <w:szCs w:val="24"/>
                <w:lang w:eastAsia="ru-RU"/>
              </w:rPr>
              <w:t>мовного</w:t>
            </w:r>
            <w:proofErr w:type="spellEnd"/>
            <w:r w:rsidRPr="00F9673F">
              <w:rPr>
                <w:rFonts w:ascii="Times New Roman" w:hAnsi="Times New Roman" w:cs="Times New Roman"/>
                <w:sz w:val="24"/>
                <w:szCs w:val="24"/>
                <w:lang w:eastAsia="ru-RU"/>
              </w:rPr>
              <w:t xml:space="preserve"> звороту, запозичених з іншої мови;</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9673F">
              <w:rPr>
                <w:rFonts w:ascii="Times New Roman" w:hAnsi="Times New Roman" w:cs="Times New Roman"/>
                <w:sz w:val="24"/>
                <w:szCs w:val="24"/>
                <w:lang w:eastAsia="ru-RU"/>
              </w:rPr>
              <w:t>закупівель</w:t>
            </w:r>
            <w:proofErr w:type="spellEnd"/>
            <w:r w:rsidRPr="00F9673F">
              <w:rPr>
                <w:rFonts w:ascii="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застосування правил переносу частини слова з рядка в рядок;</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написання слів разом та/або окремо, та/або через дефіс;</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Учасником зазначено: “</w:t>
            </w:r>
            <w:proofErr w:type="spellStart"/>
            <w:r w:rsidRPr="00F9673F">
              <w:rPr>
                <w:rFonts w:ascii="Times New Roman" w:hAnsi="Times New Roman" w:cs="Times New Roman"/>
                <w:sz w:val="24"/>
                <w:szCs w:val="24"/>
                <w:lang w:eastAsia="ru-RU"/>
              </w:rPr>
              <w:t>ненадається</w:t>
            </w:r>
            <w:proofErr w:type="spellEnd"/>
            <w:r w:rsidRPr="00F9673F">
              <w:rPr>
                <w:rFonts w:ascii="Times New Roman" w:hAnsi="Times New Roman" w:cs="Times New Roman"/>
                <w:sz w:val="24"/>
                <w:szCs w:val="24"/>
                <w:lang w:eastAsia="ru-RU"/>
              </w:rPr>
              <w:t>” замість “не надається”;</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r w:rsidRPr="00F9673F">
              <w:rPr>
                <w:rFonts w:ascii="Times New Roman" w:hAnsi="Times New Roman" w:cs="Times New Roman"/>
                <w:sz w:val="24"/>
                <w:szCs w:val="24"/>
                <w:lang w:val="en-US" w:eastAsia="zh-CN"/>
              </w:rPr>
              <w:t>jpg</w:t>
            </w:r>
            <w:r w:rsidRPr="00F9673F">
              <w:rPr>
                <w:rFonts w:ascii="Times New Roman" w:hAnsi="Times New Roman" w:cs="Times New Roman"/>
                <w:sz w:val="24"/>
                <w:szCs w:val="24"/>
                <w:lang w:eastAsia="zh-CN"/>
              </w:rPr>
              <w:t xml:space="preserve"> замість передбаченого формату.</w:t>
            </w:r>
            <w:r w:rsidRPr="00F9673F">
              <w:rPr>
                <w:rFonts w:ascii="Times New Roman" w:hAnsi="Times New Roman" w:cs="Times New Roman"/>
                <w:sz w:val="24"/>
                <w:szCs w:val="24"/>
                <w:lang w:val="en-US" w:eastAsia="zh-CN"/>
              </w:rPr>
              <w:t>pdf</w:t>
            </w:r>
            <w:r w:rsidRPr="00F9673F">
              <w:rPr>
                <w:rFonts w:ascii="Times New Roman" w:hAnsi="Times New Roman" w:cs="Times New Roman"/>
                <w:sz w:val="24"/>
                <w:szCs w:val="24"/>
                <w:lang w:eastAsia="zh-CN"/>
              </w:rPr>
              <w:t>.</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w:t>
            </w:r>
            <w:proofErr w:type="spellStart"/>
            <w:r w:rsidRPr="00F9673F">
              <w:rPr>
                <w:rFonts w:ascii="Times New Roman" w:hAnsi="Times New Roman" w:cs="Times New Roman"/>
                <w:sz w:val="24"/>
                <w:szCs w:val="24"/>
                <w:lang w:eastAsia="zh-CN"/>
              </w:rPr>
              <w:t>відскановане</w:t>
            </w:r>
            <w:proofErr w:type="spellEnd"/>
            <w:r w:rsidRPr="00F9673F">
              <w:rPr>
                <w:rFonts w:ascii="Times New Roman" w:hAnsi="Times New Roman" w:cs="Times New Roman"/>
                <w:sz w:val="24"/>
                <w:szCs w:val="24"/>
                <w:lang w:eastAsia="zh-CN"/>
              </w:rPr>
              <w:t xml:space="preserve"> кольорове зображення) через електронну систему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у форматі PDF (</w:t>
            </w:r>
            <w:proofErr w:type="spellStart"/>
            <w:r w:rsidRPr="00F9673F">
              <w:rPr>
                <w:rFonts w:ascii="Times New Roman" w:hAnsi="Times New Roman" w:cs="Times New Roman"/>
                <w:sz w:val="24"/>
                <w:szCs w:val="24"/>
                <w:lang w:eastAsia="zh-CN"/>
              </w:rPr>
              <w:t>Portable</w:t>
            </w:r>
            <w:proofErr w:type="spellEnd"/>
            <w:r w:rsidRPr="00F9673F">
              <w:rPr>
                <w:rFonts w:ascii="Times New Roman" w:hAnsi="Times New Roman" w:cs="Times New Roman"/>
                <w:sz w:val="24"/>
                <w:szCs w:val="24"/>
                <w:lang w:eastAsia="zh-CN"/>
              </w:rPr>
              <w:t xml:space="preserve"> </w:t>
            </w:r>
            <w:proofErr w:type="spellStart"/>
            <w:r w:rsidRPr="00F9673F">
              <w:rPr>
                <w:rFonts w:ascii="Times New Roman" w:hAnsi="Times New Roman" w:cs="Times New Roman"/>
                <w:sz w:val="24"/>
                <w:szCs w:val="24"/>
                <w:lang w:eastAsia="zh-CN"/>
              </w:rPr>
              <w:t>Document</w:t>
            </w:r>
            <w:proofErr w:type="spellEnd"/>
            <w:r w:rsidRPr="00F9673F">
              <w:rPr>
                <w:rFonts w:ascii="Times New Roman" w:hAnsi="Times New Roman" w:cs="Times New Roman"/>
                <w:sz w:val="24"/>
                <w:szCs w:val="24"/>
                <w:lang w:eastAsia="zh-CN"/>
              </w:rPr>
              <w:t xml:space="preserve"> </w:t>
            </w:r>
            <w:proofErr w:type="spellStart"/>
            <w:r w:rsidRPr="00F9673F">
              <w:rPr>
                <w:rFonts w:ascii="Times New Roman" w:hAnsi="Times New Roman" w:cs="Times New Roman"/>
                <w:sz w:val="24"/>
                <w:szCs w:val="24"/>
                <w:lang w:eastAsia="zh-CN"/>
              </w:rPr>
              <w:t>Format</w:t>
            </w:r>
            <w:proofErr w:type="spellEnd"/>
            <w:r w:rsidRPr="00F9673F">
              <w:rPr>
                <w:rFonts w:ascii="Times New Roman" w:hAnsi="Times New Roman" w:cs="Times New Roman"/>
                <w:sz w:val="24"/>
                <w:szCs w:val="24"/>
                <w:lang w:eastAsia="zh-CN"/>
              </w:rPr>
              <w:t xml:space="preserve">)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w:t>
            </w:r>
            <w:proofErr w:type="spellStart"/>
            <w:r w:rsidRPr="00F9673F">
              <w:rPr>
                <w:rFonts w:ascii="Times New Roman" w:hAnsi="Times New Roman" w:cs="Times New Roman"/>
                <w:sz w:val="24"/>
                <w:szCs w:val="24"/>
                <w:lang w:eastAsia="zh-CN"/>
              </w:rPr>
              <w:t>засвідчувального</w:t>
            </w:r>
            <w:proofErr w:type="spellEnd"/>
            <w:r w:rsidRPr="00F9673F">
              <w:rPr>
                <w:rFonts w:ascii="Times New Roman" w:hAnsi="Times New Roman" w:cs="Times New Roman"/>
                <w:sz w:val="24"/>
                <w:szCs w:val="24"/>
                <w:lang w:eastAsia="zh-CN"/>
              </w:rPr>
              <w:t xml:space="preserve"> органу за посиланням –http://czo.gov.ua/verify.</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документи та інформація, передбачені Додатком 2;</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документи та інформація, передбачені Додатком 6;</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F9673F" w:rsidRPr="00F9673F" w:rsidRDefault="00F9673F" w:rsidP="00F9673F">
            <w:pPr>
              <w:spacing w:after="0" w:line="240" w:lineRule="auto"/>
              <w:ind w:firstLine="362"/>
              <w:jc w:val="both"/>
              <w:rPr>
                <w:rFonts w:ascii="Times New Roman" w:hAnsi="Times New Roman" w:cs="Times New Roman"/>
                <w:sz w:val="24"/>
                <w:szCs w:val="24"/>
                <w:lang w:eastAsia="uk-UA"/>
              </w:rPr>
            </w:pPr>
            <w:r w:rsidRPr="00F9673F">
              <w:rPr>
                <w:rFonts w:ascii="Times New Roman" w:hAnsi="Times New Roman" w:cs="Times New Roman"/>
                <w:sz w:val="24"/>
                <w:szCs w:val="24"/>
                <w:lang w:eastAsia="zh-CN"/>
              </w:rPr>
              <w:t xml:space="preserve">*Виняток складають документи та інформація, що </w:t>
            </w:r>
            <w:r w:rsidRPr="00F9673F">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F9673F">
              <w:rPr>
                <w:rFonts w:ascii="Times New Roman" w:hAnsi="Times New Roman" w:cs="Times New Roman"/>
                <w:sz w:val="24"/>
                <w:szCs w:val="24"/>
                <w:lang w:eastAsia="zh-CN"/>
              </w:rPr>
              <w:t xml:space="preserve">документи та інформація, що </w:t>
            </w:r>
            <w:r w:rsidRPr="00F9673F">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F9673F" w:rsidRPr="00F9673F" w:rsidRDefault="00F9673F" w:rsidP="00F9673F">
            <w:pPr>
              <w:spacing w:after="0" w:line="240" w:lineRule="auto"/>
              <w:ind w:firstLine="362"/>
              <w:jc w:val="both"/>
              <w:rPr>
                <w:rFonts w:ascii="Times New Roman" w:hAnsi="Times New Roman" w:cs="Times New Roman"/>
                <w:sz w:val="24"/>
                <w:szCs w:val="24"/>
                <w:lang w:eastAsia="uk-UA"/>
              </w:rPr>
            </w:pPr>
            <w:r w:rsidRPr="00F9673F">
              <w:rPr>
                <w:rFonts w:ascii="Times New Roman" w:hAnsi="Times New Roman" w:cs="Times New Roman"/>
                <w:sz w:val="24"/>
                <w:szCs w:val="24"/>
                <w:lang w:eastAsia="zh-CN" w:bidi="hi-IN"/>
              </w:rPr>
              <w:t xml:space="preserve">Під </w:t>
            </w:r>
            <w:r w:rsidRPr="00F9673F">
              <w:rPr>
                <w:rFonts w:ascii="Times New Roman" w:hAnsi="Times New Roman" w:cs="Times New Roman"/>
                <w:sz w:val="24"/>
                <w:szCs w:val="24"/>
                <w:lang w:eastAsia="uk-UA"/>
              </w:rPr>
              <w:t xml:space="preserve">час використання електронної системи </w:t>
            </w:r>
            <w:proofErr w:type="spellStart"/>
            <w:r w:rsidRPr="00F9673F">
              <w:rPr>
                <w:rFonts w:ascii="Times New Roman" w:hAnsi="Times New Roman" w:cs="Times New Roman"/>
                <w:sz w:val="24"/>
                <w:szCs w:val="24"/>
                <w:lang w:eastAsia="uk-UA"/>
              </w:rPr>
              <w:t>закупівель</w:t>
            </w:r>
            <w:proofErr w:type="spellEnd"/>
            <w:r w:rsidRPr="00F9673F">
              <w:rPr>
                <w:rFonts w:ascii="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uk-UA" w:bidi="hi-IN"/>
              </w:rPr>
            </w:pPr>
            <w:r w:rsidRPr="00F9673F">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w:t>
            </w:r>
            <w:proofErr w:type="spellStart"/>
            <w:r w:rsidRPr="00F9673F">
              <w:rPr>
                <w:rFonts w:ascii="Times New Roman" w:hAnsi="Times New Roman" w:cs="Times New Roman"/>
                <w:sz w:val="24"/>
                <w:szCs w:val="24"/>
                <w:lang w:eastAsia="uk-UA" w:bidi="hi-IN"/>
              </w:rPr>
              <w:t>закупівель</w:t>
            </w:r>
            <w:proofErr w:type="spellEnd"/>
            <w:r w:rsidRPr="00F9673F">
              <w:rPr>
                <w:rFonts w:ascii="Times New Roman" w:hAnsi="Times New Roman" w:cs="Times New Roman"/>
                <w:sz w:val="24"/>
                <w:szCs w:val="24"/>
                <w:lang w:eastAsia="uk-UA" w:bidi="hi-IN"/>
              </w:rPr>
              <w:t xml:space="preserve">. </w:t>
            </w:r>
          </w:p>
        </w:tc>
      </w:tr>
      <w:tr w:rsidR="00F9673F" w:rsidRPr="00F9673F" w:rsidTr="00F9673F">
        <w:trPr>
          <w:trHeight w:val="597"/>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Забезпечення тендерних пропозицій</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rPr>
                <w:rFonts w:ascii="Times New Roman" w:hAnsi="Times New Roman" w:cs="Times New Roman"/>
                <w:sz w:val="24"/>
                <w:szCs w:val="24"/>
                <w:lang w:eastAsia="zh-CN"/>
              </w:rPr>
            </w:pPr>
            <w:r>
              <w:rPr>
                <w:rFonts w:ascii="Times New Roman" w:eastAsia="Times New Roman" w:hAnsi="Times New Roman" w:cs="Times New Roman"/>
                <w:b/>
                <w:sz w:val="24"/>
                <w:szCs w:val="24"/>
                <w:lang w:eastAsia="ru-RU"/>
              </w:rPr>
              <w:t>Не передбачено</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Строк, протягом якого тендерні пропозиції є дійсними</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r w:rsidRPr="00F9673F">
              <w:rPr>
                <w:rFonts w:ascii="Times New Roman" w:hAnsi="Times New Roman" w:cs="Times New Roman"/>
                <w:sz w:val="24"/>
                <w:szCs w:val="24"/>
                <w:lang w:eastAsia="zh-CN"/>
              </w:rPr>
              <w:t>.1. Кваліфікаційні критерії та вимоги до учасників визначені відповідно до статей 16 та 17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sidRPr="00F9673F">
              <w:rPr>
                <w:rFonts w:ascii="Times New Roman" w:hAnsi="Times New Roman" w:cs="Times New Roman"/>
                <w:sz w:val="24"/>
                <w:szCs w:val="24"/>
                <w:lang w:val="ru-RU" w:eastAsia="zh-CN"/>
              </w:rPr>
              <w:t>2</w:t>
            </w:r>
            <w:r w:rsidRPr="00F9673F">
              <w:rPr>
                <w:rFonts w:ascii="Times New Roman" w:hAnsi="Times New Roman" w:cs="Times New Roman"/>
                <w:sz w:val="24"/>
                <w:szCs w:val="24"/>
                <w:lang w:eastAsia="zh-CN"/>
              </w:rPr>
              <w:t>.</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F9673F">
              <w:rPr>
                <w:rFonts w:ascii="Times New Roman" w:hAnsi="Times New Roman" w:cs="Times New Roman"/>
                <w:sz w:val="24"/>
                <w:szCs w:val="24"/>
                <w:lang w:eastAsia="ru-RU"/>
              </w:rPr>
              <w:t xml:space="preserve">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Внесення змін або відкликання тендерної пропозиції учасником</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Учасник має право </w:t>
            </w:r>
            <w:proofErr w:type="spellStart"/>
            <w:r w:rsidRPr="00F9673F">
              <w:rPr>
                <w:rFonts w:ascii="Times New Roman" w:hAnsi="Times New Roman" w:cs="Times New Roman"/>
                <w:sz w:val="24"/>
                <w:szCs w:val="24"/>
                <w:lang w:eastAsia="zh-CN"/>
              </w:rPr>
              <w:t>внести</w:t>
            </w:r>
            <w:proofErr w:type="spellEnd"/>
            <w:r w:rsidRPr="00F9673F">
              <w:rPr>
                <w:rFonts w:ascii="Times New Roman" w:hAnsi="Times New Roman" w:cs="Times New Roman"/>
                <w:sz w:val="24"/>
                <w:szCs w:val="24"/>
                <w:lang w:eastAsia="zh-CN"/>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до закінчення кінцевого строку подання тендерних пропозицій.</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7</w:t>
            </w:r>
            <w:r w:rsidRPr="00F9673F">
              <w:rPr>
                <w:rFonts w:ascii="Times New Roman" w:hAnsi="Times New Roman" w:cs="Times New Roman"/>
                <w:sz w:val="24"/>
                <w:szCs w:val="24"/>
                <w:lang w:eastAsia="zh-CN"/>
              </w:rPr>
              <w:t>.</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Інформація про субпідрядника (субпідрядників)</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673F">
              <w:rPr>
                <w:rFonts w:ascii="Times New Roman" w:hAnsi="Times New Roman" w:cs="Times New Roman"/>
                <w:i/>
                <w:sz w:val="24"/>
                <w:szCs w:val="24"/>
              </w:rPr>
              <w:t>(надається у разі залучення).</w:t>
            </w:r>
          </w:p>
        </w:tc>
      </w:tr>
      <w:tr w:rsidR="00F9673F" w:rsidRPr="00F9673F" w:rsidTr="00F9673F">
        <w:trPr>
          <w:trHeight w:val="332"/>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ІV. Подання та розкриття тендерних пропозицій</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Кінцевий строк подання тендерних пропозицій</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автоматично.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Отримана тендерна пропозиція автоматично вноситься до реєстру.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Електронна система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автоматично формує та надсилає повідомлення учаснику про отримання його пропозиції із зазначенням дати та часу.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Тендерні пропозиції, отримані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після закінчення строку подання, не приймаються та автоматично повертаються учасникам, які їх подали.</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Дата та час розкриття тендерних пропозицій</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F9673F">
              <w:rPr>
                <w:rFonts w:ascii="Times New Roman" w:hAnsi="Times New Roman" w:cs="Times New Roman"/>
                <w:sz w:val="24"/>
                <w:szCs w:val="24"/>
                <w:lang w:eastAsia="zh-CN"/>
              </w:rPr>
              <w:t>закупівель</w:t>
            </w:r>
            <w:proofErr w:type="spellEnd"/>
          </w:p>
          <w:p w:rsidR="00F9673F" w:rsidRPr="00F9673F" w:rsidRDefault="00F9673F" w:rsidP="00F9673F">
            <w:pPr>
              <w:widowControl w:val="0"/>
              <w:shd w:val="clear" w:color="auto" w:fill="FFFFFF"/>
              <w:suppressAutoHyphens/>
              <w:spacing w:before="20" w:after="20" w:line="240" w:lineRule="auto"/>
              <w:ind w:firstLine="362"/>
              <w:contextualSpacing/>
              <w:jc w:val="both"/>
            </w:pPr>
            <w:r w:rsidRPr="00F9673F">
              <w:rPr>
                <w:rFonts w:ascii="Times New Roman" w:eastAsia="Times New Roman" w:hAnsi="Times New Roman" w:cs="Times New Roman"/>
                <w:color w:val="000000"/>
                <w:sz w:val="24"/>
                <w:szCs w:val="24"/>
                <w:lang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673F">
              <w:rPr>
                <w:rFonts w:ascii="Times New Roman" w:eastAsia="Times New Roman" w:hAnsi="Times New Roman" w:cs="Times New Roman"/>
                <w:color w:val="000000"/>
                <w:sz w:val="24"/>
                <w:szCs w:val="24"/>
                <w:lang w:eastAsia="zh-CN"/>
              </w:rPr>
              <w:t>закупівель</w:t>
            </w:r>
            <w:proofErr w:type="spellEnd"/>
            <w:r w:rsidRPr="00F9673F">
              <w:rPr>
                <w:rFonts w:ascii="Times New Roman" w:eastAsia="Times New Roman" w:hAnsi="Times New Roman" w:cs="Times New Roman"/>
                <w:color w:val="000000"/>
                <w:sz w:val="24"/>
                <w:szCs w:val="24"/>
                <w:lang w:eastAsia="zh-CN"/>
              </w:rPr>
              <w:t xml:space="preserve"> відповідно до </w:t>
            </w:r>
            <w:hyperlink r:id="rId6" w:anchor="_blank" w:history="1">
              <w:r w:rsidRPr="00F9673F">
                <w:rPr>
                  <w:rFonts w:ascii="Times New Roman" w:hAnsi="Times New Roman" w:cs="Times New Roman"/>
                  <w:color w:val="000000"/>
                  <w:sz w:val="24"/>
                  <w:szCs w:val="24"/>
                  <w:u w:val="single"/>
                  <w:shd w:val="clear" w:color="auto" w:fill="FFFFFF"/>
                  <w:lang w:eastAsia="zh-CN"/>
                </w:rPr>
                <w:t>статті 30</w:t>
              </w:r>
            </w:hyperlink>
            <w:r w:rsidRPr="00F9673F">
              <w:rPr>
                <w:rFonts w:ascii="Times New Roman" w:eastAsia="Times New Roman" w:hAnsi="Times New Roman" w:cs="Times New Roman"/>
                <w:color w:val="000000"/>
                <w:sz w:val="24"/>
                <w:szCs w:val="24"/>
                <w:lang w:eastAsia="zh-CN"/>
              </w:rPr>
              <w:t> Закону.</w:t>
            </w:r>
          </w:p>
          <w:p w:rsidR="00F9673F" w:rsidRPr="00F9673F" w:rsidRDefault="00F9673F" w:rsidP="00F9673F">
            <w:pPr>
              <w:widowControl w:val="0"/>
              <w:shd w:val="clear" w:color="auto" w:fill="FFFFFF"/>
              <w:suppressAutoHyphens/>
              <w:spacing w:before="20" w:after="20" w:line="240" w:lineRule="auto"/>
              <w:ind w:firstLine="362"/>
              <w:contextualSpacing/>
              <w:jc w:val="both"/>
            </w:pPr>
            <w:r w:rsidRPr="00F9673F">
              <w:rPr>
                <w:rFonts w:ascii="Times New Roman" w:eastAsia="Times New Roman" w:hAnsi="Times New Roman" w:cs="Times New Roman"/>
                <w:color w:val="000000"/>
                <w:sz w:val="24"/>
                <w:szCs w:val="24"/>
                <w:lang w:eastAsia="zh-CN"/>
              </w:rPr>
              <w:t xml:space="preserve">Якщо була подана одна тендерна пропозиція, електронна система </w:t>
            </w:r>
            <w:proofErr w:type="spellStart"/>
            <w:r w:rsidRPr="00F9673F">
              <w:rPr>
                <w:rFonts w:ascii="Times New Roman" w:eastAsia="Times New Roman" w:hAnsi="Times New Roman" w:cs="Times New Roman"/>
                <w:color w:val="000000"/>
                <w:sz w:val="24"/>
                <w:szCs w:val="24"/>
                <w:lang w:eastAsia="zh-CN"/>
              </w:rPr>
              <w:t>закупівель</w:t>
            </w:r>
            <w:proofErr w:type="spellEnd"/>
            <w:r w:rsidRPr="00F9673F">
              <w:rPr>
                <w:rFonts w:ascii="Times New Roman" w:eastAsia="Times New Roman" w:hAnsi="Times New Roman" w:cs="Times New Roman"/>
                <w:color w:val="000000"/>
                <w:sz w:val="24"/>
                <w:szCs w:val="24"/>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7" w:anchor="n584" w:history="1">
              <w:r w:rsidRPr="00F9673F">
                <w:rPr>
                  <w:rFonts w:ascii="Times New Roman" w:hAnsi="Times New Roman" w:cs="Times New Roman"/>
                  <w:color w:val="000000"/>
                  <w:sz w:val="24"/>
                  <w:szCs w:val="24"/>
                  <w:u w:val="single"/>
                  <w:shd w:val="clear" w:color="auto" w:fill="FFFFFF"/>
                  <w:lang w:eastAsia="zh-CN"/>
                </w:rPr>
                <w:t>пунктом 40</w:t>
              </w:r>
            </w:hyperlink>
            <w:r w:rsidRPr="00F9673F">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8" w:anchor="_blank" w:history="1">
              <w:r w:rsidRPr="00F9673F">
                <w:rPr>
                  <w:rFonts w:ascii="Times New Roman" w:hAnsi="Times New Roman" w:cs="Times New Roman"/>
                  <w:color w:val="000000"/>
                  <w:sz w:val="24"/>
                  <w:szCs w:val="24"/>
                  <w:u w:val="single"/>
                  <w:shd w:val="clear" w:color="auto" w:fill="FFFFFF"/>
                  <w:lang w:eastAsia="zh-CN"/>
                </w:rPr>
                <w:t>третьої</w:t>
              </w:r>
            </w:hyperlink>
            <w:r w:rsidRPr="00F9673F">
              <w:rPr>
                <w:rFonts w:ascii="Times New Roman" w:eastAsia="Times New Roman" w:hAnsi="Times New Roman" w:cs="Times New Roman"/>
                <w:color w:val="000000"/>
                <w:sz w:val="24"/>
                <w:szCs w:val="24"/>
                <w:lang w:eastAsia="zh-CN"/>
              </w:rPr>
              <w:t> та </w:t>
            </w:r>
            <w:hyperlink r:id="rId9" w:anchor="_blank" w:history="1">
              <w:r w:rsidRPr="00F9673F">
                <w:rPr>
                  <w:rFonts w:ascii="Times New Roman" w:hAnsi="Times New Roman" w:cs="Times New Roman"/>
                  <w:color w:val="000000"/>
                  <w:sz w:val="24"/>
                  <w:szCs w:val="24"/>
                  <w:u w:val="single"/>
                  <w:shd w:val="clear" w:color="auto" w:fill="FFFFFF"/>
                  <w:lang w:eastAsia="zh-CN"/>
                </w:rPr>
                <w:t>четвертої</w:t>
              </w:r>
            </w:hyperlink>
            <w:r w:rsidRPr="00F9673F">
              <w:rPr>
                <w:rFonts w:ascii="Times New Roman" w:eastAsia="Times New Roman" w:hAnsi="Times New Roman" w:cs="Times New Roman"/>
                <w:color w:val="000000"/>
                <w:sz w:val="24"/>
                <w:szCs w:val="24"/>
                <w:lang w:eastAsia="zh-CN"/>
              </w:rPr>
              <w:t> статті 28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F9673F" w:rsidRPr="00F9673F" w:rsidTr="00F9673F">
        <w:trPr>
          <w:trHeight w:val="173"/>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3</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Розкриття тендерних пропозицій</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Протокол розкриття тендерних пропозицій формується та оприлюднюється електронною системою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автоматично в день розкриття пропозицій за формою, установленою Уповноваженим органом.</w:t>
            </w:r>
          </w:p>
        </w:tc>
      </w:tr>
      <w:tr w:rsidR="00F9673F" w:rsidRPr="00F9673F" w:rsidTr="00F9673F">
        <w:trPr>
          <w:trHeight w:val="365"/>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V. Розгляд та оцінка тендерних пропозицій</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Розгляд та оцінка тендерних пропозицій</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Оцінка тендерної пропозиції проводиться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Найбільш економічно вигідною тендерною пропозицією електронна система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визначає тендерну пропозицію, ціна/приведена ціна якої є найнижчою.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9673F" w:rsidRPr="00F9673F" w:rsidRDefault="00F9673F" w:rsidP="00F9673F">
            <w:pPr>
              <w:spacing w:after="0" w:line="240" w:lineRule="auto"/>
              <w:ind w:firstLine="362"/>
              <w:jc w:val="both"/>
              <w:rPr>
                <w:rFonts w:ascii="Times New Roman" w:hAnsi="Times New Roman" w:cs="Times New Roman"/>
                <w:sz w:val="24"/>
                <w:szCs w:val="24"/>
                <w:lang w:val="ru-RU" w:eastAsia="zh-CN"/>
              </w:rPr>
            </w:pPr>
            <w:r w:rsidRPr="00F9673F">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sidRPr="00F9673F">
              <w:rPr>
                <w:rFonts w:ascii="Times New Roman" w:hAnsi="Times New Roman" w:cs="Times New Roman"/>
                <w:sz w:val="24"/>
                <w:szCs w:val="24"/>
                <w:lang w:val="ru-RU" w:eastAsia="zh-CN"/>
              </w:rPr>
              <w:t xml:space="preserve"> про:</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673F">
              <w:rPr>
                <w:rFonts w:ascii="Times New Roman" w:hAnsi="Times New Roman" w:cs="Times New Roman"/>
                <w:sz w:val="24"/>
                <w:szCs w:val="24"/>
                <w:lang w:eastAsia="zh-CN" w:bidi="hi-IN"/>
              </w:rPr>
              <w:t>невідповідностей</w:t>
            </w:r>
            <w:proofErr w:type="spellEnd"/>
            <w:r w:rsidRPr="00F9673F">
              <w:rPr>
                <w:rFonts w:ascii="Times New Roman" w:hAnsi="Times New Roman" w:cs="Times New Roman"/>
                <w:sz w:val="24"/>
                <w:szCs w:val="24"/>
                <w:lang w:eastAsia="zh-CN" w:bidi="hi-IN"/>
              </w:rPr>
              <w:t xml:space="preserve">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673F">
              <w:rPr>
                <w:rFonts w:ascii="Times New Roman" w:hAnsi="Times New Roman" w:cs="Times New Roman"/>
                <w:sz w:val="24"/>
                <w:szCs w:val="24"/>
                <w:lang w:eastAsia="zh-CN" w:bidi="hi-IN"/>
              </w:rPr>
              <w:t>невідповідностей</w:t>
            </w:r>
            <w:proofErr w:type="spellEnd"/>
            <w:r w:rsidRPr="00F9673F">
              <w:rPr>
                <w:rFonts w:ascii="Times New Roman" w:hAnsi="Times New Roman" w:cs="Times New Roman"/>
                <w:sz w:val="24"/>
                <w:szCs w:val="24"/>
                <w:lang w:eastAsia="zh-CN" w:bidi="hi-I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bookmarkStart w:id="2" w:name="n1561"/>
            <w:bookmarkStart w:id="3" w:name="n1557"/>
            <w:bookmarkStart w:id="4" w:name="n1554"/>
            <w:bookmarkEnd w:id="2"/>
            <w:bookmarkEnd w:id="3"/>
            <w:bookmarkEnd w:id="4"/>
            <w:r w:rsidRPr="00F9673F">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Якщо була подана одна тендерна пропозиція, електронна система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9673F" w:rsidRPr="00F9673F" w:rsidRDefault="00F9673F" w:rsidP="00F9673F">
            <w:pPr>
              <w:spacing w:after="0" w:line="240" w:lineRule="auto"/>
              <w:ind w:firstLine="362"/>
              <w:jc w:val="both"/>
              <w:rPr>
                <w:rFonts w:ascii="Times New Roman" w:hAnsi="Times New Roman" w:cs="Times New Roman"/>
                <w:sz w:val="24"/>
                <w:szCs w:val="24"/>
                <w:lang w:eastAsia="ru-RU"/>
              </w:rPr>
            </w:pPr>
            <w:r w:rsidRPr="00F9673F">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F9673F" w:rsidRPr="00F9673F" w:rsidTr="00F9673F">
        <w:trPr>
          <w:trHeight w:val="31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rPr>
                <w:rFonts w:ascii="Times New Roman" w:hAnsi="Times New Roman" w:cs="Times New Roman"/>
                <w:sz w:val="24"/>
                <w:szCs w:val="24"/>
                <w:lang w:eastAsia="ru-RU"/>
              </w:rPr>
            </w:pPr>
            <w:r w:rsidRPr="00F9673F">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F9673F" w:rsidRPr="00F9673F" w:rsidRDefault="00F9673F" w:rsidP="00F9673F">
            <w:pPr>
              <w:spacing w:after="0" w:line="240" w:lineRule="auto"/>
              <w:ind w:firstLine="362"/>
              <w:rPr>
                <w:rFonts w:ascii="Times New Roman" w:hAnsi="Times New Roman" w:cs="Times New Roman"/>
                <w:sz w:val="24"/>
                <w:szCs w:val="24"/>
                <w:lang w:eastAsia="ru-RU"/>
              </w:rPr>
            </w:pPr>
            <w:r w:rsidRPr="00F9673F">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673F" w:rsidRPr="00F9673F" w:rsidRDefault="00F9673F" w:rsidP="00F9673F">
            <w:pPr>
              <w:spacing w:after="0" w:line="240" w:lineRule="auto"/>
              <w:ind w:firstLine="362"/>
              <w:rPr>
                <w:rFonts w:ascii="Times New Roman" w:hAnsi="Times New Roman" w:cs="Times New Roman"/>
                <w:sz w:val="24"/>
                <w:szCs w:val="24"/>
                <w:lang w:eastAsia="zh-CN"/>
              </w:rPr>
            </w:pPr>
            <w:r w:rsidRPr="00F9673F">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Ціна тендерної пропозиції та методика її розрахунку</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5</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Відхилення тендерних пропозицій</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bookmarkStart w:id="5" w:name="h.3rdcrjn"/>
            <w:bookmarkEnd w:id="5"/>
            <w:r w:rsidRPr="00F9673F">
              <w:rPr>
                <w:rFonts w:ascii="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у разі, коли: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 учасник процедури закупівлі:</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673F">
              <w:rPr>
                <w:rFonts w:ascii="Times New Roman" w:hAnsi="Times New Roman" w:cs="Times New Roman"/>
                <w:sz w:val="24"/>
                <w:szCs w:val="24"/>
                <w:lang w:eastAsia="zh-CN"/>
              </w:rPr>
              <w:t>невідповідностей</w:t>
            </w:r>
            <w:proofErr w:type="spellEnd"/>
            <w:r w:rsidRPr="00F9673F">
              <w:rPr>
                <w:rFonts w:ascii="Times New Roman" w:hAnsi="Times New Roman" w:cs="Times New Roman"/>
                <w:sz w:val="24"/>
                <w:szCs w:val="24"/>
                <w:lang w:eastAsia="zh-CN"/>
              </w:rPr>
              <w:t xml:space="preserve">, протягом 24 годин з моменту розміщення замовником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повідомлення з вимогою про усунення таких </w:t>
            </w:r>
            <w:proofErr w:type="spellStart"/>
            <w:r w:rsidRPr="00F9673F">
              <w:rPr>
                <w:rFonts w:ascii="Times New Roman" w:hAnsi="Times New Roman" w:cs="Times New Roman"/>
                <w:sz w:val="24"/>
                <w:szCs w:val="24"/>
                <w:lang w:eastAsia="zh-CN"/>
              </w:rPr>
              <w:t>невідповідностей</w:t>
            </w:r>
            <w:proofErr w:type="spellEnd"/>
            <w:r w:rsidRPr="00F9673F">
              <w:rPr>
                <w:rFonts w:ascii="Times New Roman" w:hAnsi="Times New Roman" w:cs="Times New Roman"/>
                <w:sz w:val="24"/>
                <w:szCs w:val="24"/>
                <w:lang w:eastAsia="zh-CN"/>
              </w:rPr>
              <w:t>;</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9673F">
              <w:rPr>
                <w:rFonts w:ascii="Times New Roman" w:hAnsi="Times New Roman" w:cs="Times New Roman"/>
                <w:sz w:val="24"/>
                <w:szCs w:val="24"/>
                <w:lang w:eastAsia="zh-CN"/>
              </w:rPr>
              <w:t>бенефіціарним</w:t>
            </w:r>
            <w:proofErr w:type="spellEnd"/>
            <w:r w:rsidRPr="00F9673F">
              <w:rPr>
                <w:rFonts w:ascii="Times New Roman" w:hAnsi="Times New Roman" w:cs="Times New Roman"/>
                <w:sz w:val="24"/>
                <w:szCs w:val="24"/>
                <w:lang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2) тендерна пропозиція: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є такою, строк дії якої закінчився;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3) переможець процедури закупівлі:</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Замовник може відхилити тендерну пропозицію із зазначенням аргументації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у разі, коли: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але до моменту оприлюднення договору про закупівлю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відповідно до статті 10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6</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Відміна замовником торгів чи автоматична відміна електронною системою </w:t>
            </w:r>
            <w:proofErr w:type="spellStart"/>
            <w:r w:rsidRPr="00F9673F">
              <w:rPr>
                <w:rFonts w:ascii="Times New Roman" w:hAnsi="Times New Roman" w:cs="Times New Roman"/>
                <w:sz w:val="24"/>
                <w:szCs w:val="24"/>
                <w:lang w:eastAsia="zh-CN"/>
              </w:rPr>
              <w:t>закупівель</w:t>
            </w:r>
            <w:proofErr w:type="spellEnd"/>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bookmarkStart w:id="6" w:name="h.z337ya"/>
            <w:bookmarkEnd w:id="6"/>
            <w:r w:rsidRPr="00F9673F">
              <w:rPr>
                <w:rFonts w:ascii="Times New Roman" w:hAnsi="Times New Roman" w:cs="Times New Roman"/>
                <w:sz w:val="24"/>
                <w:szCs w:val="24"/>
                <w:lang w:eastAsia="zh-CN" w:bidi="hi-IN"/>
              </w:rPr>
              <w:t>Замовник відміняє відкриті торги у разі:</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2) неможливості усунення порушень, що виникли через виявлені порушення вимог законодавства у сфері публічних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з описом таких порушень;</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підстави прийняття такого рішення. </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Відкриті торги автоматично відміняються електронною системою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у разі:</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Електронною системою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Відкриті торги можуть бути відмінені частково (за лотом).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в день її оприлюднення.</w:t>
            </w:r>
          </w:p>
        </w:tc>
      </w:tr>
      <w:tr w:rsidR="00F9673F" w:rsidRPr="00F9673F" w:rsidTr="00F9673F">
        <w:trPr>
          <w:trHeight w:val="273"/>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7</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Інша інформація</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F9673F" w:rsidRPr="00F9673F" w:rsidTr="00F9673F">
        <w:trPr>
          <w:trHeight w:val="382"/>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VІ. Результати торгів та укладання договору про закупівлю</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1.</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Рішення про намір укласти договір про закупівлю</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Повідомлення про намір укласти договір про закупівлю автоматично формується електронною системою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повідомлення про намір укласти договір про закупівлю.</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2</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Строк укладання договору </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9673F">
              <w:rPr>
                <w:rFonts w:ascii="Times New Roman" w:hAnsi="Times New Roman" w:cs="Times New Roman"/>
                <w:sz w:val="24"/>
                <w:szCs w:val="24"/>
                <w:lang w:eastAsia="zh-CN"/>
              </w:rPr>
              <w:t>закупівель</w:t>
            </w:r>
            <w:proofErr w:type="spellEnd"/>
            <w:r w:rsidRPr="00F9673F">
              <w:rPr>
                <w:rFonts w:ascii="Times New Roman" w:hAnsi="Times New Roman" w:cs="Times New Roman"/>
                <w:sz w:val="24"/>
                <w:szCs w:val="24"/>
                <w:lang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3</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Проект договору про закупівлю </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Проект договору наведено у Додатку 5 тендерної документації.</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w:t>
            </w:r>
            <w:proofErr w:type="spellStart"/>
            <w:r w:rsidRPr="00F9673F">
              <w:rPr>
                <w:rFonts w:ascii="Times New Roman" w:hAnsi="Times New Roman" w:cs="Times New Roman"/>
                <w:sz w:val="24"/>
                <w:szCs w:val="24"/>
                <w:lang w:eastAsia="zh-CN"/>
              </w:rPr>
              <w:t>пропорційно</w:t>
            </w:r>
            <w:proofErr w:type="spellEnd"/>
            <w:r w:rsidRPr="00F9673F">
              <w:rPr>
                <w:rFonts w:ascii="Times New Roman" w:hAnsi="Times New Roman" w:cs="Times New Roman"/>
                <w:sz w:val="24"/>
                <w:szCs w:val="24"/>
                <w:lang w:eastAsia="zh-CN"/>
              </w:rPr>
              <w:t xml:space="preserve">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673F">
              <w:rPr>
                <w:rFonts w:ascii="Times New Roman" w:hAnsi="Times New Roman" w:cs="Times New Roman"/>
                <w:sz w:val="24"/>
                <w:szCs w:val="24"/>
                <w:lang w:eastAsia="zh-CN"/>
              </w:rPr>
              <w:t>пропорційно</w:t>
            </w:r>
            <w:proofErr w:type="spellEnd"/>
            <w:r w:rsidRPr="00F9673F">
              <w:rPr>
                <w:rFonts w:ascii="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F9673F">
              <w:rPr>
                <w:rFonts w:ascii="Times New Roman" w:hAnsi="Times New Roman" w:cs="Times New Roman"/>
                <w:sz w:val="24"/>
                <w:szCs w:val="24"/>
                <w:lang w:eastAsia="zh-CN"/>
              </w:rPr>
              <w:t>пропорційно</w:t>
            </w:r>
            <w:proofErr w:type="spellEnd"/>
            <w:r w:rsidRPr="00F9673F">
              <w:rPr>
                <w:rFonts w:ascii="Times New Roman" w:hAnsi="Times New Roman" w:cs="Times New Roman"/>
                <w:sz w:val="24"/>
                <w:szCs w:val="24"/>
                <w:lang w:eastAsia="zh-CN"/>
              </w:rPr>
              <w:t xml:space="preserve"> до зміни податкового навантаження внаслідок зміни системи оподаткування;</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673F">
              <w:rPr>
                <w:rFonts w:ascii="Times New Roman" w:hAnsi="Times New Roman" w:cs="Times New Roman"/>
                <w:sz w:val="24"/>
                <w:szCs w:val="24"/>
                <w:lang w:eastAsia="zh-CN"/>
              </w:rPr>
              <w:t>Platts</w:t>
            </w:r>
            <w:proofErr w:type="spellEnd"/>
            <w:r w:rsidRPr="00F9673F">
              <w:rPr>
                <w:rFonts w:ascii="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4</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Зазначається замовником відповідно до вимог статі 41 Закону.</w:t>
            </w:r>
          </w:p>
          <w:p w:rsidR="00F9673F" w:rsidRPr="00F9673F" w:rsidRDefault="00F9673F" w:rsidP="00F9673F">
            <w:pPr>
              <w:spacing w:after="0" w:line="240" w:lineRule="auto"/>
              <w:ind w:firstLine="362"/>
              <w:jc w:val="both"/>
            </w:pPr>
            <w:r w:rsidRPr="00F9673F">
              <w:rPr>
                <w:rFonts w:ascii="Times New Roman" w:hAnsi="Times New Roman" w:cs="Times New Roman"/>
                <w:sz w:val="24"/>
                <w:szCs w:val="24"/>
                <w:lang w:eastAsia="zh-CN"/>
              </w:rPr>
              <w:t xml:space="preserve">Договір про закупівлю укладається відповідно до норм </w:t>
            </w:r>
            <w:hyperlink r:id="rId10">
              <w:r w:rsidRPr="00F9673F">
                <w:rPr>
                  <w:rFonts w:ascii="Times New Roman" w:hAnsi="Times New Roman" w:cs="Times New Roman"/>
                  <w:sz w:val="24"/>
                  <w:szCs w:val="24"/>
                  <w:lang w:eastAsia="zh-CN"/>
                </w:rPr>
                <w:t>Цивільного кодексу України</w:t>
              </w:r>
            </w:hyperlink>
            <w:r w:rsidRPr="00F9673F">
              <w:rPr>
                <w:rFonts w:ascii="Times New Roman" w:hAnsi="Times New Roman" w:cs="Times New Roman"/>
                <w:sz w:val="24"/>
                <w:szCs w:val="24"/>
                <w:lang w:eastAsia="zh-CN"/>
              </w:rPr>
              <w:t xml:space="preserve"> та </w:t>
            </w:r>
            <w:hyperlink r:id="rId11">
              <w:r w:rsidRPr="00F9673F">
                <w:rPr>
                  <w:rFonts w:ascii="Times New Roman" w:hAnsi="Times New Roman" w:cs="Times New Roman"/>
                  <w:sz w:val="24"/>
                  <w:szCs w:val="24"/>
                  <w:lang w:eastAsia="zh-CN"/>
                </w:rPr>
                <w:t>Господарського кодексу України</w:t>
              </w:r>
            </w:hyperlink>
            <w:r w:rsidRPr="00F9673F">
              <w:rPr>
                <w:rFonts w:ascii="Times New Roman" w:hAnsi="Times New Roman" w:cs="Times New Roman"/>
                <w:sz w:val="24"/>
                <w:szCs w:val="24"/>
                <w:lang w:eastAsia="zh-CN"/>
              </w:rPr>
              <w:t xml:space="preserve"> з урахуванням особливостей, визначених Законом.</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bookmarkStart w:id="7" w:name="n577"/>
            <w:bookmarkStart w:id="8" w:name="n579"/>
            <w:bookmarkStart w:id="9" w:name="n578"/>
            <w:bookmarkStart w:id="10" w:name="n580"/>
            <w:bookmarkEnd w:id="7"/>
            <w:bookmarkEnd w:id="8"/>
            <w:bookmarkEnd w:id="9"/>
            <w:bookmarkEnd w:id="10"/>
            <w:r w:rsidRPr="00F9673F">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Істотні умови договору про закупівлю:</w:t>
            </w:r>
          </w:p>
          <w:p w:rsidR="00F9673F" w:rsidRPr="00F9673F" w:rsidRDefault="00F9673F" w:rsidP="00F9673F">
            <w:pPr>
              <w:spacing w:after="0" w:line="240" w:lineRule="auto"/>
              <w:ind w:firstLine="362"/>
              <w:jc w:val="both"/>
              <w:rPr>
                <w:rFonts w:ascii="Times New Roman" w:hAnsi="Times New Roman" w:cs="Times New Roman"/>
                <w:sz w:val="24"/>
                <w:szCs w:val="24"/>
                <w:lang w:eastAsia="uk-UA" w:bidi="hi-IN"/>
              </w:rPr>
            </w:pPr>
            <w:r w:rsidRPr="00F9673F">
              <w:rPr>
                <w:rFonts w:ascii="Times New Roman" w:hAnsi="Times New Roman" w:cs="Times New Roman"/>
                <w:sz w:val="24"/>
                <w:szCs w:val="24"/>
                <w:lang w:eastAsia="zh-CN" w:bidi="hi-IN"/>
              </w:rPr>
              <w:t>- предмет договору;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порядок здійснення оплати;</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ціна договору;</w:t>
            </w:r>
          </w:p>
          <w:p w:rsidR="00F9673F" w:rsidRPr="00F9673F" w:rsidRDefault="00F9673F" w:rsidP="00F9673F">
            <w:pPr>
              <w:spacing w:after="0" w:line="240" w:lineRule="auto"/>
              <w:ind w:firstLine="362"/>
              <w:jc w:val="both"/>
              <w:rPr>
                <w:rFonts w:ascii="Times New Roman" w:hAnsi="Times New Roman" w:cs="Times New Roman"/>
                <w:sz w:val="24"/>
                <w:szCs w:val="24"/>
                <w:lang w:eastAsia="ru-RU" w:bidi="hi-IN"/>
              </w:rPr>
            </w:pPr>
            <w:r w:rsidRPr="00F9673F">
              <w:rPr>
                <w:rFonts w:ascii="Times New Roman" w:hAnsi="Times New Roman" w:cs="Times New Roman"/>
                <w:sz w:val="24"/>
                <w:szCs w:val="24"/>
                <w:lang w:eastAsia="zh-CN" w:bidi="hi-IN"/>
              </w:rPr>
              <w:t>- термін та місце поставки товарів/надання послуг/виконання робіт;</w:t>
            </w:r>
          </w:p>
          <w:p w:rsidR="00F9673F" w:rsidRPr="00F9673F" w:rsidRDefault="00F9673F" w:rsidP="00F9673F">
            <w:pPr>
              <w:spacing w:after="0" w:line="240" w:lineRule="auto"/>
              <w:ind w:firstLine="362"/>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строк дії договору;</w:t>
            </w:r>
          </w:p>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відповідальність сторін.</w:t>
            </w:r>
            <w:bookmarkStart w:id="11" w:name="n588"/>
            <w:bookmarkEnd w:id="11"/>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5</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ind w:firstLine="362"/>
              <w:jc w:val="both"/>
              <w:rPr>
                <w:rFonts w:ascii="Times New Roman" w:hAnsi="Times New Roman" w:cs="Times New Roman"/>
                <w:sz w:val="24"/>
                <w:szCs w:val="24"/>
                <w:lang w:eastAsia="zh-CN"/>
              </w:rPr>
            </w:pPr>
            <w:r w:rsidRPr="00F9673F">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F9673F">
              <w:rPr>
                <w:rFonts w:ascii="Times New Roman" w:hAnsi="Times New Roman" w:cs="Times New Roman"/>
                <w:sz w:val="24"/>
                <w:szCs w:val="24"/>
                <w:lang w:eastAsia="zh-CN" w:bidi="hi-IN"/>
              </w:rPr>
              <w:t>неукладення</w:t>
            </w:r>
            <w:proofErr w:type="spellEnd"/>
            <w:r w:rsidRPr="00F9673F">
              <w:rPr>
                <w:rFonts w:ascii="Times New Roman" w:hAnsi="Times New Roman" w:cs="Times New Roman"/>
                <w:sz w:val="24"/>
                <w:szCs w:val="24"/>
                <w:lang w:eastAsia="zh-CN" w:bidi="hi-IN"/>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F9673F" w:rsidRPr="00F9673F" w:rsidTr="00F9673F">
        <w:trPr>
          <w:trHeight w:val="520"/>
          <w:jc w:val="center"/>
        </w:trPr>
        <w:tc>
          <w:tcPr>
            <w:tcW w:w="511" w:type="dxa"/>
            <w:tcBorders>
              <w:top w:val="single" w:sz="4" w:space="0" w:color="00000A"/>
              <w:left w:val="single" w:sz="4" w:space="0" w:color="00000A"/>
              <w:bottom w:val="single" w:sz="4" w:space="0" w:color="00000A"/>
              <w:right w:val="single" w:sz="4" w:space="0" w:color="00000A"/>
            </w:tcBorders>
            <w:shd w:val="clear" w:color="auto" w:fill="BFBFBF"/>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6</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rPr>
            </w:pPr>
            <w:r w:rsidRPr="00F9673F">
              <w:rPr>
                <w:rFonts w:ascii="Times New Roman" w:hAnsi="Times New Roman" w:cs="Times New Roman"/>
                <w:sz w:val="24"/>
                <w:szCs w:val="24"/>
                <w:lang w:eastAsia="zh-CN"/>
              </w:rPr>
              <w:t>Забезпечення виконання договору про закупівлю</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Не вимагається.</w:t>
            </w: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rPr>
            </w:pPr>
          </w:p>
        </w:tc>
      </w:tr>
    </w:tbl>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r w:rsidRPr="00F9673F">
        <w:br w:type="page"/>
      </w:r>
    </w:p>
    <w:p w:rsidR="00F9673F" w:rsidRPr="00F9673F" w:rsidRDefault="00F9673F" w:rsidP="00F9673F">
      <w:pPr>
        <w:spacing w:after="0" w:line="240" w:lineRule="auto"/>
        <w:jc w:val="right"/>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Додаток 1 до Документації</w:t>
      </w: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i/>
          <w:sz w:val="24"/>
          <w:szCs w:val="24"/>
          <w:lang w:eastAsia="zh-CN" w:bidi="hi-IN"/>
        </w:rPr>
      </w:pPr>
      <w:r w:rsidRPr="00F9673F">
        <w:rPr>
          <w:rFonts w:ascii="Times New Roman" w:hAnsi="Times New Roman" w:cs="Times New Roman"/>
          <w:i/>
          <w:sz w:val="24"/>
          <w:szCs w:val="24"/>
          <w:lang w:eastAsia="zh-CN" w:bidi="hi-IN"/>
        </w:rPr>
        <w:t>Форма тендерної пропозиції заповнюється Учасником та надається</w:t>
      </w:r>
    </w:p>
    <w:p w:rsidR="00F9673F" w:rsidRPr="00F9673F" w:rsidRDefault="00F9673F" w:rsidP="00F9673F">
      <w:pPr>
        <w:spacing w:after="0" w:line="240" w:lineRule="auto"/>
        <w:rPr>
          <w:rFonts w:ascii="Times New Roman" w:hAnsi="Times New Roman" w:cs="Times New Roman"/>
          <w:i/>
          <w:sz w:val="24"/>
          <w:szCs w:val="24"/>
          <w:lang w:eastAsia="zh-CN" w:bidi="hi-IN"/>
        </w:rPr>
      </w:pPr>
      <w:r w:rsidRPr="00F9673F">
        <w:rPr>
          <w:rFonts w:ascii="Times New Roman" w:hAnsi="Times New Roman" w:cs="Times New Roman"/>
          <w:i/>
          <w:sz w:val="24"/>
          <w:szCs w:val="24"/>
          <w:lang w:eastAsia="zh-CN" w:bidi="hi-IN"/>
        </w:rPr>
        <w:t>у складі тендерної пропозиції та за результатами торгів переможцем торгів</w:t>
      </w:r>
    </w:p>
    <w:p w:rsidR="00F9673F" w:rsidRPr="00F9673F" w:rsidRDefault="00F9673F" w:rsidP="00F9673F">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r w:rsidRPr="00F9673F">
        <w:rPr>
          <w:rFonts w:ascii="Times New Roman" w:eastAsia="Times New Roman" w:hAnsi="Times New Roman" w:cs="Times New Roman"/>
          <w:b/>
          <w:caps/>
          <w:sz w:val="24"/>
          <w:szCs w:val="24"/>
          <w:lang w:eastAsia="zh-CN"/>
        </w:rPr>
        <w:t xml:space="preserve"> </w:t>
      </w:r>
    </w:p>
    <w:p w:rsidR="00F9673F" w:rsidRPr="00F9673F" w:rsidRDefault="00F9673F" w:rsidP="00F9673F">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p>
    <w:p w:rsidR="00F9673F" w:rsidRPr="00F9673F" w:rsidRDefault="00F9673F" w:rsidP="00F9673F">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F9673F">
        <w:rPr>
          <w:rFonts w:ascii="Times New Roman" w:eastAsia="Times New Roman" w:hAnsi="Times New Roman" w:cs="Times New Roman"/>
          <w:b/>
          <w:caps/>
          <w:sz w:val="24"/>
          <w:szCs w:val="24"/>
          <w:lang w:eastAsia="zh-CN"/>
        </w:rPr>
        <w:t>ФОРМА «тендернА ПРОПОЗИЦІя»</w:t>
      </w:r>
      <w:r w:rsidRPr="00F9673F">
        <w:rPr>
          <w:rFonts w:ascii="Times New Roman" w:eastAsia="Times New Roman" w:hAnsi="Times New Roman" w:cs="Times New Roman"/>
          <w:b/>
          <w:caps/>
          <w:sz w:val="24"/>
          <w:szCs w:val="24"/>
          <w:vertAlign w:val="superscript"/>
          <w:lang w:eastAsia="zh-CN"/>
        </w:rPr>
        <w:t>1</w:t>
      </w:r>
    </w:p>
    <w:p w:rsidR="00F9673F" w:rsidRPr="00F9673F" w:rsidRDefault="00F9673F" w:rsidP="00F9673F">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F9673F">
        <w:rPr>
          <w:rFonts w:ascii="Times New Roman" w:eastAsia="Times New Roman" w:hAnsi="Times New Roman" w:cs="Times New Roman"/>
          <w:i/>
          <w:sz w:val="24"/>
          <w:szCs w:val="24"/>
          <w:lang w:eastAsia="zh-CN"/>
        </w:rPr>
        <w:t>(форма, яка подається учасником на фірмовому бланку)</w:t>
      </w:r>
    </w:p>
    <w:p w:rsidR="00F9673F" w:rsidRPr="00F9673F" w:rsidRDefault="00F9673F" w:rsidP="00F9673F">
      <w:pPr>
        <w:widowControl w:val="0"/>
        <w:suppressAutoHyphens/>
        <w:spacing w:after="0" w:line="240" w:lineRule="auto"/>
        <w:ind w:hanging="720"/>
        <w:jc w:val="center"/>
        <w:rPr>
          <w:rFonts w:ascii="Times New Roman" w:eastAsia="Times New Roman" w:hAnsi="Times New Roman" w:cs="Times New Roman"/>
          <w:i/>
          <w:sz w:val="24"/>
          <w:szCs w:val="24"/>
          <w:lang w:eastAsia="zh-CN"/>
        </w:rPr>
      </w:pPr>
    </w:p>
    <w:p w:rsidR="00F9673F" w:rsidRPr="00F9673F" w:rsidRDefault="00F9673F" w:rsidP="00F9673F">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u w:val="single"/>
          <w:lang w:eastAsia="zh-CN"/>
        </w:rPr>
        <w:t>___________________  2024</w:t>
      </w:r>
      <w:r w:rsidRPr="00F9673F">
        <w:rPr>
          <w:rFonts w:ascii="Times New Roman" w:eastAsia="Times New Roman" w:hAnsi="Times New Roman" w:cs="Times New Roman"/>
          <w:b/>
          <w:bCs/>
          <w:sz w:val="24"/>
          <w:szCs w:val="24"/>
          <w:u w:val="single"/>
          <w:lang w:eastAsia="zh-CN"/>
        </w:rPr>
        <w:t xml:space="preserve"> р. </w:t>
      </w:r>
    </w:p>
    <w:p w:rsidR="00F9673F" w:rsidRPr="00F9673F" w:rsidRDefault="00F9673F" w:rsidP="00F9673F">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Кому: </w:t>
      </w:r>
      <w:r w:rsidRPr="00F9673F">
        <w:rPr>
          <w:rFonts w:ascii="Times New Roman" w:eastAsia="Times New Roman" w:hAnsi="Times New Roman" w:cs="Times New Roman"/>
          <w:bCs/>
          <w:i/>
          <w:iCs/>
          <w:sz w:val="24"/>
          <w:szCs w:val="24"/>
          <w:u w:val="single"/>
          <w:lang w:eastAsia="zh-CN"/>
        </w:rPr>
        <w:t>_______________________________ (повна назва замовника)</w:t>
      </w:r>
    </w:p>
    <w:p w:rsidR="00F9673F" w:rsidRPr="00F9673F" w:rsidRDefault="00F9673F" w:rsidP="00F9673F">
      <w:pPr>
        <w:widowControl w:val="0"/>
        <w:suppressAutoHyphens/>
        <w:spacing w:after="0" w:line="240" w:lineRule="auto"/>
        <w:jc w:val="both"/>
        <w:rPr>
          <w:rFonts w:ascii="Times New Roman" w:eastAsia="Times New Roman" w:hAnsi="Times New Roman" w:cs="Times New Roman"/>
          <w:bCs/>
          <w:i/>
          <w:iCs/>
          <w:sz w:val="24"/>
          <w:szCs w:val="24"/>
          <w:u w:val="single"/>
          <w:lang w:eastAsia="zh-CN"/>
        </w:rPr>
      </w:pP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Найменування предмета закупівлі згідно тендерної документації </w:t>
      </w:r>
      <w:r w:rsidRPr="00F9673F">
        <w:rPr>
          <w:rFonts w:ascii="Times New Roman" w:eastAsia="Times New Roman" w:hAnsi="Times New Roman" w:cs="Times New Roman"/>
          <w:b/>
          <w:bCs/>
          <w:sz w:val="24"/>
          <w:szCs w:val="24"/>
          <w:lang w:eastAsia="zh-CN"/>
        </w:rPr>
        <w:t>___________________</w:t>
      </w:r>
    </w:p>
    <w:p w:rsidR="00F9673F" w:rsidRPr="00F9673F" w:rsidRDefault="00F9673F" w:rsidP="00F9673F">
      <w:pPr>
        <w:widowControl w:val="0"/>
        <w:suppressAutoHyphens/>
        <w:spacing w:after="0" w:line="240" w:lineRule="auto"/>
        <w:rPr>
          <w:rFonts w:ascii="Times New Roman" w:eastAsia="Times New Roman" w:hAnsi="Times New Roman" w:cs="Times New Roman"/>
          <w:b/>
          <w:bCs/>
          <w:sz w:val="24"/>
          <w:szCs w:val="24"/>
          <w:lang w:eastAsia="zh-CN"/>
        </w:rPr>
      </w:pP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bCs/>
          <w:sz w:val="24"/>
          <w:szCs w:val="24"/>
          <w:lang w:eastAsia="zh-CN"/>
        </w:rPr>
        <w:t>Номер/ідентифікатор закупівлі ____________________________________</w:t>
      </w:r>
    </w:p>
    <w:p w:rsidR="00F9673F" w:rsidRPr="00F9673F" w:rsidRDefault="00F9673F" w:rsidP="00F9673F">
      <w:pPr>
        <w:widowControl w:val="0"/>
        <w:suppressAutoHyphens/>
        <w:spacing w:after="0" w:line="240" w:lineRule="auto"/>
        <w:rPr>
          <w:rFonts w:ascii="Times New Roman" w:eastAsia="Times New Roman" w:hAnsi="Times New Roman" w:cs="Times New Roman"/>
          <w:bCs/>
          <w:caps/>
          <w:sz w:val="24"/>
          <w:szCs w:val="24"/>
          <w:lang w:eastAsia="zh-CN"/>
        </w:rPr>
      </w:pPr>
    </w:p>
    <w:p w:rsidR="00F9673F" w:rsidRPr="00F9673F" w:rsidRDefault="00F9673F" w:rsidP="00F9673F">
      <w:pPr>
        <w:widowControl w:val="0"/>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Найменування учасника: ________________________________________________________</w:t>
      </w:r>
    </w:p>
    <w:p w:rsidR="00F9673F" w:rsidRPr="00F9673F" w:rsidRDefault="00F9673F" w:rsidP="00F9673F">
      <w:pPr>
        <w:widowControl w:val="0"/>
        <w:suppressAutoHyphens/>
        <w:spacing w:after="0" w:line="240" w:lineRule="auto"/>
        <w:jc w:val="center"/>
        <w:rPr>
          <w:rFonts w:ascii="Times New Roman" w:eastAsia="Times New Roman" w:hAnsi="Times New Roman" w:cs="Times New Roman"/>
          <w:sz w:val="24"/>
          <w:szCs w:val="24"/>
          <w:lang w:eastAsia="zh-CN"/>
        </w:rPr>
      </w:pPr>
      <w:r w:rsidRPr="00F9673F">
        <w:rPr>
          <w:rFonts w:ascii="Times New Roman" w:eastAsia="Times New Roman" w:hAnsi="Times New Roman" w:cs="Times New Roman"/>
          <w:i/>
          <w:iCs/>
          <w:sz w:val="24"/>
          <w:szCs w:val="24"/>
          <w:lang w:eastAsia="zh-CN"/>
        </w:rPr>
        <w:t>(повна назва організації учасника)</w:t>
      </w:r>
    </w:p>
    <w:p w:rsidR="00F9673F" w:rsidRPr="00F9673F" w:rsidRDefault="00F9673F" w:rsidP="00F9673F">
      <w:pPr>
        <w:widowControl w:val="0"/>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в особі __________________________________________________________________________</w:t>
      </w:r>
    </w:p>
    <w:p w:rsidR="00F9673F" w:rsidRPr="00F9673F" w:rsidRDefault="00F9673F" w:rsidP="00F9673F">
      <w:pPr>
        <w:widowControl w:val="0"/>
        <w:suppressAutoHyphens/>
        <w:spacing w:after="0" w:line="240" w:lineRule="auto"/>
        <w:jc w:val="center"/>
        <w:rPr>
          <w:rFonts w:ascii="Times New Roman" w:eastAsia="Times New Roman" w:hAnsi="Times New Roman" w:cs="Times New Roman"/>
          <w:sz w:val="24"/>
          <w:szCs w:val="24"/>
          <w:lang w:eastAsia="zh-CN"/>
        </w:rPr>
      </w:pPr>
      <w:r w:rsidRPr="00F9673F">
        <w:rPr>
          <w:rFonts w:ascii="Times New Roman" w:eastAsia="Times New Roman" w:hAnsi="Times New Roman" w:cs="Times New Roman"/>
          <w:i/>
          <w:iCs/>
          <w:sz w:val="24"/>
          <w:szCs w:val="24"/>
          <w:lang w:eastAsia="zh-CN"/>
        </w:rPr>
        <w:t>(прізвище, ім'я, по батькові, посада відповідальної особи)</w:t>
      </w:r>
    </w:p>
    <w:p w:rsidR="00F9673F" w:rsidRPr="00F9673F" w:rsidRDefault="00F9673F" w:rsidP="00F9673F">
      <w:pPr>
        <w:widowControl w:val="0"/>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уповноважений повідомити наступне: </w:t>
      </w: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p>
    <w:p w:rsidR="00F9673F" w:rsidRPr="00F9673F" w:rsidRDefault="00F9673F" w:rsidP="00F9673F">
      <w:pPr>
        <w:widowControl w:val="0"/>
        <w:tabs>
          <w:tab w:val="left" w:pos="561"/>
        </w:tabs>
        <w:suppressAutoHyphens/>
        <w:spacing w:after="0" w:line="240" w:lineRule="auto"/>
        <w:ind w:right="-96"/>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визначені у тендерній документації, та виконати вимоги Замовника на умовах, зазначених у цій пропозиції.</w:t>
      </w:r>
    </w:p>
    <w:p w:rsidR="00F9673F" w:rsidRPr="00F9673F" w:rsidRDefault="00F9673F" w:rsidP="00F9673F">
      <w:pPr>
        <w:widowControl w:val="0"/>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2. Адреса (юридична, поштова) учасника торгів _____________________________________</w:t>
      </w:r>
    </w:p>
    <w:p w:rsidR="00F9673F" w:rsidRPr="00F9673F" w:rsidRDefault="00F9673F" w:rsidP="00F9673F">
      <w:pPr>
        <w:widowControl w:val="0"/>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3. Телефон/факс ________________________________________________________________</w:t>
      </w: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4. </w:t>
      </w:r>
      <w:r w:rsidRPr="00F9673F">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F9673F">
        <w:rPr>
          <w:rFonts w:ascii="Times New Roman" w:eastAsia="Times New Roman" w:hAnsi="Times New Roman" w:cs="Times New Roman"/>
          <w:sz w:val="24"/>
          <w:szCs w:val="24"/>
          <w:lang w:eastAsia="zh-CN"/>
        </w:rPr>
        <w:t xml:space="preserve"> ____________________________________________________________</w:t>
      </w: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he-IL" w:bidi="he-IL"/>
        </w:rPr>
        <w:t>5. П.І.Б., зразок підпису, посада особи (осіб), уповноваженої (уповноважених) підписувати документи тендерної пропозиції учасника ____________________________________</w:t>
      </w:r>
    </w:p>
    <w:p w:rsidR="00F9673F" w:rsidRPr="00F9673F" w:rsidRDefault="00F9673F" w:rsidP="00F9673F">
      <w:pPr>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he-IL" w:bidi="he-IL"/>
        </w:rPr>
        <w:t xml:space="preserve">6. Строки надання послуг _____________________________________________ </w:t>
      </w:r>
    </w:p>
    <w:p w:rsidR="00F9673F" w:rsidRPr="00F9673F" w:rsidRDefault="00F9673F" w:rsidP="00F9673F">
      <w:pPr>
        <w:suppressAutoHyphens/>
        <w:spacing w:after="0" w:line="240" w:lineRule="auto"/>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he-IL" w:bidi="he-IL"/>
        </w:rPr>
        <w:t>7. Умови оплати ___________________________________________________________</w:t>
      </w: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he-IL" w:bidi="he-IL"/>
        </w:rPr>
        <w:t>8. П.І.Б., зразок підпису, посада особи (осіб), уповноваженої (уповноважених) підписувати документи</w:t>
      </w:r>
      <w:r w:rsidRPr="00F9673F">
        <w:rPr>
          <w:rFonts w:ascii="Times New Roman" w:eastAsia="Times New Roman" w:hAnsi="Times New Roman" w:cs="Times New Roman"/>
          <w:sz w:val="24"/>
          <w:szCs w:val="24"/>
          <w:lang w:eastAsia="zh-CN"/>
        </w:rPr>
        <w:t xml:space="preserve"> за результатами процедури закупівлі (договір про закупівлю) ______________</w:t>
      </w:r>
    </w:p>
    <w:p w:rsidR="00F9673F" w:rsidRPr="00F9673F" w:rsidRDefault="00F9673F" w:rsidP="00F9673F">
      <w:pPr>
        <w:widowControl w:val="0"/>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9. Вартість тендерної пропозиції складає _________________________ грн., у </w:t>
      </w:r>
      <w:proofErr w:type="spellStart"/>
      <w:r w:rsidRPr="00F9673F">
        <w:rPr>
          <w:rFonts w:ascii="Times New Roman" w:eastAsia="Times New Roman" w:hAnsi="Times New Roman" w:cs="Times New Roman"/>
          <w:sz w:val="24"/>
          <w:szCs w:val="24"/>
          <w:lang w:eastAsia="zh-CN"/>
        </w:rPr>
        <w:t>т.ч</w:t>
      </w:r>
      <w:proofErr w:type="spellEnd"/>
      <w:r w:rsidRPr="00F9673F">
        <w:rPr>
          <w:rFonts w:ascii="Times New Roman" w:eastAsia="Times New Roman" w:hAnsi="Times New Roman" w:cs="Times New Roman"/>
          <w:sz w:val="24"/>
          <w:szCs w:val="24"/>
          <w:lang w:eastAsia="zh-CN"/>
        </w:rPr>
        <w:t>. ПДВ</w:t>
      </w:r>
      <w:r w:rsidRPr="00F9673F">
        <w:rPr>
          <w:rFonts w:ascii="Times New Roman" w:eastAsia="Times New Roman" w:hAnsi="Times New Roman" w:cs="Times New Roman"/>
          <w:sz w:val="24"/>
          <w:szCs w:val="24"/>
          <w:vertAlign w:val="superscript"/>
          <w:lang w:eastAsia="zh-CN"/>
        </w:rPr>
        <w:t>2</w:t>
      </w:r>
      <w:r w:rsidRPr="00F9673F">
        <w:rPr>
          <w:rFonts w:ascii="Times New Roman" w:eastAsia="Times New Roman" w:hAnsi="Times New Roman" w:cs="Times New Roman"/>
          <w:sz w:val="24"/>
          <w:szCs w:val="24"/>
          <w:lang w:eastAsia="zh-CN"/>
        </w:rPr>
        <w:t xml:space="preserve"> ________ грн.</w:t>
      </w:r>
    </w:p>
    <w:p w:rsidR="00F9673F" w:rsidRPr="00F9673F" w:rsidRDefault="00F9673F" w:rsidP="00F9673F">
      <w:pPr>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10. Ми погоджуємося з основними умовами Договору, які викладені у Додатку 4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F9673F" w:rsidRPr="00F9673F" w:rsidRDefault="00F9673F" w:rsidP="00F9673F">
      <w:pPr>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15. Строк дії нашої тендерної пропозиції складає 90 днів </w:t>
      </w:r>
      <w:r w:rsidRPr="00F9673F">
        <w:rPr>
          <w:rFonts w:ascii="Times New Roman" w:eastAsia="Times New Roman" w:hAnsi="Times New Roman" w:cs="Times New Roman"/>
          <w:sz w:val="24"/>
          <w:szCs w:val="24"/>
          <w:lang w:eastAsia="uk-UA"/>
        </w:rPr>
        <w:t>із дати кінцевого строку подання тендерних пропозицій</w:t>
      </w:r>
      <w:r w:rsidRPr="00F9673F">
        <w:rPr>
          <w:rFonts w:ascii="Times New Roman" w:eastAsia="Times New Roman" w:hAnsi="Times New Roman" w:cs="Times New Roman"/>
          <w:sz w:val="24"/>
          <w:szCs w:val="24"/>
          <w:lang w:eastAsia="zh-CN"/>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F9673F" w:rsidRPr="00F9673F" w:rsidRDefault="00F9673F" w:rsidP="00F9673F">
      <w:pPr>
        <w:suppressAutoHyphens/>
        <w:spacing w:after="0" w:line="240" w:lineRule="auto"/>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sidRPr="00F9673F">
        <w:rPr>
          <w:rFonts w:ascii="Times New Roman" w:eastAsia="Times New Roman" w:hAnsi="Times New Roman" w:cs="Times New Roman"/>
          <w:sz w:val="24"/>
          <w:szCs w:val="24"/>
          <w:lang w:eastAsia="uk-UA"/>
        </w:rPr>
        <w:t xml:space="preserve">5 днів з дати оприлюднення в електронній системі </w:t>
      </w:r>
      <w:proofErr w:type="spellStart"/>
      <w:r w:rsidRPr="00F9673F">
        <w:rPr>
          <w:rFonts w:ascii="Times New Roman" w:eastAsia="Times New Roman" w:hAnsi="Times New Roman" w:cs="Times New Roman"/>
          <w:sz w:val="24"/>
          <w:szCs w:val="24"/>
          <w:lang w:eastAsia="uk-UA"/>
        </w:rPr>
        <w:t>закупівель</w:t>
      </w:r>
      <w:proofErr w:type="spellEnd"/>
      <w:r w:rsidRPr="00F9673F">
        <w:rPr>
          <w:rFonts w:ascii="Times New Roman" w:eastAsia="Times New Roman" w:hAnsi="Times New Roman" w:cs="Times New Roman"/>
          <w:sz w:val="24"/>
          <w:szCs w:val="24"/>
          <w:lang w:eastAsia="uk-UA"/>
        </w:rPr>
        <w:t xml:space="preserve"> повідомлення про намір укласти договір про закупівлю</w:t>
      </w:r>
      <w:r w:rsidRPr="00F9673F">
        <w:rPr>
          <w:rFonts w:ascii="Times New Roman" w:eastAsia="Times New Roman" w:hAnsi="Times New Roman" w:cs="Times New Roman"/>
          <w:sz w:val="24"/>
          <w:szCs w:val="24"/>
          <w:lang w:eastAsia="zh-CN"/>
        </w:rPr>
        <w:t>.</w:t>
      </w:r>
    </w:p>
    <w:p w:rsidR="00F9673F" w:rsidRPr="00F9673F" w:rsidRDefault="00F9673F" w:rsidP="00F9673F">
      <w:pPr>
        <w:suppressAutoHyphens/>
        <w:spacing w:after="0" w:line="240" w:lineRule="auto"/>
        <w:ind w:firstLine="360"/>
        <w:jc w:val="both"/>
        <w:rPr>
          <w:rFonts w:ascii="Times New Roman" w:eastAsia="Times New Roman" w:hAnsi="Times New Roman" w:cs="Times New Roman"/>
          <w:sz w:val="24"/>
          <w:szCs w:val="24"/>
          <w:lang w:eastAsia="zh-CN"/>
        </w:rPr>
      </w:pPr>
    </w:p>
    <w:p w:rsidR="00F9673F" w:rsidRPr="00F9673F" w:rsidRDefault="00F9673F" w:rsidP="00F9673F">
      <w:pPr>
        <w:suppressAutoHyphens/>
        <w:spacing w:after="0" w:line="240" w:lineRule="auto"/>
        <w:ind w:firstLine="360"/>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sz w:val="24"/>
          <w:szCs w:val="24"/>
          <w:lang w:eastAsia="zh-CN"/>
        </w:rPr>
        <w:t xml:space="preserve">(Посада, прізвище, ініціали, підпис керівника або уповноваженої особи учасника, завірені печаткою (у разі наявності)).    </w:t>
      </w:r>
      <w:r w:rsidRPr="00F9673F">
        <w:rPr>
          <w:rFonts w:ascii="Times New Roman" w:eastAsia="Times New Roman" w:hAnsi="Times New Roman" w:cs="Times New Roman"/>
          <w:i/>
          <w:sz w:val="24"/>
          <w:szCs w:val="24"/>
          <w:lang w:eastAsia="zh-CN"/>
        </w:rPr>
        <w:t>МП</w:t>
      </w:r>
    </w:p>
    <w:p w:rsidR="00F9673F" w:rsidRPr="00F9673F" w:rsidRDefault="00F9673F" w:rsidP="00F9673F">
      <w:pPr>
        <w:suppressAutoHyphens/>
        <w:spacing w:after="0" w:line="240" w:lineRule="auto"/>
        <w:jc w:val="both"/>
        <w:rPr>
          <w:rFonts w:ascii="Times New Roman" w:eastAsia="Times New Roman" w:hAnsi="Times New Roman" w:cs="Times New Roman"/>
          <w:i/>
          <w:sz w:val="24"/>
          <w:szCs w:val="24"/>
          <w:lang w:eastAsia="zh-CN"/>
        </w:rPr>
      </w:pPr>
    </w:p>
    <w:p w:rsidR="00F9673F" w:rsidRPr="00F9673F" w:rsidRDefault="00F9673F" w:rsidP="00F9673F">
      <w:pPr>
        <w:suppressAutoHyphens/>
        <w:spacing w:after="0" w:line="240" w:lineRule="auto"/>
        <w:ind w:firstLine="540"/>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b/>
          <w:sz w:val="24"/>
          <w:szCs w:val="24"/>
          <w:vertAlign w:val="superscript"/>
          <w:lang w:eastAsia="zh-CN"/>
        </w:rPr>
        <w:t>1</w:t>
      </w:r>
      <w:r w:rsidRPr="00F9673F">
        <w:rPr>
          <w:rFonts w:ascii="Times New Roman" w:eastAsia="Times New Roman" w:hAnsi="Times New Roman" w:cs="Times New Roman"/>
          <w:b/>
          <w:sz w:val="24"/>
          <w:szCs w:val="24"/>
          <w:lang w:eastAsia="zh-CN"/>
        </w:rPr>
        <w:t>Тендерні пропозиції оформлюються та подаються за встановленою замовником формою. Учасник не повинен відступати від даної форми.</w:t>
      </w:r>
    </w:p>
    <w:p w:rsidR="00F9673F" w:rsidRPr="00F9673F" w:rsidRDefault="00F9673F" w:rsidP="00F9673F">
      <w:pPr>
        <w:suppressAutoHyphens/>
        <w:spacing w:after="0" w:line="240" w:lineRule="auto"/>
        <w:ind w:firstLine="540"/>
        <w:jc w:val="both"/>
        <w:rPr>
          <w:rFonts w:ascii="Times New Roman" w:eastAsia="Times New Roman" w:hAnsi="Times New Roman" w:cs="Times New Roman"/>
          <w:sz w:val="24"/>
          <w:szCs w:val="24"/>
          <w:lang w:eastAsia="zh-CN"/>
        </w:rPr>
      </w:pPr>
      <w:r w:rsidRPr="00F9673F">
        <w:rPr>
          <w:rFonts w:ascii="Times New Roman" w:eastAsia="Times New Roman" w:hAnsi="Times New Roman" w:cs="Times New Roman"/>
          <w:b/>
          <w:sz w:val="24"/>
          <w:szCs w:val="24"/>
          <w:vertAlign w:val="superscript"/>
          <w:lang w:eastAsia="zh-CN"/>
        </w:rPr>
        <w:t>2</w:t>
      </w:r>
      <w:bookmarkStart w:id="12" w:name="OLE_LINK3"/>
      <w:bookmarkStart w:id="13" w:name="OLE_LINK4"/>
      <w:bookmarkEnd w:id="12"/>
      <w:bookmarkEnd w:id="13"/>
      <w:r w:rsidRPr="00F9673F">
        <w:rPr>
          <w:rFonts w:ascii="Times New Roman" w:eastAsia="Times New Roman" w:hAnsi="Times New Roman" w:cs="Times New Roman"/>
          <w:b/>
          <w:sz w:val="24"/>
          <w:szCs w:val="24"/>
          <w:lang w:eastAsia="zh-CN"/>
        </w:rPr>
        <w:t>ПДВ нараховується у випадках, передбачених законодавством України. У разі, якщо учасник не є платником ПДВ або звільнений від сплати ПДВ, у такому випадку цінові показники заповнюються без урахування ПДВ із зазначенням відповідної інформації.</w:t>
      </w:r>
    </w:p>
    <w:p w:rsidR="00F9673F" w:rsidRPr="00F9673F" w:rsidRDefault="00F9673F" w:rsidP="00F9673F">
      <w:pPr>
        <w:spacing w:after="0" w:line="240" w:lineRule="auto"/>
        <w:jc w:val="center"/>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ar-SA"/>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Додаток 2 до </w:t>
      </w:r>
      <w:r w:rsidRPr="00F9673F">
        <w:rPr>
          <w:rFonts w:ascii="Times New Roman" w:hAnsi="Times New Roman" w:cs="Times New Roman"/>
          <w:sz w:val="24"/>
          <w:szCs w:val="24"/>
          <w:lang w:eastAsia="zh-CN" w:bidi="hi-IN"/>
        </w:rPr>
        <w:t>Документації</w:t>
      </w:r>
    </w:p>
    <w:p w:rsidR="00F9673F" w:rsidRPr="00F9673F" w:rsidRDefault="00F9673F" w:rsidP="00F9673F">
      <w:pPr>
        <w:spacing w:after="0" w:line="240" w:lineRule="auto"/>
        <w:jc w:val="right"/>
        <w:rPr>
          <w:rFonts w:ascii="Times New Roman" w:hAnsi="Times New Roman" w:cs="Times New Roman"/>
          <w:sz w:val="24"/>
          <w:szCs w:val="24"/>
          <w:lang w:eastAsia="zh-CN" w:bidi="hi-IN"/>
        </w:rPr>
      </w:pP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під час подання тендерної пропозиції.</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ab/>
      </w:r>
      <w:r w:rsidRPr="00F9673F">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xml:space="preserve"> документи, що підтверджують відсутність підстав, визначених пунктами 3, 5, 6 і 12 частини першої та частиною другою статті 17 Закону: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9673F">
        <w:rPr>
          <w:rFonts w:ascii="Times New Roman" w:hAnsi="Times New Roman" w:cs="Times New Roman"/>
          <w:sz w:val="24"/>
          <w:szCs w:val="24"/>
          <w:lang w:eastAsia="zh-CN" w:bidi="hi-IN"/>
        </w:rPr>
        <w:t>закупівель</w:t>
      </w:r>
      <w:proofErr w:type="spellEnd"/>
      <w:r w:rsidRPr="00F9673F">
        <w:rPr>
          <w:rFonts w:ascii="Times New Roman" w:hAnsi="Times New Roman" w:cs="Times New Roman"/>
          <w:sz w:val="24"/>
          <w:szCs w:val="24"/>
          <w:lang w:eastAsia="zh-CN" w:bidi="hi-IN"/>
        </w:rPr>
        <w:t>, крім випадків, коли доступ до такої інформації є обмеженим на момент оприлюднення оголошення про проведення відкритих торгів.</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F9673F" w:rsidRPr="00F9673F" w:rsidRDefault="00F9673F" w:rsidP="00F9673F">
      <w:pPr>
        <w:spacing w:after="0" w:line="240" w:lineRule="auto"/>
        <w:ind w:firstLine="709"/>
        <w:jc w:val="both"/>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673F" w:rsidRPr="00F9673F" w:rsidRDefault="00F9673F" w:rsidP="00F9673F">
      <w:pPr>
        <w:spacing w:after="0" w:line="240" w:lineRule="auto"/>
        <w:rPr>
          <w:rFonts w:ascii="Times New Roman" w:hAnsi="Times New Roman" w:cs="Times New Roman"/>
          <w:sz w:val="24"/>
          <w:szCs w:val="24"/>
          <w:lang w:eastAsia="zh-CN"/>
        </w:rPr>
      </w:pPr>
    </w:p>
    <w:p w:rsidR="00F9673F" w:rsidRDefault="00F9673F" w:rsidP="00F9673F">
      <w:pPr>
        <w:spacing w:after="0" w:line="240" w:lineRule="auto"/>
        <w:jc w:val="right"/>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Додаток 3 до </w:t>
      </w:r>
      <w:r w:rsidRPr="00F9673F">
        <w:rPr>
          <w:rFonts w:ascii="Times New Roman" w:hAnsi="Times New Roman" w:cs="Times New Roman"/>
          <w:sz w:val="24"/>
          <w:szCs w:val="24"/>
          <w:lang w:eastAsia="zh-CN" w:bidi="hi-IN"/>
        </w:rPr>
        <w:t>Документації</w:t>
      </w:r>
    </w:p>
    <w:p w:rsidR="00F9673F" w:rsidRDefault="00F9673F" w:rsidP="00F9673F">
      <w:pPr>
        <w:spacing w:after="0" w:line="240" w:lineRule="auto"/>
        <w:jc w:val="right"/>
        <w:rPr>
          <w:rFonts w:ascii="Times New Roman" w:hAnsi="Times New Roman" w:cs="Times New Roman"/>
          <w:sz w:val="24"/>
          <w:szCs w:val="24"/>
          <w:lang w:eastAsia="zh-CN" w:bidi="hi-IN"/>
        </w:rPr>
      </w:pPr>
    </w:p>
    <w:p w:rsidR="00F9673F" w:rsidRPr="00F9673F" w:rsidRDefault="00F9673F" w:rsidP="00F9673F">
      <w:pPr>
        <w:spacing w:after="0" w:line="240" w:lineRule="auto"/>
        <w:jc w:val="right"/>
        <w:rPr>
          <w:rFonts w:ascii="Times New Roman" w:hAnsi="Times New Roman" w:cs="Times New Roman"/>
          <w:sz w:val="24"/>
          <w:szCs w:val="24"/>
          <w:lang w:eastAsia="zh-CN" w:bidi="hi-IN"/>
        </w:rPr>
      </w:pPr>
    </w:p>
    <w:p w:rsidR="00F9673F" w:rsidRPr="00E4644B" w:rsidRDefault="00F9673F" w:rsidP="00F9673F">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4644B">
        <w:rPr>
          <w:rFonts w:ascii="Times New Roman" w:eastAsia="Times New Roman" w:hAnsi="Times New Roman" w:cs="Times New Roman"/>
          <w:b/>
          <w:bCs/>
          <w:sz w:val="24"/>
          <w:szCs w:val="24"/>
          <w:lang w:eastAsia="ar-SA"/>
        </w:rPr>
        <w:t xml:space="preserve">ІНФОРМАЦІЯ ПРО НЕОБХІДНІ ТЕХНІЧНІ, </w:t>
      </w:r>
    </w:p>
    <w:p w:rsidR="00F9673F" w:rsidRPr="00E4644B" w:rsidRDefault="00F9673F" w:rsidP="00F9673F">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4644B">
        <w:rPr>
          <w:rFonts w:ascii="Times New Roman" w:eastAsia="Times New Roman" w:hAnsi="Times New Roman" w:cs="Times New Roman"/>
          <w:b/>
          <w:bCs/>
          <w:sz w:val="24"/>
          <w:szCs w:val="24"/>
          <w:lang w:eastAsia="ar-SA"/>
        </w:rPr>
        <w:t>ЯКІСНІ, КІЛЬКІСНІ ХАРАКТЕРИСТИКИ ТА ВИМОГИ ДО ПРЕДМЕТА ЗАКУПІВЛІ</w:t>
      </w:r>
    </w:p>
    <w:p w:rsidR="00F9673F" w:rsidRPr="00E4644B" w:rsidRDefault="00F9673F" w:rsidP="00F9673F">
      <w:pPr>
        <w:spacing w:after="0" w:line="240" w:lineRule="auto"/>
        <w:jc w:val="center"/>
        <w:rPr>
          <w:rFonts w:ascii="Times New Roman" w:eastAsia="Times New Roman" w:hAnsi="Times New Roman" w:cs="Times New Roman"/>
          <w:b/>
          <w:bCs/>
          <w:i/>
          <w:sz w:val="28"/>
          <w:szCs w:val="28"/>
          <w:lang w:eastAsia="ru-RU"/>
        </w:rPr>
      </w:pPr>
    </w:p>
    <w:p w:rsidR="00F9673F" w:rsidRPr="00E4644B" w:rsidRDefault="00F9673F" w:rsidP="00F9673F">
      <w:pPr>
        <w:widowControl w:val="0"/>
        <w:autoSpaceDE w:val="0"/>
        <w:spacing w:after="0" w:line="240" w:lineRule="auto"/>
        <w:jc w:val="both"/>
        <w:rPr>
          <w:rFonts w:ascii="Times New Roman" w:eastAsia="Times New Roman" w:hAnsi="Times New Roman" w:cs="Times New Roman"/>
          <w:b/>
          <w:bCs/>
          <w:sz w:val="28"/>
          <w:szCs w:val="28"/>
          <w:lang w:eastAsia="ar-SA"/>
        </w:rPr>
      </w:pPr>
      <w:r w:rsidRPr="00E4644B">
        <w:rPr>
          <w:rFonts w:ascii="Times New Roman" w:eastAsia="Times New Roman" w:hAnsi="Times New Roman" w:cs="Times New Roman"/>
          <w:b/>
          <w:bCs/>
          <w:sz w:val="28"/>
          <w:szCs w:val="28"/>
          <w:lang w:eastAsia="ar-SA"/>
        </w:rPr>
        <w:t>Опис предмета закупівлі:</w:t>
      </w:r>
    </w:p>
    <w:p w:rsidR="00F9673F" w:rsidRPr="00E4644B" w:rsidRDefault="00F9673F" w:rsidP="00F9673F">
      <w:pPr>
        <w:spacing w:after="0" w:line="240" w:lineRule="auto"/>
        <w:rPr>
          <w:rFonts w:ascii="Times New Roman" w:eastAsia="Times New Roman" w:hAnsi="Times New Roman" w:cs="Times New Roman"/>
          <w:b/>
          <w:bCs/>
          <w:i/>
          <w:sz w:val="24"/>
          <w:szCs w:val="24"/>
          <w:lang w:eastAsia="ru-RU"/>
        </w:rPr>
      </w:pPr>
    </w:p>
    <w:p w:rsidR="00F9673F" w:rsidRPr="00E4644B" w:rsidRDefault="00F9673F" w:rsidP="00F9673F">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Кількість поверхів -3 </w:t>
      </w:r>
    </w:p>
    <w:p w:rsidR="00F9673F" w:rsidRPr="00E4644B" w:rsidRDefault="00F9673F" w:rsidP="00F9673F">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Кількість вікон -69 шт. в тому числі 2 вітражі</w:t>
      </w:r>
    </w:p>
    <w:p w:rsidR="00F9673F" w:rsidRPr="00E4644B" w:rsidRDefault="00F9673F" w:rsidP="00F9673F">
      <w:pPr>
        <w:pBdr>
          <w:top w:val="nil"/>
          <w:left w:val="nil"/>
          <w:bottom w:val="nil"/>
          <w:right w:val="nil"/>
          <w:between w:val="nil"/>
        </w:pBdr>
        <w:spacing w:after="0" w:line="240" w:lineRule="auto"/>
        <w:rPr>
          <w:rFonts w:ascii="Times New Roman" w:eastAsia="Times New Roman" w:hAnsi="Times New Roman" w:cs="Times New Roman"/>
          <w:b/>
          <w:i/>
          <w:sz w:val="24"/>
          <w:szCs w:val="24"/>
          <w:vertAlign w:val="superscript"/>
          <w:lang w:eastAsia="ru-RU"/>
        </w:rPr>
      </w:pPr>
      <w:r w:rsidRPr="00E4644B">
        <w:rPr>
          <w:rFonts w:ascii="Times New Roman" w:eastAsia="Times New Roman" w:hAnsi="Times New Roman" w:cs="Times New Roman"/>
          <w:b/>
          <w:i/>
          <w:sz w:val="24"/>
          <w:szCs w:val="24"/>
          <w:lang w:eastAsia="ru-RU"/>
        </w:rPr>
        <w:t>Загальна площа приміщень  914,00 м</w:t>
      </w:r>
      <w:r w:rsidRPr="00E4644B">
        <w:rPr>
          <w:rFonts w:ascii="Times New Roman" w:eastAsia="Times New Roman" w:hAnsi="Times New Roman" w:cs="Times New Roman"/>
          <w:b/>
          <w:i/>
          <w:sz w:val="24"/>
          <w:szCs w:val="24"/>
          <w:vertAlign w:val="superscript"/>
          <w:lang w:eastAsia="ru-RU"/>
        </w:rPr>
        <w:t>2</w:t>
      </w:r>
    </w:p>
    <w:p w:rsidR="00F9673F" w:rsidRPr="00E4644B" w:rsidRDefault="00F9673F" w:rsidP="00F9673F">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В тому числі підвальне приміщення </w:t>
      </w:r>
    </w:p>
    <w:p w:rsidR="00F9673F" w:rsidRPr="00E4644B" w:rsidRDefault="00F9673F" w:rsidP="00F9673F">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Кількість санвузлів – 4</w:t>
      </w:r>
      <w:r w:rsidRPr="00E4644B">
        <w:rPr>
          <w:rFonts w:ascii="Times New Roman" w:eastAsia="Times New Roman" w:hAnsi="Times New Roman" w:cs="Times New Roman"/>
          <w:b/>
          <w:i/>
          <w:sz w:val="24"/>
          <w:szCs w:val="24"/>
          <w:lang w:eastAsia="ru-RU"/>
        </w:rPr>
        <w:t xml:space="preserve"> </w:t>
      </w:r>
      <w:proofErr w:type="spellStart"/>
      <w:r w:rsidRPr="00E4644B">
        <w:rPr>
          <w:rFonts w:ascii="Times New Roman" w:eastAsia="Times New Roman" w:hAnsi="Times New Roman" w:cs="Times New Roman"/>
          <w:b/>
          <w:i/>
          <w:sz w:val="24"/>
          <w:szCs w:val="24"/>
          <w:lang w:eastAsia="ru-RU"/>
        </w:rPr>
        <w:t>шт</w:t>
      </w:r>
      <w:proofErr w:type="spellEnd"/>
    </w:p>
    <w:p w:rsidR="00F9673F" w:rsidRDefault="00F9673F" w:rsidP="00F9673F">
      <w:pP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Прилегла територія – вхідна зона</w:t>
      </w:r>
      <w:r>
        <w:rPr>
          <w:rFonts w:ascii="Times New Roman" w:eastAsia="Times New Roman" w:hAnsi="Times New Roman" w:cs="Times New Roman"/>
          <w:b/>
          <w:i/>
          <w:sz w:val="24"/>
          <w:szCs w:val="24"/>
          <w:lang w:eastAsia="ru-RU"/>
        </w:rPr>
        <w:t xml:space="preserve"> та територія по переду будинку</w:t>
      </w:r>
    </w:p>
    <w:p w:rsidR="00F9673F" w:rsidRPr="00060DF9" w:rsidRDefault="00F9673F" w:rsidP="00F9673F">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Період надання послуг – 01.01.2024-31.12.2024</w:t>
      </w:r>
    </w:p>
    <w:p w:rsidR="00F9673F" w:rsidRPr="00E4644B" w:rsidRDefault="00F9673F" w:rsidP="00F9673F">
      <w:pPr>
        <w:spacing w:after="0" w:line="240" w:lineRule="auto"/>
        <w:rPr>
          <w:rFonts w:ascii="Times New Roman" w:eastAsia="Times New Roman" w:hAnsi="Times New Roman" w:cs="Times New Roman"/>
          <w:b/>
          <w:bCs/>
          <w:i/>
          <w:sz w:val="24"/>
          <w:szCs w:val="24"/>
          <w:lang w:eastAsia="ru-RU"/>
        </w:rPr>
      </w:pPr>
    </w:p>
    <w:p w:rsidR="00F9673F" w:rsidRPr="00E4644B" w:rsidRDefault="00F9673F" w:rsidP="00F9673F">
      <w:pPr>
        <w:spacing w:after="0" w:line="240" w:lineRule="auto"/>
        <w:jc w:val="center"/>
        <w:rPr>
          <w:rFonts w:ascii="Times New Roman" w:eastAsia="Times New Roman" w:hAnsi="Times New Roman" w:cs="Times New Roman"/>
          <w:b/>
          <w:bCs/>
          <w:i/>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8"/>
        <w:gridCol w:w="1842"/>
        <w:gridCol w:w="3544"/>
        <w:gridCol w:w="2126"/>
        <w:gridCol w:w="1843"/>
      </w:tblGrid>
      <w:tr w:rsidR="00F9673F" w:rsidRPr="00E4644B" w:rsidTr="00F9673F">
        <w:trPr>
          <w:trHeight w:val="614"/>
        </w:trPr>
        <w:tc>
          <w:tcPr>
            <w:tcW w:w="568" w:type="dxa"/>
            <w:vAlign w:val="center"/>
          </w:tcPr>
          <w:p w:rsidR="00F9673F" w:rsidRPr="00E4644B" w:rsidRDefault="00F9673F" w:rsidP="00F9673F">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№з/п</w:t>
            </w:r>
          </w:p>
        </w:tc>
        <w:tc>
          <w:tcPr>
            <w:tcW w:w="1842" w:type="dxa"/>
            <w:vAlign w:val="center"/>
          </w:tcPr>
          <w:p w:rsidR="00F9673F" w:rsidRPr="00E4644B" w:rsidRDefault="00F9673F" w:rsidP="00F9673F">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Періодичність надання послуг</w:t>
            </w:r>
          </w:p>
        </w:tc>
        <w:tc>
          <w:tcPr>
            <w:tcW w:w="3544" w:type="dxa"/>
            <w:vAlign w:val="center"/>
          </w:tcPr>
          <w:p w:rsidR="00F9673F" w:rsidRPr="00E4644B" w:rsidRDefault="00F9673F" w:rsidP="00F9673F">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Найменування послуг</w:t>
            </w:r>
          </w:p>
        </w:tc>
        <w:tc>
          <w:tcPr>
            <w:tcW w:w="2126" w:type="dxa"/>
            <w:vAlign w:val="center"/>
          </w:tcPr>
          <w:p w:rsidR="00F9673F" w:rsidRPr="00E4644B" w:rsidRDefault="00F9673F" w:rsidP="00F9673F">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Перелік послуг</w:t>
            </w:r>
          </w:p>
        </w:tc>
        <w:tc>
          <w:tcPr>
            <w:tcW w:w="1843" w:type="dxa"/>
            <w:vAlign w:val="center"/>
          </w:tcPr>
          <w:p w:rsidR="00F9673F" w:rsidRPr="00E4644B" w:rsidRDefault="00F9673F" w:rsidP="00F9673F">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Примітка</w:t>
            </w:r>
          </w:p>
        </w:tc>
      </w:tr>
      <w:tr w:rsidR="00F9673F" w:rsidRPr="00E4644B" w:rsidTr="00F9673F">
        <w:tc>
          <w:tcPr>
            <w:tcW w:w="9923" w:type="dxa"/>
            <w:gridSpan w:val="5"/>
            <w:vAlign w:val="center"/>
          </w:tcPr>
          <w:p w:rsidR="00F9673F" w:rsidRPr="00E4644B" w:rsidRDefault="00F9673F" w:rsidP="00F9673F">
            <w:pPr>
              <w:spacing w:after="0" w:line="240" w:lineRule="auto"/>
              <w:jc w:val="center"/>
              <w:rPr>
                <w:rFonts w:ascii="Times New Roman" w:eastAsia="Times New Roman" w:hAnsi="Times New Roman" w:cs="Times New Roman"/>
                <w:b/>
                <w:bCs/>
                <w:sz w:val="24"/>
                <w:szCs w:val="24"/>
                <w:lang w:eastAsia="ru-RU"/>
              </w:rPr>
            </w:pPr>
            <w:r w:rsidRPr="00E4644B">
              <w:rPr>
                <w:rFonts w:ascii="Times New Roman" w:eastAsia="Times New Roman" w:hAnsi="Times New Roman" w:cs="Times New Roman"/>
                <w:b/>
                <w:bCs/>
                <w:sz w:val="24"/>
                <w:szCs w:val="24"/>
                <w:lang w:eastAsia="ru-RU"/>
              </w:rPr>
              <w:t>Внутрішні приміщення</w:t>
            </w:r>
          </w:p>
        </w:tc>
      </w:tr>
      <w:tr w:rsidR="00F9673F" w:rsidRPr="00E4644B" w:rsidTr="00F9673F">
        <w:tc>
          <w:tcPr>
            <w:tcW w:w="568"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42"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Тричі на тиждень кожний понеділок, середу, з 8.00 до 17.00 та п’ятниця з 8.00 до 15.45 год)</w:t>
            </w: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Тверда підлога кабінетів, коридорів, сходів, вхідних зон, підсобних приміщень</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Підмітання, вологе прибирання з використанням миючих засобів</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тощо.</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Санітарний вузол: підлога, раковини, унітази, сантехнічне приладдя</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миття та дезінфекція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Урни, кошики для сміття</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Звільнення від сміття, заміна пакетів для сміття, винос сміття до місця збору (контейнер)</w:t>
            </w:r>
          </w:p>
        </w:tc>
        <w:tc>
          <w:tcPr>
            <w:tcW w:w="1843" w:type="dxa"/>
            <w:vAlign w:val="center"/>
          </w:tcPr>
          <w:p w:rsidR="00F9673F" w:rsidRPr="00E4644B" w:rsidRDefault="00F9673F" w:rsidP="00F9673F">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миття із застосуванням миючих засобів.</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скляні поверхні</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 за необхідністю.</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rPr>
          <w:trHeight w:val="1416"/>
        </w:trPr>
        <w:tc>
          <w:tcPr>
            <w:tcW w:w="568"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42"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Один раз на тиждень </w:t>
            </w:r>
          </w:p>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(у п’ятницю </w:t>
            </w:r>
            <w:r w:rsidRPr="00E4644B">
              <w:rPr>
                <w:rFonts w:ascii="Times New Roman" w:eastAsia="Times New Roman" w:hAnsi="Times New Roman" w:cs="Times New Roman"/>
                <w:sz w:val="24"/>
                <w:szCs w:val="24"/>
                <w:lang w:eastAsia="ru-RU"/>
              </w:rPr>
              <w:br/>
              <w:t>з 8.00 до 15.45)</w:t>
            </w: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системні блоки</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3" w:type="dxa"/>
            <w:vAlign w:val="center"/>
          </w:tcPr>
          <w:p w:rsidR="00F9673F" w:rsidRPr="00E4644B" w:rsidRDefault="00F9673F" w:rsidP="00F9673F">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застосування миючих засобів, або інших засобів для відновлення зовнішнього  вигляду</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Стендове обладнання</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за необхідністю</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інші скляні поверхні</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3</w:t>
            </w:r>
          </w:p>
        </w:tc>
        <w:tc>
          <w:tcPr>
            <w:tcW w:w="1842"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на квартал (у , березні, червні, вересні)</w:t>
            </w: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Двері, опалювальні прилади (радіатори), трубопроводи.</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Миття </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перила сходів.</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Стелі</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пилу та павутиння із стелі</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F9673F" w:rsidRPr="00E4644B" w:rsidTr="00F9673F">
        <w:tc>
          <w:tcPr>
            <w:tcW w:w="568"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w:t>
            </w:r>
          </w:p>
        </w:tc>
        <w:tc>
          <w:tcPr>
            <w:tcW w:w="1842"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w:t>
            </w:r>
            <w:r w:rsidRPr="00E4644B">
              <w:rPr>
                <w:rFonts w:ascii="Times New Roman" w:eastAsia="Times New Roman" w:hAnsi="Times New Roman" w:cs="Times New Roman"/>
                <w:sz w:val="24"/>
                <w:szCs w:val="24"/>
                <w:lang w:eastAsia="ru-RU"/>
              </w:rPr>
              <w:t xml:space="preserve"> рази на рік </w:t>
            </w:r>
            <w:r w:rsidRPr="00E4644B">
              <w:rPr>
                <w:rFonts w:ascii="Times New Roman" w:eastAsia="Times New Roman" w:hAnsi="Times New Roman" w:cs="Times New Roman"/>
                <w:sz w:val="24"/>
                <w:szCs w:val="24"/>
                <w:lang w:eastAsia="ru-RU"/>
              </w:rPr>
              <w:br/>
              <w:t>(у</w:t>
            </w:r>
            <w:r>
              <w:rPr>
                <w:rFonts w:ascii="Times New Roman" w:eastAsia="Times New Roman" w:hAnsi="Times New Roman" w:cs="Times New Roman"/>
                <w:sz w:val="24"/>
                <w:szCs w:val="24"/>
                <w:lang w:eastAsia="ru-RU"/>
              </w:rPr>
              <w:t xml:space="preserve"> квітні-травні та</w:t>
            </w:r>
            <w:r w:rsidRPr="00E46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серпні </w:t>
            </w:r>
            <w:r w:rsidRPr="00E4644B">
              <w:rPr>
                <w:rFonts w:ascii="Times New Roman" w:eastAsia="Times New Roman" w:hAnsi="Times New Roman" w:cs="Times New Roman"/>
                <w:sz w:val="24"/>
                <w:szCs w:val="24"/>
                <w:lang w:eastAsia="ru-RU"/>
              </w:rPr>
              <w:t>вересні)</w:t>
            </w: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Вікна</w:t>
            </w:r>
          </w:p>
        </w:tc>
        <w:tc>
          <w:tcPr>
            <w:tcW w:w="2126" w:type="dxa"/>
            <w:vAlign w:val="center"/>
          </w:tcPr>
          <w:p w:rsidR="00F9673F" w:rsidRPr="00E4644B" w:rsidRDefault="00F9673F" w:rsidP="00F9673F">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 вікон з внутрішньої та зовнішньої сторони</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F9673F" w:rsidRPr="00E4644B" w:rsidTr="00F9673F">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Плафони світильників на стелі та настінних</w:t>
            </w:r>
          </w:p>
        </w:tc>
        <w:tc>
          <w:tcPr>
            <w:tcW w:w="2126" w:type="dxa"/>
            <w:vAlign w:val="center"/>
          </w:tcPr>
          <w:p w:rsidR="00F9673F" w:rsidRPr="00E4644B" w:rsidRDefault="00F9673F" w:rsidP="00F9673F">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c>
          <w:tcPr>
            <w:tcW w:w="9923" w:type="dxa"/>
            <w:gridSpan w:val="5"/>
            <w:vAlign w:val="center"/>
          </w:tcPr>
          <w:p w:rsidR="00F9673F" w:rsidRPr="00E4644B" w:rsidRDefault="00F9673F" w:rsidP="00F9673F">
            <w:pPr>
              <w:spacing w:after="0" w:line="24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Прибудинкова територія та підвал</w:t>
            </w:r>
          </w:p>
        </w:tc>
      </w:tr>
      <w:tr w:rsidR="00F9673F" w:rsidRPr="00E4644B" w:rsidTr="00F9673F">
        <w:tc>
          <w:tcPr>
            <w:tcW w:w="568"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42"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Два рази на тиждень (понеділок та середа)</w:t>
            </w:r>
          </w:p>
        </w:tc>
        <w:tc>
          <w:tcPr>
            <w:tcW w:w="3544" w:type="dxa"/>
            <w:vMerge w:val="restart"/>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Прибудинкова територія</w:t>
            </w:r>
          </w:p>
        </w:tc>
        <w:tc>
          <w:tcPr>
            <w:tcW w:w="2126" w:type="dxa"/>
            <w:vAlign w:val="center"/>
          </w:tcPr>
          <w:p w:rsidR="00F9673F" w:rsidRPr="00E4644B" w:rsidRDefault="00F9673F" w:rsidP="00F9673F">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дворових територій від сміття, піску, опалого листя;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Літній період</w:t>
            </w:r>
          </w:p>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r w:rsidR="00F9673F" w:rsidRPr="00E4644B" w:rsidTr="00F9673F">
        <w:trPr>
          <w:trHeight w:val="2033"/>
        </w:trPr>
        <w:tc>
          <w:tcPr>
            <w:tcW w:w="568"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3544" w:type="dxa"/>
            <w:vMerge/>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c>
          <w:tcPr>
            <w:tcW w:w="2126" w:type="dxa"/>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снігу з використанням ручного інвентарю, формування тимчасових снігових кучугур у встановлених місцях;</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Зимовий період</w:t>
            </w:r>
          </w:p>
        </w:tc>
      </w:tr>
      <w:tr w:rsidR="00F9673F" w:rsidRPr="00E4644B" w:rsidTr="00F9673F">
        <w:trPr>
          <w:trHeight w:val="995"/>
        </w:trPr>
        <w:tc>
          <w:tcPr>
            <w:tcW w:w="568"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42"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в  місяць</w:t>
            </w:r>
          </w:p>
        </w:tc>
        <w:tc>
          <w:tcPr>
            <w:tcW w:w="3544" w:type="dxa"/>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Приміщення підвалу, підлога</w:t>
            </w:r>
          </w:p>
        </w:tc>
        <w:tc>
          <w:tcPr>
            <w:tcW w:w="2126"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 вологе протирання</w:t>
            </w:r>
          </w:p>
        </w:tc>
        <w:tc>
          <w:tcPr>
            <w:tcW w:w="1843" w:type="dxa"/>
            <w:vAlign w:val="center"/>
          </w:tcPr>
          <w:p w:rsidR="00F9673F" w:rsidRPr="00E4644B" w:rsidRDefault="00F9673F" w:rsidP="00F9673F">
            <w:pPr>
              <w:spacing w:after="0" w:line="240" w:lineRule="auto"/>
              <w:jc w:val="both"/>
              <w:rPr>
                <w:rFonts w:ascii="Times New Roman" w:eastAsia="Times New Roman" w:hAnsi="Times New Roman" w:cs="Times New Roman"/>
                <w:sz w:val="24"/>
                <w:szCs w:val="24"/>
                <w:lang w:eastAsia="ru-RU"/>
              </w:rPr>
            </w:pPr>
          </w:p>
        </w:tc>
      </w:tr>
    </w:tbl>
    <w:p w:rsidR="00F9673F" w:rsidRPr="00E4644B" w:rsidRDefault="00F9673F" w:rsidP="00F9673F">
      <w:pPr>
        <w:spacing w:after="0" w:line="240" w:lineRule="auto"/>
        <w:jc w:val="both"/>
        <w:outlineLvl w:val="0"/>
        <w:rPr>
          <w:rFonts w:ascii="Times New Roman" w:eastAsia="Times New Roman" w:hAnsi="Times New Roman" w:cs="Times New Roman"/>
          <w:b/>
          <w:i/>
          <w:sz w:val="24"/>
          <w:szCs w:val="24"/>
          <w:lang w:eastAsia="ru-RU"/>
        </w:rPr>
      </w:pPr>
    </w:p>
    <w:p w:rsidR="00F9673F" w:rsidRPr="00E4644B" w:rsidRDefault="00F9673F" w:rsidP="00F9673F">
      <w:pPr>
        <w:spacing w:after="0" w:line="240" w:lineRule="auto"/>
        <w:ind w:right="-85"/>
        <w:rPr>
          <w:rFonts w:ascii="Times New Roman" w:eastAsia="Times New Roman" w:hAnsi="Times New Roman" w:cs="Times New Roman"/>
          <w:b/>
          <w:sz w:val="28"/>
          <w:szCs w:val="28"/>
          <w:lang w:eastAsia="uk-UA"/>
        </w:rPr>
      </w:pPr>
      <w:r w:rsidRPr="00E4644B">
        <w:rPr>
          <w:rFonts w:ascii="Times New Roman" w:eastAsia="Times New Roman" w:hAnsi="Times New Roman" w:cs="Times New Roman"/>
          <w:b/>
          <w:sz w:val="28"/>
          <w:szCs w:val="28"/>
          <w:lang w:eastAsia="uk-UA"/>
        </w:rPr>
        <w:t>Загальні умови прибирання:</w:t>
      </w:r>
    </w:p>
    <w:p w:rsidR="00F9673F" w:rsidRPr="00E4644B" w:rsidRDefault="00F9673F" w:rsidP="00F9673F">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r w:rsidRPr="00E4644B">
        <w:rPr>
          <w:rFonts w:ascii="Times New Roman" w:eastAsia="Times New Roman" w:hAnsi="Times New Roman" w:cs="Times New Roman"/>
          <w:sz w:val="24"/>
          <w:szCs w:val="24"/>
          <w:lang w:eastAsia="uk-UA"/>
        </w:rPr>
        <w:tab/>
        <w:t>Виконавець гарантує, що він має необхідне обладнання та технічні засоби для якісного прибирання.</w:t>
      </w:r>
    </w:p>
    <w:p w:rsidR="00F9673F" w:rsidRPr="00E4644B" w:rsidRDefault="00F9673F" w:rsidP="00F9673F">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r w:rsidRPr="00E4644B">
        <w:rPr>
          <w:rFonts w:ascii="Times New Roman" w:eastAsia="Times New Roman" w:hAnsi="Times New Roman" w:cs="Times New Roman"/>
          <w:sz w:val="24"/>
          <w:szCs w:val="24"/>
          <w:lang w:eastAsia="uk-UA"/>
        </w:rPr>
        <w:tab/>
        <w:t>Виконавець за власний  рахунок забезпечує  своїх працівників спецодягом, інвентарем (рукавиці гумові, серветки, відро, віник, швабри, совок, пилосос та інше ) для надання послуг.</w:t>
      </w:r>
    </w:p>
    <w:p w:rsidR="00F9673F" w:rsidRPr="00E4644B" w:rsidRDefault="00F9673F" w:rsidP="00F9673F">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r w:rsidRPr="00E4644B">
        <w:rPr>
          <w:rFonts w:ascii="Times New Roman" w:eastAsia="Times New Roman" w:hAnsi="Times New Roman" w:cs="Times New Roman"/>
          <w:sz w:val="24"/>
          <w:szCs w:val="24"/>
          <w:lang w:eastAsia="uk-UA"/>
        </w:rPr>
        <w:tab/>
        <w:t>Ремонт та обслуговування технічних засобів, витрати на інвентар (в т. ч. швабри та ганчірки) та витратні матеріали (в т. ч. для технічних засобів) покладаються на Виконавця послуг.</w:t>
      </w:r>
    </w:p>
    <w:p w:rsidR="00F9673F" w:rsidRPr="00CD3034" w:rsidRDefault="00F9673F" w:rsidP="00F9673F">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r w:rsidRPr="00E4644B">
        <w:rPr>
          <w:rFonts w:ascii="Times New Roman" w:eastAsia="Times New Roman" w:hAnsi="Times New Roman" w:cs="Times New Roman"/>
          <w:sz w:val="24"/>
          <w:szCs w:val="24"/>
          <w:lang w:eastAsia="uk-UA"/>
        </w:rPr>
        <w:tab/>
        <w:t xml:space="preserve">Виконавець за власний </w:t>
      </w:r>
      <w:r w:rsidRPr="00CD3034">
        <w:rPr>
          <w:rFonts w:ascii="Times New Roman" w:eastAsia="Times New Roman" w:hAnsi="Times New Roman" w:cs="Times New Roman"/>
          <w:sz w:val="24"/>
          <w:szCs w:val="24"/>
          <w:lang w:eastAsia="uk-UA"/>
        </w:rPr>
        <w:t xml:space="preserve">рахунок повинен надавати послуги із застосуванням: </w:t>
      </w:r>
    </w:p>
    <w:p w:rsidR="00F9673F" w:rsidRPr="00CD3034" w:rsidRDefault="00F9673F" w:rsidP="00F9673F">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засобів миючих, чищення (порошок) (у складі пропозиції надати копії документів від виробника/представника виробника в Україні, які підтверджують екологічність засобів – екологічний сертифікат на засоби для підлоги, для санітарно-технічних приміщень, для меблів та офісної техніки) та дезінфікуючих  (у складі пропозиції надати копію висновку санітарно-епідеміологічної експертизи Державної служби України з питань безпечності харчових продуктів та захисту споживачів на дезінфікуючий засіб (або аналогічних документів, виданих компетентним органом);</w:t>
      </w:r>
    </w:p>
    <w:p w:rsidR="00F9673F" w:rsidRPr="00CD3034" w:rsidRDefault="00F9673F" w:rsidP="00F9673F">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 xml:space="preserve">засобів для скла та дзеркал; </w:t>
      </w:r>
    </w:p>
    <w:p w:rsidR="00F9673F" w:rsidRPr="00CD3034" w:rsidRDefault="00F9673F" w:rsidP="00F9673F">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5.</w:t>
      </w:r>
      <w:r w:rsidRPr="00CD3034">
        <w:rPr>
          <w:rFonts w:ascii="Times New Roman" w:eastAsia="Times New Roman" w:hAnsi="Times New Roman" w:cs="Times New Roman"/>
          <w:sz w:val="24"/>
          <w:szCs w:val="24"/>
          <w:lang w:eastAsia="uk-UA"/>
        </w:rPr>
        <w:tab/>
        <w:t>Виконавець за власний рахунок повинен забезпечити надання Замовнику:</w:t>
      </w:r>
    </w:p>
    <w:p w:rsidR="00F9673F" w:rsidRPr="00E4644B" w:rsidRDefault="00F9673F" w:rsidP="00F9673F">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паперу туалетного на гільзі – 20 рулонів</w:t>
      </w:r>
      <w:r w:rsidRPr="00E4644B">
        <w:rPr>
          <w:rFonts w:ascii="Times New Roman" w:eastAsia="Times New Roman" w:hAnsi="Times New Roman" w:cs="Times New Roman"/>
          <w:sz w:val="24"/>
          <w:szCs w:val="24"/>
          <w:lang w:eastAsia="uk-UA"/>
        </w:rPr>
        <w:t xml:space="preserve"> на місяць;</w:t>
      </w:r>
    </w:p>
    <w:p w:rsidR="00F9673F" w:rsidRPr="00E4644B" w:rsidRDefault="00F9673F" w:rsidP="00F9673F">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мила рідкого – 2 літра на місяць (за необхідністю);</w:t>
      </w:r>
    </w:p>
    <w:p w:rsidR="00F9673F" w:rsidRDefault="00F9673F" w:rsidP="00F9673F">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пакетів для сміття (за необхідністю).</w:t>
      </w:r>
    </w:p>
    <w:p w:rsidR="00F9673F" w:rsidRDefault="00F9673F" w:rsidP="00F9673F">
      <w:pPr>
        <w:spacing w:after="0" w:line="240" w:lineRule="auto"/>
        <w:ind w:right="-85"/>
        <w:jc w:val="both"/>
        <w:rPr>
          <w:rFonts w:ascii="Times New Roman" w:eastAsia="Times New Roman" w:hAnsi="Times New Roman" w:cs="Times New Roman"/>
          <w:sz w:val="24"/>
          <w:szCs w:val="24"/>
          <w:lang w:eastAsia="uk-UA"/>
        </w:rPr>
      </w:pPr>
    </w:p>
    <w:p w:rsidR="00F9673F" w:rsidRPr="00E4644B" w:rsidRDefault="00F9673F" w:rsidP="00F9673F">
      <w:pPr>
        <w:spacing w:after="0" w:line="240" w:lineRule="auto"/>
        <w:ind w:right="-85"/>
        <w:jc w:val="both"/>
        <w:rPr>
          <w:rFonts w:ascii="Times New Roman" w:eastAsia="Times New Roman" w:hAnsi="Times New Roman" w:cs="Times New Roman"/>
          <w:sz w:val="24"/>
          <w:szCs w:val="24"/>
          <w:lang w:eastAsia="uk-UA"/>
        </w:rPr>
      </w:pPr>
    </w:p>
    <w:p w:rsidR="00F9673F" w:rsidRPr="00E4644B" w:rsidRDefault="00F9673F" w:rsidP="00F9673F">
      <w:pPr>
        <w:spacing w:after="0" w:line="240" w:lineRule="auto"/>
        <w:ind w:right="-85"/>
        <w:jc w:val="center"/>
        <w:rPr>
          <w:rFonts w:ascii="Times New Roman" w:eastAsia="Times New Roman" w:hAnsi="Times New Roman" w:cs="Times New Roman"/>
          <w:b/>
          <w:sz w:val="28"/>
          <w:szCs w:val="28"/>
          <w:u w:val="single"/>
          <w:lang w:eastAsia="uk-UA"/>
        </w:rPr>
      </w:pPr>
      <w:r w:rsidRPr="00E4644B">
        <w:rPr>
          <w:rFonts w:ascii="Times New Roman" w:eastAsia="Times New Roman" w:hAnsi="Times New Roman" w:cs="Times New Roman"/>
          <w:b/>
          <w:sz w:val="28"/>
          <w:szCs w:val="28"/>
          <w:u w:val="single"/>
          <w:lang w:eastAsia="uk-UA"/>
        </w:rPr>
        <w:t>Відповідальність за дотриманням вимог з охорони праці працівниками, які будуть задіяні для надання послуг з прибирання приміщень адміністративної будівлі та прибудинкової території Замовника несе Виконавець.</w:t>
      </w:r>
    </w:p>
    <w:p w:rsidR="00F9673F" w:rsidRPr="00E4644B" w:rsidRDefault="00F9673F" w:rsidP="00F9673F">
      <w:pPr>
        <w:spacing w:after="0" w:line="240" w:lineRule="auto"/>
        <w:jc w:val="both"/>
        <w:outlineLvl w:val="0"/>
        <w:rPr>
          <w:rFonts w:ascii="Times New Roman" w:eastAsia="Times New Roman" w:hAnsi="Times New Roman" w:cs="Times New Roman"/>
          <w:b/>
          <w:i/>
          <w:sz w:val="24"/>
          <w:szCs w:val="24"/>
          <w:lang w:eastAsia="ru-RU"/>
        </w:rPr>
      </w:pPr>
    </w:p>
    <w:p w:rsidR="00F9673F" w:rsidRPr="00E4644B" w:rsidRDefault="00F9673F" w:rsidP="00F9673F">
      <w:pPr>
        <w:spacing w:after="0" w:line="240" w:lineRule="auto"/>
        <w:jc w:val="both"/>
        <w:outlineLvl w:val="0"/>
        <w:rPr>
          <w:rFonts w:ascii="Times New Roman" w:eastAsia="Times New Roman" w:hAnsi="Times New Roman" w:cs="Times New Roman"/>
          <w:b/>
          <w:sz w:val="28"/>
          <w:szCs w:val="28"/>
          <w:lang w:eastAsia="ru-RU"/>
        </w:rPr>
      </w:pPr>
      <w:r w:rsidRPr="00E4644B">
        <w:rPr>
          <w:rFonts w:ascii="Times New Roman" w:eastAsia="Times New Roman" w:hAnsi="Times New Roman" w:cs="Times New Roman"/>
          <w:b/>
          <w:sz w:val="28"/>
          <w:szCs w:val="28"/>
          <w:lang w:eastAsia="ru-RU"/>
        </w:rPr>
        <w:t>Вимоги безпеки:</w:t>
      </w:r>
    </w:p>
    <w:p w:rsidR="00F9673F" w:rsidRPr="00E4644B" w:rsidRDefault="00F9673F" w:rsidP="00F9673F">
      <w:pPr>
        <w:spacing w:after="0" w:line="240" w:lineRule="auto"/>
        <w:jc w:val="both"/>
        <w:outlineLvl w:val="0"/>
        <w:rPr>
          <w:rFonts w:ascii="Times New Roman" w:eastAsia="Times New Roman" w:hAnsi="Times New Roman" w:cs="Times New Roman"/>
          <w:b/>
          <w:sz w:val="28"/>
          <w:szCs w:val="28"/>
          <w:lang w:eastAsia="ru-RU"/>
        </w:rPr>
      </w:pPr>
    </w:p>
    <w:p w:rsidR="00F9673F" w:rsidRPr="00E4644B" w:rsidRDefault="00F9673F" w:rsidP="00F9673F">
      <w:pPr>
        <w:spacing w:after="0" w:line="240" w:lineRule="auto"/>
        <w:jc w:val="both"/>
        <w:outlineLvl w:val="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r w:rsidRPr="00E4644B">
        <w:rPr>
          <w:rFonts w:ascii="Times New Roman" w:eastAsia="Times New Roman" w:hAnsi="Times New Roman" w:cs="Times New Roman"/>
          <w:sz w:val="24"/>
          <w:szCs w:val="24"/>
          <w:lang w:eastAsia="uk-UA"/>
        </w:rPr>
        <w:t xml:space="preserve"> При наданні Послуг з прибирання і догляду (внутрішні і зовнішні роботи) повинні бути забезпечені безпека життя, здоров'я та збереження майна Замовника, дотримані санітарно - гігієнічні вимоги.</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 Надання Послуг з прибирання і догляду повинне бути організоване в період часу, що не створює незручностей для життя і праці працівників та клієнтів Замовника.</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(миючі, засоби для чищення, дезінфікуючі, захисні, лаки, мастики, кристалізатори), які використовуються при прибиранні, повинні відповідати вимогам нормативної документації, мати санітарно-гігієнічний висновок.</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Для запобігання утворенню шкідливих речовин або газів при одночасному використанні в період прибирання декількох засобів для чищення не дозволяється змішувати їх між собою.</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5. Спеціальне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що використовуються при наданні Послуг з прибирання, повинні бути використані відповідно до технології прибирання. Технологічне устаткування і інвентар, що підлягають обов'язковій сертифікації, повинні мати сертифікат відповідності.</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 При експлуатації електроустаткування повинні бути дотримані заходи електробезпеки згідно Інструкції з охорони праці.</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 Електророзетки, вимикачі і освітлювальну апаратуру слід забезпечити до початку прибирання. Не допускається попадання вологи всередину.</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8. Усі працівники Виконавця, що приступають до робіт по прибиранню та догляду, повинні пройти інструктажі відповідального інженера з охорони праці на підприємстві та оформити належним чином необхідну документації згідно чинного законодавства України.  В цілях збереження майна Замовника та знання працівниками своїх дій в надзвичайних ситуаціях, працівники Виконавця повинні бути ознайомлені з правилами пожежної безпеки згідно наказу Міністерства внутрішніх справ України від 30.12.2014 №1417 «Про затвердження Правил пожежної безпеки в Україні» і існуючими процедурами при виникненні пожеж в тих будівлях, де проводяться операції по прибиранню і догляду.</w:t>
      </w:r>
    </w:p>
    <w:p w:rsidR="00F9673F" w:rsidRPr="00E4644B" w:rsidRDefault="00F9673F" w:rsidP="00F9673F">
      <w:pPr>
        <w:autoSpaceDE w:val="0"/>
        <w:autoSpaceDN w:val="0"/>
        <w:adjustRightInd w:val="0"/>
        <w:spacing w:after="120" w:line="240" w:lineRule="auto"/>
        <w:jc w:val="both"/>
        <w:rPr>
          <w:rFonts w:ascii="Times New Roman" w:eastAsia="Times New Roman" w:hAnsi="Times New Roman" w:cs="Times New Roman"/>
          <w:b/>
          <w:i/>
          <w:sz w:val="16"/>
          <w:szCs w:val="16"/>
          <w:lang w:eastAsia="uk-UA"/>
        </w:rPr>
      </w:pPr>
    </w:p>
    <w:p w:rsidR="00F9673F" w:rsidRPr="00E4644B" w:rsidRDefault="00F9673F" w:rsidP="00F9673F">
      <w:pPr>
        <w:autoSpaceDE w:val="0"/>
        <w:autoSpaceDN w:val="0"/>
        <w:adjustRightInd w:val="0"/>
        <w:spacing w:after="120" w:line="240" w:lineRule="auto"/>
        <w:jc w:val="both"/>
        <w:rPr>
          <w:rFonts w:ascii="Times New Roman" w:eastAsia="Times New Roman" w:hAnsi="Times New Roman" w:cs="Times New Roman"/>
          <w:b/>
          <w:i/>
          <w:sz w:val="24"/>
          <w:szCs w:val="24"/>
          <w:lang w:eastAsia="uk-UA"/>
        </w:rPr>
      </w:pPr>
      <w:r w:rsidRPr="00E4644B">
        <w:rPr>
          <w:rFonts w:ascii="Times New Roman" w:eastAsia="Times New Roman" w:hAnsi="Times New Roman" w:cs="Times New Roman"/>
          <w:b/>
          <w:i/>
          <w:sz w:val="24"/>
          <w:szCs w:val="24"/>
          <w:lang w:eastAsia="uk-UA"/>
        </w:rPr>
        <w:t>Вимоги до охорони навколишнього середовища.</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 Екологічну безпеку Послуг забезпечує дотримання встановлених вимог охорони навколишнього середовища, вимог до чистоти будівель, приміщень і прилеглих територій і наявність у Виконавця (Учасник). достатньої інформації про технічні характеристики місць, що підлягають прибиранню, яке надає Замовник, щоб виключити шкідливу взаємодію з деякими хімічними засобами і можливість збитку.</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2.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слід зберігати чистими і справними у відведених для цих цілей приміщеннях, за винятком машин для мокрого і сухого прибирання великих площ акумуляторного типу (кислотних), які повинні зберігатися в сухих провітрюваних приміщеннях. Приміщення надає Замовник.</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повинні зберігатися тільки в оригінальній упаковці фірм-виробників в спеціально відведених місцях.</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Відходи, що утворюються при проведенні операцій по прибиранню і догляду, підлягають утилізації та вивезенню в спеціально відведені місця для сміття. Якщо інше не обумовлено в Договорі, то відповідальність за це несе Виконавець (Учасник).</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F9673F" w:rsidRPr="00CD3034"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У складі своєї тендерної пропозиції Учасник повинен надати:</w:t>
      </w:r>
    </w:p>
    <w:p w:rsidR="00F9673F" w:rsidRPr="00CD3034"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 xml:space="preserve">1. Сертифікат на систему управління якістю, яким посвідчується відповідність вимогам ДСТУ ISO 9001:2015 (ISO 9001:2015, IDT) та/або ДСТУ ISO 9001:2018 (ISO 9001:2015, IDT; ISO 9001:2015, IDT) та/або ДСТУ ISO 9001:2015 </w:t>
      </w:r>
      <w:proofErr w:type="spellStart"/>
      <w:r w:rsidRPr="00CD3034">
        <w:rPr>
          <w:rFonts w:ascii="Times New Roman" w:eastAsia="Times New Roman" w:hAnsi="Times New Roman" w:cs="Times New Roman"/>
          <w:sz w:val="24"/>
          <w:szCs w:val="24"/>
          <w:lang w:eastAsia="uk-UA"/>
        </w:rPr>
        <w:t>Quality</w:t>
      </w:r>
      <w:proofErr w:type="spellEnd"/>
      <w:r w:rsidRPr="00CD3034">
        <w:rPr>
          <w:rFonts w:ascii="Times New Roman" w:eastAsia="Times New Roman" w:hAnsi="Times New Roman" w:cs="Times New Roman"/>
          <w:sz w:val="24"/>
          <w:szCs w:val="24"/>
          <w:lang w:eastAsia="uk-UA"/>
        </w:rPr>
        <w:t xml:space="preserve"> </w:t>
      </w:r>
      <w:proofErr w:type="spellStart"/>
      <w:r w:rsidRPr="00CD3034">
        <w:rPr>
          <w:rFonts w:ascii="Times New Roman" w:eastAsia="Times New Roman" w:hAnsi="Times New Roman" w:cs="Times New Roman"/>
          <w:sz w:val="24"/>
          <w:szCs w:val="24"/>
          <w:lang w:eastAsia="uk-UA"/>
        </w:rPr>
        <w:t>management</w:t>
      </w:r>
      <w:proofErr w:type="spellEnd"/>
      <w:r w:rsidRPr="00CD3034">
        <w:rPr>
          <w:rFonts w:ascii="Times New Roman" w:eastAsia="Times New Roman" w:hAnsi="Times New Roman" w:cs="Times New Roman"/>
          <w:sz w:val="24"/>
          <w:szCs w:val="24"/>
          <w:lang w:eastAsia="uk-UA"/>
        </w:rPr>
        <w:t xml:space="preserve"> </w:t>
      </w:r>
      <w:proofErr w:type="spellStart"/>
      <w:r w:rsidRPr="00CD3034">
        <w:rPr>
          <w:rFonts w:ascii="Times New Roman" w:eastAsia="Times New Roman" w:hAnsi="Times New Roman" w:cs="Times New Roman"/>
          <w:sz w:val="24"/>
          <w:szCs w:val="24"/>
          <w:lang w:eastAsia="uk-UA"/>
        </w:rPr>
        <w:t>systems</w:t>
      </w:r>
      <w:proofErr w:type="spellEnd"/>
      <w:r w:rsidRPr="00CD3034">
        <w:rPr>
          <w:rFonts w:ascii="Times New Roman" w:eastAsia="Times New Roman" w:hAnsi="Times New Roman" w:cs="Times New Roman"/>
          <w:sz w:val="24"/>
          <w:szCs w:val="24"/>
          <w:lang w:eastAsia="uk-UA"/>
        </w:rPr>
        <w:t xml:space="preserve"> – </w:t>
      </w:r>
      <w:proofErr w:type="spellStart"/>
      <w:r w:rsidRPr="00CD3034">
        <w:rPr>
          <w:rFonts w:ascii="Times New Roman" w:eastAsia="Times New Roman" w:hAnsi="Times New Roman" w:cs="Times New Roman"/>
          <w:sz w:val="24"/>
          <w:szCs w:val="24"/>
          <w:lang w:eastAsia="uk-UA"/>
        </w:rPr>
        <w:t>Requirements</w:t>
      </w:r>
      <w:proofErr w:type="spellEnd"/>
      <w:r w:rsidRPr="00CD3034">
        <w:rPr>
          <w:rFonts w:ascii="Times New Roman" w:eastAsia="Times New Roman" w:hAnsi="Times New Roman" w:cs="Times New Roman"/>
          <w:sz w:val="24"/>
          <w:szCs w:val="24"/>
          <w:lang w:eastAsia="uk-UA"/>
        </w:rPr>
        <w:t>.</w:t>
      </w:r>
    </w:p>
    <w:p w:rsidR="00F9673F" w:rsidRPr="00CD3034"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2. Сертифікат на систему екологічного менеджменту, який підтверджує відповідність вимогам міжнародного стандарту ISO 14001:2015 «Системи екологічного менеджменту. Вимоги та настанови щодо застосування» (ДСТУ ISO 14001:2015 (ISO 14001:2015, IDT) «Системи екологічного управління. Вимоги та настанови щодо застосування»;</w:t>
      </w:r>
    </w:p>
    <w:p w:rsidR="00F9673F" w:rsidRPr="00CD3034"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3. Сертифікат на систему менеджменту охорони здоров'я та безпеки праці, який підтверджує відповідність вимогам міжнародного стандарту ISO 45001:2018 «Системи менеджменту охорони здоров’я та безпеки праці. Вимоги та настанови щодо застосовування» (ДСТУ ISO 45001:2019 (ISO 45001:2018, IDT).</w:t>
      </w:r>
    </w:p>
    <w:p w:rsidR="00F9673F" w:rsidRPr="00E4644B" w:rsidRDefault="00F9673F" w:rsidP="00F9673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4. Сертифікат на систему менеджменту щодо  протидії корупції, який підтверджує відповідність вимогам міжнародного стандарту ISO 37001:2016 «Системи менеджменту протидії корупції. Вимоги та настанови щодо застосування» (ДСТУ ISO 37001:2018 Системи управління щодо протидії корупції. Вимоги та настанови щодо застосування, (ДСТУ ISO 37001:2018 IDT)</w:t>
      </w:r>
    </w:p>
    <w:p w:rsidR="00F9673F" w:rsidRPr="00E4644B" w:rsidRDefault="00F9673F" w:rsidP="00F9673F">
      <w:pPr>
        <w:tabs>
          <w:tab w:val="left" w:pos="1440"/>
        </w:tabs>
        <w:spacing w:after="0" w:line="240" w:lineRule="auto"/>
        <w:jc w:val="center"/>
        <w:rPr>
          <w:rFonts w:ascii="Times New Roman" w:eastAsia="Calibri" w:hAnsi="Times New Roman" w:cs="Times New Roman"/>
          <w:b/>
          <w:sz w:val="24"/>
          <w:szCs w:val="24"/>
          <w:lang w:eastAsia="ru-RU"/>
        </w:rPr>
      </w:pPr>
    </w:p>
    <w:p w:rsidR="00F9673F" w:rsidRDefault="00F9673F" w:rsidP="00F9673F">
      <w:pPr>
        <w:spacing w:after="0" w:line="240" w:lineRule="auto"/>
        <w:jc w:val="right"/>
        <w:rPr>
          <w:rFonts w:ascii="Times New Roman" w:hAnsi="Times New Roman" w:cs="Times New Roman"/>
          <w:sz w:val="24"/>
          <w:szCs w:val="24"/>
          <w:lang w:eastAsia="ru-RU" w:bidi="hi-IN"/>
        </w:rPr>
      </w:pPr>
    </w:p>
    <w:p w:rsidR="00F9673F" w:rsidRDefault="00F9673F" w:rsidP="00F9673F">
      <w:pPr>
        <w:spacing w:after="0" w:line="240" w:lineRule="auto"/>
        <w:jc w:val="right"/>
        <w:rPr>
          <w:rFonts w:ascii="Times New Roman" w:hAnsi="Times New Roman" w:cs="Times New Roman"/>
          <w:sz w:val="24"/>
          <w:szCs w:val="24"/>
          <w:lang w:eastAsia="ru-RU" w:bidi="hi-IN"/>
        </w:rPr>
      </w:pPr>
    </w:p>
    <w:p w:rsidR="00F9673F" w:rsidRDefault="00F9673F" w:rsidP="00F9673F">
      <w:pPr>
        <w:spacing w:after="0" w:line="240" w:lineRule="auto"/>
        <w:jc w:val="right"/>
        <w:rPr>
          <w:rFonts w:ascii="Times New Roman" w:hAnsi="Times New Roman" w:cs="Times New Roman"/>
          <w:sz w:val="24"/>
          <w:szCs w:val="24"/>
          <w:lang w:eastAsia="ru-RU" w:bidi="hi-IN"/>
        </w:rPr>
      </w:pPr>
    </w:p>
    <w:p w:rsidR="00F9673F" w:rsidRDefault="00F9673F" w:rsidP="00F9673F">
      <w:pPr>
        <w:spacing w:after="0" w:line="240" w:lineRule="auto"/>
        <w:jc w:val="right"/>
        <w:rPr>
          <w:rFonts w:ascii="Times New Roman" w:hAnsi="Times New Roman" w:cs="Times New Roman"/>
          <w:sz w:val="24"/>
          <w:szCs w:val="24"/>
          <w:lang w:eastAsia="ru-RU" w:bidi="hi-IN"/>
        </w:rPr>
      </w:pPr>
    </w:p>
    <w:p w:rsidR="00F9673F" w:rsidRDefault="00F9673F" w:rsidP="00F9673F">
      <w:pPr>
        <w:spacing w:after="0" w:line="240" w:lineRule="auto"/>
        <w:jc w:val="right"/>
        <w:rPr>
          <w:rFonts w:ascii="Times New Roman" w:hAnsi="Times New Roman" w:cs="Times New Roman"/>
          <w:sz w:val="24"/>
          <w:szCs w:val="24"/>
          <w:lang w:eastAsia="ru-RU" w:bidi="hi-IN"/>
        </w:rPr>
      </w:pPr>
    </w:p>
    <w:p w:rsidR="00F9673F" w:rsidRDefault="00F9673F" w:rsidP="00F9673F"/>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widowControl w:val="0"/>
        <w:spacing w:before="90" w:after="0" w:line="274" w:lineRule="exact"/>
        <w:ind w:left="5529"/>
        <w:rPr>
          <w:rFonts w:ascii="Times New Roman" w:eastAsia="Times New Roman" w:hAnsi="Times New Roman" w:cs="Times New Roman"/>
          <w:b/>
          <w:sz w:val="24"/>
          <w:lang w:eastAsia="uk-UA"/>
        </w:rPr>
      </w:pPr>
    </w:p>
    <w:p w:rsidR="00F9673F" w:rsidRPr="00F9673F" w:rsidRDefault="00F9673F" w:rsidP="00F9673F">
      <w:pPr>
        <w:tabs>
          <w:tab w:val="left" w:pos="1440"/>
        </w:tabs>
        <w:spacing w:after="0" w:line="240" w:lineRule="auto"/>
        <w:jc w:val="center"/>
        <w:rPr>
          <w:rFonts w:ascii="Times New Roman" w:eastAsia="Calibri" w:hAnsi="Times New Roman" w:cs="Times New Roman"/>
          <w:b/>
          <w:sz w:val="24"/>
          <w:szCs w:val="24"/>
          <w:lang w:eastAsia="ru-RU"/>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Додаток 4 до </w:t>
      </w:r>
      <w:r w:rsidRPr="00F9673F">
        <w:rPr>
          <w:rFonts w:ascii="Times New Roman" w:hAnsi="Times New Roman" w:cs="Times New Roman"/>
          <w:sz w:val="24"/>
          <w:szCs w:val="24"/>
          <w:lang w:eastAsia="zh-CN" w:bidi="hi-IN"/>
        </w:rPr>
        <w:t>Документації</w:t>
      </w:r>
    </w:p>
    <w:p w:rsidR="00F9673F" w:rsidRDefault="00F9673F" w:rsidP="00F9673F">
      <w:pPr>
        <w:spacing w:after="0" w:line="240" w:lineRule="auto"/>
        <w:rPr>
          <w:rFonts w:ascii="Times New Roman" w:hAnsi="Times New Roman"/>
          <w:b/>
          <w:bCs/>
          <w:sz w:val="24"/>
          <w:szCs w:val="24"/>
        </w:rPr>
      </w:pPr>
    </w:p>
    <w:p w:rsidR="007E1BCC" w:rsidRPr="00627A51" w:rsidRDefault="007E1BCC" w:rsidP="007E1BCC">
      <w:pPr>
        <w:tabs>
          <w:tab w:val="left" w:pos="1440"/>
        </w:tabs>
        <w:jc w:val="center"/>
        <w:rPr>
          <w:rFonts w:ascii="Times New Roman" w:eastAsia="Calibri" w:hAnsi="Times New Roman" w:cs="Times New Roman"/>
          <w:b/>
          <w:lang w:eastAsia="ru-RU"/>
        </w:rPr>
      </w:pPr>
      <w:r w:rsidRPr="00627A51">
        <w:rPr>
          <w:rFonts w:ascii="Times New Roman" w:eastAsia="Calibri" w:hAnsi="Times New Roman" w:cs="Times New Roman"/>
          <w:b/>
          <w:lang w:eastAsia="ru-RU"/>
        </w:rPr>
        <w:t xml:space="preserve">ДОГОВІР </w:t>
      </w:r>
      <w:r w:rsidRPr="00627A51">
        <w:rPr>
          <w:rFonts w:ascii="Times New Roman" w:eastAsia="Times New Roman" w:hAnsi="Times New Roman" w:cs="Times New Roman"/>
          <w:b/>
          <w:lang w:eastAsia="ar-SA"/>
        </w:rPr>
        <w:t>ПРО НАДАННЯ ПОСЛУГ</w:t>
      </w:r>
      <w:r w:rsidRPr="00627A51">
        <w:rPr>
          <w:rFonts w:ascii="Times New Roman" w:eastAsia="Calibri" w:hAnsi="Times New Roman" w:cs="Times New Roman"/>
          <w:b/>
          <w:lang w:eastAsia="ru-RU"/>
        </w:rPr>
        <w:t xml:space="preserve"> № ___________</w:t>
      </w:r>
    </w:p>
    <w:p w:rsidR="007E1BCC" w:rsidRPr="00627A51" w:rsidRDefault="007E1BCC" w:rsidP="007E1BCC">
      <w:pPr>
        <w:tabs>
          <w:tab w:val="left" w:pos="1440"/>
        </w:tabs>
        <w:jc w:val="center"/>
        <w:rPr>
          <w:rFonts w:ascii="Times New Roman" w:eastAsia="Calibri" w:hAnsi="Times New Roman" w:cs="Times New Roman"/>
          <w:b/>
          <w:lang w:eastAsia="ru-RU"/>
        </w:rPr>
      </w:pPr>
    </w:p>
    <w:tbl>
      <w:tblPr>
        <w:tblW w:w="9639" w:type="dxa"/>
        <w:tblInd w:w="108" w:type="dxa"/>
        <w:tblLook w:val="04A0" w:firstRow="1" w:lastRow="0" w:firstColumn="1" w:lastColumn="0" w:noHBand="0" w:noVBand="1"/>
      </w:tblPr>
      <w:tblGrid>
        <w:gridCol w:w="4727"/>
        <w:gridCol w:w="4912"/>
      </w:tblGrid>
      <w:tr w:rsidR="007E1BCC" w:rsidRPr="00627A51" w:rsidTr="00A4782D">
        <w:tc>
          <w:tcPr>
            <w:tcW w:w="4727" w:type="dxa"/>
          </w:tcPr>
          <w:p w:rsidR="007E1BCC" w:rsidRPr="00627A51" w:rsidRDefault="007E1BCC" w:rsidP="00A4782D">
            <w:pPr>
              <w:tabs>
                <w:tab w:val="left" w:pos="1440"/>
              </w:tabs>
              <w:rPr>
                <w:rFonts w:ascii="Times New Roman" w:eastAsia="Calibri" w:hAnsi="Times New Roman" w:cs="Times New Roman"/>
                <w:lang w:eastAsia="ru-RU"/>
              </w:rPr>
            </w:pPr>
            <w:r w:rsidRPr="00627A51">
              <w:rPr>
                <w:rFonts w:ascii="Times New Roman" w:eastAsia="Calibri" w:hAnsi="Times New Roman" w:cs="Times New Roman"/>
                <w:lang w:eastAsia="ru-RU"/>
              </w:rPr>
              <w:t>м. Київ</w:t>
            </w:r>
          </w:p>
        </w:tc>
        <w:tc>
          <w:tcPr>
            <w:tcW w:w="4912" w:type="dxa"/>
          </w:tcPr>
          <w:p w:rsidR="007E1BCC" w:rsidRPr="00627A51" w:rsidRDefault="007E1BCC" w:rsidP="007E1BCC">
            <w:pPr>
              <w:tabs>
                <w:tab w:val="left" w:pos="1440"/>
              </w:tabs>
              <w:jc w:val="right"/>
              <w:rPr>
                <w:rFonts w:ascii="Times New Roman" w:eastAsia="Calibri" w:hAnsi="Times New Roman" w:cs="Times New Roman"/>
                <w:lang w:eastAsia="ru-RU"/>
              </w:rPr>
            </w:pPr>
            <w:r>
              <w:rPr>
                <w:rFonts w:ascii="Times New Roman" w:eastAsia="Calibri" w:hAnsi="Times New Roman" w:cs="Times New Roman"/>
                <w:lang w:eastAsia="ru-RU"/>
              </w:rPr>
              <w:t>____. ______</w:t>
            </w:r>
            <w:r>
              <w:rPr>
                <w:rFonts w:ascii="Times New Roman" w:eastAsia="Calibri" w:hAnsi="Times New Roman" w:cs="Times New Roman"/>
                <w:lang w:eastAsia="ru-RU"/>
              </w:rPr>
              <w:t xml:space="preserve">___ </w:t>
            </w:r>
            <w:r>
              <w:rPr>
                <w:rFonts w:ascii="Times New Roman" w:eastAsia="Calibri" w:hAnsi="Times New Roman" w:cs="Times New Roman"/>
                <w:lang w:eastAsia="ru-RU"/>
              </w:rPr>
              <w:t>2024</w:t>
            </w:r>
            <w:r w:rsidRPr="00627A51">
              <w:rPr>
                <w:rFonts w:ascii="Times New Roman" w:eastAsia="Calibri" w:hAnsi="Times New Roman" w:cs="Times New Roman"/>
                <w:lang w:eastAsia="ru-RU"/>
              </w:rPr>
              <w:t xml:space="preserve"> року</w:t>
            </w:r>
          </w:p>
        </w:tc>
      </w:tr>
    </w:tbl>
    <w:p w:rsidR="007E1BCC" w:rsidRPr="00627A51" w:rsidRDefault="007E1BCC" w:rsidP="007E1BCC">
      <w:pPr>
        <w:tabs>
          <w:tab w:val="left" w:pos="1440"/>
        </w:tabs>
        <w:ind w:left="-1134"/>
        <w:jc w:val="both"/>
        <w:rPr>
          <w:rFonts w:ascii="Times New Roman" w:eastAsia="Calibri" w:hAnsi="Times New Roman" w:cs="Times New Roman"/>
          <w:lang w:eastAsia="ru-RU"/>
        </w:rPr>
      </w:pPr>
    </w:p>
    <w:p w:rsidR="007E1BCC" w:rsidRPr="00627A51" w:rsidRDefault="007E1BCC" w:rsidP="007E1BCC">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rPr>
        <w:t>Департамент захисту довкілля та адаптації до зміни клімату</w:t>
      </w:r>
      <w:r w:rsidRPr="00627A51">
        <w:rPr>
          <w:rFonts w:ascii="Times New Roman" w:eastAsia="Times New Roman" w:hAnsi="Times New Roman" w:cs="Times New Roman"/>
          <w:b/>
        </w:rPr>
        <w:t xml:space="preserve"> виконавчого органу Київської міської ради (Київської міської державної адміністрації)</w:t>
      </w:r>
      <w:r w:rsidRPr="00627A51">
        <w:rPr>
          <w:rFonts w:ascii="Times New Roman" w:eastAsia="Times New Roman" w:hAnsi="Times New Roman" w:cs="Times New Roman"/>
        </w:rPr>
        <w:t xml:space="preserve">, в особі начальника </w:t>
      </w:r>
      <w:proofErr w:type="spellStart"/>
      <w:r w:rsidRPr="00627A51">
        <w:rPr>
          <w:rFonts w:ascii="Times New Roman" w:eastAsia="Times New Roman" w:hAnsi="Times New Roman" w:cs="Times New Roman"/>
        </w:rPr>
        <w:t>Возного</w:t>
      </w:r>
      <w:proofErr w:type="spellEnd"/>
      <w:r w:rsidRPr="00627A51">
        <w:rPr>
          <w:rFonts w:ascii="Times New Roman" w:eastAsia="Times New Roman" w:hAnsi="Times New Roman" w:cs="Times New Roman"/>
        </w:rPr>
        <w:t xml:space="preserve"> Олександра Івановича</w:t>
      </w:r>
      <w:r w:rsidRPr="00627A51">
        <w:rPr>
          <w:rFonts w:ascii="Times New Roman" w:eastAsia="Calibri" w:hAnsi="Times New Roman" w:cs="Times New Roman"/>
          <w:bCs/>
          <w:spacing w:val="-2"/>
        </w:rPr>
        <w:t>,</w:t>
      </w:r>
      <w:r w:rsidRPr="00627A51">
        <w:rPr>
          <w:rFonts w:ascii="Times New Roman" w:eastAsia="Times New Roman" w:hAnsi="Times New Roman" w:cs="Times New Roman"/>
          <w:spacing w:val="-2"/>
          <w:lang w:eastAsia="ru-RU"/>
        </w:rPr>
        <w:t xml:space="preserve"> який діє на підставі Положення</w:t>
      </w:r>
      <w:r w:rsidRPr="00627A51">
        <w:rPr>
          <w:rFonts w:ascii="Times New Roman" w:eastAsia="Times New Roman" w:hAnsi="Times New Roman" w:cs="Times New Roman"/>
        </w:rPr>
        <w:t xml:space="preserve"> (далі – Замовник), з однієї сторони, та </w:t>
      </w:r>
    </w:p>
    <w:p w:rsidR="007E1BCC" w:rsidRPr="00627A51" w:rsidRDefault="007E1BCC" w:rsidP="007E1BCC">
      <w:pPr>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b/>
          <w:lang w:eastAsia="ru-RU"/>
        </w:rPr>
        <w:t>__________________________</w:t>
      </w:r>
      <w:r w:rsidRPr="00627A51">
        <w:rPr>
          <w:rFonts w:ascii="Times New Roman" w:eastAsia="Calibri" w:hAnsi="Times New Roman" w:cs="Times New Roman"/>
          <w:lang w:eastAsia="ru-RU"/>
        </w:rPr>
        <w:t xml:space="preserve">, в особі </w:t>
      </w:r>
      <w:r>
        <w:rPr>
          <w:rFonts w:ascii="Times New Roman" w:eastAsia="Calibri" w:hAnsi="Times New Roman" w:cs="Times New Roman"/>
          <w:lang w:eastAsia="ru-RU"/>
        </w:rPr>
        <w:t>________________________________________</w:t>
      </w:r>
      <w:r w:rsidRPr="00627A51">
        <w:rPr>
          <w:rFonts w:ascii="Times New Roman" w:eastAsia="Calibri" w:hAnsi="Times New Roman" w:cs="Times New Roman"/>
          <w:lang w:eastAsia="ru-RU"/>
        </w:rPr>
        <w:t xml:space="preserve">, який/яка діє на підставі </w:t>
      </w:r>
      <w:r>
        <w:rPr>
          <w:rFonts w:ascii="Times New Roman" w:eastAsia="Calibri" w:hAnsi="Times New Roman" w:cs="Times New Roman"/>
          <w:lang w:eastAsia="ru-RU"/>
        </w:rPr>
        <w:t>__________________</w:t>
      </w:r>
      <w:r w:rsidRPr="00627A51">
        <w:rPr>
          <w:rFonts w:ascii="Times New Roman" w:eastAsia="Calibri" w:hAnsi="Times New Roman" w:cs="Times New Roman"/>
          <w:lang w:eastAsia="ru-RU"/>
        </w:rPr>
        <w:t xml:space="preserve"> (далі – Виконавець), з іншої сторони </w:t>
      </w:r>
      <w:r w:rsidRPr="00627A51">
        <w:rPr>
          <w:rFonts w:ascii="Times New Roman" w:eastAsia="Times New Roman" w:hAnsi="Times New Roman" w:cs="Times New Roman"/>
        </w:rPr>
        <w:t xml:space="preserve">(далі іменуються Сторони, а кожен окремо – Сторона), </w:t>
      </w:r>
    </w:p>
    <w:p w:rsidR="007E1BCC" w:rsidRPr="00627A51" w:rsidRDefault="007E1BCC" w:rsidP="007E1BCC">
      <w:pPr>
        <w:autoSpaceDE w:val="0"/>
        <w:autoSpaceDN w:val="0"/>
        <w:adjustRightInd w:val="0"/>
        <w:ind w:firstLine="567"/>
        <w:jc w:val="both"/>
        <w:rPr>
          <w:rFonts w:ascii="Times New Roman" w:eastAsia="Times New Roman" w:hAnsi="Times New Roman" w:cs="Times New Roman"/>
        </w:rPr>
      </w:pPr>
      <w:r w:rsidRPr="00627A51">
        <w:rPr>
          <w:rFonts w:ascii="Times New Roman" w:eastAsia="Times New Roman" w:hAnsi="Times New Roman" w:cs="Times New Roman"/>
        </w:rPr>
        <w:t>уклали цей договір про надання послуг (далі – Договір)</w:t>
      </w:r>
      <w:r w:rsidRPr="00627A51">
        <w:rPr>
          <w:rFonts w:ascii="Times New Roman" w:eastAsia="Times New Roman" w:hAnsi="Times New Roman" w:cs="Times New Roman"/>
          <w:lang w:eastAsia="ru-RU"/>
        </w:rPr>
        <w:t xml:space="preserve"> </w:t>
      </w:r>
      <w:r w:rsidRPr="00627A51">
        <w:rPr>
          <w:rFonts w:ascii="Times New Roman" w:eastAsia="Times New Roman" w:hAnsi="Times New Roman" w:cs="Times New Roman"/>
        </w:rPr>
        <w:t>про наступне:</w:t>
      </w:r>
    </w:p>
    <w:p w:rsidR="007E1BCC" w:rsidRPr="00627A51" w:rsidRDefault="007E1BCC" w:rsidP="007E1BCC">
      <w:pPr>
        <w:keepNext/>
        <w:tabs>
          <w:tab w:val="left" w:pos="0"/>
        </w:tabs>
        <w:jc w:val="center"/>
        <w:outlineLvl w:val="2"/>
        <w:rPr>
          <w:rFonts w:ascii="Times New Roman" w:hAnsi="Times New Roman" w:cs="Times New Roman"/>
          <w:b/>
          <w:bCs/>
          <w:lang w:eastAsia="hi-IN" w:bidi="hi-IN"/>
        </w:rPr>
      </w:pPr>
      <w:r w:rsidRPr="00627A51">
        <w:rPr>
          <w:rFonts w:ascii="Times New Roman" w:hAnsi="Times New Roman" w:cs="Times New Roman"/>
          <w:b/>
          <w:bCs/>
          <w:lang w:eastAsia="hi-IN" w:bidi="hi-IN"/>
        </w:rPr>
        <w:t>1. ПРЕДМЕТ ДОГОВОРУ</w:t>
      </w:r>
    </w:p>
    <w:p w:rsidR="007E1BCC" w:rsidRPr="00627A51" w:rsidRDefault="007E1BCC" w:rsidP="007E1BCC">
      <w:pPr>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xml:space="preserve">1.1. </w:t>
      </w:r>
      <w:r w:rsidRPr="00DB0BA3">
        <w:rPr>
          <w:rFonts w:ascii="Times New Roman" w:eastAsia="Times New Roman" w:hAnsi="Times New Roman" w:cs="Times New Roman"/>
          <w:bCs/>
          <w:iCs/>
        </w:rPr>
        <w:t>У порядку та на умовах, визначених цим Договором, Виконавець</w:t>
      </w:r>
      <w:r w:rsidRPr="00DB0BA3">
        <w:rPr>
          <w:rFonts w:ascii="Times New Roman" w:eastAsia="Times New Roman" w:hAnsi="Times New Roman" w:cs="Times New Roman"/>
          <w:lang w:eastAsia="ru-RU"/>
        </w:rPr>
        <w:t xml:space="preserve"> зобов’язується протягом 20</w:t>
      </w:r>
      <w:r>
        <w:rPr>
          <w:rFonts w:ascii="Times New Roman" w:eastAsia="Times New Roman" w:hAnsi="Times New Roman" w:cs="Times New Roman"/>
          <w:lang w:eastAsia="ru-RU"/>
        </w:rPr>
        <w:t>24</w:t>
      </w:r>
      <w:r w:rsidRPr="00627A51">
        <w:rPr>
          <w:rFonts w:ascii="Times New Roman" w:eastAsia="Times New Roman" w:hAnsi="Times New Roman" w:cs="Times New Roman"/>
          <w:lang w:eastAsia="ru-RU"/>
        </w:rPr>
        <w:t xml:space="preserve"> року надавати Замовнику послуги з прибирання приміщень адміністративних будівель та прибудинкових територій, далі – об’єкти, за </w:t>
      </w:r>
      <w:r w:rsidRPr="00627A51">
        <w:rPr>
          <w:rFonts w:ascii="Times New Roman" w:eastAsia="Times New Roman" w:hAnsi="Times New Roman" w:cs="Times New Roman"/>
          <w:bCs/>
          <w:lang w:eastAsia="ru-RU"/>
        </w:rPr>
        <w:t>ДК 021:2015 - 90910000-9 «</w:t>
      </w:r>
      <w:r w:rsidRPr="00627A51">
        <w:rPr>
          <w:rFonts w:ascii="Times New Roman" w:eastAsia="Times New Roman" w:hAnsi="Times New Roman" w:cs="Times New Roman"/>
          <w:bdr w:val="none" w:sz="0" w:space="0" w:color="auto" w:frame="1"/>
          <w:shd w:val="clear" w:color="auto" w:fill="FDFEFD"/>
          <w:lang w:eastAsia="ru-RU"/>
        </w:rPr>
        <w:t>Послуги з прибирання»</w:t>
      </w:r>
      <w:r w:rsidRPr="00627A51">
        <w:rPr>
          <w:rFonts w:ascii="Times New Roman" w:eastAsia="Times New Roman" w:hAnsi="Times New Roman" w:cs="Times New Roman"/>
          <w:lang w:eastAsia="ru-RU"/>
        </w:rPr>
        <w:t xml:space="preserve"> (послуги з прибирання приміщень адміністративних будівель) (далі – Послуги), а Замовник зобов’язується прийняти та оплатити належним чином надані Послуги. </w:t>
      </w:r>
    </w:p>
    <w:p w:rsidR="007E1BCC" w:rsidRPr="00627A51" w:rsidRDefault="007E1BCC" w:rsidP="007E1BCC">
      <w:pPr>
        <w:keepNext/>
        <w:keepLines/>
        <w:shd w:val="clear" w:color="auto" w:fill="FFFFFF"/>
        <w:ind w:firstLine="567"/>
        <w:jc w:val="both"/>
        <w:textAlignment w:val="baseline"/>
        <w:outlineLvl w:val="0"/>
        <w:rPr>
          <w:rFonts w:ascii="Times New Roman" w:eastAsia="SimSun" w:hAnsi="Times New Roman" w:cs="Times New Roman"/>
          <w:b/>
          <w:bCs/>
          <w:lang w:eastAsia="zh-CN"/>
        </w:rPr>
      </w:pPr>
      <w:r w:rsidRPr="00627A51">
        <w:rPr>
          <w:rFonts w:ascii="Times New Roman" w:eastAsia="SimSun" w:hAnsi="Times New Roman" w:cs="Times New Roman"/>
          <w:lang w:eastAsia="zh-CN"/>
        </w:rPr>
        <w:t xml:space="preserve">1.2. Найменування Послуг: </w:t>
      </w:r>
      <w:r w:rsidRPr="00627A51">
        <w:rPr>
          <w:rFonts w:ascii="Times New Roman" w:eastAsia="SimSun" w:hAnsi="Times New Roman" w:cs="Times New Roman"/>
          <w:iCs/>
        </w:rPr>
        <w:t xml:space="preserve">код згідно з </w:t>
      </w:r>
      <w:r w:rsidRPr="00627A51">
        <w:rPr>
          <w:rFonts w:ascii="Times New Roman" w:eastAsia="SimSun" w:hAnsi="Times New Roman" w:cs="Times New Roman"/>
          <w:bCs/>
          <w:lang w:eastAsia="zh-CN"/>
        </w:rPr>
        <w:t>ДК 021:2015 - 90911200-8 «</w:t>
      </w:r>
      <w:r w:rsidRPr="00627A51">
        <w:rPr>
          <w:rFonts w:ascii="Times New Roman" w:eastAsia="SimSun" w:hAnsi="Times New Roman" w:cs="Times New Roman"/>
          <w:bCs/>
          <w:bdr w:val="none" w:sz="0" w:space="0" w:color="auto" w:frame="1"/>
          <w:shd w:val="clear" w:color="auto" w:fill="FDFEFD"/>
          <w:lang w:eastAsia="zh-CN"/>
        </w:rPr>
        <w:t>Послуги з прибирання будівель»</w:t>
      </w:r>
      <w:r w:rsidRPr="00627A51">
        <w:rPr>
          <w:rFonts w:ascii="Times New Roman" w:eastAsia="SimSun" w:hAnsi="Times New Roman" w:cs="Times New Roman"/>
          <w:bCs/>
          <w:lang w:eastAsia="zh-CN"/>
        </w:rPr>
        <w:t>)</w:t>
      </w:r>
      <w:r w:rsidRPr="00627A51">
        <w:rPr>
          <w:rFonts w:ascii="Times New Roman" w:eastAsia="SimSun" w:hAnsi="Times New Roman" w:cs="Times New Roman"/>
          <w:iCs/>
        </w:rPr>
        <w:t xml:space="preserve"> </w:t>
      </w:r>
      <w:r w:rsidRPr="00627A51">
        <w:rPr>
          <w:rFonts w:ascii="Times New Roman" w:eastAsia="SimSun" w:hAnsi="Times New Roman" w:cs="Times New Roman"/>
          <w:bCs/>
          <w:lang w:eastAsia="zh-CN"/>
        </w:rPr>
        <w:t>(послуги з прибирання приміщень адміністративних будівель</w:t>
      </w:r>
      <w:r w:rsidRPr="00627A51">
        <w:rPr>
          <w:rFonts w:ascii="Times New Roman" w:eastAsia="SimSun" w:hAnsi="Times New Roman" w:cs="Times New Roman"/>
          <w:color w:val="333333"/>
          <w:bdr w:val="none" w:sz="0" w:space="0" w:color="auto" w:frame="1"/>
          <w:lang w:eastAsia="zh-CN"/>
        </w:rPr>
        <w:t>)</w:t>
      </w:r>
      <w:r w:rsidRPr="00627A51">
        <w:rPr>
          <w:rFonts w:ascii="Times New Roman" w:eastAsia="SimSun" w:hAnsi="Times New Roman" w:cs="Times New Roman"/>
          <w:iCs/>
        </w:rPr>
        <w:t>.</w:t>
      </w:r>
      <w:r w:rsidRPr="00627A51">
        <w:rPr>
          <w:rFonts w:ascii="Times New Roman" w:eastAsia="SimSun" w:hAnsi="Times New Roman" w:cs="Times New Roman"/>
          <w:lang w:eastAsia="zh-CN"/>
        </w:rPr>
        <w:t xml:space="preserve"> </w:t>
      </w:r>
    </w:p>
    <w:p w:rsidR="007E1BCC" w:rsidRPr="00627A51" w:rsidRDefault="007E1BCC" w:rsidP="007E1BCC">
      <w:pPr>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xml:space="preserve">1.3 Характеристика приміщень, перелік Послуг, період їх надання, дні прибирання визначаються в технічних, якісних, кількісних та інших вимогах до предмета закупівлі і зазначаються у специфікації до цього Договору, яка є додатком 1 до нього та невід’ємною його частиною. Вартість Послуг є незмінною протягом дії цього Договору, крім випадків, передбачених чинним законодавством України. </w:t>
      </w:r>
    </w:p>
    <w:p w:rsidR="007E1BCC" w:rsidRPr="00627A51" w:rsidRDefault="007E1BCC" w:rsidP="007E1BCC">
      <w:pPr>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1.4. Обсяги Послуг та сума Договору можуть бути зменшені залежно від реального фінансування видатків та відповідно до потреби Замовника.</w:t>
      </w:r>
    </w:p>
    <w:p w:rsidR="007E1BCC" w:rsidRPr="00627A51" w:rsidRDefault="007E1BCC" w:rsidP="007E1BCC">
      <w:pPr>
        <w:ind w:firstLine="567"/>
        <w:jc w:val="both"/>
        <w:rPr>
          <w:rFonts w:ascii="Times New Roman" w:eastAsia="Times New Roman" w:hAnsi="Times New Roman" w:cs="Times New Roman"/>
          <w:snapToGrid w:val="0"/>
          <w:lang w:eastAsia="ru-RU"/>
        </w:rPr>
      </w:pPr>
      <w:r w:rsidRPr="00627A51">
        <w:rPr>
          <w:rFonts w:ascii="Times New Roman" w:eastAsia="Times New Roman" w:hAnsi="Times New Roman" w:cs="Times New Roman"/>
          <w:lang w:eastAsia="ru-RU"/>
        </w:rPr>
        <w:t>1.5. Послуги надаватимуться силами Виконавця з використанням інвентарю та засобів Виконавця.</w:t>
      </w:r>
    </w:p>
    <w:p w:rsidR="007E1BCC" w:rsidRPr="00627A51" w:rsidRDefault="007E1BCC" w:rsidP="007E1BCC">
      <w:pPr>
        <w:tabs>
          <w:tab w:val="left" w:pos="1440"/>
        </w:tabs>
        <w:jc w:val="center"/>
        <w:rPr>
          <w:rFonts w:ascii="Times New Roman" w:eastAsia="Calibri" w:hAnsi="Times New Roman" w:cs="Times New Roman"/>
          <w:b/>
          <w:lang w:eastAsia="ru-RU"/>
        </w:rPr>
      </w:pPr>
      <w:r w:rsidRPr="00627A51">
        <w:rPr>
          <w:rFonts w:ascii="Times New Roman" w:eastAsia="Calibri" w:hAnsi="Times New Roman" w:cs="Times New Roman"/>
          <w:b/>
          <w:bCs/>
          <w:lang w:eastAsia="ru-RU"/>
        </w:rPr>
        <w:t xml:space="preserve">2. </w:t>
      </w:r>
      <w:r w:rsidRPr="00627A51">
        <w:rPr>
          <w:rFonts w:ascii="Times New Roman" w:eastAsia="Calibri" w:hAnsi="Times New Roman" w:cs="Times New Roman"/>
          <w:b/>
          <w:lang w:eastAsia="ru-RU"/>
        </w:rPr>
        <w:t>ЦІНА ДОГОВОРУ ТА ПОРЯДОК РОЗРАХУНКІВ</w:t>
      </w:r>
    </w:p>
    <w:p w:rsidR="007E1BCC" w:rsidRPr="00627A51" w:rsidRDefault="007E1BCC" w:rsidP="007E1BCC">
      <w:pPr>
        <w:tabs>
          <w:tab w:val="left" w:pos="1440"/>
        </w:tabs>
        <w:ind w:firstLine="567"/>
        <w:jc w:val="both"/>
        <w:rPr>
          <w:rFonts w:ascii="Times New Roman" w:eastAsia="Calibri" w:hAnsi="Times New Roman" w:cs="Times New Roman"/>
          <w:lang w:eastAsia="ru-RU"/>
        </w:rPr>
      </w:pPr>
      <w:r w:rsidRPr="00627A51">
        <w:rPr>
          <w:rFonts w:ascii="Times New Roman" w:eastAsia="Calibri" w:hAnsi="Times New Roman" w:cs="Times New Roman"/>
          <w:lang w:eastAsia="ru-RU"/>
        </w:rPr>
        <w:t xml:space="preserve">2.1. Загальна сума Договору становить </w:t>
      </w:r>
      <w:r>
        <w:rPr>
          <w:rFonts w:ascii="Times New Roman" w:eastAsia="Calibri" w:hAnsi="Times New Roman" w:cs="Times New Roman"/>
          <w:lang w:eastAsia="ru-RU"/>
        </w:rPr>
        <w:t>________________</w:t>
      </w:r>
      <w:r w:rsidRPr="00627A51">
        <w:rPr>
          <w:rFonts w:ascii="Times New Roman" w:eastAsia="Calibri" w:hAnsi="Times New Roman" w:cs="Times New Roman"/>
          <w:lang w:eastAsia="ru-RU"/>
        </w:rPr>
        <w:t xml:space="preserve">  грн</w:t>
      </w:r>
      <w:r>
        <w:rPr>
          <w:rFonts w:ascii="Times New Roman" w:eastAsia="Calibri" w:hAnsi="Times New Roman" w:cs="Times New Roman"/>
          <w:lang w:eastAsia="ru-RU"/>
        </w:rPr>
        <w:t>.</w:t>
      </w:r>
      <w:r w:rsidRPr="00627A51">
        <w:rPr>
          <w:rFonts w:ascii="Times New Roman" w:eastAsia="Calibri" w:hAnsi="Times New Roman" w:cs="Times New Roman"/>
          <w:lang w:eastAsia="ru-RU"/>
        </w:rPr>
        <w:t xml:space="preserve"> (</w:t>
      </w:r>
      <w:r>
        <w:rPr>
          <w:rFonts w:ascii="Times New Roman" w:eastAsia="Calibri" w:hAnsi="Times New Roman" w:cs="Times New Roman"/>
          <w:lang w:eastAsia="ru-RU"/>
        </w:rPr>
        <w:t>______________________</w:t>
      </w:r>
      <w:r>
        <w:rPr>
          <w:rFonts w:ascii="Times New Roman" w:eastAsia="Calibri" w:hAnsi="Times New Roman" w:cs="Times New Roman"/>
          <w:lang w:eastAsia="ru-RU"/>
        </w:rPr>
        <w:t xml:space="preserve"> гривень </w:t>
      </w:r>
      <w:r>
        <w:rPr>
          <w:rFonts w:ascii="Times New Roman" w:eastAsia="Calibri" w:hAnsi="Times New Roman" w:cs="Times New Roman"/>
          <w:lang w:eastAsia="ru-RU"/>
        </w:rPr>
        <w:t>______</w:t>
      </w:r>
      <w:r>
        <w:rPr>
          <w:rFonts w:ascii="Times New Roman" w:eastAsia="Calibri" w:hAnsi="Times New Roman" w:cs="Times New Roman"/>
          <w:lang w:eastAsia="ru-RU"/>
        </w:rPr>
        <w:t xml:space="preserve"> копійок</w:t>
      </w:r>
      <w:r w:rsidRPr="00627A51">
        <w:rPr>
          <w:rFonts w:ascii="Times New Roman" w:eastAsia="Calibri" w:hAnsi="Times New Roman" w:cs="Times New Roman"/>
          <w:lang w:eastAsia="ru-RU"/>
        </w:rPr>
        <w:t xml:space="preserve">), тому числі ПДВ </w:t>
      </w:r>
      <w:r>
        <w:rPr>
          <w:rFonts w:ascii="Times New Roman" w:eastAsia="Calibri" w:hAnsi="Times New Roman" w:cs="Times New Roman"/>
          <w:lang w:eastAsia="ru-RU"/>
        </w:rPr>
        <w:t>____________</w:t>
      </w:r>
      <w:r>
        <w:rPr>
          <w:rFonts w:ascii="Times New Roman" w:eastAsia="Calibri" w:hAnsi="Times New Roman" w:cs="Times New Roman"/>
          <w:lang w:eastAsia="ru-RU"/>
        </w:rPr>
        <w:t xml:space="preserve"> грн</w:t>
      </w:r>
      <w:r w:rsidRPr="00627A51">
        <w:rPr>
          <w:rFonts w:ascii="Times New Roman" w:eastAsia="Calibri" w:hAnsi="Times New Roman" w:cs="Times New Roman"/>
          <w:lang w:eastAsia="ru-RU"/>
        </w:rPr>
        <w:t>.</w:t>
      </w:r>
      <w:r>
        <w:rPr>
          <w:rFonts w:ascii="Times New Roman" w:eastAsia="Calibri" w:hAnsi="Times New Roman" w:cs="Times New Roman"/>
          <w:lang w:eastAsia="ru-RU"/>
        </w:rPr>
        <w:t>(</w:t>
      </w:r>
      <w:r>
        <w:rPr>
          <w:rFonts w:ascii="Times New Roman" w:eastAsia="Calibri" w:hAnsi="Times New Roman" w:cs="Times New Roman"/>
          <w:lang w:eastAsia="ru-RU"/>
        </w:rPr>
        <w:t>______________________________ гривні 00</w:t>
      </w:r>
      <w:r>
        <w:rPr>
          <w:rFonts w:ascii="Times New Roman" w:eastAsia="Calibri" w:hAnsi="Times New Roman" w:cs="Times New Roman"/>
          <w:lang w:eastAsia="ru-RU"/>
        </w:rPr>
        <w:t xml:space="preserve"> копійок).</w:t>
      </w:r>
    </w:p>
    <w:p w:rsidR="007E1BCC" w:rsidRPr="00627A51" w:rsidRDefault="007E1BCC" w:rsidP="007E1BCC">
      <w:pPr>
        <w:tabs>
          <w:tab w:val="left" w:pos="-567"/>
        </w:tabs>
        <w:ind w:firstLine="567"/>
        <w:jc w:val="both"/>
        <w:rPr>
          <w:rFonts w:ascii="Times New Roman" w:eastAsia="Calibri" w:hAnsi="Times New Roman" w:cs="Times New Roman"/>
          <w:lang w:eastAsia="ru-RU"/>
        </w:rPr>
      </w:pPr>
      <w:r w:rsidRPr="00627A51">
        <w:rPr>
          <w:rFonts w:ascii="Times New Roman" w:eastAsia="Calibri" w:hAnsi="Times New Roman" w:cs="Times New Roman"/>
          <w:lang w:eastAsia="ru-RU"/>
        </w:rPr>
        <w:t>2.2. Вартість Послуг зазначається у розрахунку вартості послуг, що є додатком 2 до цього Договору та невід’ємною його частиною.</w:t>
      </w:r>
    </w:p>
    <w:p w:rsidR="007E1BCC" w:rsidRPr="00627A51" w:rsidRDefault="007E1BCC" w:rsidP="007E1BCC">
      <w:pPr>
        <w:tabs>
          <w:tab w:val="left" w:pos="-567"/>
        </w:tabs>
        <w:ind w:firstLine="567"/>
        <w:jc w:val="both"/>
        <w:rPr>
          <w:rFonts w:ascii="Times New Roman" w:eastAsia="Calibri" w:hAnsi="Times New Roman" w:cs="Times New Roman"/>
          <w:lang w:eastAsia="ru-RU"/>
        </w:rPr>
      </w:pPr>
      <w:r w:rsidRPr="00627A51">
        <w:rPr>
          <w:rFonts w:ascii="Times New Roman" w:eastAsia="Calibri" w:hAnsi="Times New Roman" w:cs="Times New Roman"/>
          <w:lang w:eastAsia="ru-RU"/>
        </w:rPr>
        <w:t xml:space="preserve">2.3. </w:t>
      </w:r>
      <w:r w:rsidRPr="00627A51">
        <w:rPr>
          <w:rFonts w:ascii="Times New Roman" w:eastAsia="Times New Roman" w:hAnsi="Times New Roman" w:cs="Times New Roman"/>
          <w:lang w:eastAsia="ar-SA"/>
        </w:rPr>
        <w:t xml:space="preserve">Сторони погодили, що звітним періодом за цим Договором є календарний місяць. Надання Послуг за звітний період оформлюється актом наданих послуг (далі – Акт), який Виконавець надає Замовнику </w:t>
      </w:r>
      <w:r w:rsidRPr="00627A51">
        <w:rPr>
          <w:rFonts w:ascii="Times New Roman" w:eastAsia="Times New Roman" w:hAnsi="Times New Roman" w:cs="Times New Roman"/>
          <w:lang w:eastAsia="ru-RU"/>
        </w:rPr>
        <w:t>за минулий місяць протягом 05 (п’яти) банківський днів поточного місяця.</w:t>
      </w:r>
      <w:r w:rsidRPr="00627A51">
        <w:rPr>
          <w:rFonts w:ascii="Times New Roman" w:eastAsia="Calibri" w:hAnsi="Times New Roman" w:cs="Times New Roman"/>
          <w:lang w:eastAsia="ru-RU"/>
        </w:rPr>
        <w:t xml:space="preserve"> </w:t>
      </w:r>
    </w:p>
    <w:p w:rsidR="007E1BCC" w:rsidRPr="00627A51" w:rsidRDefault="007E1BCC" w:rsidP="007E1BCC">
      <w:pPr>
        <w:tabs>
          <w:tab w:val="left" w:pos="-567"/>
        </w:tabs>
        <w:ind w:firstLine="567"/>
        <w:jc w:val="both"/>
        <w:rPr>
          <w:rFonts w:ascii="Times New Roman" w:eastAsia="Times New Roman" w:hAnsi="Times New Roman" w:cs="Times New Roman"/>
          <w:lang w:eastAsia="ru-RU"/>
        </w:rPr>
      </w:pPr>
      <w:r w:rsidRPr="00627A51">
        <w:rPr>
          <w:rFonts w:ascii="Times New Roman" w:eastAsia="Calibri" w:hAnsi="Times New Roman" w:cs="Times New Roman"/>
          <w:lang w:eastAsia="ru-RU"/>
        </w:rPr>
        <w:t>2.4. Оп</w:t>
      </w:r>
      <w:r w:rsidRPr="00627A51">
        <w:rPr>
          <w:rFonts w:ascii="Times New Roman" w:eastAsia="Times New Roman" w:hAnsi="Times New Roman" w:cs="Times New Roman"/>
          <w:lang w:eastAsia="ru-RU"/>
        </w:rPr>
        <w:t>лата</w:t>
      </w:r>
      <w:r w:rsidRPr="00627A51">
        <w:rPr>
          <w:rFonts w:ascii="Times New Roman" w:eastAsia="Times New Roman" w:hAnsi="Times New Roman" w:cs="Times New Roman"/>
        </w:rPr>
        <w:t xml:space="preserve"> </w:t>
      </w:r>
      <w:r w:rsidRPr="00627A51">
        <w:rPr>
          <w:rFonts w:ascii="Times New Roman" w:eastAsia="Times New Roman" w:hAnsi="Times New Roman" w:cs="Times New Roman"/>
          <w:lang w:eastAsia="ru-RU"/>
        </w:rPr>
        <w:t>за фактично надані Послуги здійснюється щомісячно у національній грошовій одиниці – гривні шляхом перерахування Замовником грошових коштів на розрахунковий рахунок Виконавця протягом 05 (п’яти) банківських днів з дати підписання Акту Замовником, за умови отримання Замовником відповідного бюджетного фінансування.</w:t>
      </w:r>
    </w:p>
    <w:p w:rsidR="007E1BCC" w:rsidRPr="00627A51" w:rsidRDefault="007E1BCC" w:rsidP="007E1BCC">
      <w:pPr>
        <w:tabs>
          <w:tab w:val="left" w:pos="-567"/>
        </w:tabs>
        <w:ind w:firstLine="567"/>
        <w:jc w:val="both"/>
        <w:rPr>
          <w:rFonts w:ascii="Times New Roman" w:eastAsia="Times New Roman" w:hAnsi="Times New Roman" w:cs="Times New Roman"/>
        </w:rPr>
      </w:pPr>
      <w:r w:rsidRPr="00627A51">
        <w:rPr>
          <w:rFonts w:ascii="Times New Roman" w:eastAsia="Times New Roman" w:hAnsi="Times New Roman" w:cs="Times New Roman"/>
        </w:rPr>
        <w:t xml:space="preserve">2.5. </w:t>
      </w:r>
      <w:bookmarkStart w:id="14" w:name="_Hlk96519594"/>
      <w:r w:rsidRPr="00627A51">
        <w:rPr>
          <w:rFonts w:ascii="Times New Roman" w:eastAsia="Times New Roman" w:hAnsi="Times New Roman" w:cs="Times New Roman"/>
        </w:rPr>
        <w:t>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15 (п’ятнадцяти) банківських днів з дати отримання Замовником бюджетного призначення на фінансування оплати наданих Послуг на свій реєстраційний рахунок.</w:t>
      </w:r>
      <w:bookmarkEnd w:id="14"/>
    </w:p>
    <w:p w:rsidR="007E1BCC" w:rsidRPr="00627A51" w:rsidRDefault="007E1BCC" w:rsidP="007E1BCC">
      <w:pPr>
        <w:tabs>
          <w:tab w:val="left" w:pos="-567"/>
        </w:tabs>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rPr>
        <w:t xml:space="preserve">2.6. </w:t>
      </w:r>
      <w:r w:rsidRPr="00627A51">
        <w:rPr>
          <w:rFonts w:ascii="Times New Roman" w:eastAsia="Times New Roman" w:hAnsi="Times New Roman" w:cs="Times New Roman"/>
          <w:spacing w:val="-2"/>
          <w:lang w:eastAsia="ru-RU"/>
        </w:rPr>
        <w:t>Форма та вид розрахунків – безготівковий банківський переказ.</w:t>
      </w:r>
    </w:p>
    <w:p w:rsidR="007E1BCC" w:rsidRPr="00627A51" w:rsidRDefault="007E1BCC" w:rsidP="007E1BCC">
      <w:pPr>
        <w:tabs>
          <w:tab w:val="left" w:pos="-567"/>
        </w:tabs>
        <w:ind w:firstLine="567"/>
        <w:jc w:val="both"/>
        <w:rPr>
          <w:rFonts w:ascii="Times New Roman" w:eastAsia="Times New Roman" w:hAnsi="Times New Roman" w:cs="Times New Roman"/>
          <w:lang w:eastAsia="ar-SA"/>
        </w:rPr>
      </w:pPr>
      <w:r w:rsidRPr="00627A51">
        <w:rPr>
          <w:rFonts w:ascii="Times New Roman" w:eastAsia="Calibri" w:hAnsi="Times New Roman" w:cs="Times New Roman"/>
          <w:lang w:eastAsia="ru-RU"/>
        </w:rPr>
        <w:t xml:space="preserve">2.7. </w:t>
      </w:r>
      <w:r w:rsidRPr="00627A51">
        <w:rPr>
          <w:rFonts w:ascii="Times New Roman" w:eastAsia="Times New Roman" w:hAnsi="Times New Roman" w:cs="Times New Roman"/>
          <w:lang w:eastAsia="ar-SA"/>
        </w:rPr>
        <w:t>Моментом здійснення оплати за надання Послуг вважається факт перерахування на поточний рахунок Виконавця грошових коштів.</w:t>
      </w:r>
    </w:p>
    <w:p w:rsidR="007E1BCC" w:rsidRPr="00627A51" w:rsidRDefault="007E1BCC" w:rsidP="007E1BCC">
      <w:pPr>
        <w:tabs>
          <w:tab w:val="left" w:pos="1440"/>
        </w:tabs>
        <w:ind w:firstLine="567"/>
        <w:jc w:val="both"/>
        <w:rPr>
          <w:rFonts w:ascii="Times New Roman" w:eastAsia="Calibri" w:hAnsi="Times New Roman" w:cs="Times New Roman"/>
          <w:lang w:eastAsia="ru-RU"/>
        </w:rPr>
      </w:pPr>
      <w:r w:rsidRPr="00627A51">
        <w:rPr>
          <w:rFonts w:ascii="Times New Roman" w:eastAsia="Calibri" w:hAnsi="Times New Roman" w:cs="Times New Roman"/>
          <w:lang w:eastAsia="ru-RU"/>
        </w:rPr>
        <w:t>2.8. Сума цього Договору може бути зменшена за взаємною згодою Сторін.</w:t>
      </w:r>
    </w:p>
    <w:p w:rsidR="007E1BCC" w:rsidRPr="00627A51" w:rsidRDefault="007E1BCC" w:rsidP="007E1BCC">
      <w:pPr>
        <w:tabs>
          <w:tab w:val="left" w:pos="1440"/>
        </w:tabs>
        <w:ind w:firstLine="142"/>
        <w:jc w:val="center"/>
        <w:rPr>
          <w:rFonts w:ascii="Times New Roman" w:eastAsia="Times New Roman" w:hAnsi="Times New Roman" w:cs="Times New Roman"/>
          <w:b/>
          <w:lang w:eastAsia="ar-SA"/>
        </w:rPr>
      </w:pPr>
      <w:r w:rsidRPr="00627A51">
        <w:rPr>
          <w:rFonts w:ascii="Times New Roman" w:eastAsia="Calibri" w:hAnsi="Times New Roman" w:cs="Times New Roman"/>
          <w:b/>
          <w:lang w:eastAsia="ru-RU"/>
        </w:rPr>
        <w:t xml:space="preserve">3. </w:t>
      </w:r>
      <w:r w:rsidRPr="00627A51">
        <w:rPr>
          <w:rFonts w:ascii="Times New Roman" w:eastAsia="Times New Roman" w:hAnsi="Times New Roman" w:cs="Times New Roman"/>
          <w:b/>
          <w:lang w:eastAsia="ar-SA"/>
        </w:rPr>
        <w:t>ПРАВА ТА ОБОВЯЗКИ СТОРІН</w:t>
      </w:r>
    </w:p>
    <w:p w:rsidR="007E1BCC" w:rsidRPr="00627A51" w:rsidRDefault="007E1BCC" w:rsidP="007E1BCC">
      <w:pPr>
        <w:numPr>
          <w:ilvl w:val="0"/>
          <w:numId w:val="32"/>
        </w:numPr>
        <w:spacing w:after="0" w:line="240" w:lineRule="auto"/>
        <w:ind w:left="0" w:firstLine="567"/>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Замовник має право:</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 xml:space="preserve">3.1.1. </w:t>
      </w:r>
      <w:r w:rsidRPr="00627A51">
        <w:rPr>
          <w:rFonts w:ascii="Times New Roman" w:eastAsia="Times New Roman" w:hAnsi="Times New Roman" w:cs="Times New Roman"/>
          <w:snapToGrid w:val="0"/>
          <w:lang w:eastAsia="ru-RU"/>
        </w:rPr>
        <w:t>Своєчасно та в повному обсязі отримувати Послуги, передбачені цим Договором.</w:t>
      </w:r>
    </w:p>
    <w:p w:rsidR="007E1BCC" w:rsidRPr="00627A51" w:rsidRDefault="007E1BCC" w:rsidP="007E1BCC">
      <w:pPr>
        <w:tabs>
          <w:tab w:val="left" w:pos="1134"/>
        </w:tabs>
        <w:ind w:firstLine="567"/>
        <w:jc w:val="both"/>
        <w:rPr>
          <w:rFonts w:ascii="Times New Roman" w:eastAsia="Times New Roman" w:hAnsi="Times New Roman" w:cs="Times New Roman"/>
          <w:snapToGrid w:val="0"/>
          <w:lang w:eastAsia="ru-RU"/>
        </w:rPr>
      </w:pPr>
      <w:r w:rsidRPr="00627A51">
        <w:rPr>
          <w:rFonts w:ascii="Times New Roman" w:eastAsia="ヒラギノ角ゴ Pro W3" w:hAnsi="Times New Roman" w:cs="Times New Roman"/>
          <w:lang w:eastAsia="ru-RU"/>
        </w:rPr>
        <w:t>3.1.2.</w:t>
      </w:r>
      <w:r w:rsidRPr="00627A51">
        <w:rPr>
          <w:rFonts w:ascii="Times New Roman" w:eastAsia="Times New Roman" w:hAnsi="Times New Roman" w:cs="Times New Roman"/>
          <w:lang w:eastAsia="ru-RU"/>
        </w:rPr>
        <w:t xml:space="preserve"> Контролювати хід виконання та якість надання Послуг Виконавцем</w:t>
      </w:r>
      <w:r w:rsidRPr="00627A51">
        <w:rPr>
          <w:rFonts w:ascii="Times New Roman" w:eastAsia="ヒラギノ角ゴ Pro W3" w:hAnsi="Times New Roman" w:cs="Times New Roman"/>
          <w:lang w:eastAsia="ru-RU"/>
        </w:rPr>
        <w:t xml:space="preserve">. </w:t>
      </w:r>
    </w:p>
    <w:p w:rsidR="007E1BCC" w:rsidRPr="00627A51" w:rsidRDefault="007E1BCC" w:rsidP="007E1BCC">
      <w:pPr>
        <w:tabs>
          <w:tab w:val="left" w:pos="1134"/>
        </w:tabs>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snapToGrid w:val="0"/>
          <w:lang w:eastAsia="ru-RU"/>
        </w:rPr>
        <w:t xml:space="preserve">3.1.3. </w:t>
      </w:r>
      <w:r w:rsidRPr="00627A51">
        <w:rPr>
          <w:rFonts w:ascii="Times New Roman" w:eastAsia="Times New Roman" w:hAnsi="Times New Roman" w:cs="Times New Roman"/>
          <w:lang w:eastAsia="ru-RU"/>
        </w:rPr>
        <w:t>Вимагати від Виконавця належного надання Послуг згідно з умовами цього Договору.</w:t>
      </w:r>
    </w:p>
    <w:p w:rsidR="007E1BCC" w:rsidRPr="00627A51" w:rsidRDefault="007E1BCC" w:rsidP="007E1BCC">
      <w:pPr>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3.1.4. Надавати Виконавцю вказівки, зауваження та рекомендації для якісного надання Послуг.</w:t>
      </w:r>
    </w:p>
    <w:p w:rsidR="007E1BCC" w:rsidRPr="00627A51" w:rsidRDefault="007E1BCC" w:rsidP="007E1BCC">
      <w:pPr>
        <w:tabs>
          <w:tab w:val="left" w:pos="1134"/>
        </w:tabs>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3.1.5. Відмовитися від підписання Акту у випадку неналежного надання Послуг Виконавцем, про що складається відповідний акт .</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Times New Roman" w:hAnsi="Times New Roman" w:cs="Times New Roman"/>
          <w:lang w:eastAsia="ru-RU"/>
        </w:rPr>
        <w:t xml:space="preserve">3.1.6. </w:t>
      </w:r>
      <w:r w:rsidRPr="00627A51">
        <w:rPr>
          <w:rFonts w:ascii="Times New Roman" w:eastAsia="ヒラギノ角ゴ Pro W3" w:hAnsi="Times New Roman" w:cs="Times New Roman"/>
          <w:lang w:eastAsia="ru-RU"/>
        </w:rPr>
        <w:t>Зменшувати вартість Послуг за цим Договором, за умови зміни потреб у наданні Послуг. У такому разі Сторони вносять відповідні зміни до Договору.</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 xml:space="preserve">3.1.7. </w:t>
      </w:r>
      <w:r w:rsidRPr="00627A51">
        <w:rPr>
          <w:rFonts w:ascii="Times New Roman" w:eastAsia="Times New Roman" w:hAnsi="Times New Roman" w:cs="Times New Roman"/>
          <w:lang w:eastAsia="ru-RU"/>
        </w:rPr>
        <w:t>В односторонньому порядку д</w:t>
      </w:r>
      <w:r w:rsidRPr="00627A51">
        <w:rPr>
          <w:rFonts w:ascii="Times New Roman" w:eastAsia="ヒラギノ角ゴ Pro W3" w:hAnsi="Times New Roman" w:cs="Times New Roman"/>
          <w:lang w:eastAsia="ru-RU"/>
        </w:rPr>
        <w:t>остроково розірвати цей Договір у разі невиконання чи неналежного виконання Виконавцем зобов’язань, повідомивши його про це у строк не менше за 15 (п’ятнадцять) календарних днів до дати розірвання Договору, повідомивши його письмово.</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3.2. Замовник зобов’язаний:</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 xml:space="preserve">3.2.1. </w:t>
      </w:r>
      <w:r w:rsidRPr="00627A51">
        <w:rPr>
          <w:rFonts w:ascii="Times New Roman" w:eastAsia="Times New Roman" w:hAnsi="Times New Roman" w:cs="Times New Roman"/>
          <w:lang w:eastAsia="ru-RU"/>
        </w:rPr>
        <w:t>Забезпечувати доступ Виконавця до місця надання Послуг.</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Times New Roman" w:hAnsi="Times New Roman" w:cs="Times New Roman"/>
          <w:snapToGrid w:val="0"/>
          <w:lang w:eastAsia="ru-RU"/>
        </w:rPr>
        <w:t>3.2.2. Прийняти надані Послуги в терміни та в порядку, що передбачені цим Договором.</w:t>
      </w:r>
      <w:r w:rsidRPr="00627A51">
        <w:rPr>
          <w:rFonts w:ascii="Times New Roman" w:eastAsia="ヒラギノ角ゴ Pro W3" w:hAnsi="Times New Roman" w:cs="Times New Roman"/>
          <w:lang w:eastAsia="ru-RU"/>
        </w:rPr>
        <w:t xml:space="preserve"> </w:t>
      </w:r>
    </w:p>
    <w:p w:rsidR="007E1BCC" w:rsidRPr="00627A51" w:rsidRDefault="007E1BCC" w:rsidP="007E1BCC">
      <w:pPr>
        <w:ind w:firstLine="567"/>
        <w:jc w:val="both"/>
        <w:rPr>
          <w:rFonts w:ascii="Times New Roman" w:eastAsia="Times New Roman" w:hAnsi="Times New Roman" w:cs="Times New Roman"/>
          <w:snapToGrid w:val="0"/>
          <w:lang w:eastAsia="ru-RU"/>
        </w:rPr>
      </w:pPr>
      <w:r w:rsidRPr="00627A51">
        <w:rPr>
          <w:rFonts w:ascii="Times New Roman" w:eastAsia="ヒラギノ角ゴ Pro W3" w:hAnsi="Times New Roman" w:cs="Times New Roman"/>
          <w:lang w:eastAsia="ru-RU"/>
        </w:rPr>
        <w:t>3.2.3. Здійснити о</w:t>
      </w:r>
      <w:r w:rsidRPr="00627A51">
        <w:rPr>
          <w:rFonts w:ascii="Times New Roman" w:eastAsia="Times New Roman" w:hAnsi="Times New Roman" w:cs="Times New Roman"/>
          <w:snapToGrid w:val="0"/>
          <w:lang w:eastAsia="ru-RU"/>
        </w:rPr>
        <w:t>плату Виконавцю за надані ним Послуги у розмірах і терміни, передбачені цим Договором, за умови своєчасного отримання відповідного бюджетного фінансування.</w:t>
      </w:r>
    </w:p>
    <w:p w:rsidR="007E1BCC" w:rsidRPr="00627A51" w:rsidRDefault="007E1BCC" w:rsidP="007E1BCC">
      <w:pPr>
        <w:ind w:firstLine="567"/>
        <w:jc w:val="both"/>
        <w:rPr>
          <w:rFonts w:ascii="Times New Roman" w:eastAsia="Times New Roman" w:hAnsi="Times New Roman" w:cs="Times New Roman"/>
          <w:snapToGrid w:val="0"/>
          <w:lang w:eastAsia="ru-RU"/>
        </w:rPr>
      </w:pPr>
      <w:r w:rsidRPr="00627A51">
        <w:rPr>
          <w:rFonts w:ascii="Times New Roman" w:eastAsia="ヒラギノ角ゴ Pro W3" w:hAnsi="Times New Roman" w:cs="Times New Roman"/>
          <w:lang w:eastAsia="ru-RU"/>
        </w:rPr>
        <w:t>3.2.4. Сприяти Виконавцю в процесі виконання його зобов’язань за цим Договором.</w:t>
      </w:r>
    </w:p>
    <w:p w:rsidR="007E1BCC" w:rsidRPr="00627A51" w:rsidRDefault="007E1BCC" w:rsidP="007E1BCC">
      <w:pPr>
        <w:tabs>
          <w:tab w:val="left" w:pos="1134"/>
        </w:tabs>
        <w:ind w:firstLine="567"/>
        <w:jc w:val="both"/>
        <w:rPr>
          <w:rFonts w:ascii="Times New Roman" w:eastAsia="Times New Roman" w:hAnsi="Times New Roman" w:cs="Times New Roman"/>
          <w:snapToGrid w:val="0"/>
          <w:lang w:eastAsia="ru-RU"/>
        </w:rPr>
      </w:pPr>
      <w:r w:rsidRPr="00627A51">
        <w:rPr>
          <w:rFonts w:ascii="Times New Roman" w:eastAsia="Times New Roman" w:hAnsi="Times New Roman" w:cs="Times New Roman"/>
          <w:snapToGrid w:val="0"/>
          <w:lang w:eastAsia="ru-RU"/>
        </w:rPr>
        <w:t>3.3. Виконавець має право:</w:t>
      </w:r>
    </w:p>
    <w:p w:rsidR="007E1BCC" w:rsidRPr="00627A51" w:rsidRDefault="007E1BCC" w:rsidP="007E1BCC">
      <w:pPr>
        <w:tabs>
          <w:tab w:val="left" w:pos="1134"/>
        </w:tabs>
        <w:ind w:firstLine="567"/>
        <w:jc w:val="both"/>
        <w:rPr>
          <w:rFonts w:ascii="Times New Roman" w:eastAsia="Times New Roman" w:hAnsi="Times New Roman" w:cs="Times New Roman"/>
          <w:snapToGrid w:val="0"/>
          <w:lang w:eastAsia="ru-RU"/>
        </w:rPr>
      </w:pPr>
      <w:r w:rsidRPr="00627A51">
        <w:rPr>
          <w:rFonts w:ascii="Times New Roman" w:eastAsia="Times New Roman" w:hAnsi="Times New Roman" w:cs="Times New Roman"/>
          <w:snapToGrid w:val="0"/>
          <w:lang w:eastAsia="ru-RU"/>
        </w:rPr>
        <w:t>3.3.1. Своєчасно та в повному обсязі отримувати плату за належним чином надані  Послуги.</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3.4. Виконавець зобов’язаний:</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 xml:space="preserve">3.4.1. Надати Замовнику Послуги та  </w:t>
      </w:r>
      <w:r w:rsidRPr="00627A51">
        <w:rPr>
          <w:rFonts w:ascii="Times New Roman" w:eastAsia="Times New Roman" w:hAnsi="Times New Roman" w:cs="Times New Roman"/>
          <w:lang w:eastAsia="ru-RU"/>
        </w:rPr>
        <w:t>забезпечити необхідну якість надаваних Послуг</w:t>
      </w:r>
      <w:r w:rsidRPr="00627A51">
        <w:rPr>
          <w:rFonts w:ascii="Times New Roman" w:eastAsia="ヒラギノ角ゴ Pro W3" w:hAnsi="Times New Roman" w:cs="Times New Roman"/>
          <w:lang w:eastAsia="ru-RU"/>
        </w:rPr>
        <w:t>.</w:t>
      </w:r>
    </w:p>
    <w:p w:rsidR="007E1BCC" w:rsidRPr="00627A51" w:rsidRDefault="007E1BCC" w:rsidP="007E1BCC">
      <w:pPr>
        <w:tabs>
          <w:tab w:val="left" w:pos="1134"/>
        </w:tabs>
        <w:ind w:firstLine="567"/>
        <w:jc w:val="both"/>
        <w:rPr>
          <w:rFonts w:ascii="Times New Roman" w:eastAsia="ヒラギノ角ゴ Pro W3" w:hAnsi="Times New Roman" w:cs="Times New Roman"/>
          <w:lang w:eastAsia="ru-RU"/>
        </w:rPr>
      </w:pPr>
      <w:r w:rsidRPr="00627A51">
        <w:rPr>
          <w:rFonts w:ascii="Times New Roman" w:eastAsia="ヒラギノ角ゴ Pro W3" w:hAnsi="Times New Roman" w:cs="Times New Roman"/>
          <w:lang w:eastAsia="ru-RU"/>
        </w:rPr>
        <w:t xml:space="preserve">3.4.2. </w:t>
      </w:r>
      <w:r w:rsidRPr="00627A51">
        <w:rPr>
          <w:rFonts w:ascii="Times New Roman" w:eastAsia="Times New Roman" w:hAnsi="Times New Roman" w:cs="Times New Roman"/>
          <w:lang w:eastAsia="ru-RU"/>
        </w:rPr>
        <w:t>За неможливості в передбачений цим Договором строк надати Послуги, негайно сповістити про це Замовника телефонограмою, засобами факсимільного або електронного зв’язку або шляхом письмового повідомлення із зазначенням причин неможливості надання Послуг та передбачуваних строків їх надання.</w:t>
      </w:r>
    </w:p>
    <w:p w:rsidR="007E1BCC" w:rsidRPr="00627A51" w:rsidRDefault="007E1BCC" w:rsidP="007E1BCC">
      <w:pPr>
        <w:tabs>
          <w:tab w:val="left" w:pos="1134"/>
        </w:tabs>
        <w:ind w:firstLine="567"/>
        <w:jc w:val="both"/>
        <w:rPr>
          <w:rFonts w:ascii="Times New Roman" w:eastAsia="Times New Roman" w:hAnsi="Times New Roman" w:cs="Times New Roman"/>
          <w:lang w:eastAsia="ru-RU"/>
        </w:rPr>
      </w:pPr>
      <w:r w:rsidRPr="00627A51">
        <w:rPr>
          <w:rFonts w:ascii="Times New Roman" w:eastAsia="ヒラギノ角ゴ Pro W3" w:hAnsi="Times New Roman" w:cs="Times New Roman"/>
          <w:lang w:eastAsia="ru-RU"/>
        </w:rPr>
        <w:t xml:space="preserve">3.4.3. </w:t>
      </w:r>
      <w:r w:rsidRPr="00627A51">
        <w:rPr>
          <w:rFonts w:ascii="Times New Roman" w:eastAsia="Times New Roman" w:hAnsi="Times New Roman" w:cs="Times New Roman"/>
          <w:lang w:eastAsia="ru-RU"/>
        </w:rPr>
        <w:t>Нести майнову відповідальність за пошкодження майна Замовника, здійсненого під час надання Послуг, виходячи з його оціночної вартості або вартості, визначеної відповідно до чинного законодавства України.</w:t>
      </w:r>
    </w:p>
    <w:p w:rsidR="007E1BCC" w:rsidRDefault="007E1BCC" w:rsidP="007E1BCC">
      <w:pPr>
        <w:tabs>
          <w:tab w:val="left" w:pos="1134"/>
        </w:tabs>
        <w:ind w:firstLine="567"/>
        <w:jc w:val="both"/>
        <w:rPr>
          <w:rFonts w:ascii="Times New Roman" w:eastAsia="Times New Roman" w:hAnsi="Times New Roman" w:cs="Times New Roman"/>
          <w:lang w:eastAsia="ru-RU"/>
        </w:rPr>
      </w:pPr>
      <w:r w:rsidRPr="00627A51">
        <w:rPr>
          <w:rFonts w:ascii="Times New Roman" w:eastAsia="ヒラギノ角ゴ Pro W3" w:hAnsi="Times New Roman" w:cs="Times New Roman"/>
          <w:lang w:eastAsia="ru-RU"/>
        </w:rPr>
        <w:t xml:space="preserve">3.4.4. </w:t>
      </w:r>
      <w:r w:rsidRPr="00627A51">
        <w:rPr>
          <w:rFonts w:ascii="Times New Roman" w:eastAsia="Times New Roman" w:hAnsi="Times New Roman" w:cs="Times New Roman"/>
          <w:lang w:eastAsia="ru-RU"/>
        </w:rPr>
        <w:t>Своєчасно складати та надавати Замовнику два підписаних примірники Акту.</w:t>
      </w:r>
    </w:p>
    <w:p w:rsidR="007E1BCC" w:rsidRPr="00627A51" w:rsidRDefault="007E1BCC" w:rsidP="007E1BCC">
      <w:pPr>
        <w:tabs>
          <w:tab w:val="left" w:pos="350"/>
        </w:tabs>
        <w:autoSpaceDE w:val="0"/>
        <w:autoSpaceDN w:val="0"/>
        <w:adjustRightInd w:val="0"/>
        <w:jc w:val="center"/>
        <w:rPr>
          <w:rFonts w:ascii="Times New Roman" w:eastAsia="Times New Roman" w:hAnsi="Times New Roman" w:cs="Times New Roman"/>
          <w:b/>
          <w:bCs/>
        </w:rPr>
      </w:pPr>
      <w:r w:rsidRPr="00627A51">
        <w:rPr>
          <w:rFonts w:ascii="Times New Roman" w:eastAsia="Calibri" w:hAnsi="Times New Roman" w:cs="Times New Roman"/>
          <w:b/>
          <w:lang w:eastAsia="ru-RU"/>
        </w:rPr>
        <w:t xml:space="preserve">4. </w:t>
      </w:r>
      <w:r w:rsidRPr="00627A51">
        <w:rPr>
          <w:rFonts w:ascii="Times New Roman" w:eastAsia="Times New Roman" w:hAnsi="Times New Roman" w:cs="Times New Roman"/>
          <w:b/>
          <w:bCs/>
        </w:rPr>
        <w:t>ПОРЯДОК НАДАННЯ ТА ПРИЙНЯТТЯ ПОСЛУГ</w:t>
      </w:r>
    </w:p>
    <w:p w:rsidR="007E1BCC" w:rsidRPr="00627A51" w:rsidRDefault="007E1BCC" w:rsidP="007E1BCC">
      <w:pPr>
        <w:tabs>
          <w:tab w:val="left" w:pos="426"/>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4.1. Після надання Послуг Виконавець надає Замовнику в 02 (двох) оригінальних примірниках підписаний зі своєї сторони Акт.</w:t>
      </w:r>
    </w:p>
    <w:p w:rsidR="007E1BCC" w:rsidRPr="00627A51" w:rsidRDefault="007E1BCC" w:rsidP="007E1BCC">
      <w:pPr>
        <w:tabs>
          <w:tab w:val="left" w:pos="426"/>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4.2. Замовник протягом 03 (трьох) робочих днів після отримання Акту зобов’язаний повернути Виконавцю підписаний зі своєї сторони примірник Акту або мотивовану відмову від прийняття Послуг.</w:t>
      </w:r>
    </w:p>
    <w:p w:rsidR="007E1BCC" w:rsidRPr="00627A51" w:rsidRDefault="007E1BCC" w:rsidP="007E1BCC">
      <w:pPr>
        <w:tabs>
          <w:tab w:val="left" w:pos="350"/>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rsidR="007E1BCC" w:rsidRPr="00627A51" w:rsidRDefault="007E1BCC" w:rsidP="007E1BCC">
      <w:pPr>
        <w:tabs>
          <w:tab w:val="left" w:pos="350"/>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4.4. Якість наданих Послуг повинна відповідати умовам і побажанням Замовника, іншим вимогам, які звичайно пред’являються до такого виду Послуг.</w:t>
      </w:r>
    </w:p>
    <w:p w:rsidR="007E1BCC" w:rsidRPr="00627A51" w:rsidRDefault="007E1BCC" w:rsidP="007E1BCC">
      <w:pPr>
        <w:keepNext/>
        <w:suppressAutoHyphens/>
        <w:jc w:val="center"/>
        <w:outlineLvl w:val="0"/>
        <w:rPr>
          <w:rFonts w:ascii="Times New Roman" w:eastAsia="Calibri" w:hAnsi="Times New Roman" w:cs="Times New Roman"/>
          <w:b/>
          <w:bCs/>
          <w:lang w:eastAsia="ru-RU"/>
        </w:rPr>
      </w:pPr>
      <w:r w:rsidRPr="00627A51">
        <w:rPr>
          <w:rFonts w:ascii="Times New Roman" w:eastAsia="Calibri" w:hAnsi="Times New Roman" w:cs="Times New Roman"/>
          <w:b/>
          <w:bCs/>
          <w:lang w:eastAsia="ru-RU"/>
        </w:rPr>
        <w:t>5. ВІДПОВІДАЛЬНІСТЬ СТОРІН</w:t>
      </w:r>
    </w:p>
    <w:p w:rsidR="007E1BCC" w:rsidRPr="00627A51" w:rsidRDefault="007E1BCC" w:rsidP="007E1BCC">
      <w:pPr>
        <w:tabs>
          <w:tab w:val="left" w:pos="1276"/>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rPr>
        <w:t xml:space="preserve">5.1. </w:t>
      </w:r>
      <w:r w:rsidRPr="00627A51">
        <w:rPr>
          <w:rFonts w:ascii="Times New Roman" w:eastAsia="Times New Roman" w:hAnsi="Times New Roman" w:cs="Times New Roman"/>
          <w:lang w:eastAsia="ru-RU"/>
        </w:rPr>
        <w:t>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7E1BCC" w:rsidRPr="00627A51" w:rsidRDefault="007E1BCC" w:rsidP="007E1BCC">
      <w:pPr>
        <w:tabs>
          <w:tab w:val="left" w:pos="330"/>
          <w:tab w:val="left" w:pos="420"/>
          <w:tab w:val="left" w:pos="660"/>
          <w:tab w:val="left" w:pos="709"/>
          <w:tab w:val="left" w:pos="850"/>
          <w:tab w:val="left" w:pos="1000"/>
          <w:tab w:val="left" w:pos="1060"/>
        </w:tabs>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5.2. За прострочення строків оплати Послуг Замовник сплачує Виконавцю пеню у розмірі подвійної облікової ставки Національного банку України, що діяла у період прострочення, від суми простроченого платежу, за кожен день прострочення.</w:t>
      </w:r>
    </w:p>
    <w:p w:rsidR="007E1BCC" w:rsidRDefault="007E1BCC" w:rsidP="007E1BCC">
      <w:pPr>
        <w:tabs>
          <w:tab w:val="left" w:pos="330"/>
          <w:tab w:val="left" w:pos="420"/>
          <w:tab w:val="left" w:pos="660"/>
          <w:tab w:val="left" w:pos="709"/>
          <w:tab w:val="left" w:pos="850"/>
          <w:tab w:val="left" w:pos="1000"/>
          <w:tab w:val="left" w:pos="1060"/>
        </w:tabs>
        <w:ind w:firstLine="567"/>
        <w:jc w:val="both"/>
        <w:rPr>
          <w:rFonts w:ascii="Times New Roman" w:eastAsia="Times New Roman" w:hAnsi="Times New Roman" w:cs="Times New Roman"/>
        </w:rPr>
      </w:pPr>
      <w:r w:rsidRPr="00627A51">
        <w:rPr>
          <w:rFonts w:ascii="Times New Roman" w:eastAsia="Times New Roman" w:hAnsi="Times New Roman" w:cs="Times New Roman"/>
          <w:lang w:eastAsia="ru-RU"/>
        </w:rPr>
        <w:t xml:space="preserve">5.3. </w:t>
      </w:r>
      <w:r w:rsidRPr="00627A51">
        <w:rPr>
          <w:rFonts w:ascii="Times New Roman" w:eastAsia="Times New Roman" w:hAnsi="Times New Roman" w:cs="Times New Roman"/>
        </w:rPr>
        <w:t>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банківських днів з моменту отримання Замовником відповідного фінансування.</w:t>
      </w:r>
    </w:p>
    <w:p w:rsidR="007E1BCC" w:rsidRPr="00627A51" w:rsidRDefault="007E1BCC" w:rsidP="007E1BCC">
      <w:pPr>
        <w:tabs>
          <w:tab w:val="left" w:pos="330"/>
          <w:tab w:val="left" w:pos="420"/>
          <w:tab w:val="left" w:pos="660"/>
          <w:tab w:val="left" w:pos="709"/>
          <w:tab w:val="left" w:pos="850"/>
          <w:tab w:val="left" w:pos="1000"/>
          <w:tab w:val="left" w:pos="1060"/>
        </w:tabs>
        <w:ind w:firstLine="567"/>
        <w:jc w:val="both"/>
        <w:rPr>
          <w:rFonts w:ascii="Times New Roman" w:eastAsia="Times New Roman" w:hAnsi="Times New Roman" w:cs="Times New Roman"/>
        </w:rPr>
      </w:pPr>
      <w:r>
        <w:rPr>
          <w:rFonts w:ascii="Times New Roman" w:eastAsia="Times New Roman" w:hAnsi="Times New Roman" w:cs="Times New Roman"/>
        </w:rPr>
        <w:t>5.4. У випадку прострочення надання Послуг Виконавець сплачує Замовнику пеню у розмірі 0,1 % від вартості послуг, з надання яких допущено порушення, за кожен день прострочення, а за прострочення понад 30 (тридцяти) календарних днів додатково стягується штраф у розмірі 7% (семи відсотків) вартості цього Договору.</w:t>
      </w:r>
    </w:p>
    <w:p w:rsidR="007E1BCC" w:rsidRPr="00627A51" w:rsidRDefault="007E1BCC" w:rsidP="007E1BCC">
      <w:pPr>
        <w:tabs>
          <w:tab w:val="left" w:pos="330"/>
          <w:tab w:val="left" w:pos="420"/>
          <w:tab w:val="left" w:pos="660"/>
          <w:tab w:val="left" w:pos="709"/>
          <w:tab w:val="left" w:pos="850"/>
          <w:tab w:val="left" w:pos="1000"/>
          <w:tab w:val="left" w:pos="1060"/>
        </w:tabs>
        <w:ind w:firstLine="567"/>
        <w:jc w:val="both"/>
        <w:rPr>
          <w:rFonts w:ascii="Times New Roman" w:eastAsia="Times New Roman" w:hAnsi="Times New Roman" w:cs="Times New Roman"/>
          <w:lang w:eastAsia="ru-RU"/>
        </w:rPr>
      </w:pPr>
      <w:r>
        <w:rPr>
          <w:rFonts w:ascii="Times New Roman" w:eastAsia="Times New Roman" w:hAnsi="Times New Roman" w:cs="Times New Roman"/>
        </w:rPr>
        <w:t>5.5</w:t>
      </w:r>
      <w:r w:rsidRPr="00627A51">
        <w:rPr>
          <w:rFonts w:ascii="Times New Roman" w:eastAsia="Times New Roman" w:hAnsi="Times New Roman" w:cs="Times New Roman"/>
        </w:rPr>
        <w:t xml:space="preserve">. </w:t>
      </w:r>
      <w:r w:rsidRPr="00627A51">
        <w:rPr>
          <w:rFonts w:ascii="Times New Roman" w:eastAsia="Times New Roman" w:hAnsi="Times New Roman" w:cs="Times New Roman"/>
          <w:lang w:eastAsia="ru-RU"/>
        </w:rPr>
        <w:t>У разі порушення умов Догов</w:t>
      </w:r>
      <w:r>
        <w:rPr>
          <w:rFonts w:ascii="Times New Roman" w:eastAsia="Times New Roman" w:hAnsi="Times New Roman" w:cs="Times New Roman"/>
          <w:lang w:eastAsia="ru-RU"/>
        </w:rPr>
        <w:t>ору щодо якості</w:t>
      </w:r>
      <w:r w:rsidRPr="00627A51">
        <w:rPr>
          <w:rFonts w:ascii="Times New Roman" w:eastAsia="Times New Roman" w:hAnsi="Times New Roman" w:cs="Times New Roman"/>
          <w:lang w:eastAsia="ru-RU"/>
        </w:rPr>
        <w:t xml:space="preserve"> надання Послуг, Виконавець спла</w:t>
      </w:r>
      <w:r>
        <w:rPr>
          <w:rFonts w:ascii="Times New Roman" w:eastAsia="Times New Roman" w:hAnsi="Times New Roman" w:cs="Times New Roman"/>
          <w:lang w:eastAsia="ru-RU"/>
        </w:rPr>
        <w:t>чує Замовнику штраф у розмірі 20</w:t>
      </w:r>
      <w:r w:rsidRPr="00627A51">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двадцяти відсотків</w:t>
      </w:r>
      <w:r w:rsidRPr="00627A51">
        <w:rPr>
          <w:rFonts w:ascii="Times New Roman" w:eastAsia="Times New Roman" w:hAnsi="Times New Roman" w:cs="Times New Roman"/>
          <w:lang w:eastAsia="ru-RU"/>
        </w:rPr>
        <w:t>) від вартос</w:t>
      </w:r>
      <w:r>
        <w:rPr>
          <w:rFonts w:ascii="Times New Roman" w:eastAsia="Times New Roman" w:hAnsi="Times New Roman" w:cs="Times New Roman"/>
          <w:lang w:eastAsia="ru-RU"/>
        </w:rPr>
        <w:t>ті неякісно наданих</w:t>
      </w:r>
      <w:r w:rsidRPr="00627A51">
        <w:rPr>
          <w:rFonts w:ascii="Times New Roman" w:eastAsia="Times New Roman" w:hAnsi="Times New Roman" w:cs="Times New Roman"/>
          <w:lang w:eastAsia="ru-RU"/>
        </w:rPr>
        <w:t xml:space="preserve"> Послуг </w:t>
      </w:r>
      <w:r>
        <w:rPr>
          <w:rFonts w:ascii="Times New Roman" w:eastAsia="Times New Roman" w:hAnsi="Times New Roman" w:cs="Times New Roman"/>
          <w:lang w:eastAsia="ru-RU"/>
        </w:rPr>
        <w:t>з наступними усуненнями недоліків власними силами та за власний рахунок</w:t>
      </w:r>
      <w:r w:rsidRPr="00627A51">
        <w:rPr>
          <w:rFonts w:ascii="Times New Roman" w:eastAsia="Times New Roman" w:hAnsi="Times New Roman" w:cs="Times New Roman"/>
          <w:lang w:eastAsia="ru-RU"/>
        </w:rPr>
        <w:t>.</w:t>
      </w:r>
    </w:p>
    <w:p w:rsidR="007E1BCC" w:rsidRPr="00627A51" w:rsidRDefault="007E1BCC" w:rsidP="007E1BCC">
      <w:pPr>
        <w:tabs>
          <w:tab w:val="left" w:pos="330"/>
          <w:tab w:val="left" w:pos="420"/>
          <w:tab w:val="left" w:pos="660"/>
          <w:tab w:val="left" w:pos="709"/>
          <w:tab w:val="left" w:pos="850"/>
          <w:tab w:val="left" w:pos="1000"/>
          <w:tab w:val="left" w:pos="1060"/>
        </w:tabs>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Pr="00627A51">
        <w:rPr>
          <w:rFonts w:ascii="Times New Roman" w:eastAsia="Times New Roman" w:hAnsi="Times New Roman" w:cs="Times New Roman"/>
          <w:lang w:eastAsia="ru-RU"/>
        </w:rPr>
        <w:t>. Нарахування штрафних санкцій є правом, а не обов’язком Сторін.</w:t>
      </w:r>
    </w:p>
    <w:p w:rsidR="007E1BCC" w:rsidRPr="00627A51" w:rsidRDefault="007E1BCC" w:rsidP="007E1BCC">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Pr="00627A51">
        <w:rPr>
          <w:rFonts w:ascii="Times New Roman" w:eastAsia="Times New Roman" w:hAnsi="Times New Roman" w:cs="Times New Roman"/>
          <w:lang w:eastAsia="ru-RU"/>
        </w:rPr>
        <w:t>. Сплата штрафних санкцій за невиконання або неналежне виконання господарського зобов’язання не звільняє боржника від виконання зобов’язання в натурі.</w:t>
      </w:r>
    </w:p>
    <w:p w:rsidR="007E1BCC" w:rsidRPr="00627A51" w:rsidRDefault="007E1BCC" w:rsidP="007E1BCC">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Pr="00627A51">
        <w:rPr>
          <w:rFonts w:ascii="Times New Roman" w:eastAsia="Times New Roman" w:hAnsi="Times New Roman" w:cs="Times New Roman"/>
          <w:lang w:eastAsia="ru-RU"/>
        </w:rPr>
        <w:t>. Закінчення строку дії Договору не звільняє Сторони від відповідальності за його порушення, що мало місце під час дії Договору.</w:t>
      </w:r>
    </w:p>
    <w:p w:rsidR="007E1BCC" w:rsidRPr="00627A51" w:rsidRDefault="007E1BCC" w:rsidP="007E1BCC">
      <w:pPr>
        <w:tabs>
          <w:tab w:val="left" w:pos="851"/>
        </w:tabs>
        <w:autoSpaceDE w:val="0"/>
        <w:autoSpaceDN w:val="0"/>
        <w:adjustRightInd w:val="0"/>
        <w:contextualSpacing/>
        <w:jc w:val="center"/>
        <w:rPr>
          <w:rFonts w:ascii="Times New Roman" w:eastAsia="Times New Roman" w:hAnsi="Times New Roman" w:cs="Times New Roman"/>
          <w:b/>
        </w:rPr>
      </w:pPr>
      <w:r w:rsidRPr="00627A51">
        <w:rPr>
          <w:rFonts w:ascii="Times New Roman" w:eastAsia="Times New Roman" w:hAnsi="Times New Roman" w:cs="Times New Roman"/>
          <w:b/>
          <w:lang w:eastAsia="ru-RU"/>
        </w:rPr>
        <w:t>6.</w:t>
      </w:r>
      <w:r w:rsidRPr="00627A51">
        <w:rPr>
          <w:rFonts w:ascii="Times New Roman" w:eastAsia="Times New Roman" w:hAnsi="Times New Roman" w:cs="Times New Roman"/>
          <w:lang w:eastAsia="ru-RU"/>
        </w:rPr>
        <w:t xml:space="preserve"> </w:t>
      </w:r>
      <w:r w:rsidRPr="00627A51">
        <w:rPr>
          <w:rFonts w:ascii="Times New Roman" w:eastAsia="Times New Roman" w:hAnsi="Times New Roman" w:cs="Times New Roman"/>
          <w:b/>
        </w:rPr>
        <w:t>ОБСТАВИНИ НЕПЕРЕБОРНОЇ СИЛИ</w:t>
      </w:r>
    </w:p>
    <w:p w:rsidR="007E1BCC" w:rsidRPr="00627A51" w:rsidRDefault="007E1BCC" w:rsidP="007E1BCC">
      <w:pPr>
        <w:tabs>
          <w:tab w:val="left" w:pos="2268"/>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1BCC" w:rsidRPr="00627A51" w:rsidRDefault="007E1BCC" w:rsidP="007E1BCC">
      <w:pPr>
        <w:tabs>
          <w:tab w:val="left" w:pos="2268"/>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6.2. Сторона, що не може виконувати зобов’язання за цим Договором у разі виникнення обставин непереборної сили, повинна протягом 07 (семи) робочих днів з моменту їх виникнення повідомити про це іншу сторону у письмовій формі.</w:t>
      </w:r>
    </w:p>
    <w:p w:rsidR="007E1BCC" w:rsidRPr="00627A51" w:rsidRDefault="007E1BCC" w:rsidP="007E1BCC">
      <w:pPr>
        <w:tabs>
          <w:tab w:val="left" w:pos="2268"/>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6.3. Доказом наявності обставин непереборної сили та строку їх дії є документи, видані Торгово-промисловою палатою України та/або іншими уповноваженими на це органами.</w:t>
      </w:r>
    </w:p>
    <w:p w:rsidR="007E1BCC" w:rsidRPr="00627A51" w:rsidRDefault="007E1BCC" w:rsidP="007E1BCC">
      <w:pPr>
        <w:tabs>
          <w:tab w:val="left" w:pos="2268"/>
        </w:tabs>
        <w:autoSpaceDE w:val="0"/>
        <w:autoSpaceDN w:val="0"/>
        <w:adjustRightInd w:val="0"/>
        <w:ind w:firstLine="567"/>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xml:space="preserve">6.4. У разі коли строк дії обставин непереборної сили продовжується більш як </w:t>
      </w:r>
      <w:r w:rsidRPr="00627A51">
        <w:rPr>
          <w:rFonts w:ascii="Times New Roman" w:eastAsia="Times New Roman" w:hAnsi="Times New Roman" w:cs="Times New Roman"/>
          <w:lang w:eastAsia="ru-RU"/>
        </w:rPr>
        <w:br/>
        <w:t>60 (шістдесят) днів, кожна із Сторін в установленому порядку має право розірвати цей Договір.</w:t>
      </w:r>
    </w:p>
    <w:p w:rsidR="007E1BCC" w:rsidRPr="00627A51" w:rsidRDefault="007E1BCC" w:rsidP="007E1BCC">
      <w:pPr>
        <w:tabs>
          <w:tab w:val="left" w:pos="851"/>
        </w:tabs>
        <w:autoSpaceDE w:val="0"/>
        <w:autoSpaceDN w:val="0"/>
        <w:adjustRightInd w:val="0"/>
        <w:contextualSpacing/>
        <w:jc w:val="center"/>
        <w:rPr>
          <w:rFonts w:ascii="Times New Roman" w:eastAsia="Times New Roman" w:hAnsi="Times New Roman" w:cs="Times New Roman"/>
          <w:b/>
          <w:bCs/>
        </w:rPr>
      </w:pPr>
      <w:r w:rsidRPr="00627A51">
        <w:rPr>
          <w:rFonts w:ascii="Times New Roman" w:eastAsia="Times New Roman" w:hAnsi="Times New Roman" w:cs="Times New Roman"/>
          <w:b/>
          <w:bCs/>
        </w:rPr>
        <w:t>7. СТРОК ДІЇ ДОГОВОРУ</w:t>
      </w:r>
    </w:p>
    <w:p w:rsidR="007E1BCC" w:rsidRPr="00627A51" w:rsidRDefault="007E1BCC" w:rsidP="007E1BCC">
      <w:pPr>
        <w:tabs>
          <w:tab w:val="left" w:pos="2268"/>
        </w:tabs>
        <w:autoSpaceDE w:val="0"/>
        <w:autoSpaceDN w:val="0"/>
        <w:adjustRightInd w:val="0"/>
        <w:ind w:firstLine="567"/>
        <w:jc w:val="both"/>
        <w:rPr>
          <w:rFonts w:ascii="Times New Roman" w:eastAsia="Times New Roman" w:hAnsi="Times New Roman" w:cs="Times New Roman"/>
        </w:rPr>
      </w:pPr>
      <w:r w:rsidRPr="00627A51">
        <w:rPr>
          <w:rFonts w:ascii="Times New Roman" w:eastAsia="Times New Roman" w:hAnsi="Times New Roman" w:cs="Times New Roman"/>
        </w:rPr>
        <w:t xml:space="preserve">7.1 </w:t>
      </w:r>
      <w:r w:rsidRPr="00627A51">
        <w:rPr>
          <w:rFonts w:ascii="Times New Roman" w:eastAsia="Times New Roman" w:hAnsi="Times New Roman" w:cs="Times New Roman"/>
          <w:bCs/>
        </w:rPr>
        <w:t xml:space="preserve">Договір набирає чинності з моменту його підписання Сторонами </w:t>
      </w:r>
      <w:r w:rsidRPr="00627A51">
        <w:rPr>
          <w:rFonts w:ascii="Times New Roman" w:eastAsia="Times New Roman" w:hAnsi="Times New Roman" w:cs="Times New Roman"/>
        </w:rPr>
        <w:t xml:space="preserve">і діє до 31 грудня </w:t>
      </w:r>
      <w:r w:rsidRPr="00DB0BA3">
        <w:rPr>
          <w:rFonts w:ascii="Times New Roman" w:eastAsia="Times New Roman" w:hAnsi="Times New Roman" w:cs="Times New Roman"/>
        </w:rPr>
        <w:t>20</w:t>
      </w:r>
      <w:r w:rsidR="00FE4CAE">
        <w:rPr>
          <w:rFonts w:ascii="Times New Roman" w:eastAsia="Times New Roman" w:hAnsi="Times New Roman" w:cs="Times New Roman"/>
        </w:rPr>
        <w:t>24</w:t>
      </w:r>
      <w:r w:rsidRPr="00DB0BA3">
        <w:rPr>
          <w:rFonts w:ascii="Times New Roman" w:eastAsia="Times New Roman" w:hAnsi="Times New Roman" w:cs="Times New Roman"/>
        </w:rPr>
        <w:t xml:space="preserve"> року включно, а в частині розрахунків за цим Договором – до повного їх виконання Стор</w:t>
      </w:r>
      <w:r w:rsidRPr="00627A51">
        <w:rPr>
          <w:rFonts w:ascii="Times New Roman" w:eastAsia="Times New Roman" w:hAnsi="Times New Roman" w:cs="Times New Roman"/>
        </w:rPr>
        <w:t>онами.</w:t>
      </w:r>
    </w:p>
    <w:p w:rsidR="007E1BCC" w:rsidRPr="00627A51" w:rsidRDefault="007E1BCC" w:rsidP="007E1BCC">
      <w:pPr>
        <w:tabs>
          <w:tab w:val="left" w:pos="0"/>
          <w:tab w:val="left" w:pos="993"/>
        </w:tabs>
        <w:autoSpaceDE w:val="0"/>
        <w:autoSpaceDN w:val="0"/>
        <w:adjustRightInd w:val="0"/>
        <w:jc w:val="center"/>
        <w:rPr>
          <w:rFonts w:ascii="Times New Roman" w:eastAsia="Times New Roman" w:hAnsi="Times New Roman" w:cs="Times New Roman"/>
          <w:b/>
          <w:bCs/>
        </w:rPr>
      </w:pPr>
      <w:r w:rsidRPr="00627A51">
        <w:rPr>
          <w:rFonts w:ascii="Times New Roman" w:eastAsia="Times New Roman" w:hAnsi="Times New Roman" w:cs="Times New Roman"/>
          <w:b/>
          <w:bCs/>
        </w:rPr>
        <w:t>8. ВИРІШЕННЯ СПОРІВ</w:t>
      </w:r>
    </w:p>
    <w:p w:rsidR="007E1BCC" w:rsidRDefault="007E1BCC" w:rsidP="007E1BCC">
      <w:pPr>
        <w:numPr>
          <w:ilvl w:val="1"/>
          <w:numId w:val="33"/>
        </w:numPr>
        <w:tabs>
          <w:tab w:val="left" w:pos="567"/>
        </w:tabs>
        <w:autoSpaceDE w:val="0"/>
        <w:autoSpaceDN w:val="0"/>
        <w:adjustRightInd w:val="0"/>
        <w:ind w:left="0" w:firstLine="567"/>
        <w:contextualSpacing/>
        <w:jc w:val="both"/>
        <w:rPr>
          <w:rFonts w:ascii="Times New Roman" w:eastAsia="Times New Roman" w:hAnsi="Times New Roman" w:cs="Times New Roman"/>
        </w:rPr>
      </w:pPr>
      <w:r w:rsidRPr="00627A51">
        <w:rPr>
          <w:rFonts w:ascii="Times New Roman" w:eastAsia="Times New Roman" w:hAnsi="Times New Roman" w:cs="Times New Roman"/>
        </w:rPr>
        <w:t xml:space="preserve">Усі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 </w:t>
      </w:r>
    </w:p>
    <w:p w:rsidR="007E1BCC" w:rsidRPr="00752ECA" w:rsidRDefault="007E1BCC" w:rsidP="007E1BCC">
      <w:pPr>
        <w:pStyle w:val="af2"/>
        <w:numPr>
          <w:ilvl w:val="0"/>
          <w:numId w:val="33"/>
        </w:numPr>
        <w:tabs>
          <w:tab w:val="left" w:pos="567"/>
        </w:tabs>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АНТИКОРУПЦІЙНІ ЗАСТЕРЕЖЕННЯ</w:t>
      </w:r>
    </w:p>
    <w:p w:rsidR="007E1BCC" w:rsidRDefault="007E1BCC" w:rsidP="007E1BCC">
      <w:pPr>
        <w:tabs>
          <w:tab w:val="left" w:pos="851"/>
        </w:tabs>
        <w:ind w:firstLine="567"/>
        <w:jc w:val="both"/>
        <w:rPr>
          <w:rFonts w:ascii="Times New Roman" w:hAnsi="Times New Roman" w:cs="Times New Roman"/>
        </w:rPr>
      </w:pPr>
      <w:r>
        <w:rPr>
          <w:rFonts w:ascii="Times New Roman" w:hAnsi="Times New Roman" w:cs="Times New Roman"/>
        </w:rPr>
        <w:t xml:space="preserve">9.1 </w:t>
      </w:r>
      <w:r w:rsidRPr="00752ECA">
        <w:rPr>
          <w:rFonts w:ascii="Times New Roman" w:hAnsi="Times New Roman" w:cs="Times New Roman"/>
        </w:rPr>
        <w:t xml:space="preserve">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752ECA">
        <w:rPr>
          <w:rFonts w:ascii="Times New Roman" w:hAnsi="Times New Roman" w:cs="Times New Roman"/>
        </w:rPr>
        <w:t>вигод</w:t>
      </w:r>
      <w:proofErr w:type="spellEnd"/>
      <w:r w:rsidRPr="00752ECA">
        <w:rPr>
          <w:rFonts w:ascii="Times New Roman" w:hAnsi="Times New Roman" w:cs="Times New Roman"/>
        </w:rPr>
        <w:t xml:space="preserve"> та здійснення виплат за сприяння або спрощення формальностей у зв’язку з господарською діяльністю, забезпечення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7E1BCC" w:rsidRPr="00752ECA" w:rsidRDefault="007E1BCC" w:rsidP="007E1BCC">
      <w:pPr>
        <w:ind w:firstLine="567"/>
        <w:jc w:val="both"/>
        <w:rPr>
          <w:rFonts w:ascii="Times New Roman" w:hAnsi="Times New Roman" w:cs="Times New Roman"/>
        </w:rPr>
      </w:pPr>
      <w:r>
        <w:rPr>
          <w:rFonts w:ascii="Times New Roman" w:hAnsi="Times New Roman" w:cs="Times New Roman"/>
        </w:rPr>
        <w:t xml:space="preserve">9.2  </w:t>
      </w:r>
      <w:r w:rsidRPr="00752ECA">
        <w:rPr>
          <w:rFonts w:ascii="Times New Roman" w:hAnsi="Times New Roman" w:cs="Times New Roman"/>
        </w:rPr>
        <w:t>Сторони зобов’язуються забезпечити повну відповідальність своїх працівників за дотримання вимог антикорупційного законодавства України.</w:t>
      </w:r>
    </w:p>
    <w:p w:rsidR="007E1BCC" w:rsidRPr="00752ECA" w:rsidRDefault="007E1BCC" w:rsidP="007E1BCC">
      <w:pPr>
        <w:ind w:firstLine="567"/>
        <w:jc w:val="both"/>
        <w:rPr>
          <w:rFonts w:ascii="Times New Roman" w:hAnsi="Times New Roman" w:cs="Times New Roman"/>
        </w:rPr>
      </w:pPr>
      <w:r>
        <w:rPr>
          <w:rFonts w:ascii="Times New Roman" w:hAnsi="Times New Roman" w:cs="Times New Roman"/>
        </w:rPr>
        <w:t xml:space="preserve">9.3 </w:t>
      </w:r>
      <w:r w:rsidRPr="00752ECA">
        <w:rPr>
          <w:rFonts w:ascii="Times New Roman" w:hAnsi="Times New Roman" w:cs="Times New Roman"/>
        </w:rPr>
        <w:t>При виконанні своїх зобов’язань за цим Договором Сторони, їх афілійовані особи, працівники, посередники погоджуються не надавати та/або не пропонувати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вигоди або переваги в інтересах Сторони (її посадових (службових) осіб) або інших (третіх) осіб. Також Сторони погоджуються не дозволяти в межах своєї компетенції здійснення вказаних дій іншим (третім) особам.</w:t>
      </w:r>
    </w:p>
    <w:p w:rsidR="007E1BCC" w:rsidRPr="00752ECA" w:rsidRDefault="007E1BCC" w:rsidP="007E1BCC">
      <w:pPr>
        <w:ind w:right="-1" w:firstLine="567"/>
        <w:jc w:val="both"/>
        <w:rPr>
          <w:rFonts w:ascii="Times New Roman" w:hAnsi="Times New Roman" w:cs="Times New Roman"/>
        </w:rPr>
      </w:pPr>
      <w:r>
        <w:rPr>
          <w:rFonts w:ascii="Times New Roman" w:hAnsi="Times New Roman" w:cs="Times New Roman"/>
        </w:rPr>
        <w:t xml:space="preserve">9.4. </w:t>
      </w:r>
      <w:r w:rsidRPr="00752ECA">
        <w:rPr>
          <w:rFonts w:ascii="Times New Roman" w:hAnsi="Times New Roman" w:cs="Times New Roman"/>
        </w:rPr>
        <w:t>Сторони підтверджують,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чи інших (третіх) осіб, у тому числі, щоб схилити цю особу до протиправного використання наданих їй службових повноважень чи пов’язаних з ними можливостей.</w:t>
      </w:r>
    </w:p>
    <w:p w:rsidR="007E1BCC" w:rsidRPr="00752ECA" w:rsidRDefault="007E1BCC" w:rsidP="007E1BCC">
      <w:pPr>
        <w:ind w:right="-1" w:firstLine="567"/>
        <w:jc w:val="both"/>
        <w:rPr>
          <w:rFonts w:ascii="Times New Roman" w:hAnsi="Times New Roman" w:cs="Times New Roman"/>
        </w:rPr>
      </w:pPr>
      <w:r>
        <w:rPr>
          <w:rFonts w:ascii="Times New Roman" w:hAnsi="Times New Roman" w:cs="Times New Roman"/>
        </w:rPr>
        <w:t xml:space="preserve">9.5   </w:t>
      </w:r>
      <w:r w:rsidRPr="00752ECA">
        <w:rPr>
          <w:rFonts w:ascii="Times New Roman" w:hAnsi="Times New Roman" w:cs="Times New Roman"/>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в цьому пункті способами, що ставить працівника в певну залежність і спрямовані на забезпечення виконання цим працівником будь-яких дій на користь стимулюючої його Сторони.</w:t>
      </w:r>
    </w:p>
    <w:p w:rsidR="007E1BCC" w:rsidRPr="00752ECA" w:rsidRDefault="007E1BCC" w:rsidP="007E1BCC">
      <w:pPr>
        <w:ind w:firstLine="567"/>
        <w:jc w:val="both"/>
        <w:rPr>
          <w:rFonts w:ascii="Times New Roman" w:hAnsi="Times New Roman" w:cs="Times New Roman"/>
        </w:rPr>
      </w:pPr>
      <w:r>
        <w:rPr>
          <w:rFonts w:ascii="Times New Roman" w:hAnsi="Times New Roman" w:cs="Times New Roman"/>
        </w:rPr>
        <w:t xml:space="preserve">9.6. </w:t>
      </w:r>
      <w:r w:rsidRPr="00752ECA">
        <w:rPr>
          <w:rFonts w:ascii="Times New Roman" w:hAnsi="Times New Roman" w:cs="Times New Roman"/>
        </w:rPr>
        <w:t>Під діями працівника, які здійснюються на користь стимулюючої його Сторони, розуміються:</w:t>
      </w:r>
    </w:p>
    <w:p w:rsidR="007E1BCC" w:rsidRPr="00752ECA" w:rsidRDefault="007E1BCC" w:rsidP="007E1BCC">
      <w:pPr>
        <w:jc w:val="both"/>
        <w:rPr>
          <w:rFonts w:ascii="Times New Roman" w:hAnsi="Times New Roman" w:cs="Times New Roman"/>
        </w:rPr>
      </w:pPr>
      <w:r>
        <w:rPr>
          <w:rFonts w:ascii="Times New Roman" w:hAnsi="Times New Roman" w:cs="Times New Roman"/>
        </w:rPr>
        <w:t xml:space="preserve">      </w:t>
      </w:r>
      <w:r w:rsidRPr="00752ECA">
        <w:rPr>
          <w:rFonts w:ascii="Times New Roman" w:hAnsi="Times New Roman" w:cs="Times New Roman"/>
        </w:rPr>
        <w:t>– надання невиправданих переваг у порівнянні з іншими контрагентами;</w:t>
      </w:r>
    </w:p>
    <w:p w:rsidR="007E1BCC" w:rsidRPr="00752ECA" w:rsidRDefault="007E1BCC" w:rsidP="007E1BCC">
      <w:pPr>
        <w:jc w:val="both"/>
        <w:rPr>
          <w:rFonts w:ascii="Times New Roman" w:hAnsi="Times New Roman" w:cs="Times New Roman"/>
        </w:rPr>
      </w:pPr>
      <w:r>
        <w:rPr>
          <w:rFonts w:ascii="Times New Roman" w:hAnsi="Times New Roman" w:cs="Times New Roman"/>
        </w:rPr>
        <w:t xml:space="preserve">      </w:t>
      </w:r>
      <w:r w:rsidRPr="00752ECA">
        <w:rPr>
          <w:rFonts w:ascii="Times New Roman" w:hAnsi="Times New Roman" w:cs="Times New Roman"/>
        </w:rPr>
        <w:t>– надання будь-яких гаранті</w:t>
      </w:r>
      <w:r w:rsidRPr="00752ECA">
        <w:rPr>
          <w:rFonts w:ascii="Times New Roman" w:eastAsia="Malgun Gothic Semilight" w:hAnsi="Times New Roman" w:cs="Times New Roman"/>
        </w:rPr>
        <w:t>й</w:t>
      </w:r>
      <w:r w:rsidRPr="00752ECA">
        <w:rPr>
          <w:rFonts w:ascii="Times New Roman" w:hAnsi="Times New Roman" w:cs="Times New Roman"/>
        </w:rPr>
        <w:t>;</w:t>
      </w:r>
    </w:p>
    <w:p w:rsidR="007E1BCC" w:rsidRPr="00752ECA" w:rsidRDefault="007E1BCC" w:rsidP="007E1BCC">
      <w:pPr>
        <w:jc w:val="both"/>
        <w:rPr>
          <w:rFonts w:ascii="Times New Roman" w:hAnsi="Times New Roman" w:cs="Times New Roman"/>
        </w:rPr>
      </w:pPr>
      <w:r>
        <w:rPr>
          <w:rFonts w:ascii="Times New Roman" w:hAnsi="Times New Roman" w:cs="Times New Roman"/>
        </w:rPr>
        <w:t xml:space="preserve">      </w:t>
      </w:r>
      <w:r w:rsidRPr="00752ECA">
        <w:rPr>
          <w:rFonts w:ascii="Times New Roman" w:hAnsi="Times New Roman" w:cs="Times New Roman"/>
        </w:rPr>
        <w:t>– прискорення і</w:t>
      </w:r>
      <w:r w:rsidRPr="00752ECA">
        <w:rPr>
          <w:rFonts w:ascii="Times New Roman" w:eastAsia="Malgun Gothic Semilight" w:hAnsi="Times New Roman" w:cs="Times New Roman"/>
        </w:rPr>
        <w:t>снуючих</w:t>
      </w:r>
      <w:r w:rsidRPr="00752ECA">
        <w:rPr>
          <w:rFonts w:ascii="Times New Roman" w:hAnsi="Times New Roman" w:cs="Times New Roman"/>
        </w:rPr>
        <w:t xml:space="preserve"> </w:t>
      </w:r>
      <w:r w:rsidRPr="00752ECA">
        <w:rPr>
          <w:rFonts w:ascii="Times New Roman" w:eastAsia="Malgun Gothic Semilight" w:hAnsi="Times New Roman" w:cs="Times New Roman"/>
        </w:rPr>
        <w:t>процедур</w:t>
      </w:r>
      <w:r w:rsidRPr="00752ECA">
        <w:rPr>
          <w:rFonts w:ascii="Times New Roman" w:hAnsi="Times New Roman" w:cs="Times New Roman"/>
        </w:rPr>
        <w:t>;</w:t>
      </w:r>
    </w:p>
    <w:p w:rsidR="007E1BCC" w:rsidRPr="00752ECA" w:rsidRDefault="007E1BCC" w:rsidP="007E1BCC">
      <w:pPr>
        <w:pStyle w:val="af2"/>
        <w:ind w:left="360"/>
        <w:jc w:val="both"/>
        <w:rPr>
          <w:rFonts w:ascii="Times New Roman" w:hAnsi="Times New Roman" w:cs="Times New Roman"/>
        </w:rPr>
      </w:pPr>
      <w:r w:rsidRPr="00752ECA">
        <w:rPr>
          <w:rFonts w:ascii="Times New Roman" w:hAnsi="Times New Roman" w:cs="Times New Roman"/>
        </w:rPr>
        <w:t>– інші дії, що виконуються працівником у рамках його посадових обов’язків, але йдуть урозріз з принципами прозорості та відкритості взаємовідносин між Сторонами.</w:t>
      </w:r>
    </w:p>
    <w:p w:rsidR="007E1BCC" w:rsidRPr="00752ECA" w:rsidRDefault="007E1BCC" w:rsidP="007E1BCC">
      <w:pPr>
        <w:ind w:right="-1" w:firstLine="567"/>
        <w:jc w:val="both"/>
        <w:rPr>
          <w:rFonts w:ascii="Times New Roman" w:hAnsi="Times New Roman" w:cs="Times New Roman"/>
        </w:rPr>
      </w:pPr>
      <w:r>
        <w:rPr>
          <w:rFonts w:ascii="Times New Roman" w:hAnsi="Times New Roman" w:cs="Times New Roman"/>
        </w:rPr>
        <w:t xml:space="preserve">9.7. </w:t>
      </w:r>
      <w:r w:rsidRPr="00752ECA">
        <w:rPr>
          <w:rFonts w:ascii="Times New Roman" w:hAnsi="Times New Roman" w:cs="Times New Roman"/>
        </w:rPr>
        <w:t>Сторони пі</w:t>
      </w:r>
      <w:r w:rsidRPr="00752ECA">
        <w:rPr>
          <w:rFonts w:ascii="Times New Roman" w:eastAsia="Malgun Gothic Semilight" w:hAnsi="Times New Roman" w:cs="Times New Roman"/>
        </w:rPr>
        <w:t>дтверджують</w:t>
      </w:r>
      <w:r w:rsidRPr="00752ECA">
        <w:rPr>
          <w:rFonts w:ascii="Times New Roman" w:hAnsi="Times New Roman" w:cs="Times New Roman"/>
        </w:rPr>
        <w:t xml:space="preserve">, </w:t>
      </w:r>
      <w:r w:rsidRPr="00752ECA">
        <w:rPr>
          <w:rFonts w:ascii="Times New Roman" w:eastAsia="Malgun Gothic Semilight" w:hAnsi="Times New Roman" w:cs="Times New Roman"/>
        </w:rPr>
        <w:t>щ</w:t>
      </w:r>
      <w:r w:rsidRPr="00752ECA">
        <w:rPr>
          <w:rFonts w:ascii="Times New Roman" w:hAnsi="Times New Roman" w:cs="Times New Roman"/>
        </w:rPr>
        <w:t>о їх працівники повідомлені про кримінальну, адміністративну, цивільно-правову та дисциплінарну відповідальність за порушення законодавства щодо запобігання корупції та протидії легалізації (відмиванню) доходів, одержаних злочинним шляхом та зобов’язуються повністю дотримуватись вимог законодавства України.</w:t>
      </w:r>
    </w:p>
    <w:p w:rsidR="007E1BCC" w:rsidRPr="00752ECA" w:rsidRDefault="007E1BCC" w:rsidP="007E1BCC">
      <w:pPr>
        <w:ind w:firstLine="567"/>
        <w:jc w:val="both"/>
        <w:rPr>
          <w:rFonts w:ascii="Times New Roman" w:hAnsi="Times New Roman" w:cs="Times New Roman"/>
        </w:rPr>
      </w:pPr>
      <w:r>
        <w:rPr>
          <w:rFonts w:ascii="Times New Roman" w:hAnsi="Times New Roman" w:cs="Times New Roman"/>
        </w:rPr>
        <w:t xml:space="preserve">9.8. </w:t>
      </w:r>
      <w:r w:rsidRPr="00752ECA">
        <w:rPr>
          <w:rFonts w:ascii="Times New Roman" w:hAnsi="Times New Roman" w:cs="Times New Roman"/>
        </w:rPr>
        <w:t>Сторони визнають проведення заходів та процедур щодо запобігання корупції та контролюють їх виконання. При цьому Сторони докладають розумні зусилля для мінімізації ризику ділових відносин з контрагентами, які можуть бути залучені до корупційної діяльності, а також взаємного сприяння одна одній з метою запобігання корупції. Сторони забезпечують проведення перевірок з метою запобігання та усунення ризиків залучення Сторін до корупційної діяльності.</w:t>
      </w:r>
    </w:p>
    <w:p w:rsidR="007E1BCC" w:rsidRPr="003A32D3" w:rsidRDefault="007E1BCC" w:rsidP="007E1BCC">
      <w:pPr>
        <w:ind w:right="-1" w:firstLine="567"/>
        <w:jc w:val="both"/>
        <w:rPr>
          <w:rFonts w:ascii="Times New Roman" w:hAnsi="Times New Roman" w:cs="Times New Roman"/>
        </w:rPr>
      </w:pPr>
      <w:r>
        <w:rPr>
          <w:rFonts w:ascii="Times New Roman" w:hAnsi="Times New Roman" w:cs="Times New Roman"/>
        </w:rPr>
        <w:t xml:space="preserve">9.9.  </w:t>
      </w:r>
      <w:r w:rsidRPr="003A32D3">
        <w:rPr>
          <w:rFonts w:ascii="Times New Roman" w:hAnsi="Times New Roman" w:cs="Times New Roman"/>
        </w:rPr>
        <w:t>Сторони визнають, що їх можливі неправомірні дії та порушення антикорупційних умов цього Договору можуть мати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w:t>
      </w:r>
    </w:p>
    <w:p w:rsidR="007E1BCC" w:rsidRPr="003A32D3" w:rsidRDefault="007E1BCC" w:rsidP="007E1BCC">
      <w:pPr>
        <w:ind w:firstLine="567"/>
        <w:jc w:val="both"/>
        <w:rPr>
          <w:rFonts w:ascii="Times New Roman" w:hAnsi="Times New Roman" w:cs="Times New Roman"/>
        </w:rPr>
      </w:pPr>
      <w:r>
        <w:rPr>
          <w:rFonts w:ascii="Times New Roman" w:hAnsi="Times New Roman" w:cs="Times New Roman"/>
        </w:rPr>
        <w:t xml:space="preserve">9.10. </w:t>
      </w:r>
      <w:r w:rsidRPr="003A32D3">
        <w:rPr>
          <w:rFonts w:ascii="Times New Roman" w:hAnsi="Times New Roman" w:cs="Times New Roman"/>
        </w:rPr>
        <w:t>У разі виникнення у Сторін підозр у тому,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7E1BCC" w:rsidRPr="003A32D3" w:rsidRDefault="007E1BCC" w:rsidP="007E1BCC">
      <w:pPr>
        <w:ind w:firstLine="567"/>
        <w:jc w:val="both"/>
        <w:rPr>
          <w:rFonts w:ascii="Times New Roman" w:hAnsi="Times New Roman" w:cs="Times New Roman"/>
        </w:rPr>
      </w:pPr>
      <w:r>
        <w:rPr>
          <w:rFonts w:ascii="Times New Roman" w:hAnsi="Times New Roman" w:cs="Times New Roman"/>
        </w:rPr>
        <w:t xml:space="preserve">9.11. </w:t>
      </w:r>
      <w:r w:rsidRPr="003A32D3">
        <w:rPr>
          <w:rFonts w:ascii="Times New Roman" w:hAnsi="Times New Roman" w:cs="Times New Roman"/>
        </w:rPr>
        <w:t>У письмовому повідомленні Сторона зобов’язана послатися на факти або надати матеріали, які достовірно підтверджують або дають підставу припускати, що відбулося чи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7E1BCC" w:rsidRPr="003A32D3" w:rsidRDefault="007E1BCC" w:rsidP="007E1BCC">
      <w:pPr>
        <w:ind w:right="-1" w:firstLine="567"/>
        <w:jc w:val="both"/>
        <w:rPr>
          <w:rFonts w:ascii="Times New Roman" w:hAnsi="Times New Roman" w:cs="Times New Roman"/>
        </w:rPr>
      </w:pPr>
      <w:r>
        <w:rPr>
          <w:rFonts w:ascii="Times New Roman" w:hAnsi="Times New Roman" w:cs="Times New Roman"/>
        </w:rPr>
        <w:t xml:space="preserve">9.12. </w:t>
      </w:r>
      <w:r w:rsidRPr="003A32D3">
        <w:rPr>
          <w:rFonts w:ascii="Times New Roman" w:hAnsi="Times New Roman" w:cs="Times New Roman"/>
        </w:rPr>
        <w:t>Підозри можуть викликати дії вказаних осіб, які кваліфікуються відповідним законодавством як надання/прийняття пропозицій та/або обіцянки неправомірної вигоди, надання/одержання неправомірної вигоди, підкуп, зловживання впливом, а також дії, які порушують вимоги законодавства щодо запобігання корупції та протидії легалізації (відмиванню) доходів, одержаних злочинним шляхом.</w:t>
      </w:r>
    </w:p>
    <w:p w:rsidR="007E1BCC" w:rsidRDefault="007E1BCC" w:rsidP="007E1BCC">
      <w:pPr>
        <w:ind w:right="-1" w:firstLine="567"/>
        <w:jc w:val="both"/>
        <w:rPr>
          <w:rFonts w:ascii="Times New Roman" w:hAnsi="Times New Roman" w:cs="Times New Roman"/>
        </w:rPr>
      </w:pPr>
      <w:r>
        <w:rPr>
          <w:rFonts w:ascii="Times New Roman" w:hAnsi="Times New Roman" w:cs="Times New Roman"/>
        </w:rPr>
        <w:t xml:space="preserve">9.13.  </w:t>
      </w:r>
      <w:r w:rsidRPr="003A32D3">
        <w:rPr>
          <w:rFonts w:ascii="Times New Roman" w:hAnsi="Times New Roman" w:cs="Times New Roma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працівників Сторони, які повідомили про факт порушень.</w:t>
      </w:r>
    </w:p>
    <w:p w:rsidR="007E1BCC" w:rsidRDefault="007E1BCC" w:rsidP="007E1BCC">
      <w:pPr>
        <w:pStyle w:val="af2"/>
        <w:widowControl w:val="0"/>
        <w:numPr>
          <w:ilvl w:val="0"/>
          <w:numId w:val="33"/>
        </w:numPr>
        <w:spacing w:after="0" w:line="240" w:lineRule="auto"/>
        <w:ind w:right="-1"/>
        <w:jc w:val="center"/>
        <w:rPr>
          <w:rFonts w:ascii="Times New Roman" w:hAnsi="Times New Roman" w:cs="Times New Roman"/>
          <w:b/>
        </w:rPr>
      </w:pPr>
      <w:r>
        <w:rPr>
          <w:rFonts w:ascii="Times New Roman" w:hAnsi="Times New Roman" w:cs="Times New Roman"/>
          <w:b/>
        </w:rPr>
        <w:t>САНКЦІЙНІ ЗАСТЕРЕЖЕННЯ</w:t>
      </w:r>
    </w:p>
    <w:p w:rsidR="007E1BCC" w:rsidRPr="00604277" w:rsidRDefault="007E1BCC" w:rsidP="007E1BCC">
      <w:pPr>
        <w:ind w:firstLine="567"/>
        <w:jc w:val="both"/>
        <w:rPr>
          <w:rFonts w:ascii="Times New Roman" w:hAnsi="Times New Roman" w:cs="Times New Roman"/>
        </w:rPr>
      </w:pPr>
      <w:r>
        <w:rPr>
          <w:rFonts w:ascii="Times New Roman" w:hAnsi="Times New Roman" w:cs="Times New Roman"/>
        </w:rPr>
        <w:t xml:space="preserve">10.1. </w:t>
      </w:r>
      <w:r w:rsidRPr="00604277">
        <w:rPr>
          <w:rFonts w:ascii="Times New Roman" w:hAnsi="Times New Roman" w:cs="Times New Roman"/>
        </w:rPr>
        <w:t xml:space="preserve">Виконавець підписанням цього Договору підтверджує, що він, його засновники, кінцеві </w:t>
      </w:r>
      <w:proofErr w:type="spellStart"/>
      <w:r w:rsidRPr="00604277">
        <w:rPr>
          <w:rFonts w:ascii="Times New Roman" w:hAnsi="Times New Roman" w:cs="Times New Roman"/>
        </w:rPr>
        <w:t>бенефіціарні</w:t>
      </w:r>
      <w:proofErr w:type="spellEnd"/>
      <w:r w:rsidRPr="00604277">
        <w:rPr>
          <w:rFonts w:ascii="Times New Roman" w:hAnsi="Times New Roman" w:cs="Times New Roman"/>
        </w:rPr>
        <w:t xml:space="preserve"> власники не є суб’єктами, до яких згідно з рішеннями Ради національної безпеки і оборони України, введеними в дію Указами Президента України, застосовуються персональні спеціальні економічні та інші обмежувальні заходи (санкції).</w:t>
      </w:r>
    </w:p>
    <w:p w:rsidR="007E1BCC" w:rsidRPr="00604277" w:rsidRDefault="007E1BCC" w:rsidP="007E1BCC">
      <w:pPr>
        <w:ind w:firstLine="567"/>
        <w:jc w:val="both"/>
        <w:rPr>
          <w:rFonts w:ascii="Times New Roman" w:hAnsi="Times New Roman" w:cs="Times New Roman"/>
        </w:rPr>
      </w:pPr>
      <w:r>
        <w:rPr>
          <w:rFonts w:ascii="Times New Roman" w:hAnsi="Times New Roman" w:cs="Times New Roman"/>
        </w:rPr>
        <w:t xml:space="preserve">10.2. </w:t>
      </w:r>
      <w:r w:rsidRPr="00604277">
        <w:rPr>
          <w:rFonts w:ascii="Times New Roman" w:hAnsi="Times New Roman" w:cs="Times New Roman"/>
        </w:rPr>
        <w:t xml:space="preserve">Виконавець  гарантує, що серед його засновників, учасників, кінцевих </w:t>
      </w:r>
      <w:proofErr w:type="spellStart"/>
      <w:r w:rsidRPr="00604277">
        <w:rPr>
          <w:rFonts w:ascii="Times New Roman" w:hAnsi="Times New Roman" w:cs="Times New Roman"/>
        </w:rPr>
        <w:t>бенефіціарних</w:t>
      </w:r>
      <w:proofErr w:type="spellEnd"/>
      <w:r w:rsidRPr="00604277">
        <w:rPr>
          <w:rFonts w:ascii="Times New Roman" w:hAnsi="Times New Roman" w:cs="Times New Roman"/>
        </w:rPr>
        <w:t xml:space="preserve"> власників (прямих або опосередкованих) відсутні резиденти російської федерації або сама російська федерація. При зміні зазначених обставин </w:t>
      </w:r>
      <w:r w:rsidRPr="00604277">
        <w:rPr>
          <w:rFonts w:ascii="Times New Roman" w:hAnsi="Times New Roman" w:cs="Times New Roman"/>
          <w:i/>
        </w:rPr>
        <w:t>Постачальник (підрядник)</w:t>
      </w:r>
      <w:r w:rsidRPr="00604277">
        <w:rPr>
          <w:rFonts w:ascii="Times New Roman" w:hAnsi="Times New Roman" w:cs="Times New Roman"/>
        </w:rPr>
        <w:t xml:space="preserve">  зобов’язаний невідкладно письмово повідомити про це Департамент. </w:t>
      </w:r>
    </w:p>
    <w:p w:rsidR="007E1BCC" w:rsidRPr="003A32D3" w:rsidRDefault="007E1BCC" w:rsidP="007E1BCC">
      <w:pPr>
        <w:ind w:firstLine="567"/>
        <w:jc w:val="both"/>
        <w:rPr>
          <w:rFonts w:ascii="Times New Roman" w:hAnsi="Times New Roman" w:cs="Times New Roman"/>
        </w:rPr>
      </w:pPr>
      <w:r w:rsidRPr="003A32D3">
        <w:rPr>
          <w:rFonts w:ascii="Times New Roman" w:hAnsi="Times New Roman" w:cs="Times New Roman"/>
        </w:rPr>
        <w:t xml:space="preserve"> </w:t>
      </w:r>
      <w:r>
        <w:rPr>
          <w:rFonts w:ascii="Times New Roman" w:hAnsi="Times New Roman" w:cs="Times New Roman"/>
        </w:rPr>
        <w:t xml:space="preserve">10.3. </w:t>
      </w:r>
      <w:r w:rsidRPr="003A32D3">
        <w:rPr>
          <w:rFonts w:ascii="Times New Roman" w:hAnsi="Times New Roman" w:cs="Times New Roman"/>
        </w:rPr>
        <w:t xml:space="preserve">Виконавець гарантує, </w:t>
      </w:r>
      <w:r w:rsidRPr="003A32D3">
        <w:rPr>
          <w:rFonts w:ascii="Times New Roman" w:eastAsia="Malgun Gothic Semilight" w:hAnsi="Times New Roman" w:cs="Times New Roman"/>
        </w:rPr>
        <w:t>що</w:t>
      </w:r>
      <w:r w:rsidRPr="003A32D3">
        <w:rPr>
          <w:rFonts w:ascii="Times New Roman" w:hAnsi="Times New Roman" w:cs="Times New Roman"/>
        </w:rPr>
        <w:t xml:space="preserve"> </w:t>
      </w:r>
      <w:r w:rsidRPr="003A32D3">
        <w:rPr>
          <w:rFonts w:ascii="Times New Roman" w:eastAsia="Malgun Gothic Semilight" w:hAnsi="Times New Roman" w:cs="Times New Roman"/>
        </w:rPr>
        <w:t>грошов</w:t>
      </w:r>
      <w:r w:rsidRPr="003A32D3">
        <w:rPr>
          <w:rFonts w:ascii="Times New Roman" w:hAnsi="Times New Roman" w:cs="Times New Roman"/>
        </w:rPr>
        <w:t xml:space="preserve">і </w:t>
      </w:r>
      <w:r w:rsidRPr="003A32D3">
        <w:rPr>
          <w:rFonts w:ascii="Times New Roman" w:eastAsia="Malgun Gothic Semilight" w:hAnsi="Times New Roman" w:cs="Times New Roman"/>
        </w:rPr>
        <w:t>кошти</w:t>
      </w:r>
      <w:r w:rsidRPr="003A32D3">
        <w:rPr>
          <w:rFonts w:ascii="Times New Roman" w:hAnsi="Times New Roman" w:cs="Times New Roman"/>
        </w:rPr>
        <w:t xml:space="preserve">, </w:t>
      </w:r>
      <w:r w:rsidRPr="003A32D3">
        <w:rPr>
          <w:rFonts w:ascii="Times New Roman" w:eastAsia="Malgun Gothic Semilight" w:hAnsi="Times New Roman" w:cs="Times New Roman"/>
        </w:rPr>
        <w:t>отриман</w:t>
      </w:r>
      <w:r w:rsidRPr="003A32D3">
        <w:rPr>
          <w:rFonts w:ascii="Times New Roman" w:hAnsi="Times New Roman" w:cs="Times New Roman"/>
        </w:rPr>
        <w:t xml:space="preserve">і </w:t>
      </w:r>
      <w:r w:rsidRPr="003A32D3">
        <w:rPr>
          <w:rFonts w:ascii="Times New Roman" w:eastAsia="Malgun Gothic Semilight" w:hAnsi="Times New Roman" w:cs="Times New Roman"/>
        </w:rPr>
        <w:t>за</w:t>
      </w:r>
      <w:r w:rsidRPr="003A32D3">
        <w:rPr>
          <w:rFonts w:ascii="Times New Roman" w:hAnsi="Times New Roman" w:cs="Times New Roman"/>
        </w:rPr>
        <w:t xml:space="preserve"> </w:t>
      </w:r>
      <w:r w:rsidRPr="003A32D3">
        <w:rPr>
          <w:rFonts w:ascii="Times New Roman" w:eastAsia="Malgun Gothic Semilight" w:hAnsi="Times New Roman" w:cs="Times New Roman"/>
        </w:rPr>
        <w:t>Договором</w:t>
      </w:r>
      <w:r w:rsidRPr="003A32D3">
        <w:rPr>
          <w:rFonts w:ascii="Times New Roman" w:hAnsi="Times New Roman" w:cs="Times New Roman"/>
        </w:rPr>
        <w:t xml:space="preserve">, </w:t>
      </w:r>
      <w:r w:rsidRPr="003A32D3">
        <w:rPr>
          <w:rFonts w:ascii="Times New Roman" w:eastAsia="Malgun Gothic Semilight" w:hAnsi="Times New Roman" w:cs="Times New Roman"/>
        </w:rPr>
        <w:t>не</w:t>
      </w:r>
      <w:r w:rsidRPr="003A32D3">
        <w:rPr>
          <w:rFonts w:ascii="Times New Roman" w:hAnsi="Times New Roman" w:cs="Times New Roman"/>
        </w:rPr>
        <w:t xml:space="preserve"> </w:t>
      </w:r>
      <w:r w:rsidRPr="003A32D3">
        <w:rPr>
          <w:rFonts w:ascii="Times New Roman" w:eastAsia="Malgun Gothic Semilight" w:hAnsi="Times New Roman" w:cs="Times New Roman"/>
        </w:rPr>
        <w:t>використовуватимуться</w:t>
      </w:r>
      <w:r w:rsidRPr="003A32D3">
        <w:rPr>
          <w:rFonts w:ascii="Times New Roman" w:hAnsi="Times New Roman" w:cs="Times New Roman"/>
        </w:rPr>
        <w:t xml:space="preserve"> </w:t>
      </w:r>
      <w:r w:rsidRPr="003A32D3">
        <w:rPr>
          <w:rFonts w:ascii="Times New Roman" w:eastAsia="Malgun Gothic Semilight" w:hAnsi="Times New Roman" w:cs="Times New Roman"/>
        </w:rPr>
        <w:t>на</w:t>
      </w:r>
      <w:r w:rsidRPr="003A32D3">
        <w:rPr>
          <w:rFonts w:ascii="Times New Roman" w:hAnsi="Times New Roman" w:cs="Times New Roman"/>
        </w:rPr>
        <w:t xml:space="preserve"> </w:t>
      </w:r>
      <w:r w:rsidRPr="003A32D3">
        <w:rPr>
          <w:rFonts w:ascii="Times New Roman" w:eastAsia="Malgun Gothic Semilight" w:hAnsi="Times New Roman" w:cs="Times New Roman"/>
        </w:rPr>
        <w:t>територ</w:t>
      </w:r>
      <w:r w:rsidRPr="003A32D3">
        <w:rPr>
          <w:rFonts w:ascii="Times New Roman" w:hAnsi="Times New Roman" w:cs="Times New Roman"/>
        </w:rPr>
        <w:t xml:space="preserve">ії </w:t>
      </w:r>
      <w:r w:rsidRPr="003A32D3">
        <w:rPr>
          <w:rFonts w:ascii="Times New Roman" w:eastAsia="Malgun Gothic Semilight" w:hAnsi="Times New Roman" w:cs="Times New Roman"/>
        </w:rPr>
        <w:t>рос</w:t>
      </w:r>
      <w:r w:rsidRPr="003A32D3">
        <w:rPr>
          <w:rFonts w:ascii="Times New Roman" w:hAnsi="Times New Roman" w:cs="Times New Roman"/>
        </w:rPr>
        <w:t>і</w:t>
      </w:r>
      <w:r w:rsidRPr="003A32D3">
        <w:rPr>
          <w:rFonts w:ascii="Times New Roman" w:eastAsia="Malgun Gothic Semilight" w:hAnsi="Times New Roman" w:cs="Times New Roman"/>
        </w:rPr>
        <w:t>йсь</w:t>
      </w:r>
      <w:r w:rsidRPr="003A32D3">
        <w:rPr>
          <w:rFonts w:ascii="Times New Roman" w:hAnsi="Times New Roman" w:cs="Times New Roman"/>
        </w:rPr>
        <w:t xml:space="preserve">кої федерації чи будь-де її резидентами та </w:t>
      </w:r>
      <w:proofErr w:type="spellStart"/>
      <w:r w:rsidRPr="003A32D3">
        <w:rPr>
          <w:rFonts w:ascii="Times New Roman" w:hAnsi="Times New Roman" w:cs="Times New Roman"/>
        </w:rPr>
        <w:t>підсанкційними</w:t>
      </w:r>
      <w:proofErr w:type="spellEnd"/>
      <w:r w:rsidRPr="003A32D3">
        <w:rPr>
          <w:rFonts w:ascii="Times New Roman" w:hAnsi="Times New Roman" w:cs="Times New Roman"/>
        </w:rPr>
        <w:t xml:space="preserve"> особами. </w:t>
      </w:r>
    </w:p>
    <w:p w:rsidR="007E1BCC" w:rsidRPr="0074681B" w:rsidRDefault="007E1BCC" w:rsidP="007E1BCC">
      <w:pPr>
        <w:ind w:firstLine="567"/>
        <w:jc w:val="both"/>
        <w:rPr>
          <w:rFonts w:ascii="Times New Roman" w:hAnsi="Times New Roman" w:cs="Times New Roman"/>
        </w:rPr>
      </w:pPr>
      <w:r w:rsidRPr="0074681B">
        <w:rPr>
          <w:rFonts w:ascii="Times New Roman" w:hAnsi="Times New Roman" w:cs="Times New Roman"/>
        </w:rPr>
        <w:t xml:space="preserve"> </w:t>
      </w:r>
      <w:r>
        <w:rPr>
          <w:rFonts w:ascii="Times New Roman" w:hAnsi="Times New Roman" w:cs="Times New Roman"/>
        </w:rPr>
        <w:t xml:space="preserve">10.4 Виконавець </w:t>
      </w:r>
      <w:r w:rsidRPr="0074681B">
        <w:rPr>
          <w:rFonts w:ascii="Times New Roman" w:hAnsi="Times New Roman" w:cs="Times New Roman"/>
        </w:rPr>
        <w:t xml:space="preserve">гарантує, що не має і не матиме у майбутньому жодних відносин із суб’єктами, які містяться у переліку осіб, визначеному рішенням РНБО, не здійснює та не здійснюватиме для реалізації цього Договору закупівлю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74681B">
        <w:rPr>
          <w:rFonts w:ascii="Times New Roman" w:hAnsi="Times New Roman" w:cs="Times New Roman"/>
        </w:rPr>
        <w:t>закупівель</w:t>
      </w:r>
      <w:proofErr w:type="spellEnd"/>
      <w:r w:rsidRPr="0074681B">
        <w:rPr>
          <w:rFonts w:ascii="Times New Roman" w:hAnsi="Times New Roman" w:cs="Times New Roman"/>
        </w:rPr>
        <w:t xml:space="preserve"> у інших суб’єктів господарювання, що здійснюють продаж товарів, робіт, послуг походження з іноземної держави, до якої застосовано санкції згідно із Законом України «Про санкції».</w:t>
      </w:r>
    </w:p>
    <w:p w:rsidR="007E1BCC" w:rsidRPr="0074681B" w:rsidRDefault="007E1BCC" w:rsidP="007E1BCC">
      <w:pPr>
        <w:ind w:firstLine="567"/>
        <w:jc w:val="both"/>
        <w:rPr>
          <w:rFonts w:ascii="Times New Roman" w:hAnsi="Times New Roman" w:cs="Times New Roman"/>
        </w:rPr>
      </w:pPr>
      <w:r>
        <w:rPr>
          <w:rFonts w:ascii="Times New Roman" w:hAnsi="Times New Roman" w:cs="Times New Roman"/>
        </w:rPr>
        <w:t>10.5. Виконавець</w:t>
      </w:r>
      <w:r w:rsidRPr="0074681B">
        <w:rPr>
          <w:rFonts w:ascii="Times New Roman" w:hAnsi="Times New Roman" w:cs="Times New Roman"/>
        </w:rPr>
        <w:t xml:space="preserve"> гарантує, що дотримуватиметься мораторію (заборони) на вчинення дій, визначених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порядку та на умовах, визначених вказаною постановою.</w:t>
      </w:r>
    </w:p>
    <w:p w:rsidR="007E1BCC" w:rsidRPr="0074681B" w:rsidRDefault="007E1BCC" w:rsidP="007E1BCC">
      <w:pPr>
        <w:ind w:firstLine="567"/>
        <w:jc w:val="both"/>
        <w:rPr>
          <w:rFonts w:ascii="Times New Roman" w:hAnsi="Times New Roman" w:cs="Times New Roman"/>
        </w:rPr>
      </w:pPr>
      <w:r>
        <w:rPr>
          <w:rFonts w:ascii="Times New Roman" w:hAnsi="Times New Roman" w:cs="Times New Roman"/>
        </w:rPr>
        <w:t>10.6. Виконавець</w:t>
      </w:r>
      <w:r w:rsidRPr="0074681B">
        <w:rPr>
          <w:rFonts w:ascii="Times New Roman" w:hAnsi="Times New Roman" w:cs="Times New Roman"/>
        </w:rPr>
        <w:t xml:space="preserve">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7E1BCC" w:rsidRPr="0074681B" w:rsidRDefault="007E1BCC" w:rsidP="007E1BCC">
      <w:pPr>
        <w:ind w:firstLine="567"/>
        <w:jc w:val="both"/>
        <w:rPr>
          <w:rFonts w:ascii="Times New Roman" w:hAnsi="Times New Roman" w:cs="Times New Roman"/>
        </w:rPr>
      </w:pPr>
      <w:r>
        <w:rPr>
          <w:rFonts w:ascii="Times New Roman" w:hAnsi="Times New Roman" w:cs="Times New Roman"/>
        </w:rPr>
        <w:t xml:space="preserve">10.7. </w:t>
      </w:r>
      <w:r w:rsidRPr="0074681B">
        <w:rPr>
          <w:rFonts w:ascii="Times New Roman" w:hAnsi="Times New Roman" w:cs="Times New Roman"/>
        </w:rPr>
        <w:t xml:space="preserve">Сторони дійшли згоди, що </w:t>
      </w:r>
      <w:r>
        <w:rPr>
          <w:rFonts w:ascii="Times New Roman" w:hAnsi="Times New Roman" w:cs="Times New Roman"/>
        </w:rPr>
        <w:t>Замовник</w:t>
      </w:r>
      <w:r w:rsidRPr="0074681B">
        <w:rPr>
          <w:rFonts w:ascii="Times New Roman" w:hAnsi="Times New Roman" w:cs="Times New Roman"/>
        </w:rPr>
        <w:t xml:space="preserve"> має право відмовитись від виконання зобов’язань по цьому Договору та/або розірвати Договір в односторонньому порядку шляхом надсилання відповідного повідомлення </w:t>
      </w:r>
      <w:r>
        <w:rPr>
          <w:rFonts w:ascii="Times New Roman" w:hAnsi="Times New Roman" w:cs="Times New Roman"/>
        </w:rPr>
        <w:t>Виконавцю</w:t>
      </w:r>
      <w:r w:rsidRPr="0074681B">
        <w:rPr>
          <w:rFonts w:ascii="Times New Roman" w:hAnsi="Times New Roman" w:cs="Times New Roman"/>
        </w:rPr>
        <w:t xml:space="preserve"> у разі недодержання ним</w:t>
      </w:r>
      <w:r w:rsidRPr="0074681B">
        <w:rPr>
          <w:rFonts w:ascii="Times New Roman" w:hAnsi="Times New Roman" w:cs="Times New Roman"/>
          <w:i/>
        </w:rPr>
        <w:t xml:space="preserve"> </w:t>
      </w:r>
      <w:r w:rsidRPr="0074681B">
        <w:rPr>
          <w:rFonts w:ascii="Times New Roman" w:hAnsi="Times New Roman" w:cs="Times New Roman"/>
        </w:rPr>
        <w:t xml:space="preserve">умов/гарантій/ цього розділу, зокрема, якщо: </w:t>
      </w:r>
    </w:p>
    <w:p w:rsidR="007E1BCC" w:rsidRPr="0074681B" w:rsidRDefault="007E1BCC" w:rsidP="007E1BCC">
      <w:pPr>
        <w:widowControl w:val="0"/>
        <w:numPr>
          <w:ilvl w:val="0"/>
          <w:numId w:val="34"/>
        </w:numPr>
        <w:tabs>
          <w:tab w:val="left" w:pos="240"/>
        </w:tabs>
        <w:spacing w:after="0" w:line="240" w:lineRule="auto"/>
        <w:ind w:firstLine="360"/>
        <w:jc w:val="both"/>
        <w:rPr>
          <w:rFonts w:ascii="Times New Roman" w:hAnsi="Times New Roman" w:cs="Times New Roman"/>
        </w:rPr>
      </w:pPr>
      <w:r>
        <w:rPr>
          <w:rFonts w:ascii="Times New Roman" w:hAnsi="Times New Roman" w:cs="Times New Roman"/>
        </w:rPr>
        <w:t>Виконавець</w:t>
      </w:r>
      <w:r w:rsidRPr="0074681B">
        <w:rPr>
          <w:rFonts w:ascii="Times New Roman" w:hAnsi="Times New Roman" w:cs="Times New Roman"/>
        </w:rPr>
        <w:t xml:space="preserve">  </w:t>
      </w:r>
      <w:r>
        <w:rPr>
          <w:rFonts w:ascii="Times New Roman" w:hAnsi="Times New Roman" w:cs="Times New Roman"/>
        </w:rPr>
        <w:t>та/або учасник</w:t>
      </w:r>
      <w:r w:rsidRPr="0074681B">
        <w:rPr>
          <w:rFonts w:ascii="Times New Roman" w:hAnsi="Times New Roman" w:cs="Times New Roman"/>
        </w:rPr>
        <w:t xml:space="preserve"> </w:t>
      </w:r>
      <w:r>
        <w:rPr>
          <w:rFonts w:ascii="Times New Roman" w:hAnsi="Times New Roman" w:cs="Times New Roman"/>
        </w:rPr>
        <w:t>Виконавця</w:t>
      </w:r>
      <w:r w:rsidRPr="0074681B">
        <w:rPr>
          <w:rFonts w:ascii="Times New Roman" w:hAnsi="Times New Roman" w:cs="Times New Roman"/>
        </w:rPr>
        <w:t xml:space="preserve">, та/або кінцевого </w:t>
      </w:r>
      <w:proofErr w:type="spellStart"/>
      <w:r w:rsidRPr="0074681B">
        <w:rPr>
          <w:rFonts w:ascii="Times New Roman" w:hAnsi="Times New Roman" w:cs="Times New Roman"/>
        </w:rPr>
        <w:t>бенефіціарного</w:t>
      </w:r>
      <w:proofErr w:type="spellEnd"/>
      <w:r w:rsidRPr="0074681B">
        <w:rPr>
          <w:rFonts w:ascii="Times New Roman" w:hAnsi="Times New Roman" w:cs="Times New Roman"/>
        </w:rPr>
        <w:t xml:space="preserve"> власника </w:t>
      </w:r>
      <w:r>
        <w:rPr>
          <w:rFonts w:ascii="Times New Roman" w:hAnsi="Times New Roman" w:cs="Times New Roman"/>
        </w:rPr>
        <w:t>Виконавця</w:t>
      </w:r>
      <w:r w:rsidRPr="0074681B">
        <w:rPr>
          <w:rFonts w:ascii="Times New Roman" w:hAnsi="Times New Roman" w:cs="Times New Roman"/>
        </w:rPr>
        <w:t xml:space="preserve"> </w:t>
      </w:r>
      <w:proofErr w:type="spellStart"/>
      <w:r w:rsidRPr="0074681B">
        <w:rPr>
          <w:rFonts w:ascii="Times New Roman" w:hAnsi="Times New Roman" w:cs="Times New Roman"/>
        </w:rPr>
        <w:t>внесено</w:t>
      </w:r>
      <w:proofErr w:type="spellEnd"/>
      <w:r w:rsidRPr="0074681B">
        <w:rPr>
          <w:rFonts w:ascii="Times New Roman" w:hAnsi="Times New Roman" w:cs="Times New Roman"/>
        </w:rPr>
        <w:t xml:space="preserve"> до </w:t>
      </w:r>
      <w:proofErr w:type="spellStart"/>
      <w:r w:rsidRPr="0074681B">
        <w:rPr>
          <w:rFonts w:ascii="Times New Roman" w:hAnsi="Times New Roman" w:cs="Times New Roman"/>
        </w:rPr>
        <w:t>санкційного</w:t>
      </w:r>
      <w:proofErr w:type="spellEnd"/>
      <w:r w:rsidRPr="0074681B">
        <w:rPr>
          <w:rFonts w:ascii="Times New Roman" w:hAnsi="Times New Roman" w:cs="Times New Roman"/>
        </w:rPr>
        <w:t xml:space="preserve"> списку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w:t>
      </w:r>
    </w:p>
    <w:p w:rsidR="007E1BCC" w:rsidRPr="0074681B" w:rsidRDefault="007E1BCC" w:rsidP="007E1BCC">
      <w:pPr>
        <w:widowControl w:val="0"/>
        <w:numPr>
          <w:ilvl w:val="0"/>
          <w:numId w:val="34"/>
        </w:numPr>
        <w:tabs>
          <w:tab w:val="left" w:pos="240"/>
        </w:tabs>
        <w:spacing w:after="0" w:line="240" w:lineRule="auto"/>
        <w:ind w:firstLine="284"/>
        <w:jc w:val="both"/>
        <w:rPr>
          <w:rFonts w:ascii="Times New Roman" w:hAnsi="Times New Roman" w:cs="Times New Roman"/>
        </w:rPr>
      </w:pPr>
      <w:r w:rsidRPr="0074681B">
        <w:rPr>
          <w:rFonts w:ascii="Times New Roman" w:hAnsi="Times New Roman" w:cs="Times New Roman"/>
        </w:rPr>
        <w:t xml:space="preserve">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 якщо виконання Договору суперечитиме дотриманню санкцій Ради національної безпеки і оборони України».</w:t>
      </w:r>
    </w:p>
    <w:p w:rsidR="007E1BCC" w:rsidRPr="00627A51" w:rsidRDefault="007E1BCC" w:rsidP="007E1BCC">
      <w:pPr>
        <w:tabs>
          <w:tab w:val="left" w:pos="993"/>
        </w:tabs>
        <w:autoSpaceDE w:val="0"/>
        <w:autoSpaceDN w:val="0"/>
        <w:adjustRightInd w:val="0"/>
        <w:contextualSpacing/>
        <w:jc w:val="center"/>
        <w:rPr>
          <w:rFonts w:ascii="Times New Roman" w:eastAsia="Times New Roman" w:hAnsi="Times New Roman" w:cs="Times New Roman"/>
          <w:b/>
          <w:bCs/>
        </w:rPr>
      </w:pPr>
    </w:p>
    <w:p w:rsidR="007E1BCC" w:rsidRPr="00627A51" w:rsidRDefault="007E1BCC" w:rsidP="007E1BCC">
      <w:pPr>
        <w:tabs>
          <w:tab w:val="left" w:pos="993"/>
        </w:tabs>
        <w:autoSpaceDE w:val="0"/>
        <w:autoSpaceDN w:val="0"/>
        <w:adjustRightInd w:val="0"/>
        <w:contextualSpacing/>
        <w:jc w:val="center"/>
        <w:rPr>
          <w:rFonts w:ascii="Times New Roman" w:eastAsia="Times New Roman" w:hAnsi="Times New Roman" w:cs="Times New Roman"/>
          <w:b/>
          <w:bCs/>
        </w:rPr>
      </w:pPr>
      <w:r>
        <w:rPr>
          <w:rFonts w:ascii="Times New Roman" w:eastAsia="Times New Roman" w:hAnsi="Times New Roman" w:cs="Times New Roman"/>
          <w:b/>
          <w:bCs/>
        </w:rPr>
        <w:t>11</w:t>
      </w:r>
      <w:r w:rsidRPr="00627A51">
        <w:rPr>
          <w:rFonts w:ascii="Times New Roman" w:eastAsia="Times New Roman" w:hAnsi="Times New Roman" w:cs="Times New Roman"/>
          <w:b/>
          <w:bCs/>
        </w:rPr>
        <w:t>. ІНШІ УМОВИ ДОГОВОРУ</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rPr>
        <w:t>11</w:t>
      </w:r>
      <w:r w:rsidRPr="00627A51">
        <w:rPr>
          <w:rFonts w:ascii="Times New Roman" w:eastAsia="Times New Roman" w:hAnsi="Times New Roman" w:cs="Times New Roman"/>
        </w:rPr>
        <w:t xml:space="preserve">.1. </w:t>
      </w:r>
      <w:r w:rsidRPr="00627A51">
        <w:rPr>
          <w:rFonts w:ascii="Times New Roman" w:eastAsia="Times New Roman" w:hAnsi="Times New Roman" w:cs="Times New Roman"/>
          <w:lang w:eastAsia="ru-RU"/>
        </w:rPr>
        <w:t xml:space="preserve">Кожна зі Сторін несе повну відповідальність за правильність реквізитів, зазначених у Договорі. </w:t>
      </w:r>
      <w:r w:rsidRPr="00627A51">
        <w:rPr>
          <w:rFonts w:ascii="Times New Roman" w:eastAsia="Times New Roman" w:hAnsi="Times New Roman" w:cs="Times New Roman"/>
          <w:shd w:val="clear" w:color="auto" w:fill="FFFFFF"/>
          <w:lang w:eastAsia="ru-RU"/>
        </w:rPr>
        <w:t>Про всі зміни статусу платника податків, адрес та банківських реквізитів Сторони зобов’язані письмово повідомити одна одну в строк до 03 (трьох) робочих днів з дати настання таких змін.</w:t>
      </w:r>
      <w:r w:rsidRPr="00627A51">
        <w:rPr>
          <w:rFonts w:ascii="Times New Roman" w:eastAsia="Times New Roman" w:hAnsi="Times New Roman" w:cs="Times New Roman"/>
          <w:lang w:eastAsia="ru-RU"/>
        </w:rPr>
        <w:t xml:space="preserve"> </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sidRPr="00627A51">
        <w:rPr>
          <w:rFonts w:ascii="Times New Roman" w:eastAsia="Times New Roman" w:hAnsi="Times New Roman" w:cs="Times New Roman"/>
          <w:lang w:eastAsia="ru-RU"/>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11</w:t>
      </w:r>
      <w:r w:rsidRPr="00627A51">
        <w:rPr>
          <w:rFonts w:ascii="Times New Roman" w:eastAsia="Times New Roman" w:hAnsi="Times New Roman" w:cs="Times New Roman"/>
        </w:rPr>
        <w:t>.2. Бюджетні зобов’язання за цим Договором виникають у разі їх наявності та в межах затверджених бюджетних асигнувань.</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11</w:t>
      </w:r>
      <w:r w:rsidRPr="00627A51">
        <w:rPr>
          <w:rFonts w:ascii="Times New Roman" w:eastAsia="Times New Roman" w:hAnsi="Times New Roman" w:cs="Times New Roman"/>
        </w:rPr>
        <w:t>.3. Про всі випадки, які викликають затримку виконання або призупинення дії Договору, Сторони сповіщають одна одну письмово протягом 03 (трьох) календарних днів, за підписом відповідальної особи, у будь-який зручний спосіб.</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11</w:t>
      </w:r>
      <w:r w:rsidRPr="00627A51">
        <w:rPr>
          <w:rFonts w:ascii="Times New Roman" w:eastAsia="Times New Roman" w:hAnsi="Times New Roman" w:cs="Times New Roman"/>
        </w:rPr>
        <w:t>.4. Відповідь на повідомлення однієї зі Сторін повинна бути надана не пізніше ніж через 03 (три) календарних дні з моменту надходження такого повідомлення в письмовій формі.</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11</w:t>
      </w:r>
      <w:r w:rsidRPr="00627A51">
        <w:rPr>
          <w:rFonts w:ascii="Times New Roman" w:eastAsia="Times New Roman" w:hAnsi="Times New Roman" w:cs="Times New Roman"/>
        </w:rPr>
        <w:t>.5. Взаємовідносини Сторін, не врегульовані цим Договором, регламентуються чинними нормами законодавства України.</w:t>
      </w:r>
    </w:p>
    <w:p w:rsidR="007E1BCC" w:rsidRPr="00627A51" w:rsidRDefault="007E1BCC" w:rsidP="007E1BCC">
      <w:pPr>
        <w:tabs>
          <w:tab w:val="left" w:pos="993"/>
        </w:tabs>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12</w:t>
      </w:r>
      <w:r w:rsidRPr="00627A51">
        <w:rPr>
          <w:rFonts w:ascii="Times New Roman" w:eastAsia="Times New Roman" w:hAnsi="Times New Roman" w:cs="Times New Roman"/>
          <w:b/>
          <w:bCs/>
        </w:rPr>
        <w:t>. ПОРЯДОК ВНЕСЕННЯ ЗМІН ДО ДОГОВОРУ</w:t>
      </w:r>
    </w:p>
    <w:p w:rsidR="007E1BCC" w:rsidRPr="00627A51" w:rsidRDefault="007E1BCC" w:rsidP="007E1BCC">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rPr>
        <w:t>12</w:t>
      </w:r>
      <w:r w:rsidRPr="00627A51">
        <w:rPr>
          <w:rFonts w:ascii="Times New Roman" w:eastAsia="Times New Roman" w:hAnsi="Times New Roman" w:cs="Times New Roman"/>
        </w:rPr>
        <w:t xml:space="preserve">.1. </w:t>
      </w:r>
      <w:r w:rsidRPr="00627A51">
        <w:rPr>
          <w:rFonts w:ascii="Times New Roman" w:eastAsia="Times New Roman" w:hAnsi="Times New Roman" w:cs="Times New Roman"/>
          <w:shd w:val="clear" w:color="auto" w:fill="FFFFFF"/>
          <w:lang w:eastAsia="ru-RU"/>
        </w:rPr>
        <w:t>Цей Договір складений при повному розумінні Сторонами його змісту та термінології українською мовою, в 02 (двох) автентичних примірниках, що мають однакову юридичну силу – по одному примірнику для кожної зі Сторін.</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627A51">
        <w:rPr>
          <w:rFonts w:ascii="Times New Roman" w:eastAsia="Times New Roman" w:hAnsi="Times New Roman" w:cs="Times New Roman"/>
          <w:lang w:eastAsia="ru-RU"/>
        </w:rPr>
        <w:t>.2. Цей Договір може бути розірваний:</w:t>
      </w:r>
    </w:p>
    <w:p w:rsidR="007E1BCC" w:rsidRPr="00627A51" w:rsidRDefault="007E1BCC" w:rsidP="007E1BCC">
      <w:pPr>
        <w:tabs>
          <w:tab w:val="left" w:pos="993"/>
        </w:tabs>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627A51">
        <w:rPr>
          <w:rFonts w:ascii="Times New Roman" w:eastAsia="Times New Roman" w:hAnsi="Times New Roman" w:cs="Times New Roman"/>
          <w:lang w:eastAsia="ru-RU"/>
        </w:rPr>
        <w:t xml:space="preserve">.2.1. В односторонньому порядку за ініціативи </w:t>
      </w:r>
      <w:r w:rsidRPr="00627A51">
        <w:rPr>
          <w:rFonts w:ascii="Times New Roman" w:eastAsia="Times New Roman" w:hAnsi="Times New Roman" w:cs="Times New Roman"/>
        </w:rPr>
        <w:t xml:space="preserve">Замовника </w:t>
      </w:r>
      <w:r w:rsidRPr="00627A51">
        <w:rPr>
          <w:rFonts w:ascii="Times New Roman" w:eastAsia="Times New Roman" w:hAnsi="Times New Roman" w:cs="Times New Roman"/>
          <w:lang w:eastAsia="ru-RU"/>
        </w:rPr>
        <w:t xml:space="preserve">у разі невиконання чи неналежного виконання Виконавцем зобов’язань, повідомивши його про це в строк не менше ніж за 15 (п’ятнадцять) календарних днів до дати розірвання Договору. </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lang w:eastAsia="ru-RU"/>
        </w:rPr>
        <w:t>12</w:t>
      </w:r>
      <w:r w:rsidRPr="00627A51">
        <w:rPr>
          <w:rFonts w:ascii="Times New Roman" w:eastAsia="Times New Roman" w:hAnsi="Times New Roman" w:cs="Times New Roman"/>
          <w:lang w:eastAsia="ru-RU"/>
        </w:rPr>
        <w:t xml:space="preserve">.2.2. </w:t>
      </w:r>
      <w:r w:rsidRPr="00627A51">
        <w:rPr>
          <w:rFonts w:ascii="Times New Roman" w:eastAsia="Times New Roman" w:hAnsi="Times New Roman" w:cs="Times New Roman"/>
        </w:rPr>
        <w:t>За взаємною згодою Сторін. У такому випадку даний Договір вважається розірваним з моменту належного оформлення Сторонами відповідної додаткової угоди до цього Договору.</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12</w:t>
      </w:r>
      <w:r w:rsidRPr="00627A51">
        <w:rPr>
          <w:rFonts w:ascii="Times New Roman" w:eastAsia="Times New Roman" w:hAnsi="Times New Roman" w:cs="Times New Roman"/>
        </w:rPr>
        <w:t>.2.3. Всі зміни або доповнення до цього Договору можуть бути внесені тільки за взаємною згодою Сторін, яка оформлюється додатковою угодою до Договору.</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12</w:t>
      </w:r>
      <w:r w:rsidRPr="00627A51">
        <w:rPr>
          <w:rFonts w:ascii="Times New Roman" w:eastAsia="Times New Roman" w:hAnsi="Times New Roman" w:cs="Times New Roman"/>
        </w:rPr>
        <w:t>.2.4. Всі зміни або доповнення до цього Договору набирають чинності з моменту належного оформлення Сторонами відповідної додаткової угоди до нього.</w:t>
      </w:r>
    </w:p>
    <w:p w:rsidR="007E1BCC" w:rsidRPr="00627A51" w:rsidRDefault="007E1BCC" w:rsidP="007E1BCC">
      <w:pPr>
        <w:tabs>
          <w:tab w:val="left" w:pos="993"/>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12</w:t>
      </w:r>
      <w:r w:rsidRPr="00627A51">
        <w:rPr>
          <w:rFonts w:ascii="Times New Roman" w:eastAsia="Times New Roman" w:hAnsi="Times New Roman" w:cs="Times New Roman"/>
        </w:rPr>
        <w:t>.2.5. Додаткові угоди та додатки до цього Договору є його невід’ємними частинами і мають юридичну силу в разі, якщо вони викладені у письмовій формі, підписані Сторонами та скріплені їх печатками.</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rPr>
        <w:t>12</w:t>
      </w:r>
      <w:r w:rsidRPr="00627A51">
        <w:rPr>
          <w:rFonts w:ascii="Times New Roman" w:eastAsia="Times New Roman" w:hAnsi="Times New Roman" w:cs="Times New Roman"/>
        </w:rPr>
        <w:t>.2.6. Всі виправлення за текстом даного Договору мають</w:t>
      </w:r>
      <w:r w:rsidRPr="00627A51">
        <w:rPr>
          <w:rFonts w:ascii="Times New Roman" w:eastAsia="Times New Roman" w:hAnsi="Times New Roman" w:cs="Times New Roman"/>
          <w:lang w:eastAsia="ru-RU"/>
        </w:rPr>
        <w:t xml:space="preserve">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 Істотні умови цього Договору не можуть змінюватися після його підписання до виконання зобов’язань Сторонами в повному обсязі, крім випадків:</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12.3.1. Зменшення обсягів закупівлі, зокрема з урахуванням фактичного обсягу видатків Замовника.</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12.3.2. Покращення якості предмета закупівлі за умови, що таке покращення не призведе до збільшення суми, визначеної в договорі про закупівлю.</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12.3.4. Погодження зміни ціни в Договорі про закупівлю в бік зменшення (без зміни кількості (обсягу) та якості товарів, робіт і послуг).</w:t>
      </w:r>
    </w:p>
    <w:p w:rsidR="007E1BCC" w:rsidRDefault="007E1BCC" w:rsidP="007E1BCC">
      <w:pPr>
        <w:tabs>
          <w:tab w:val="left" w:pos="993"/>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12.3.5.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lang w:eastAsia="ru-RU"/>
        </w:rPr>
        <w:t>пропорційно</w:t>
      </w:r>
      <w:proofErr w:type="spellEnd"/>
      <w:r>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lang w:eastAsia="ru-RU"/>
        </w:rPr>
        <w:t>пропорційно</w:t>
      </w:r>
      <w:proofErr w:type="spellEnd"/>
      <w:r>
        <w:rPr>
          <w:rFonts w:ascii="Times New Roman" w:eastAsia="Times New Roman" w:hAnsi="Times New Roman" w:cs="Times New Roman"/>
          <w:lang w:eastAsia="ru-RU"/>
        </w:rPr>
        <w:t xml:space="preserve"> до зміни податкового навантаження внаслідок зміни системи оподаткування.</w:t>
      </w:r>
    </w:p>
    <w:p w:rsidR="007E1BCC" w:rsidRDefault="007E1BCC" w:rsidP="007E1BCC">
      <w:pPr>
        <w:tabs>
          <w:tab w:val="left" w:pos="6870"/>
        </w:tabs>
        <w:autoSpaceDE w:val="0"/>
        <w:autoSpaceDN w:val="0"/>
        <w:adjustRightInd w:val="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7E1BCC" w:rsidRPr="00627A51" w:rsidRDefault="007E1BCC" w:rsidP="007E1BCC">
      <w:pPr>
        <w:suppressAutoHyphens/>
        <w:jc w:val="center"/>
        <w:rPr>
          <w:rFonts w:ascii="Times New Roman" w:eastAsia="Calibri" w:hAnsi="Times New Roman" w:cs="Times New Roman"/>
          <w:b/>
          <w:iCs/>
          <w:shd w:val="clear" w:color="auto" w:fill="FFFFFF"/>
        </w:rPr>
      </w:pPr>
      <w:r>
        <w:rPr>
          <w:rFonts w:ascii="Times New Roman" w:eastAsia="Calibri" w:hAnsi="Times New Roman" w:cs="Times New Roman"/>
          <w:b/>
          <w:iCs/>
          <w:shd w:val="clear" w:color="auto" w:fill="FFFFFF"/>
        </w:rPr>
        <w:t>13</w:t>
      </w:r>
      <w:r w:rsidRPr="00627A51">
        <w:rPr>
          <w:rFonts w:ascii="Times New Roman" w:eastAsia="Calibri" w:hAnsi="Times New Roman" w:cs="Times New Roman"/>
          <w:b/>
          <w:iCs/>
          <w:shd w:val="clear" w:color="auto" w:fill="FFFFFF"/>
        </w:rPr>
        <w:t>. ДОДАТКИ ДО ДОГОВОРУ</w:t>
      </w:r>
    </w:p>
    <w:p w:rsidR="007E1BCC" w:rsidRPr="00627A51" w:rsidRDefault="007E1BCC" w:rsidP="007E1BCC">
      <w:pPr>
        <w:suppressAutoHyphens/>
        <w:ind w:firstLine="567"/>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13</w:t>
      </w:r>
      <w:r w:rsidRPr="00627A51">
        <w:rPr>
          <w:rFonts w:ascii="Times New Roman" w:eastAsia="Calibri" w:hAnsi="Times New Roman" w:cs="Times New Roman"/>
          <w:shd w:val="clear" w:color="auto" w:fill="FFFFFF"/>
        </w:rPr>
        <w:t>.1. Додатками до цього Договору та невід’ємними його частинами є:</w:t>
      </w:r>
    </w:p>
    <w:p w:rsidR="007E1BCC" w:rsidRPr="00627A51" w:rsidRDefault="007E1BCC" w:rsidP="007E1BCC">
      <w:pPr>
        <w:suppressAutoHyphens/>
        <w:ind w:firstLine="567"/>
        <w:jc w:val="both"/>
        <w:rPr>
          <w:rFonts w:ascii="Times New Roman" w:eastAsia="Calibri" w:hAnsi="Times New Roman" w:cs="Times New Roman"/>
          <w:shd w:val="clear" w:color="auto" w:fill="FFFFFF"/>
        </w:rPr>
      </w:pPr>
      <w:r w:rsidRPr="00627A51">
        <w:rPr>
          <w:rFonts w:ascii="Times New Roman" w:eastAsia="Calibri" w:hAnsi="Times New Roman" w:cs="Times New Roman"/>
          <w:shd w:val="clear" w:color="auto" w:fill="FFFFFF"/>
        </w:rPr>
        <w:t>1</w:t>
      </w:r>
      <w:r>
        <w:rPr>
          <w:rFonts w:ascii="Times New Roman" w:eastAsia="Calibri" w:hAnsi="Times New Roman" w:cs="Times New Roman"/>
          <w:shd w:val="clear" w:color="auto" w:fill="FFFFFF"/>
        </w:rPr>
        <w:t>3</w:t>
      </w:r>
      <w:r w:rsidRPr="00627A51">
        <w:rPr>
          <w:rFonts w:ascii="Times New Roman" w:eastAsia="Calibri" w:hAnsi="Times New Roman" w:cs="Times New Roman"/>
          <w:shd w:val="clear" w:color="auto" w:fill="FFFFFF"/>
        </w:rPr>
        <w:t>.1.1. Додаток 1 – Специфікація.</w:t>
      </w:r>
    </w:p>
    <w:p w:rsidR="007E1BCC" w:rsidRPr="00627A51" w:rsidRDefault="007E1BCC" w:rsidP="007E1BCC">
      <w:pPr>
        <w:suppressAutoHyphens/>
        <w:ind w:firstLine="567"/>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13</w:t>
      </w:r>
      <w:r w:rsidRPr="00627A51">
        <w:rPr>
          <w:rFonts w:ascii="Times New Roman" w:eastAsia="Calibri" w:hAnsi="Times New Roman" w:cs="Times New Roman"/>
          <w:shd w:val="clear" w:color="auto" w:fill="FFFFFF"/>
        </w:rPr>
        <w:t>.1.2. Додаток 2 – Розрахунок вартості послуг.</w:t>
      </w:r>
    </w:p>
    <w:p w:rsidR="007E1BCC" w:rsidRPr="00627A51" w:rsidRDefault="007E1BCC" w:rsidP="007E1BCC">
      <w:pPr>
        <w:suppressAutoHyphens/>
        <w:ind w:firstLine="567"/>
        <w:jc w:val="both"/>
        <w:rPr>
          <w:rFonts w:ascii="Times New Roman" w:eastAsia="Calibri" w:hAnsi="Times New Roman" w:cs="Times New Roman"/>
          <w:shd w:val="clear" w:color="auto" w:fill="FFFFFF"/>
        </w:rPr>
      </w:pPr>
    </w:p>
    <w:p w:rsidR="007E1BCC" w:rsidRPr="00627A51" w:rsidRDefault="007E1BCC" w:rsidP="007E1BCC">
      <w:pPr>
        <w:suppressAutoHyphens/>
        <w:jc w:val="center"/>
        <w:rPr>
          <w:rFonts w:ascii="Times New Roman" w:eastAsia="Calibri" w:hAnsi="Times New Roman" w:cs="Times New Roman"/>
          <w:b/>
          <w:lang w:eastAsia="ru-RU"/>
        </w:rPr>
      </w:pPr>
      <w:r>
        <w:rPr>
          <w:rFonts w:ascii="Times New Roman" w:eastAsia="Calibri" w:hAnsi="Times New Roman" w:cs="Times New Roman"/>
          <w:b/>
          <w:bCs/>
          <w:lang w:eastAsia="ru-RU"/>
        </w:rPr>
        <w:t>14</w:t>
      </w:r>
      <w:r w:rsidRPr="00627A51">
        <w:rPr>
          <w:rFonts w:ascii="Times New Roman" w:eastAsia="Calibri" w:hAnsi="Times New Roman" w:cs="Times New Roman"/>
          <w:b/>
          <w:lang w:eastAsia="ru-RU"/>
        </w:rPr>
        <w:t xml:space="preserve">. </w:t>
      </w:r>
      <w:r w:rsidRPr="00627A51">
        <w:rPr>
          <w:rFonts w:ascii="Times New Roman" w:eastAsia="Times New Roman" w:hAnsi="Times New Roman" w:cs="Times New Roman"/>
          <w:b/>
          <w:bCs/>
          <w:lang w:eastAsia="ru-RU"/>
        </w:rPr>
        <w:t>АДРЕСИ ТА РЕКВІЗИТИ СТОРІН</w:t>
      </w:r>
    </w:p>
    <w:tbl>
      <w:tblPr>
        <w:tblW w:w="10314" w:type="dxa"/>
        <w:shd w:val="clear" w:color="auto" w:fill="FFFFFF"/>
        <w:tblCellMar>
          <w:left w:w="0" w:type="dxa"/>
          <w:right w:w="0" w:type="dxa"/>
        </w:tblCellMar>
        <w:tblLook w:val="04A0" w:firstRow="1" w:lastRow="0" w:firstColumn="1" w:lastColumn="0" w:noHBand="0" w:noVBand="1"/>
      </w:tblPr>
      <w:tblGrid>
        <w:gridCol w:w="5211"/>
        <w:gridCol w:w="5103"/>
      </w:tblGrid>
      <w:tr w:rsidR="007E1BCC" w:rsidRPr="00627A51" w:rsidTr="00A4782D">
        <w:tc>
          <w:tcPr>
            <w:tcW w:w="2526" w:type="pct"/>
            <w:shd w:val="clear" w:color="auto" w:fill="FFFFFF"/>
            <w:tcMar>
              <w:top w:w="0" w:type="dxa"/>
              <w:left w:w="108" w:type="dxa"/>
              <w:bottom w:w="0" w:type="dxa"/>
              <w:right w:w="108" w:type="dxa"/>
            </w:tcMar>
            <w:hideMark/>
          </w:tcPr>
          <w:p w:rsidR="007E1BCC" w:rsidRPr="00627A51" w:rsidRDefault="007E1BCC" w:rsidP="007E1BCC">
            <w:pPr>
              <w:autoSpaceDE w:val="0"/>
              <w:spacing w:after="0" w:line="240" w:lineRule="auto"/>
              <w:jc w:val="center"/>
              <w:rPr>
                <w:rFonts w:ascii="Times New Roman" w:eastAsia="Times New Roman" w:hAnsi="Times New Roman" w:cs="Times New Roman"/>
                <w:b/>
              </w:rPr>
            </w:pPr>
          </w:p>
          <w:p w:rsidR="007E1BCC" w:rsidRPr="00627A51" w:rsidRDefault="007E1BCC" w:rsidP="007E1BCC">
            <w:pPr>
              <w:autoSpaceDE w:val="0"/>
              <w:spacing w:after="0" w:line="240" w:lineRule="auto"/>
              <w:jc w:val="center"/>
              <w:rPr>
                <w:rFonts w:ascii="Times New Roman" w:eastAsia="Times New Roman" w:hAnsi="Times New Roman" w:cs="Times New Roman"/>
                <w:b/>
              </w:rPr>
            </w:pPr>
            <w:r w:rsidRPr="00627A51">
              <w:rPr>
                <w:rFonts w:ascii="Times New Roman" w:eastAsia="Times New Roman" w:hAnsi="Times New Roman" w:cs="Times New Roman"/>
                <w:b/>
              </w:rPr>
              <w:t>ЗАМОВНИК:</w:t>
            </w:r>
          </w:p>
          <w:p w:rsidR="007E1BCC" w:rsidRPr="00627A51" w:rsidRDefault="007E1BCC" w:rsidP="007E1BCC">
            <w:pPr>
              <w:autoSpaceDE w:val="0"/>
              <w:spacing w:after="0" w:line="240" w:lineRule="auto"/>
              <w:jc w:val="center"/>
              <w:rPr>
                <w:rFonts w:ascii="Times New Roman" w:eastAsia="Times New Roman" w:hAnsi="Times New Roman" w:cs="Times New Roman"/>
                <w:b/>
              </w:rPr>
            </w:pPr>
          </w:p>
          <w:p w:rsidR="007E1BCC" w:rsidRDefault="007E1BCC" w:rsidP="007E1BCC">
            <w:pPr>
              <w:tabs>
                <w:tab w:val="left" w:pos="4111"/>
              </w:tabs>
              <w:autoSpaceDE w:val="0"/>
              <w:spacing w:after="0" w:line="240" w:lineRule="auto"/>
              <w:ind w:right="457"/>
              <w:jc w:val="both"/>
              <w:rPr>
                <w:rFonts w:ascii="Times New Roman" w:eastAsia="Times New Roman" w:hAnsi="Times New Roman" w:cs="Times New Roman"/>
                <w:lang w:eastAsia="ar-SA"/>
              </w:rPr>
            </w:pPr>
            <w:r>
              <w:rPr>
                <w:rFonts w:ascii="Times New Roman" w:eastAsia="Times New Roman" w:hAnsi="Times New Roman" w:cs="Times New Roman"/>
                <w:b/>
              </w:rPr>
              <w:t>Департамент захисту довкілля та адаптації до зміни клімату</w:t>
            </w:r>
            <w:r w:rsidRPr="00627A51">
              <w:rPr>
                <w:rFonts w:ascii="Times New Roman" w:eastAsia="Times New Roman" w:hAnsi="Times New Roman" w:cs="Times New Roman"/>
                <w:b/>
              </w:rPr>
              <w:t xml:space="preserve"> </w:t>
            </w:r>
            <w:r w:rsidRPr="00156E52">
              <w:rPr>
                <w:rFonts w:ascii="Times New Roman" w:eastAsia="Times New Roman" w:hAnsi="Times New Roman" w:cs="Times New Roman"/>
                <w:b/>
                <w:lang w:eastAsia="ar-SA"/>
              </w:rPr>
              <w:t>виконавчого органу Київської міської ради (Київської міської державної адміністрації)</w:t>
            </w:r>
            <w:r w:rsidRPr="00156E52">
              <w:rPr>
                <w:rFonts w:ascii="Times New Roman" w:eastAsia="Times New Roman" w:hAnsi="Times New Roman" w:cs="Times New Roman"/>
                <w:lang w:eastAsia="ar-SA"/>
              </w:rPr>
              <w:t xml:space="preserve"> </w:t>
            </w:r>
          </w:p>
          <w:p w:rsidR="007E1BCC" w:rsidRPr="00156E52" w:rsidRDefault="007E1BCC" w:rsidP="007E1BCC">
            <w:pPr>
              <w:tabs>
                <w:tab w:val="left" w:pos="4111"/>
              </w:tabs>
              <w:autoSpaceDE w:val="0"/>
              <w:spacing w:after="0" w:line="240" w:lineRule="auto"/>
              <w:ind w:right="457"/>
              <w:jc w:val="both"/>
              <w:rPr>
                <w:rFonts w:ascii="Times New Roman" w:eastAsia="Times New Roman" w:hAnsi="Times New Roman" w:cs="Times New Roman"/>
                <w:lang w:eastAsia="ar-SA"/>
              </w:rPr>
            </w:pPr>
          </w:p>
          <w:p w:rsidR="007E1BCC" w:rsidRPr="00DB0BA3" w:rsidRDefault="007E1BCC" w:rsidP="007E1BCC">
            <w:pPr>
              <w:spacing w:after="0" w:line="240" w:lineRule="auto"/>
              <w:rPr>
                <w:rFonts w:ascii="Times New Roman" w:eastAsia="Calibri" w:hAnsi="Times New Roman" w:cs="Times New Roman"/>
              </w:rPr>
            </w:pPr>
            <w:r w:rsidRPr="00DB0BA3">
              <w:rPr>
                <w:rFonts w:ascii="Times New Roman" w:eastAsia="Calibri" w:hAnsi="Times New Roman" w:cs="Times New Roman"/>
              </w:rPr>
              <w:t>04080, м. Київ, вул. Турівська, 28</w:t>
            </w:r>
          </w:p>
          <w:p w:rsidR="007E1BCC" w:rsidRPr="00DB0BA3" w:rsidRDefault="007E1BCC" w:rsidP="007E1BCC">
            <w:pPr>
              <w:spacing w:after="0" w:line="240" w:lineRule="auto"/>
              <w:rPr>
                <w:rFonts w:ascii="Times New Roman" w:eastAsia="Calibri" w:hAnsi="Times New Roman" w:cs="Times New Roman"/>
              </w:rPr>
            </w:pPr>
            <w:r w:rsidRPr="00DB0BA3">
              <w:rPr>
                <w:rFonts w:ascii="Times New Roman" w:eastAsia="Calibri" w:hAnsi="Times New Roman" w:cs="Times New Roman"/>
              </w:rPr>
              <w:t xml:space="preserve">р/р </w:t>
            </w:r>
            <w:r w:rsidRPr="00DB0BA3">
              <w:rPr>
                <w:rFonts w:ascii="Times New Roman" w:eastAsia="Calibri" w:hAnsi="Times New Roman" w:cs="Times New Roman"/>
                <w:lang w:val="en-US"/>
              </w:rPr>
              <w:t>UA</w:t>
            </w:r>
            <w:r w:rsidRPr="00DB0BA3">
              <w:rPr>
                <w:rFonts w:ascii="Times New Roman" w:eastAsia="Calibri" w:hAnsi="Times New Roman" w:cs="Times New Roman"/>
              </w:rPr>
              <w:t>418201720344270001000022922</w:t>
            </w:r>
          </w:p>
          <w:p w:rsidR="007E1BCC" w:rsidRPr="00DB0BA3" w:rsidRDefault="007E1BCC" w:rsidP="007E1BCC">
            <w:pPr>
              <w:spacing w:after="0" w:line="240" w:lineRule="auto"/>
              <w:rPr>
                <w:rFonts w:ascii="Times New Roman" w:eastAsia="Calibri" w:hAnsi="Times New Roman" w:cs="Times New Roman"/>
              </w:rPr>
            </w:pPr>
            <w:r w:rsidRPr="00DB0BA3">
              <w:rPr>
                <w:rFonts w:ascii="Times New Roman" w:eastAsia="Calibri" w:hAnsi="Times New Roman" w:cs="Times New Roman"/>
              </w:rPr>
              <w:t>в</w:t>
            </w:r>
            <w:r w:rsidRPr="00DB0BA3">
              <w:rPr>
                <w:rFonts w:ascii="Times New Roman" w:eastAsia="Calibri" w:hAnsi="Times New Roman" w:cs="Times New Roman"/>
                <w:lang w:val="ru-RU"/>
              </w:rPr>
              <w:t xml:space="preserve"> </w:t>
            </w:r>
            <w:proofErr w:type="spellStart"/>
            <w:r w:rsidRPr="00DB0BA3">
              <w:rPr>
                <w:rFonts w:ascii="Times New Roman" w:eastAsia="Calibri" w:hAnsi="Times New Roman" w:cs="Times New Roman"/>
              </w:rPr>
              <w:t>Держказначейська</w:t>
            </w:r>
            <w:proofErr w:type="spellEnd"/>
            <w:r w:rsidRPr="00DB0BA3">
              <w:rPr>
                <w:rFonts w:ascii="Times New Roman" w:eastAsia="Calibri" w:hAnsi="Times New Roman" w:cs="Times New Roman"/>
              </w:rPr>
              <w:t xml:space="preserve"> служба </w:t>
            </w:r>
            <w:proofErr w:type="spellStart"/>
            <w:r w:rsidRPr="00DB0BA3">
              <w:rPr>
                <w:rFonts w:ascii="Times New Roman" w:eastAsia="Calibri" w:hAnsi="Times New Roman" w:cs="Times New Roman"/>
              </w:rPr>
              <w:t>України,м</w:t>
            </w:r>
            <w:proofErr w:type="spellEnd"/>
            <w:r w:rsidRPr="00DB0BA3">
              <w:rPr>
                <w:rFonts w:ascii="Times New Roman" w:eastAsia="Calibri" w:hAnsi="Times New Roman" w:cs="Times New Roman"/>
              </w:rPr>
              <w:t xml:space="preserve"> Київ</w:t>
            </w:r>
          </w:p>
          <w:p w:rsidR="007E1BCC" w:rsidRPr="00DB0BA3" w:rsidRDefault="007E1BCC" w:rsidP="007E1BCC">
            <w:pPr>
              <w:spacing w:after="0" w:line="240" w:lineRule="auto"/>
              <w:rPr>
                <w:rFonts w:ascii="Times New Roman" w:eastAsia="Calibri" w:hAnsi="Times New Roman" w:cs="Times New Roman"/>
              </w:rPr>
            </w:pPr>
            <w:r w:rsidRPr="00DB0BA3">
              <w:rPr>
                <w:rFonts w:ascii="Times New Roman" w:eastAsia="Calibri" w:hAnsi="Times New Roman" w:cs="Times New Roman"/>
              </w:rPr>
              <w:t xml:space="preserve">Код банку 820172, </w:t>
            </w:r>
          </w:p>
          <w:p w:rsidR="007E1BCC" w:rsidRPr="00DB0BA3" w:rsidRDefault="007E1BCC" w:rsidP="007E1BCC">
            <w:pPr>
              <w:spacing w:after="0" w:line="240" w:lineRule="auto"/>
              <w:rPr>
                <w:rFonts w:ascii="Times New Roman" w:eastAsia="Calibri" w:hAnsi="Times New Roman" w:cs="Times New Roman"/>
              </w:rPr>
            </w:pPr>
            <w:r w:rsidRPr="00DB0BA3">
              <w:rPr>
                <w:rFonts w:ascii="Times New Roman" w:eastAsia="Calibri" w:hAnsi="Times New Roman" w:cs="Times New Roman"/>
              </w:rPr>
              <w:t>ЄДРПОУ 41819431</w:t>
            </w:r>
          </w:p>
          <w:p w:rsidR="007E1BCC" w:rsidRPr="00DB0BA3" w:rsidRDefault="007E1BCC" w:rsidP="007E1BCC">
            <w:pPr>
              <w:spacing w:after="0" w:line="240" w:lineRule="auto"/>
              <w:rPr>
                <w:rFonts w:ascii="Times New Roman" w:eastAsia="Calibri" w:hAnsi="Times New Roman" w:cs="Times New Roman"/>
              </w:rPr>
            </w:pPr>
            <w:proofErr w:type="spellStart"/>
            <w:r w:rsidRPr="00DB0BA3">
              <w:rPr>
                <w:rFonts w:ascii="Times New Roman" w:eastAsia="Calibri" w:hAnsi="Times New Roman" w:cs="Times New Roman"/>
              </w:rPr>
              <w:t>Тел</w:t>
            </w:r>
            <w:proofErr w:type="spellEnd"/>
            <w:r w:rsidRPr="00DB0BA3">
              <w:rPr>
                <w:rFonts w:ascii="Times New Roman" w:eastAsia="Calibri" w:hAnsi="Times New Roman" w:cs="Times New Roman"/>
              </w:rPr>
              <w:t>. 366-64-10</w:t>
            </w:r>
          </w:p>
          <w:p w:rsidR="007E1BCC" w:rsidRDefault="007E1BCC" w:rsidP="007E1BCC">
            <w:pPr>
              <w:tabs>
                <w:tab w:val="left" w:pos="4111"/>
              </w:tabs>
              <w:autoSpaceDE w:val="0"/>
              <w:spacing w:after="0" w:line="240" w:lineRule="auto"/>
              <w:ind w:right="457"/>
              <w:rPr>
                <w:rFonts w:ascii="Times New Roman" w:eastAsia="Times New Roman" w:hAnsi="Times New Roman" w:cs="Times New Roman"/>
                <w:b/>
                <w:bCs/>
                <w:lang w:eastAsia="ar-SA"/>
              </w:rPr>
            </w:pPr>
          </w:p>
          <w:p w:rsidR="007E1BCC" w:rsidRPr="00156E52" w:rsidRDefault="007E1BCC" w:rsidP="007E1BCC">
            <w:pPr>
              <w:tabs>
                <w:tab w:val="left" w:pos="4111"/>
              </w:tabs>
              <w:autoSpaceDE w:val="0"/>
              <w:spacing w:after="0" w:line="240" w:lineRule="auto"/>
              <w:ind w:right="457"/>
              <w:rPr>
                <w:rFonts w:ascii="Times New Roman" w:eastAsia="Times New Roman" w:hAnsi="Times New Roman" w:cs="Times New Roman"/>
                <w:b/>
                <w:bCs/>
                <w:lang w:eastAsia="ar-SA"/>
              </w:rPr>
            </w:pPr>
            <w:r w:rsidRPr="00156E52">
              <w:rPr>
                <w:rFonts w:ascii="Times New Roman" w:eastAsia="Times New Roman" w:hAnsi="Times New Roman" w:cs="Times New Roman"/>
                <w:b/>
                <w:bCs/>
                <w:lang w:eastAsia="ar-SA"/>
              </w:rPr>
              <w:t>Начальник</w:t>
            </w:r>
          </w:p>
          <w:p w:rsidR="007E1BCC" w:rsidRDefault="007E1BCC" w:rsidP="007E1BCC">
            <w:pPr>
              <w:tabs>
                <w:tab w:val="left" w:pos="4111"/>
              </w:tabs>
              <w:autoSpaceDE w:val="0"/>
              <w:spacing w:after="0" w:line="240" w:lineRule="auto"/>
              <w:ind w:right="457"/>
              <w:rPr>
                <w:rFonts w:ascii="Times New Roman" w:eastAsia="Times New Roman" w:hAnsi="Times New Roman" w:cs="Times New Roman"/>
                <w:b/>
                <w:bCs/>
                <w:lang w:eastAsia="ar-SA"/>
              </w:rPr>
            </w:pPr>
          </w:p>
          <w:p w:rsidR="007E1BCC" w:rsidRDefault="007E1BCC" w:rsidP="007E1BCC">
            <w:pPr>
              <w:tabs>
                <w:tab w:val="left" w:pos="4111"/>
              </w:tabs>
              <w:autoSpaceDE w:val="0"/>
              <w:spacing w:after="0" w:line="240" w:lineRule="auto"/>
              <w:ind w:right="457"/>
              <w:rPr>
                <w:rFonts w:ascii="Times New Roman" w:eastAsia="Times New Roman" w:hAnsi="Times New Roman" w:cs="Times New Roman"/>
                <w:b/>
                <w:bCs/>
                <w:lang w:eastAsia="ar-SA"/>
              </w:rPr>
            </w:pPr>
          </w:p>
          <w:p w:rsidR="007E1BCC" w:rsidRPr="00156E52" w:rsidRDefault="007E1BCC" w:rsidP="007E1BCC">
            <w:pPr>
              <w:tabs>
                <w:tab w:val="left" w:pos="4111"/>
              </w:tabs>
              <w:autoSpaceDE w:val="0"/>
              <w:spacing w:after="0" w:line="240" w:lineRule="auto"/>
              <w:ind w:right="457"/>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________________________ </w:t>
            </w:r>
            <w:proofErr w:type="spellStart"/>
            <w:r w:rsidRPr="00156E52">
              <w:rPr>
                <w:rFonts w:ascii="Times New Roman" w:eastAsia="Times New Roman" w:hAnsi="Times New Roman" w:cs="Times New Roman"/>
                <w:b/>
                <w:bCs/>
                <w:lang w:eastAsia="ar-SA"/>
              </w:rPr>
              <w:t>Возний</w:t>
            </w:r>
            <w:proofErr w:type="spellEnd"/>
            <w:r>
              <w:rPr>
                <w:rFonts w:ascii="Times New Roman" w:eastAsia="Times New Roman" w:hAnsi="Times New Roman" w:cs="Times New Roman"/>
                <w:b/>
                <w:bCs/>
                <w:lang w:eastAsia="ar-SA"/>
              </w:rPr>
              <w:t xml:space="preserve"> О.І.</w:t>
            </w:r>
          </w:p>
          <w:p w:rsidR="007E1BCC" w:rsidRPr="00156E52" w:rsidRDefault="007E1BCC" w:rsidP="007E1BCC">
            <w:pPr>
              <w:autoSpaceDE w:val="0"/>
              <w:spacing w:after="0" w:line="240" w:lineRule="auto"/>
              <w:jc w:val="both"/>
              <w:rPr>
                <w:rFonts w:ascii="Times New Roman" w:eastAsia="Times New Roman" w:hAnsi="Times New Roman" w:cs="Times New Roman"/>
              </w:rPr>
            </w:pPr>
            <w:r w:rsidRPr="00627A51">
              <w:rPr>
                <w:rFonts w:ascii="Times New Roman" w:eastAsia="Times New Roman" w:hAnsi="Times New Roman" w:cs="Times New Roman"/>
                <w:b/>
                <w:bCs/>
              </w:rPr>
              <w:t>М.П.</w:t>
            </w:r>
          </w:p>
          <w:p w:rsidR="007E1BCC" w:rsidRPr="00627A51" w:rsidRDefault="007E1BCC" w:rsidP="007E1BCC">
            <w:pPr>
              <w:autoSpaceDE w:val="0"/>
              <w:spacing w:after="0" w:line="240" w:lineRule="auto"/>
              <w:jc w:val="both"/>
              <w:rPr>
                <w:rFonts w:ascii="Times New Roman" w:eastAsia="Times New Roman" w:hAnsi="Times New Roman" w:cs="Times New Roman"/>
              </w:rPr>
            </w:pPr>
          </w:p>
        </w:tc>
        <w:tc>
          <w:tcPr>
            <w:tcW w:w="2474" w:type="pct"/>
            <w:shd w:val="clear" w:color="auto" w:fill="FFFFFF"/>
            <w:tcMar>
              <w:top w:w="0" w:type="dxa"/>
              <w:left w:w="108" w:type="dxa"/>
              <w:bottom w:w="0" w:type="dxa"/>
              <w:right w:w="108" w:type="dxa"/>
            </w:tcMar>
            <w:hideMark/>
          </w:tcPr>
          <w:p w:rsidR="007E1BCC" w:rsidRPr="00627A51" w:rsidRDefault="007E1BCC" w:rsidP="007E1BCC">
            <w:pPr>
              <w:autoSpaceDE w:val="0"/>
              <w:spacing w:after="0" w:line="240" w:lineRule="auto"/>
              <w:ind w:right="-108" w:firstLine="33"/>
              <w:jc w:val="center"/>
              <w:rPr>
                <w:rFonts w:ascii="Times New Roman" w:eastAsia="Times New Roman" w:hAnsi="Times New Roman" w:cs="Times New Roman"/>
                <w:b/>
              </w:rPr>
            </w:pPr>
          </w:p>
          <w:p w:rsidR="007E1BCC" w:rsidRDefault="007E1BCC" w:rsidP="007E1BCC">
            <w:pPr>
              <w:autoSpaceDE w:val="0"/>
              <w:spacing w:after="0" w:line="240" w:lineRule="auto"/>
              <w:ind w:right="-108" w:firstLine="33"/>
              <w:jc w:val="center"/>
              <w:rPr>
                <w:rFonts w:ascii="Times New Roman" w:eastAsia="Times New Roman" w:hAnsi="Times New Roman" w:cs="Times New Roman"/>
                <w:b/>
              </w:rPr>
            </w:pPr>
            <w:r w:rsidRPr="00627A51">
              <w:rPr>
                <w:rFonts w:ascii="Times New Roman" w:eastAsia="Times New Roman" w:hAnsi="Times New Roman" w:cs="Times New Roman"/>
                <w:b/>
              </w:rPr>
              <w:t>ВИКОНАВЕЦЬ:</w:t>
            </w:r>
          </w:p>
          <w:tbl>
            <w:tblPr>
              <w:tblW w:w="4854" w:type="dxa"/>
              <w:tblLook w:val="04A0" w:firstRow="1" w:lastRow="0" w:firstColumn="1" w:lastColumn="0" w:noHBand="0" w:noVBand="1"/>
            </w:tblPr>
            <w:tblGrid>
              <w:gridCol w:w="4854"/>
            </w:tblGrid>
            <w:tr w:rsidR="007E1BCC" w:rsidRPr="00627A51" w:rsidTr="00A4782D">
              <w:trPr>
                <w:trHeight w:val="5013"/>
              </w:trPr>
              <w:tc>
                <w:tcPr>
                  <w:tcW w:w="4854" w:type="dxa"/>
                  <w:shd w:val="clear" w:color="auto" w:fill="auto"/>
                </w:tcPr>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Default="007E1BCC" w:rsidP="007E1BCC">
                  <w:pPr>
                    <w:spacing w:after="0" w:line="240" w:lineRule="auto"/>
                    <w:rPr>
                      <w:rFonts w:ascii="Times New Roman" w:eastAsia="Times New Roman" w:hAnsi="Times New Roman" w:cs="Times New Roman"/>
                      <w:b/>
                      <w:bCs/>
                    </w:rPr>
                  </w:pPr>
                </w:p>
                <w:p w:rsidR="007E1BCC" w:rsidRPr="00627A51" w:rsidRDefault="007E1BCC" w:rsidP="007E1BCC">
                  <w:pPr>
                    <w:spacing w:after="0" w:line="240" w:lineRule="auto"/>
                    <w:rPr>
                      <w:rFonts w:ascii="Times New Roman" w:eastAsia="Times New Roman" w:hAnsi="Times New Roman" w:cs="Times New Roman"/>
                      <w:b/>
                      <w:bCs/>
                    </w:rPr>
                  </w:pPr>
                </w:p>
                <w:p w:rsidR="007E1BCC" w:rsidRPr="00627A51" w:rsidRDefault="007E1BCC" w:rsidP="007E1BCC">
                  <w:pPr>
                    <w:spacing w:after="0" w:line="240" w:lineRule="auto"/>
                    <w:rPr>
                      <w:rFonts w:ascii="Times New Roman" w:eastAsia="Times New Roman" w:hAnsi="Times New Roman" w:cs="Times New Roman"/>
                      <w:b/>
                      <w:bCs/>
                    </w:rPr>
                  </w:pPr>
                </w:p>
                <w:p w:rsidR="007E1BCC" w:rsidRPr="00627A51" w:rsidRDefault="007E1BCC" w:rsidP="007E1BCC">
                  <w:pPr>
                    <w:spacing w:after="0" w:line="240" w:lineRule="auto"/>
                    <w:rPr>
                      <w:rFonts w:ascii="Times New Roman" w:eastAsia="Times New Roman" w:hAnsi="Times New Roman" w:cs="Times New Roman"/>
                      <w:b/>
                      <w:bCs/>
                    </w:rPr>
                  </w:pPr>
                  <w:r w:rsidRPr="00627A51">
                    <w:rPr>
                      <w:rFonts w:ascii="Times New Roman" w:eastAsia="Times New Roman" w:hAnsi="Times New Roman" w:cs="Times New Roman"/>
                      <w:b/>
                      <w:bCs/>
                    </w:rPr>
                    <w:t>_________________</w:t>
                  </w:r>
                </w:p>
                <w:p w:rsidR="007E1BCC" w:rsidRPr="00627A51" w:rsidRDefault="007E1BCC" w:rsidP="007E1BCC">
                  <w:pPr>
                    <w:autoSpaceDE w:val="0"/>
                    <w:spacing w:after="0" w:line="240" w:lineRule="auto"/>
                    <w:rPr>
                      <w:rFonts w:ascii="Times New Roman" w:eastAsia="Times New Roman" w:hAnsi="Times New Roman" w:cs="Times New Roman"/>
                      <w:lang w:eastAsia="ar-SA"/>
                    </w:rPr>
                  </w:pPr>
                  <w:r w:rsidRPr="00627A51">
                    <w:rPr>
                      <w:rFonts w:ascii="Times New Roman" w:eastAsia="Times New Roman" w:hAnsi="Times New Roman" w:cs="Times New Roman"/>
                      <w:b/>
                      <w:bCs/>
                    </w:rPr>
                    <w:t>М.П.</w:t>
                  </w:r>
                </w:p>
              </w:tc>
            </w:tr>
          </w:tbl>
          <w:p w:rsidR="007E1BCC" w:rsidRPr="00627A51" w:rsidRDefault="007E1BCC" w:rsidP="007E1BCC">
            <w:pPr>
              <w:autoSpaceDE w:val="0"/>
              <w:spacing w:after="0" w:line="240" w:lineRule="auto"/>
              <w:ind w:firstLine="567"/>
              <w:jc w:val="both"/>
              <w:rPr>
                <w:rFonts w:ascii="Times New Roman" w:eastAsia="Times New Roman" w:hAnsi="Times New Roman" w:cs="Times New Roman"/>
              </w:rPr>
            </w:pPr>
          </w:p>
        </w:tc>
      </w:tr>
    </w:tbl>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Default="007E1BCC" w:rsidP="007E1BCC">
      <w:pPr>
        <w:ind w:left="5670"/>
        <w:rPr>
          <w:rFonts w:ascii="Times New Roman" w:eastAsia="Times New Roman" w:hAnsi="Times New Roman" w:cs="Times New Roman"/>
          <w:lang w:eastAsia="ru-RU"/>
        </w:rPr>
      </w:pPr>
    </w:p>
    <w:p w:rsidR="007E1BCC" w:rsidRPr="00627A51" w:rsidRDefault="007E1BCC" w:rsidP="007E1BCC">
      <w:pPr>
        <w:ind w:left="5670"/>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Додаток 1</w:t>
      </w:r>
    </w:p>
    <w:p w:rsidR="007E1BCC" w:rsidRPr="00627A51" w:rsidRDefault="007E1BCC" w:rsidP="007E1BCC">
      <w:pPr>
        <w:ind w:left="5670"/>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xml:space="preserve">до договору про надання послуг </w:t>
      </w:r>
    </w:p>
    <w:p w:rsidR="007E1BCC" w:rsidRPr="00627A51" w:rsidRDefault="007E1BCC" w:rsidP="007E1BCC">
      <w:pPr>
        <w:ind w:left="5670"/>
        <w:rPr>
          <w:rFonts w:ascii="Times New Roman" w:eastAsia="Times New Roman" w:hAnsi="Times New Roman" w:cs="Times New Roman"/>
          <w:lang w:eastAsia="ru-RU"/>
        </w:rPr>
      </w:pPr>
      <w:r>
        <w:rPr>
          <w:rFonts w:ascii="Times New Roman" w:eastAsia="Times New Roman" w:hAnsi="Times New Roman" w:cs="Times New Roman"/>
          <w:lang w:eastAsia="ru-RU"/>
        </w:rPr>
        <w:t>від __ ______________ 2024</w:t>
      </w:r>
      <w:r w:rsidRPr="00627A51">
        <w:rPr>
          <w:rFonts w:ascii="Times New Roman" w:eastAsia="Times New Roman" w:hAnsi="Times New Roman" w:cs="Times New Roman"/>
          <w:lang w:eastAsia="ru-RU"/>
        </w:rPr>
        <w:t xml:space="preserve"> року № _________</w:t>
      </w:r>
    </w:p>
    <w:p w:rsidR="007E1BCC" w:rsidRPr="00627A51" w:rsidRDefault="007E1BCC" w:rsidP="007E1BCC">
      <w:pPr>
        <w:ind w:left="5670"/>
        <w:rPr>
          <w:rFonts w:ascii="Times New Roman" w:eastAsia="Times New Roman" w:hAnsi="Times New Roman" w:cs="Times New Roman"/>
          <w:lang w:eastAsia="ru-RU"/>
        </w:rPr>
      </w:pPr>
    </w:p>
    <w:p w:rsidR="007E1BCC" w:rsidRPr="00627A51" w:rsidRDefault="007E1BCC" w:rsidP="007E1BCC">
      <w:pPr>
        <w:jc w:val="center"/>
        <w:rPr>
          <w:rFonts w:ascii="Times New Roman" w:eastAsia="Times New Roman" w:hAnsi="Times New Roman" w:cs="Times New Roman"/>
          <w:b/>
          <w:lang w:eastAsia="ru-RU"/>
        </w:rPr>
      </w:pPr>
      <w:r w:rsidRPr="00627A51">
        <w:rPr>
          <w:rFonts w:ascii="Times New Roman" w:eastAsia="Times New Roman" w:hAnsi="Times New Roman" w:cs="Times New Roman"/>
          <w:b/>
          <w:lang w:eastAsia="ru-RU"/>
        </w:rPr>
        <w:t>СПЕЦИФІКАЦІЯ</w:t>
      </w:r>
    </w:p>
    <w:p w:rsidR="007E1BCC" w:rsidRPr="00627A51" w:rsidRDefault="007E1BCC" w:rsidP="007E1BCC">
      <w:pPr>
        <w:jc w:val="center"/>
        <w:rPr>
          <w:rFonts w:ascii="Times New Roman" w:eastAsia="Times New Roman" w:hAnsi="Times New Roman" w:cs="Times New Roman"/>
          <w:b/>
          <w:lang w:eastAsia="ru-RU"/>
        </w:rPr>
      </w:pPr>
      <w:r w:rsidRPr="00627A51">
        <w:rPr>
          <w:rFonts w:ascii="Times New Roman" w:eastAsia="Times New Roman" w:hAnsi="Times New Roman" w:cs="Times New Roman"/>
          <w:b/>
          <w:lang w:eastAsia="ru-RU"/>
        </w:rPr>
        <w:t>до договору про надання послуг</w:t>
      </w:r>
      <w:r>
        <w:rPr>
          <w:rFonts w:ascii="Times New Roman" w:eastAsia="Times New Roman" w:hAnsi="Times New Roman" w:cs="Times New Roman"/>
          <w:b/>
          <w:lang w:eastAsia="ru-RU"/>
        </w:rPr>
        <w:t xml:space="preserve"> від_______________________ 2024</w:t>
      </w:r>
      <w:r w:rsidRPr="00627A51">
        <w:rPr>
          <w:rFonts w:ascii="Times New Roman" w:eastAsia="Times New Roman" w:hAnsi="Times New Roman" w:cs="Times New Roman"/>
          <w:b/>
          <w:lang w:eastAsia="ru-RU"/>
        </w:rPr>
        <w:t xml:space="preserve"> року № _______</w:t>
      </w:r>
    </w:p>
    <w:p w:rsidR="007E1BCC" w:rsidRPr="00627A51" w:rsidRDefault="007E1BCC" w:rsidP="007E1BCC">
      <w:pPr>
        <w:jc w:val="center"/>
        <w:rPr>
          <w:rFonts w:ascii="Times New Roman" w:eastAsia="Times New Roman" w:hAnsi="Times New Roman" w:cs="Times New Roman"/>
          <w:b/>
          <w:lang w:eastAsia="ru-RU"/>
        </w:rPr>
      </w:pPr>
    </w:p>
    <w:tbl>
      <w:tblPr>
        <w:tblW w:w="10565" w:type="dxa"/>
        <w:tblInd w:w="-572" w:type="dxa"/>
        <w:tblLayout w:type="fixed"/>
        <w:tblLook w:val="0400" w:firstRow="0" w:lastRow="0" w:firstColumn="0" w:lastColumn="0" w:noHBand="0" w:noVBand="1"/>
      </w:tblPr>
      <w:tblGrid>
        <w:gridCol w:w="503"/>
        <w:gridCol w:w="4884"/>
        <w:gridCol w:w="1122"/>
        <w:gridCol w:w="1295"/>
        <w:gridCol w:w="1268"/>
        <w:gridCol w:w="1493"/>
      </w:tblGrid>
      <w:tr w:rsidR="007E1BCC" w:rsidRPr="00627A51" w:rsidTr="007E1BCC">
        <w:trPr>
          <w:trHeight w:val="586"/>
        </w:trPr>
        <w:tc>
          <w:tcPr>
            <w:tcW w:w="503" w:type="dxa"/>
            <w:tcBorders>
              <w:top w:val="single" w:sz="4" w:space="0" w:color="000000"/>
              <w:left w:val="single" w:sz="4" w:space="0" w:color="000000"/>
            </w:tcBorders>
            <w:shd w:val="clear" w:color="auto" w:fill="FFFFFF"/>
            <w:vAlign w:val="center"/>
          </w:tcPr>
          <w:p w:rsidR="007E1BCC" w:rsidRPr="00627A51" w:rsidRDefault="007E1BCC" w:rsidP="00A4782D">
            <w:pPr>
              <w:pBdr>
                <w:top w:val="nil"/>
                <w:left w:val="nil"/>
                <w:bottom w:val="nil"/>
                <w:right w:val="nil"/>
                <w:between w:val="nil"/>
              </w:pBdr>
              <w:spacing w:line="276" w:lineRule="auto"/>
              <w:ind w:hanging="24"/>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п/п</w:t>
            </w:r>
          </w:p>
        </w:tc>
        <w:tc>
          <w:tcPr>
            <w:tcW w:w="4884" w:type="dxa"/>
            <w:tcBorders>
              <w:top w:val="single" w:sz="4" w:space="0" w:color="000000"/>
              <w:left w:val="single" w:sz="4" w:space="0" w:color="000000"/>
            </w:tcBorders>
            <w:shd w:val="clear" w:color="auto" w:fill="FFFFFF"/>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Найменування послуги</w:t>
            </w:r>
          </w:p>
        </w:tc>
        <w:tc>
          <w:tcPr>
            <w:tcW w:w="1122" w:type="dxa"/>
            <w:tcBorders>
              <w:top w:val="single" w:sz="4" w:space="0" w:color="000000"/>
              <w:left w:val="single" w:sz="4" w:space="0" w:color="000000"/>
            </w:tcBorders>
            <w:shd w:val="clear" w:color="auto" w:fill="FFFFFF"/>
            <w:vAlign w:val="center"/>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 xml:space="preserve">Од. </w:t>
            </w:r>
            <w:proofErr w:type="spellStart"/>
            <w:r w:rsidRPr="00627A51">
              <w:rPr>
                <w:rFonts w:ascii="Times New Roman" w:eastAsia="Times New Roman" w:hAnsi="Times New Roman" w:cs="Times New Roman"/>
                <w:lang w:eastAsia="ru-RU"/>
              </w:rPr>
              <w:t>вим</w:t>
            </w:r>
            <w:proofErr w:type="spellEnd"/>
            <w:r w:rsidRPr="00627A51">
              <w:rPr>
                <w:rFonts w:ascii="Times New Roman" w:eastAsia="Times New Roman" w:hAnsi="Times New Roman" w:cs="Times New Roman"/>
                <w:lang w:eastAsia="ru-RU"/>
              </w:rPr>
              <w:t>.</w:t>
            </w:r>
          </w:p>
        </w:tc>
        <w:tc>
          <w:tcPr>
            <w:tcW w:w="1295" w:type="dxa"/>
            <w:tcBorders>
              <w:top w:val="single" w:sz="4" w:space="0" w:color="000000"/>
              <w:left w:val="single" w:sz="4" w:space="0" w:color="000000"/>
            </w:tcBorders>
            <w:shd w:val="clear" w:color="auto" w:fill="FFFFFF"/>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Кількість послуг</w:t>
            </w:r>
          </w:p>
        </w:tc>
        <w:tc>
          <w:tcPr>
            <w:tcW w:w="1268" w:type="dxa"/>
            <w:tcBorders>
              <w:top w:val="single" w:sz="4" w:space="0" w:color="000000"/>
              <w:left w:val="single" w:sz="4" w:space="0" w:color="000000"/>
            </w:tcBorders>
            <w:shd w:val="clear" w:color="auto" w:fill="FFFFFF"/>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Ціна послуги з ПДВ</w:t>
            </w:r>
          </w:p>
        </w:tc>
        <w:tc>
          <w:tcPr>
            <w:tcW w:w="1493" w:type="dxa"/>
            <w:tcBorders>
              <w:top w:val="single" w:sz="4" w:space="0" w:color="000000"/>
              <w:left w:val="single" w:sz="4" w:space="0" w:color="000000"/>
              <w:right w:val="single" w:sz="4" w:space="0" w:color="000000"/>
            </w:tcBorders>
            <w:shd w:val="clear" w:color="auto" w:fill="FFFFFF"/>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Сума, грн з ПДВ</w:t>
            </w:r>
          </w:p>
        </w:tc>
      </w:tr>
      <w:tr w:rsidR="007E1BCC" w:rsidRPr="00627A51" w:rsidTr="007E1BCC">
        <w:trPr>
          <w:trHeight w:val="1114"/>
        </w:trPr>
        <w:tc>
          <w:tcPr>
            <w:tcW w:w="503" w:type="dxa"/>
            <w:tcBorders>
              <w:top w:val="single" w:sz="4" w:space="0" w:color="000000"/>
              <w:left w:val="single" w:sz="4" w:space="0" w:color="000000"/>
              <w:bottom w:val="single" w:sz="4" w:space="0" w:color="000000"/>
            </w:tcBorders>
            <w:shd w:val="clear" w:color="auto" w:fill="FFFFFF"/>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1</w:t>
            </w:r>
          </w:p>
        </w:tc>
        <w:tc>
          <w:tcPr>
            <w:tcW w:w="4884" w:type="dxa"/>
            <w:tcBorders>
              <w:top w:val="single" w:sz="4" w:space="0" w:color="000000"/>
              <w:left w:val="single" w:sz="4" w:space="0" w:color="000000"/>
              <w:bottom w:val="single" w:sz="4" w:space="0" w:color="000000"/>
            </w:tcBorders>
            <w:shd w:val="clear" w:color="auto" w:fill="FFFFFF"/>
            <w:vAlign w:val="center"/>
          </w:tcPr>
          <w:p w:rsidR="007E1BCC" w:rsidRPr="00F1048E" w:rsidRDefault="007E1BCC" w:rsidP="00A4782D">
            <w:pPr>
              <w:pBdr>
                <w:top w:val="nil"/>
                <w:left w:val="nil"/>
                <w:bottom w:val="nil"/>
                <w:right w:val="nil"/>
                <w:between w:val="nil"/>
              </w:pBdr>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Комплексне прибирання приміщен</w:t>
            </w:r>
            <w:r w:rsidR="00FE4CAE">
              <w:rPr>
                <w:rFonts w:ascii="Times New Roman" w:eastAsia="Times New Roman" w:hAnsi="Times New Roman" w:cs="Times New Roman"/>
                <w:lang w:eastAsia="ru-RU"/>
              </w:rPr>
              <w:t>ь будинку та прилеглої до нього</w:t>
            </w:r>
            <w:r w:rsidRPr="00627A51">
              <w:rPr>
                <w:rFonts w:ascii="Times New Roman" w:eastAsia="Times New Roman" w:hAnsi="Times New Roman" w:cs="Times New Roman"/>
                <w:lang w:eastAsia="ru-RU"/>
              </w:rPr>
              <w:t xml:space="preserve"> території </w:t>
            </w:r>
            <w:r w:rsidR="00FE4CAE" w:rsidRPr="00FE4CAE">
              <w:rPr>
                <w:rFonts w:ascii="Times New Roman" w:eastAsia="Times New Roman" w:hAnsi="Times New Roman" w:cs="Times New Roman"/>
              </w:rPr>
              <w:t>Департамент</w:t>
            </w:r>
            <w:r w:rsidR="00FE4CAE">
              <w:rPr>
                <w:rFonts w:ascii="Times New Roman" w:eastAsia="Times New Roman" w:hAnsi="Times New Roman" w:cs="Times New Roman"/>
              </w:rPr>
              <w:t>у</w:t>
            </w:r>
            <w:r w:rsidR="00FE4CAE" w:rsidRPr="00FE4CAE">
              <w:rPr>
                <w:rFonts w:ascii="Times New Roman" w:eastAsia="Times New Roman" w:hAnsi="Times New Roman" w:cs="Times New Roman"/>
              </w:rPr>
              <w:t xml:space="preserve"> захисту довкілля та адаптації до зміни клімату</w:t>
            </w:r>
            <w:r w:rsidRPr="00627A51">
              <w:rPr>
                <w:rFonts w:ascii="Times New Roman" w:eastAsia="Times New Roman" w:hAnsi="Times New Roman" w:cs="Times New Roman"/>
                <w:lang w:eastAsia="ru-RU"/>
              </w:rPr>
              <w:t xml:space="preserve"> виконавчого органу Київської міської ради (Київської міської державної адміністрації за </w:t>
            </w:r>
            <w:proofErr w:type="spellStart"/>
            <w:r w:rsidRPr="00627A51">
              <w:rPr>
                <w:rFonts w:ascii="Times New Roman" w:eastAsia="Times New Roman" w:hAnsi="Times New Roman" w:cs="Times New Roman"/>
                <w:lang w:eastAsia="ru-RU"/>
              </w:rPr>
              <w:t>адресою</w:t>
            </w:r>
            <w:proofErr w:type="spellEnd"/>
            <w:r w:rsidRPr="00627A51">
              <w:rPr>
                <w:rFonts w:ascii="Times New Roman" w:eastAsia="Times New Roman" w:hAnsi="Times New Roman" w:cs="Times New Roman"/>
                <w:lang w:eastAsia="ru-RU"/>
              </w:rPr>
              <w:t>: вул. Турівська, 28: м. Київ, три поверхова будівля.</w:t>
            </w:r>
          </w:p>
        </w:tc>
        <w:tc>
          <w:tcPr>
            <w:tcW w:w="1122"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pBdr>
                <w:top w:val="nil"/>
                <w:left w:val="nil"/>
                <w:bottom w:val="nil"/>
                <w:right w:val="nil"/>
                <w:between w:val="nil"/>
              </w:pBdr>
              <w:spacing w:line="276" w:lineRule="auto"/>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послуга</w:t>
            </w:r>
          </w:p>
        </w:tc>
        <w:tc>
          <w:tcPr>
            <w:tcW w:w="1295"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1</w:t>
            </w:r>
          </w:p>
        </w:tc>
        <w:tc>
          <w:tcPr>
            <w:tcW w:w="1268"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spacing w:line="276" w:lineRule="auto"/>
              <w:rPr>
                <w:rFonts w:ascii="Times New Roman" w:eastAsia="Times New Roman" w:hAnsi="Times New Roman" w:cs="Times New Roman"/>
                <w:lang w:eastAsia="ru-RU"/>
              </w:rPr>
            </w:pPr>
          </w:p>
        </w:tc>
        <w:tc>
          <w:tcPr>
            <w:tcW w:w="1493" w:type="dxa"/>
            <w:tcBorders>
              <w:top w:val="single" w:sz="4" w:space="0" w:color="000000"/>
              <w:left w:val="single" w:sz="4" w:space="0" w:color="000000"/>
              <w:right w:val="single" w:sz="4" w:space="0" w:color="000000"/>
            </w:tcBorders>
            <w:shd w:val="clear" w:color="auto" w:fill="FFFFFF"/>
            <w:vAlign w:val="center"/>
          </w:tcPr>
          <w:p w:rsidR="007E1BCC" w:rsidRPr="00627A51" w:rsidRDefault="007E1BCC" w:rsidP="00A4782D">
            <w:pPr>
              <w:spacing w:line="276" w:lineRule="auto"/>
              <w:jc w:val="center"/>
              <w:rPr>
                <w:rFonts w:ascii="Times New Roman" w:eastAsia="Times New Roman" w:hAnsi="Times New Roman" w:cs="Times New Roman"/>
                <w:lang w:eastAsia="ru-RU"/>
              </w:rPr>
            </w:pPr>
          </w:p>
        </w:tc>
      </w:tr>
      <w:tr w:rsidR="007E1BCC" w:rsidRPr="00627A51" w:rsidTr="007E1BCC">
        <w:trPr>
          <w:trHeight w:val="1114"/>
        </w:trPr>
        <w:tc>
          <w:tcPr>
            <w:tcW w:w="503" w:type="dxa"/>
            <w:tcBorders>
              <w:top w:val="single" w:sz="4" w:space="0" w:color="000000"/>
              <w:left w:val="single" w:sz="4" w:space="0" w:color="000000"/>
              <w:bottom w:val="single" w:sz="4" w:space="0" w:color="000000"/>
            </w:tcBorders>
            <w:shd w:val="clear" w:color="auto" w:fill="FFFFFF"/>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2</w:t>
            </w:r>
          </w:p>
        </w:tc>
        <w:tc>
          <w:tcPr>
            <w:tcW w:w="4884"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pBdr>
                <w:top w:val="nil"/>
                <w:left w:val="nil"/>
                <w:bottom w:val="nil"/>
                <w:right w:val="nil"/>
                <w:between w:val="nil"/>
              </w:pBdr>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Послуга з миття вікон</w:t>
            </w:r>
          </w:p>
        </w:tc>
        <w:tc>
          <w:tcPr>
            <w:tcW w:w="1122"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pBdr>
                <w:top w:val="nil"/>
                <w:left w:val="nil"/>
                <w:bottom w:val="nil"/>
                <w:right w:val="nil"/>
                <w:between w:val="nil"/>
              </w:pBdr>
              <w:tabs>
                <w:tab w:val="center" w:pos="453"/>
              </w:tabs>
              <w:spacing w:line="276" w:lineRule="auto"/>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послуга</w:t>
            </w:r>
          </w:p>
        </w:tc>
        <w:tc>
          <w:tcPr>
            <w:tcW w:w="1295"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pBdr>
                <w:top w:val="nil"/>
                <w:left w:val="nil"/>
                <w:bottom w:val="nil"/>
                <w:right w:val="nil"/>
                <w:between w:val="nil"/>
              </w:pBdr>
              <w:spacing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68" w:type="dxa"/>
            <w:tcBorders>
              <w:top w:val="single" w:sz="4" w:space="0" w:color="000000"/>
              <w:left w:val="single" w:sz="4" w:space="0" w:color="000000"/>
              <w:bottom w:val="single" w:sz="4" w:space="0" w:color="000000"/>
            </w:tcBorders>
            <w:shd w:val="clear" w:color="auto" w:fill="FFFFFF"/>
            <w:vAlign w:val="center"/>
          </w:tcPr>
          <w:p w:rsidR="007E1BCC" w:rsidRPr="00627A51" w:rsidRDefault="007E1BCC" w:rsidP="00A4782D">
            <w:pPr>
              <w:spacing w:line="276" w:lineRule="auto"/>
              <w:jc w:val="center"/>
              <w:rPr>
                <w:rFonts w:ascii="Times New Roman" w:eastAsia="Times New Roman" w:hAnsi="Times New Roman" w:cs="Times New Roman"/>
                <w:b/>
              </w:rPr>
            </w:pPr>
          </w:p>
        </w:tc>
        <w:tc>
          <w:tcPr>
            <w:tcW w:w="1493" w:type="dxa"/>
            <w:tcBorders>
              <w:top w:val="single" w:sz="4" w:space="0" w:color="000000"/>
              <w:left w:val="single" w:sz="4" w:space="0" w:color="000000"/>
              <w:right w:val="single" w:sz="4" w:space="0" w:color="000000"/>
            </w:tcBorders>
            <w:shd w:val="clear" w:color="auto" w:fill="FFFFFF"/>
            <w:vAlign w:val="center"/>
          </w:tcPr>
          <w:p w:rsidR="007E1BCC" w:rsidRPr="00627A51" w:rsidRDefault="007E1BCC" w:rsidP="00A4782D">
            <w:pPr>
              <w:spacing w:line="276" w:lineRule="auto"/>
              <w:jc w:val="center"/>
              <w:rPr>
                <w:rFonts w:ascii="Times New Roman" w:eastAsia="Times New Roman" w:hAnsi="Times New Roman" w:cs="Times New Roman"/>
                <w:b/>
              </w:rPr>
            </w:pPr>
          </w:p>
        </w:tc>
      </w:tr>
      <w:tr w:rsidR="007E1BCC" w:rsidRPr="00627A51" w:rsidTr="007E1BCC">
        <w:trPr>
          <w:trHeight w:val="298"/>
        </w:trPr>
        <w:tc>
          <w:tcPr>
            <w:tcW w:w="9072" w:type="dxa"/>
            <w:gridSpan w:val="5"/>
            <w:tcBorders>
              <w:top w:val="single" w:sz="4" w:space="0" w:color="000000"/>
            </w:tcBorders>
            <w:shd w:val="clear" w:color="auto" w:fill="FFFFFF"/>
            <w:vAlign w:val="bottom"/>
          </w:tcPr>
          <w:p w:rsidR="007E1BCC" w:rsidRPr="00627A51" w:rsidRDefault="007E1BCC" w:rsidP="00A4782D">
            <w:pPr>
              <w:pBdr>
                <w:top w:val="nil"/>
                <w:left w:val="nil"/>
                <w:bottom w:val="nil"/>
                <w:right w:val="nil"/>
                <w:between w:val="nil"/>
              </w:pBdr>
              <w:spacing w:after="200" w:line="276"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ВСЬОГО, грн з</w:t>
            </w:r>
            <w:r w:rsidRPr="00627A51">
              <w:rPr>
                <w:rFonts w:ascii="Times New Roman" w:eastAsia="Times New Roman" w:hAnsi="Times New Roman" w:cs="Times New Roman"/>
                <w:b/>
                <w:i/>
                <w:lang w:eastAsia="ru-RU"/>
              </w:rPr>
              <w:t xml:space="preserve"> ПДВ</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rsidR="007E1BCC" w:rsidRPr="00627A51" w:rsidRDefault="007E1BCC" w:rsidP="00A4782D">
            <w:pPr>
              <w:spacing w:after="200" w:line="276" w:lineRule="auto"/>
              <w:rPr>
                <w:rFonts w:ascii="Times New Roman" w:eastAsia="Times New Roman" w:hAnsi="Times New Roman" w:cs="Times New Roman"/>
                <w:b/>
                <w:i/>
                <w:lang w:eastAsia="ru-RU"/>
              </w:rPr>
            </w:pPr>
          </w:p>
        </w:tc>
      </w:tr>
    </w:tbl>
    <w:p w:rsidR="007E1BCC" w:rsidRPr="00627A51" w:rsidRDefault="007E1BCC" w:rsidP="007E1BCC">
      <w:pPr>
        <w:jc w:val="center"/>
        <w:rPr>
          <w:rFonts w:ascii="Times New Roman" w:eastAsia="Times New Roman" w:hAnsi="Times New Roman" w:cs="Times New Roman"/>
          <w:b/>
          <w:bCs/>
          <w:lang w:eastAsia="ru-RU"/>
        </w:rPr>
      </w:pPr>
      <w:r w:rsidRPr="00627A51">
        <w:rPr>
          <w:rFonts w:ascii="Times New Roman" w:eastAsia="Times New Roman" w:hAnsi="Times New Roman" w:cs="Times New Roman"/>
          <w:b/>
          <w:bCs/>
          <w:lang w:eastAsia="ru-RU"/>
        </w:rPr>
        <w:t>Перелік послуг та періодичність їх надання</w:t>
      </w:r>
    </w:p>
    <w:p w:rsidR="007E1BCC" w:rsidRPr="00627A51" w:rsidRDefault="007E1BCC" w:rsidP="007E1BCC">
      <w:pPr>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Строк надання Послуг з __.__.2004 по 31.12.2024</w:t>
      </w:r>
      <w:r w:rsidRPr="00627A51">
        <w:rPr>
          <w:rFonts w:ascii="Times New Roman" w:eastAsia="Times New Roman" w:hAnsi="Times New Roman" w:cs="Times New Roman"/>
          <w:b/>
          <w:bCs/>
          <w:i/>
          <w:lang w:eastAsia="ru-RU"/>
        </w:rPr>
        <w:t xml:space="preserve"> року</w:t>
      </w:r>
    </w:p>
    <w:p w:rsidR="007E1BCC" w:rsidRDefault="007E1BCC" w:rsidP="00F9673F">
      <w:pPr>
        <w:spacing w:after="0" w:line="240" w:lineRule="auto"/>
        <w:rPr>
          <w:rFonts w:ascii="Times New Roman" w:hAnsi="Times New Roman"/>
          <w:b/>
          <w:bCs/>
          <w:sz w:val="24"/>
          <w:szCs w:val="24"/>
        </w:rPr>
      </w:pPr>
    </w:p>
    <w:p w:rsidR="007E1BCC" w:rsidRPr="00E4644B" w:rsidRDefault="007E1BCC" w:rsidP="007E1BCC">
      <w:pPr>
        <w:widowControl w:val="0"/>
        <w:autoSpaceDE w:val="0"/>
        <w:spacing w:after="0" w:line="240" w:lineRule="auto"/>
        <w:jc w:val="both"/>
        <w:rPr>
          <w:rFonts w:ascii="Times New Roman" w:eastAsia="Times New Roman" w:hAnsi="Times New Roman" w:cs="Times New Roman"/>
          <w:b/>
          <w:bCs/>
          <w:sz w:val="28"/>
          <w:szCs w:val="28"/>
          <w:lang w:eastAsia="ar-SA"/>
        </w:rPr>
      </w:pPr>
      <w:r w:rsidRPr="00E4644B">
        <w:rPr>
          <w:rFonts w:ascii="Times New Roman" w:eastAsia="Times New Roman" w:hAnsi="Times New Roman" w:cs="Times New Roman"/>
          <w:b/>
          <w:bCs/>
          <w:sz w:val="28"/>
          <w:szCs w:val="28"/>
          <w:lang w:eastAsia="ar-SA"/>
        </w:rPr>
        <w:t>Опис предмета закупівлі:</w:t>
      </w:r>
    </w:p>
    <w:p w:rsidR="007E1BCC" w:rsidRPr="00E4644B" w:rsidRDefault="007E1BCC" w:rsidP="007E1BCC">
      <w:pPr>
        <w:spacing w:after="0" w:line="240" w:lineRule="auto"/>
        <w:rPr>
          <w:rFonts w:ascii="Times New Roman" w:eastAsia="Times New Roman" w:hAnsi="Times New Roman" w:cs="Times New Roman"/>
          <w:b/>
          <w:bCs/>
          <w:i/>
          <w:sz w:val="24"/>
          <w:szCs w:val="24"/>
          <w:lang w:eastAsia="ru-RU"/>
        </w:rPr>
      </w:pPr>
    </w:p>
    <w:p w:rsidR="007E1BCC" w:rsidRPr="00E4644B" w:rsidRDefault="007E1BCC" w:rsidP="007E1BCC">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Кількість поверхів -3 </w:t>
      </w:r>
    </w:p>
    <w:p w:rsidR="007E1BCC" w:rsidRPr="00E4644B" w:rsidRDefault="007E1BCC" w:rsidP="007E1BCC">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Кількість вікон -69 шт. в тому числі 2 вітражі</w:t>
      </w:r>
    </w:p>
    <w:p w:rsidR="007E1BCC" w:rsidRPr="00E4644B" w:rsidRDefault="007E1BCC" w:rsidP="007E1BCC">
      <w:pPr>
        <w:pBdr>
          <w:top w:val="nil"/>
          <w:left w:val="nil"/>
          <w:bottom w:val="nil"/>
          <w:right w:val="nil"/>
          <w:between w:val="nil"/>
        </w:pBdr>
        <w:spacing w:after="0" w:line="240" w:lineRule="auto"/>
        <w:rPr>
          <w:rFonts w:ascii="Times New Roman" w:eastAsia="Times New Roman" w:hAnsi="Times New Roman" w:cs="Times New Roman"/>
          <w:b/>
          <w:i/>
          <w:sz w:val="24"/>
          <w:szCs w:val="24"/>
          <w:vertAlign w:val="superscript"/>
          <w:lang w:eastAsia="ru-RU"/>
        </w:rPr>
      </w:pPr>
      <w:r w:rsidRPr="00E4644B">
        <w:rPr>
          <w:rFonts w:ascii="Times New Roman" w:eastAsia="Times New Roman" w:hAnsi="Times New Roman" w:cs="Times New Roman"/>
          <w:b/>
          <w:i/>
          <w:sz w:val="24"/>
          <w:szCs w:val="24"/>
          <w:lang w:eastAsia="ru-RU"/>
        </w:rPr>
        <w:t>Загальна площа приміщень  914,00 м</w:t>
      </w:r>
      <w:r w:rsidRPr="00E4644B">
        <w:rPr>
          <w:rFonts w:ascii="Times New Roman" w:eastAsia="Times New Roman" w:hAnsi="Times New Roman" w:cs="Times New Roman"/>
          <w:b/>
          <w:i/>
          <w:sz w:val="24"/>
          <w:szCs w:val="24"/>
          <w:vertAlign w:val="superscript"/>
          <w:lang w:eastAsia="ru-RU"/>
        </w:rPr>
        <w:t>2</w:t>
      </w:r>
    </w:p>
    <w:p w:rsidR="007E1BCC" w:rsidRPr="00E4644B" w:rsidRDefault="007E1BCC" w:rsidP="007E1BCC">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 xml:space="preserve">В тому числі підвальне приміщення </w:t>
      </w:r>
    </w:p>
    <w:p w:rsidR="007E1BCC" w:rsidRPr="00E4644B" w:rsidRDefault="007E1BCC" w:rsidP="007E1BCC">
      <w:pPr>
        <w:pBdr>
          <w:top w:val="nil"/>
          <w:left w:val="nil"/>
          <w:bottom w:val="nil"/>
          <w:right w:val="nil"/>
          <w:between w:val="nil"/>
        </w:pBd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Кількість санвузлів – 4</w:t>
      </w:r>
      <w:r w:rsidRPr="00E4644B">
        <w:rPr>
          <w:rFonts w:ascii="Times New Roman" w:eastAsia="Times New Roman" w:hAnsi="Times New Roman" w:cs="Times New Roman"/>
          <w:b/>
          <w:i/>
          <w:sz w:val="24"/>
          <w:szCs w:val="24"/>
          <w:lang w:eastAsia="ru-RU"/>
        </w:rPr>
        <w:t xml:space="preserve"> </w:t>
      </w:r>
      <w:proofErr w:type="spellStart"/>
      <w:r w:rsidRPr="00E4644B">
        <w:rPr>
          <w:rFonts w:ascii="Times New Roman" w:eastAsia="Times New Roman" w:hAnsi="Times New Roman" w:cs="Times New Roman"/>
          <w:b/>
          <w:i/>
          <w:sz w:val="24"/>
          <w:szCs w:val="24"/>
          <w:lang w:eastAsia="ru-RU"/>
        </w:rPr>
        <w:t>шт</w:t>
      </w:r>
      <w:proofErr w:type="spellEnd"/>
    </w:p>
    <w:p w:rsidR="007E1BCC" w:rsidRDefault="007E1BCC" w:rsidP="007E1BCC">
      <w:pPr>
        <w:spacing w:after="0" w:line="240" w:lineRule="auto"/>
        <w:rPr>
          <w:rFonts w:ascii="Times New Roman" w:eastAsia="Times New Roman" w:hAnsi="Times New Roman" w:cs="Times New Roman"/>
          <w:b/>
          <w:i/>
          <w:sz w:val="24"/>
          <w:szCs w:val="24"/>
          <w:lang w:eastAsia="ru-RU"/>
        </w:rPr>
      </w:pPr>
      <w:r w:rsidRPr="00E4644B">
        <w:rPr>
          <w:rFonts w:ascii="Times New Roman" w:eastAsia="Times New Roman" w:hAnsi="Times New Roman" w:cs="Times New Roman"/>
          <w:b/>
          <w:i/>
          <w:sz w:val="24"/>
          <w:szCs w:val="24"/>
          <w:lang w:eastAsia="ru-RU"/>
        </w:rPr>
        <w:t>Прилегла територія – вхідна зона</w:t>
      </w:r>
      <w:r>
        <w:rPr>
          <w:rFonts w:ascii="Times New Roman" w:eastAsia="Times New Roman" w:hAnsi="Times New Roman" w:cs="Times New Roman"/>
          <w:b/>
          <w:i/>
          <w:sz w:val="24"/>
          <w:szCs w:val="24"/>
          <w:lang w:eastAsia="ru-RU"/>
        </w:rPr>
        <w:t xml:space="preserve"> та територія по переду будинку</w:t>
      </w:r>
    </w:p>
    <w:p w:rsidR="007E1BCC" w:rsidRPr="00060DF9" w:rsidRDefault="007E1BCC" w:rsidP="007E1BCC">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Період надання послуг – __.__</w:t>
      </w:r>
      <w:r>
        <w:rPr>
          <w:rFonts w:ascii="Times New Roman" w:eastAsia="Times New Roman" w:hAnsi="Times New Roman" w:cs="Times New Roman"/>
          <w:b/>
          <w:i/>
          <w:sz w:val="24"/>
          <w:szCs w:val="24"/>
          <w:lang w:eastAsia="ru-RU"/>
        </w:rPr>
        <w:t>.2024-31.12.2024</w:t>
      </w:r>
    </w:p>
    <w:p w:rsidR="007E1BCC" w:rsidRPr="00E4644B" w:rsidRDefault="007E1BCC" w:rsidP="007E1BCC">
      <w:pPr>
        <w:spacing w:after="0" w:line="240" w:lineRule="auto"/>
        <w:rPr>
          <w:rFonts w:ascii="Times New Roman" w:eastAsia="Times New Roman" w:hAnsi="Times New Roman" w:cs="Times New Roman"/>
          <w:b/>
          <w:bCs/>
          <w:i/>
          <w:sz w:val="24"/>
          <w:szCs w:val="24"/>
          <w:lang w:eastAsia="ru-RU"/>
        </w:rPr>
      </w:pPr>
    </w:p>
    <w:p w:rsidR="007E1BCC" w:rsidRPr="00E4644B" w:rsidRDefault="007E1BCC" w:rsidP="007E1BCC">
      <w:pPr>
        <w:spacing w:after="0" w:line="240" w:lineRule="auto"/>
        <w:jc w:val="center"/>
        <w:rPr>
          <w:rFonts w:ascii="Times New Roman" w:eastAsia="Times New Roman" w:hAnsi="Times New Roman" w:cs="Times New Roman"/>
          <w:b/>
          <w:bCs/>
          <w:i/>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8"/>
        <w:gridCol w:w="1842"/>
        <w:gridCol w:w="3544"/>
        <w:gridCol w:w="2126"/>
        <w:gridCol w:w="1843"/>
      </w:tblGrid>
      <w:tr w:rsidR="007E1BCC" w:rsidRPr="00E4644B" w:rsidTr="00A4782D">
        <w:trPr>
          <w:trHeight w:val="614"/>
        </w:trPr>
        <w:tc>
          <w:tcPr>
            <w:tcW w:w="568" w:type="dxa"/>
            <w:vAlign w:val="center"/>
          </w:tcPr>
          <w:p w:rsidR="007E1BCC" w:rsidRPr="00E4644B" w:rsidRDefault="007E1BCC" w:rsidP="00A4782D">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№з/п</w:t>
            </w:r>
          </w:p>
        </w:tc>
        <w:tc>
          <w:tcPr>
            <w:tcW w:w="1842" w:type="dxa"/>
            <w:vAlign w:val="center"/>
          </w:tcPr>
          <w:p w:rsidR="007E1BCC" w:rsidRPr="00E4644B" w:rsidRDefault="007E1BCC" w:rsidP="00A4782D">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Періодичність надання послуг</w:t>
            </w:r>
          </w:p>
        </w:tc>
        <w:tc>
          <w:tcPr>
            <w:tcW w:w="3544" w:type="dxa"/>
            <w:vAlign w:val="center"/>
          </w:tcPr>
          <w:p w:rsidR="007E1BCC" w:rsidRPr="00E4644B" w:rsidRDefault="007E1BCC" w:rsidP="00A4782D">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Найменування послуг</w:t>
            </w:r>
          </w:p>
        </w:tc>
        <w:tc>
          <w:tcPr>
            <w:tcW w:w="2126" w:type="dxa"/>
            <w:vAlign w:val="center"/>
          </w:tcPr>
          <w:p w:rsidR="007E1BCC" w:rsidRPr="00E4644B" w:rsidRDefault="007E1BCC" w:rsidP="00A4782D">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Перелік послуг</w:t>
            </w:r>
          </w:p>
        </w:tc>
        <w:tc>
          <w:tcPr>
            <w:tcW w:w="1843" w:type="dxa"/>
            <w:vAlign w:val="center"/>
          </w:tcPr>
          <w:p w:rsidR="007E1BCC" w:rsidRPr="00E4644B" w:rsidRDefault="007E1BCC" w:rsidP="00A4782D">
            <w:pPr>
              <w:spacing w:after="0" w:line="240" w:lineRule="auto"/>
              <w:jc w:val="center"/>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Примітка</w:t>
            </w:r>
          </w:p>
        </w:tc>
      </w:tr>
      <w:tr w:rsidR="007E1BCC" w:rsidRPr="00E4644B" w:rsidTr="00A4782D">
        <w:tc>
          <w:tcPr>
            <w:tcW w:w="9923" w:type="dxa"/>
            <w:gridSpan w:val="5"/>
            <w:vAlign w:val="center"/>
          </w:tcPr>
          <w:p w:rsidR="007E1BCC" w:rsidRPr="00E4644B" w:rsidRDefault="007E1BCC" w:rsidP="00A4782D">
            <w:pPr>
              <w:spacing w:after="0" w:line="240" w:lineRule="auto"/>
              <w:jc w:val="center"/>
              <w:rPr>
                <w:rFonts w:ascii="Times New Roman" w:eastAsia="Times New Roman" w:hAnsi="Times New Roman" w:cs="Times New Roman"/>
                <w:b/>
                <w:bCs/>
                <w:sz w:val="24"/>
                <w:szCs w:val="24"/>
                <w:lang w:eastAsia="ru-RU"/>
              </w:rPr>
            </w:pPr>
            <w:r w:rsidRPr="00E4644B">
              <w:rPr>
                <w:rFonts w:ascii="Times New Roman" w:eastAsia="Times New Roman" w:hAnsi="Times New Roman" w:cs="Times New Roman"/>
                <w:b/>
                <w:bCs/>
                <w:sz w:val="24"/>
                <w:szCs w:val="24"/>
                <w:lang w:eastAsia="ru-RU"/>
              </w:rPr>
              <w:t>Внутрішні приміщення</w:t>
            </w:r>
          </w:p>
        </w:tc>
      </w:tr>
      <w:tr w:rsidR="007E1BCC" w:rsidRPr="00E4644B" w:rsidTr="00A4782D">
        <w:tc>
          <w:tcPr>
            <w:tcW w:w="568"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42"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Тричі на тиждень кожний понеділок, середу, з 8.00 до 17.00 та п’ятниця з 8.00 до 15.45 год)</w:t>
            </w: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Тверда підлога кабінетів, коридорів, сходів, вхідних зон, підсобних приміщень</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Підмітання, вологе прибирання з використанням миючих засобів</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тощо.</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Санітарний вузол: підлога, раковини, унітази, сантехнічне приладдя</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миття та дезінфекція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Урни, кошики для сміття</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Звільнення від сміття, заміна пакетів для сміття, винос сміття до місця збору (контейнер)</w:t>
            </w:r>
          </w:p>
        </w:tc>
        <w:tc>
          <w:tcPr>
            <w:tcW w:w="1843" w:type="dxa"/>
            <w:vAlign w:val="center"/>
          </w:tcPr>
          <w:p w:rsidR="007E1BCC" w:rsidRPr="00E4644B" w:rsidRDefault="007E1BCC" w:rsidP="00A4782D">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миття із застосуванням миючих засобів.</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скляні поверхні</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 за необхідністю.</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rPr>
          <w:trHeight w:val="1416"/>
        </w:trPr>
        <w:tc>
          <w:tcPr>
            <w:tcW w:w="568"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42"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Один раз на тиждень </w:t>
            </w:r>
          </w:p>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(у п’ятницю </w:t>
            </w:r>
            <w:r w:rsidRPr="00E4644B">
              <w:rPr>
                <w:rFonts w:ascii="Times New Roman" w:eastAsia="Times New Roman" w:hAnsi="Times New Roman" w:cs="Times New Roman"/>
                <w:sz w:val="24"/>
                <w:szCs w:val="24"/>
                <w:lang w:eastAsia="ru-RU"/>
              </w:rPr>
              <w:br/>
              <w:t>з 8.00 до 15.45)</w:t>
            </w: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Меблі та інвентар: Столи письмові, телефонні.  журнальні, тощо, стільці, шафи, книжкові полиці, телефони, системні блоки</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3" w:type="dxa"/>
            <w:vAlign w:val="center"/>
          </w:tcPr>
          <w:p w:rsidR="007E1BCC" w:rsidRPr="00E4644B" w:rsidRDefault="007E1BCC" w:rsidP="00A4782D">
            <w:pPr>
              <w:spacing w:after="0" w:line="240" w:lineRule="auto"/>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У разі необхідності застосування миючих засобів, або інших засобів для відновлення зовнішнього  вигляду</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Підвіконня</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Стендове обладнання</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 за необхідністю</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Дзеркала та інші скляні поверхні</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Вологе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3</w:t>
            </w:r>
          </w:p>
        </w:tc>
        <w:tc>
          <w:tcPr>
            <w:tcW w:w="1842"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на квартал (у , березні, червні, вересні)</w:t>
            </w: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Двері, опалювальні прилади (радіатори), трубопроводи.</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 xml:space="preserve">Миття </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перила сходів.</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Стелі</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пилу та павутиння із стелі</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Стіни кахельні</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7E1BCC" w:rsidRPr="00E4644B" w:rsidTr="00A4782D">
        <w:tc>
          <w:tcPr>
            <w:tcW w:w="568"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4</w:t>
            </w:r>
          </w:p>
        </w:tc>
        <w:tc>
          <w:tcPr>
            <w:tcW w:w="1842"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w:t>
            </w:r>
            <w:r w:rsidRPr="00E4644B">
              <w:rPr>
                <w:rFonts w:ascii="Times New Roman" w:eastAsia="Times New Roman" w:hAnsi="Times New Roman" w:cs="Times New Roman"/>
                <w:sz w:val="24"/>
                <w:szCs w:val="24"/>
                <w:lang w:eastAsia="ru-RU"/>
              </w:rPr>
              <w:t xml:space="preserve"> рази на рік </w:t>
            </w:r>
            <w:r w:rsidRPr="00E4644B">
              <w:rPr>
                <w:rFonts w:ascii="Times New Roman" w:eastAsia="Times New Roman" w:hAnsi="Times New Roman" w:cs="Times New Roman"/>
                <w:sz w:val="24"/>
                <w:szCs w:val="24"/>
                <w:lang w:eastAsia="ru-RU"/>
              </w:rPr>
              <w:br/>
              <w:t>(у</w:t>
            </w:r>
            <w:r>
              <w:rPr>
                <w:rFonts w:ascii="Times New Roman" w:eastAsia="Times New Roman" w:hAnsi="Times New Roman" w:cs="Times New Roman"/>
                <w:sz w:val="24"/>
                <w:szCs w:val="24"/>
                <w:lang w:eastAsia="ru-RU"/>
              </w:rPr>
              <w:t xml:space="preserve"> квітні-травні та</w:t>
            </w:r>
            <w:r w:rsidRPr="00E46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серпні </w:t>
            </w:r>
            <w:r w:rsidRPr="00E4644B">
              <w:rPr>
                <w:rFonts w:ascii="Times New Roman" w:eastAsia="Times New Roman" w:hAnsi="Times New Roman" w:cs="Times New Roman"/>
                <w:sz w:val="24"/>
                <w:szCs w:val="24"/>
                <w:lang w:eastAsia="ru-RU"/>
              </w:rPr>
              <w:t>вересні)</w:t>
            </w: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Вікна</w:t>
            </w:r>
          </w:p>
        </w:tc>
        <w:tc>
          <w:tcPr>
            <w:tcW w:w="2126" w:type="dxa"/>
            <w:vAlign w:val="center"/>
          </w:tcPr>
          <w:p w:rsidR="007E1BCC" w:rsidRPr="00E4644B" w:rsidRDefault="007E1BCC" w:rsidP="00A4782D">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Миття вікон з внутрішньої та зовнішньої сторони</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 використанням миючих засобів</w:t>
            </w:r>
          </w:p>
        </w:tc>
      </w:tr>
      <w:tr w:rsidR="007E1BCC" w:rsidRPr="00E4644B" w:rsidTr="00A4782D">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Плафони світильників на стелі та настінних</w:t>
            </w:r>
          </w:p>
        </w:tc>
        <w:tc>
          <w:tcPr>
            <w:tcW w:w="2126" w:type="dxa"/>
            <w:vAlign w:val="center"/>
          </w:tcPr>
          <w:p w:rsidR="007E1BCC" w:rsidRPr="00E4644B" w:rsidRDefault="007E1BCC" w:rsidP="00A4782D">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або вологе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c>
          <w:tcPr>
            <w:tcW w:w="9923" w:type="dxa"/>
            <w:gridSpan w:val="5"/>
            <w:vAlign w:val="center"/>
          </w:tcPr>
          <w:p w:rsidR="007E1BCC" w:rsidRPr="00E4644B" w:rsidRDefault="007E1BCC" w:rsidP="00A4782D">
            <w:pPr>
              <w:spacing w:after="0" w:line="240" w:lineRule="auto"/>
              <w:jc w:val="center"/>
              <w:rPr>
                <w:rFonts w:ascii="Times New Roman" w:eastAsia="Times New Roman" w:hAnsi="Times New Roman" w:cs="Times New Roman"/>
                <w:b/>
                <w:sz w:val="24"/>
                <w:szCs w:val="24"/>
                <w:lang w:eastAsia="ru-RU"/>
              </w:rPr>
            </w:pPr>
            <w:r w:rsidRPr="00E4644B">
              <w:rPr>
                <w:rFonts w:ascii="Times New Roman" w:eastAsia="Times New Roman" w:hAnsi="Times New Roman" w:cs="Times New Roman"/>
                <w:b/>
                <w:sz w:val="24"/>
                <w:szCs w:val="24"/>
                <w:lang w:eastAsia="ru-RU"/>
              </w:rPr>
              <w:t>Прибудинкова територія та підвал</w:t>
            </w:r>
          </w:p>
        </w:tc>
      </w:tr>
      <w:tr w:rsidR="007E1BCC" w:rsidRPr="00E4644B" w:rsidTr="00A4782D">
        <w:tc>
          <w:tcPr>
            <w:tcW w:w="568"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p>
        </w:tc>
        <w:tc>
          <w:tcPr>
            <w:tcW w:w="1842"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Два рази на тиждень (понеділок та середа)</w:t>
            </w:r>
          </w:p>
        </w:tc>
        <w:tc>
          <w:tcPr>
            <w:tcW w:w="3544" w:type="dxa"/>
            <w:vMerge w:val="restart"/>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Прибудинкова територія</w:t>
            </w:r>
          </w:p>
        </w:tc>
        <w:tc>
          <w:tcPr>
            <w:tcW w:w="2126" w:type="dxa"/>
            <w:vAlign w:val="center"/>
          </w:tcPr>
          <w:p w:rsidR="007E1BCC" w:rsidRPr="00E4644B" w:rsidRDefault="007E1BCC" w:rsidP="00A4782D">
            <w:pPr>
              <w:spacing w:after="0" w:line="276"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дворових територій від сміття, піску, опалого листя;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Літній період</w:t>
            </w:r>
          </w:p>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r w:rsidR="007E1BCC" w:rsidRPr="00E4644B" w:rsidTr="00A4782D">
        <w:trPr>
          <w:trHeight w:val="2033"/>
        </w:trPr>
        <w:tc>
          <w:tcPr>
            <w:tcW w:w="568"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1842" w:type="dxa"/>
            <w:vMerge/>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3544" w:type="dxa"/>
            <w:vMerge/>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c>
          <w:tcPr>
            <w:tcW w:w="2126" w:type="dxa"/>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Прибирання снігу з використанням ручного інвентарю, формування тимчасових снігових кучугур у встановлених місцях;</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Зимовий період</w:t>
            </w:r>
          </w:p>
        </w:tc>
      </w:tr>
      <w:tr w:rsidR="007E1BCC" w:rsidRPr="00E4644B" w:rsidTr="00A4782D">
        <w:trPr>
          <w:trHeight w:val="995"/>
        </w:trPr>
        <w:tc>
          <w:tcPr>
            <w:tcW w:w="568"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2</w:t>
            </w:r>
          </w:p>
        </w:tc>
        <w:tc>
          <w:tcPr>
            <w:tcW w:w="1842"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Один раз в  місяць</w:t>
            </w:r>
          </w:p>
        </w:tc>
        <w:tc>
          <w:tcPr>
            <w:tcW w:w="3544" w:type="dxa"/>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Приміщення підвалу, підлога</w:t>
            </w:r>
          </w:p>
        </w:tc>
        <w:tc>
          <w:tcPr>
            <w:tcW w:w="2126"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Сухе протирання, вологе протирання</w:t>
            </w:r>
          </w:p>
        </w:tc>
        <w:tc>
          <w:tcPr>
            <w:tcW w:w="1843" w:type="dxa"/>
            <w:vAlign w:val="center"/>
          </w:tcPr>
          <w:p w:rsidR="007E1BCC" w:rsidRPr="00E4644B" w:rsidRDefault="007E1BCC" w:rsidP="00A4782D">
            <w:pPr>
              <w:spacing w:after="0" w:line="240" w:lineRule="auto"/>
              <w:jc w:val="both"/>
              <w:rPr>
                <w:rFonts w:ascii="Times New Roman" w:eastAsia="Times New Roman" w:hAnsi="Times New Roman" w:cs="Times New Roman"/>
                <w:sz w:val="24"/>
                <w:szCs w:val="24"/>
                <w:lang w:eastAsia="ru-RU"/>
              </w:rPr>
            </w:pPr>
          </w:p>
        </w:tc>
      </w:tr>
    </w:tbl>
    <w:p w:rsidR="007E1BCC" w:rsidRPr="00E4644B" w:rsidRDefault="007E1BCC" w:rsidP="007E1BCC">
      <w:pPr>
        <w:spacing w:after="0" w:line="240" w:lineRule="auto"/>
        <w:jc w:val="both"/>
        <w:outlineLvl w:val="0"/>
        <w:rPr>
          <w:rFonts w:ascii="Times New Roman" w:eastAsia="Times New Roman" w:hAnsi="Times New Roman" w:cs="Times New Roman"/>
          <w:b/>
          <w:i/>
          <w:sz w:val="24"/>
          <w:szCs w:val="24"/>
          <w:lang w:eastAsia="ru-RU"/>
        </w:rPr>
      </w:pPr>
    </w:p>
    <w:p w:rsidR="007E1BCC" w:rsidRPr="00E4644B" w:rsidRDefault="007E1BCC" w:rsidP="007E1BCC">
      <w:pPr>
        <w:spacing w:after="0" w:line="240" w:lineRule="auto"/>
        <w:ind w:right="-85"/>
        <w:rPr>
          <w:rFonts w:ascii="Times New Roman" w:eastAsia="Times New Roman" w:hAnsi="Times New Roman" w:cs="Times New Roman"/>
          <w:b/>
          <w:sz w:val="28"/>
          <w:szCs w:val="28"/>
          <w:lang w:eastAsia="uk-UA"/>
        </w:rPr>
      </w:pPr>
      <w:r w:rsidRPr="00E4644B">
        <w:rPr>
          <w:rFonts w:ascii="Times New Roman" w:eastAsia="Times New Roman" w:hAnsi="Times New Roman" w:cs="Times New Roman"/>
          <w:b/>
          <w:sz w:val="28"/>
          <w:szCs w:val="28"/>
          <w:lang w:eastAsia="uk-UA"/>
        </w:rPr>
        <w:t>Загальні умови прибирання:</w:t>
      </w:r>
    </w:p>
    <w:p w:rsidR="007E1BCC" w:rsidRPr="00E4644B" w:rsidRDefault="007E1BCC" w:rsidP="007E1BCC">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w:t>
      </w:r>
      <w:r w:rsidRPr="00E4644B">
        <w:rPr>
          <w:rFonts w:ascii="Times New Roman" w:eastAsia="Times New Roman" w:hAnsi="Times New Roman" w:cs="Times New Roman"/>
          <w:sz w:val="24"/>
          <w:szCs w:val="24"/>
          <w:lang w:eastAsia="uk-UA"/>
        </w:rPr>
        <w:tab/>
        <w:t>Виконавець гарантує, що він має необхідне обладнання та технічні засоби для якісного прибирання.</w:t>
      </w:r>
    </w:p>
    <w:p w:rsidR="007E1BCC" w:rsidRPr="00E4644B" w:rsidRDefault="007E1BCC" w:rsidP="007E1BCC">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w:t>
      </w:r>
      <w:r w:rsidRPr="00E4644B">
        <w:rPr>
          <w:rFonts w:ascii="Times New Roman" w:eastAsia="Times New Roman" w:hAnsi="Times New Roman" w:cs="Times New Roman"/>
          <w:sz w:val="24"/>
          <w:szCs w:val="24"/>
          <w:lang w:eastAsia="uk-UA"/>
        </w:rPr>
        <w:tab/>
        <w:t>Виконавець за власний  рахунок забезпечує  своїх працівників спецодягом, інвентарем (рукавиці гумові, серветки, відро, віник, швабри, совок, пилосос та інше ) для надання послуг.</w:t>
      </w:r>
    </w:p>
    <w:p w:rsidR="007E1BCC" w:rsidRPr="00E4644B" w:rsidRDefault="007E1BCC" w:rsidP="007E1BCC">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w:t>
      </w:r>
      <w:r w:rsidRPr="00E4644B">
        <w:rPr>
          <w:rFonts w:ascii="Times New Roman" w:eastAsia="Times New Roman" w:hAnsi="Times New Roman" w:cs="Times New Roman"/>
          <w:sz w:val="24"/>
          <w:szCs w:val="24"/>
          <w:lang w:eastAsia="uk-UA"/>
        </w:rPr>
        <w:tab/>
        <w:t>Ремонт та обслуговування технічних засобів, витрати на інвентар (в т. ч. швабри та ганчірки) та витратні матеріали (в т. ч. для технічних засобів) покладаються на Виконавця послуг.</w:t>
      </w:r>
    </w:p>
    <w:p w:rsidR="007E1BCC" w:rsidRPr="00CD3034" w:rsidRDefault="007E1BCC" w:rsidP="007E1BCC">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w:t>
      </w:r>
      <w:r w:rsidRPr="00E4644B">
        <w:rPr>
          <w:rFonts w:ascii="Times New Roman" w:eastAsia="Times New Roman" w:hAnsi="Times New Roman" w:cs="Times New Roman"/>
          <w:sz w:val="24"/>
          <w:szCs w:val="24"/>
          <w:lang w:eastAsia="uk-UA"/>
        </w:rPr>
        <w:tab/>
        <w:t xml:space="preserve">Виконавець за власний </w:t>
      </w:r>
      <w:r w:rsidRPr="00CD3034">
        <w:rPr>
          <w:rFonts w:ascii="Times New Roman" w:eastAsia="Times New Roman" w:hAnsi="Times New Roman" w:cs="Times New Roman"/>
          <w:sz w:val="24"/>
          <w:szCs w:val="24"/>
          <w:lang w:eastAsia="uk-UA"/>
        </w:rPr>
        <w:t xml:space="preserve">рахунок повинен надавати послуги із застосуванням: </w:t>
      </w:r>
    </w:p>
    <w:p w:rsidR="007E1BCC" w:rsidRPr="00CD3034" w:rsidRDefault="007E1BCC" w:rsidP="007E1BCC">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засобів миючих, чищення (порошок) (у складі пропозиції надати копії документів від виробника/представника виробника в Україні, які підтверджують екологічність засобів – екологічний сертифікат на засоби для підлоги, для санітарно-технічних приміщень, для меблів та офісної техніки) та дезінфікуючих  (у складі пропозиції надати копію висновку санітарно-епідеміологічної експертизи Державної служби України з питань безпечності харчових продуктів та захисту споживачів на дезінфікуючий засіб (або аналогічних документів, виданих компетентним органом);</w:t>
      </w:r>
    </w:p>
    <w:p w:rsidR="007E1BCC" w:rsidRPr="00CD3034" w:rsidRDefault="007E1BCC" w:rsidP="007E1BCC">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 xml:space="preserve">засобів для скла та дзеркал; </w:t>
      </w:r>
    </w:p>
    <w:p w:rsidR="007E1BCC" w:rsidRPr="00CD3034" w:rsidRDefault="007E1BCC" w:rsidP="007E1BCC">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5.</w:t>
      </w:r>
      <w:r w:rsidRPr="00CD3034">
        <w:rPr>
          <w:rFonts w:ascii="Times New Roman" w:eastAsia="Times New Roman" w:hAnsi="Times New Roman" w:cs="Times New Roman"/>
          <w:sz w:val="24"/>
          <w:szCs w:val="24"/>
          <w:lang w:eastAsia="uk-UA"/>
        </w:rPr>
        <w:tab/>
        <w:t>Виконавець за власний рахунок повинен забезпечити надання Замовнику:</w:t>
      </w:r>
    </w:p>
    <w:p w:rsidR="007E1BCC" w:rsidRPr="00E4644B" w:rsidRDefault="007E1BCC" w:rsidP="007E1BCC">
      <w:pPr>
        <w:spacing w:after="0" w:line="240" w:lineRule="auto"/>
        <w:ind w:right="-85"/>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w:t>
      </w:r>
      <w:r w:rsidRPr="00CD3034">
        <w:rPr>
          <w:rFonts w:ascii="Times New Roman" w:eastAsia="Times New Roman" w:hAnsi="Times New Roman" w:cs="Times New Roman"/>
          <w:sz w:val="24"/>
          <w:szCs w:val="24"/>
          <w:lang w:eastAsia="uk-UA"/>
        </w:rPr>
        <w:tab/>
        <w:t>паперу туалетного на гільзі – 20 рулонів</w:t>
      </w:r>
      <w:r w:rsidRPr="00E4644B">
        <w:rPr>
          <w:rFonts w:ascii="Times New Roman" w:eastAsia="Times New Roman" w:hAnsi="Times New Roman" w:cs="Times New Roman"/>
          <w:sz w:val="24"/>
          <w:szCs w:val="24"/>
          <w:lang w:eastAsia="uk-UA"/>
        </w:rPr>
        <w:t xml:space="preserve"> на місяць;</w:t>
      </w:r>
    </w:p>
    <w:p w:rsidR="007E1BCC" w:rsidRPr="00E4644B" w:rsidRDefault="007E1BCC" w:rsidP="007E1BCC">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мила рідкого – 2 літра на місяць (за необхідністю);</w:t>
      </w:r>
    </w:p>
    <w:p w:rsidR="007E1BCC" w:rsidRDefault="007E1BCC" w:rsidP="007E1BCC">
      <w:pPr>
        <w:spacing w:after="0" w:line="240" w:lineRule="auto"/>
        <w:ind w:right="-85"/>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w:t>
      </w:r>
      <w:r w:rsidRPr="00E4644B">
        <w:rPr>
          <w:rFonts w:ascii="Times New Roman" w:eastAsia="Times New Roman" w:hAnsi="Times New Roman" w:cs="Times New Roman"/>
          <w:sz w:val="24"/>
          <w:szCs w:val="24"/>
          <w:lang w:eastAsia="uk-UA"/>
        </w:rPr>
        <w:tab/>
        <w:t>пакетів для сміття (за необхідністю).</w:t>
      </w:r>
    </w:p>
    <w:p w:rsidR="007E1BCC" w:rsidRDefault="007E1BCC" w:rsidP="007E1BCC">
      <w:pPr>
        <w:spacing w:after="0" w:line="240" w:lineRule="auto"/>
        <w:ind w:right="-85"/>
        <w:jc w:val="both"/>
        <w:rPr>
          <w:rFonts w:ascii="Times New Roman" w:eastAsia="Times New Roman" w:hAnsi="Times New Roman" w:cs="Times New Roman"/>
          <w:sz w:val="24"/>
          <w:szCs w:val="24"/>
          <w:lang w:eastAsia="uk-UA"/>
        </w:rPr>
      </w:pPr>
    </w:p>
    <w:p w:rsidR="007E1BCC" w:rsidRPr="00E4644B" w:rsidRDefault="007E1BCC" w:rsidP="007E1BCC">
      <w:pPr>
        <w:spacing w:after="0" w:line="240" w:lineRule="auto"/>
        <w:ind w:right="-85"/>
        <w:jc w:val="both"/>
        <w:rPr>
          <w:rFonts w:ascii="Times New Roman" w:eastAsia="Times New Roman" w:hAnsi="Times New Roman" w:cs="Times New Roman"/>
          <w:sz w:val="24"/>
          <w:szCs w:val="24"/>
          <w:lang w:eastAsia="uk-UA"/>
        </w:rPr>
      </w:pPr>
    </w:p>
    <w:p w:rsidR="007E1BCC" w:rsidRPr="00E4644B" w:rsidRDefault="007E1BCC" w:rsidP="007E1BCC">
      <w:pPr>
        <w:spacing w:after="0" w:line="240" w:lineRule="auto"/>
        <w:ind w:right="-85"/>
        <w:jc w:val="center"/>
        <w:rPr>
          <w:rFonts w:ascii="Times New Roman" w:eastAsia="Times New Roman" w:hAnsi="Times New Roman" w:cs="Times New Roman"/>
          <w:b/>
          <w:sz w:val="28"/>
          <w:szCs w:val="28"/>
          <w:u w:val="single"/>
          <w:lang w:eastAsia="uk-UA"/>
        </w:rPr>
      </w:pPr>
      <w:r w:rsidRPr="00E4644B">
        <w:rPr>
          <w:rFonts w:ascii="Times New Roman" w:eastAsia="Times New Roman" w:hAnsi="Times New Roman" w:cs="Times New Roman"/>
          <w:b/>
          <w:sz w:val="28"/>
          <w:szCs w:val="28"/>
          <w:u w:val="single"/>
          <w:lang w:eastAsia="uk-UA"/>
        </w:rPr>
        <w:t>Відповідальність за дотриманням вимог з охорони праці працівниками, які будуть задіяні для надання послуг з прибирання приміщень адміністративної будівлі та прибудинкової території Замовника несе Виконавець.</w:t>
      </w:r>
    </w:p>
    <w:p w:rsidR="007E1BCC" w:rsidRPr="00E4644B" w:rsidRDefault="007E1BCC" w:rsidP="007E1BCC">
      <w:pPr>
        <w:spacing w:after="0" w:line="240" w:lineRule="auto"/>
        <w:jc w:val="both"/>
        <w:outlineLvl w:val="0"/>
        <w:rPr>
          <w:rFonts w:ascii="Times New Roman" w:eastAsia="Times New Roman" w:hAnsi="Times New Roman" w:cs="Times New Roman"/>
          <w:b/>
          <w:i/>
          <w:sz w:val="24"/>
          <w:szCs w:val="24"/>
          <w:lang w:eastAsia="ru-RU"/>
        </w:rPr>
      </w:pPr>
    </w:p>
    <w:p w:rsidR="007E1BCC" w:rsidRPr="00E4644B" w:rsidRDefault="007E1BCC" w:rsidP="007E1BCC">
      <w:pPr>
        <w:spacing w:after="0" w:line="240" w:lineRule="auto"/>
        <w:jc w:val="both"/>
        <w:outlineLvl w:val="0"/>
        <w:rPr>
          <w:rFonts w:ascii="Times New Roman" w:eastAsia="Times New Roman" w:hAnsi="Times New Roman" w:cs="Times New Roman"/>
          <w:b/>
          <w:sz w:val="28"/>
          <w:szCs w:val="28"/>
          <w:lang w:eastAsia="ru-RU"/>
        </w:rPr>
      </w:pPr>
      <w:r w:rsidRPr="00E4644B">
        <w:rPr>
          <w:rFonts w:ascii="Times New Roman" w:eastAsia="Times New Roman" w:hAnsi="Times New Roman" w:cs="Times New Roman"/>
          <w:b/>
          <w:sz w:val="28"/>
          <w:szCs w:val="28"/>
          <w:lang w:eastAsia="ru-RU"/>
        </w:rPr>
        <w:t>Вимоги безпеки:</w:t>
      </w:r>
    </w:p>
    <w:p w:rsidR="007E1BCC" w:rsidRPr="00E4644B" w:rsidRDefault="007E1BCC" w:rsidP="007E1BCC">
      <w:pPr>
        <w:spacing w:after="0" w:line="240" w:lineRule="auto"/>
        <w:jc w:val="both"/>
        <w:outlineLvl w:val="0"/>
        <w:rPr>
          <w:rFonts w:ascii="Times New Roman" w:eastAsia="Times New Roman" w:hAnsi="Times New Roman" w:cs="Times New Roman"/>
          <w:b/>
          <w:sz w:val="28"/>
          <w:szCs w:val="28"/>
          <w:lang w:eastAsia="ru-RU"/>
        </w:rPr>
      </w:pPr>
    </w:p>
    <w:p w:rsidR="007E1BCC" w:rsidRPr="00E4644B" w:rsidRDefault="007E1BCC" w:rsidP="007E1BCC">
      <w:pPr>
        <w:spacing w:after="0" w:line="240" w:lineRule="auto"/>
        <w:jc w:val="both"/>
        <w:outlineLvl w:val="0"/>
        <w:rPr>
          <w:rFonts w:ascii="Times New Roman" w:eastAsia="Times New Roman" w:hAnsi="Times New Roman" w:cs="Times New Roman"/>
          <w:sz w:val="24"/>
          <w:szCs w:val="24"/>
          <w:lang w:eastAsia="ru-RU"/>
        </w:rPr>
      </w:pPr>
      <w:r w:rsidRPr="00E4644B">
        <w:rPr>
          <w:rFonts w:ascii="Times New Roman" w:eastAsia="Times New Roman" w:hAnsi="Times New Roman" w:cs="Times New Roman"/>
          <w:sz w:val="24"/>
          <w:szCs w:val="24"/>
          <w:lang w:eastAsia="ru-RU"/>
        </w:rPr>
        <w:t>1.</w:t>
      </w:r>
      <w:r w:rsidRPr="00E4644B">
        <w:rPr>
          <w:rFonts w:ascii="Times New Roman" w:eastAsia="Times New Roman" w:hAnsi="Times New Roman" w:cs="Times New Roman"/>
          <w:sz w:val="24"/>
          <w:szCs w:val="24"/>
          <w:lang w:eastAsia="uk-UA"/>
        </w:rPr>
        <w:t xml:space="preserve"> При наданні Послуг з прибирання і догляду (внутрішні і зовнішні роботи) повинні бути забезпечені безпека життя, здоров'я та збереження майна Замовника, дотримані санітарно - гігієнічні вимоги.</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2. Надання Послуг з прибирання і догляду повинне бути організоване в період часу, що не створює незручностей для життя і праці працівників та клієнтів Замовника.</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(миючі, засоби для чищення, дезінфікуючі, захисні, лаки, мастики, кристалізатори), які використовуються при прибиранні, повинні відповідати вимогам нормативної документації, мати санітарно-гігієнічний висновок.</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Для запобігання утворенню шкідливих речовин або газів при одночасному використанні в період прибирання декількох засобів для чищення не дозволяється змішувати їх між собою.</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5. Спеціальне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що використовуються при наданні Послуг з прибирання, повинні бути використані відповідно до технології прибирання. Технологічне устаткування і інвентар, що підлягають обов'язковій сертифікації, повинні мати сертифікат відповідності.</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6. При експлуатації електроустаткування повинні бути дотримані заходи електробезпеки згідно Інструкції з охорони праці.</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7. Електророзетки, вимикачі і освітлювальну апаратуру слід забезпечити до початку прибирання. Не допускається попадання вологи всередину.</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8. Усі працівники Виконавця, що приступають до робіт по прибиранню та догляду, повинні пройти інструктажі відповідального інженера з охорони праці на підприємстві та оформити належним чином необхідну документації згідно чинного законодавства України.  В цілях збереження майна Замовника та знання працівниками своїх дій в надзвичайних ситуаціях, працівники Виконавця повинні бути ознайомлені з правилами пожежної безпеки згідно наказу Міністерства внутрішніх справ України від 30.12.2014 №1417 «Про затвердження Правил пожежної безпеки в Україні» і існуючими процедурами при виникненні пожеж в тих будівлях, де проводяться операції по прибиранню і догляду.</w:t>
      </w:r>
    </w:p>
    <w:p w:rsidR="007E1BCC" w:rsidRPr="00E4644B" w:rsidRDefault="007E1BCC" w:rsidP="007E1BCC">
      <w:pPr>
        <w:autoSpaceDE w:val="0"/>
        <w:autoSpaceDN w:val="0"/>
        <w:adjustRightInd w:val="0"/>
        <w:spacing w:after="120" w:line="240" w:lineRule="auto"/>
        <w:jc w:val="both"/>
        <w:rPr>
          <w:rFonts w:ascii="Times New Roman" w:eastAsia="Times New Roman" w:hAnsi="Times New Roman" w:cs="Times New Roman"/>
          <w:b/>
          <w:i/>
          <w:sz w:val="16"/>
          <w:szCs w:val="16"/>
          <w:lang w:eastAsia="uk-UA"/>
        </w:rPr>
      </w:pPr>
    </w:p>
    <w:p w:rsidR="007E1BCC" w:rsidRPr="00E4644B" w:rsidRDefault="007E1BCC" w:rsidP="007E1BCC">
      <w:pPr>
        <w:autoSpaceDE w:val="0"/>
        <w:autoSpaceDN w:val="0"/>
        <w:adjustRightInd w:val="0"/>
        <w:spacing w:after="120" w:line="240" w:lineRule="auto"/>
        <w:jc w:val="both"/>
        <w:rPr>
          <w:rFonts w:ascii="Times New Roman" w:eastAsia="Times New Roman" w:hAnsi="Times New Roman" w:cs="Times New Roman"/>
          <w:b/>
          <w:i/>
          <w:sz w:val="24"/>
          <w:szCs w:val="24"/>
          <w:lang w:eastAsia="uk-UA"/>
        </w:rPr>
      </w:pPr>
      <w:r w:rsidRPr="00E4644B">
        <w:rPr>
          <w:rFonts w:ascii="Times New Roman" w:eastAsia="Times New Roman" w:hAnsi="Times New Roman" w:cs="Times New Roman"/>
          <w:b/>
          <w:i/>
          <w:sz w:val="24"/>
          <w:szCs w:val="24"/>
          <w:lang w:eastAsia="uk-UA"/>
        </w:rPr>
        <w:t>Вимоги до охорони навколишнього середовища.</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1. Екологічну безпеку Послуг забезпечує дотримання встановлених вимог охорони навколишнього середовища, вимог до чистоти будівель, приміщень і прилеглих територій і наявність у Виконавця (Учасник). достатньої інформації про технічні характеристики місць, що підлягають прибиранню, яке надає Замовник, щоб виключити шкідливу взаємодію з деякими хімічними засобами і можливість збитку.</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 xml:space="preserve">2. Технологічне устаткування і </w:t>
      </w:r>
      <w:proofErr w:type="spellStart"/>
      <w:r w:rsidRPr="00E4644B">
        <w:rPr>
          <w:rFonts w:ascii="Times New Roman" w:eastAsia="Times New Roman" w:hAnsi="Times New Roman" w:cs="Times New Roman"/>
          <w:sz w:val="24"/>
          <w:szCs w:val="24"/>
          <w:lang w:eastAsia="uk-UA"/>
        </w:rPr>
        <w:t>прибиральний</w:t>
      </w:r>
      <w:proofErr w:type="spellEnd"/>
      <w:r w:rsidRPr="00E4644B">
        <w:rPr>
          <w:rFonts w:ascii="Times New Roman" w:eastAsia="Times New Roman" w:hAnsi="Times New Roman" w:cs="Times New Roman"/>
          <w:sz w:val="24"/>
          <w:szCs w:val="24"/>
          <w:lang w:eastAsia="uk-UA"/>
        </w:rPr>
        <w:t xml:space="preserve"> інвентар слід зберігати чистими і справними у відведених для цих цілей приміщеннях, за винятком машин для мокрого і сухого прибирання великих площ акумуляторного типу (кислотних), які повинні зберігатися в сухих провітрюваних приміщеннях. Приміщення надає Замовник.</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3. Хімічні засоби повинні зберігатися тільки в оригінальній упаковці фірм-виробників в спеціально відведених місцях.</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4644B">
        <w:rPr>
          <w:rFonts w:ascii="Times New Roman" w:eastAsia="Times New Roman" w:hAnsi="Times New Roman" w:cs="Times New Roman"/>
          <w:sz w:val="24"/>
          <w:szCs w:val="24"/>
          <w:lang w:eastAsia="uk-UA"/>
        </w:rPr>
        <w:t>4. Відходи, що утворюються при проведенні операцій по прибиранню і догляду, підлягають утилізації та вивезенню в спеціально відведені місця для сміття. Якщо інше не обумовлено в Договорі, то відповідальність за це несе Виконавець (Учасник).</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7E1BCC" w:rsidRPr="00CD3034"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У складі своєї тендерної пропозиції Учасник повинен надати:</w:t>
      </w:r>
    </w:p>
    <w:p w:rsidR="007E1BCC" w:rsidRPr="00CD3034"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 xml:space="preserve">1. Сертифікат на систему управління якістю, яким посвідчується відповідність вимогам ДСТУ ISO 9001:2015 (ISO 9001:2015, IDT) та/або ДСТУ ISO 9001:2018 (ISO 9001:2015, IDT; ISO 9001:2015, IDT) та/або ДСТУ ISO 9001:2015 </w:t>
      </w:r>
      <w:proofErr w:type="spellStart"/>
      <w:r w:rsidRPr="00CD3034">
        <w:rPr>
          <w:rFonts w:ascii="Times New Roman" w:eastAsia="Times New Roman" w:hAnsi="Times New Roman" w:cs="Times New Roman"/>
          <w:sz w:val="24"/>
          <w:szCs w:val="24"/>
          <w:lang w:eastAsia="uk-UA"/>
        </w:rPr>
        <w:t>Quality</w:t>
      </w:r>
      <w:proofErr w:type="spellEnd"/>
      <w:r w:rsidRPr="00CD3034">
        <w:rPr>
          <w:rFonts w:ascii="Times New Roman" w:eastAsia="Times New Roman" w:hAnsi="Times New Roman" w:cs="Times New Roman"/>
          <w:sz w:val="24"/>
          <w:szCs w:val="24"/>
          <w:lang w:eastAsia="uk-UA"/>
        </w:rPr>
        <w:t xml:space="preserve"> </w:t>
      </w:r>
      <w:proofErr w:type="spellStart"/>
      <w:r w:rsidRPr="00CD3034">
        <w:rPr>
          <w:rFonts w:ascii="Times New Roman" w:eastAsia="Times New Roman" w:hAnsi="Times New Roman" w:cs="Times New Roman"/>
          <w:sz w:val="24"/>
          <w:szCs w:val="24"/>
          <w:lang w:eastAsia="uk-UA"/>
        </w:rPr>
        <w:t>management</w:t>
      </w:r>
      <w:proofErr w:type="spellEnd"/>
      <w:r w:rsidRPr="00CD3034">
        <w:rPr>
          <w:rFonts w:ascii="Times New Roman" w:eastAsia="Times New Roman" w:hAnsi="Times New Roman" w:cs="Times New Roman"/>
          <w:sz w:val="24"/>
          <w:szCs w:val="24"/>
          <w:lang w:eastAsia="uk-UA"/>
        </w:rPr>
        <w:t xml:space="preserve"> </w:t>
      </w:r>
      <w:proofErr w:type="spellStart"/>
      <w:r w:rsidRPr="00CD3034">
        <w:rPr>
          <w:rFonts w:ascii="Times New Roman" w:eastAsia="Times New Roman" w:hAnsi="Times New Roman" w:cs="Times New Roman"/>
          <w:sz w:val="24"/>
          <w:szCs w:val="24"/>
          <w:lang w:eastAsia="uk-UA"/>
        </w:rPr>
        <w:t>systems</w:t>
      </w:r>
      <w:proofErr w:type="spellEnd"/>
      <w:r w:rsidRPr="00CD3034">
        <w:rPr>
          <w:rFonts w:ascii="Times New Roman" w:eastAsia="Times New Roman" w:hAnsi="Times New Roman" w:cs="Times New Roman"/>
          <w:sz w:val="24"/>
          <w:szCs w:val="24"/>
          <w:lang w:eastAsia="uk-UA"/>
        </w:rPr>
        <w:t xml:space="preserve"> – </w:t>
      </w:r>
      <w:proofErr w:type="spellStart"/>
      <w:r w:rsidRPr="00CD3034">
        <w:rPr>
          <w:rFonts w:ascii="Times New Roman" w:eastAsia="Times New Roman" w:hAnsi="Times New Roman" w:cs="Times New Roman"/>
          <w:sz w:val="24"/>
          <w:szCs w:val="24"/>
          <w:lang w:eastAsia="uk-UA"/>
        </w:rPr>
        <w:t>Requirements</w:t>
      </w:r>
      <w:proofErr w:type="spellEnd"/>
      <w:r w:rsidRPr="00CD3034">
        <w:rPr>
          <w:rFonts w:ascii="Times New Roman" w:eastAsia="Times New Roman" w:hAnsi="Times New Roman" w:cs="Times New Roman"/>
          <w:sz w:val="24"/>
          <w:szCs w:val="24"/>
          <w:lang w:eastAsia="uk-UA"/>
        </w:rPr>
        <w:t>.</w:t>
      </w:r>
    </w:p>
    <w:p w:rsidR="007E1BCC" w:rsidRPr="00CD3034"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2. Сертифікат на систему екологічного менеджменту, який підтверджує відповідність вимогам міжнародного стандарту ISO 14001:2015 «Системи екологічного менеджменту. Вимоги та настанови щодо застосування» (ДСТУ ISO 14001:2015 (ISO 14001:2015, IDT) «Системи екологічного управління. Вимоги та настанови щодо застосування»;</w:t>
      </w:r>
    </w:p>
    <w:p w:rsidR="007E1BCC" w:rsidRPr="00CD3034"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3. Сертифікат на систему менеджменту охорони здоров'я та безпеки праці, який підтверджує відповідність вимогам міжнародного стандарту ISO 45001:2018 «Системи менеджменту охорони здоров’я та безпеки праці. Вимоги та настанови щодо застосовування» (ДСТУ ISO 45001:2019 (ISO 45001:2018, IDT).</w:t>
      </w:r>
    </w:p>
    <w:p w:rsidR="007E1BCC" w:rsidRPr="00E4644B" w:rsidRDefault="007E1BCC" w:rsidP="007E1BC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D3034">
        <w:rPr>
          <w:rFonts w:ascii="Times New Roman" w:eastAsia="Times New Roman" w:hAnsi="Times New Roman" w:cs="Times New Roman"/>
          <w:sz w:val="24"/>
          <w:szCs w:val="24"/>
          <w:lang w:eastAsia="uk-UA"/>
        </w:rPr>
        <w:t>4. Сертифікат на систему менеджменту щодо  протидії корупції, який підтверджує відповідність вимогам міжнародного стандарту ISO 37001:2016 «Системи менеджменту протидії корупції. Вимоги та настанови щодо застосування» (ДСТУ ISO 37001:2018 Системи управління щодо протидії корупції. Вимоги та настанови щодо застосування, (ДСТУ ISO 37001:2018 IDT)</w:t>
      </w: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Default="00FE4CAE" w:rsidP="00FE4CAE">
      <w:pPr>
        <w:jc w:val="right"/>
        <w:rPr>
          <w:rFonts w:ascii="Times New Roman" w:eastAsia="Times New Roman" w:hAnsi="Times New Roman" w:cs="Times New Roman"/>
          <w:lang w:eastAsia="ru-RU"/>
        </w:rPr>
      </w:pPr>
    </w:p>
    <w:p w:rsidR="00FE4CAE" w:rsidRPr="00627A51" w:rsidRDefault="00FE4CAE" w:rsidP="00FE4CAE">
      <w:pPr>
        <w:jc w:val="right"/>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Додаток 2</w:t>
      </w:r>
    </w:p>
    <w:p w:rsidR="00FE4CAE" w:rsidRPr="00627A51" w:rsidRDefault="00FE4CAE" w:rsidP="00FE4CAE">
      <w:pPr>
        <w:spacing w:line="360" w:lineRule="auto"/>
        <w:ind w:left="5670"/>
        <w:jc w:val="both"/>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до договору про надання посл</w:t>
      </w:r>
      <w:r>
        <w:rPr>
          <w:rFonts w:ascii="Times New Roman" w:eastAsia="Times New Roman" w:hAnsi="Times New Roman" w:cs="Times New Roman"/>
          <w:lang w:eastAsia="ru-RU"/>
        </w:rPr>
        <w:t>уг            від ___._____ 2024</w:t>
      </w:r>
      <w:r w:rsidRPr="00627A51">
        <w:rPr>
          <w:rFonts w:ascii="Times New Roman" w:eastAsia="Times New Roman" w:hAnsi="Times New Roman" w:cs="Times New Roman"/>
          <w:lang w:eastAsia="ru-RU"/>
        </w:rPr>
        <w:t xml:space="preserve"> року № _______</w:t>
      </w:r>
    </w:p>
    <w:p w:rsidR="00FE4CAE" w:rsidRPr="00627A51" w:rsidRDefault="00FE4CAE" w:rsidP="00FE4CAE">
      <w:pPr>
        <w:spacing w:line="360" w:lineRule="auto"/>
        <w:jc w:val="center"/>
        <w:rPr>
          <w:rFonts w:ascii="Times New Roman" w:eastAsia="Times New Roman" w:hAnsi="Times New Roman" w:cs="Times New Roman"/>
          <w:b/>
          <w:lang w:eastAsia="ru-RU"/>
        </w:rPr>
      </w:pPr>
      <w:r w:rsidRPr="00627A51">
        <w:rPr>
          <w:rFonts w:ascii="Times New Roman" w:eastAsia="Times New Roman" w:hAnsi="Times New Roman" w:cs="Times New Roman"/>
          <w:b/>
          <w:lang w:eastAsia="ru-RU"/>
        </w:rPr>
        <w:t xml:space="preserve">РОЗРАХУНОК </w:t>
      </w:r>
    </w:p>
    <w:p w:rsidR="00FE4CAE" w:rsidRPr="00627A51" w:rsidRDefault="00FE4CAE" w:rsidP="00FE4CAE">
      <w:pPr>
        <w:spacing w:line="360" w:lineRule="auto"/>
        <w:jc w:val="center"/>
        <w:rPr>
          <w:rFonts w:ascii="Times New Roman" w:eastAsia="Times New Roman" w:hAnsi="Times New Roman" w:cs="Times New Roman"/>
          <w:b/>
          <w:lang w:eastAsia="ru-RU"/>
        </w:rPr>
      </w:pPr>
      <w:r w:rsidRPr="00627A51">
        <w:rPr>
          <w:rFonts w:ascii="Times New Roman" w:eastAsia="Times New Roman" w:hAnsi="Times New Roman" w:cs="Times New Roman"/>
          <w:b/>
          <w:lang w:eastAsia="ru-RU"/>
        </w:rPr>
        <w:t>вартості послуг до договору про над</w:t>
      </w:r>
      <w:r>
        <w:rPr>
          <w:rFonts w:ascii="Times New Roman" w:eastAsia="Times New Roman" w:hAnsi="Times New Roman" w:cs="Times New Roman"/>
          <w:b/>
          <w:lang w:eastAsia="ru-RU"/>
        </w:rPr>
        <w:t>ання послуг від ___ _______ 2024</w:t>
      </w:r>
      <w:r w:rsidRPr="00627A51">
        <w:rPr>
          <w:rFonts w:ascii="Times New Roman" w:eastAsia="Times New Roman" w:hAnsi="Times New Roman" w:cs="Times New Roman"/>
          <w:b/>
          <w:lang w:eastAsia="ru-RU"/>
        </w:rPr>
        <w:t xml:space="preserve"> року № _______</w:t>
      </w:r>
    </w:p>
    <w:p w:rsidR="00FE4CAE" w:rsidRPr="00627A51" w:rsidRDefault="00FE4CAE" w:rsidP="00FE4CAE">
      <w:pPr>
        <w:autoSpaceDE w:val="0"/>
        <w:autoSpaceDN w:val="0"/>
        <w:spacing w:line="360" w:lineRule="auto"/>
        <w:jc w:val="center"/>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Калькуляція витрат</w:t>
      </w:r>
    </w:p>
    <w:tbl>
      <w:tblPr>
        <w:tblW w:w="10432" w:type="dxa"/>
        <w:tblInd w:w="-577" w:type="dxa"/>
        <w:tblLook w:val="04A0" w:firstRow="1" w:lastRow="0" w:firstColumn="1" w:lastColumn="0" w:noHBand="0" w:noVBand="1"/>
      </w:tblPr>
      <w:tblGrid>
        <w:gridCol w:w="560"/>
        <w:gridCol w:w="3233"/>
        <w:gridCol w:w="1476"/>
        <w:gridCol w:w="1673"/>
        <w:gridCol w:w="1760"/>
        <w:gridCol w:w="6"/>
        <w:gridCol w:w="1718"/>
        <w:gridCol w:w="6"/>
      </w:tblGrid>
      <w:tr w:rsidR="00FE4CAE" w:rsidRPr="00627A51" w:rsidTr="00FE4CAE">
        <w:trPr>
          <w:gridAfter w:val="1"/>
          <w:wAfter w:w="6" w:type="dxa"/>
          <w:trHeight w:val="804"/>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 з/п</w:t>
            </w:r>
          </w:p>
        </w:tc>
        <w:tc>
          <w:tcPr>
            <w:tcW w:w="3233"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Найменування послуг / витрат</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Одиниця виміру</w:t>
            </w:r>
          </w:p>
        </w:tc>
        <w:tc>
          <w:tcPr>
            <w:tcW w:w="1673"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Кількість (періодичність) послуг</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 xml:space="preserve">Ціна послуг за одиницю (за 1 день), грн </w:t>
            </w:r>
          </w:p>
        </w:tc>
        <w:tc>
          <w:tcPr>
            <w:tcW w:w="1724" w:type="dxa"/>
            <w:gridSpan w:val="2"/>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Вартість, грн</w:t>
            </w: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1</w:t>
            </w:r>
          </w:p>
        </w:tc>
        <w:tc>
          <w:tcPr>
            <w:tcW w:w="3233" w:type="dxa"/>
            <w:tcBorders>
              <w:top w:val="nil"/>
              <w:left w:val="nil"/>
              <w:bottom w:val="single" w:sz="8" w:space="0" w:color="auto"/>
              <w:right w:val="single" w:sz="8" w:space="0" w:color="auto"/>
            </w:tcBorders>
            <w:shd w:val="clear" w:color="auto" w:fill="auto"/>
            <w:vAlign w:val="center"/>
          </w:tcPr>
          <w:p w:rsidR="00FE4CAE" w:rsidRPr="00627A51" w:rsidRDefault="00FE4CAE" w:rsidP="00FE4CAE">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 xml:space="preserve">Послуги прибирання </w:t>
            </w:r>
            <w:r>
              <w:rPr>
                <w:rFonts w:ascii="Times New Roman" w:eastAsia="Times New Roman" w:hAnsi="Times New Roman" w:cs="Times New Roman"/>
              </w:rPr>
              <w:t>січень</w:t>
            </w:r>
          </w:p>
        </w:tc>
        <w:tc>
          <w:tcPr>
            <w:tcW w:w="1476" w:type="dxa"/>
            <w:tcBorders>
              <w:top w:val="nil"/>
              <w:left w:val="nil"/>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33" w:type="dxa"/>
            <w:tcBorders>
              <w:top w:val="nil"/>
              <w:left w:val="nil"/>
              <w:bottom w:val="single" w:sz="8" w:space="0" w:color="auto"/>
              <w:right w:val="single" w:sz="8" w:space="0" w:color="auto"/>
            </w:tcBorders>
            <w:shd w:val="clear" w:color="auto" w:fill="auto"/>
            <w:vAlign w:val="center"/>
          </w:tcPr>
          <w:p w:rsidR="00FE4CAE" w:rsidRPr="00627A51" w:rsidRDefault="00FE4CAE" w:rsidP="00FE4CAE">
            <w:pPr>
              <w:spacing w:line="360" w:lineRule="auto"/>
              <w:jc w:val="both"/>
              <w:rPr>
                <w:rFonts w:ascii="Times New Roman" w:eastAsia="Times New Roman" w:hAnsi="Times New Roman" w:cs="Times New Roman"/>
              </w:rPr>
            </w:pPr>
            <w:r w:rsidRPr="00627A51">
              <w:rPr>
                <w:rFonts w:ascii="Times New Roman" w:eastAsia="Times New Roman" w:hAnsi="Times New Roman" w:cs="Times New Roman"/>
              </w:rPr>
              <w:t>Послуги прибирання</w:t>
            </w:r>
            <w:r>
              <w:rPr>
                <w:rFonts w:ascii="Times New Roman" w:eastAsia="Times New Roman" w:hAnsi="Times New Roman" w:cs="Times New Roman"/>
              </w:rPr>
              <w:t xml:space="preserve"> лютий </w:t>
            </w:r>
          </w:p>
        </w:tc>
        <w:tc>
          <w:tcPr>
            <w:tcW w:w="1476" w:type="dxa"/>
            <w:tcBorders>
              <w:top w:val="nil"/>
              <w:left w:val="nil"/>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233" w:type="dxa"/>
            <w:tcBorders>
              <w:top w:val="nil"/>
              <w:left w:val="nil"/>
              <w:bottom w:val="single" w:sz="8" w:space="0" w:color="auto"/>
              <w:right w:val="single" w:sz="8" w:space="0" w:color="auto"/>
            </w:tcBorders>
            <w:shd w:val="clear" w:color="auto" w:fill="auto"/>
            <w:vAlign w:val="center"/>
          </w:tcPr>
          <w:p w:rsidR="00FE4CAE" w:rsidRPr="00627A51" w:rsidRDefault="00FE4CAE" w:rsidP="00FE4CAE">
            <w:pPr>
              <w:spacing w:line="360" w:lineRule="auto"/>
              <w:jc w:val="both"/>
              <w:rPr>
                <w:rFonts w:ascii="Times New Roman" w:eastAsia="Times New Roman" w:hAnsi="Times New Roman" w:cs="Times New Roman"/>
              </w:rPr>
            </w:pPr>
            <w:r w:rsidRPr="00627A51">
              <w:rPr>
                <w:rFonts w:ascii="Times New Roman" w:eastAsia="Times New Roman" w:hAnsi="Times New Roman" w:cs="Times New Roman"/>
              </w:rPr>
              <w:t>Послуги прибирання</w:t>
            </w:r>
            <w:r>
              <w:rPr>
                <w:rFonts w:ascii="Times New Roman" w:eastAsia="Times New Roman" w:hAnsi="Times New Roman" w:cs="Times New Roman"/>
              </w:rPr>
              <w:t xml:space="preserve"> березень</w:t>
            </w:r>
          </w:p>
        </w:tc>
        <w:tc>
          <w:tcPr>
            <w:tcW w:w="1476" w:type="dxa"/>
            <w:tcBorders>
              <w:top w:val="nil"/>
              <w:left w:val="nil"/>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квітень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травень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червень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липень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серпень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вересень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жовтень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листопад</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gridAfter w:val="1"/>
          <w:wAfter w:w="6" w:type="dxa"/>
          <w:trHeight w:val="276"/>
        </w:trPr>
        <w:tc>
          <w:tcPr>
            <w:tcW w:w="560" w:type="dxa"/>
            <w:tcBorders>
              <w:top w:val="nil"/>
              <w:left w:val="single" w:sz="8" w:space="0" w:color="auto"/>
              <w:bottom w:val="nil"/>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3233"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Послуги прибирання грудень</w:t>
            </w:r>
          </w:p>
        </w:tc>
        <w:tc>
          <w:tcPr>
            <w:tcW w:w="1476"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день</w:t>
            </w:r>
          </w:p>
        </w:tc>
        <w:tc>
          <w:tcPr>
            <w:tcW w:w="1673"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60" w:type="dxa"/>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c>
          <w:tcPr>
            <w:tcW w:w="1724" w:type="dxa"/>
            <w:gridSpan w:val="2"/>
            <w:tcBorders>
              <w:top w:val="nil"/>
              <w:left w:val="nil"/>
              <w:bottom w:val="single" w:sz="8" w:space="0" w:color="auto"/>
              <w:right w:val="single" w:sz="8" w:space="0" w:color="auto"/>
            </w:tcBorders>
            <w:shd w:val="clear" w:color="auto" w:fill="auto"/>
          </w:tcPr>
          <w:p w:rsidR="00FE4CAE" w:rsidRPr="00AF117E" w:rsidRDefault="00FE4CAE" w:rsidP="00A4782D">
            <w:pPr>
              <w:jc w:val="center"/>
              <w:rPr>
                <w:rFonts w:ascii="Times New Roman" w:hAnsi="Times New Roman" w:cs="Times New Roman"/>
              </w:rPr>
            </w:pPr>
          </w:p>
        </w:tc>
      </w:tr>
      <w:tr w:rsidR="00FE4CAE" w:rsidRPr="00627A51" w:rsidTr="00FE4CAE">
        <w:trPr>
          <w:trHeight w:val="276"/>
        </w:trPr>
        <w:tc>
          <w:tcPr>
            <w:tcW w:w="870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b/>
                <w:bCs/>
              </w:rPr>
            </w:pPr>
            <w:r w:rsidRPr="00627A51">
              <w:rPr>
                <w:rFonts w:ascii="Times New Roman" w:eastAsia="Times New Roman" w:hAnsi="Times New Roman" w:cs="Times New Roman"/>
                <w:b/>
                <w:bCs/>
              </w:rPr>
              <w:t>ВСЬОГО:</w:t>
            </w:r>
          </w:p>
        </w:tc>
        <w:tc>
          <w:tcPr>
            <w:tcW w:w="1724" w:type="dxa"/>
            <w:gridSpan w:val="2"/>
            <w:tcBorders>
              <w:top w:val="nil"/>
              <w:left w:val="nil"/>
              <w:bottom w:val="single" w:sz="8" w:space="0" w:color="auto"/>
              <w:right w:val="single" w:sz="8" w:space="0" w:color="auto"/>
            </w:tcBorders>
            <w:shd w:val="clear" w:color="auto" w:fill="auto"/>
            <w:vAlign w:val="center"/>
          </w:tcPr>
          <w:p w:rsidR="00FE4CAE" w:rsidRPr="00627A51" w:rsidRDefault="00FE4CAE" w:rsidP="00FE4CAE">
            <w:pPr>
              <w:jc w:val="center"/>
              <w:rPr>
                <w:rFonts w:ascii="Times New Roman" w:eastAsia="Times New Roman" w:hAnsi="Times New Roman" w:cs="Times New Roman"/>
              </w:rPr>
            </w:pPr>
          </w:p>
        </w:tc>
      </w:tr>
    </w:tbl>
    <w:p w:rsidR="00FE4CAE" w:rsidRPr="00627A51" w:rsidRDefault="00FE4CAE" w:rsidP="00FE4CAE">
      <w:pPr>
        <w:spacing w:line="360" w:lineRule="auto"/>
        <w:rPr>
          <w:rFonts w:ascii="Times New Roman" w:eastAsia="Times New Roman" w:hAnsi="Times New Roman" w:cs="Times New Roman"/>
          <w:lang w:eastAsia="ru-RU"/>
        </w:rPr>
      </w:pPr>
      <w:r w:rsidRPr="00627A51">
        <w:rPr>
          <w:rFonts w:ascii="Times New Roman" w:eastAsia="Times New Roman" w:hAnsi="Times New Roman" w:cs="Times New Roman"/>
          <w:lang w:eastAsia="ru-RU"/>
        </w:rPr>
        <w:tab/>
      </w:r>
    </w:p>
    <w:p w:rsidR="00FE4CAE" w:rsidRPr="00627A51" w:rsidRDefault="00FE4CAE" w:rsidP="00FE4CAE">
      <w:pPr>
        <w:spacing w:line="360" w:lineRule="auto"/>
        <w:rPr>
          <w:rFonts w:ascii="Times New Roman" w:eastAsia="Times New Roman" w:hAnsi="Times New Roman" w:cs="Times New Roman"/>
          <w:b/>
          <w:lang w:eastAsia="ru-RU"/>
        </w:rPr>
      </w:pPr>
      <w:proofErr w:type="spellStart"/>
      <w:r w:rsidRPr="00627A51">
        <w:rPr>
          <w:rFonts w:ascii="Times New Roman" w:eastAsia="Times New Roman" w:hAnsi="Times New Roman" w:cs="Times New Roman"/>
          <w:b/>
          <w:lang w:eastAsia="ru-RU"/>
        </w:rPr>
        <w:t>Розшифровка</w:t>
      </w:r>
      <w:proofErr w:type="spellEnd"/>
      <w:r w:rsidRPr="00627A51">
        <w:rPr>
          <w:rFonts w:ascii="Times New Roman" w:eastAsia="Times New Roman" w:hAnsi="Times New Roman" w:cs="Times New Roman"/>
          <w:b/>
          <w:lang w:eastAsia="ru-RU"/>
        </w:rPr>
        <w:t xml:space="preserve"> вартості за одне прибирання</w:t>
      </w:r>
    </w:p>
    <w:tbl>
      <w:tblPr>
        <w:tblW w:w="8079" w:type="dxa"/>
        <w:tblInd w:w="118" w:type="dxa"/>
        <w:tblLook w:val="04A0" w:firstRow="1" w:lastRow="0" w:firstColumn="1" w:lastColumn="0" w:noHBand="0" w:noVBand="1"/>
      </w:tblPr>
      <w:tblGrid>
        <w:gridCol w:w="1220"/>
        <w:gridCol w:w="4299"/>
        <w:gridCol w:w="2560"/>
      </w:tblGrid>
      <w:tr w:rsidR="00FE4CAE" w:rsidRPr="00627A51" w:rsidTr="00A4782D">
        <w:trPr>
          <w:trHeight w:val="324"/>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w:t>
            </w:r>
          </w:p>
        </w:tc>
        <w:tc>
          <w:tcPr>
            <w:tcW w:w="4299" w:type="dxa"/>
            <w:tcBorders>
              <w:top w:val="single" w:sz="8" w:space="0" w:color="auto"/>
              <w:left w:val="nil"/>
              <w:bottom w:val="single" w:sz="8" w:space="0" w:color="auto"/>
              <w:right w:val="single" w:sz="8" w:space="0" w:color="auto"/>
            </w:tcBorders>
            <w:shd w:val="clear" w:color="auto" w:fill="auto"/>
            <w:vAlign w:val="center"/>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Назва статті витрат</w:t>
            </w:r>
          </w:p>
        </w:tc>
        <w:tc>
          <w:tcPr>
            <w:tcW w:w="2560" w:type="dxa"/>
            <w:tcBorders>
              <w:top w:val="single" w:sz="8" w:space="0" w:color="auto"/>
              <w:left w:val="nil"/>
              <w:bottom w:val="single" w:sz="8" w:space="0" w:color="auto"/>
              <w:right w:val="single" w:sz="8" w:space="0" w:color="auto"/>
            </w:tcBorders>
            <w:shd w:val="clear" w:color="auto" w:fill="auto"/>
            <w:vAlign w:val="center"/>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Вартість , грн</w:t>
            </w:r>
          </w:p>
        </w:tc>
      </w:tr>
      <w:tr w:rsidR="00FE4CAE" w:rsidRPr="00627A51" w:rsidTr="00FE4CAE">
        <w:trPr>
          <w:trHeight w:val="324"/>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1</w:t>
            </w:r>
          </w:p>
        </w:tc>
        <w:tc>
          <w:tcPr>
            <w:tcW w:w="4299"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Заробітна плата персоналу</w:t>
            </w:r>
          </w:p>
        </w:tc>
        <w:tc>
          <w:tcPr>
            <w:tcW w:w="2560" w:type="dxa"/>
            <w:tcBorders>
              <w:top w:val="single" w:sz="8" w:space="0" w:color="auto"/>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FE4CAE">
        <w:trPr>
          <w:trHeight w:val="259"/>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2</w:t>
            </w:r>
          </w:p>
        </w:tc>
        <w:tc>
          <w:tcPr>
            <w:tcW w:w="429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 xml:space="preserve">Нарахування на заробітну плату </w:t>
            </w:r>
          </w:p>
        </w:tc>
        <w:tc>
          <w:tcPr>
            <w:tcW w:w="25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FE4CAE">
        <w:trPr>
          <w:trHeight w:val="311"/>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3</w:t>
            </w:r>
          </w:p>
        </w:tc>
        <w:tc>
          <w:tcPr>
            <w:tcW w:w="429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Поточні витрати на обслуговування приміщень  (витратні, мийні засоби, інвентар)</w:t>
            </w:r>
          </w:p>
        </w:tc>
        <w:tc>
          <w:tcPr>
            <w:tcW w:w="25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FE4CAE">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4</w:t>
            </w:r>
          </w:p>
        </w:tc>
        <w:tc>
          <w:tcPr>
            <w:tcW w:w="429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Адміністративні витрати</w:t>
            </w:r>
          </w:p>
        </w:tc>
        <w:tc>
          <w:tcPr>
            <w:tcW w:w="25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FE4CAE">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5</w:t>
            </w:r>
          </w:p>
        </w:tc>
        <w:tc>
          <w:tcPr>
            <w:tcW w:w="429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Всього собівартість</w:t>
            </w:r>
          </w:p>
        </w:tc>
        <w:tc>
          <w:tcPr>
            <w:tcW w:w="25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FE4CAE">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6</w:t>
            </w:r>
          </w:p>
        </w:tc>
        <w:tc>
          <w:tcPr>
            <w:tcW w:w="429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Прибуток</w:t>
            </w:r>
          </w:p>
        </w:tc>
        <w:tc>
          <w:tcPr>
            <w:tcW w:w="25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FE4CAE">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7</w:t>
            </w:r>
          </w:p>
        </w:tc>
        <w:tc>
          <w:tcPr>
            <w:tcW w:w="429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b/>
              </w:rPr>
            </w:pPr>
            <w:r w:rsidRPr="00627A51">
              <w:rPr>
                <w:rFonts w:ascii="Times New Roman" w:eastAsia="Times New Roman" w:hAnsi="Times New Roman" w:cs="Times New Roman"/>
                <w:b/>
              </w:rPr>
              <w:t>Всього</w:t>
            </w:r>
          </w:p>
        </w:tc>
        <w:tc>
          <w:tcPr>
            <w:tcW w:w="25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bl>
    <w:p w:rsidR="00FE4CAE" w:rsidRPr="00627A51" w:rsidRDefault="00FE4CAE" w:rsidP="00FE4CAE">
      <w:pPr>
        <w:spacing w:line="360" w:lineRule="auto"/>
        <w:ind w:firstLine="708"/>
        <w:rPr>
          <w:rFonts w:ascii="Times New Roman" w:eastAsia="Times New Roman" w:hAnsi="Times New Roman" w:cs="Times New Roman"/>
          <w:b/>
          <w:lang w:eastAsia="ru-RU"/>
        </w:rPr>
      </w:pPr>
    </w:p>
    <w:p w:rsidR="00FE4CAE" w:rsidRPr="00627A51" w:rsidRDefault="00FE4CAE" w:rsidP="00FE4CAE">
      <w:pPr>
        <w:spacing w:line="360" w:lineRule="auto"/>
        <w:ind w:firstLine="708"/>
        <w:rPr>
          <w:rFonts w:ascii="Times New Roman" w:eastAsia="Times New Roman" w:hAnsi="Times New Roman" w:cs="Times New Roman"/>
          <w:b/>
          <w:lang w:eastAsia="ru-RU"/>
        </w:rPr>
      </w:pPr>
    </w:p>
    <w:p w:rsidR="00FE4CAE" w:rsidRPr="00627A51" w:rsidRDefault="00FE4CAE" w:rsidP="00FE4CAE">
      <w:pPr>
        <w:spacing w:line="360" w:lineRule="auto"/>
        <w:ind w:firstLine="142"/>
        <w:rPr>
          <w:rFonts w:ascii="Times New Roman" w:eastAsia="Times New Roman" w:hAnsi="Times New Roman" w:cs="Times New Roman"/>
          <w:b/>
          <w:lang w:eastAsia="ru-RU"/>
        </w:rPr>
      </w:pPr>
      <w:proofErr w:type="spellStart"/>
      <w:r w:rsidRPr="00627A51">
        <w:rPr>
          <w:rFonts w:ascii="Times New Roman" w:eastAsia="Times New Roman" w:hAnsi="Times New Roman" w:cs="Times New Roman"/>
          <w:b/>
          <w:lang w:eastAsia="ru-RU"/>
        </w:rPr>
        <w:t>Розшифровка</w:t>
      </w:r>
      <w:proofErr w:type="spellEnd"/>
      <w:r w:rsidRPr="00627A51">
        <w:rPr>
          <w:rFonts w:ascii="Times New Roman" w:eastAsia="Times New Roman" w:hAnsi="Times New Roman" w:cs="Times New Roman"/>
          <w:b/>
          <w:lang w:eastAsia="ru-RU"/>
        </w:rPr>
        <w:t xml:space="preserve"> вартості послуга миття вікон</w:t>
      </w:r>
    </w:p>
    <w:tbl>
      <w:tblPr>
        <w:tblW w:w="7189" w:type="dxa"/>
        <w:tblInd w:w="108" w:type="dxa"/>
        <w:tblLook w:val="04A0" w:firstRow="1" w:lastRow="0" w:firstColumn="1" w:lastColumn="0" w:noHBand="0" w:noVBand="1"/>
      </w:tblPr>
      <w:tblGrid>
        <w:gridCol w:w="960"/>
        <w:gridCol w:w="4569"/>
        <w:gridCol w:w="1660"/>
      </w:tblGrid>
      <w:tr w:rsidR="00FE4CAE" w:rsidRPr="00627A51" w:rsidTr="00A4782D">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w:t>
            </w:r>
          </w:p>
        </w:tc>
        <w:tc>
          <w:tcPr>
            <w:tcW w:w="4569"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Назва статті витрат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Вартість , грн</w:t>
            </w:r>
          </w:p>
        </w:tc>
      </w:tr>
      <w:tr w:rsidR="00FE4CAE" w:rsidRPr="00627A51" w:rsidTr="00A4782D">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1</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Заробітна плата персоналу</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A4782D">
        <w:trPr>
          <w:trHeight w:val="9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2</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 xml:space="preserve">Нарахування на заробітну плату </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A4782D">
        <w:trPr>
          <w:trHeight w:val="40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3</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Розхідні витрати  (витратні, мийні засоби, інвентар)</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A4782D">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4</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Адміністративні витрати</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A4782D">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5</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Всього собівартість</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A4782D">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6</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rPr>
            </w:pPr>
            <w:r w:rsidRPr="00627A51">
              <w:rPr>
                <w:rFonts w:ascii="Times New Roman" w:eastAsia="Times New Roman" w:hAnsi="Times New Roman" w:cs="Times New Roman"/>
              </w:rPr>
              <w:t>Прибуток</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r w:rsidR="00FE4CAE" w:rsidRPr="00627A51" w:rsidTr="00A4782D">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4CAE" w:rsidRPr="00627A51" w:rsidRDefault="00FE4CAE" w:rsidP="00A4782D">
            <w:pPr>
              <w:spacing w:line="360" w:lineRule="auto"/>
              <w:jc w:val="center"/>
              <w:rPr>
                <w:rFonts w:ascii="Times New Roman" w:eastAsia="Times New Roman" w:hAnsi="Times New Roman" w:cs="Times New Roman"/>
              </w:rPr>
            </w:pPr>
            <w:r w:rsidRPr="00627A51">
              <w:rPr>
                <w:rFonts w:ascii="Times New Roman" w:eastAsia="Times New Roman" w:hAnsi="Times New Roman" w:cs="Times New Roman"/>
              </w:rPr>
              <w:t>7</w:t>
            </w:r>
          </w:p>
        </w:tc>
        <w:tc>
          <w:tcPr>
            <w:tcW w:w="4569" w:type="dxa"/>
            <w:tcBorders>
              <w:top w:val="nil"/>
              <w:left w:val="nil"/>
              <w:bottom w:val="single" w:sz="8" w:space="0" w:color="auto"/>
              <w:right w:val="single" w:sz="8" w:space="0" w:color="auto"/>
            </w:tcBorders>
            <w:shd w:val="clear" w:color="auto" w:fill="auto"/>
            <w:vAlign w:val="center"/>
            <w:hideMark/>
          </w:tcPr>
          <w:p w:rsidR="00FE4CAE" w:rsidRPr="00627A51" w:rsidRDefault="00FE4CAE" w:rsidP="00A4782D">
            <w:pPr>
              <w:spacing w:line="360" w:lineRule="auto"/>
              <w:rPr>
                <w:rFonts w:ascii="Times New Roman" w:eastAsia="Times New Roman" w:hAnsi="Times New Roman" w:cs="Times New Roman"/>
                <w:b/>
                <w:bCs/>
              </w:rPr>
            </w:pPr>
            <w:r w:rsidRPr="00627A51">
              <w:rPr>
                <w:rFonts w:ascii="Times New Roman" w:eastAsia="Times New Roman" w:hAnsi="Times New Roman" w:cs="Times New Roman"/>
                <w:b/>
                <w:bCs/>
              </w:rPr>
              <w:t>Всього</w:t>
            </w:r>
          </w:p>
        </w:tc>
        <w:tc>
          <w:tcPr>
            <w:tcW w:w="1660" w:type="dxa"/>
            <w:tcBorders>
              <w:top w:val="nil"/>
              <w:left w:val="nil"/>
              <w:bottom w:val="single" w:sz="8" w:space="0" w:color="auto"/>
              <w:right w:val="single" w:sz="8" w:space="0" w:color="auto"/>
            </w:tcBorders>
            <w:shd w:val="clear" w:color="auto" w:fill="auto"/>
            <w:vAlign w:val="center"/>
          </w:tcPr>
          <w:p w:rsidR="00FE4CAE" w:rsidRPr="00AF117E" w:rsidRDefault="00FE4CAE" w:rsidP="00A4782D">
            <w:pPr>
              <w:jc w:val="center"/>
              <w:rPr>
                <w:rFonts w:ascii="Times New Roman" w:hAnsi="Times New Roman" w:cs="Times New Roman"/>
              </w:rPr>
            </w:pPr>
          </w:p>
        </w:tc>
      </w:tr>
    </w:tbl>
    <w:p w:rsidR="00FE4CAE" w:rsidRPr="00627A51" w:rsidRDefault="00FE4CAE" w:rsidP="00FE4CAE">
      <w:pPr>
        <w:spacing w:line="360" w:lineRule="auto"/>
        <w:rPr>
          <w:rFonts w:ascii="Times New Roman" w:eastAsia="Times New Roman" w:hAnsi="Times New Roman" w:cs="Times New Roman"/>
          <w:lang w:eastAsia="ru-RU"/>
        </w:rPr>
      </w:pPr>
    </w:p>
    <w:tbl>
      <w:tblPr>
        <w:tblW w:w="9720" w:type="dxa"/>
        <w:tblInd w:w="-34" w:type="dxa"/>
        <w:tblLook w:val="04A0" w:firstRow="1" w:lastRow="0" w:firstColumn="1" w:lastColumn="0" w:noHBand="0" w:noVBand="1"/>
      </w:tblPr>
      <w:tblGrid>
        <w:gridCol w:w="5040"/>
        <w:gridCol w:w="4680"/>
      </w:tblGrid>
      <w:tr w:rsidR="00FE4CAE" w:rsidRPr="00627A51" w:rsidTr="00A4782D">
        <w:tc>
          <w:tcPr>
            <w:tcW w:w="5040" w:type="dxa"/>
            <w:shd w:val="clear" w:color="auto" w:fill="auto"/>
          </w:tcPr>
          <w:p w:rsidR="00FE4CAE" w:rsidRPr="00627A51" w:rsidRDefault="00FE4CAE" w:rsidP="00FE4CAE">
            <w:pPr>
              <w:autoSpaceDE w:val="0"/>
              <w:autoSpaceDN w:val="0"/>
              <w:adjustRightInd w:val="0"/>
              <w:spacing w:after="0" w:line="240" w:lineRule="auto"/>
              <w:rPr>
                <w:rFonts w:ascii="Times New Roman" w:eastAsia="Times New Roman" w:hAnsi="Times New Roman" w:cs="Times New Roman"/>
                <w:b/>
                <w:lang w:eastAsia="ar-SA"/>
              </w:rPr>
            </w:pPr>
            <w:r w:rsidRPr="00627A51">
              <w:rPr>
                <w:rFonts w:ascii="Times New Roman" w:eastAsia="Times New Roman" w:hAnsi="Times New Roman" w:cs="Times New Roman"/>
                <w:b/>
                <w:lang w:eastAsia="ar-SA"/>
              </w:rPr>
              <w:t>Від Замовника:</w:t>
            </w:r>
          </w:p>
          <w:p w:rsidR="00FE4CAE" w:rsidRPr="00627A51" w:rsidRDefault="00FE4CAE" w:rsidP="00FE4CAE">
            <w:pPr>
              <w:autoSpaceDE w:val="0"/>
              <w:autoSpaceDN w:val="0"/>
              <w:adjustRightInd w:val="0"/>
              <w:spacing w:after="0" w:line="240" w:lineRule="auto"/>
              <w:rPr>
                <w:rFonts w:ascii="Times New Roman" w:eastAsia="Times New Roman" w:hAnsi="Times New Roman" w:cs="Times New Roman"/>
                <w:b/>
                <w:lang w:eastAsia="ar-SA"/>
              </w:rPr>
            </w:pPr>
          </w:p>
          <w:p w:rsidR="00FE4CAE" w:rsidRPr="00627A51" w:rsidRDefault="00FE4CAE" w:rsidP="00FE4CAE">
            <w:pPr>
              <w:autoSpaceDE w:val="0"/>
              <w:autoSpaceDN w:val="0"/>
              <w:adjustRightInd w:val="0"/>
              <w:spacing w:after="0" w:line="240" w:lineRule="auto"/>
              <w:ind w:right="792"/>
              <w:rPr>
                <w:rFonts w:ascii="Times New Roman" w:eastAsia="Times New Roman" w:hAnsi="Times New Roman" w:cs="Times New Roman"/>
                <w:lang w:eastAsia="ar-SA"/>
              </w:rPr>
            </w:pPr>
            <w:r>
              <w:rPr>
                <w:rFonts w:ascii="Times New Roman" w:eastAsia="Times New Roman" w:hAnsi="Times New Roman" w:cs="Times New Roman"/>
                <w:lang w:eastAsia="ar-SA"/>
              </w:rPr>
              <w:t>Директор</w:t>
            </w:r>
          </w:p>
          <w:p w:rsidR="00FE4CAE" w:rsidRPr="00627A51" w:rsidRDefault="00FE4CAE" w:rsidP="00FE4CAE">
            <w:pPr>
              <w:autoSpaceDE w:val="0"/>
              <w:autoSpaceDN w:val="0"/>
              <w:adjustRightInd w:val="0"/>
              <w:spacing w:after="0" w:line="240" w:lineRule="auto"/>
              <w:ind w:right="792"/>
              <w:rPr>
                <w:rFonts w:ascii="Times New Roman" w:eastAsia="Times New Roman" w:hAnsi="Times New Roman" w:cs="Times New Roman"/>
                <w:lang w:eastAsia="ar-SA"/>
              </w:rPr>
            </w:pPr>
          </w:p>
          <w:p w:rsidR="00FE4CAE" w:rsidRPr="00627A51" w:rsidRDefault="00FE4CAE" w:rsidP="00FE4CAE">
            <w:pPr>
              <w:autoSpaceDE w:val="0"/>
              <w:autoSpaceDN w:val="0"/>
              <w:adjustRightInd w:val="0"/>
              <w:spacing w:after="0" w:line="240" w:lineRule="auto"/>
              <w:ind w:right="792"/>
              <w:rPr>
                <w:rFonts w:ascii="Times New Roman" w:eastAsia="Times New Roman" w:hAnsi="Times New Roman" w:cs="Times New Roman"/>
                <w:lang w:eastAsia="ar-SA"/>
              </w:rPr>
            </w:pPr>
            <w:r w:rsidRPr="00627A51">
              <w:rPr>
                <w:rFonts w:ascii="Times New Roman" w:eastAsia="Times New Roman" w:hAnsi="Times New Roman" w:cs="Times New Roman"/>
                <w:b/>
                <w:lang w:eastAsia="ar-SA"/>
              </w:rPr>
              <w:t xml:space="preserve">______________________ </w:t>
            </w:r>
            <w:r w:rsidRPr="00627A51">
              <w:rPr>
                <w:rFonts w:ascii="Times New Roman" w:eastAsia="Times New Roman" w:hAnsi="Times New Roman" w:cs="Times New Roman"/>
                <w:lang w:eastAsia="ar-SA"/>
              </w:rPr>
              <w:t xml:space="preserve">О. </w:t>
            </w:r>
            <w:proofErr w:type="spellStart"/>
            <w:r w:rsidRPr="00627A51">
              <w:rPr>
                <w:rFonts w:ascii="Times New Roman" w:eastAsia="Times New Roman" w:hAnsi="Times New Roman" w:cs="Times New Roman"/>
                <w:lang w:eastAsia="ar-SA"/>
              </w:rPr>
              <w:t>Возний</w:t>
            </w:r>
            <w:proofErr w:type="spellEnd"/>
          </w:p>
          <w:p w:rsidR="00FE4CAE" w:rsidRPr="00627A51" w:rsidRDefault="00FE4CAE" w:rsidP="00FE4CAE">
            <w:pPr>
              <w:autoSpaceDE w:val="0"/>
              <w:autoSpaceDN w:val="0"/>
              <w:adjustRightInd w:val="0"/>
              <w:spacing w:after="0" w:line="240" w:lineRule="auto"/>
              <w:ind w:right="792"/>
              <w:rPr>
                <w:rFonts w:ascii="Times New Roman" w:eastAsia="Times New Roman" w:hAnsi="Times New Roman" w:cs="Times New Roman"/>
                <w:b/>
                <w:lang w:eastAsia="ar-SA"/>
              </w:rPr>
            </w:pPr>
            <w:r w:rsidRPr="00627A51">
              <w:rPr>
                <w:rFonts w:ascii="Times New Roman" w:eastAsia="Times New Roman" w:hAnsi="Times New Roman" w:cs="Times New Roman"/>
                <w:lang w:eastAsia="ar-SA"/>
              </w:rPr>
              <w:t>м. п.</w:t>
            </w:r>
          </w:p>
        </w:tc>
        <w:tc>
          <w:tcPr>
            <w:tcW w:w="4680" w:type="dxa"/>
            <w:shd w:val="clear" w:color="auto" w:fill="auto"/>
            <w:vAlign w:val="center"/>
          </w:tcPr>
          <w:p w:rsidR="00FE4CAE" w:rsidRPr="00627A51" w:rsidRDefault="00FE4CAE" w:rsidP="00FE4CAE">
            <w:pPr>
              <w:autoSpaceDE w:val="0"/>
              <w:autoSpaceDN w:val="0"/>
              <w:adjustRightInd w:val="0"/>
              <w:spacing w:after="0" w:line="240" w:lineRule="auto"/>
              <w:ind w:left="660"/>
              <w:rPr>
                <w:rFonts w:ascii="Times New Roman" w:eastAsia="Times New Roman" w:hAnsi="Times New Roman" w:cs="Times New Roman"/>
                <w:b/>
                <w:lang w:eastAsia="ar-SA"/>
              </w:rPr>
            </w:pPr>
            <w:r w:rsidRPr="00627A51">
              <w:rPr>
                <w:rFonts w:ascii="Times New Roman" w:eastAsia="Times New Roman" w:hAnsi="Times New Roman" w:cs="Times New Roman"/>
                <w:b/>
                <w:lang w:eastAsia="ar-SA"/>
              </w:rPr>
              <w:t>Від Виконавця:</w:t>
            </w:r>
          </w:p>
          <w:p w:rsidR="00FE4CAE" w:rsidRPr="00627A51" w:rsidRDefault="00FE4CAE" w:rsidP="00FE4CAE">
            <w:pPr>
              <w:autoSpaceDE w:val="0"/>
              <w:autoSpaceDN w:val="0"/>
              <w:adjustRightInd w:val="0"/>
              <w:spacing w:after="0" w:line="240" w:lineRule="auto"/>
              <w:ind w:left="660"/>
              <w:rPr>
                <w:rFonts w:ascii="Times New Roman" w:eastAsia="Times New Roman" w:hAnsi="Times New Roman" w:cs="Times New Roman"/>
                <w:lang w:eastAsia="ar-SA"/>
              </w:rPr>
            </w:pPr>
          </w:p>
          <w:p w:rsidR="00FE4CAE" w:rsidRPr="00627A51" w:rsidRDefault="00FE4CAE" w:rsidP="00FE4CAE">
            <w:pPr>
              <w:tabs>
                <w:tab w:val="left" w:pos="1210"/>
              </w:tabs>
              <w:suppressAutoHyphens/>
              <w:spacing w:after="0" w:line="240" w:lineRule="auto"/>
              <w:ind w:left="660"/>
              <w:jc w:val="both"/>
              <w:rPr>
                <w:rFonts w:ascii="Times New Roman" w:eastAsia="Times New Roman" w:hAnsi="Times New Roman" w:cs="Times New Roman"/>
                <w:b/>
                <w:bCs/>
                <w:lang w:eastAsia="ar-SA"/>
              </w:rPr>
            </w:pPr>
          </w:p>
          <w:p w:rsidR="00FE4CAE" w:rsidRPr="00627A51" w:rsidRDefault="00FE4CAE" w:rsidP="00FE4CAE">
            <w:pPr>
              <w:tabs>
                <w:tab w:val="left" w:pos="1210"/>
              </w:tabs>
              <w:suppressAutoHyphens/>
              <w:spacing w:after="0" w:line="240" w:lineRule="auto"/>
              <w:ind w:left="660"/>
              <w:jc w:val="both"/>
              <w:rPr>
                <w:rFonts w:ascii="Times New Roman" w:eastAsia="Times New Roman" w:hAnsi="Times New Roman" w:cs="Times New Roman"/>
                <w:bCs/>
                <w:lang w:eastAsia="ar-SA"/>
              </w:rPr>
            </w:pPr>
            <w:r w:rsidRPr="00627A51">
              <w:rPr>
                <w:rFonts w:ascii="Times New Roman" w:eastAsia="Times New Roman" w:hAnsi="Times New Roman" w:cs="Times New Roman"/>
                <w:b/>
                <w:bCs/>
                <w:lang w:eastAsia="ar-SA"/>
              </w:rPr>
              <w:t xml:space="preserve">__________________ </w:t>
            </w:r>
          </w:p>
          <w:p w:rsidR="00FE4CAE" w:rsidRPr="00627A51" w:rsidRDefault="00FE4CAE" w:rsidP="00FE4CAE">
            <w:pPr>
              <w:autoSpaceDE w:val="0"/>
              <w:autoSpaceDN w:val="0"/>
              <w:adjustRightInd w:val="0"/>
              <w:spacing w:after="0" w:line="240" w:lineRule="auto"/>
              <w:ind w:left="660"/>
              <w:rPr>
                <w:rFonts w:ascii="Times New Roman" w:eastAsia="Times New Roman" w:hAnsi="Times New Roman" w:cs="Times New Roman"/>
                <w:lang w:eastAsia="ar-SA"/>
              </w:rPr>
            </w:pPr>
            <w:proofErr w:type="spellStart"/>
            <w:r w:rsidRPr="00627A51">
              <w:rPr>
                <w:rFonts w:ascii="Times New Roman" w:eastAsia="Times New Roman" w:hAnsi="Times New Roman" w:cs="Times New Roman"/>
                <w:lang w:eastAsia="ru-RU"/>
              </w:rPr>
              <w:t>м.п</w:t>
            </w:r>
            <w:proofErr w:type="spellEnd"/>
            <w:r w:rsidRPr="00627A51">
              <w:rPr>
                <w:rFonts w:ascii="Times New Roman" w:eastAsia="Times New Roman" w:hAnsi="Times New Roman" w:cs="Times New Roman"/>
                <w:lang w:eastAsia="ru-RU"/>
              </w:rPr>
              <w:t>.</w:t>
            </w:r>
          </w:p>
        </w:tc>
      </w:tr>
    </w:tbl>
    <w:p w:rsidR="00FE4CAE" w:rsidRPr="00627A51" w:rsidRDefault="00FE4CAE" w:rsidP="00FE4CAE">
      <w:pPr>
        <w:spacing w:line="360" w:lineRule="auto"/>
        <w:rPr>
          <w:rFonts w:ascii="Times New Roman" w:eastAsia="Times New Roman" w:hAnsi="Times New Roman" w:cs="Times New Roman"/>
          <w:lang w:eastAsia="ru-RU"/>
        </w:rPr>
      </w:pPr>
    </w:p>
    <w:p w:rsidR="007E1BCC" w:rsidRPr="00E4644B" w:rsidRDefault="007E1BCC" w:rsidP="00FE4CAE">
      <w:pPr>
        <w:tabs>
          <w:tab w:val="left" w:pos="1440"/>
        </w:tabs>
        <w:spacing w:after="0" w:line="240" w:lineRule="auto"/>
        <w:rPr>
          <w:rFonts w:ascii="Times New Roman" w:eastAsia="Calibri" w:hAnsi="Times New Roman" w:cs="Times New Roman"/>
          <w:b/>
          <w:sz w:val="24"/>
          <w:szCs w:val="24"/>
          <w:lang w:eastAsia="ru-RU"/>
        </w:rPr>
      </w:pPr>
    </w:p>
    <w:p w:rsidR="007E1BCC" w:rsidRDefault="007E1BCC" w:rsidP="007E1BCC">
      <w:pPr>
        <w:spacing w:after="0" w:line="240" w:lineRule="auto"/>
        <w:jc w:val="right"/>
        <w:rPr>
          <w:rFonts w:ascii="Times New Roman" w:hAnsi="Times New Roman" w:cs="Times New Roman"/>
          <w:sz w:val="24"/>
          <w:szCs w:val="24"/>
          <w:lang w:eastAsia="ru-RU" w:bidi="hi-IN"/>
        </w:rPr>
      </w:pPr>
    </w:p>
    <w:p w:rsidR="007E1BCC" w:rsidRDefault="007E1BCC" w:rsidP="007E1BCC">
      <w:pPr>
        <w:spacing w:after="0" w:line="240" w:lineRule="auto"/>
        <w:jc w:val="right"/>
        <w:rPr>
          <w:rFonts w:ascii="Times New Roman" w:hAnsi="Times New Roman" w:cs="Times New Roman"/>
          <w:sz w:val="24"/>
          <w:szCs w:val="24"/>
          <w:lang w:eastAsia="ru-RU" w:bidi="hi-IN"/>
        </w:rPr>
      </w:pPr>
    </w:p>
    <w:p w:rsidR="007E1BCC" w:rsidRDefault="007E1BCC" w:rsidP="007E1BCC">
      <w:pPr>
        <w:spacing w:after="0" w:line="240" w:lineRule="auto"/>
        <w:jc w:val="right"/>
        <w:rPr>
          <w:rFonts w:ascii="Times New Roman" w:hAnsi="Times New Roman" w:cs="Times New Roman"/>
          <w:sz w:val="24"/>
          <w:szCs w:val="24"/>
          <w:lang w:eastAsia="ru-RU" w:bidi="hi-IN"/>
        </w:rPr>
      </w:pPr>
    </w:p>
    <w:p w:rsidR="007E1BCC" w:rsidRDefault="007E1BCC" w:rsidP="007E1BCC">
      <w:pPr>
        <w:spacing w:after="0" w:line="240" w:lineRule="auto"/>
        <w:jc w:val="right"/>
        <w:rPr>
          <w:rFonts w:ascii="Times New Roman" w:hAnsi="Times New Roman" w:cs="Times New Roman"/>
          <w:sz w:val="24"/>
          <w:szCs w:val="24"/>
          <w:lang w:eastAsia="ru-RU" w:bidi="hi-IN"/>
        </w:rPr>
      </w:pPr>
    </w:p>
    <w:p w:rsidR="007E1BCC" w:rsidRDefault="007E1BCC" w:rsidP="007E1BCC">
      <w:pPr>
        <w:spacing w:after="0" w:line="240" w:lineRule="auto"/>
        <w:jc w:val="right"/>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ru-RU" w:bidi="hi-IN"/>
        </w:rPr>
      </w:pPr>
      <w:r w:rsidRPr="00F9673F">
        <w:rPr>
          <w:rFonts w:ascii="Times New Roman" w:hAnsi="Times New Roman" w:cs="Times New Roman"/>
          <w:sz w:val="24"/>
          <w:szCs w:val="24"/>
          <w:lang w:eastAsia="ru-RU" w:bidi="hi-IN"/>
        </w:rPr>
        <w:t xml:space="preserve">Додаток 5 до </w:t>
      </w:r>
      <w:r w:rsidRPr="00F9673F">
        <w:rPr>
          <w:rFonts w:ascii="Times New Roman" w:hAnsi="Times New Roman" w:cs="Times New Roman"/>
          <w:sz w:val="24"/>
          <w:szCs w:val="24"/>
          <w:lang w:eastAsia="zh-CN" w:bidi="hi-IN"/>
        </w:rPr>
        <w:t>Документації</w:t>
      </w: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jc w:val="center"/>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ФОРМА «ПОЯСНЮВАЛЬНА ЗАПИСКА»</w:t>
      </w:r>
    </w:p>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 (форма, яка подається учасником-нерезидентом на фірмовому бланку (за наявності))</w:t>
      </w: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tbl>
      <w:tblPr>
        <w:tblpPr w:leftFromText="180" w:rightFromText="180" w:vertAnchor="text" w:horzAnchor="margin" w:tblpXSpec="center" w:tblpY="134"/>
        <w:tblW w:w="10188" w:type="dxa"/>
        <w:jc w:val="center"/>
        <w:tblCellMar>
          <w:left w:w="98" w:type="dxa"/>
        </w:tblCellMar>
        <w:tblLook w:val="01E0" w:firstRow="1" w:lastRow="1" w:firstColumn="1" w:lastColumn="1" w:noHBand="0" w:noVBand="0"/>
      </w:tblPr>
      <w:tblGrid>
        <w:gridCol w:w="587"/>
        <w:gridCol w:w="3480"/>
        <w:gridCol w:w="6121"/>
      </w:tblGrid>
      <w:tr w:rsidR="00F9673F" w:rsidRPr="00F9673F" w:rsidTr="00F9673F">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w:t>
            </w:r>
          </w:p>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 xml:space="preserve">Назва документу/інформації, передбаченого тендерною документацією </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673F" w:rsidRPr="00F9673F" w:rsidTr="00F9673F">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2</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3</w:t>
            </w:r>
          </w:p>
        </w:tc>
      </w:tr>
      <w:tr w:rsidR="00F9673F" w:rsidRPr="00F9673F" w:rsidTr="00F9673F">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r>
      <w:tr w:rsidR="00F9673F" w:rsidRPr="00F9673F" w:rsidTr="00F9673F">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r>
      <w:tr w:rsidR="00F9673F" w:rsidRPr="00F9673F" w:rsidTr="00F9673F">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F9673F" w:rsidRPr="00F9673F" w:rsidRDefault="00F9673F" w:rsidP="00F9673F">
            <w:pPr>
              <w:spacing w:after="0" w:line="240" w:lineRule="auto"/>
              <w:rPr>
                <w:rFonts w:ascii="Times New Roman" w:hAnsi="Times New Roman" w:cs="Times New Roman"/>
                <w:sz w:val="24"/>
                <w:szCs w:val="24"/>
                <w:lang w:eastAsia="zh-CN" w:bidi="hi-IN"/>
              </w:rPr>
            </w:pPr>
          </w:p>
        </w:tc>
      </w:tr>
    </w:tbl>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___________________________________________________________________________</w:t>
      </w:r>
    </w:p>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(Посада, прізвище, ініціали, підпис та дата підписання уповноваженою особою учасника)</w:t>
      </w: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zh-CN" w:bidi="hi-IN"/>
        </w:rPr>
      </w:pPr>
      <w:r w:rsidRPr="00F9673F">
        <w:rPr>
          <w:rFonts w:ascii="Times New Roman" w:hAnsi="Times New Roman" w:cs="Times New Roman"/>
          <w:sz w:val="24"/>
          <w:szCs w:val="24"/>
          <w:lang w:eastAsia="zh-CN" w:bidi="hi-IN"/>
        </w:rPr>
        <w:t>М.П. (у разі наявності печатки)</w:t>
      </w:r>
    </w:p>
    <w:p w:rsidR="00F9673F" w:rsidRPr="00F9673F" w:rsidRDefault="00F9673F" w:rsidP="00F9673F">
      <w:pPr>
        <w:spacing w:after="0" w:line="240" w:lineRule="auto"/>
        <w:rPr>
          <w:rFonts w:ascii="Times New Roman" w:hAnsi="Times New Roman" w:cs="Times New Roman"/>
          <w:sz w:val="24"/>
          <w:szCs w:val="24"/>
          <w:lang w:eastAsia="zh-CN"/>
        </w:rPr>
      </w:pPr>
    </w:p>
    <w:p w:rsidR="00F9673F" w:rsidRPr="00F9673F" w:rsidRDefault="00F9673F" w:rsidP="00F9673F">
      <w:pPr>
        <w:spacing w:after="0" w:line="240" w:lineRule="auto"/>
        <w:rPr>
          <w:rFonts w:ascii="Times New Roman" w:hAnsi="Times New Roman" w:cs="Times New Roman"/>
          <w:sz w:val="24"/>
          <w:szCs w:val="24"/>
          <w:lang w:eastAsia="zh-CN"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rPr>
          <w:rFonts w:ascii="Times New Roman" w:hAnsi="Times New Roman" w:cs="Times New Roman"/>
          <w:sz w:val="24"/>
          <w:szCs w:val="24"/>
          <w:lang w:eastAsia="ru-RU" w:bidi="hi-IN"/>
        </w:rPr>
      </w:pPr>
    </w:p>
    <w:p w:rsidR="00F9673F" w:rsidRPr="00F9673F" w:rsidRDefault="00F9673F" w:rsidP="00F9673F">
      <w:pPr>
        <w:spacing w:after="0" w:line="240" w:lineRule="auto"/>
        <w:jc w:val="right"/>
        <w:rPr>
          <w:rFonts w:ascii="Times New Roman" w:hAnsi="Times New Roman" w:cs="Times New Roman"/>
          <w:sz w:val="24"/>
          <w:szCs w:val="24"/>
          <w:lang w:eastAsia="zh-CN" w:bidi="hi-IN"/>
        </w:rPr>
      </w:pPr>
      <w:r w:rsidRPr="00F9673F">
        <w:rPr>
          <w:rFonts w:ascii="Times New Roman" w:hAnsi="Times New Roman" w:cs="Times New Roman"/>
          <w:sz w:val="24"/>
          <w:szCs w:val="24"/>
          <w:lang w:eastAsia="ru-RU" w:bidi="hi-IN"/>
        </w:rPr>
        <w:t xml:space="preserve">Додаток 6 до </w:t>
      </w:r>
      <w:r w:rsidRPr="00F9673F">
        <w:rPr>
          <w:rFonts w:ascii="Times New Roman" w:hAnsi="Times New Roman" w:cs="Times New Roman"/>
          <w:sz w:val="24"/>
          <w:szCs w:val="24"/>
          <w:lang w:eastAsia="zh-CN" w:bidi="hi-IN"/>
        </w:rPr>
        <w:t>Документації</w:t>
      </w:r>
    </w:p>
    <w:p w:rsidR="00F9673F" w:rsidRPr="00F9673F" w:rsidRDefault="00F9673F" w:rsidP="00F9673F">
      <w:pPr>
        <w:spacing w:after="0" w:line="240" w:lineRule="auto"/>
        <w:jc w:val="right"/>
        <w:rPr>
          <w:rFonts w:ascii="Times New Roman" w:hAnsi="Times New Roman" w:cs="Times New Roman"/>
          <w:sz w:val="24"/>
          <w:szCs w:val="24"/>
          <w:lang w:eastAsia="zh-CN" w:bidi="hi-IN"/>
        </w:rPr>
      </w:pPr>
    </w:p>
    <w:p w:rsidR="00F9673F" w:rsidRPr="00F9673F" w:rsidRDefault="00F9673F" w:rsidP="00F9673F">
      <w:pPr>
        <w:ind w:left="-426"/>
        <w:jc w:val="center"/>
        <w:rPr>
          <w:rFonts w:ascii="Times New Roman" w:hAnsi="Times New Roman" w:cs="Times New Roman"/>
          <w:b/>
          <w:sz w:val="24"/>
          <w:szCs w:val="24"/>
          <w:lang w:val="ru-RU"/>
        </w:rPr>
      </w:pPr>
      <w:r w:rsidRPr="00F9673F">
        <w:rPr>
          <w:rFonts w:ascii="Times New Roman" w:hAnsi="Times New Roman" w:cs="Times New Roman"/>
          <w:b/>
          <w:sz w:val="24"/>
          <w:szCs w:val="24"/>
          <w:lang w:val="ru-RU"/>
        </w:rPr>
        <w:t>ІНФОРМАЦІЯ ТА ДОКУМЕНТИ, ЩО ПІДТВЕРДЖУЮТЬ ВІДПОВІДНІСТЬ УЧАСНИКА КВАЛІФІКАЦІЙНИМ КРИТЕРІЯМ</w:t>
      </w:r>
    </w:p>
    <w:p w:rsidR="00F9673F" w:rsidRPr="00F9673F" w:rsidRDefault="00F9673F" w:rsidP="00F9673F">
      <w:pPr>
        <w:suppressAutoHyphens/>
        <w:jc w:val="both"/>
        <w:rPr>
          <w:rFonts w:ascii="Times New Roman" w:hAnsi="Times New Roman" w:cs="Times New Roman"/>
          <w:i/>
          <w:sz w:val="20"/>
          <w:lang w:val="ru-RU"/>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25"/>
        <w:gridCol w:w="5820"/>
      </w:tblGrid>
      <w:tr w:rsidR="00FE4CAE" w:rsidRPr="00E4644B" w:rsidTr="00A4782D">
        <w:tc>
          <w:tcPr>
            <w:tcW w:w="1886" w:type="pct"/>
            <w:tcBorders>
              <w:top w:val="single" w:sz="4" w:space="0" w:color="000001"/>
              <w:left w:val="single" w:sz="4" w:space="0" w:color="000001"/>
              <w:bottom w:val="single" w:sz="4" w:space="0" w:color="000001"/>
              <w:right w:val="nil"/>
            </w:tcBorders>
            <w:vAlign w:val="center"/>
            <w:hideMark/>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Кваліфікаційні критерії, встановлені відповідно до </w:t>
            </w:r>
          </w:p>
          <w:p w:rsidR="00FE4CAE" w:rsidRPr="00E4644B" w:rsidRDefault="00FE4CAE" w:rsidP="00A4782D">
            <w:pPr>
              <w:spacing w:after="0" w:line="240" w:lineRule="auto"/>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Документи, які підтверджують відповідність Учасника встановленим кваліфікаційним критеріям</w:t>
            </w:r>
          </w:p>
        </w:tc>
      </w:tr>
      <w:tr w:rsidR="00FE4CAE" w:rsidRPr="00E4644B" w:rsidTr="00A4782D">
        <w:tc>
          <w:tcPr>
            <w:tcW w:w="1886" w:type="pct"/>
            <w:tcBorders>
              <w:top w:val="single" w:sz="4" w:space="0" w:color="000001"/>
              <w:left w:val="single" w:sz="4" w:space="0" w:color="000001"/>
              <w:bottom w:val="single" w:sz="4" w:space="0" w:color="000001"/>
              <w:right w:val="nil"/>
            </w:tcBorders>
            <w:hideMark/>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Аналогічними договорами в розумінні цієї документації є договори на постачання послуг, аналогічних до предмету закупівлі.</w:t>
            </w:r>
          </w:p>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 довідки додаються:</w:t>
            </w:r>
          </w:p>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скановані копії аналогічних договорів (не менше одного), інформацію про які(</w:t>
            </w:r>
            <w:proofErr w:type="spellStart"/>
            <w:r w:rsidRPr="00E4644B">
              <w:rPr>
                <w:rFonts w:ascii="Times New Roman" w:hAnsi="Times New Roman" w:cs="Times New Roman"/>
                <w:sz w:val="24"/>
                <w:szCs w:val="24"/>
                <w:lang w:eastAsia="zh-CN" w:bidi="hi-IN"/>
              </w:rPr>
              <w:t>кий</w:t>
            </w:r>
            <w:proofErr w:type="spellEnd"/>
            <w:r w:rsidRPr="00E4644B">
              <w:rPr>
                <w:rFonts w:ascii="Times New Roman" w:hAnsi="Times New Roman" w:cs="Times New Roman"/>
                <w:sz w:val="24"/>
                <w:szCs w:val="24"/>
                <w:lang w:eastAsia="zh-CN" w:bidi="hi-IN"/>
              </w:rPr>
              <w:t>) зазначено у довідці.</w:t>
            </w:r>
          </w:p>
        </w:tc>
      </w:tr>
      <w:tr w:rsidR="00FE4CAE" w:rsidRPr="00E4644B" w:rsidTr="00A4782D">
        <w:tc>
          <w:tcPr>
            <w:tcW w:w="1886" w:type="pct"/>
            <w:tcBorders>
              <w:top w:val="single" w:sz="4" w:space="0" w:color="000001"/>
              <w:left w:val="single" w:sz="4" w:space="0" w:color="000001"/>
              <w:bottom w:val="single" w:sz="4" w:space="0" w:color="000001"/>
              <w:right w:val="nil"/>
            </w:tcBorders>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2.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 довідка, складена Учасником у довільній формі, про наявність обладнання та матеріально - технічної бази необхідної для виконання послуг</w:t>
            </w:r>
          </w:p>
        </w:tc>
      </w:tr>
      <w:tr w:rsidR="00FE4CAE" w:rsidRPr="00E4644B" w:rsidTr="00A4782D">
        <w:tc>
          <w:tcPr>
            <w:tcW w:w="1886" w:type="pct"/>
            <w:tcBorders>
              <w:top w:val="single" w:sz="4" w:space="0" w:color="000001"/>
              <w:left w:val="single" w:sz="4" w:space="0" w:color="000001"/>
              <w:bottom w:val="single" w:sz="4" w:space="0" w:color="000001"/>
              <w:right w:val="nil"/>
            </w:tcBorders>
          </w:tcPr>
          <w:p w:rsidR="00FE4CAE" w:rsidRPr="00E4644B"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3. Наявність працівників відповідної кваліфікації</w:t>
            </w:r>
          </w:p>
        </w:tc>
        <w:tc>
          <w:tcPr>
            <w:tcW w:w="3114" w:type="pct"/>
            <w:tcBorders>
              <w:top w:val="single" w:sz="4" w:space="0" w:color="000001"/>
              <w:left w:val="single" w:sz="4" w:space="0" w:color="000001"/>
              <w:bottom w:val="single" w:sz="4" w:space="0" w:color="000001"/>
              <w:right w:val="single" w:sz="4" w:space="0" w:color="000001"/>
            </w:tcBorders>
          </w:tcPr>
          <w:p w:rsidR="00FE4CAE" w:rsidRDefault="00FE4CAE" w:rsidP="00A4782D">
            <w:pPr>
              <w:spacing w:after="0" w:line="240" w:lineRule="auto"/>
              <w:jc w:val="both"/>
              <w:rPr>
                <w:rFonts w:ascii="Times New Roman" w:hAnsi="Times New Roman" w:cs="Times New Roman"/>
                <w:sz w:val="24"/>
                <w:szCs w:val="24"/>
                <w:lang w:eastAsia="zh-CN" w:bidi="hi-IN"/>
              </w:rPr>
            </w:pPr>
            <w:r w:rsidRPr="00E4644B">
              <w:rPr>
                <w:rFonts w:ascii="Times New Roman" w:hAnsi="Times New Roman" w:cs="Times New Roman"/>
                <w:sz w:val="24"/>
                <w:szCs w:val="24"/>
                <w:lang w:eastAsia="zh-CN" w:bidi="hi-IN"/>
              </w:rPr>
              <w:t>довідка, складена Учасником у довільній формі, про наявність працівників відповідної кваліфікації, які мають необхідні знання та досвід для виконання послуг згідно предмету цієї закупівлі (у кількості, що не є меншою, за кількість працівників/людей, що необхідні для надання послуг згідно предмету закупівлі та технічного завдання; а також документи, що підтверджують законність правовідносин між працівниками та Учасником.</w:t>
            </w:r>
          </w:p>
          <w:p w:rsidR="00FE4CAE" w:rsidRPr="00E4644B" w:rsidRDefault="00FE4CAE" w:rsidP="00A4782D">
            <w:pPr>
              <w:spacing w:after="0" w:line="240" w:lineRule="auto"/>
              <w:jc w:val="both"/>
              <w:rPr>
                <w:rFonts w:ascii="Times New Roman" w:hAnsi="Times New Roman" w:cs="Times New Roman"/>
                <w:sz w:val="24"/>
                <w:szCs w:val="24"/>
                <w:lang w:eastAsia="zh-CN" w:bidi="hi-IN"/>
              </w:rPr>
            </w:pPr>
          </w:p>
        </w:tc>
      </w:tr>
    </w:tbl>
    <w:p w:rsidR="00F9673F" w:rsidRPr="00F9673F" w:rsidRDefault="00F9673F" w:rsidP="00F9673F"/>
    <w:p w:rsidR="00F9673F" w:rsidRPr="00F9673F" w:rsidRDefault="00F9673F" w:rsidP="00F9673F"/>
    <w:p w:rsidR="008C694B" w:rsidRDefault="008C694B"/>
    <w:sectPr w:rsidR="008C694B">
      <w:headerReference w:type="default" r:id="rId12"/>
      <w:pgSz w:w="11906" w:h="16838"/>
      <w:pgMar w:top="851" w:right="850" w:bottom="1134" w:left="1701" w:header="284" w:footer="0" w:gutter="0"/>
      <w:pgNumType w:start="1"/>
      <w:cols w:space="720"/>
      <w:formProt w:val="0"/>
      <w:titlePg/>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Arial Unicode MS"/>
    <w:charset w:val="80"/>
    <w:family w:val="auto"/>
    <w:pitch w:val="variable"/>
    <w:sig w:usb0="00000000" w:usb1="7AC7FFFF" w:usb2="00000012" w:usb3="00000000" w:csb0="0002000D"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3F" w:rsidRDefault="00F9673F">
    <w:r>
      <w:fldChar w:fldCharType="begin"/>
    </w:r>
    <w:r>
      <w:instrText>PAGE</w:instrText>
    </w:r>
    <w:r>
      <w:fldChar w:fldCharType="separate"/>
    </w:r>
    <w:r w:rsidR="00061389">
      <w:rPr>
        <w:noProof/>
      </w:rPr>
      <w:t>21</w:t>
    </w:r>
    <w:r>
      <w:fldChar w:fldCharType="end"/>
    </w:r>
  </w:p>
  <w:p w:rsidR="00F9673F" w:rsidRDefault="00F967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D97"/>
    <w:multiLevelType w:val="multilevel"/>
    <w:tmpl w:val="A940980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C35C90"/>
    <w:multiLevelType w:val="multilevel"/>
    <w:tmpl w:val="9A58B9A6"/>
    <w:lvl w:ilvl="0">
      <w:start w:val="1"/>
      <w:numFmt w:val="decimal"/>
      <w:lvlText w:val="%1."/>
      <w:lvlJc w:val="left"/>
      <w:pPr>
        <w:ind w:left="1046" w:hanging="708"/>
      </w:pPr>
      <w:rPr>
        <w:rFonts w:eastAsia="Times New Roman" w:cs="Times New Roman"/>
        <w:spacing w:val="-8"/>
        <w:w w:val="100"/>
        <w:sz w:val="24"/>
        <w:szCs w:val="24"/>
      </w:rPr>
    </w:lvl>
    <w:lvl w:ilvl="1">
      <w:start w:val="1"/>
      <w:numFmt w:val="decimal"/>
      <w:lvlText w:val="%2."/>
      <w:lvlJc w:val="left"/>
      <w:pPr>
        <w:ind w:left="3824" w:hanging="300"/>
      </w:pPr>
      <w:rPr>
        <w:rFonts w:ascii="Times New Roman" w:eastAsia="Times New Roman" w:hAnsi="Times New Roman" w:cs="Times New Roman"/>
        <w:b/>
        <w:bCs/>
        <w:spacing w:val="-4"/>
        <w:w w:val="100"/>
        <w:sz w:val="24"/>
        <w:szCs w:val="24"/>
      </w:rPr>
    </w:lvl>
    <w:lvl w:ilvl="2">
      <w:start w:val="1"/>
      <w:numFmt w:val="decimal"/>
      <w:lvlText w:val="%2.%3."/>
      <w:lvlJc w:val="left"/>
      <w:pPr>
        <w:ind w:left="758" w:hanging="420"/>
      </w:pPr>
      <w:rPr>
        <w:rFonts w:ascii="Times New Roman" w:eastAsia="Times New Roman" w:hAnsi="Times New Roman" w:cs="Times New Roman"/>
        <w:b/>
        <w:bCs/>
        <w:spacing w:val="-3"/>
        <w:w w:val="100"/>
        <w:sz w:val="24"/>
        <w:szCs w:val="24"/>
      </w:rPr>
    </w:lvl>
    <w:lvl w:ilvl="3">
      <w:start w:val="1"/>
      <w:numFmt w:val="bullet"/>
      <w:lvlText w:val=""/>
      <w:lvlJc w:val="left"/>
      <w:pPr>
        <w:ind w:left="4640" w:hanging="420"/>
      </w:pPr>
      <w:rPr>
        <w:rFonts w:ascii="Symbol" w:hAnsi="Symbol" w:cs="Symbol" w:hint="default"/>
      </w:rPr>
    </w:lvl>
    <w:lvl w:ilvl="4">
      <w:start w:val="1"/>
      <w:numFmt w:val="bullet"/>
      <w:lvlText w:val=""/>
      <w:lvlJc w:val="left"/>
      <w:pPr>
        <w:ind w:left="5461" w:hanging="420"/>
      </w:pPr>
      <w:rPr>
        <w:rFonts w:ascii="Symbol" w:hAnsi="Symbol" w:cs="Symbol" w:hint="default"/>
      </w:rPr>
    </w:lvl>
    <w:lvl w:ilvl="5">
      <w:start w:val="1"/>
      <w:numFmt w:val="bullet"/>
      <w:lvlText w:val=""/>
      <w:lvlJc w:val="left"/>
      <w:pPr>
        <w:ind w:left="6282" w:hanging="420"/>
      </w:pPr>
      <w:rPr>
        <w:rFonts w:ascii="Symbol" w:hAnsi="Symbol" w:cs="Symbol" w:hint="default"/>
      </w:rPr>
    </w:lvl>
    <w:lvl w:ilvl="6">
      <w:start w:val="1"/>
      <w:numFmt w:val="bullet"/>
      <w:lvlText w:val=""/>
      <w:lvlJc w:val="left"/>
      <w:pPr>
        <w:ind w:left="7103" w:hanging="420"/>
      </w:pPr>
      <w:rPr>
        <w:rFonts w:ascii="Symbol" w:hAnsi="Symbol" w:cs="Symbol" w:hint="default"/>
      </w:rPr>
    </w:lvl>
    <w:lvl w:ilvl="7">
      <w:start w:val="1"/>
      <w:numFmt w:val="bullet"/>
      <w:lvlText w:val=""/>
      <w:lvlJc w:val="left"/>
      <w:pPr>
        <w:ind w:left="7924" w:hanging="420"/>
      </w:pPr>
      <w:rPr>
        <w:rFonts w:ascii="Symbol" w:hAnsi="Symbol" w:cs="Symbol" w:hint="default"/>
      </w:rPr>
    </w:lvl>
    <w:lvl w:ilvl="8">
      <w:start w:val="1"/>
      <w:numFmt w:val="bullet"/>
      <w:lvlText w:val=""/>
      <w:lvlJc w:val="left"/>
      <w:pPr>
        <w:ind w:left="8744" w:hanging="420"/>
      </w:pPr>
      <w:rPr>
        <w:rFonts w:ascii="Symbol" w:hAnsi="Symbol" w:cs="Symbol" w:hint="default"/>
      </w:rPr>
    </w:lvl>
  </w:abstractNum>
  <w:abstractNum w:abstractNumId="2" w15:restartNumberingAfterBreak="0">
    <w:nsid w:val="0EE05C3D"/>
    <w:multiLevelType w:val="multilevel"/>
    <w:tmpl w:val="AF108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C3C50"/>
    <w:multiLevelType w:val="multilevel"/>
    <w:tmpl w:val="0B30A6B2"/>
    <w:lvl w:ilvl="0">
      <w:start w:val="1"/>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4"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510CB"/>
    <w:multiLevelType w:val="multilevel"/>
    <w:tmpl w:val="D1068092"/>
    <w:lvl w:ilvl="0">
      <w:start w:val="7"/>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6" w15:restartNumberingAfterBreak="0">
    <w:nsid w:val="239C42CD"/>
    <w:multiLevelType w:val="multilevel"/>
    <w:tmpl w:val="E69EE1F8"/>
    <w:lvl w:ilvl="0">
      <w:start w:val="12"/>
      <w:numFmt w:val="decimal"/>
      <w:lvlText w:val="%1"/>
      <w:lvlJc w:val="left"/>
      <w:pPr>
        <w:ind w:left="620" w:hanging="540"/>
      </w:pPr>
    </w:lvl>
    <w:lvl w:ilvl="1">
      <w:start w:val="1"/>
      <w:numFmt w:val="decimal"/>
      <w:lvlText w:val="%1.%2."/>
      <w:lvlJc w:val="left"/>
      <w:pPr>
        <w:ind w:left="620" w:hanging="540"/>
      </w:pPr>
      <w:rPr>
        <w:rFonts w:ascii="Times New Roman" w:eastAsia="Times New Roman" w:hAnsi="Times New Roman" w:cs="Times New Roman"/>
        <w:w w:val="100"/>
        <w:sz w:val="24"/>
        <w:szCs w:val="24"/>
      </w:rPr>
    </w:lvl>
    <w:lvl w:ilvl="2">
      <w:start w:val="1"/>
      <w:numFmt w:val="bullet"/>
      <w:lvlText w:val=""/>
      <w:lvlJc w:val="left"/>
      <w:pPr>
        <w:ind w:left="2666" w:hanging="540"/>
      </w:pPr>
      <w:rPr>
        <w:rFonts w:ascii="Symbol" w:hAnsi="Symbol" w:cs="Symbol" w:hint="default"/>
      </w:rPr>
    </w:lvl>
    <w:lvl w:ilvl="3">
      <w:start w:val="1"/>
      <w:numFmt w:val="bullet"/>
      <w:lvlText w:val=""/>
      <w:lvlJc w:val="left"/>
      <w:pPr>
        <w:ind w:left="3689" w:hanging="540"/>
      </w:pPr>
      <w:rPr>
        <w:rFonts w:ascii="Symbol" w:hAnsi="Symbol" w:cs="Symbol" w:hint="default"/>
      </w:rPr>
    </w:lvl>
    <w:lvl w:ilvl="4">
      <w:start w:val="1"/>
      <w:numFmt w:val="bullet"/>
      <w:lvlText w:val=""/>
      <w:lvlJc w:val="left"/>
      <w:pPr>
        <w:ind w:left="4712" w:hanging="540"/>
      </w:pPr>
      <w:rPr>
        <w:rFonts w:ascii="Symbol" w:hAnsi="Symbol" w:cs="Symbol" w:hint="default"/>
      </w:rPr>
    </w:lvl>
    <w:lvl w:ilvl="5">
      <w:start w:val="1"/>
      <w:numFmt w:val="bullet"/>
      <w:lvlText w:val=""/>
      <w:lvlJc w:val="left"/>
      <w:pPr>
        <w:ind w:left="5735" w:hanging="540"/>
      </w:pPr>
      <w:rPr>
        <w:rFonts w:ascii="Symbol" w:hAnsi="Symbol" w:cs="Symbol" w:hint="default"/>
      </w:rPr>
    </w:lvl>
    <w:lvl w:ilvl="6">
      <w:start w:val="1"/>
      <w:numFmt w:val="bullet"/>
      <w:lvlText w:val=""/>
      <w:lvlJc w:val="left"/>
      <w:pPr>
        <w:ind w:left="6758" w:hanging="540"/>
      </w:pPr>
      <w:rPr>
        <w:rFonts w:ascii="Symbol" w:hAnsi="Symbol" w:cs="Symbol" w:hint="default"/>
      </w:rPr>
    </w:lvl>
    <w:lvl w:ilvl="7">
      <w:start w:val="1"/>
      <w:numFmt w:val="bullet"/>
      <w:lvlText w:val=""/>
      <w:lvlJc w:val="left"/>
      <w:pPr>
        <w:ind w:left="7781" w:hanging="540"/>
      </w:pPr>
      <w:rPr>
        <w:rFonts w:ascii="Symbol" w:hAnsi="Symbol" w:cs="Symbol" w:hint="default"/>
      </w:rPr>
    </w:lvl>
    <w:lvl w:ilvl="8">
      <w:start w:val="1"/>
      <w:numFmt w:val="bullet"/>
      <w:lvlText w:val=""/>
      <w:lvlJc w:val="left"/>
      <w:pPr>
        <w:ind w:left="8804" w:hanging="540"/>
      </w:pPr>
      <w:rPr>
        <w:rFonts w:ascii="Symbol" w:hAnsi="Symbol" w:cs="Symbol" w:hint="default"/>
      </w:rPr>
    </w:lvl>
  </w:abstractNum>
  <w:abstractNum w:abstractNumId="7" w15:restartNumberingAfterBreak="0">
    <w:nsid w:val="280A4721"/>
    <w:multiLevelType w:val="multilevel"/>
    <w:tmpl w:val="099E66D0"/>
    <w:lvl w:ilvl="0">
      <w:start w:val="10"/>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w w:val="100"/>
        <w:sz w:val="24"/>
        <w:szCs w:val="24"/>
      </w:rPr>
    </w:lvl>
    <w:lvl w:ilvl="2">
      <w:start w:val="1"/>
      <w:numFmt w:val="bullet"/>
      <w:lvlText w:val=""/>
      <w:lvlJc w:val="left"/>
      <w:pPr>
        <w:ind w:left="2146" w:hanging="540"/>
      </w:pPr>
      <w:rPr>
        <w:rFonts w:ascii="Symbol" w:hAnsi="Symbol" w:cs="Symbol" w:hint="default"/>
      </w:rPr>
    </w:lvl>
    <w:lvl w:ilvl="3">
      <w:start w:val="1"/>
      <w:numFmt w:val="bullet"/>
      <w:lvlText w:val=""/>
      <w:lvlJc w:val="left"/>
      <w:pPr>
        <w:ind w:left="3169" w:hanging="540"/>
      </w:pPr>
      <w:rPr>
        <w:rFonts w:ascii="Symbol" w:hAnsi="Symbol" w:cs="Symbol" w:hint="default"/>
      </w:rPr>
    </w:lvl>
    <w:lvl w:ilvl="4">
      <w:start w:val="1"/>
      <w:numFmt w:val="bullet"/>
      <w:lvlText w:val=""/>
      <w:lvlJc w:val="left"/>
      <w:pPr>
        <w:ind w:left="4192" w:hanging="540"/>
      </w:pPr>
      <w:rPr>
        <w:rFonts w:ascii="Symbol" w:hAnsi="Symbol" w:cs="Symbol" w:hint="default"/>
      </w:rPr>
    </w:lvl>
    <w:lvl w:ilvl="5">
      <w:start w:val="1"/>
      <w:numFmt w:val="bullet"/>
      <w:lvlText w:val=""/>
      <w:lvlJc w:val="left"/>
      <w:pPr>
        <w:ind w:left="5215" w:hanging="540"/>
      </w:pPr>
      <w:rPr>
        <w:rFonts w:ascii="Symbol" w:hAnsi="Symbol" w:cs="Symbol" w:hint="default"/>
      </w:rPr>
    </w:lvl>
    <w:lvl w:ilvl="6">
      <w:start w:val="1"/>
      <w:numFmt w:val="bullet"/>
      <w:lvlText w:val=""/>
      <w:lvlJc w:val="left"/>
      <w:pPr>
        <w:ind w:left="6238" w:hanging="540"/>
      </w:pPr>
      <w:rPr>
        <w:rFonts w:ascii="Symbol" w:hAnsi="Symbol" w:cs="Symbol" w:hint="default"/>
      </w:rPr>
    </w:lvl>
    <w:lvl w:ilvl="7">
      <w:start w:val="1"/>
      <w:numFmt w:val="bullet"/>
      <w:lvlText w:val=""/>
      <w:lvlJc w:val="left"/>
      <w:pPr>
        <w:ind w:left="7261" w:hanging="540"/>
      </w:pPr>
      <w:rPr>
        <w:rFonts w:ascii="Symbol" w:hAnsi="Symbol" w:cs="Symbol" w:hint="default"/>
      </w:rPr>
    </w:lvl>
    <w:lvl w:ilvl="8">
      <w:start w:val="1"/>
      <w:numFmt w:val="bullet"/>
      <w:lvlText w:val=""/>
      <w:lvlJc w:val="left"/>
      <w:pPr>
        <w:ind w:left="8284" w:hanging="540"/>
      </w:pPr>
      <w:rPr>
        <w:rFonts w:ascii="Symbol" w:hAnsi="Symbol" w:cs="Symbol" w:hint="default"/>
      </w:rPr>
    </w:lvl>
  </w:abstractNum>
  <w:abstractNum w:abstractNumId="8" w15:restartNumberingAfterBreak="0">
    <w:nsid w:val="2D014D1C"/>
    <w:multiLevelType w:val="multilevel"/>
    <w:tmpl w:val="DAA44948"/>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9" w15:restartNumberingAfterBreak="0">
    <w:nsid w:val="2FDB2272"/>
    <w:multiLevelType w:val="multilevel"/>
    <w:tmpl w:val="666A6816"/>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10" w15:restartNumberingAfterBreak="0">
    <w:nsid w:val="30544963"/>
    <w:multiLevelType w:val="multilevel"/>
    <w:tmpl w:val="5192B692"/>
    <w:lvl w:ilvl="0">
      <w:start w:val="5"/>
      <w:numFmt w:val="decimal"/>
      <w:lvlText w:val="%1"/>
      <w:lvlJc w:val="left"/>
      <w:pPr>
        <w:ind w:left="1240" w:hanging="420"/>
      </w:pPr>
    </w:lvl>
    <w:lvl w:ilvl="1">
      <w:start w:val="1"/>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abstractNum w:abstractNumId="11"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D74EE9"/>
    <w:multiLevelType w:val="multilevel"/>
    <w:tmpl w:val="001A61AE"/>
    <w:lvl w:ilvl="0">
      <w:start w:val="2"/>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13" w15:restartNumberingAfterBreak="0">
    <w:nsid w:val="35070387"/>
    <w:multiLevelType w:val="multilevel"/>
    <w:tmpl w:val="0800554C"/>
    <w:lvl w:ilvl="0">
      <w:start w:val="1"/>
      <w:numFmt w:val="bullet"/>
      <w:lvlText w:val="•"/>
      <w:lvlJc w:val="left"/>
      <w:pPr>
        <w:ind w:left="278" w:hanging="173"/>
      </w:pPr>
      <w:rPr>
        <w:rFonts w:ascii="Times New Roman" w:hAnsi="Times New Roman" w:cs="Times New Roman" w:hint="default"/>
        <w:w w:val="100"/>
        <w:sz w:val="24"/>
      </w:rPr>
    </w:lvl>
    <w:lvl w:ilvl="1">
      <w:start w:val="1"/>
      <w:numFmt w:val="bullet"/>
      <w:lvlText w:val=""/>
      <w:lvlJc w:val="left"/>
      <w:pPr>
        <w:ind w:left="900" w:hanging="173"/>
      </w:pPr>
      <w:rPr>
        <w:rFonts w:ascii="Symbol" w:hAnsi="Symbol" w:cs="Symbol" w:hint="default"/>
      </w:rPr>
    </w:lvl>
    <w:lvl w:ilvl="2">
      <w:start w:val="1"/>
      <w:numFmt w:val="bullet"/>
      <w:lvlText w:val=""/>
      <w:lvlJc w:val="left"/>
      <w:pPr>
        <w:ind w:left="1520" w:hanging="173"/>
      </w:pPr>
      <w:rPr>
        <w:rFonts w:ascii="Symbol" w:hAnsi="Symbol" w:cs="Symbol" w:hint="default"/>
      </w:rPr>
    </w:lvl>
    <w:lvl w:ilvl="3">
      <w:start w:val="1"/>
      <w:numFmt w:val="bullet"/>
      <w:lvlText w:val=""/>
      <w:lvlJc w:val="left"/>
      <w:pPr>
        <w:ind w:left="2140" w:hanging="173"/>
      </w:pPr>
      <w:rPr>
        <w:rFonts w:ascii="Symbol" w:hAnsi="Symbol" w:cs="Symbol" w:hint="default"/>
      </w:rPr>
    </w:lvl>
    <w:lvl w:ilvl="4">
      <w:start w:val="1"/>
      <w:numFmt w:val="bullet"/>
      <w:lvlText w:val=""/>
      <w:lvlJc w:val="left"/>
      <w:pPr>
        <w:ind w:left="2760" w:hanging="173"/>
      </w:pPr>
      <w:rPr>
        <w:rFonts w:ascii="Symbol" w:hAnsi="Symbol" w:cs="Symbol" w:hint="default"/>
      </w:rPr>
    </w:lvl>
    <w:lvl w:ilvl="5">
      <w:start w:val="1"/>
      <w:numFmt w:val="bullet"/>
      <w:lvlText w:val=""/>
      <w:lvlJc w:val="left"/>
      <w:pPr>
        <w:ind w:left="3381" w:hanging="173"/>
      </w:pPr>
      <w:rPr>
        <w:rFonts w:ascii="Symbol" w:hAnsi="Symbol" w:cs="Symbol" w:hint="default"/>
      </w:rPr>
    </w:lvl>
    <w:lvl w:ilvl="6">
      <w:start w:val="1"/>
      <w:numFmt w:val="bullet"/>
      <w:lvlText w:val=""/>
      <w:lvlJc w:val="left"/>
      <w:pPr>
        <w:ind w:left="4001" w:hanging="173"/>
      </w:pPr>
      <w:rPr>
        <w:rFonts w:ascii="Symbol" w:hAnsi="Symbol" w:cs="Symbol" w:hint="default"/>
      </w:rPr>
    </w:lvl>
    <w:lvl w:ilvl="7">
      <w:start w:val="1"/>
      <w:numFmt w:val="bullet"/>
      <w:lvlText w:val=""/>
      <w:lvlJc w:val="left"/>
      <w:pPr>
        <w:ind w:left="4621" w:hanging="173"/>
      </w:pPr>
      <w:rPr>
        <w:rFonts w:ascii="Symbol" w:hAnsi="Symbol" w:cs="Symbol" w:hint="default"/>
      </w:rPr>
    </w:lvl>
    <w:lvl w:ilvl="8">
      <w:start w:val="1"/>
      <w:numFmt w:val="bullet"/>
      <w:lvlText w:val=""/>
      <w:lvlJc w:val="left"/>
      <w:pPr>
        <w:ind w:left="5241" w:hanging="173"/>
      </w:pPr>
      <w:rPr>
        <w:rFonts w:ascii="Symbol" w:hAnsi="Symbol" w:cs="Symbol" w:hint="default"/>
      </w:rPr>
    </w:lvl>
  </w:abstractNum>
  <w:abstractNum w:abstractNumId="14" w15:restartNumberingAfterBreak="0">
    <w:nsid w:val="35A40E10"/>
    <w:multiLevelType w:val="multilevel"/>
    <w:tmpl w:val="7A7C6C4A"/>
    <w:lvl w:ilvl="0">
      <w:start w:val="1"/>
      <w:numFmt w:val="bullet"/>
      <w:lvlText w:val=""/>
      <w:lvlJc w:val="left"/>
      <w:pPr>
        <w:ind w:left="1086" w:hanging="423"/>
      </w:pPr>
      <w:rPr>
        <w:rFonts w:ascii="Symbol" w:hAnsi="Symbol" w:cs="Symbol" w:hint="default"/>
        <w:w w:val="100"/>
        <w:sz w:val="24"/>
      </w:rPr>
    </w:lvl>
    <w:lvl w:ilvl="1">
      <w:start w:val="1"/>
      <w:numFmt w:val="bullet"/>
      <w:lvlText w:val=""/>
      <w:lvlJc w:val="left"/>
      <w:pPr>
        <w:ind w:left="1982" w:hanging="423"/>
      </w:pPr>
      <w:rPr>
        <w:rFonts w:ascii="Symbol" w:hAnsi="Symbol" w:cs="Symbol" w:hint="default"/>
      </w:rPr>
    </w:lvl>
    <w:lvl w:ilvl="2">
      <w:start w:val="1"/>
      <w:numFmt w:val="bullet"/>
      <w:lvlText w:val=""/>
      <w:lvlJc w:val="left"/>
      <w:pPr>
        <w:ind w:left="2885" w:hanging="423"/>
      </w:pPr>
      <w:rPr>
        <w:rFonts w:ascii="Symbol" w:hAnsi="Symbol" w:cs="Symbol" w:hint="default"/>
      </w:rPr>
    </w:lvl>
    <w:lvl w:ilvl="3">
      <w:start w:val="1"/>
      <w:numFmt w:val="bullet"/>
      <w:lvlText w:val=""/>
      <w:lvlJc w:val="left"/>
      <w:pPr>
        <w:ind w:left="3788" w:hanging="423"/>
      </w:pPr>
      <w:rPr>
        <w:rFonts w:ascii="Symbol" w:hAnsi="Symbol" w:cs="Symbol" w:hint="default"/>
      </w:rPr>
    </w:lvl>
    <w:lvl w:ilvl="4">
      <w:start w:val="1"/>
      <w:numFmt w:val="bullet"/>
      <w:lvlText w:val=""/>
      <w:lvlJc w:val="left"/>
      <w:pPr>
        <w:ind w:left="4691" w:hanging="423"/>
      </w:pPr>
      <w:rPr>
        <w:rFonts w:ascii="Symbol" w:hAnsi="Symbol" w:cs="Symbol" w:hint="default"/>
      </w:rPr>
    </w:lvl>
    <w:lvl w:ilvl="5">
      <w:start w:val="1"/>
      <w:numFmt w:val="bullet"/>
      <w:lvlText w:val=""/>
      <w:lvlJc w:val="left"/>
      <w:pPr>
        <w:ind w:left="5594" w:hanging="423"/>
      </w:pPr>
      <w:rPr>
        <w:rFonts w:ascii="Symbol" w:hAnsi="Symbol" w:cs="Symbol" w:hint="default"/>
      </w:rPr>
    </w:lvl>
    <w:lvl w:ilvl="6">
      <w:start w:val="1"/>
      <w:numFmt w:val="bullet"/>
      <w:lvlText w:val=""/>
      <w:lvlJc w:val="left"/>
      <w:pPr>
        <w:ind w:left="6497" w:hanging="423"/>
      </w:pPr>
      <w:rPr>
        <w:rFonts w:ascii="Symbol" w:hAnsi="Symbol" w:cs="Symbol" w:hint="default"/>
      </w:rPr>
    </w:lvl>
    <w:lvl w:ilvl="7">
      <w:start w:val="1"/>
      <w:numFmt w:val="bullet"/>
      <w:lvlText w:val=""/>
      <w:lvlJc w:val="left"/>
      <w:pPr>
        <w:ind w:left="7400" w:hanging="423"/>
      </w:pPr>
      <w:rPr>
        <w:rFonts w:ascii="Symbol" w:hAnsi="Symbol" w:cs="Symbol" w:hint="default"/>
      </w:rPr>
    </w:lvl>
    <w:lvl w:ilvl="8">
      <w:start w:val="1"/>
      <w:numFmt w:val="bullet"/>
      <w:lvlText w:val=""/>
      <w:lvlJc w:val="left"/>
      <w:pPr>
        <w:ind w:left="8303" w:hanging="423"/>
      </w:pPr>
      <w:rPr>
        <w:rFonts w:ascii="Symbol" w:hAnsi="Symbol" w:cs="Symbol" w:hint="default"/>
      </w:rPr>
    </w:lvl>
  </w:abstractNum>
  <w:abstractNum w:abstractNumId="15" w15:restartNumberingAfterBreak="0">
    <w:nsid w:val="3FAC586F"/>
    <w:multiLevelType w:val="multilevel"/>
    <w:tmpl w:val="C7E2A5FA"/>
    <w:lvl w:ilvl="0">
      <w:start w:val="5"/>
      <w:numFmt w:val="decimal"/>
      <w:lvlText w:val="%1"/>
      <w:lvlJc w:val="left"/>
      <w:pPr>
        <w:ind w:left="1240" w:hanging="420"/>
      </w:pPr>
    </w:lvl>
    <w:lvl w:ilvl="1">
      <w:start w:val="3"/>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abstractNum w:abstractNumId="16" w15:restartNumberingAfterBreak="0">
    <w:nsid w:val="50883FD7"/>
    <w:multiLevelType w:val="multilevel"/>
    <w:tmpl w:val="D76AA3B2"/>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17" w15:restartNumberingAfterBreak="0">
    <w:nsid w:val="52C463FF"/>
    <w:multiLevelType w:val="multilevel"/>
    <w:tmpl w:val="11C4CEB4"/>
    <w:lvl w:ilvl="0">
      <w:start w:val="1"/>
      <w:numFmt w:val="bullet"/>
      <w:lvlText w:val="−"/>
      <w:lvlJc w:val="left"/>
      <w:pPr>
        <w:ind w:left="426" w:hanging="284"/>
      </w:pPr>
      <w:rPr>
        <w:rFonts w:ascii="Times New Roman" w:hAnsi="Times New Roman" w:cs="Times New Roman" w:hint="default"/>
        <w:spacing w:val="-10"/>
        <w:w w:val="99"/>
        <w:sz w:val="24"/>
      </w:rPr>
    </w:lvl>
    <w:lvl w:ilvl="1">
      <w:start w:val="1"/>
      <w:numFmt w:val="bullet"/>
      <w:lvlText w:val=""/>
      <w:lvlJc w:val="left"/>
      <w:pPr>
        <w:ind w:left="1724" w:hanging="284"/>
      </w:pPr>
      <w:rPr>
        <w:rFonts w:ascii="Symbol" w:hAnsi="Symbol" w:cs="Symbol" w:hint="default"/>
      </w:rPr>
    </w:lvl>
    <w:lvl w:ilvl="2">
      <w:start w:val="1"/>
      <w:numFmt w:val="bullet"/>
      <w:lvlText w:val=""/>
      <w:lvlJc w:val="left"/>
      <w:pPr>
        <w:ind w:left="2629" w:hanging="284"/>
      </w:pPr>
      <w:rPr>
        <w:rFonts w:ascii="Symbol" w:hAnsi="Symbol" w:cs="Symbol" w:hint="default"/>
      </w:rPr>
    </w:lvl>
    <w:lvl w:ilvl="3">
      <w:start w:val="1"/>
      <w:numFmt w:val="bullet"/>
      <w:lvlText w:val=""/>
      <w:lvlJc w:val="left"/>
      <w:pPr>
        <w:ind w:left="3534" w:hanging="284"/>
      </w:pPr>
      <w:rPr>
        <w:rFonts w:ascii="Symbol" w:hAnsi="Symbol" w:cs="Symbol" w:hint="default"/>
      </w:rPr>
    </w:lvl>
    <w:lvl w:ilvl="4">
      <w:start w:val="1"/>
      <w:numFmt w:val="bullet"/>
      <w:lvlText w:val=""/>
      <w:lvlJc w:val="left"/>
      <w:pPr>
        <w:ind w:left="4439" w:hanging="284"/>
      </w:pPr>
      <w:rPr>
        <w:rFonts w:ascii="Symbol" w:hAnsi="Symbol" w:cs="Symbol" w:hint="default"/>
      </w:rPr>
    </w:lvl>
    <w:lvl w:ilvl="5">
      <w:start w:val="1"/>
      <w:numFmt w:val="bullet"/>
      <w:lvlText w:val=""/>
      <w:lvlJc w:val="left"/>
      <w:pPr>
        <w:ind w:left="5344" w:hanging="284"/>
      </w:pPr>
      <w:rPr>
        <w:rFonts w:ascii="Symbol" w:hAnsi="Symbol" w:cs="Symbol" w:hint="default"/>
      </w:rPr>
    </w:lvl>
    <w:lvl w:ilvl="6">
      <w:start w:val="1"/>
      <w:numFmt w:val="bullet"/>
      <w:lvlText w:val=""/>
      <w:lvlJc w:val="left"/>
      <w:pPr>
        <w:ind w:left="6249" w:hanging="284"/>
      </w:pPr>
      <w:rPr>
        <w:rFonts w:ascii="Symbol" w:hAnsi="Symbol" w:cs="Symbol" w:hint="default"/>
      </w:rPr>
    </w:lvl>
    <w:lvl w:ilvl="7">
      <w:start w:val="1"/>
      <w:numFmt w:val="bullet"/>
      <w:lvlText w:val=""/>
      <w:lvlJc w:val="left"/>
      <w:pPr>
        <w:ind w:left="7154" w:hanging="284"/>
      </w:pPr>
      <w:rPr>
        <w:rFonts w:ascii="Symbol" w:hAnsi="Symbol" w:cs="Symbol" w:hint="default"/>
      </w:rPr>
    </w:lvl>
    <w:lvl w:ilvl="8">
      <w:start w:val="1"/>
      <w:numFmt w:val="bullet"/>
      <w:lvlText w:val=""/>
      <w:lvlJc w:val="left"/>
      <w:pPr>
        <w:ind w:left="8059" w:hanging="284"/>
      </w:pPr>
      <w:rPr>
        <w:rFonts w:ascii="Symbol" w:hAnsi="Symbol" w:cs="Symbol" w:hint="default"/>
      </w:rPr>
    </w:lvl>
  </w:abstractNum>
  <w:abstractNum w:abstractNumId="18" w15:restartNumberingAfterBreak="0">
    <w:nsid w:val="53CE4C9C"/>
    <w:multiLevelType w:val="multilevel"/>
    <w:tmpl w:val="89262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4EE630B"/>
    <w:multiLevelType w:val="multilevel"/>
    <w:tmpl w:val="F47CDA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68F06A3"/>
    <w:multiLevelType w:val="multilevel"/>
    <w:tmpl w:val="9476F796"/>
    <w:lvl w:ilvl="0">
      <w:start w:val="1"/>
      <w:numFmt w:val="bullet"/>
      <w:lvlText w:val="-"/>
      <w:lvlJc w:val="left"/>
      <w:pPr>
        <w:ind w:left="712" w:hanging="360"/>
      </w:pPr>
      <w:rPr>
        <w:rFonts w:ascii="Times New Roman" w:hAnsi="Times New Roman" w:cs="Times New Roman"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ACB6292"/>
    <w:multiLevelType w:val="multilevel"/>
    <w:tmpl w:val="B09CF724"/>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2" w15:restartNumberingAfterBreak="0">
    <w:nsid w:val="5B482C7F"/>
    <w:multiLevelType w:val="multilevel"/>
    <w:tmpl w:val="A3FA390E"/>
    <w:lvl w:ilvl="0">
      <w:start w:val="6"/>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3" w15:restartNumberingAfterBreak="0">
    <w:nsid w:val="5C6A0D2B"/>
    <w:multiLevelType w:val="multilevel"/>
    <w:tmpl w:val="99E211B8"/>
    <w:lvl w:ilvl="0">
      <w:start w:val="11"/>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w w:val="100"/>
        <w:sz w:val="24"/>
        <w:szCs w:val="24"/>
      </w:rPr>
    </w:lvl>
    <w:lvl w:ilvl="2">
      <w:start w:val="1"/>
      <w:numFmt w:val="bullet"/>
      <w:lvlText w:val=""/>
      <w:lvlJc w:val="left"/>
      <w:pPr>
        <w:ind w:left="2146" w:hanging="540"/>
      </w:pPr>
      <w:rPr>
        <w:rFonts w:ascii="Symbol" w:hAnsi="Symbol" w:cs="Symbol" w:hint="default"/>
      </w:rPr>
    </w:lvl>
    <w:lvl w:ilvl="3">
      <w:start w:val="1"/>
      <w:numFmt w:val="bullet"/>
      <w:lvlText w:val=""/>
      <w:lvlJc w:val="left"/>
      <w:pPr>
        <w:ind w:left="3169" w:hanging="540"/>
      </w:pPr>
      <w:rPr>
        <w:rFonts w:ascii="Symbol" w:hAnsi="Symbol" w:cs="Symbol" w:hint="default"/>
      </w:rPr>
    </w:lvl>
    <w:lvl w:ilvl="4">
      <w:start w:val="1"/>
      <w:numFmt w:val="bullet"/>
      <w:lvlText w:val=""/>
      <w:lvlJc w:val="left"/>
      <w:pPr>
        <w:ind w:left="4192" w:hanging="540"/>
      </w:pPr>
      <w:rPr>
        <w:rFonts w:ascii="Symbol" w:hAnsi="Symbol" w:cs="Symbol" w:hint="default"/>
      </w:rPr>
    </w:lvl>
    <w:lvl w:ilvl="5">
      <w:start w:val="1"/>
      <w:numFmt w:val="bullet"/>
      <w:lvlText w:val=""/>
      <w:lvlJc w:val="left"/>
      <w:pPr>
        <w:ind w:left="5215" w:hanging="540"/>
      </w:pPr>
      <w:rPr>
        <w:rFonts w:ascii="Symbol" w:hAnsi="Symbol" w:cs="Symbol" w:hint="default"/>
      </w:rPr>
    </w:lvl>
    <w:lvl w:ilvl="6">
      <w:start w:val="1"/>
      <w:numFmt w:val="bullet"/>
      <w:lvlText w:val=""/>
      <w:lvlJc w:val="left"/>
      <w:pPr>
        <w:ind w:left="6238" w:hanging="540"/>
      </w:pPr>
      <w:rPr>
        <w:rFonts w:ascii="Symbol" w:hAnsi="Symbol" w:cs="Symbol" w:hint="default"/>
      </w:rPr>
    </w:lvl>
    <w:lvl w:ilvl="7">
      <w:start w:val="1"/>
      <w:numFmt w:val="bullet"/>
      <w:lvlText w:val=""/>
      <w:lvlJc w:val="left"/>
      <w:pPr>
        <w:ind w:left="7261" w:hanging="540"/>
      </w:pPr>
      <w:rPr>
        <w:rFonts w:ascii="Symbol" w:hAnsi="Symbol" w:cs="Symbol" w:hint="default"/>
      </w:rPr>
    </w:lvl>
    <w:lvl w:ilvl="8">
      <w:start w:val="1"/>
      <w:numFmt w:val="bullet"/>
      <w:lvlText w:val=""/>
      <w:lvlJc w:val="left"/>
      <w:pPr>
        <w:ind w:left="8284" w:hanging="540"/>
      </w:pPr>
      <w:rPr>
        <w:rFonts w:ascii="Symbol" w:hAnsi="Symbol" w:cs="Symbol" w:hint="default"/>
      </w:rPr>
    </w:lvl>
  </w:abstractNum>
  <w:abstractNum w:abstractNumId="24" w15:restartNumberingAfterBreak="0">
    <w:nsid w:val="5DE14CB7"/>
    <w:multiLevelType w:val="multilevel"/>
    <w:tmpl w:val="A1A60ED2"/>
    <w:lvl w:ilvl="0">
      <w:start w:val="3"/>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i w:val="0"/>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5" w15:restartNumberingAfterBreak="0">
    <w:nsid w:val="5F4B09EA"/>
    <w:multiLevelType w:val="multilevel"/>
    <w:tmpl w:val="EEE21DB0"/>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6" w15:restartNumberingAfterBreak="0">
    <w:nsid w:val="604E54E8"/>
    <w:multiLevelType w:val="multilevel"/>
    <w:tmpl w:val="0C9AE434"/>
    <w:lvl w:ilvl="0">
      <w:start w:val="9"/>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7" w15:restartNumberingAfterBreak="0">
    <w:nsid w:val="61EB379A"/>
    <w:multiLevelType w:val="hybridMultilevel"/>
    <w:tmpl w:val="61D46EFC"/>
    <w:lvl w:ilvl="0" w:tplc="0DE6A506">
      <w:start w:val="1"/>
      <w:numFmt w:val="decimal"/>
      <w:lvlText w:val="3.%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2E0A90"/>
    <w:multiLevelType w:val="multilevel"/>
    <w:tmpl w:val="B4105E9E"/>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9" w15:restartNumberingAfterBreak="0">
    <w:nsid w:val="68BF4189"/>
    <w:multiLevelType w:val="multilevel"/>
    <w:tmpl w:val="E1D2BA2A"/>
    <w:lvl w:ilvl="0">
      <w:start w:val="4"/>
      <w:numFmt w:val="decimal"/>
      <w:lvlText w:val="%1"/>
      <w:lvlJc w:val="left"/>
      <w:pPr>
        <w:ind w:left="100" w:hanging="420"/>
      </w:pPr>
    </w:lvl>
    <w:lvl w:ilvl="1">
      <w:start w:val="1"/>
      <w:numFmt w:val="decimal"/>
      <w:lvlText w:val="%1.%2."/>
      <w:lvlJc w:val="left"/>
      <w:pPr>
        <w:ind w:left="100" w:hanging="420"/>
      </w:pPr>
      <w:rPr>
        <w:rFonts w:ascii="Times New Roman" w:hAnsi="Times New Roman"/>
        <w:w w:val="100"/>
        <w:sz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30" w15:restartNumberingAfterBreak="0">
    <w:nsid w:val="68E01F7F"/>
    <w:multiLevelType w:val="multilevel"/>
    <w:tmpl w:val="21A04014"/>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BC5427F"/>
    <w:multiLevelType w:val="multilevel"/>
    <w:tmpl w:val="A5E4BF86"/>
    <w:lvl w:ilvl="0">
      <w:start w:val="1"/>
      <w:numFmt w:val="bullet"/>
      <w:lvlText w:val=""/>
      <w:lvlJc w:val="left"/>
      <w:pPr>
        <w:ind w:left="1036" w:hanging="360"/>
      </w:pPr>
      <w:rPr>
        <w:rFonts w:ascii="Symbol" w:hAnsi="Symbol" w:cs="Symbol" w:hint="default"/>
        <w:w w:val="100"/>
        <w:sz w:val="24"/>
        <w:szCs w:val="24"/>
      </w:rPr>
    </w:lvl>
    <w:lvl w:ilvl="1">
      <w:start w:val="1"/>
      <w:numFmt w:val="decimal"/>
      <w:lvlText w:val="%2."/>
      <w:lvlJc w:val="left"/>
      <w:pPr>
        <w:ind w:left="3967" w:hanging="240"/>
      </w:pPr>
      <w:rPr>
        <w:rFonts w:ascii="Times New Roman" w:eastAsia="Times New Roman" w:hAnsi="Times New Roman" w:cs="Times New Roman"/>
        <w:b/>
        <w:bCs/>
        <w:spacing w:val="-3"/>
        <w:w w:val="100"/>
        <w:sz w:val="24"/>
        <w:szCs w:val="24"/>
        <w:lang w:val="ru-RU"/>
      </w:rPr>
    </w:lvl>
    <w:lvl w:ilvl="2">
      <w:start w:val="1"/>
      <w:numFmt w:val="bullet"/>
      <w:lvlText w:val=""/>
      <w:lvlJc w:val="left"/>
      <w:pPr>
        <w:ind w:left="3960" w:hanging="240"/>
      </w:pPr>
      <w:rPr>
        <w:rFonts w:ascii="Symbol" w:hAnsi="Symbol" w:cs="Symbol" w:hint="default"/>
      </w:rPr>
    </w:lvl>
    <w:lvl w:ilvl="3">
      <w:start w:val="1"/>
      <w:numFmt w:val="bullet"/>
      <w:lvlText w:val=""/>
      <w:lvlJc w:val="left"/>
      <w:pPr>
        <w:ind w:left="4756" w:hanging="240"/>
      </w:pPr>
      <w:rPr>
        <w:rFonts w:ascii="Symbol" w:hAnsi="Symbol" w:cs="Symbol" w:hint="default"/>
      </w:rPr>
    </w:lvl>
    <w:lvl w:ilvl="4">
      <w:start w:val="1"/>
      <w:numFmt w:val="bullet"/>
      <w:lvlText w:val=""/>
      <w:lvlJc w:val="left"/>
      <w:pPr>
        <w:ind w:left="5552" w:hanging="240"/>
      </w:pPr>
      <w:rPr>
        <w:rFonts w:ascii="Symbol" w:hAnsi="Symbol" w:cs="Symbol" w:hint="default"/>
      </w:rPr>
    </w:lvl>
    <w:lvl w:ilvl="5">
      <w:start w:val="1"/>
      <w:numFmt w:val="bullet"/>
      <w:lvlText w:val=""/>
      <w:lvlJc w:val="left"/>
      <w:pPr>
        <w:ind w:left="6349" w:hanging="240"/>
      </w:pPr>
      <w:rPr>
        <w:rFonts w:ascii="Symbol" w:hAnsi="Symbol" w:cs="Symbol" w:hint="default"/>
      </w:rPr>
    </w:lvl>
    <w:lvl w:ilvl="6">
      <w:start w:val="1"/>
      <w:numFmt w:val="bullet"/>
      <w:lvlText w:val=""/>
      <w:lvlJc w:val="left"/>
      <w:pPr>
        <w:ind w:left="7145" w:hanging="240"/>
      </w:pPr>
      <w:rPr>
        <w:rFonts w:ascii="Symbol" w:hAnsi="Symbol" w:cs="Symbol" w:hint="default"/>
      </w:rPr>
    </w:lvl>
    <w:lvl w:ilvl="7">
      <w:start w:val="1"/>
      <w:numFmt w:val="bullet"/>
      <w:lvlText w:val=""/>
      <w:lvlJc w:val="left"/>
      <w:pPr>
        <w:ind w:left="7942" w:hanging="240"/>
      </w:pPr>
      <w:rPr>
        <w:rFonts w:ascii="Symbol" w:hAnsi="Symbol" w:cs="Symbol" w:hint="default"/>
      </w:rPr>
    </w:lvl>
    <w:lvl w:ilvl="8">
      <w:start w:val="1"/>
      <w:numFmt w:val="bullet"/>
      <w:lvlText w:val=""/>
      <w:lvlJc w:val="left"/>
      <w:pPr>
        <w:ind w:left="8738" w:hanging="240"/>
      </w:pPr>
      <w:rPr>
        <w:rFonts w:ascii="Symbol" w:hAnsi="Symbol" w:cs="Symbol" w:hint="default"/>
      </w:rPr>
    </w:lvl>
  </w:abstractNum>
  <w:abstractNum w:abstractNumId="32" w15:restartNumberingAfterBreak="0">
    <w:nsid w:val="74257935"/>
    <w:multiLevelType w:val="multilevel"/>
    <w:tmpl w:val="7B38A72E"/>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3" w15:restartNumberingAfterBreak="0">
    <w:nsid w:val="7C3E1E08"/>
    <w:multiLevelType w:val="multilevel"/>
    <w:tmpl w:val="84AE66A2"/>
    <w:lvl w:ilvl="0">
      <w:start w:val="5"/>
      <w:numFmt w:val="decimal"/>
      <w:lvlText w:val="%1"/>
      <w:lvlJc w:val="left"/>
      <w:pPr>
        <w:ind w:left="1240" w:hanging="420"/>
      </w:pPr>
    </w:lvl>
    <w:lvl w:ilvl="1">
      <w:start w:val="4"/>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num w:numId="1">
    <w:abstractNumId w:val="1"/>
  </w:num>
  <w:num w:numId="2">
    <w:abstractNumId w:val="25"/>
  </w:num>
  <w:num w:numId="3">
    <w:abstractNumId w:val="8"/>
  </w:num>
  <w:num w:numId="4">
    <w:abstractNumId w:val="21"/>
  </w:num>
  <w:num w:numId="5">
    <w:abstractNumId w:val="28"/>
  </w:num>
  <w:num w:numId="6">
    <w:abstractNumId w:val="9"/>
  </w:num>
  <w:num w:numId="7">
    <w:abstractNumId w:val="16"/>
  </w:num>
  <w:num w:numId="8">
    <w:abstractNumId w:val="13"/>
  </w:num>
  <w:num w:numId="9">
    <w:abstractNumId w:val="30"/>
  </w:num>
  <w:num w:numId="10">
    <w:abstractNumId w:val="17"/>
  </w:num>
  <w:num w:numId="11">
    <w:abstractNumId w:val="14"/>
  </w:num>
  <w:num w:numId="12">
    <w:abstractNumId w:val="19"/>
  </w:num>
  <w:num w:numId="13">
    <w:abstractNumId w:val="2"/>
  </w:num>
  <w:num w:numId="14">
    <w:abstractNumId w:val="20"/>
  </w:num>
  <w:num w:numId="15">
    <w:abstractNumId w:val="31"/>
  </w:num>
  <w:num w:numId="16">
    <w:abstractNumId w:val="3"/>
  </w:num>
  <w:num w:numId="17">
    <w:abstractNumId w:val="12"/>
  </w:num>
  <w:num w:numId="18">
    <w:abstractNumId w:val="24"/>
  </w:num>
  <w:num w:numId="19">
    <w:abstractNumId w:val="29"/>
  </w:num>
  <w:num w:numId="20">
    <w:abstractNumId w:val="10"/>
  </w:num>
  <w:num w:numId="21">
    <w:abstractNumId w:val="15"/>
  </w:num>
  <w:num w:numId="22">
    <w:abstractNumId w:val="33"/>
  </w:num>
  <w:num w:numId="23">
    <w:abstractNumId w:val="22"/>
  </w:num>
  <w:num w:numId="24">
    <w:abstractNumId w:val="5"/>
  </w:num>
  <w:num w:numId="25">
    <w:abstractNumId w:val="26"/>
  </w:num>
  <w:num w:numId="26">
    <w:abstractNumId w:val="7"/>
  </w:num>
  <w:num w:numId="27">
    <w:abstractNumId w:val="23"/>
  </w:num>
  <w:num w:numId="28">
    <w:abstractNumId w:val="6"/>
  </w:num>
  <w:num w:numId="29">
    <w:abstractNumId w:val="11"/>
  </w:num>
  <w:num w:numId="30">
    <w:abstractNumId w:val="18"/>
  </w:num>
  <w:num w:numId="31">
    <w:abstractNumId w:val="3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3F"/>
    <w:rsid w:val="00061389"/>
    <w:rsid w:val="007E1BCC"/>
    <w:rsid w:val="008C694B"/>
    <w:rsid w:val="00F9673F"/>
    <w:rsid w:val="00FE4C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DBED"/>
  <w15:chartTrackingRefBased/>
  <w15:docId w15:val="{EF591095-D39B-4936-B2D3-9D8B62FD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F9673F"/>
    <w:pPr>
      <w:keepNext/>
      <w:spacing w:before="240" w:after="60" w:line="276" w:lineRule="auto"/>
      <w:outlineLvl w:val="0"/>
    </w:pPr>
    <w:rPr>
      <w:rFonts w:ascii="Cambria" w:eastAsia="Times New Roman" w:hAnsi="Cambria" w:cs="Times New Roman"/>
      <w:b/>
      <w:bCs/>
      <w:kern w:val="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F9673F"/>
    <w:rPr>
      <w:rFonts w:ascii="Cambria" w:eastAsia="Times New Roman" w:hAnsi="Cambria" w:cs="Times New Roman"/>
      <w:b/>
      <w:bCs/>
      <w:kern w:val="2"/>
      <w:sz w:val="32"/>
      <w:szCs w:val="32"/>
      <w:lang w:val="x-none"/>
    </w:rPr>
  </w:style>
  <w:style w:type="character" w:customStyle="1" w:styleId="a3">
    <w:name w:val="Нижній колонтитул Знак"/>
    <w:basedOn w:val="a0"/>
    <w:uiPriority w:val="99"/>
    <w:qFormat/>
    <w:rsid w:val="00F9673F"/>
  </w:style>
  <w:style w:type="character" w:customStyle="1" w:styleId="a4">
    <w:name w:val="Верхній колонтитул Знак"/>
    <w:basedOn w:val="a0"/>
    <w:uiPriority w:val="99"/>
    <w:qFormat/>
    <w:rsid w:val="00F9673F"/>
  </w:style>
  <w:style w:type="character" w:customStyle="1" w:styleId="a5">
    <w:name w:val="Абзац списку Знак"/>
    <w:uiPriority w:val="34"/>
    <w:qFormat/>
    <w:locked/>
    <w:rsid w:val="00F9673F"/>
  </w:style>
  <w:style w:type="character" w:customStyle="1" w:styleId="a6">
    <w:name w:val="Основний текст Знак"/>
    <w:basedOn w:val="a0"/>
    <w:uiPriority w:val="1"/>
    <w:qFormat/>
    <w:rsid w:val="00F9673F"/>
    <w:rPr>
      <w:rFonts w:ascii="Calibri" w:eastAsia="Times New Roman" w:hAnsi="Calibri" w:cs="Times New Roman"/>
      <w:lang w:eastAsia="uk-UA"/>
    </w:rPr>
  </w:style>
  <w:style w:type="character" w:customStyle="1" w:styleId="rvts46">
    <w:name w:val="rvts46"/>
    <w:basedOn w:val="a0"/>
    <w:qFormat/>
    <w:rsid w:val="00F9673F"/>
  </w:style>
  <w:style w:type="character" w:customStyle="1" w:styleId="-">
    <w:name w:val="Интернет-ссылка"/>
    <w:basedOn w:val="a0"/>
    <w:uiPriority w:val="99"/>
    <w:unhideWhenUsed/>
    <w:rsid w:val="00F9673F"/>
    <w:rPr>
      <w:color w:val="0000FF"/>
      <w:u w:val="single"/>
    </w:rPr>
  </w:style>
  <w:style w:type="character" w:customStyle="1" w:styleId="hps">
    <w:name w:val="hps"/>
    <w:qFormat/>
    <w:rsid w:val="00F9673F"/>
  </w:style>
  <w:style w:type="character" w:customStyle="1" w:styleId="FontStyle29">
    <w:name w:val="Font Style29"/>
    <w:qFormat/>
    <w:rsid w:val="00F9673F"/>
    <w:rPr>
      <w:rFonts w:ascii="Times New Roman" w:hAnsi="Times New Roman" w:cs="Times New Roman"/>
      <w:sz w:val="22"/>
      <w:szCs w:val="22"/>
    </w:rPr>
  </w:style>
  <w:style w:type="character" w:customStyle="1" w:styleId="11">
    <w:name w:val="Неразрешенное упоминание1"/>
    <w:basedOn w:val="a0"/>
    <w:uiPriority w:val="99"/>
    <w:unhideWhenUsed/>
    <w:qFormat/>
    <w:rsid w:val="00F9673F"/>
    <w:rPr>
      <w:color w:val="605E5C"/>
      <w:shd w:val="clear" w:color="auto" w:fill="E1DFDD"/>
    </w:rPr>
  </w:style>
  <w:style w:type="character" w:styleId="a7">
    <w:name w:val="annotation reference"/>
    <w:basedOn w:val="a0"/>
    <w:uiPriority w:val="99"/>
    <w:semiHidden/>
    <w:unhideWhenUsed/>
    <w:qFormat/>
    <w:rsid w:val="00F9673F"/>
    <w:rPr>
      <w:sz w:val="16"/>
      <w:szCs w:val="16"/>
    </w:rPr>
  </w:style>
  <w:style w:type="character" w:customStyle="1" w:styleId="a8">
    <w:name w:val="Текст примітки Знак"/>
    <w:basedOn w:val="a0"/>
    <w:uiPriority w:val="99"/>
    <w:semiHidden/>
    <w:qFormat/>
    <w:rsid w:val="00F9673F"/>
    <w:rPr>
      <w:sz w:val="20"/>
      <w:szCs w:val="20"/>
    </w:rPr>
  </w:style>
  <w:style w:type="character" w:customStyle="1" w:styleId="a9">
    <w:name w:val="Тема примітки Знак"/>
    <w:basedOn w:val="a8"/>
    <w:uiPriority w:val="99"/>
    <w:semiHidden/>
    <w:qFormat/>
    <w:rsid w:val="00F9673F"/>
    <w:rPr>
      <w:b/>
      <w:bCs/>
      <w:sz w:val="20"/>
      <w:szCs w:val="20"/>
    </w:rPr>
  </w:style>
  <w:style w:type="character" w:customStyle="1" w:styleId="aa">
    <w:name w:val="Текст у виносці Знак"/>
    <w:basedOn w:val="a0"/>
    <w:uiPriority w:val="99"/>
    <w:semiHidden/>
    <w:qFormat/>
    <w:rsid w:val="00F9673F"/>
    <w:rPr>
      <w:rFonts w:ascii="Segoe UI" w:hAnsi="Segoe UI" w:cs="Segoe UI"/>
      <w:sz w:val="18"/>
      <w:szCs w:val="18"/>
    </w:rPr>
  </w:style>
  <w:style w:type="character" w:customStyle="1" w:styleId="ListLabel1">
    <w:name w:val="ListLabel 1"/>
    <w:qFormat/>
    <w:rsid w:val="00F9673F"/>
    <w:rPr>
      <w:rFonts w:eastAsia="Times New Roman" w:cs="Times New Roman"/>
      <w:spacing w:val="-8"/>
      <w:w w:val="100"/>
      <w:sz w:val="24"/>
      <w:szCs w:val="24"/>
    </w:rPr>
  </w:style>
  <w:style w:type="character" w:customStyle="1" w:styleId="ListLabel2">
    <w:name w:val="ListLabel 2"/>
    <w:qFormat/>
    <w:rsid w:val="00F9673F"/>
    <w:rPr>
      <w:rFonts w:ascii="Times New Roman" w:eastAsia="Times New Roman" w:hAnsi="Times New Roman" w:cs="Times New Roman"/>
      <w:b/>
      <w:bCs/>
      <w:spacing w:val="-4"/>
      <w:w w:val="100"/>
      <w:sz w:val="24"/>
      <w:szCs w:val="24"/>
    </w:rPr>
  </w:style>
  <w:style w:type="character" w:customStyle="1" w:styleId="ListLabel3">
    <w:name w:val="ListLabel 3"/>
    <w:qFormat/>
    <w:rsid w:val="00F9673F"/>
    <w:rPr>
      <w:rFonts w:ascii="Times New Roman" w:eastAsia="Times New Roman" w:hAnsi="Times New Roman" w:cs="Times New Roman"/>
      <w:b/>
      <w:bCs/>
      <w:spacing w:val="-3"/>
      <w:w w:val="100"/>
      <w:sz w:val="24"/>
      <w:szCs w:val="24"/>
    </w:rPr>
  </w:style>
  <w:style w:type="character" w:customStyle="1" w:styleId="ListLabel4">
    <w:name w:val="ListLabel 4"/>
    <w:qFormat/>
    <w:rsid w:val="00F9673F"/>
    <w:rPr>
      <w:rFonts w:ascii="Times New Roman" w:eastAsia="Times New Roman" w:hAnsi="Times New Roman"/>
      <w:w w:val="100"/>
      <w:sz w:val="22"/>
    </w:rPr>
  </w:style>
  <w:style w:type="character" w:customStyle="1" w:styleId="ListLabel5">
    <w:name w:val="ListLabel 5"/>
    <w:qFormat/>
    <w:rsid w:val="00F9673F"/>
    <w:rPr>
      <w:rFonts w:ascii="Times New Roman" w:eastAsia="Times New Roman" w:hAnsi="Times New Roman"/>
      <w:w w:val="100"/>
      <w:sz w:val="22"/>
    </w:rPr>
  </w:style>
  <w:style w:type="character" w:customStyle="1" w:styleId="ListLabel6">
    <w:name w:val="ListLabel 6"/>
    <w:qFormat/>
    <w:rsid w:val="00F9673F"/>
    <w:rPr>
      <w:rFonts w:ascii="Times New Roman" w:eastAsia="Times New Roman" w:hAnsi="Times New Roman"/>
      <w:w w:val="100"/>
      <w:sz w:val="22"/>
    </w:rPr>
  </w:style>
  <w:style w:type="character" w:customStyle="1" w:styleId="ListLabel7">
    <w:name w:val="ListLabel 7"/>
    <w:qFormat/>
    <w:rsid w:val="00F9673F"/>
    <w:rPr>
      <w:rFonts w:ascii="Times New Roman" w:eastAsia="Times New Roman" w:hAnsi="Times New Roman"/>
      <w:w w:val="100"/>
      <w:sz w:val="22"/>
    </w:rPr>
  </w:style>
  <w:style w:type="character" w:customStyle="1" w:styleId="ListLabel8">
    <w:name w:val="ListLabel 8"/>
    <w:qFormat/>
    <w:rsid w:val="00F9673F"/>
    <w:rPr>
      <w:rFonts w:ascii="Times New Roman" w:eastAsia="Times New Roman" w:hAnsi="Times New Roman"/>
      <w:w w:val="100"/>
      <w:sz w:val="22"/>
    </w:rPr>
  </w:style>
  <w:style w:type="character" w:customStyle="1" w:styleId="ListLabel9">
    <w:name w:val="ListLabel 9"/>
    <w:qFormat/>
    <w:rsid w:val="00F9673F"/>
    <w:rPr>
      <w:rFonts w:ascii="Times New Roman" w:eastAsia="Times New Roman" w:hAnsi="Times New Roman"/>
      <w:w w:val="100"/>
      <w:sz w:val="22"/>
    </w:rPr>
  </w:style>
  <w:style w:type="character" w:customStyle="1" w:styleId="ListLabel10">
    <w:name w:val="ListLabel 10"/>
    <w:qFormat/>
    <w:rsid w:val="00F9673F"/>
    <w:rPr>
      <w:rFonts w:ascii="Times New Roman" w:eastAsia="Times New Roman" w:hAnsi="Times New Roman"/>
      <w:w w:val="100"/>
      <w:sz w:val="24"/>
    </w:rPr>
  </w:style>
  <w:style w:type="character" w:customStyle="1" w:styleId="ListLabel11">
    <w:name w:val="ListLabel 11"/>
    <w:qFormat/>
    <w:rsid w:val="00F9673F"/>
    <w:rPr>
      <w:rFonts w:ascii="Times New Roman" w:hAnsi="Times New Roman" w:cs="Times New Roman"/>
      <w:b/>
    </w:rPr>
  </w:style>
  <w:style w:type="character" w:customStyle="1" w:styleId="ListLabel12">
    <w:name w:val="ListLabel 12"/>
    <w:qFormat/>
    <w:rsid w:val="00F9673F"/>
    <w:rPr>
      <w:rFonts w:cs="Times New Roman"/>
    </w:rPr>
  </w:style>
  <w:style w:type="character" w:customStyle="1" w:styleId="ListLabel13">
    <w:name w:val="ListLabel 13"/>
    <w:qFormat/>
    <w:rsid w:val="00F9673F"/>
    <w:rPr>
      <w:rFonts w:cs="Times New Roman"/>
    </w:rPr>
  </w:style>
  <w:style w:type="character" w:customStyle="1" w:styleId="ListLabel14">
    <w:name w:val="ListLabel 14"/>
    <w:qFormat/>
    <w:rsid w:val="00F9673F"/>
    <w:rPr>
      <w:rFonts w:cs="Times New Roman"/>
    </w:rPr>
  </w:style>
  <w:style w:type="character" w:customStyle="1" w:styleId="ListLabel15">
    <w:name w:val="ListLabel 15"/>
    <w:qFormat/>
    <w:rsid w:val="00F9673F"/>
    <w:rPr>
      <w:rFonts w:cs="Times New Roman"/>
    </w:rPr>
  </w:style>
  <w:style w:type="character" w:customStyle="1" w:styleId="ListLabel16">
    <w:name w:val="ListLabel 16"/>
    <w:qFormat/>
    <w:rsid w:val="00F9673F"/>
    <w:rPr>
      <w:rFonts w:cs="Times New Roman"/>
    </w:rPr>
  </w:style>
  <w:style w:type="character" w:customStyle="1" w:styleId="ListLabel17">
    <w:name w:val="ListLabel 17"/>
    <w:qFormat/>
    <w:rsid w:val="00F9673F"/>
    <w:rPr>
      <w:rFonts w:cs="Times New Roman"/>
    </w:rPr>
  </w:style>
  <w:style w:type="character" w:customStyle="1" w:styleId="ListLabel18">
    <w:name w:val="ListLabel 18"/>
    <w:qFormat/>
    <w:rsid w:val="00F9673F"/>
    <w:rPr>
      <w:rFonts w:cs="Times New Roman"/>
    </w:rPr>
  </w:style>
  <w:style w:type="character" w:customStyle="1" w:styleId="ListLabel19">
    <w:name w:val="ListLabel 19"/>
    <w:qFormat/>
    <w:rsid w:val="00F9673F"/>
    <w:rPr>
      <w:rFonts w:cs="Times New Roman"/>
    </w:rPr>
  </w:style>
  <w:style w:type="character" w:customStyle="1" w:styleId="ListLabel20">
    <w:name w:val="ListLabel 20"/>
    <w:qFormat/>
    <w:rsid w:val="00F9673F"/>
    <w:rPr>
      <w:rFonts w:ascii="Times New Roman" w:hAnsi="Times New Roman"/>
      <w:spacing w:val="-10"/>
      <w:w w:val="99"/>
      <w:sz w:val="24"/>
    </w:rPr>
  </w:style>
  <w:style w:type="character" w:customStyle="1" w:styleId="ListLabel21">
    <w:name w:val="ListLabel 21"/>
    <w:qFormat/>
    <w:rsid w:val="00F9673F"/>
    <w:rPr>
      <w:rFonts w:ascii="Times New Roman" w:hAnsi="Times New Roman"/>
      <w:w w:val="100"/>
      <w:sz w:val="24"/>
    </w:rPr>
  </w:style>
  <w:style w:type="character" w:customStyle="1" w:styleId="ListLabel22">
    <w:name w:val="ListLabel 22"/>
    <w:qFormat/>
    <w:rsid w:val="00F9673F"/>
    <w:rPr>
      <w:rFonts w:ascii="Times New Roman" w:hAnsi="Times New Roman"/>
      <w:color w:val="000000"/>
      <w:sz w:val="24"/>
    </w:rPr>
  </w:style>
  <w:style w:type="character" w:customStyle="1" w:styleId="ListLabel23">
    <w:name w:val="ListLabel 23"/>
    <w:qFormat/>
    <w:rsid w:val="00F9673F"/>
    <w:rPr>
      <w:rFonts w:cs="Times New Roman"/>
    </w:rPr>
  </w:style>
  <w:style w:type="character" w:customStyle="1" w:styleId="ListLabel24">
    <w:name w:val="ListLabel 24"/>
    <w:qFormat/>
    <w:rsid w:val="00F9673F"/>
    <w:rPr>
      <w:rFonts w:cs="Times New Roman"/>
    </w:rPr>
  </w:style>
  <w:style w:type="character" w:customStyle="1" w:styleId="ListLabel25">
    <w:name w:val="ListLabel 25"/>
    <w:qFormat/>
    <w:rsid w:val="00F9673F"/>
    <w:rPr>
      <w:rFonts w:cs="Times New Roman"/>
    </w:rPr>
  </w:style>
  <w:style w:type="character" w:customStyle="1" w:styleId="ListLabel26">
    <w:name w:val="ListLabel 26"/>
    <w:qFormat/>
    <w:rsid w:val="00F9673F"/>
    <w:rPr>
      <w:rFonts w:cs="Times New Roman"/>
    </w:rPr>
  </w:style>
  <w:style w:type="character" w:customStyle="1" w:styleId="ListLabel27">
    <w:name w:val="ListLabel 27"/>
    <w:qFormat/>
    <w:rsid w:val="00F9673F"/>
    <w:rPr>
      <w:rFonts w:cs="Times New Roman"/>
    </w:rPr>
  </w:style>
  <w:style w:type="character" w:customStyle="1" w:styleId="ListLabel28">
    <w:name w:val="ListLabel 28"/>
    <w:qFormat/>
    <w:rsid w:val="00F9673F"/>
    <w:rPr>
      <w:rFonts w:cs="Times New Roman"/>
    </w:rPr>
  </w:style>
  <w:style w:type="character" w:customStyle="1" w:styleId="ListLabel29">
    <w:name w:val="ListLabel 29"/>
    <w:qFormat/>
    <w:rsid w:val="00F9673F"/>
    <w:rPr>
      <w:rFonts w:cs="Times New Roman"/>
    </w:rPr>
  </w:style>
  <w:style w:type="character" w:customStyle="1" w:styleId="ListLabel30">
    <w:name w:val="ListLabel 30"/>
    <w:qFormat/>
    <w:rsid w:val="00F9673F"/>
    <w:rPr>
      <w:rFonts w:cs="Times New Roman"/>
    </w:rPr>
  </w:style>
  <w:style w:type="character" w:customStyle="1" w:styleId="ListLabel31">
    <w:name w:val="ListLabel 31"/>
    <w:qFormat/>
    <w:rsid w:val="00F9673F"/>
    <w:rPr>
      <w:rFonts w:eastAsia="Symbol" w:cs="Symbol"/>
      <w:w w:val="100"/>
      <w:sz w:val="24"/>
      <w:szCs w:val="24"/>
    </w:rPr>
  </w:style>
  <w:style w:type="character" w:customStyle="1" w:styleId="ListLabel32">
    <w:name w:val="ListLabel 32"/>
    <w:qFormat/>
    <w:rsid w:val="00F9673F"/>
    <w:rPr>
      <w:rFonts w:ascii="Times New Roman" w:eastAsia="Times New Roman" w:hAnsi="Times New Roman" w:cs="Times New Roman"/>
      <w:b/>
      <w:bCs/>
      <w:spacing w:val="-3"/>
      <w:w w:val="100"/>
      <w:sz w:val="24"/>
      <w:szCs w:val="24"/>
      <w:lang w:val="ru-RU"/>
    </w:rPr>
  </w:style>
  <w:style w:type="character" w:customStyle="1" w:styleId="ListLabel33">
    <w:name w:val="ListLabel 33"/>
    <w:qFormat/>
    <w:rsid w:val="00F9673F"/>
    <w:rPr>
      <w:rFonts w:ascii="Times New Roman" w:eastAsia="Times New Roman" w:hAnsi="Times New Roman" w:cs="Times New Roman"/>
      <w:w w:val="100"/>
      <w:sz w:val="24"/>
      <w:szCs w:val="24"/>
    </w:rPr>
  </w:style>
  <w:style w:type="character" w:customStyle="1" w:styleId="ListLabel34">
    <w:name w:val="ListLabel 34"/>
    <w:qFormat/>
    <w:rsid w:val="00F9673F"/>
    <w:rPr>
      <w:rFonts w:ascii="Times New Roman" w:eastAsia="Times New Roman" w:hAnsi="Times New Roman" w:cs="Times New Roman"/>
      <w:w w:val="100"/>
      <w:sz w:val="24"/>
      <w:szCs w:val="24"/>
    </w:rPr>
  </w:style>
  <w:style w:type="character" w:customStyle="1" w:styleId="ListLabel35">
    <w:name w:val="ListLabel 35"/>
    <w:qFormat/>
    <w:rsid w:val="00F9673F"/>
    <w:rPr>
      <w:rFonts w:ascii="Times New Roman" w:eastAsia="Times New Roman" w:hAnsi="Times New Roman" w:cs="Times New Roman"/>
      <w:i w:val="0"/>
      <w:w w:val="100"/>
      <w:sz w:val="24"/>
      <w:szCs w:val="24"/>
    </w:rPr>
  </w:style>
  <w:style w:type="character" w:customStyle="1" w:styleId="ListLabel36">
    <w:name w:val="ListLabel 36"/>
    <w:qFormat/>
    <w:rsid w:val="00F9673F"/>
    <w:rPr>
      <w:rFonts w:ascii="Times New Roman" w:hAnsi="Times New Roman"/>
      <w:w w:val="100"/>
      <w:sz w:val="24"/>
    </w:rPr>
  </w:style>
  <w:style w:type="character" w:customStyle="1" w:styleId="ListLabel37">
    <w:name w:val="ListLabel 37"/>
    <w:qFormat/>
    <w:rsid w:val="00F9673F"/>
    <w:rPr>
      <w:rFonts w:ascii="Times New Roman" w:eastAsia="Times New Roman" w:hAnsi="Times New Roman" w:cs="Times New Roman"/>
      <w:i/>
      <w:w w:val="100"/>
      <w:sz w:val="24"/>
      <w:szCs w:val="24"/>
    </w:rPr>
  </w:style>
  <w:style w:type="character" w:customStyle="1" w:styleId="ListLabel38">
    <w:name w:val="ListLabel 38"/>
    <w:qFormat/>
    <w:rsid w:val="00F9673F"/>
    <w:rPr>
      <w:rFonts w:ascii="Times New Roman" w:eastAsia="Times New Roman" w:hAnsi="Times New Roman" w:cs="Times New Roman"/>
      <w:w w:val="100"/>
      <w:sz w:val="24"/>
      <w:szCs w:val="24"/>
    </w:rPr>
  </w:style>
  <w:style w:type="character" w:customStyle="1" w:styleId="ListLabel39">
    <w:name w:val="ListLabel 39"/>
    <w:qFormat/>
    <w:rsid w:val="00F9673F"/>
    <w:rPr>
      <w:rFonts w:ascii="Times New Roman" w:eastAsia="Times New Roman" w:hAnsi="Times New Roman" w:cs="Times New Roman"/>
      <w:i/>
      <w:w w:val="100"/>
      <w:sz w:val="24"/>
      <w:szCs w:val="24"/>
    </w:rPr>
  </w:style>
  <w:style w:type="character" w:customStyle="1" w:styleId="ListLabel40">
    <w:name w:val="ListLabel 40"/>
    <w:qFormat/>
    <w:rsid w:val="00F9673F"/>
    <w:rPr>
      <w:rFonts w:ascii="Times New Roman" w:eastAsia="Times New Roman" w:hAnsi="Times New Roman" w:cs="Times New Roman"/>
      <w:w w:val="100"/>
      <w:sz w:val="24"/>
      <w:szCs w:val="24"/>
    </w:rPr>
  </w:style>
  <w:style w:type="character" w:customStyle="1" w:styleId="ListLabel41">
    <w:name w:val="ListLabel 41"/>
    <w:qFormat/>
    <w:rsid w:val="00F9673F"/>
    <w:rPr>
      <w:rFonts w:ascii="Times New Roman" w:eastAsia="Times New Roman" w:hAnsi="Times New Roman" w:cs="Times New Roman"/>
      <w:i/>
      <w:w w:val="100"/>
      <w:sz w:val="24"/>
      <w:szCs w:val="24"/>
    </w:rPr>
  </w:style>
  <w:style w:type="character" w:customStyle="1" w:styleId="ListLabel42">
    <w:name w:val="ListLabel 42"/>
    <w:qFormat/>
    <w:rsid w:val="00F9673F"/>
    <w:rPr>
      <w:rFonts w:ascii="Times New Roman" w:eastAsia="Times New Roman" w:hAnsi="Times New Roman" w:cs="Times New Roman"/>
      <w:w w:val="100"/>
      <w:sz w:val="24"/>
      <w:szCs w:val="24"/>
    </w:rPr>
  </w:style>
  <w:style w:type="character" w:customStyle="1" w:styleId="ListLabel43">
    <w:name w:val="ListLabel 43"/>
    <w:qFormat/>
    <w:rsid w:val="00F9673F"/>
    <w:rPr>
      <w:rFonts w:ascii="Times New Roman" w:eastAsia="Times New Roman" w:hAnsi="Times New Roman" w:cs="Times New Roman"/>
      <w:w w:val="100"/>
      <w:sz w:val="24"/>
      <w:szCs w:val="24"/>
    </w:rPr>
  </w:style>
  <w:style w:type="character" w:customStyle="1" w:styleId="ListLabel44">
    <w:name w:val="ListLabel 44"/>
    <w:qFormat/>
    <w:rsid w:val="00F9673F"/>
    <w:rPr>
      <w:rFonts w:ascii="Times New Roman" w:eastAsia="Times New Roman" w:hAnsi="Times New Roman" w:cs="Times New Roman"/>
      <w:w w:val="100"/>
      <w:sz w:val="24"/>
      <w:szCs w:val="24"/>
    </w:rPr>
  </w:style>
  <w:style w:type="character" w:customStyle="1" w:styleId="ListLabel45">
    <w:name w:val="ListLabel 45"/>
    <w:qFormat/>
    <w:rsid w:val="00F9673F"/>
    <w:rPr>
      <w:rFonts w:ascii="Times New Roman" w:eastAsia="Times New Roman" w:hAnsi="Times New Roman" w:cs="Times New Roman"/>
      <w:w w:val="100"/>
      <w:sz w:val="24"/>
      <w:szCs w:val="24"/>
    </w:rPr>
  </w:style>
  <w:style w:type="character" w:customStyle="1" w:styleId="ListLabel46">
    <w:name w:val="ListLabel 46"/>
    <w:qFormat/>
    <w:rsid w:val="00F9673F"/>
    <w:rPr>
      <w:rFonts w:ascii="Times New Roman" w:eastAsia="Times New Roman" w:hAnsi="Times New Roman" w:cs="Times New Roman"/>
      <w:w w:val="100"/>
      <w:sz w:val="24"/>
      <w:szCs w:val="24"/>
    </w:rPr>
  </w:style>
  <w:style w:type="character" w:customStyle="1" w:styleId="ListLabel47">
    <w:name w:val="ListLabel 47"/>
    <w:qFormat/>
    <w:rsid w:val="00F9673F"/>
    <w:rPr>
      <w:rFonts w:ascii="Times New Roman" w:eastAsia="Times New Roman" w:hAnsi="Times New Roman" w:cs="Times New Roman"/>
      <w:w w:val="100"/>
      <w:sz w:val="24"/>
      <w:szCs w:val="24"/>
    </w:rPr>
  </w:style>
  <w:style w:type="character" w:customStyle="1" w:styleId="ListLabel48">
    <w:name w:val="ListLabel 48"/>
    <w:qFormat/>
    <w:rsid w:val="00F9673F"/>
    <w:rPr>
      <w:rFonts w:ascii="Times New Roman" w:eastAsia="Times New Roman" w:hAnsi="Times New Roman" w:cs="Times New Roman"/>
      <w:w w:val="100"/>
      <w:sz w:val="24"/>
      <w:szCs w:val="24"/>
    </w:rPr>
  </w:style>
  <w:style w:type="character" w:customStyle="1" w:styleId="ListLabel49">
    <w:name w:val="ListLabel 49"/>
    <w:qFormat/>
    <w:rsid w:val="00F9673F"/>
    <w:rPr>
      <w:rFonts w:eastAsia="Times New Roman" w:cs="Times New Roman"/>
      <w:spacing w:val="-8"/>
      <w:w w:val="100"/>
      <w:sz w:val="24"/>
      <w:szCs w:val="24"/>
    </w:rPr>
  </w:style>
  <w:style w:type="character" w:customStyle="1" w:styleId="ListLabel50">
    <w:name w:val="ListLabel 50"/>
    <w:qFormat/>
    <w:rsid w:val="00F9673F"/>
    <w:rPr>
      <w:rFonts w:eastAsia="Times New Roman" w:cs="Times New Roman"/>
      <w:b/>
      <w:bCs/>
      <w:spacing w:val="-4"/>
      <w:w w:val="100"/>
      <w:sz w:val="24"/>
      <w:szCs w:val="24"/>
    </w:rPr>
  </w:style>
  <w:style w:type="character" w:customStyle="1" w:styleId="ListLabel51">
    <w:name w:val="ListLabel 51"/>
    <w:qFormat/>
    <w:rsid w:val="00F9673F"/>
    <w:rPr>
      <w:rFonts w:eastAsia="Times New Roman" w:cs="Times New Roman"/>
      <w:b/>
      <w:bCs/>
      <w:spacing w:val="-3"/>
      <w:w w:val="100"/>
      <w:sz w:val="24"/>
      <w:szCs w:val="24"/>
    </w:rPr>
  </w:style>
  <w:style w:type="character" w:customStyle="1" w:styleId="ListLabel52">
    <w:name w:val="ListLabel 52"/>
    <w:qFormat/>
    <w:rsid w:val="00F9673F"/>
    <w:rPr>
      <w:rFonts w:eastAsia="Times New Roman"/>
      <w:w w:val="100"/>
      <w:sz w:val="22"/>
    </w:rPr>
  </w:style>
  <w:style w:type="character" w:customStyle="1" w:styleId="ListLabel53">
    <w:name w:val="ListLabel 53"/>
    <w:qFormat/>
    <w:rsid w:val="00F9673F"/>
    <w:rPr>
      <w:rFonts w:eastAsia="Times New Roman"/>
      <w:w w:val="100"/>
      <w:sz w:val="22"/>
    </w:rPr>
  </w:style>
  <w:style w:type="character" w:customStyle="1" w:styleId="ListLabel54">
    <w:name w:val="ListLabel 54"/>
    <w:qFormat/>
    <w:rsid w:val="00F9673F"/>
    <w:rPr>
      <w:rFonts w:eastAsia="Times New Roman"/>
      <w:w w:val="100"/>
      <w:sz w:val="22"/>
    </w:rPr>
  </w:style>
  <w:style w:type="character" w:customStyle="1" w:styleId="ListLabel55">
    <w:name w:val="ListLabel 55"/>
    <w:qFormat/>
    <w:rsid w:val="00F9673F"/>
    <w:rPr>
      <w:rFonts w:eastAsia="Times New Roman"/>
      <w:w w:val="100"/>
      <w:sz w:val="22"/>
    </w:rPr>
  </w:style>
  <w:style w:type="character" w:customStyle="1" w:styleId="ListLabel56">
    <w:name w:val="ListLabel 56"/>
    <w:qFormat/>
    <w:rsid w:val="00F9673F"/>
    <w:rPr>
      <w:rFonts w:eastAsia="Times New Roman"/>
      <w:w w:val="100"/>
      <w:sz w:val="22"/>
    </w:rPr>
  </w:style>
  <w:style w:type="character" w:customStyle="1" w:styleId="ListLabel57">
    <w:name w:val="ListLabel 57"/>
    <w:qFormat/>
    <w:rsid w:val="00F9673F"/>
    <w:rPr>
      <w:rFonts w:eastAsia="Times New Roman"/>
      <w:w w:val="100"/>
      <w:sz w:val="22"/>
    </w:rPr>
  </w:style>
  <w:style w:type="character" w:customStyle="1" w:styleId="ListLabel58">
    <w:name w:val="ListLabel 58"/>
    <w:qFormat/>
    <w:rsid w:val="00F9673F"/>
    <w:rPr>
      <w:rFonts w:eastAsia="Times New Roman"/>
      <w:w w:val="100"/>
      <w:sz w:val="24"/>
    </w:rPr>
  </w:style>
  <w:style w:type="character" w:customStyle="1" w:styleId="ListLabel59">
    <w:name w:val="ListLabel 59"/>
    <w:qFormat/>
    <w:rsid w:val="00F9673F"/>
    <w:rPr>
      <w:rFonts w:cs="Times New Roman"/>
    </w:rPr>
  </w:style>
  <w:style w:type="character" w:customStyle="1" w:styleId="ListLabel60">
    <w:name w:val="ListLabel 60"/>
    <w:qFormat/>
    <w:rsid w:val="00F9673F"/>
    <w:rPr>
      <w:rFonts w:cs="Times New Roman"/>
    </w:rPr>
  </w:style>
  <w:style w:type="character" w:customStyle="1" w:styleId="ListLabel61">
    <w:name w:val="ListLabel 61"/>
    <w:qFormat/>
    <w:rsid w:val="00F9673F"/>
    <w:rPr>
      <w:rFonts w:cs="Times New Roman"/>
    </w:rPr>
  </w:style>
  <w:style w:type="character" w:customStyle="1" w:styleId="ListLabel62">
    <w:name w:val="ListLabel 62"/>
    <w:qFormat/>
    <w:rsid w:val="00F9673F"/>
    <w:rPr>
      <w:rFonts w:cs="Times New Roman"/>
    </w:rPr>
  </w:style>
  <w:style w:type="character" w:customStyle="1" w:styleId="ListLabel63">
    <w:name w:val="ListLabel 63"/>
    <w:qFormat/>
    <w:rsid w:val="00F9673F"/>
    <w:rPr>
      <w:rFonts w:cs="Times New Roman"/>
    </w:rPr>
  </w:style>
  <w:style w:type="character" w:customStyle="1" w:styleId="ListLabel64">
    <w:name w:val="ListLabel 64"/>
    <w:qFormat/>
    <w:rsid w:val="00F9673F"/>
    <w:rPr>
      <w:rFonts w:cs="Times New Roman"/>
    </w:rPr>
  </w:style>
  <w:style w:type="character" w:customStyle="1" w:styleId="ListLabel65">
    <w:name w:val="ListLabel 65"/>
    <w:qFormat/>
    <w:rsid w:val="00F9673F"/>
    <w:rPr>
      <w:rFonts w:cs="Times New Roman"/>
    </w:rPr>
  </w:style>
  <w:style w:type="character" w:customStyle="1" w:styleId="ListLabel66">
    <w:name w:val="ListLabel 66"/>
    <w:qFormat/>
    <w:rsid w:val="00F9673F"/>
    <w:rPr>
      <w:rFonts w:cs="Times New Roman"/>
    </w:rPr>
  </w:style>
  <w:style w:type="character" w:customStyle="1" w:styleId="ListLabel67">
    <w:name w:val="ListLabel 67"/>
    <w:qFormat/>
    <w:rsid w:val="00F9673F"/>
    <w:rPr>
      <w:rFonts w:cs="Times New Roman"/>
    </w:rPr>
  </w:style>
  <w:style w:type="character" w:customStyle="1" w:styleId="ListLabel68">
    <w:name w:val="ListLabel 68"/>
    <w:qFormat/>
    <w:rsid w:val="00F9673F"/>
    <w:rPr>
      <w:spacing w:val="-10"/>
      <w:w w:val="99"/>
      <w:sz w:val="24"/>
    </w:rPr>
  </w:style>
  <w:style w:type="character" w:customStyle="1" w:styleId="ListLabel69">
    <w:name w:val="ListLabel 69"/>
    <w:qFormat/>
    <w:rsid w:val="00F9673F"/>
    <w:rPr>
      <w:w w:val="100"/>
      <w:sz w:val="24"/>
    </w:rPr>
  </w:style>
  <w:style w:type="character" w:customStyle="1" w:styleId="ListLabel70">
    <w:name w:val="ListLabel 70"/>
    <w:qFormat/>
    <w:rsid w:val="00F9673F"/>
    <w:rPr>
      <w:rFonts w:ascii="Times New Roman" w:eastAsia="Times New Roman" w:hAnsi="Times New Roman" w:cs="Times New Roman"/>
      <w:sz w:val="24"/>
    </w:rPr>
  </w:style>
  <w:style w:type="character" w:customStyle="1" w:styleId="ListLabel71">
    <w:name w:val="ListLabel 71"/>
    <w:qFormat/>
    <w:rsid w:val="00F9673F"/>
    <w:rPr>
      <w:rFonts w:ascii="Times New Roman" w:hAnsi="Times New Roman" w:cs="Times New Roman"/>
      <w:sz w:val="24"/>
      <w:szCs w:val="24"/>
      <w:lang w:eastAsia="ar-SA"/>
    </w:rPr>
  </w:style>
  <w:style w:type="character" w:customStyle="1" w:styleId="ListLabel72">
    <w:name w:val="ListLabel 72"/>
    <w:qFormat/>
    <w:rsid w:val="00F9673F"/>
    <w:rPr>
      <w:rFonts w:ascii="Times New Roman" w:hAnsi="Times New Roman" w:cs="Times New Roman"/>
      <w:sz w:val="24"/>
      <w:szCs w:val="24"/>
    </w:rPr>
  </w:style>
  <w:style w:type="character" w:customStyle="1" w:styleId="ListLabel73">
    <w:name w:val="ListLabel 73"/>
    <w:qFormat/>
    <w:rsid w:val="00F9673F"/>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sid w:val="00F9673F"/>
    <w:rPr>
      <w:rFonts w:ascii="Times New Roman" w:hAnsi="Times New Roman" w:cs="Times New Roman"/>
      <w:sz w:val="24"/>
      <w:szCs w:val="24"/>
      <w:lang w:eastAsia="zh-CN"/>
    </w:rPr>
  </w:style>
  <w:style w:type="character" w:customStyle="1" w:styleId="ListLabel75">
    <w:name w:val="ListLabel 75"/>
    <w:qFormat/>
    <w:rsid w:val="00F9673F"/>
    <w:rPr>
      <w:rFonts w:ascii="Times New Roman" w:hAnsi="Times New Roman" w:cs="Times New Roman"/>
    </w:rPr>
  </w:style>
  <w:style w:type="character" w:customStyle="1" w:styleId="ListLabel76">
    <w:name w:val="ListLabel 76"/>
    <w:qFormat/>
    <w:rsid w:val="00F9673F"/>
    <w:rPr>
      <w:rFonts w:ascii="Times New Roman" w:hAnsi="Times New Roman"/>
      <w:szCs w:val="24"/>
    </w:rPr>
  </w:style>
  <w:style w:type="character" w:customStyle="1" w:styleId="ListLabel77">
    <w:name w:val="ListLabel 77"/>
    <w:qFormat/>
    <w:rsid w:val="00F9673F"/>
    <w:rPr>
      <w:rFonts w:ascii="Times New Roman" w:hAnsi="Times New Roman"/>
      <w:szCs w:val="24"/>
      <w:lang w:val="uk-UA"/>
    </w:rPr>
  </w:style>
  <w:style w:type="paragraph" w:customStyle="1" w:styleId="ab">
    <w:name w:val="Заголовок"/>
    <w:basedOn w:val="a"/>
    <w:next w:val="ac"/>
    <w:qFormat/>
    <w:rsid w:val="00F9673F"/>
    <w:pPr>
      <w:keepNext/>
      <w:spacing w:before="240" w:after="120"/>
    </w:pPr>
    <w:rPr>
      <w:rFonts w:ascii="Arial" w:eastAsia="Microsoft YaHei" w:hAnsi="Arial" w:cs="Arial"/>
      <w:sz w:val="28"/>
      <w:szCs w:val="28"/>
    </w:rPr>
  </w:style>
  <w:style w:type="paragraph" w:styleId="ac">
    <w:name w:val="Body Text"/>
    <w:basedOn w:val="a"/>
    <w:link w:val="12"/>
    <w:uiPriority w:val="1"/>
    <w:qFormat/>
    <w:rsid w:val="00F9673F"/>
    <w:pPr>
      <w:spacing w:after="120" w:line="276" w:lineRule="auto"/>
    </w:pPr>
    <w:rPr>
      <w:rFonts w:ascii="Calibri" w:eastAsia="Times New Roman" w:hAnsi="Calibri" w:cs="Times New Roman"/>
      <w:lang w:eastAsia="uk-UA"/>
    </w:rPr>
  </w:style>
  <w:style w:type="character" w:customStyle="1" w:styleId="12">
    <w:name w:val="Основний текст Знак1"/>
    <w:basedOn w:val="a0"/>
    <w:link w:val="ac"/>
    <w:uiPriority w:val="1"/>
    <w:rsid w:val="00F9673F"/>
    <w:rPr>
      <w:rFonts w:ascii="Calibri" w:eastAsia="Times New Roman" w:hAnsi="Calibri" w:cs="Times New Roman"/>
      <w:lang w:eastAsia="uk-UA"/>
    </w:rPr>
  </w:style>
  <w:style w:type="paragraph" w:styleId="ad">
    <w:name w:val="List"/>
    <w:basedOn w:val="ac"/>
    <w:rsid w:val="00F9673F"/>
    <w:rPr>
      <w:rFonts w:cs="Arial"/>
    </w:rPr>
  </w:style>
  <w:style w:type="paragraph" w:styleId="ae">
    <w:name w:val="caption"/>
    <w:basedOn w:val="a"/>
    <w:qFormat/>
    <w:rsid w:val="00F9673F"/>
    <w:pPr>
      <w:suppressLineNumbers/>
      <w:spacing w:before="120" w:after="120"/>
    </w:pPr>
    <w:rPr>
      <w:rFonts w:cs="Arial"/>
      <w:i/>
      <w:iCs/>
      <w:sz w:val="24"/>
      <w:szCs w:val="24"/>
    </w:rPr>
  </w:style>
  <w:style w:type="paragraph" w:customStyle="1" w:styleId="af">
    <w:name w:val="Указатель"/>
    <w:basedOn w:val="a"/>
    <w:qFormat/>
    <w:rsid w:val="00F9673F"/>
    <w:pPr>
      <w:suppressLineNumbers/>
    </w:pPr>
    <w:rPr>
      <w:rFonts w:cs="Arial"/>
    </w:rPr>
  </w:style>
  <w:style w:type="paragraph" w:styleId="af0">
    <w:name w:val="footer"/>
    <w:basedOn w:val="a"/>
    <w:link w:val="13"/>
    <w:uiPriority w:val="99"/>
    <w:unhideWhenUsed/>
    <w:qFormat/>
    <w:rsid w:val="00F9673F"/>
    <w:pPr>
      <w:tabs>
        <w:tab w:val="center" w:pos="4819"/>
        <w:tab w:val="right" w:pos="9639"/>
      </w:tabs>
      <w:spacing w:after="0" w:line="240" w:lineRule="auto"/>
    </w:pPr>
  </w:style>
  <w:style w:type="character" w:customStyle="1" w:styleId="13">
    <w:name w:val="Нижній колонтитул Знак1"/>
    <w:basedOn w:val="a0"/>
    <w:link w:val="af0"/>
    <w:uiPriority w:val="99"/>
    <w:rsid w:val="00F9673F"/>
  </w:style>
  <w:style w:type="paragraph" w:styleId="af1">
    <w:name w:val="header"/>
    <w:basedOn w:val="a"/>
    <w:link w:val="14"/>
    <w:uiPriority w:val="99"/>
    <w:unhideWhenUsed/>
    <w:qFormat/>
    <w:rsid w:val="00F9673F"/>
    <w:pPr>
      <w:tabs>
        <w:tab w:val="center" w:pos="4819"/>
        <w:tab w:val="right" w:pos="9639"/>
      </w:tabs>
      <w:spacing w:after="0" w:line="240" w:lineRule="auto"/>
    </w:pPr>
  </w:style>
  <w:style w:type="character" w:customStyle="1" w:styleId="14">
    <w:name w:val="Верхній колонтитул Знак1"/>
    <w:basedOn w:val="a0"/>
    <w:link w:val="af1"/>
    <w:uiPriority w:val="99"/>
    <w:rsid w:val="00F9673F"/>
  </w:style>
  <w:style w:type="paragraph" w:styleId="af2">
    <w:name w:val="List Paragraph"/>
    <w:basedOn w:val="a"/>
    <w:uiPriority w:val="34"/>
    <w:qFormat/>
    <w:rsid w:val="00F9673F"/>
    <w:pPr>
      <w:ind w:left="720"/>
      <w:contextualSpacing/>
    </w:pPr>
  </w:style>
  <w:style w:type="paragraph" w:customStyle="1" w:styleId="rvps2">
    <w:name w:val="rvps2"/>
    <w:basedOn w:val="a"/>
    <w:qFormat/>
    <w:rsid w:val="00F9673F"/>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link w:val="15"/>
    <w:uiPriority w:val="99"/>
    <w:semiHidden/>
    <w:unhideWhenUsed/>
    <w:qFormat/>
    <w:rsid w:val="00F9673F"/>
    <w:pPr>
      <w:spacing w:line="240" w:lineRule="auto"/>
    </w:pPr>
    <w:rPr>
      <w:sz w:val="20"/>
      <w:szCs w:val="20"/>
    </w:rPr>
  </w:style>
  <w:style w:type="character" w:customStyle="1" w:styleId="15">
    <w:name w:val="Текст примітки Знак1"/>
    <w:basedOn w:val="a0"/>
    <w:link w:val="af3"/>
    <w:uiPriority w:val="99"/>
    <w:semiHidden/>
    <w:rsid w:val="00F9673F"/>
    <w:rPr>
      <w:sz w:val="20"/>
      <w:szCs w:val="20"/>
    </w:rPr>
  </w:style>
  <w:style w:type="paragraph" w:styleId="af4">
    <w:name w:val="annotation subject"/>
    <w:basedOn w:val="af3"/>
    <w:next w:val="af3"/>
    <w:link w:val="16"/>
    <w:uiPriority w:val="99"/>
    <w:semiHidden/>
    <w:unhideWhenUsed/>
    <w:qFormat/>
    <w:rsid w:val="00F9673F"/>
    <w:rPr>
      <w:b/>
      <w:bCs/>
    </w:rPr>
  </w:style>
  <w:style w:type="character" w:customStyle="1" w:styleId="16">
    <w:name w:val="Тема примітки Знак1"/>
    <w:basedOn w:val="15"/>
    <w:link w:val="af4"/>
    <w:uiPriority w:val="99"/>
    <w:semiHidden/>
    <w:rsid w:val="00F9673F"/>
    <w:rPr>
      <w:b/>
      <w:bCs/>
      <w:sz w:val="20"/>
      <w:szCs w:val="20"/>
    </w:rPr>
  </w:style>
  <w:style w:type="paragraph" w:styleId="af5">
    <w:name w:val="Balloon Text"/>
    <w:basedOn w:val="a"/>
    <w:link w:val="17"/>
    <w:uiPriority w:val="99"/>
    <w:semiHidden/>
    <w:unhideWhenUsed/>
    <w:qFormat/>
    <w:rsid w:val="00F9673F"/>
    <w:pPr>
      <w:spacing w:after="0" w:line="240" w:lineRule="auto"/>
    </w:pPr>
    <w:rPr>
      <w:rFonts w:ascii="Segoe UI" w:hAnsi="Segoe UI" w:cs="Segoe UI"/>
      <w:sz w:val="18"/>
      <w:szCs w:val="18"/>
    </w:rPr>
  </w:style>
  <w:style w:type="character" w:customStyle="1" w:styleId="17">
    <w:name w:val="Текст у виносці Знак1"/>
    <w:basedOn w:val="a0"/>
    <w:link w:val="af5"/>
    <w:uiPriority w:val="99"/>
    <w:semiHidden/>
    <w:rsid w:val="00F9673F"/>
    <w:rPr>
      <w:rFonts w:ascii="Segoe UI" w:hAnsi="Segoe UI" w:cs="Segoe UI"/>
      <w:sz w:val="18"/>
      <w:szCs w:val="18"/>
    </w:rPr>
  </w:style>
  <w:style w:type="paragraph" w:styleId="af6">
    <w:name w:val="Revision"/>
    <w:uiPriority w:val="99"/>
    <w:semiHidden/>
    <w:qFormat/>
    <w:rsid w:val="00F9673F"/>
    <w:pPr>
      <w:spacing w:after="0" w:line="240" w:lineRule="auto"/>
    </w:pPr>
  </w:style>
  <w:style w:type="numbering" w:customStyle="1" w:styleId="18">
    <w:name w:val="Немає списку1"/>
    <w:uiPriority w:val="99"/>
    <w:semiHidden/>
    <w:unhideWhenUsed/>
    <w:qFormat/>
    <w:rsid w:val="00F9673F"/>
  </w:style>
  <w:style w:type="table" w:customStyle="1" w:styleId="TableNormal3">
    <w:name w:val="Table Normal3"/>
    <w:uiPriority w:val="2"/>
    <w:unhideWhenUsed/>
    <w:qFormat/>
    <w:rsid w:val="00F9673F"/>
    <w:pPr>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unhideWhenUsed/>
    <w:qFormat/>
    <w:rsid w:val="00F9673F"/>
    <w:pPr>
      <w:spacing w:after="0" w:line="240" w:lineRule="auto"/>
    </w:pPr>
    <w:rPr>
      <w:lang w:val="en-US"/>
    </w:rPr>
    <w:tblPr>
      <w:tblInd w:w="0" w:type="dxa"/>
      <w:tblCellMar>
        <w:top w:w="0" w:type="dxa"/>
        <w:left w:w="0" w:type="dxa"/>
        <w:bottom w:w="0" w:type="dxa"/>
        <w:right w:w="0" w:type="dxa"/>
      </w:tblCellMar>
    </w:tblPr>
  </w:style>
  <w:style w:type="table" w:styleId="af7">
    <w:name w:val="Table Grid"/>
    <w:basedOn w:val="a1"/>
    <w:uiPriority w:val="39"/>
    <w:qFormat/>
    <w:rsid w:val="00F9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F9673F"/>
    <w:pPr>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108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3.rada.gov.ua/laws/show/436-15" TargetMode="External"/><Relationship Id="rId5" Type="http://schemas.openxmlformats.org/officeDocument/2006/relationships/hyperlink" Target="https://zakon.rada.gov.ua/laws/show/114-20" TargetMode="Externa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48</Pages>
  <Words>66107</Words>
  <Characters>37682</Characters>
  <Application>Microsoft Office Word</Application>
  <DocSecurity>0</DocSecurity>
  <Lines>314</Lines>
  <Paragraphs>207</Paragraphs>
  <ScaleCrop>false</ScaleCrop>
  <HeadingPairs>
    <vt:vector size="4" baseType="variant">
      <vt:variant>
        <vt:lpstr>Назва</vt:lpstr>
      </vt:variant>
      <vt:variant>
        <vt:i4>1</vt:i4>
      </vt:variant>
      <vt:variant>
        <vt:lpstr>Заголовки</vt:lpstr>
      </vt:variant>
      <vt:variant>
        <vt:i4>13</vt:i4>
      </vt:variant>
    </vt:vector>
  </HeadingPairs>
  <TitlesOfParts>
    <vt:vector size="14" baseType="lpstr">
      <vt:lpstr/>
      <vt:lpstr/>
      <vt:lpstr/>
      <vt:lpstr>Вимоги безпеки:</vt:lpstr>
      <vt:lpstr/>
      <vt:lpstr>1. При наданні Послуг з прибирання і догляду (внутрішні і зовнішні роботи) повин</vt:lpstr>
      <vt:lpstr>        1. ПРЕДМЕТ ДОГОВОРУ</vt:lpstr>
      <vt:lpstr>1.2. Найменування Послуг: код згідно з ДК 021:2015 - 90911200-8 «Послуги з приби</vt:lpstr>
      <vt:lpstr>5. ВІДПОВІДАЛЬНІСТЬ СТОРІН</vt:lpstr>
      <vt:lpstr/>
      <vt:lpstr/>
      <vt:lpstr>Вимоги безпеки:</vt:lpstr>
      <vt:lpstr/>
      <vt:lpstr>1. При наданні Послуг з прибирання і догляду (внутрішні і зовнішні роботи) повин</vt:lpstr>
    </vt:vector>
  </TitlesOfParts>
  <Company/>
  <LinksUpToDate>false</LinksUpToDate>
  <CharactersWithSpaces>103582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2024-01-03T10:11:00Z</dcterms:created>
  <dcterms:modified xsi:type="dcterms:W3CDTF">2024-01-03T11:04:00Z</dcterms:modified>
</cp:coreProperties>
</file>