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Default="001532ED" w:rsidP="001D154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39B48900" w14:textId="381308DC" w:rsidR="001D154A" w:rsidRDefault="001D154A" w:rsidP="001D154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оголошення про спрощену закупівлю</w:t>
      </w:r>
    </w:p>
    <w:p w14:paraId="4D47B56A" w14:textId="77777777" w:rsidR="001D154A" w:rsidRDefault="001D154A" w:rsidP="001D154A">
      <w:pPr>
        <w:spacing w:line="240" w:lineRule="auto"/>
        <w:jc w:val="right"/>
        <w:rPr>
          <w:rFonts w:ascii="Times New Roman" w:hAnsi="Times New Roman" w:cs="Times New Roman"/>
          <w:sz w:val="28"/>
          <w:szCs w:val="28"/>
          <w:lang w:val="uk-UA"/>
        </w:rPr>
      </w:pPr>
    </w:p>
    <w:p w14:paraId="32016B37" w14:textId="77777777" w:rsidR="001532ED" w:rsidRDefault="001532ED" w:rsidP="001532ED">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Default="001532ED">
            <w:pPr>
              <w:tabs>
                <w:tab w:val="left" w:pos="2160"/>
                <w:tab w:val="left" w:pos="3600"/>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Відомості про учасника процедури закупівлі</w:t>
            </w:r>
          </w:p>
        </w:tc>
      </w:tr>
      <w:tr w:rsidR="001532ED"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Default="001532ED">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відповідальна за участь у </w:t>
            </w:r>
            <w:r w:rsidRPr="001739A4">
              <w:rPr>
                <w:rFonts w:ascii="Times New Roman" w:hAnsi="Times New Roman" w:cs="Times New Roman"/>
                <w:sz w:val="28"/>
                <w:szCs w:val="28"/>
                <w:lang w:val="uk-UA"/>
              </w:rPr>
              <w:t>спрощеній закупівлі</w:t>
            </w:r>
          </w:p>
          <w:p w14:paraId="6CB72311"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Default="001532ED" w:rsidP="001532ED">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ЦІНОВА ПРОПОЗИЦІЯ</w:t>
      </w:r>
    </w:p>
    <w:p w14:paraId="378DB4BD" w14:textId="0196EDB0" w:rsidR="001532ED" w:rsidRDefault="001532ED" w:rsidP="001532E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bookmarkStart w:id="0" w:name="_Hlk51767412"/>
      <w:r w:rsidR="004A1438" w:rsidRPr="004A1438">
        <w:rPr>
          <w:rFonts w:ascii="Times New Roman" w:hAnsi="Times New Roman" w:cs="Times New Roman"/>
          <w:b/>
          <w:bCs/>
          <w:sz w:val="28"/>
          <w:szCs w:val="28"/>
          <w:lang w:val="uk-UA"/>
        </w:rPr>
        <w:t xml:space="preserve">ДК 021:2015 код </w:t>
      </w:r>
      <w:bookmarkEnd w:id="0"/>
      <w:r w:rsidR="006A4E3B" w:rsidRPr="006A4E3B">
        <w:rPr>
          <w:rFonts w:ascii="Times New Roman" w:hAnsi="Times New Roman" w:cs="Times New Roman"/>
          <w:b/>
          <w:bCs/>
          <w:sz w:val="28"/>
          <w:szCs w:val="28"/>
          <w:lang w:val="uk-UA"/>
        </w:rPr>
        <w:t>50410000-2 Послуги з ремонту і технічного обслуговування вимірювальних, випробувальних і контрольних приладів</w:t>
      </w:r>
      <w:r w:rsidR="006A4E3B" w:rsidRPr="004A1438">
        <w:rPr>
          <w:rFonts w:ascii="Times New Roman" w:hAnsi="Times New Roman" w:cs="Times New Roman"/>
          <w:b/>
          <w:bCs/>
          <w:sz w:val="28"/>
          <w:szCs w:val="28"/>
          <w:lang w:val="uk-UA"/>
        </w:rPr>
        <w:t xml:space="preserve"> </w:t>
      </w:r>
      <w:r w:rsidR="00F86BD9" w:rsidRPr="004A1438">
        <w:rPr>
          <w:rFonts w:ascii="Times New Roman" w:hAnsi="Times New Roman" w:cs="Times New Roman"/>
          <w:b/>
          <w:bCs/>
          <w:sz w:val="28"/>
          <w:szCs w:val="28"/>
          <w:lang w:val="uk-UA"/>
        </w:rPr>
        <w:t>(</w:t>
      </w:r>
      <w:r w:rsidR="00C02C68" w:rsidRPr="00C02C68">
        <w:rPr>
          <w:rFonts w:ascii="Times New Roman" w:hAnsi="Times New Roman" w:cs="Times New Roman"/>
          <w:b/>
          <w:bCs/>
          <w:sz w:val="28"/>
          <w:szCs w:val="28"/>
          <w:lang w:val="uk-UA"/>
        </w:rPr>
        <w:t>технічне обслуговування мереж водопостачання (періодична повірка лічильник</w:t>
      </w:r>
      <w:r w:rsidR="00E013D6">
        <w:rPr>
          <w:rFonts w:ascii="Times New Roman" w:hAnsi="Times New Roman" w:cs="Times New Roman"/>
          <w:b/>
          <w:bCs/>
          <w:sz w:val="28"/>
          <w:szCs w:val="28"/>
          <w:lang w:val="uk-UA"/>
        </w:rPr>
        <w:t>ів</w:t>
      </w:r>
      <w:bookmarkStart w:id="1" w:name="_GoBack"/>
      <w:bookmarkEnd w:id="1"/>
      <w:r w:rsidR="00C02C68" w:rsidRPr="00C02C68">
        <w:rPr>
          <w:rFonts w:ascii="Times New Roman" w:hAnsi="Times New Roman" w:cs="Times New Roman"/>
          <w:b/>
          <w:bCs/>
          <w:sz w:val="28"/>
          <w:szCs w:val="28"/>
          <w:lang w:val="uk-UA"/>
        </w:rPr>
        <w:t xml:space="preserve"> холодного водопостачання</w:t>
      </w:r>
      <w:r w:rsidR="007457AA" w:rsidRPr="007457AA">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згідно з технічними та іншими вимогами, що запропоновані Замовником.</w:t>
      </w:r>
    </w:p>
    <w:p w14:paraId="525B8E2D" w14:textId="77777777" w:rsidR="001532ED" w:rsidRDefault="001532ED" w:rsidP="001532ED">
      <w:pPr>
        <w:jc w:val="both"/>
        <w:rPr>
          <w:rFonts w:ascii="Times New Roman" w:hAnsi="Times New Roman" w:cs="Times New Roman"/>
          <w:sz w:val="28"/>
          <w:szCs w:val="28"/>
          <w:lang w:val="uk-UA"/>
        </w:rPr>
      </w:pPr>
      <w:r>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E013D6" w14:paraId="36BEB2C3" w14:textId="77777777" w:rsidTr="001532ED">
        <w:tc>
          <w:tcPr>
            <w:tcW w:w="4814" w:type="dxa"/>
            <w:tcBorders>
              <w:top w:val="nil"/>
              <w:left w:val="nil"/>
              <w:bottom w:val="single" w:sz="4" w:space="0" w:color="auto"/>
              <w:right w:val="nil"/>
            </w:tcBorders>
          </w:tcPr>
          <w:p w14:paraId="0E60AEC4"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0624974B" w14:textId="77777777" w:rsidTr="001532ED">
        <w:tc>
          <w:tcPr>
            <w:tcW w:w="4814" w:type="dxa"/>
            <w:tcBorders>
              <w:top w:val="single" w:sz="4" w:space="0" w:color="auto"/>
              <w:left w:val="nil"/>
              <w:bottom w:val="nil"/>
              <w:right w:val="nil"/>
            </w:tcBorders>
            <w:hideMark/>
          </w:tcPr>
          <w:p w14:paraId="4CDCA168" w14:textId="77777777" w:rsidR="001532ED" w:rsidRDefault="001532ED">
            <w:pPr>
              <w:tabs>
                <w:tab w:val="left" w:pos="0"/>
                <w:tab w:val="center" w:pos="4153"/>
                <w:tab w:val="right" w:pos="8306"/>
              </w:tabs>
              <w:jc w:val="center"/>
              <w:rPr>
                <w:rFonts w:ascii="Times New Roman" w:hAnsi="Times New Roman" w:cs="Times New Roman"/>
                <w:i/>
                <w:sz w:val="28"/>
                <w:szCs w:val="28"/>
                <w:lang w:val="uk-UA"/>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цифрами</w:t>
            </w:r>
            <w:proofErr w:type="spellEnd"/>
            <w:r>
              <w:rPr>
                <w:rFonts w:ascii="Times New Roman" w:hAnsi="Times New Roman" w:cs="Times New Roman"/>
                <w:i/>
                <w:sz w:val="28"/>
                <w:szCs w:val="28"/>
                <w:lang w:val="en-US"/>
              </w:rPr>
              <w:t>)</w:t>
            </w:r>
          </w:p>
        </w:tc>
        <w:tc>
          <w:tcPr>
            <w:tcW w:w="5534" w:type="dxa"/>
          </w:tcPr>
          <w:p w14:paraId="4728DFF5"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00822071" w14:textId="77777777" w:rsidTr="001532ED">
        <w:tc>
          <w:tcPr>
            <w:tcW w:w="10348" w:type="dxa"/>
            <w:gridSpan w:val="2"/>
            <w:tcBorders>
              <w:top w:val="nil"/>
              <w:left w:val="nil"/>
              <w:bottom w:val="single" w:sz="4" w:space="0" w:color="auto"/>
              <w:right w:val="nil"/>
            </w:tcBorders>
          </w:tcPr>
          <w:p w14:paraId="44CCD131"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Default="001532ED">
            <w:pPr>
              <w:tabs>
                <w:tab w:val="left" w:pos="0"/>
                <w:tab w:val="center" w:pos="4153"/>
                <w:tab w:val="right" w:pos="8306"/>
              </w:tabs>
              <w:jc w:val="center"/>
              <w:rPr>
                <w:rFonts w:ascii="Times New Roman" w:hAnsi="Times New Roman" w:cs="Times New Roman"/>
                <w:i/>
                <w:sz w:val="28"/>
                <w:szCs w:val="28"/>
                <w:lang w:val="uk-UA"/>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прописом</w:t>
            </w:r>
            <w:proofErr w:type="spellEnd"/>
            <w:r>
              <w:rPr>
                <w:rFonts w:ascii="Times New Roman" w:hAnsi="Times New Roman" w:cs="Times New Roman"/>
                <w:i/>
                <w:sz w:val="28"/>
                <w:szCs w:val="28"/>
                <w:lang w:val="en-US"/>
              </w:rPr>
              <w:t>)</w:t>
            </w:r>
          </w:p>
        </w:tc>
      </w:tr>
    </w:tbl>
    <w:p w14:paraId="40FB852C"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Ціна включає в себе всі витрати Учасника </w:t>
      </w:r>
      <w:r>
        <w:rPr>
          <w:rFonts w:ascii="Times New Roman" w:hAnsi="Times New Roman" w:cs="Times New Roman"/>
          <w:i/>
          <w:sz w:val="28"/>
          <w:szCs w:val="28"/>
          <w:lang w:val="uk-UA"/>
        </w:rPr>
        <w:t xml:space="preserve">(якщо учасник не є платником </w:t>
      </w:r>
      <w:r>
        <w:rPr>
          <w:rFonts w:ascii="Times New Roman" w:hAnsi="Times New Roman" w:cs="Times New Roman"/>
          <w:i/>
          <w:sz w:val="28"/>
          <w:szCs w:val="28"/>
          <w:lang w:val="uk-UA"/>
        </w:rPr>
        <w:lastRenderedPageBreak/>
        <w:t>ПДВ, то він зазначає ціну з позначкою «без ПДВ»)</w:t>
      </w:r>
      <w:r>
        <w:rPr>
          <w:rFonts w:ascii="Times New Roman" w:hAnsi="Times New Roman" w:cs="Times New Roman"/>
          <w:sz w:val="28"/>
          <w:szCs w:val="28"/>
          <w:lang w:val="uk-UA"/>
        </w:rPr>
        <w:t>.</w:t>
      </w:r>
    </w:p>
    <w:p w14:paraId="5C1DDB19" w14:textId="77777777" w:rsidR="001532ED"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C1798F"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06B67A2C" w14:textId="77777777" w:rsidR="00F21136" w:rsidRDefault="00F21136" w:rsidP="001532ED">
      <w:pPr>
        <w:spacing w:line="240" w:lineRule="auto"/>
        <w:ind w:firstLine="709"/>
        <w:jc w:val="both"/>
        <w:rPr>
          <w:rFonts w:ascii="Times New Roman" w:hAnsi="Times New Roman" w:cs="Times New Roman"/>
          <w:sz w:val="28"/>
          <w:szCs w:val="28"/>
          <w:lang w:val="uk-UA"/>
        </w:rPr>
      </w:pPr>
    </w:p>
    <w:p w14:paraId="4BAEBC44" w14:textId="5F061091" w:rsidR="001532ED" w:rsidRDefault="001532ED" w:rsidP="001532ED">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Default="001532ED" w:rsidP="001532ED">
      <w:pPr>
        <w:spacing w:line="240" w:lineRule="auto"/>
        <w:rPr>
          <w:rFonts w:ascii="Times New Roman" w:hAnsi="Times New Roman" w:cs="Times New Roman"/>
          <w:sz w:val="28"/>
          <w:szCs w:val="28"/>
        </w:rPr>
      </w:pPr>
    </w:p>
    <w:p w14:paraId="11EB024A" w14:textId="77777777" w:rsidR="001532ED" w:rsidRDefault="001532ED" w:rsidP="001532ED">
      <w:pPr>
        <w:spacing w:line="240" w:lineRule="auto"/>
        <w:rPr>
          <w:rFonts w:ascii="Times New Roman" w:hAnsi="Times New Roman" w:cs="Times New Roman"/>
          <w:sz w:val="28"/>
          <w:szCs w:val="28"/>
        </w:rPr>
      </w:pPr>
      <w:r>
        <w:rPr>
          <w:rFonts w:ascii="Times New Roman" w:hAnsi="Times New Roman" w:cs="Times New Roman"/>
          <w:sz w:val="28"/>
          <w:szCs w:val="28"/>
        </w:rPr>
        <w:t xml:space="preserve">Посада, </w:t>
      </w:r>
      <w:proofErr w:type="spellStart"/>
      <w:r>
        <w:rPr>
          <w:rFonts w:ascii="Times New Roman" w:hAnsi="Times New Roman" w:cs="Times New Roman"/>
          <w:sz w:val="28"/>
          <w:szCs w:val="28"/>
        </w:rPr>
        <w:t>прізвище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ініціали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уповноваженої</w:t>
      </w:r>
      <w:proofErr w:type="spellEnd"/>
      <w:r>
        <w:rPr>
          <w:rFonts w:ascii="Times New Roman" w:hAnsi="Times New Roman" w:cs="Times New Roman"/>
          <w:sz w:val="28"/>
          <w:szCs w:val="28"/>
        </w:rPr>
        <w:t xml:space="preserve"> особи</w:t>
      </w:r>
    </w:p>
    <w:p w14:paraId="7FC37E5C" w14:textId="16658C63" w:rsidR="001532ED" w:rsidRDefault="001532ED" w:rsidP="001532ED">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фізичної</w:t>
      </w:r>
      <w:proofErr w:type="spellEnd"/>
      <w:r>
        <w:rPr>
          <w:rFonts w:ascii="Times New Roman" w:hAnsi="Times New Roman" w:cs="Times New Roman"/>
          <w:sz w:val="28"/>
          <w:szCs w:val="28"/>
        </w:rPr>
        <w:t xml:space="preserve"> особи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w:t>
      </w:r>
    </w:p>
    <w:p w14:paraId="15CE8F8B" w14:textId="77777777" w:rsidR="00365663" w:rsidRDefault="00365663"/>
    <w:sectPr w:rsidR="00365663"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140BAC"/>
    <w:rsid w:val="001532ED"/>
    <w:rsid w:val="001739A4"/>
    <w:rsid w:val="001C2957"/>
    <w:rsid w:val="001D154A"/>
    <w:rsid w:val="0023155D"/>
    <w:rsid w:val="002477C7"/>
    <w:rsid w:val="002854C8"/>
    <w:rsid w:val="002B7A82"/>
    <w:rsid w:val="00365663"/>
    <w:rsid w:val="004A1438"/>
    <w:rsid w:val="0065434F"/>
    <w:rsid w:val="006A4E3B"/>
    <w:rsid w:val="006B5359"/>
    <w:rsid w:val="007457AA"/>
    <w:rsid w:val="00803926"/>
    <w:rsid w:val="00896B14"/>
    <w:rsid w:val="009E1832"/>
    <w:rsid w:val="00C02C68"/>
    <w:rsid w:val="00E013D6"/>
    <w:rsid w:val="00E146CE"/>
    <w:rsid w:val="00F16D99"/>
    <w:rsid w:val="00F205D9"/>
    <w:rsid w:val="00F21136"/>
    <w:rsid w:val="00F43955"/>
    <w:rsid w:val="00F569DC"/>
    <w:rsid w:val="00F8656C"/>
    <w:rsid w:val="00F8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26</cp:revision>
  <dcterms:created xsi:type="dcterms:W3CDTF">2020-06-05T08:12:00Z</dcterms:created>
  <dcterms:modified xsi:type="dcterms:W3CDTF">2022-07-18T18:48:00Z</dcterms:modified>
</cp:coreProperties>
</file>