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820355" w:rsidRDefault="001B393A" w:rsidP="00D41481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67002C" w:rsidRPr="0067002C">
        <w:rPr>
          <w:sz w:val="24"/>
          <w:szCs w:val="24"/>
          <w:lang w:val="uk-UA"/>
        </w:rPr>
        <w:t>код CPV 31230000-7 по ДК021:2015 – Частини електророзподільної чи контрольної а</w:t>
      </w:r>
      <w:r w:rsidR="004641AC">
        <w:rPr>
          <w:sz w:val="24"/>
          <w:szCs w:val="24"/>
          <w:lang w:val="uk-UA"/>
        </w:rPr>
        <w:t xml:space="preserve">паратури (кришка </w:t>
      </w:r>
      <w:proofErr w:type="spellStart"/>
      <w:r w:rsidR="004641AC">
        <w:rPr>
          <w:sz w:val="24"/>
          <w:szCs w:val="24"/>
          <w:lang w:val="uk-UA"/>
        </w:rPr>
        <w:t>струмопроводу</w:t>
      </w:r>
      <w:proofErr w:type="spellEnd"/>
      <w:r w:rsidR="004641AC">
        <w:rPr>
          <w:sz w:val="24"/>
          <w:szCs w:val="24"/>
          <w:lang w:val="uk-UA"/>
        </w:rPr>
        <w:t>)</w:t>
      </w:r>
      <w:r w:rsidR="00B978C7" w:rsidRPr="00820355">
        <w:rPr>
          <w:sz w:val="24"/>
          <w:szCs w:val="24"/>
          <w:lang w:val="uk-UA"/>
        </w:rPr>
        <w:t>,</w:t>
      </w:r>
      <w:r w:rsidR="002D5FC1" w:rsidRPr="00820355">
        <w:rPr>
          <w:sz w:val="24"/>
          <w:szCs w:val="24"/>
          <w:lang w:val="uk-UA"/>
        </w:rPr>
        <w:t xml:space="preserve"> </w:t>
      </w:r>
      <w:r w:rsidR="003C49CB" w:rsidRPr="00820355">
        <w:rPr>
          <w:sz w:val="24"/>
          <w:szCs w:val="24"/>
          <w:lang w:val="uk-UA"/>
        </w:rPr>
        <w:t xml:space="preserve">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5203C7" w:rsidRPr="005203C7">
        <w:rPr>
          <w:sz w:val="24"/>
          <w:szCs w:val="24"/>
          <w:lang w:eastAsia="uk-UA"/>
        </w:rPr>
        <w:t>2</w:t>
      </w:r>
      <w:r w:rsidR="005203C7" w:rsidRPr="00123948">
        <w:rPr>
          <w:sz w:val="24"/>
          <w:szCs w:val="24"/>
          <w:lang w:eastAsia="uk-UA"/>
        </w:rPr>
        <w:t>021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5203C7">
        <w:rPr>
          <w:b/>
          <w:sz w:val="28"/>
          <w:szCs w:val="28"/>
          <w:u w:val="single"/>
          <w:lang w:eastAsia="uk-UA"/>
        </w:rPr>
        <w:t>.</w:t>
      </w:r>
      <w:r w:rsidR="001A0518" w:rsidRPr="00820355">
        <w:rPr>
          <w:b/>
          <w:sz w:val="28"/>
          <w:szCs w:val="28"/>
          <w:u w:val="single"/>
          <w:lang w:val="uk-UA" w:eastAsia="uk-UA"/>
        </w:rPr>
        <w:t xml:space="preserve"> 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Pr="00566649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</w:t>
      </w:r>
      <w:proofErr w:type="gramStart"/>
      <w:r w:rsidR="009C5765" w:rsidRPr="00820355">
        <w:rPr>
          <w:sz w:val="24"/>
          <w:szCs w:val="24"/>
          <w:lang w:val="uk-UA"/>
        </w:rPr>
        <w:t>у</w:t>
      </w:r>
      <w:proofErr w:type="gramEnd"/>
      <w:r w:rsidR="009C5765" w:rsidRPr="00820355">
        <w:rPr>
          <w:sz w:val="24"/>
          <w:szCs w:val="24"/>
          <w:lang w:val="uk-UA"/>
        </w:rPr>
        <w:t xml:space="preserve"> </w:t>
      </w:r>
      <w:proofErr w:type="gramStart"/>
      <w:r w:rsidR="009C5765" w:rsidRPr="00820355">
        <w:rPr>
          <w:sz w:val="24"/>
          <w:szCs w:val="24"/>
          <w:lang w:val="uk-UA"/>
        </w:rPr>
        <w:t>тому</w:t>
      </w:r>
      <w:proofErr w:type="gramEnd"/>
      <w:r w:rsidR="009C5765" w:rsidRPr="00820355">
        <w:rPr>
          <w:sz w:val="24"/>
          <w:szCs w:val="24"/>
          <w:lang w:val="uk-UA"/>
        </w:rPr>
        <w:t xml:space="preserve"> числі (але не виключно) місцем постачання, виконання грошових зобов'язань, місцем нарахування та сплати  штрафних санкцій, виконання будь-</w:t>
      </w:r>
      <w:r w:rsidR="009C5765" w:rsidRPr="00566649">
        <w:rPr>
          <w:sz w:val="24"/>
          <w:szCs w:val="24"/>
          <w:lang w:val="uk-UA"/>
        </w:rPr>
        <w:t>яких зобов’язань, пов'язаних з якістю та комплектністю, є місто Южноукраїнськ</w:t>
      </w:r>
      <w:r w:rsidR="003C337C" w:rsidRPr="00566649">
        <w:rPr>
          <w:sz w:val="24"/>
          <w:szCs w:val="24"/>
        </w:rPr>
        <w:t>.</w:t>
      </w:r>
    </w:p>
    <w:p w:rsidR="006C23EF" w:rsidRPr="00566649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566649">
        <w:rPr>
          <w:sz w:val="24"/>
          <w:szCs w:val="24"/>
        </w:rPr>
        <w:t>1</w:t>
      </w:r>
      <w:r w:rsidRPr="00566649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566649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566649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566649">
        <w:rPr>
          <w:sz w:val="24"/>
          <w:szCs w:val="24"/>
          <w:lang w:val="uk-UA"/>
        </w:rPr>
        <w:t>бенефіціарного</w:t>
      </w:r>
      <w:proofErr w:type="spellEnd"/>
      <w:r w:rsidRPr="00566649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6C23EF" w:rsidRDefault="006C23EF" w:rsidP="00566649">
      <w:pPr>
        <w:ind w:firstLine="426"/>
        <w:jc w:val="both"/>
        <w:rPr>
          <w:sz w:val="24"/>
          <w:szCs w:val="24"/>
          <w:lang w:val="uk-UA"/>
        </w:rPr>
      </w:pPr>
      <w:r w:rsidRPr="00566649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DE2405" w:rsidRPr="00820355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2 </w:t>
      </w:r>
      <w:r w:rsidR="00DE2405" w:rsidRPr="00820355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820355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2.1 Загальна вартість товару є твердою та складає</w:t>
      </w:r>
      <w:r w:rsidRPr="00820355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разом: _</w:t>
      </w:r>
      <w:r w:rsidR="0022583C" w:rsidRPr="00820355">
        <w:rPr>
          <w:b/>
          <w:sz w:val="24"/>
          <w:szCs w:val="24"/>
          <w:lang w:val="uk-UA"/>
        </w:rPr>
        <w:t>___________</w:t>
      </w:r>
      <w:r w:rsidR="006F4147" w:rsidRPr="00820355">
        <w:rPr>
          <w:b/>
          <w:sz w:val="24"/>
          <w:szCs w:val="24"/>
          <w:lang w:val="uk-UA"/>
        </w:rPr>
        <w:t>___ грн</w:t>
      </w:r>
      <w:r w:rsidRPr="00820355">
        <w:rPr>
          <w:b/>
          <w:sz w:val="24"/>
          <w:szCs w:val="24"/>
          <w:lang w:val="uk-UA"/>
        </w:rPr>
        <w:t xml:space="preserve"> без ПДВ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F117D4">
        <w:rPr>
          <w:b/>
          <w:sz w:val="24"/>
          <w:szCs w:val="24"/>
          <w:lang w:val="uk-UA"/>
        </w:rPr>
        <w:t>120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>днів після постачання товару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A377EE" w:rsidRPr="00820355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A377EE" w:rsidRPr="00820355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820355">
        <w:rPr>
          <w:b/>
          <w:sz w:val="24"/>
          <w:szCs w:val="24"/>
          <w:lang w:val="uk-UA" w:eastAsia="uk-UA"/>
        </w:rPr>
        <w:t xml:space="preserve">. 3.2, </w:t>
      </w:r>
      <w:r w:rsidR="00143DAC" w:rsidRPr="00820355">
        <w:rPr>
          <w:b/>
          <w:sz w:val="24"/>
          <w:szCs w:val="24"/>
          <w:lang w:val="uk-UA" w:eastAsia="uk-UA"/>
        </w:rPr>
        <w:t>6</w:t>
      </w:r>
      <w:r w:rsidR="00A377EE" w:rsidRPr="00820355">
        <w:rPr>
          <w:b/>
          <w:sz w:val="24"/>
          <w:szCs w:val="24"/>
          <w:lang w:val="uk-UA" w:eastAsia="uk-UA"/>
        </w:rPr>
        <w:t>.1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>УМОВИ І Т</w:t>
      </w:r>
      <w:bookmarkStart w:id="0" w:name="_GoBack"/>
      <w:bookmarkEnd w:id="0"/>
      <w:r w:rsidR="00756634" w:rsidRPr="00820355">
        <w:rPr>
          <w:b/>
          <w:sz w:val="24"/>
          <w:szCs w:val="24"/>
          <w:lang w:val="uk-UA" w:eastAsia="uk-UA"/>
        </w:rPr>
        <w:t xml:space="preserve">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DC7FB4" w:rsidRPr="00820355" w:rsidRDefault="00DE476B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r w:rsidR="00D41481" w:rsidRPr="00820355">
        <w:rPr>
          <w:b/>
          <w:sz w:val="24"/>
          <w:szCs w:val="24"/>
          <w:lang w:val="en-US"/>
        </w:rPr>
        <w:t>ProZorro</w:t>
      </w:r>
      <w:r w:rsidR="003B7132" w:rsidRPr="00820355">
        <w:rPr>
          <w:b/>
          <w:sz w:val="24"/>
          <w:szCs w:val="24"/>
          <w:lang w:val="uk-UA"/>
        </w:rPr>
        <w:t xml:space="preserve">, але не пізніше </w:t>
      </w:r>
      <w:r w:rsidR="005203C7">
        <w:rPr>
          <w:b/>
          <w:sz w:val="28"/>
          <w:szCs w:val="28"/>
          <w:lang w:val="uk-UA"/>
        </w:rPr>
        <w:t>16.12.2022</w:t>
      </w:r>
      <w:r w:rsidR="00B92C00" w:rsidRPr="00820355">
        <w:rPr>
          <w:b/>
          <w:sz w:val="28"/>
          <w:szCs w:val="28"/>
          <w:lang w:val="uk-UA"/>
        </w:rPr>
        <w:t>,</w:t>
      </w:r>
      <w:r w:rsidR="007C69E4" w:rsidRPr="00820355">
        <w:rPr>
          <w:sz w:val="24"/>
          <w:szCs w:val="24"/>
          <w:lang w:val="uk-UA"/>
        </w:rPr>
        <w:t xml:space="preserve"> </w:t>
      </w:r>
      <w:r w:rsidR="005203C7">
        <w:rPr>
          <w:sz w:val="24"/>
          <w:szCs w:val="24"/>
          <w:lang w:val="uk-UA"/>
        </w:rPr>
        <w:t xml:space="preserve"> </w:t>
      </w:r>
      <w:r w:rsidR="00775ECC" w:rsidRPr="00820355">
        <w:rPr>
          <w:sz w:val="24"/>
          <w:szCs w:val="24"/>
          <w:lang w:val="uk-UA"/>
        </w:rPr>
        <w:t xml:space="preserve">на умовах </w:t>
      </w:r>
      <w:r w:rsidR="00120E65" w:rsidRPr="00820355">
        <w:rPr>
          <w:sz w:val="24"/>
          <w:szCs w:val="24"/>
          <w:lang w:val="uk-UA"/>
        </w:rPr>
        <w:t>–</w:t>
      </w:r>
      <w:r w:rsidR="00DC7FB4" w:rsidRPr="00820355">
        <w:rPr>
          <w:sz w:val="24"/>
          <w:szCs w:val="24"/>
          <w:lang w:val="uk-UA"/>
        </w:rPr>
        <w:t xml:space="preserve"> DDP</w:t>
      </w:r>
      <w:r w:rsidR="00D532C1" w:rsidRPr="00820355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A5FDF">
        <w:rPr>
          <w:sz w:val="24"/>
          <w:szCs w:val="24"/>
          <w:lang w:val="uk-UA"/>
        </w:rPr>
        <w:t>Південноукраїнське</w:t>
      </w:r>
      <w:r w:rsidR="00DC7FB4" w:rsidRPr="00820355">
        <w:rPr>
          <w:sz w:val="24"/>
          <w:szCs w:val="24"/>
          <w:lang w:val="uk-UA"/>
        </w:rPr>
        <w:t xml:space="preserve"> відділ</w:t>
      </w:r>
      <w:r w:rsidR="00775ECC" w:rsidRPr="00820355">
        <w:rPr>
          <w:sz w:val="24"/>
          <w:szCs w:val="24"/>
          <w:lang w:val="uk-UA"/>
        </w:rPr>
        <w:t xml:space="preserve">ення </w:t>
      </w:r>
      <w:r w:rsidR="00DC7FB4" w:rsidRPr="00820355">
        <w:rPr>
          <w:sz w:val="24"/>
          <w:szCs w:val="24"/>
          <w:lang w:val="uk-UA"/>
        </w:rPr>
        <w:t>ВП «Скл</w:t>
      </w:r>
      <w:r w:rsidR="00462479" w:rsidRPr="00820355">
        <w:rPr>
          <w:sz w:val="24"/>
          <w:szCs w:val="24"/>
          <w:lang w:val="uk-UA"/>
        </w:rPr>
        <w:t xml:space="preserve">адське господарство», або ВП </w:t>
      </w:r>
      <w:r w:rsidR="00631241">
        <w:rPr>
          <w:sz w:val="24"/>
          <w:szCs w:val="24"/>
          <w:lang w:val="uk-UA"/>
        </w:rPr>
        <w:t>П</w:t>
      </w:r>
      <w:r w:rsidR="00DC7FB4" w:rsidRPr="00820355">
        <w:rPr>
          <w:sz w:val="24"/>
          <w:szCs w:val="24"/>
          <w:lang w:val="uk-UA"/>
        </w:rPr>
        <w:t>АЕС відповідно до Правил Інкотермс-2010, з обов’язковою присутністю представника П</w:t>
      </w:r>
      <w:r w:rsidR="00FB4EB8" w:rsidRPr="00820355">
        <w:rPr>
          <w:sz w:val="24"/>
          <w:szCs w:val="24"/>
          <w:lang w:val="uk-UA"/>
        </w:rPr>
        <w:t>остачальника</w:t>
      </w:r>
      <w:r w:rsidR="00775ECC" w:rsidRPr="00820355">
        <w:rPr>
          <w:sz w:val="24"/>
          <w:szCs w:val="24"/>
          <w:lang w:val="uk-UA"/>
        </w:rPr>
        <w:t>.</w:t>
      </w:r>
      <w:r w:rsidR="00DC7FB4" w:rsidRPr="00820355">
        <w:rPr>
          <w:sz w:val="24"/>
          <w:szCs w:val="24"/>
          <w:lang w:val="uk-UA"/>
        </w:rPr>
        <w:t xml:space="preserve"> </w:t>
      </w:r>
    </w:p>
    <w:p w:rsidR="00134BF8" w:rsidRPr="00820355" w:rsidRDefault="00134BF8" w:rsidP="00462479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775ECC" w:rsidRDefault="00294D47" w:rsidP="00827DFC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="00CE6056" w:rsidRPr="00820355">
        <w:rPr>
          <w:sz w:val="24"/>
          <w:szCs w:val="24"/>
          <w:lang w:eastAsia="uk-UA"/>
        </w:rPr>
        <w:t xml:space="preserve"> </w:t>
      </w:r>
      <w:r w:rsidR="00406B14" w:rsidRPr="00820355">
        <w:rPr>
          <w:sz w:val="24"/>
          <w:szCs w:val="24"/>
          <w:lang w:eastAsia="uk-UA"/>
        </w:rPr>
        <w:t xml:space="preserve"> </w:t>
      </w:r>
      <w:r w:rsidR="006F701D" w:rsidRPr="00820355">
        <w:rPr>
          <w:sz w:val="24"/>
          <w:szCs w:val="24"/>
        </w:rPr>
        <w:t xml:space="preserve">документ, </w:t>
      </w:r>
      <w:r w:rsidR="006F701D" w:rsidRPr="00820355">
        <w:rPr>
          <w:sz w:val="24"/>
          <w:szCs w:val="24"/>
          <w:lang w:val="uk-UA"/>
        </w:rPr>
        <w:t xml:space="preserve">що підтверджує якість </w:t>
      </w:r>
      <w:r w:rsidR="006F701D" w:rsidRPr="00820355">
        <w:rPr>
          <w:sz w:val="24"/>
          <w:szCs w:val="24"/>
        </w:rPr>
        <w:t>товару</w:t>
      </w:r>
      <w:r w:rsidR="005203C7">
        <w:rPr>
          <w:sz w:val="24"/>
          <w:szCs w:val="24"/>
          <w:lang w:val="uk-UA"/>
        </w:rPr>
        <w:t xml:space="preserve"> - паспорт або сертифікат якості</w:t>
      </w:r>
      <w:r w:rsidR="00975C76" w:rsidRPr="00820355">
        <w:rPr>
          <w:sz w:val="24"/>
          <w:szCs w:val="24"/>
          <w:lang w:val="uk-UA"/>
        </w:rPr>
        <w:t>)</w:t>
      </w:r>
      <w:r w:rsidR="00D357D0">
        <w:rPr>
          <w:rFonts w:ascii="Arial" w:hAnsi="Arial" w:cs="Arial"/>
          <w:b/>
          <w:sz w:val="28"/>
          <w:szCs w:val="28"/>
          <w:u w:val="single"/>
          <w:lang w:val="uk-UA"/>
        </w:rPr>
        <w:t>;</w:t>
      </w:r>
    </w:p>
    <w:p w:rsidR="00827DFC" w:rsidRPr="00820355" w:rsidRDefault="00827DF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 xml:space="preserve">3.3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6D3625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3.4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 xml:space="preserve">ування повинні відповідати ДСТ і ТУ і забезпечувати схоронність продукції під час її транспортування. </w:t>
      </w:r>
    </w:p>
    <w:p w:rsidR="00A040E7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5D2B95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DA17A1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Pr="00820355" w:rsidRDefault="001D016A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3.8.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5203C7">
        <w:rPr>
          <w:sz w:val="24"/>
          <w:szCs w:val="24"/>
          <w:lang w:val="uk-UA"/>
        </w:rPr>
        <w:t xml:space="preserve">в строк 30 </w:t>
      </w:r>
      <w:r w:rsidR="00792E33">
        <w:rPr>
          <w:sz w:val="24"/>
          <w:szCs w:val="24"/>
          <w:lang w:val="uk-UA"/>
        </w:rPr>
        <w:t xml:space="preserve">днів </w:t>
      </w:r>
      <w:r w:rsidR="009705BB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Pr="00820355">
        <w:rPr>
          <w:sz w:val="24"/>
          <w:szCs w:val="24"/>
          <w:lang w:val="uk-UA"/>
        </w:rPr>
        <w:t>.1 договору).</w:t>
      </w:r>
    </w:p>
    <w:p w:rsidR="00541B82" w:rsidRPr="00820355" w:rsidRDefault="00541B82" w:rsidP="001D016A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Pr="00820355" w:rsidRDefault="000349CB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0349CB" w:rsidRPr="00366D4F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</w:t>
      </w:r>
      <w:r w:rsidRPr="006231D0">
        <w:rPr>
          <w:sz w:val="24"/>
          <w:szCs w:val="24"/>
          <w:lang w:val="uk-UA" w:eastAsia="uk-UA"/>
        </w:rPr>
        <w:lastRenderedPageBreak/>
        <w:t xml:space="preserve">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B62650" w:rsidRPr="00820355" w:rsidRDefault="000349CB" w:rsidP="004E58FA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5.1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>торони</w:t>
      </w:r>
      <w:r w:rsidR="00F10446" w:rsidRPr="00820355">
        <w:rPr>
          <w:sz w:val="24"/>
          <w:szCs w:val="24"/>
          <w:lang w:val="uk-UA"/>
        </w:rPr>
        <w:t xml:space="preserve">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="00F10446" w:rsidRPr="00820355">
        <w:rPr>
          <w:sz w:val="24"/>
          <w:szCs w:val="24"/>
          <w:lang w:val="uk-UA"/>
        </w:rPr>
        <w:t>Комплаєнс</w:t>
      </w:r>
      <w:proofErr w:type="spellEnd"/>
      <w:r w:rsidR="00F10446" w:rsidRPr="00820355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F10446" w:rsidRPr="00820355" w:rsidRDefault="000349CB" w:rsidP="00F10446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5.2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 xml:space="preserve">торони </w:t>
      </w:r>
      <w:r w:rsidR="00F10446" w:rsidRPr="00820355">
        <w:rPr>
          <w:sz w:val="24"/>
          <w:szCs w:val="24"/>
          <w:lang w:val="uk-UA"/>
        </w:rPr>
        <w:t xml:space="preserve">гарантують, що не пропонували і не пропонуватимуть винагороду, подарунок або будь яку іншу перевагу, пільгу </w:t>
      </w:r>
      <w:r w:rsidR="001A5A18" w:rsidRPr="00820355">
        <w:rPr>
          <w:sz w:val="24"/>
          <w:szCs w:val="24"/>
          <w:lang w:val="uk-UA"/>
        </w:rPr>
        <w:t>або вигоду за спрощення формальностей у зв'язку із виконанням цього Договору.</w:t>
      </w:r>
    </w:p>
    <w:p w:rsidR="001A5A18" w:rsidRPr="00820355" w:rsidRDefault="000349CB" w:rsidP="00F10446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</w:t>
      </w:r>
      <w:r w:rsidR="001A5A18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 xml:space="preserve">торін </w:t>
      </w:r>
      <w:r w:rsidR="001A5A18" w:rsidRPr="00820355">
        <w:rPr>
          <w:sz w:val="24"/>
          <w:szCs w:val="24"/>
          <w:lang w:val="uk-UA"/>
        </w:rPr>
        <w:t>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1A5A18" w:rsidRPr="00820355" w:rsidRDefault="001A5A18" w:rsidP="00F10446">
      <w:pPr>
        <w:ind w:firstLine="426"/>
        <w:jc w:val="both"/>
        <w:rPr>
          <w:sz w:val="16"/>
          <w:szCs w:val="16"/>
          <w:lang w:val="uk-UA"/>
        </w:rPr>
      </w:pP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закупівлями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9" w:history="1"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-6/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190F3F" w:rsidRPr="005203C7" w:rsidRDefault="00190F3F" w:rsidP="00577CF2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203C7">
        <w:rPr>
          <w:sz w:val="24"/>
          <w:szCs w:val="24"/>
          <w:lang w:val="uk-UA"/>
        </w:rPr>
        <w:t>П</w:t>
      </w:r>
      <w:r w:rsidR="00DE2098" w:rsidRPr="005203C7">
        <w:rPr>
          <w:sz w:val="24"/>
          <w:szCs w:val="24"/>
          <w:lang w:val="uk-UA"/>
        </w:rPr>
        <w:t>остачальник н</w:t>
      </w:r>
      <w:r w:rsidRPr="005203C7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5203C7">
        <w:rPr>
          <w:sz w:val="24"/>
          <w:szCs w:val="24"/>
          <w:lang w:val="uk-UA"/>
        </w:rPr>
        <w:t xml:space="preserve"> </w:t>
      </w:r>
      <w:r w:rsidR="005203C7" w:rsidRPr="005203C7">
        <w:rPr>
          <w:sz w:val="24"/>
          <w:szCs w:val="24"/>
          <w:lang w:val="uk-UA"/>
        </w:rPr>
        <w:t>– 12 місяців</w:t>
      </w:r>
      <w:r w:rsidR="00141FDF" w:rsidRPr="005203C7">
        <w:rPr>
          <w:sz w:val="24"/>
          <w:szCs w:val="24"/>
          <w:lang w:val="uk-UA"/>
        </w:rPr>
        <w:t xml:space="preserve"> </w:t>
      </w:r>
      <w:r w:rsidRPr="005203C7">
        <w:rPr>
          <w:snapToGrid w:val="0"/>
          <w:sz w:val="24"/>
          <w:szCs w:val="24"/>
          <w:lang w:val="uk-UA"/>
        </w:rPr>
        <w:t xml:space="preserve">У рамках гарантії </w:t>
      </w:r>
      <w:r w:rsidRPr="005203C7">
        <w:rPr>
          <w:sz w:val="24"/>
          <w:szCs w:val="24"/>
          <w:lang w:val="uk-UA"/>
        </w:rPr>
        <w:t>П</w:t>
      </w:r>
      <w:r w:rsidR="0078068D" w:rsidRPr="005203C7">
        <w:rPr>
          <w:sz w:val="24"/>
          <w:szCs w:val="24"/>
          <w:lang w:val="uk-UA"/>
        </w:rPr>
        <w:t xml:space="preserve">остачальник </w:t>
      </w:r>
      <w:r w:rsidRPr="005203C7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203C7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 xml:space="preserve"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</w:t>
      </w:r>
      <w:r w:rsidR="00756634" w:rsidRPr="00820355">
        <w:rPr>
          <w:sz w:val="24"/>
          <w:szCs w:val="24"/>
          <w:lang w:val="uk-UA"/>
        </w:rPr>
        <w:lastRenderedPageBreak/>
        <w:t>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8203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Будь-які зміни і доповнення до даного Договору мають силу тільки в тому випадку, якщо вони оформлені 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збільшення ціни з</w:t>
      </w:r>
      <w:r w:rsidR="002A5943" w:rsidRPr="00820355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пропорційно збільшенню ціни такого товару на ринку у разі коливання ціни такого товару на ринку за умови, що така змін</w:t>
      </w:r>
      <w:r w:rsidR="0012509A" w:rsidRPr="00820355">
        <w:rPr>
          <w:rFonts w:ascii="Times New Roman" w:hAnsi="Times New Roman"/>
          <w:sz w:val="24"/>
          <w:szCs w:val="24"/>
          <w:lang w:val="uk-UA" w:eastAsia="ru-RU"/>
        </w:rPr>
        <w:t xml:space="preserve">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оговорі, - не частіше ніж один раз н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а 90 днів з моменту підписання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за умови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що таке покращення 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542785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оговору та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строку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виконання зобов'язань щодо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передачі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обставин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непереборної сили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, затримки фінансування витрат З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амовника, за умови, що такі зміни не призведуть до збільш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ення суми, визначеної в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погодження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зміни ціни в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в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бік зменшення (без зміни кількості (обсягу) та якості товарів, робіт і послуг)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у тому числі у разі коливання ціни товару на ринку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ціни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в Д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у зв'язку із зміною ставок податків і зборів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та/або зміною умов щодо надання пільг з оподаткування -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пропорційно до змін таких ставок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>, та/або пільг з оподаткування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20355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8A2CE5" w:rsidRPr="00820355">
        <w:rPr>
          <w:rFonts w:ascii="Times New Roman" w:hAnsi="Times New Roman"/>
          <w:sz w:val="24"/>
          <w:szCs w:val="24"/>
          <w:lang w:val="en-US" w:eastAsia="ru-RU"/>
        </w:rPr>
        <w:t>ARGUS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регульованих цін (тарифів) і нормативів, 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що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застосовуються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купівлю, у разі встановлення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закупівлю порядку зміни ціни.</w:t>
      </w:r>
    </w:p>
    <w:p w:rsidR="001956D6" w:rsidRPr="00820355" w:rsidRDefault="001956D6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Дія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про закупівлю може продовжуватися на строк, достатній для проведення процедури закупівлі</w:t>
      </w:r>
      <w:r w:rsidR="008A2CE5" w:rsidRPr="00820355">
        <w:rPr>
          <w:sz w:val="24"/>
          <w:szCs w:val="24"/>
          <w:lang w:val="uk-UA"/>
        </w:rPr>
        <w:t xml:space="preserve">/спрощеної закупівлі </w:t>
      </w:r>
      <w:r w:rsidRPr="00820355">
        <w:rPr>
          <w:sz w:val="24"/>
          <w:szCs w:val="24"/>
          <w:lang w:val="uk-UA"/>
        </w:rPr>
        <w:t xml:space="preserve"> на початку наступного року в обсязі, що не </w:t>
      </w:r>
      <w:r w:rsidRPr="00820355">
        <w:rPr>
          <w:sz w:val="24"/>
          <w:szCs w:val="24"/>
          <w:lang w:val="uk-UA"/>
        </w:rPr>
        <w:lastRenderedPageBreak/>
        <w:t>перевищує 20 відсотків суми, визначеної в</w:t>
      </w:r>
      <w:r w:rsidR="008A2CE5" w:rsidRPr="00820355">
        <w:rPr>
          <w:sz w:val="24"/>
          <w:szCs w:val="24"/>
          <w:lang w:val="uk-UA"/>
        </w:rPr>
        <w:t xml:space="preserve"> початковому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оговорі, укладеному в попередньому році, якщо видатки на </w:t>
      </w:r>
      <w:r w:rsidR="008A2CE5" w:rsidRPr="00820355">
        <w:rPr>
          <w:sz w:val="24"/>
          <w:szCs w:val="24"/>
          <w:lang w:val="uk-UA"/>
        </w:rPr>
        <w:t xml:space="preserve">досягнення цієї цілі </w:t>
      </w:r>
      <w:r w:rsidRPr="00820355">
        <w:rPr>
          <w:sz w:val="24"/>
          <w:szCs w:val="24"/>
          <w:lang w:val="uk-UA"/>
        </w:rPr>
        <w:t>затверджено в установленому порядку.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>леним розділом 3 цього Договору.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820355">
        <w:rPr>
          <w:sz w:val="24"/>
          <w:szCs w:val="24"/>
          <w:lang w:val="uk-UA" w:eastAsia="uk-UA"/>
        </w:rPr>
        <w:t>31.12.202</w:t>
      </w:r>
      <w:r w:rsidR="00A07C3E">
        <w:rPr>
          <w:sz w:val="24"/>
          <w:szCs w:val="24"/>
          <w:lang w:val="uk-UA" w:eastAsia="uk-UA"/>
        </w:rPr>
        <w:t>3</w:t>
      </w:r>
      <w:r w:rsidR="00CE143C" w:rsidRPr="00820355">
        <w:rPr>
          <w:sz w:val="24"/>
          <w:szCs w:val="24"/>
          <w:lang w:val="uk-UA" w:eastAsia="uk-UA"/>
        </w:rPr>
        <w:t xml:space="preserve">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820355">
        <w:rPr>
          <w:sz w:val="24"/>
          <w:szCs w:val="24"/>
          <w:lang w:val="uk-UA" w:eastAsia="uk-UA"/>
        </w:rPr>
        <w:t xml:space="preserve">виконання </w:t>
      </w:r>
      <w:r w:rsidR="00C40AEF" w:rsidRPr="00820355">
        <w:rPr>
          <w:sz w:val="24"/>
          <w:szCs w:val="24"/>
          <w:lang w:val="uk-UA" w:eastAsia="uk-UA"/>
        </w:rPr>
        <w:t>С</w:t>
      </w:r>
      <w:r w:rsidR="00542785" w:rsidRPr="00820355">
        <w:rPr>
          <w:sz w:val="24"/>
          <w:szCs w:val="24"/>
          <w:lang w:val="uk-UA" w:eastAsia="uk-UA"/>
        </w:rPr>
        <w:t xml:space="preserve">торонами </w:t>
      </w:r>
      <w:r w:rsidR="000E3AE7" w:rsidRPr="00820355">
        <w:rPr>
          <w:sz w:val="24"/>
          <w:szCs w:val="24"/>
          <w:lang w:val="uk-UA" w:eastAsia="uk-UA"/>
        </w:rPr>
        <w:t xml:space="preserve">гарантійних зобов’язань – до повного їх виконання.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3802D3" w:rsidRPr="00820355" w:rsidRDefault="003802D3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Договору, та виконання діючих </w:t>
      </w:r>
      <w:r w:rsidRPr="00820355">
        <w:rPr>
          <w:sz w:val="24"/>
          <w:szCs w:val="24"/>
          <w:lang w:val="uk-UA" w:eastAsia="uk-UA"/>
        </w:rPr>
        <w:lastRenderedPageBreak/>
        <w:t>зобов’язань</w:t>
      </w:r>
      <w:r w:rsidR="00CE143C" w:rsidRPr="00820355">
        <w:rPr>
          <w:sz w:val="24"/>
          <w:szCs w:val="24"/>
          <w:lang w:val="uk-UA" w:eastAsia="uk-UA"/>
        </w:rPr>
        <w:t xml:space="preserve"> за Договором</w:t>
      </w:r>
      <w:r w:rsidRPr="00820355">
        <w:rPr>
          <w:sz w:val="24"/>
          <w:szCs w:val="24"/>
          <w:lang w:val="uk-UA"/>
        </w:rPr>
        <w:t>.</w:t>
      </w:r>
    </w:p>
    <w:p w:rsidR="00E23DC7" w:rsidRPr="00820355" w:rsidRDefault="003802D3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Цей Договір вважається розірваним з моменту належного оформлення С</w:t>
      </w:r>
      <w:r w:rsidR="00CE143C" w:rsidRPr="00820355">
        <w:rPr>
          <w:sz w:val="24"/>
          <w:szCs w:val="24"/>
          <w:lang w:val="uk-UA" w:eastAsia="uk-UA"/>
        </w:rPr>
        <w:t>торонами</w:t>
      </w:r>
      <w:r w:rsidRPr="00820355">
        <w:rPr>
          <w:sz w:val="24"/>
          <w:szCs w:val="24"/>
          <w:lang w:val="uk-UA" w:eastAsia="uk-UA"/>
        </w:rPr>
        <w:t xml:space="preserve"> відповідної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 xml:space="preserve">одаткової угоди до цього Договору, якщо інше не встановлено у самій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>одатковій угоді.</w:t>
      </w: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6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 w:rsidR="00631241"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40AEF" w:rsidRPr="00820355" w:rsidRDefault="003A5FDF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6C636A">
              <w:rPr>
                <w:sz w:val="26"/>
                <w:szCs w:val="26"/>
                <w:lang w:val="uk-UA" w:eastAsia="uk-UA"/>
              </w:rPr>
              <w:t xml:space="preserve">В </w:t>
            </w:r>
            <w:r w:rsidR="00C40AEF"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C40AEF" w:rsidRPr="00820355" w:rsidRDefault="00C40AEF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 w:rsidR="000E672B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 w:rsidR="00631241"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C40AEF" w:rsidRPr="00820355" w:rsidRDefault="00C40AEF" w:rsidP="00F02E26">
            <w:pPr>
              <w:rPr>
                <w:sz w:val="25"/>
                <w:szCs w:val="25"/>
                <w:lang w:val="uk-UA" w:eastAsia="uk-UA"/>
              </w:rPr>
            </w:pPr>
            <w:r w:rsidRPr="00820355">
              <w:rPr>
                <w:sz w:val="25"/>
                <w:szCs w:val="25"/>
                <w:lang w:val="uk-UA" w:eastAsia="uk-UA"/>
              </w:rPr>
              <w:t xml:space="preserve">ВП </w:t>
            </w:r>
            <w:r w:rsidR="00631241">
              <w:rPr>
                <w:sz w:val="25"/>
                <w:szCs w:val="25"/>
                <w:lang w:val="uk-UA" w:eastAsia="uk-UA"/>
              </w:rPr>
              <w:t>П</w:t>
            </w:r>
            <w:r w:rsidRPr="00820355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820355">
              <w:rPr>
                <w:b/>
                <w:sz w:val="28"/>
                <w:szCs w:val="28"/>
                <w:u w:val="single"/>
                <w:lang w:val="uk-UA" w:eastAsia="uk-UA"/>
              </w:rPr>
              <w:t>(Увага! Вантажоодержувач в</w:t>
            </w:r>
            <w:r w:rsidRPr="00820355">
              <w:rPr>
                <w:b/>
                <w:sz w:val="28"/>
                <w:szCs w:val="28"/>
                <w:u w:val="single"/>
                <w:lang w:val="uk-UA"/>
              </w:rPr>
              <w:t>изначається інженером)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786EFB" w:rsidRDefault="005F5F5E" w:rsidP="00786E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987E0B">
              <w:rPr>
                <w:sz w:val="24"/>
                <w:szCs w:val="24"/>
                <w:lang w:val="en-US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987E0B">
              <w:rPr>
                <w:sz w:val="24"/>
                <w:szCs w:val="24"/>
                <w:lang w:val="en-US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987E0B">
              <w:rPr>
                <w:sz w:val="24"/>
                <w:szCs w:val="24"/>
                <w:lang w:val="en-US"/>
              </w:rPr>
              <w:t>@</w:t>
            </w:r>
            <w:r w:rsidR="00786EFB">
              <w:rPr>
                <w:sz w:val="24"/>
                <w:szCs w:val="24"/>
                <w:lang w:val="en-US"/>
              </w:rPr>
              <w:t>sunpp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gov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ua</w:t>
            </w:r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10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вим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1D" w:rsidRDefault="001E261D">
      <w:r>
        <w:separator/>
      </w:r>
    </w:p>
  </w:endnote>
  <w:endnote w:type="continuationSeparator" w:id="0">
    <w:p w:rsidR="001E261D" w:rsidRDefault="001E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649">
          <w:rPr>
            <w:noProof/>
          </w:rPr>
          <w:t>6</w:t>
        </w:r>
        <w:r>
          <w:fldChar w:fldCharType="end"/>
        </w:r>
      </w:p>
    </w:sdtContent>
  </w:sdt>
  <w:p w:rsidR="00C90C0F" w:rsidRPr="006D4854" w:rsidRDefault="00C90C0F">
    <w:pPr>
      <w:pStyle w:val="a7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1D" w:rsidRDefault="001E261D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1E261D" w:rsidRDefault="001E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3948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61D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26DA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690"/>
    <w:rsid w:val="00331A2F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41AC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03C7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649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002C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1912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18C9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nergoatom.com.ua/ua/about-6/company_standards-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76E2-70FA-46AD-B238-97C4AA58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19984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18</cp:revision>
  <cp:lastPrinted>2021-09-17T11:34:00Z</cp:lastPrinted>
  <dcterms:created xsi:type="dcterms:W3CDTF">2022-01-27T11:55:00Z</dcterms:created>
  <dcterms:modified xsi:type="dcterms:W3CDTF">2022-07-29T12:06:00Z</dcterms:modified>
</cp:coreProperties>
</file>