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9D" w:rsidRPr="008F6917" w:rsidRDefault="0090219D" w:rsidP="0090219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7"/>
          <w:szCs w:val="27"/>
          <w:lang w:val="uk-UA"/>
        </w:rPr>
      </w:pPr>
      <w:r w:rsidRPr="008F6917">
        <w:rPr>
          <w:rFonts w:ascii="Times New Roman" w:hAnsi="Times New Roman"/>
          <w:sz w:val="27"/>
          <w:szCs w:val="27"/>
          <w:lang w:val="uk-UA"/>
        </w:rPr>
        <w:t xml:space="preserve">PUBLISHED NOTICE: </w:t>
      </w:r>
      <w:r w:rsidRPr="008F6917">
        <w:rPr>
          <w:rFonts w:ascii="Times New Roman" w:hAnsi="Times New Roman"/>
          <w:sz w:val="27"/>
          <w:szCs w:val="27"/>
          <w:lang w:val="en-GB"/>
        </w:rPr>
        <w:t>Open invitation to tender</w:t>
      </w:r>
    </w:p>
    <w:p w:rsidR="002F00BB" w:rsidRDefault="0090219D" w:rsidP="0090219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F6917">
        <w:rPr>
          <w:rFonts w:ascii="Times New Roman" w:hAnsi="Times New Roman"/>
          <w:sz w:val="27"/>
          <w:szCs w:val="27"/>
          <w:lang w:val="uk-UA"/>
        </w:rPr>
        <w:t xml:space="preserve"> (</w:t>
      </w:r>
      <w:r w:rsidRPr="008F6917">
        <w:rPr>
          <w:rFonts w:ascii="Times New Roman" w:hAnsi="Times New Roman"/>
          <w:sz w:val="27"/>
          <w:szCs w:val="27"/>
          <w:lang w:val="en-US"/>
        </w:rPr>
        <w:t>goods</w:t>
      </w:r>
      <w:r w:rsidRPr="008F6917">
        <w:rPr>
          <w:rFonts w:ascii="Times New Roman" w:hAnsi="Times New Roman"/>
          <w:sz w:val="27"/>
          <w:szCs w:val="27"/>
          <w:lang w:val="uk-UA"/>
        </w:rPr>
        <w:t>)</w:t>
      </w:r>
    </w:p>
    <w:p w:rsidR="002F00BB" w:rsidRPr="007A6A5C" w:rsidRDefault="002F00BB" w:rsidP="00F171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2F00BB" w:rsidRPr="008F6917" w:rsidRDefault="002F00BB" w:rsidP="00F1714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 xml:space="preserve">Name: Separate Facility </w:t>
      </w:r>
      <w:r w:rsidR="0090219D" w:rsidRPr="008F6917">
        <w:rPr>
          <w:rFonts w:ascii="Times New Roman" w:hAnsi="Times New Roman"/>
          <w:sz w:val="24"/>
          <w:szCs w:val="24"/>
          <w:lang w:val="en-US"/>
        </w:rPr>
        <w:t>“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South</w:t>
      </w:r>
      <w:r w:rsidR="00212E4F" w:rsidRPr="008F691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Ukraine Nuclear Power Plant” of the State Enterprise “National Nuclear Energy Generating Company “</w:t>
      </w:r>
      <w:proofErr w:type="spellStart"/>
      <w:r w:rsidR="0090219D" w:rsidRPr="008F6917">
        <w:rPr>
          <w:rFonts w:ascii="Times New Roman" w:hAnsi="Times New Roman"/>
          <w:sz w:val="24"/>
          <w:szCs w:val="24"/>
          <w:lang w:val="en-GB"/>
        </w:rPr>
        <w:t>Еnergoatom</w:t>
      </w:r>
      <w:proofErr w:type="spellEnd"/>
      <w:r w:rsidR="0090219D" w:rsidRPr="008F6917">
        <w:rPr>
          <w:rFonts w:ascii="Times New Roman" w:hAnsi="Times New Roman"/>
          <w:sz w:val="24"/>
          <w:szCs w:val="24"/>
          <w:lang w:val="en-GB"/>
        </w:rPr>
        <w:t>”</w:t>
      </w:r>
    </w:p>
    <w:p w:rsidR="002F00BB" w:rsidRPr="008F6917" w:rsidRDefault="002F00BB" w:rsidP="00F1714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Business address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90219D" w:rsidRPr="008F6917">
        <w:rPr>
          <w:rFonts w:ascii="Times New Roman" w:hAnsi="Times New Roman"/>
          <w:sz w:val="24"/>
          <w:szCs w:val="24"/>
          <w:lang w:val="en-GB"/>
        </w:rPr>
        <w:t>Yuzhnoukrainsk</w:t>
      </w:r>
      <w:proofErr w:type="spellEnd"/>
      <w:r w:rsidR="0090219D" w:rsidRPr="008F6917">
        <w:rPr>
          <w:rFonts w:ascii="Times New Roman" w:hAnsi="Times New Roman"/>
          <w:sz w:val="24"/>
          <w:szCs w:val="24"/>
          <w:lang w:val="en-GB"/>
        </w:rPr>
        <w:t xml:space="preserve"> town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 xml:space="preserve">Mykolaiv Region, 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>5500</w:t>
      </w:r>
      <w:r w:rsidR="008D7BF9" w:rsidRPr="008F6917">
        <w:rPr>
          <w:rFonts w:ascii="Times New Roman" w:hAnsi="Times New Roman"/>
          <w:sz w:val="24"/>
          <w:szCs w:val="24"/>
          <w:lang w:val="en-US"/>
        </w:rPr>
        <w:t>1</w:t>
      </w:r>
    </w:p>
    <w:p w:rsidR="002F00BB" w:rsidRPr="008F6917" w:rsidRDefault="002F00BB" w:rsidP="00F1714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Procurer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Identification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Code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under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the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Single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State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Registry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of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Legal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Entities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Natural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Entities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Entrepreneurs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and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Public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Associations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>: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20915546</w:t>
      </w:r>
    </w:p>
    <w:p w:rsidR="002F00BB" w:rsidRPr="008F6917" w:rsidRDefault="002F00BB" w:rsidP="00F1714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Procurer category</w:t>
      </w:r>
      <w:r w:rsidR="0090219D"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Part 4 of Article 2 of the Law</w:t>
      </w:r>
    </w:p>
    <w:p w:rsidR="000E45A8" w:rsidRPr="008F6917" w:rsidRDefault="002F00BB" w:rsidP="00085BC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90219D" w:rsidRPr="008F6917">
        <w:rPr>
          <w:rFonts w:ascii="Times New Roman" w:hAnsi="Times New Roman"/>
          <w:sz w:val="24"/>
          <w:szCs w:val="24"/>
          <w:lang w:val="en-GB"/>
        </w:rPr>
        <w:t>Procurer's contact person to communicate with tenderers for technical issues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E789A" w:rsidRPr="008F6917" w:rsidRDefault="00706A1B" w:rsidP="00085BC5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8F6917">
        <w:rPr>
          <w:rFonts w:ascii="Times New Roman" w:hAnsi="Times New Roman"/>
          <w:sz w:val="24"/>
          <w:szCs w:val="24"/>
          <w:lang w:val="en-US"/>
        </w:rPr>
        <w:t>Oleksiy RY</w:t>
      </w:r>
      <w:r w:rsidR="00212E4F" w:rsidRPr="008F6917">
        <w:rPr>
          <w:rFonts w:ascii="Times New Roman" w:hAnsi="Times New Roman"/>
          <w:sz w:val="24"/>
          <w:szCs w:val="24"/>
          <w:lang w:val="en-US"/>
        </w:rPr>
        <w:t>BAK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F6917">
        <w:rPr>
          <w:rFonts w:ascii="Times New Roman" w:hAnsi="Times New Roman"/>
          <w:sz w:val="24"/>
          <w:szCs w:val="24"/>
          <w:lang w:val="en-US"/>
        </w:rPr>
        <w:t>Engineer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F6917">
        <w:rPr>
          <w:rFonts w:ascii="Times New Roman" w:hAnsi="Times New Roman"/>
          <w:sz w:val="24"/>
          <w:szCs w:val="24"/>
          <w:lang w:val="en-US"/>
        </w:rPr>
        <w:t xml:space="preserve">Logistics </w:t>
      </w:r>
      <w:r w:rsidR="008D7BF9" w:rsidRPr="008F6917">
        <w:rPr>
          <w:rFonts w:ascii="Times New Roman" w:hAnsi="Times New Roman"/>
          <w:sz w:val="24"/>
          <w:szCs w:val="24"/>
          <w:lang w:val="en-US"/>
        </w:rPr>
        <w:t>Division</w:t>
      </w:r>
      <w:r w:rsidRPr="008F6917">
        <w:rPr>
          <w:rFonts w:ascii="Times New Roman" w:hAnsi="Times New Roman"/>
          <w:sz w:val="24"/>
          <w:szCs w:val="24"/>
          <w:lang w:val="en-US"/>
        </w:rPr>
        <w:t>,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8F6917">
        <w:rPr>
          <w:rFonts w:ascii="Times New Roman" w:hAnsi="Times New Roman"/>
          <w:sz w:val="24"/>
          <w:szCs w:val="24"/>
          <w:lang w:val="en-US"/>
        </w:rPr>
        <w:t>phone</w:t>
      </w:r>
      <w:proofErr w:type="gramEnd"/>
      <w:r w:rsidRPr="008F6917">
        <w:rPr>
          <w:rFonts w:ascii="Times New Roman" w:hAnsi="Times New Roman"/>
          <w:sz w:val="24"/>
          <w:szCs w:val="24"/>
          <w:lang w:val="en-US"/>
        </w:rPr>
        <w:t>: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US"/>
        </w:rPr>
        <w:t>+38 (</w:t>
      </w:r>
      <w:r w:rsidRPr="008F6917">
        <w:rPr>
          <w:rFonts w:ascii="Times New Roman" w:hAnsi="Times New Roman"/>
          <w:sz w:val="24"/>
          <w:szCs w:val="24"/>
          <w:lang w:val="uk-UA"/>
        </w:rPr>
        <w:t>05136</w:t>
      </w:r>
      <w:r w:rsidRPr="008F69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F6917">
        <w:rPr>
          <w:rFonts w:ascii="Times New Roman" w:hAnsi="Times New Roman"/>
          <w:sz w:val="24"/>
          <w:szCs w:val="24"/>
          <w:lang w:val="uk-UA"/>
        </w:rPr>
        <w:t>4-41-</w:t>
      </w:r>
      <w:r w:rsidR="00212E4F" w:rsidRPr="008F6917">
        <w:rPr>
          <w:rFonts w:ascii="Times New Roman" w:hAnsi="Times New Roman"/>
          <w:sz w:val="24"/>
          <w:szCs w:val="24"/>
          <w:lang w:val="en-US"/>
        </w:rPr>
        <w:t>25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F6917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212E4F" w:rsidRPr="008F6917">
        <w:rPr>
          <w:rFonts w:ascii="Times New Roman" w:hAnsi="Times New Roman"/>
          <w:sz w:val="24"/>
          <w:szCs w:val="24"/>
          <w:lang w:val="uk-UA"/>
        </w:rPr>
        <w:t>a_rybak@sunpp.atom.gov.ua</w:t>
      </w:r>
    </w:p>
    <w:p w:rsidR="002F00BB" w:rsidRPr="008F6917" w:rsidRDefault="002F00BB" w:rsidP="00133296">
      <w:pPr>
        <w:pStyle w:val="Default"/>
        <w:jc w:val="both"/>
        <w:rPr>
          <w:lang w:val="uk-UA"/>
        </w:rPr>
      </w:pPr>
      <w:r w:rsidRPr="008F6917">
        <w:rPr>
          <w:lang w:val="uk-UA"/>
        </w:rPr>
        <w:t xml:space="preserve">6. </w:t>
      </w:r>
      <w:r w:rsidR="0090219D" w:rsidRPr="008F6917">
        <w:rPr>
          <w:lang w:val="en-GB"/>
        </w:rPr>
        <w:t xml:space="preserve">Procurement item name including the code under the Common Procurement Vocabulary (if divided into lots the data </w:t>
      </w:r>
      <w:r w:rsidR="0090219D" w:rsidRPr="008F6917">
        <w:rPr>
          <w:lang w:val="en-US"/>
        </w:rPr>
        <w:t>shall</w:t>
      </w:r>
      <w:r w:rsidR="0090219D" w:rsidRPr="008F6917">
        <w:rPr>
          <w:lang w:val="en-GB"/>
        </w:rPr>
        <w:t xml:space="preserve"> be provided for each lot) and names of the relevant classifiers of the procurement item and parts of the procurement item (lots): (if any): </w:t>
      </w:r>
      <w:r w:rsidRPr="008F6917">
        <w:rPr>
          <w:lang w:val="uk-UA"/>
        </w:rPr>
        <w:t xml:space="preserve"> </w:t>
      </w:r>
      <w:r w:rsidR="0090219D" w:rsidRPr="008F6917">
        <w:rPr>
          <w:lang w:val="en-US"/>
        </w:rPr>
        <w:t>code</w:t>
      </w:r>
      <w:r w:rsidRPr="008F6917">
        <w:rPr>
          <w:lang w:val="uk-UA"/>
        </w:rPr>
        <w:t xml:space="preserve"> </w:t>
      </w:r>
      <w:r w:rsidR="00133296" w:rsidRPr="008F6917">
        <w:rPr>
          <w:lang w:val="uk-UA"/>
        </w:rPr>
        <w:t xml:space="preserve">СРV </w:t>
      </w:r>
      <w:r w:rsidR="00784FA1" w:rsidRPr="008F6917">
        <w:rPr>
          <w:lang w:val="uk-UA"/>
        </w:rPr>
        <w:t>31230000-7</w:t>
      </w:r>
      <w:r w:rsidR="00212E4F" w:rsidRPr="008F6917">
        <w:rPr>
          <w:lang w:val="en-US"/>
        </w:rPr>
        <w:t xml:space="preserve"> </w:t>
      </w:r>
      <w:r w:rsidR="0058143B" w:rsidRPr="008F6917">
        <w:rPr>
          <w:lang w:val="en-GB"/>
        </w:rPr>
        <w:t>under the State Classifier DK</w:t>
      </w:r>
      <w:r w:rsidR="0058143B" w:rsidRPr="008F6917">
        <w:rPr>
          <w:lang w:val="uk-UA"/>
        </w:rPr>
        <w:t xml:space="preserve"> 021:2015 </w:t>
      </w:r>
      <w:r w:rsidR="002761D3" w:rsidRPr="008F6917">
        <w:rPr>
          <w:lang w:val="uk-UA"/>
        </w:rPr>
        <w:t>–</w:t>
      </w:r>
      <w:r w:rsidRPr="008F6917">
        <w:rPr>
          <w:lang w:val="uk-UA"/>
        </w:rPr>
        <w:t xml:space="preserve"> </w:t>
      </w:r>
      <w:r w:rsidR="00784FA1" w:rsidRPr="008F6917">
        <w:rPr>
          <w:lang w:val="en-US"/>
        </w:rPr>
        <w:t>Parts of electricity dist</w:t>
      </w:r>
      <w:r w:rsidR="00A76FE1">
        <w:rPr>
          <w:lang w:val="en-US"/>
        </w:rPr>
        <w:t>ribution or control apparatus (</w:t>
      </w:r>
      <w:r w:rsidR="00A76FE1">
        <w:rPr>
          <w:lang w:val="uk-UA"/>
        </w:rPr>
        <w:t>С</w:t>
      </w:r>
      <w:proofErr w:type="spellStart"/>
      <w:r w:rsidR="00784FA1" w:rsidRPr="008F6917">
        <w:rPr>
          <w:lang w:val="en-US"/>
        </w:rPr>
        <w:t>onductor</w:t>
      </w:r>
      <w:proofErr w:type="spellEnd"/>
      <w:r w:rsidR="00784FA1" w:rsidRPr="008F6917">
        <w:rPr>
          <w:lang w:val="en-US"/>
        </w:rPr>
        <w:t xml:space="preserve"> cover)</w:t>
      </w:r>
      <w:r w:rsidRPr="008F6917">
        <w:rPr>
          <w:lang w:val="uk-UA"/>
        </w:rPr>
        <w:t>.</w:t>
      </w:r>
    </w:p>
    <w:p w:rsidR="002F00BB" w:rsidRPr="008F6917" w:rsidRDefault="002F00BB" w:rsidP="00B8501C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D0102B" w:rsidRPr="008F6917">
        <w:rPr>
          <w:rFonts w:ascii="Times New Roman" w:hAnsi="Times New Roman"/>
          <w:sz w:val="24"/>
          <w:szCs w:val="24"/>
          <w:lang w:val="en-GB"/>
        </w:rPr>
        <w:t>Quantity of goods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F6917" w:rsidRPr="008F6917">
        <w:rPr>
          <w:rFonts w:ascii="Times New Roman" w:hAnsi="Times New Roman"/>
          <w:sz w:val="24"/>
          <w:szCs w:val="24"/>
          <w:lang w:val="en-US"/>
        </w:rPr>
        <w:t>200</w:t>
      </w:r>
      <w:r w:rsidR="00923084" w:rsidRPr="008F69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pc</w:t>
      </w:r>
      <w:r w:rsidR="00923084" w:rsidRPr="008F6917">
        <w:rPr>
          <w:rFonts w:ascii="Times New Roman" w:hAnsi="Times New Roman"/>
          <w:sz w:val="24"/>
          <w:szCs w:val="24"/>
          <w:lang w:val="en-US"/>
        </w:rPr>
        <w:t>s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>.</w:t>
      </w:r>
    </w:p>
    <w:p w:rsidR="00096580" w:rsidRDefault="002F00BB" w:rsidP="00096580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096580"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D0102B" w:rsidRPr="00096580">
        <w:rPr>
          <w:rFonts w:ascii="Times New Roman" w:hAnsi="Times New Roman"/>
          <w:sz w:val="24"/>
          <w:szCs w:val="24"/>
          <w:lang w:val="en-US"/>
        </w:rPr>
        <w:t>Goods</w:t>
      </w:r>
      <w:r w:rsidR="00D0102B" w:rsidRPr="000965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02B" w:rsidRPr="00096580">
        <w:rPr>
          <w:rFonts w:ascii="Times New Roman" w:hAnsi="Times New Roman"/>
          <w:sz w:val="24"/>
          <w:szCs w:val="24"/>
          <w:lang w:val="en-US"/>
        </w:rPr>
        <w:t>delivery</w:t>
      </w:r>
      <w:r w:rsidR="00D0102B" w:rsidRPr="000965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02B" w:rsidRPr="00096580">
        <w:rPr>
          <w:rFonts w:ascii="Times New Roman" w:hAnsi="Times New Roman"/>
          <w:sz w:val="24"/>
          <w:szCs w:val="24"/>
          <w:lang w:val="en-US"/>
        </w:rPr>
        <w:t>address</w:t>
      </w:r>
      <w:r w:rsidR="00D0102B" w:rsidRPr="00096580">
        <w:rPr>
          <w:rFonts w:ascii="Times New Roman" w:hAnsi="Times New Roman"/>
          <w:sz w:val="24"/>
          <w:szCs w:val="24"/>
          <w:lang w:val="uk-UA"/>
        </w:rPr>
        <w:t>:</w:t>
      </w:r>
      <w:r w:rsidR="00D0102B" w:rsidRPr="00096580">
        <w:rPr>
          <w:lang w:val="uk-UA"/>
        </w:rPr>
        <w:t xml:space="preserve"> </w:t>
      </w:r>
      <w:proofErr w:type="spellStart"/>
      <w:r w:rsidR="00096580" w:rsidRPr="00096580">
        <w:rPr>
          <w:rStyle w:val="q4iawc"/>
          <w:rFonts w:ascii="Times New Roman" w:hAnsi="Times New Roman"/>
          <w:sz w:val="24"/>
          <w:szCs w:val="24"/>
          <w:lang w:val="en"/>
        </w:rPr>
        <w:t>Yuzhnoukrainsk</w:t>
      </w:r>
      <w:proofErr w:type="spellEnd"/>
      <w:r w:rsidR="00096580" w:rsidRPr="00096580">
        <w:rPr>
          <w:rStyle w:val="q4iawc"/>
          <w:rFonts w:ascii="Times New Roman" w:hAnsi="Times New Roman"/>
          <w:sz w:val="24"/>
          <w:szCs w:val="24"/>
          <w:lang w:val="en"/>
        </w:rPr>
        <w:t xml:space="preserve">, Mykolaiv region, SE "Warehouse" or </w:t>
      </w:r>
      <w:r w:rsidR="00096580" w:rsidRPr="00096580">
        <w:rPr>
          <w:rFonts w:ascii="Times New Roman" w:hAnsi="Times New Roman"/>
          <w:sz w:val="24"/>
          <w:szCs w:val="24"/>
          <w:lang w:val="en-US"/>
        </w:rPr>
        <w:t>Detached Subdivision “South</w:t>
      </w:r>
      <w:r w:rsidR="00096580" w:rsidRPr="00096580">
        <w:rPr>
          <w:rFonts w:ascii="Times New Roman" w:hAnsi="Times New Roman"/>
          <w:sz w:val="24"/>
          <w:szCs w:val="24"/>
          <w:lang w:val="uk-UA"/>
        </w:rPr>
        <w:t>-</w:t>
      </w:r>
      <w:r w:rsidR="00096580" w:rsidRPr="00096580">
        <w:rPr>
          <w:rFonts w:ascii="Times New Roman" w:hAnsi="Times New Roman"/>
          <w:sz w:val="24"/>
          <w:szCs w:val="24"/>
          <w:lang w:val="en-US"/>
        </w:rPr>
        <w:t>Ukraine NPP</w:t>
      </w:r>
      <w:r w:rsidR="00096580" w:rsidRPr="00096580">
        <w:rPr>
          <w:rFonts w:ascii="Times New Roman" w:hAnsi="Times New Roman"/>
          <w:sz w:val="24"/>
          <w:szCs w:val="24"/>
          <w:lang w:val="uk-UA"/>
        </w:rPr>
        <w:t>”</w:t>
      </w:r>
      <w:r w:rsidR="00096580" w:rsidRPr="00096580">
        <w:rPr>
          <w:rFonts w:ascii="Times New Roman" w:hAnsi="Times New Roman"/>
          <w:sz w:val="24"/>
          <w:szCs w:val="24"/>
          <w:lang w:val="en-US"/>
        </w:rPr>
        <w:t>.</w:t>
      </w:r>
    </w:p>
    <w:p w:rsidR="008F6917" w:rsidRPr="008F6917" w:rsidRDefault="002F00BB" w:rsidP="008F691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Goods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delivery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period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from the date of Contract posting in ProZorro system but no later than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A1B" w:rsidRPr="008F6917">
        <w:rPr>
          <w:rFonts w:ascii="Times New Roman" w:hAnsi="Times New Roman"/>
          <w:sz w:val="24"/>
          <w:szCs w:val="24"/>
          <w:lang w:val="en-US"/>
        </w:rPr>
        <w:t>1</w:t>
      </w:r>
      <w:r w:rsidR="00610BED" w:rsidRPr="008F6917">
        <w:rPr>
          <w:rFonts w:ascii="Times New Roman" w:hAnsi="Times New Roman"/>
          <w:sz w:val="24"/>
          <w:szCs w:val="24"/>
          <w:lang w:val="en-US"/>
        </w:rPr>
        <w:t>6</w:t>
      </w:r>
      <w:r w:rsidR="006D1CA7" w:rsidRPr="008F6917">
        <w:rPr>
          <w:rFonts w:ascii="Times New Roman" w:hAnsi="Times New Roman"/>
          <w:sz w:val="24"/>
          <w:szCs w:val="24"/>
          <w:lang w:val="uk-UA"/>
        </w:rPr>
        <w:t>.</w:t>
      </w:r>
      <w:r w:rsidR="00133296" w:rsidRPr="008F6917">
        <w:rPr>
          <w:rFonts w:ascii="Times New Roman" w:hAnsi="Times New Roman"/>
          <w:sz w:val="24"/>
          <w:szCs w:val="24"/>
          <w:lang w:val="en-US"/>
        </w:rPr>
        <w:t>1</w:t>
      </w:r>
      <w:r w:rsidR="00610BED" w:rsidRPr="008F6917">
        <w:rPr>
          <w:rFonts w:ascii="Times New Roman" w:hAnsi="Times New Roman"/>
          <w:sz w:val="24"/>
          <w:szCs w:val="24"/>
          <w:lang w:val="en-US"/>
        </w:rPr>
        <w:t>2</w:t>
      </w:r>
      <w:r w:rsidR="006D1CA7" w:rsidRPr="008F6917">
        <w:rPr>
          <w:rFonts w:ascii="Times New Roman" w:hAnsi="Times New Roman"/>
          <w:sz w:val="24"/>
          <w:szCs w:val="24"/>
          <w:lang w:val="uk-UA"/>
        </w:rPr>
        <w:t>.202</w:t>
      </w:r>
      <w:r w:rsidR="00610BED" w:rsidRPr="008F6917">
        <w:rPr>
          <w:rFonts w:ascii="Times New Roman" w:hAnsi="Times New Roman"/>
          <w:sz w:val="24"/>
          <w:szCs w:val="24"/>
          <w:lang w:val="en-US"/>
        </w:rPr>
        <w:t>2</w:t>
      </w:r>
      <w:r w:rsidRPr="008F6917">
        <w:rPr>
          <w:rFonts w:ascii="Times New Roman" w:hAnsi="Times New Roman"/>
          <w:sz w:val="24"/>
          <w:szCs w:val="24"/>
          <w:lang w:val="uk-UA"/>
        </w:rPr>
        <w:t>.</w:t>
      </w:r>
    </w:p>
    <w:p w:rsidR="002F00BB" w:rsidRPr="008F6917" w:rsidRDefault="002F00BB" w:rsidP="008F691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en-US"/>
        </w:rPr>
        <w:t>10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Expected procurement scope value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F6917" w:rsidRPr="008F6917">
        <w:rPr>
          <w:rFonts w:ascii="Times New Roman" w:hAnsi="Times New Roman"/>
          <w:bCs/>
          <w:sz w:val="24"/>
          <w:szCs w:val="24"/>
          <w:lang w:val="uk-UA"/>
        </w:rPr>
        <w:t xml:space="preserve">160,800.00 </w:t>
      </w:r>
      <w:r w:rsidR="00D0102B" w:rsidRPr="008F6917">
        <w:rPr>
          <w:rFonts w:ascii="Times New Roman" w:hAnsi="Times New Roman"/>
          <w:sz w:val="24"/>
          <w:szCs w:val="24"/>
          <w:lang w:val="en-GB"/>
        </w:rPr>
        <w:t>UAH included VAT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6917" w:rsidRPr="008F6917">
        <w:rPr>
          <w:rFonts w:ascii="Times New Roman" w:hAnsi="Times New Roman"/>
          <w:sz w:val="24"/>
          <w:szCs w:val="24"/>
          <w:lang w:val="uk-UA"/>
        </w:rPr>
        <w:t xml:space="preserve">134,000.00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 xml:space="preserve">UAH </w:t>
      </w:r>
      <w:r w:rsidR="00D0102B" w:rsidRPr="008F6917">
        <w:rPr>
          <w:rFonts w:ascii="Times New Roman" w:hAnsi="Times New Roman"/>
          <w:sz w:val="24"/>
          <w:szCs w:val="24"/>
          <w:lang w:val="en-GB" w:eastAsia="ru-RU"/>
        </w:rPr>
        <w:t>excluded VAT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F00BB" w:rsidRPr="008F6917" w:rsidRDefault="002F00BB" w:rsidP="008F691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="00D0102B" w:rsidRPr="008F6917">
        <w:rPr>
          <w:rFonts w:ascii="Times New Roman" w:hAnsi="Times New Roman"/>
          <w:sz w:val="24"/>
          <w:szCs w:val="24"/>
          <w:lang w:val="en-GB"/>
        </w:rPr>
        <w:t>Payment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02B" w:rsidRPr="008F6917">
        <w:rPr>
          <w:rFonts w:ascii="Times New Roman" w:hAnsi="Times New Roman"/>
          <w:sz w:val="24"/>
          <w:szCs w:val="24"/>
          <w:lang w:val="en-GB"/>
        </w:rPr>
        <w:t>terms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>:</w:t>
      </w:r>
      <w:r w:rsidR="00D0102B" w:rsidRPr="008F6917">
        <w:rPr>
          <w:rFonts w:ascii="Times New Roman" w:hAnsi="Times New Roman"/>
          <w:lang w:val="uk-UA"/>
        </w:rPr>
        <w:t xml:space="preserve"> </w:t>
      </w:r>
      <w:r w:rsidR="00D0102B" w:rsidRPr="008F6917">
        <w:rPr>
          <w:rFonts w:ascii="Times New Roman" w:hAnsi="Times New Roman"/>
          <w:sz w:val="24"/>
          <w:szCs w:val="24"/>
          <w:lang w:val="en-GB"/>
        </w:rPr>
        <w:t xml:space="preserve">within </w:t>
      </w:r>
      <w:r w:rsidR="00FF75E9" w:rsidRPr="008F6917">
        <w:rPr>
          <w:rFonts w:ascii="Times New Roman" w:hAnsi="Times New Roman"/>
          <w:sz w:val="24"/>
          <w:szCs w:val="24"/>
          <w:lang w:val="en-GB"/>
        </w:rPr>
        <w:t>120</w:t>
      </w:r>
      <w:r w:rsidR="00D0102B" w:rsidRPr="008F6917">
        <w:rPr>
          <w:rFonts w:ascii="Times New Roman" w:hAnsi="Times New Roman"/>
          <w:sz w:val="24"/>
          <w:szCs w:val="24"/>
          <w:lang w:val="en-GB"/>
        </w:rPr>
        <w:t xml:space="preserve"> business days after</w:t>
      </w:r>
      <w:r w:rsidR="00D0102B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02B" w:rsidRPr="008F6917">
        <w:rPr>
          <w:rFonts w:ascii="Times New Roman" w:hAnsi="Times New Roman"/>
          <w:sz w:val="24"/>
          <w:szCs w:val="24"/>
          <w:lang w:val="en-US"/>
        </w:rPr>
        <w:t>the Goods delivery</w:t>
      </w:r>
      <w:r w:rsidRPr="008F6917">
        <w:rPr>
          <w:rFonts w:ascii="Times New Roman" w:hAnsi="Times New Roman"/>
          <w:sz w:val="24"/>
          <w:szCs w:val="24"/>
          <w:lang w:val="uk-UA"/>
        </w:rPr>
        <w:t>.</w:t>
      </w:r>
    </w:p>
    <w:p w:rsidR="006C2575" w:rsidRPr="008F6917" w:rsidRDefault="002F00BB" w:rsidP="008F6917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Language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languages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in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which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tender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offers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shall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be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2575" w:rsidRPr="008F6917">
        <w:rPr>
          <w:rFonts w:ascii="Times New Roman" w:hAnsi="Times New Roman"/>
          <w:sz w:val="24"/>
          <w:szCs w:val="24"/>
          <w:lang w:val="en-GB"/>
        </w:rPr>
        <w:t>prepared</w:t>
      </w:r>
      <w:r w:rsidR="006C2575" w:rsidRPr="008F6917">
        <w:rPr>
          <w:rFonts w:ascii="Times New Roman" w:hAnsi="Times New Roman"/>
          <w:sz w:val="24"/>
          <w:szCs w:val="24"/>
          <w:lang w:val="uk-UA"/>
        </w:rPr>
        <w:t>:</w:t>
      </w:r>
    </w:p>
    <w:p w:rsidR="006C2575" w:rsidRPr="008F6917" w:rsidRDefault="006C2575" w:rsidP="008F6917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en-GB"/>
        </w:rPr>
        <w:t>Tender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offers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prepared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8F6917">
        <w:rPr>
          <w:rFonts w:ascii="Times New Roman" w:hAnsi="Times New Roman"/>
          <w:sz w:val="24"/>
          <w:szCs w:val="24"/>
          <w:lang w:val="en-GB"/>
        </w:rPr>
        <w:t>by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6917">
        <w:rPr>
          <w:rFonts w:ascii="Times New Roman" w:hAnsi="Times New Roman"/>
          <w:sz w:val="24"/>
          <w:szCs w:val="24"/>
          <w:lang w:val="en-GB"/>
        </w:rPr>
        <w:t>resident</w:t>
      </w:r>
      <w:proofErr w:type="gramEnd"/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tenderers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in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6917">
        <w:rPr>
          <w:rFonts w:ascii="Times New Roman" w:hAnsi="Times New Roman"/>
          <w:sz w:val="24"/>
          <w:szCs w:val="24"/>
          <w:lang w:val="en-GB"/>
        </w:rPr>
        <w:t>Ukraine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shall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be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submitted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in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Ukrainian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C2575" w:rsidRPr="008F6917" w:rsidRDefault="006C2575" w:rsidP="006C2575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8F6917">
        <w:rPr>
          <w:rFonts w:ascii="Times New Roman" w:hAnsi="Times New Roman"/>
          <w:sz w:val="24"/>
          <w:szCs w:val="24"/>
          <w:lang w:val="en-GB"/>
        </w:rPr>
        <w:t>Tender offers prepared by non-resident tenderers in Ukraine may be submitted in another language, but with a certified Ukrainian translation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F6917">
        <w:rPr>
          <w:rFonts w:ascii="Times New Roman" w:hAnsi="Times New Roman"/>
          <w:sz w:val="24"/>
          <w:szCs w:val="24"/>
          <w:lang w:val="en-GB"/>
        </w:rPr>
        <w:t xml:space="preserve">The translation of the documents submitted as part of </w:t>
      </w:r>
      <w:r w:rsidRPr="008F6917">
        <w:rPr>
          <w:rFonts w:ascii="Times New Roman" w:hAnsi="Times New Roman"/>
          <w:sz w:val="24"/>
          <w:szCs w:val="24"/>
          <w:lang w:val="en-US"/>
        </w:rPr>
        <w:t>the tender offer</w:t>
      </w:r>
      <w:r w:rsidRPr="008F6917">
        <w:rPr>
          <w:rFonts w:ascii="Times New Roman" w:hAnsi="Times New Roman"/>
          <w:sz w:val="24"/>
          <w:szCs w:val="24"/>
          <w:lang w:val="en-GB"/>
        </w:rPr>
        <w:t xml:space="preserve"> shall be duly certified </w:t>
      </w:r>
      <w:r w:rsidRPr="008F6917">
        <w:rPr>
          <w:rFonts w:ascii="Times New Roman" w:hAnsi="Times New Roman"/>
          <w:sz w:val="24"/>
          <w:szCs w:val="24"/>
          <w:lang w:val="uk-UA"/>
        </w:rPr>
        <w:t>(</w:t>
      </w:r>
      <w:r w:rsidRPr="008F6917">
        <w:rPr>
          <w:rFonts w:ascii="Times New Roman" w:hAnsi="Times New Roman"/>
          <w:sz w:val="24"/>
          <w:szCs w:val="24"/>
          <w:lang w:val="en-GB"/>
        </w:rPr>
        <w:t xml:space="preserve">according </w:t>
      </w:r>
      <w:r w:rsidRPr="008F6917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8F6917">
        <w:rPr>
          <w:rFonts w:ascii="Times New Roman" w:hAnsi="Times New Roman"/>
          <w:sz w:val="24"/>
          <w:szCs w:val="24"/>
          <w:lang w:val="en-GB"/>
        </w:rPr>
        <w:t>the Order by the Ministry of Justice of Ukraine No. 296/5 "Concerning Approval of the Procedure for Performing Notarial Acts by Notaries of Ukraine", dated 22.02.2012)</w:t>
      </w:r>
      <w:r w:rsidR="00FF75E9" w:rsidRPr="008F69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75E9" w:rsidRPr="008F6917">
        <w:rPr>
          <w:rFonts w:ascii="Times New Roman" w:hAnsi="Times New Roman"/>
          <w:sz w:val="24"/>
          <w:szCs w:val="24"/>
          <w:lang w:val="en-GB"/>
        </w:rPr>
        <w:t>or be certified with a seal of the translation bureau. The texts shall be authentic, the Ukrainian version shall prevail. This requirement does not apply to proper names and/or agreed-upon definitions, terms, figures, drawings, etc.</w:t>
      </w:r>
    </w:p>
    <w:p w:rsidR="002F00BB" w:rsidRPr="008F6917" w:rsidRDefault="002F00BB" w:rsidP="001424BA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="002C0359" w:rsidRPr="008F6917">
        <w:rPr>
          <w:rFonts w:ascii="Times New Roman" w:hAnsi="Times New Roman"/>
          <w:sz w:val="24"/>
          <w:szCs w:val="24"/>
          <w:lang w:val="en-GB"/>
        </w:rPr>
        <w:t>Size, form and terms of tender security (if required by the Procurer):</w:t>
      </w:r>
      <w:r w:rsidR="007D5E32" w:rsidRPr="008F691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296B" w:rsidRPr="00F77341">
        <w:rPr>
          <w:rFonts w:ascii="Times New Roman" w:hAnsi="Times New Roman"/>
          <w:sz w:val="24"/>
          <w:szCs w:val="24"/>
          <w:u w:val="single"/>
          <w:lang w:val="en-GB"/>
        </w:rPr>
        <w:t>not required</w:t>
      </w:r>
    </w:p>
    <w:p w:rsidR="002F00BB" w:rsidRPr="008F6917" w:rsidRDefault="002F00BB" w:rsidP="00F60ABC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14. </w:t>
      </w:r>
      <w:r w:rsidR="002C0359" w:rsidRPr="008F6917">
        <w:rPr>
          <w:rFonts w:ascii="Times New Roman" w:hAnsi="Times New Roman"/>
          <w:sz w:val="24"/>
          <w:szCs w:val="24"/>
          <w:lang w:val="en-GB"/>
        </w:rPr>
        <w:t>Amount of minimum increment in price reduction during e-auction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F6917" w:rsidRPr="008F6917">
        <w:rPr>
          <w:rFonts w:ascii="Times New Roman" w:hAnsi="Times New Roman"/>
          <w:sz w:val="24"/>
          <w:szCs w:val="24"/>
          <w:lang w:val="uk-UA"/>
        </w:rPr>
        <w:t xml:space="preserve">1,340.00 </w:t>
      </w:r>
      <w:r w:rsidR="009E6208" w:rsidRPr="008F6917">
        <w:rPr>
          <w:rFonts w:ascii="Times New Roman" w:hAnsi="Times New Roman"/>
          <w:sz w:val="24"/>
          <w:szCs w:val="24"/>
          <w:lang w:val="en-US"/>
        </w:rPr>
        <w:t>UAH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2F00BB" w:rsidRPr="008F6917" w:rsidRDefault="002F00BB" w:rsidP="00F17143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="002C0359" w:rsidRPr="008F6917">
        <w:rPr>
          <w:rFonts w:ascii="Times New Roman" w:hAnsi="Times New Roman"/>
          <w:sz w:val="24"/>
          <w:szCs w:val="24"/>
          <w:lang w:val="en-GB"/>
        </w:rPr>
        <w:t>The mathematical formula to be applied during e-auction to define indicators of other evaluation criteria (if applicable):</w:t>
      </w:r>
      <w:r w:rsidR="002C0359" w:rsidRPr="008F691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C0359" w:rsidRPr="008F6917">
        <w:rPr>
          <w:rFonts w:ascii="Times New Roman" w:hAnsi="Times New Roman"/>
          <w:sz w:val="24"/>
          <w:szCs w:val="24"/>
          <w:lang w:val="en-GB"/>
        </w:rPr>
        <w:t>price - 100%</w:t>
      </w:r>
    </w:p>
    <w:p w:rsidR="0058143B" w:rsidRPr="008F6917" w:rsidRDefault="002F00BB" w:rsidP="00F17143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 xml:space="preserve">16. </w:t>
      </w:r>
      <w:r w:rsidR="002C0359" w:rsidRPr="008F6917">
        <w:rPr>
          <w:rFonts w:ascii="Times New Roman" w:hAnsi="Times New Roman"/>
          <w:sz w:val="24"/>
          <w:szCs w:val="24"/>
          <w:lang w:val="en-GB"/>
        </w:rPr>
        <w:t>Tender offers submission deadline</w:t>
      </w:r>
      <w:proofErr w:type="gramStart"/>
      <w:r w:rsidR="002C0359" w:rsidRPr="008F6917">
        <w:rPr>
          <w:rFonts w:ascii="Times New Roman" w:hAnsi="Times New Roman"/>
          <w:sz w:val="24"/>
          <w:szCs w:val="24"/>
          <w:lang w:val="uk-UA"/>
        </w:rPr>
        <w:t>:</w:t>
      </w:r>
      <w:r w:rsidR="00A76FE1">
        <w:rPr>
          <w:rFonts w:ascii="Times New Roman" w:hAnsi="Times New Roman"/>
          <w:sz w:val="24"/>
          <w:szCs w:val="24"/>
          <w:lang w:val="uk-UA"/>
        </w:rPr>
        <w:t>12.09.2022,10:00</w:t>
      </w:r>
      <w:proofErr w:type="gramEnd"/>
    </w:p>
    <w:p w:rsidR="002F00BB" w:rsidRPr="00A76FE1" w:rsidRDefault="005E0443" w:rsidP="005E0443">
      <w:pPr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uk-UA"/>
        </w:rPr>
        <w:t>1</w:t>
      </w:r>
      <w:r w:rsidRPr="008F6917">
        <w:rPr>
          <w:rFonts w:ascii="Times New Roman" w:hAnsi="Times New Roman"/>
          <w:sz w:val="24"/>
          <w:szCs w:val="24"/>
          <w:lang w:val="en-US"/>
        </w:rPr>
        <w:t>7.</w:t>
      </w:r>
      <w:r w:rsidRPr="008F6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GB"/>
        </w:rPr>
        <w:t>Date and time of tender offer opening if the open tender notice is published in accordance with Part three of Article 10 of the Law</w:t>
      </w:r>
      <w:r w:rsidRPr="008F6917">
        <w:rPr>
          <w:rFonts w:ascii="Times New Roman" w:hAnsi="Times New Roman"/>
          <w:sz w:val="24"/>
          <w:szCs w:val="24"/>
          <w:lang w:val="uk-UA"/>
        </w:rPr>
        <w:t>:</w:t>
      </w:r>
      <w:r w:rsidRPr="008F69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6FE1">
        <w:rPr>
          <w:rFonts w:ascii="Times New Roman" w:hAnsi="Times New Roman"/>
          <w:sz w:val="24"/>
          <w:szCs w:val="24"/>
          <w:lang w:val="uk-UA"/>
        </w:rPr>
        <w:t>12.09.2022</w:t>
      </w:r>
      <w:proofErr w:type="gramStart"/>
      <w:r w:rsidR="00A76FE1">
        <w:rPr>
          <w:rFonts w:ascii="Times New Roman" w:hAnsi="Times New Roman"/>
          <w:sz w:val="24"/>
          <w:szCs w:val="24"/>
          <w:lang w:val="uk-UA"/>
        </w:rPr>
        <w:t>,10:00</w:t>
      </w:r>
      <w:proofErr w:type="gramEnd"/>
    </w:p>
    <w:p w:rsidR="002F00BB" w:rsidRPr="008F6917" w:rsidRDefault="002F00BB" w:rsidP="00F171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00BB" w:rsidRDefault="002F00BB" w:rsidP="005A1A7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33296" w:rsidRDefault="00133296" w:rsidP="005A1A7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C0359" w:rsidRPr="00582A82" w:rsidRDefault="00B34073" w:rsidP="002C03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6917">
        <w:rPr>
          <w:rFonts w:ascii="Times New Roman" w:hAnsi="Times New Roman"/>
          <w:sz w:val="24"/>
          <w:szCs w:val="24"/>
          <w:lang w:val="en-US"/>
        </w:rPr>
        <w:t xml:space="preserve">Logistics </w:t>
      </w:r>
      <w:r w:rsidR="00D8204B" w:rsidRPr="008F6917">
        <w:rPr>
          <w:rFonts w:ascii="Times New Roman" w:hAnsi="Times New Roman"/>
          <w:sz w:val="24"/>
          <w:szCs w:val="24"/>
          <w:lang w:val="en-US"/>
        </w:rPr>
        <w:t>Division</w:t>
      </w:r>
      <w:r w:rsidRPr="008F6917">
        <w:rPr>
          <w:rFonts w:ascii="Times New Roman" w:hAnsi="Times New Roman"/>
          <w:sz w:val="24"/>
          <w:szCs w:val="24"/>
          <w:lang w:val="en-US"/>
        </w:rPr>
        <w:t xml:space="preserve"> Head</w:t>
      </w:r>
      <w:r w:rsidRPr="008F6917">
        <w:rPr>
          <w:rFonts w:ascii="Times New Roman" w:hAnsi="Times New Roman"/>
          <w:sz w:val="24"/>
          <w:szCs w:val="24"/>
          <w:lang w:val="en-US"/>
        </w:rPr>
        <w:tab/>
      </w:r>
      <w:r w:rsidRPr="008F6917">
        <w:rPr>
          <w:rFonts w:ascii="Times New Roman" w:hAnsi="Times New Roman"/>
          <w:sz w:val="24"/>
          <w:szCs w:val="24"/>
          <w:lang w:val="en-US"/>
        </w:rPr>
        <w:tab/>
      </w:r>
      <w:r w:rsidRPr="008F6917">
        <w:rPr>
          <w:rFonts w:ascii="Times New Roman" w:hAnsi="Times New Roman"/>
          <w:sz w:val="24"/>
          <w:szCs w:val="24"/>
          <w:lang w:val="en-US"/>
        </w:rPr>
        <w:tab/>
      </w:r>
      <w:r w:rsidRPr="008F6917">
        <w:rPr>
          <w:rFonts w:ascii="Times New Roman" w:hAnsi="Times New Roman"/>
          <w:sz w:val="24"/>
          <w:szCs w:val="24"/>
          <w:lang w:val="en-US"/>
        </w:rPr>
        <w:tab/>
      </w:r>
      <w:r w:rsidRPr="008F6917">
        <w:rPr>
          <w:rFonts w:ascii="Times New Roman" w:hAnsi="Times New Roman"/>
          <w:sz w:val="24"/>
          <w:szCs w:val="24"/>
          <w:lang w:val="en-US"/>
        </w:rPr>
        <w:tab/>
      </w:r>
      <w:r w:rsidRPr="008F691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F6917">
        <w:rPr>
          <w:rFonts w:ascii="Times New Roman" w:hAnsi="Times New Roman"/>
          <w:sz w:val="24"/>
          <w:szCs w:val="24"/>
          <w:lang w:val="en-US"/>
        </w:rPr>
        <w:t>Oleks</w:t>
      </w:r>
      <w:r w:rsidR="00582A82" w:rsidRPr="008F6917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82A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6917">
        <w:rPr>
          <w:rFonts w:ascii="Times New Roman" w:hAnsi="Times New Roman"/>
          <w:sz w:val="24"/>
          <w:szCs w:val="24"/>
          <w:lang w:val="en-US"/>
        </w:rPr>
        <w:t>KUZMENKO</w:t>
      </w:r>
    </w:p>
    <w:p w:rsidR="002C0359" w:rsidRPr="00706A1B" w:rsidRDefault="002C0359" w:rsidP="002C03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00BB" w:rsidRDefault="002F00BB" w:rsidP="00F171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00BB" w:rsidRDefault="002F00BB" w:rsidP="00122A6A">
      <w:pPr>
        <w:spacing w:after="0" w:line="240" w:lineRule="auto"/>
        <w:rPr>
          <w:sz w:val="24"/>
          <w:szCs w:val="24"/>
          <w:lang w:val="uk-UA" w:eastAsia="ru-RU"/>
        </w:rPr>
      </w:pPr>
    </w:p>
    <w:p w:rsidR="002F00BB" w:rsidRPr="008D129A" w:rsidRDefault="002F00BB" w:rsidP="00122A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bookmarkStart w:id="0" w:name="_GoBack"/>
      <w:bookmarkEnd w:id="0"/>
    </w:p>
    <w:sectPr w:rsidR="002F00BB" w:rsidRPr="008D129A" w:rsidSect="0087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9"/>
    <w:rsid w:val="00006B63"/>
    <w:rsid w:val="00021980"/>
    <w:rsid w:val="000271E7"/>
    <w:rsid w:val="00040F46"/>
    <w:rsid w:val="0004580D"/>
    <w:rsid w:val="00045929"/>
    <w:rsid w:val="00054E60"/>
    <w:rsid w:val="00085BC5"/>
    <w:rsid w:val="00096580"/>
    <w:rsid w:val="00097B07"/>
    <w:rsid w:val="000B0DDB"/>
    <w:rsid w:val="000D7015"/>
    <w:rsid w:val="000E45A8"/>
    <w:rsid w:val="001066F7"/>
    <w:rsid w:val="00122A6A"/>
    <w:rsid w:val="00133296"/>
    <w:rsid w:val="001424BA"/>
    <w:rsid w:val="00172FBC"/>
    <w:rsid w:val="001D753F"/>
    <w:rsid w:val="00203BAF"/>
    <w:rsid w:val="00212E4F"/>
    <w:rsid w:val="00246CA5"/>
    <w:rsid w:val="002761D3"/>
    <w:rsid w:val="002C0359"/>
    <w:rsid w:val="002E7366"/>
    <w:rsid w:val="002F00BB"/>
    <w:rsid w:val="003124D0"/>
    <w:rsid w:val="00342FF3"/>
    <w:rsid w:val="00364911"/>
    <w:rsid w:val="003804F4"/>
    <w:rsid w:val="0038422B"/>
    <w:rsid w:val="003A742A"/>
    <w:rsid w:val="003F296B"/>
    <w:rsid w:val="00475D7F"/>
    <w:rsid w:val="00517111"/>
    <w:rsid w:val="00526222"/>
    <w:rsid w:val="00540FCC"/>
    <w:rsid w:val="0058143B"/>
    <w:rsid w:val="00582A82"/>
    <w:rsid w:val="005A1A7C"/>
    <w:rsid w:val="005A5C34"/>
    <w:rsid w:val="005B640F"/>
    <w:rsid w:val="005E0443"/>
    <w:rsid w:val="005F66DD"/>
    <w:rsid w:val="00610BED"/>
    <w:rsid w:val="00693AFF"/>
    <w:rsid w:val="006A5E4D"/>
    <w:rsid w:val="006C2575"/>
    <w:rsid w:val="006D1CA7"/>
    <w:rsid w:val="006E5F68"/>
    <w:rsid w:val="00702ED7"/>
    <w:rsid w:val="00706A1B"/>
    <w:rsid w:val="00730C8F"/>
    <w:rsid w:val="00767579"/>
    <w:rsid w:val="00784FA1"/>
    <w:rsid w:val="007A6A5C"/>
    <w:rsid w:val="007C1574"/>
    <w:rsid w:val="007D5E32"/>
    <w:rsid w:val="0081030C"/>
    <w:rsid w:val="008246ED"/>
    <w:rsid w:val="00854FBE"/>
    <w:rsid w:val="00860283"/>
    <w:rsid w:val="00870244"/>
    <w:rsid w:val="008D129A"/>
    <w:rsid w:val="008D4506"/>
    <w:rsid w:val="008D7BF9"/>
    <w:rsid w:val="008F5415"/>
    <w:rsid w:val="008F6917"/>
    <w:rsid w:val="0090219D"/>
    <w:rsid w:val="00923084"/>
    <w:rsid w:val="00936478"/>
    <w:rsid w:val="0095516F"/>
    <w:rsid w:val="00975DE4"/>
    <w:rsid w:val="009B6BCF"/>
    <w:rsid w:val="009E6208"/>
    <w:rsid w:val="00A205A2"/>
    <w:rsid w:val="00A600ED"/>
    <w:rsid w:val="00A76062"/>
    <w:rsid w:val="00A76FE1"/>
    <w:rsid w:val="00A77CEE"/>
    <w:rsid w:val="00AA12C9"/>
    <w:rsid w:val="00AD7CC0"/>
    <w:rsid w:val="00B0053B"/>
    <w:rsid w:val="00B34073"/>
    <w:rsid w:val="00B63AFA"/>
    <w:rsid w:val="00B8501C"/>
    <w:rsid w:val="00BA4EE4"/>
    <w:rsid w:val="00BE554F"/>
    <w:rsid w:val="00BF7A25"/>
    <w:rsid w:val="00C2157D"/>
    <w:rsid w:val="00C37C58"/>
    <w:rsid w:val="00C86395"/>
    <w:rsid w:val="00C97213"/>
    <w:rsid w:val="00C97A16"/>
    <w:rsid w:val="00CA7C60"/>
    <w:rsid w:val="00D0102B"/>
    <w:rsid w:val="00D43996"/>
    <w:rsid w:val="00D75D1F"/>
    <w:rsid w:val="00D8204B"/>
    <w:rsid w:val="00D9756D"/>
    <w:rsid w:val="00DD18F4"/>
    <w:rsid w:val="00DE789A"/>
    <w:rsid w:val="00E06FCE"/>
    <w:rsid w:val="00E64C4A"/>
    <w:rsid w:val="00E665AD"/>
    <w:rsid w:val="00EA29D7"/>
    <w:rsid w:val="00ED74EE"/>
    <w:rsid w:val="00EF39C3"/>
    <w:rsid w:val="00F0562C"/>
    <w:rsid w:val="00F17143"/>
    <w:rsid w:val="00F60ABC"/>
    <w:rsid w:val="00F70221"/>
    <w:rsid w:val="00F71825"/>
    <w:rsid w:val="00F77341"/>
    <w:rsid w:val="00F77A88"/>
    <w:rsid w:val="00FA5782"/>
    <w:rsid w:val="00FE35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342FF3"/>
    <w:rPr>
      <w:rFonts w:cs="Times New Roman"/>
      <w:color w:val="0000FF"/>
      <w:u w:val="single"/>
    </w:rPr>
  </w:style>
  <w:style w:type="paragraph" w:customStyle="1" w:styleId="Default">
    <w:name w:val="Default"/>
    <w:rsid w:val="00133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q4iawc">
    <w:name w:val="q4iawc"/>
    <w:basedOn w:val="a0"/>
    <w:rsid w:val="0009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342FF3"/>
    <w:rPr>
      <w:rFonts w:cs="Times New Roman"/>
      <w:color w:val="0000FF"/>
      <w:u w:val="single"/>
    </w:rPr>
  </w:style>
  <w:style w:type="paragraph" w:customStyle="1" w:styleId="Default">
    <w:name w:val="Default"/>
    <w:rsid w:val="00133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q4iawc">
    <w:name w:val="q4iawc"/>
    <w:basedOn w:val="a0"/>
    <w:rsid w:val="0009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2022-07-29T08:25:00Z</cp:lastPrinted>
  <dcterms:created xsi:type="dcterms:W3CDTF">2022-07-29T07:23:00Z</dcterms:created>
  <dcterms:modified xsi:type="dcterms:W3CDTF">2022-08-11T07:18:00Z</dcterms:modified>
</cp:coreProperties>
</file>