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41" w:rsidRPr="0023081E"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23081E"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23081E">
        <w:rPr>
          <w:rFonts w:ascii="Times New Roman" w:eastAsia="Times New Roman" w:hAnsi="Times New Roman"/>
          <w:b/>
          <w:sz w:val="24"/>
          <w:szCs w:val="24"/>
          <w:lang w:val="uk-UA" w:eastAsia="ru-RU"/>
        </w:rPr>
        <w:t>ОБЛАСНЕ КОМУНАЛЬНЕ ВИРОБНИЧЕ</w:t>
      </w:r>
    </w:p>
    <w:p w:rsidR="00B34D41" w:rsidRPr="0023081E"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23081E">
        <w:rPr>
          <w:rFonts w:ascii="Times New Roman" w:eastAsia="Times New Roman" w:hAnsi="Times New Roman"/>
          <w:b/>
          <w:sz w:val="24"/>
          <w:szCs w:val="24"/>
          <w:lang w:val="uk-UA" w:eastAsia="ru-RU"/>
        </w:rPr>
        <w:t xml:space="preserve"> ПІДПРИЄМСТВО ТЕПЛОВОГО ГОСПОДАРСТВА</w:t>
      </w:r>
    </w:p>
    <w:p w:rsidR="00B34D41" w:rsidRPr="0023081E"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23081E">
        <w:rPr>
          <w:rFonts w:ascii="Times New Roman" w:eastAsia="Times New Roman" w:hAnsi="Times New Roman"/>
          <w:b/>
          <w:sz w:val="24"/>
          <w:szCs w:val="24"/>
          <w:lang w:val="uk-UA" w:eastAsia="ru-RU"/>
        </w:rPr>
        <w:t>"ЛУБНИТЕПЛОЕНЕРГО"</w:t>
      </w:r>
    </w:p>
    <w:p w:rsidR="00B34D41" w:rsidRPr="0023081E" w:rsidRDefault="00B34D41" w:rsidP="00B34D41">
      <w:pPr>
        <w:spacing w:after="0" w:line="480" w:lineRule="auto"/>
        <w:jc w:val="center"/>
        <w:rPr>
          <w:rFonts w:ascii="Times New Roman" w:eastAsia="Times New Roman" w:hAnsi="Times New Roman"/>
          <w:b/>
          <w:sz w:val="24"/>
          <w:szCs w:val="24"/>
          <w:lang w:val="uk-UA" w:eastAsia="ru-RU"/>
        </w:rPr>
      </w:pPr>
      <w:r w:rsidRPr="0023081E">
        <w:rPr>
          <w:rFonts w:ascii="Times New Roman" w:eastAsia="Times New Roman" w:hAnsi="Times New Roman"/>
          <w:b/>
          <w:sz w:val="24"/>
          <w:szCs w:val="24"/>
          <w:lang w:val="uk-UA" w:eastAsia="ru-RU"/>
        </w:rPr>
        <w:t xml:space="preserve">( ОКВПТГ </w:t>
      </w:r>
      <w:proofErr w:type="spellStart"/>
      <w:r w:rsidRPr="0023081E">
        <w:rPr>
          <w:rFonts w:ascii="Times New Roman" w:eastAsia="Times New Roman" w:hAnsi="Times New Roman"/>
          <w:b/>
          <w:sz w:val="24"/>
          <w:szCs w:val="24"/>
          <w:lang w:val="uk-UA" w:eastAsia="ru-RU"/>
        </w:rPr>
        <w:t>„Лубнитеплоенерго”</w:t>
      </w:r>
      <w:proofErr w:type="spellEnd"/>
      <w:r w:rsidRPr="0023081E">
        <w:rPr>
          <w:rFonts w:ascii="Times New Roman" w:eastAsia="Times New Roman" w:hAnsi="Times New Roman"/>
          <w:b/>
          <w:sz w:val="24"/>
          <w:szCs w:val="24"/>
          <w:lang w:val="uk-UA" w:eastAsia="ru-RU"/>
        </w:rPr>
        <w:t xml:space="preserve"> )</w:t>
      </w:r>
    </w:p>
    <w:p w:rsidR="00294432" w:rsidRPr="0023081E" w:rsidRDefault="00294432" w:rsidP="00B34D41">
      <w:pPr>
        <w:spacing w:after="0" w:line="480" w:lineRule="auto"/>
        <w:jc w:val="center"/>
        <w:rPr>
          <w:rFonts w:ascii="Times New Roman" w:eastAsia="Times New Roman" w:hAnsi="Times New Roman"/>
          <w:b/>
          <w:sz w:val="24"/>
          <w:szCs w:val="24"/>
          <w:lang w:val="uk-UA" w:eastAsia="ru-RU"/>
        </w:rPr>
      </w:pPr>
    </w:p>
    <w:p w:rsidR="00294432" w:rsidRPr="0023081E" w:rsidRDefault="00294432" w:rsidP="00B34D41">
      <w:pPr>
        <w:spacing w:after="0" w:line="480" w:lineRule="auto"/>
        <w:jc w:val="center"/>
        <w:rPr>
          <w:rFonts w:ascii="Times New Roman" w:eastAsia="Times New Roman" w:hAnsi="Times New Roman"/>
          <w:b/>
          <w:sz w:val="24"/>
          <w:szCs w:val="24"/>
          <w:lang w:val="uk-UA" w:eastAsia="ru-RU"/>
        </w:rPr>
      </w:pPr>
    </w:p>
    <w:p w:rsidR="00375F24" w:rsidRPr="0023081E"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74"/>
        <w:gridCol w:w="5670"/>
        <w:gridCol w:w="5670"/>
        <w:gridCol w:w="5670"/>
        <w:gridCol w:w="5670"/>
      </w:tblGrid>
      <w:tr w:rsidR="00294432" w:rsidRPr="0023081E" w:rsidTr="005F07E1">
        <w:tc>
          <w:tcPr>
            <w:tcW w:w="4674" w:type="dxa"/>
            <w:tcBorders>
              <w:top w:val="nil"/>
              <w:left w:val="nil"/>
              <w:bottom w:val="nil"/>
              <w:right w:val="nil"/>
            </w:tcBorders>
          </w:tcPr>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rPr>
                <w:rFonts w:ascii="Times New Roman" w:eastAsia="Times New Roman" w:hAnsi="Times New Roman"/>
                <w:sz w:val="24"/>
                <w:szCs w:val="24"/>
                <w:lang w:val="uk-UA" w:eastAsia="ru-RU"/>
              </w:rPr>
            </w:pPr>
          </w:p>
          <w:p w:rsidR="00294432" w:rsidRPr="0023081E" w:rsidRDefault="00294432" w:rsidP="00294432">
            <w:pPr>
              <w:tabs>
                <w:tab w:val="left" w:pos="3510"/>
              </w:tabs>
              <w:rPr>
                <w:rFonts w:ascii="Times New Roman" w:eastAsia="Times New Roman" w:hAnsi="Times New Roman"/>
                <w:sz w:val="24"/>
                <w:szCs w:val="24"/>
                <w:lang w:val="uk-UA" w:eastAsia="ru-RU"/>
              </w:rPr>
            </w:pPr>
            <w:r w:rsidRPr="0023081E">
              <w:rPr>
                <w:rFonts w:ascii="Times New Roman" w:eastAsia="Times New Roman" w:hAnsi="Times New Roman"/>
                <w:sz w:val="24"/>
                <w:szCs w:val="24"/>
                <w:lang w:val="uk-UA" w:eastAsia="ru-RU"/>
              </w:rPr>
              <w:tab/>
            </w:r>
          </w:p>
          <w:p w:rsidR="00294432" w:rsidRPr="0023081E"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rPr>
                <w:rFonts w:ascii="Times New Roman" w:eastAsia="Times New Roman" w:hAnsi="Times New Roman"/>
                <w:b/>
                <w:bCs/>
                <w:sz w:val="24"/>
                <w:szCs w:val="24"/>
                <w:lang w:val="uk-UA" w:eastAsia="ru-RU"/>
              </w:rPr>
            </w:pPr>
            <w:r w:rsidRPr="0023081E">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tblPr>
            <w:tblGrid>
              <w:gridCol w:w="5670"/>
            </w:tblGrid>
            <w:tr w:rsidR="00294432" w:rsidRPr="0023081E" w:rsidTr="006877E5">
              <w:tc>
                <w:tcPr>
                  <w:tcW w:w="5670" w:type="dxa"/>
                  <w:tcBorders>
                    <w:top w:val="nil"/>
                    <w:left w:val="nil"/>
                    <w:bottom w:val="nil"/>
                    <w:right w:val="nil"/>
                  </w:tcBorders>
                </w:tcPr>
                <w:p w:rsidR="00E12961" w:rsidRPr="0023081E" w:rsidRDefault="00E12961" w:rsidP="00E12961">
                  <w:pPr>
                    <w:spacing w:after="0" w:line="240" w:lineRule="auto"/>
                    <w:rPr>
                      <w:rFonts w:ascii="Times New Roman" w:eastAsia="Times New Roman" w:hAnsi="Times New Roman"/>
                      <w:b/>
                      <w:bCs/>
                      <w:sz w:val="24"/>
                      <w:szCs w:val="24"/>
                      <w:lang w:val="uk-UA" w:eastAsia="ru-RU"/>
                    </w:rPr>
                  </w:pPr>
                  <w:r w:rsidRPr="0023081E">
                    <w:rPr>
                      <w:rFonts w:ascii="Times New Roman" w:eastAsia="Times New Roman" w:hAnsi="Times New Roman"/>
                      <w:b/>
                      <w:bCs/>
                      <w:sz w:val="24"/>
                      <w:szCs w:val="24"/>
                      <w:lang w:val="uk-UA" w:eastAsia="ru-RU"/>
                    </w:rPr>
                    <w:t xml:space="preserve">особи  № </w:t>
                  </w:r>
                  <w:r w:rsidR="00042A17">
                    <w:rPr>
                      <w:rFonts w:ascii="Times New Roman" w:eastAsia="Times New Roman" w:hAnsi="Times New Roman"/>
                      <w:b/>
                      <w:bCs/>
                      <w:sz w:val="24"/>
                      <w:szCs w:val="24"/>
                      <w:lang w:val="uk-UA" w:eastAsia="ru-RU"/>
                    </w:rPr>
                    <w:t>81</w:t>
                  </w:r>
                </w:p>
                <w:p w:rsidR="00E12961" w:rsidRPr="0023081E" w:rsidRDefault="00E12961" w:rsidP="00E12961">
                  <w:pPr>
                    <w:spacing w:after="0" w:line="240" w:lineRule="auto"/>
                    <w:rPr>
                      <w:rFonts w:ascii="Times New Roman" w:eastAsia="Times New Roman" w:hAnsi="Times New Roman"/>
                      <w:b/>
                      <w:bCs/>
                      <w:sz w:val="24"/>
                      <w:szCs w:val="24"/>
                      <w:lang w:val="uk-UA" w:eastAsia="ru-RU"/>
                    </w:rPr>
                  </w:pPr>
                  <w:r w:rsidRPr="0023081E">
                    <w:rPr>
                      <w:rFonts w:ascii="Times New Roman" w:eastAsia="Times New Roman" w:hAnsi="Times New Roman"/>
                      <w:b/>
                      <w:bCs/>
                      <w:sz w:val="24"/>
                      <w:szCs w:val="24"/>
                      <w:lang w:val="uk-UA" w:eastAsia="ru-RU"/>
                    </w:rPr>
                    <w:t xml:space="preserve">від </w:t>
                  </w:r>
                  <w:r w:rsidR="00042A17">
                    <w:rPr>
                      <w:rFonts w:ascii="Times New Roman" w:eastAsia="Times New Roman" w:hAnsi="Times New Roman"/>
                      <w:b/>
                      <w:bCs/>
                      <w:sz w:val="24"/>
                      <w:szCs w:val="24"/>
                      <w:lang w:val="uk-UA" w:eastAsia="ru-RU"/>
                    </w:rPr>
                    <w:t>13</w:t>
                  </w:r>
                  <w:r w:rsidRPr="0023081E">
                    <w:rPr>
                      <w:rFonts w:ascii="Times New Roman" w:eastAsia="Times New Roman" w:hAnsi="Times New Roman"/>
                      <w:b/>
                      <w:bCs/>
                      <w:sz w:val="24"/>
                      <w:szCs w:val="24"/>
                      <w:lang w:val="uk-UA" w:eastAsia="ru-RU"/>
                    </w:rPr>
                    <w:t xml:space="preserve"> березня2023 р.   </w:t>
                  </w:r>
                </w:p>
                <w:p w:rsidR="00E12961" w:rsidRPr="0023081E" w:rsidRDefault="00E12961" w:rsidP="00E12961">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rPr>
                      <w:rFonts w:ascii="Times New Roman" w:eastAsia="Times New Roman" w:hAnsi="Times New Roman"/>
                      <w:b/>
                      <w:bCs/>
                      <w:sz w:val="24"/>
                      <w:szCs w:val="24"/>
                      <w:lang w:val="uk-UA" w:eastAsia="ru-RU"/>
                    </w:rPr>
                  </w:pPr>
                  <w:r w:rsidRPr="0023081E">
                    <w:rPr>
                      <w:rFonts w:ascii="Times New Roman" w:eastAsia="Times New Roman" w:hAnsi="Times New Roman"/>
                      <w:b/>
                      <w:bCs/>
                      <w:sz w:val="24"/>
                      <w:szCs w:val="24"/>
                      <w:lang w:val="uk-UA" w:eastAsia="ru-RU"/>
                    </w:rPr>
                    <w:t>Уповноважена особа   ______________</w:t>
                  </w:r>
                </w:p>
                <w:p w:rsidR="00294432" w:rsidRPr="0023081E" w:rsidRDefault="00294432" w:rsidP="00294432">
                  <w:pPr>
                    <w:spacing w:after="0" w:line="240" w:lineRule="auto"/>
                    <w:rPr>
                      <w:rFonts w:ascii="Times New Roman" w:eastAsia="Times New Roman" w:hAnsi="Times New Roman"/>
                      <w:b/>
                      <w:bCs/>
                      <w:sz w:val="20"/>
                      <w:szCs w:val="20"/>
                      <w:lang w:val="uk-UA" w:eastAsia="ru-RU"/>
                    </w:rPr>
                  </w:pPr>
                  <w:r w:rsidRPr="0023081E">
                    <w:rPr>
                      <w:rFonts w:ascii="Times New Roman" w:eastAsia="Times New Roman" w:hAnsi="Times New Roman"/>
                      <w:b/>
                      <w:bCs/>
                      <w:sz w:val="20"/>
                      <w:szCs w:val="20"/>
                      <w:lang w:val="uk-UA" w:eastAsia="ru-RU"/>
                    </w:rPr>
                    <w:t>Ольга ЛЕБЕДИНЕЦЬ</w:t>
                  </w:r>
                </w:p>
              </w:tc>
            </w:tr>
          </w:tbl>
          <w:p w:rsidR="00294432" w:rsidRPr="0023081E"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23081E"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23081E"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rPr>
                <w:rFonts w:ascii="Times New Roman" w:eastAsia="Times New Roman" w:hAnsi="Times New Roman"/>
                <w:b/>
                <w:bCs/>
                <w:sz w:val="24"/>
                <w:szCs w:val="24"/>
                <w:lang w:val="uk-UA" w:eastAsia="ru-RU"/>
              </w:rPr>
            </w:pPr>
          </w:p>
          <w:p w:rsidR="00294432" w:rsidRPr="0023081E" w:rsidRDefault="00294432" w:rsidP="00294432">
            <w:pPr>
              <w:spacing w:after="0" w:line="240" w:lineRule="auto"/>
              <w:ind w:firstLine="176"/>
              <w:rPr>
                <w:rFonts w:ascii="Times New Roman" w:eastAsia="Times New Roman" w:hAnsi="Times New Roman"/>
                <w:b/>
                <w:bCs/>
                <w:sz w:val="24"/>
                <w:szCs w:val="24"/>
                <w:lang w:val="uk-UA" w:eastAsia="ru-RU"/>
              </w:rPr>
            </w:pPr>
            <w:r w:rsidRPr="0023081E">
              <w:rPr>
                <w:rFonts w:ascii="Times New Roman" w:eastAsia="Times New Roman" w:hAnsi="Times New Roman"/>
                <w:b/>
                <w:bCs/>
                <w:sz w:val="24"/>
                <w:szCs w:val="24"/>
                <w:lang w:val="uk-UA" w:eastAsia="ru-RU"/>
              </w:rPr>
              <w:t>комітету №  56</w:t>
            </w:r>
          </w:p>
          <w:p w:rsidR="00294432" w:rsidRPr="0023081E" w:rsidRDefault="00294432" w:rsidP="00294432">
            <w:pPr>
              <w:spacing w:after="0" w:line="240" w:lineRule="auto"/>
              <w:ind w:firstLine="176"/>
              <w:rPr>
                <w:rFonts w:ascii="Times New Roman" w:eastAsia="Times New Roman" w:hAnsi="Times New Roman"/>
                <w:b/>
                <w:bCs/>
                <w:sz w:val="24"/>
                <w:szCs w:val="24"/>
                <w:lang w:val="uk-UA" w:eastAsia="ru-RU"/>
              </w:rPr>
            </w:pPr>
            <w:r w:rsidRPr="0023081E">
              <w:rPr>
                <w:rFonts w:ascii="Times New Roman" w:eastAsia="Times New Roman" w:hAnsi="Times New Roman"/>
                <w:b/>
                <w:bCs/>
                <w:sz w:val="24"/>
                <w:szCs w:val="24"/>
                <w:lang w:val="uk-UA" w:eastAsia="ru-RU"/>
              </w:rPr>
              <w:t xml:space="preserve">від  "07" вересня2018р.             </w:t>
            </w:r>
          </w:p>
        </w:tc>
      </w:tr>
      <w:tr w:rsidR="00294432" w:rsidRPr="0023081E" w:rsidTr="005F07E1">
        <w:tc>
          <w:tcPr>
            <w:tcW w:w="4674" w:type="dxa"/>
            <w:tcBorders>
              <w:top w:val="nil"/>
              <w:left w:val="nil"/>
              <w:bottom w:val="nil"/>
              <w:right w:val="nil"/>
            </w:tcBorders>
          </w:tcPr>
          <w:p w:rsidR="00294432" w:rsidRPr="0023081E"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23081E" w:rsidRDefault="00294432" w:rsidP="00294432">
            <w:pPr>
              <w:spacing w:after="0" w:line="240" w:lineRule="auto"/>
              <w:rPr>
                <w:rFonts w:ascii="Times New Roman" w:eastAsia="Times New Roman" w:hAnsi="Times New Roman"/>
                <w:b/>
                <w:bCs/>
                <w:color w:val="FFFFFF"/>
                <w:sz w:val="24"/>
                <w:szCs w:val="24"/>
                <w:lang w:val="uk-UA" w:eastAsia="ru-RU"/>
              </w:rPr>
            </w:pPr>
            <w:r w:rsidRPr="0023081E">
              <w:rPr>
                <w:rFonts w:ascii="Times New Roman" w:eastAsia="Times New Roman" w:hAnsi="Times New Roman"/>
                <w:b/>
                <w:bCs/>
                <w:color w:val="FFFFFF"/>
                <w:sz w:val="24"/>
                <w:szCs w:val="24"/>
                <w:lang w:val="uk-UA" w:eastAsia="ru-RU"/>
              </w:rPr>
              <w:t>Е</w:t>
            </w:r>
          </w:p>
          <w:p w:rsidR="00294432" w:rsidRPr="0023081E"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23081E">
              <w:rPr>
                <w:rFonts w:ascii="Times New Roman" w:eastAsia="Times New Roman" w:hAnsi="Times New Roman"/>
                <w:b/>
                <w:bCs/>
                <w:color w:val="FFFFFF"/>
                <w:sz w:val="24"/>
                <w:szCs w:val="24"/>
                <w:lang w:val="uk-UA" w:eastAsia="ru-RU"/>
              </w:rPr>
              <w:t>коЮ</w:t>
            </w:r>
            <w:proofErr w:type="spellEnd"/>
            <w:r w:rsidRPr="0023081E">
              <w:rPr>
                <w:rFonts w:ascii="Times New Roman" w:eastAsia="Times New Roman" w:hAnsi="Times New Roman"/>
                <w:b/>
                <w:bCs/>
                <w:color w:val="FFFFFF"/>
                <w:sz w:val="24"/>
                <w:szCs w:val="24"/>
                <w:lang w:val="uk-UA" w:eastAsia="ru-RU"/>
              </w:rPr>
              <w:t>.</w:t>
            </w:r>
          </w:p>
          <w:p w:rsidR="00294432" w:rsidRPr="0023081E"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23081E"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23081E"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23081E"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23081E" w:rsidRDefault="00294432" w:rsidP="00294432">
            <w:pPr>
              <w:spacing w:after="0" w:line="240" w:lineRule="auto"/>
              <w:ind w:left="176"/>
              <w:rPr>
                <w:rFonts w:ascii="Times New Roman" w:eastAsia="Times New Roman" w:hAnsi="Times New Roman"/>
                <w:b/>
                <w:bCs/>
                <w:sz w:val="24"/>
                <w:szCs w:val="24"/>
                <w:lang w:val="uk-UA" w:eastAsia="ru-RU"/>
              </w:rPr>
            </w:pPr>
            <w:r w:rsidRPr="0023081E">
              <w:rPr>
                <w:rFonts w:ascii="Times New Roman" w:eastAsia="Times New Roman" w:hAnsi="Times New Roman"/>
                <w:b/>
                <w:bCs/>
                <w:sz w:val="24"/>
                <w:szCs w:val="24"/>
                <w:lang w:val="uk-UA" w:eastAsia="ru-RU"/>
              </w:rPr>
              <w:t>Голова тендерного</w:t>
            </w:r>
          </w:p>
          <w:p w:rsidR="00294432" w:rsidRPr="0023081E" w:rsidRDefault="00294432" w:rsidP="00294432">
            <w:pPr>
              <w:spacing w:after="0" w:line="240" w:lineRule="auto"/>
              <w:ind w:left="176"/>
              <w:rPr>
                <w:rFonts w:ascii="Times New Roman" w:eastAsia="Times New Roman" w:hAnsi="Times New Roman"/>
                <w:b/>
                <w:bCs/>
                <w:sz w:val="24"/>
                <w:szCs w:val="24"/>
                <w:lang w:val="uk-UA" w:eastAsia="ru-RU"/>
              </w:rPr>
            </w:pPr>
            <w:r w:rsidRPr="0023081E">
              <w:rPr>
                <w:rFonts w:ascii="Times New Roman" w:eastAsia="Times New Roman" w:hAnsi="Times New Roman"/>
                <w:b/>
                <w:bCs/>
                <w:sz w:val="24"/>
                <w:szCs w:val="24"/>
                <w:lang w:val="uk-UA" w:eastAsia="ru-RU"/>
              </w:rPr>
              <w:t>комітету                      ____________________</w:t>
            </w:r>
          </w:p>
        </w:tc>
      </w:tr>
    </w:tbl>
    <w:p w:rsidR="001A150D" w:rsidRPr="0023081E" w:rsidRDefault="00B91FAA" w:rsidP="001A150D">
      <w:pPr>
        <w:jc w:val="center"/>
        <w:rPr>
          <w:rFonts w:ascii="Times New Roman" w:hAnsi="Times New Roman"/>
          <w:sz w:val="24"/>
          <w:szCs w:val="24"/>
          <w:lang w:val="uk-UA"/>
        </w:rPr>
      </w:pPr>
      <w:r w:rsidRPr="0023081E">
        <w:rPr>
          <w:rFonts w:ascii="Times New Roman" w:eastAsia="Times New Roman" w:hAnsi="Times New Roman"/>
          <w:b/>
          <w:bCs/>
          <w:sz w:val="24"/>
          <w:szCs w:val="24"/>
          <w:lang w:val="uk-UA" w:eastAsia="ru-RU"/>
        </w:rPr>
        <w:t>ТЕНДЕРНА ДОКУМЕНТАЦІЯ</w:t>
      </w:r>
    </w:p>
    <w:p w:rsidR="00B91FAA" w:rsidRPr="0023081E" w:rsidRDefault="00B91FAA" w:rsidP="00B91FAA">
      <w:pPr>
        <w:spacing w:after="0" w:line="240" w:lineRule="auto"/>
        <w:jc w:val="center"/>
        <w:rPr>
          <w:rFonts w:ascii="Times New Roman" w:hAnsi="Times New Roman"/>
          <w:b/>
          <w:bCs/>
          <w:sz w:val="24"/>
          <w:szCs w:val="24"/>
          <w:lang w:val="uk-UA"/>
        </w:rPr>
      </w:pPr>
      <w:r w:rsidRPr="0023081E">
        <w:rPr>
          <w:rFonts w:ascii="Times New Roman" w:hAnsi="Times New Roman"/>
          <w:b/>
          <w:bCs/>
          <w:sz w:val="24"/>
          <w:szCs w:val="24"/>
          <w:lang w:val="uk-UA"/>
        </w:rPr>
        <w:t xml:space="preserve">ВІДКРИТІ ТОРГИ З ОСОБЛИВОСТЯМИ </w:t>
      </w:r>
    </w:p>
    <w:p w:rsidR="00B91FAA" w:rsidRPr="0023081E" w:rsidRDefault="00B91FAA" w:rsidP="00B91FAA">
      <w:pPr>
        <w:spacing w:after="0" w:line="240" w:lineRule="auto"/>
        <w:jc w:val="center"/>
        <w:rPr>
          <w:rFonts w:ascii="Times New Roman" w:hAnsi="Times New Roman"/>
          <w:sz w:val="24"/>
          <w:szCs w:val="24"/>
          <w:lang w:val="uk-UA"/>
        </w:rPr>
      </w:pPr>
    </w:p>
    <w:p w:rsidR="00B91FAA" w:rsidRPr="0023081E"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23081E">
        <w:rPr>
          <w:rFonts w:ascii="Times New Roman" w:hAnsi="Times New Roman"/>
          <w:b/>
          <w:bCs/>
          <w:sz w:val="24"/>
          <w:szCs w:val="24"/>
          <w:bdr w:val="none" w:sz="0" w:space="0" w:color="auto" w:frame="1"/>
          <w:lang w:val="uk-UA"/>
        </w:rPr>
        <w:t>ПРЕДМЕТ ЗАКУПІВЛІ</w:t>
      </w:r>
    </w:p>
    <w:p w:rsidR="00B91FAA" w:rsidRPr="0023081E"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E12961" w:rsidRPr="0023081E" w:rsidRDefault="00E12961" w:rsidP="00E12961">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23081E">
        <w:rPr>
          <w:rFonts w:ascii="Times New Roman" w:hAnsi="Times New Roman"/>
          <w:b/>
          <w:sz w:val="24"/>
          <w:szCs w:val="24"/>
          <w:lang w:val="uk-UA"/>
        </w:rPr>
        <w:t xml:space="preserve">Послуги з ремонту та повірки </w:t>
      </w:r>
      <w:r w:rsidR="00882C27" w:rsidRPr="0023081E">
        <w:rPr>
          <w:rFonts w:ascii="Times New Roman" w:hAnsi="Times New Roman"/>
          <w:b/>
          <w:sz w:val="24"/>
          <w:szCs w:val="24"/>
          <w:lang w:val="uk-UA"/>
        </w:rPr>
        <w:t>коректорів об’єму газу</w:t>
      </w:r>
      <w:r w:rsidR="00042A17">
        <w:rPr>
          <w:rFonts w:ascii="Times New Roman" w:hAnsi="Times New Roman"/>
          <w:b/>
          <w:sz w:val="24"/>
          <w:szCs w:val="24"/>
          <w:lang w:val="uk-UA"/>
        </w:rPr>
        <w:t xml:space="preserve"> «Тандем»</w:t>
      </w:r>
    </w:p>
    <w:p w:rsidR="00E12961" w:rsidRPr="0023081E" w:rsidRDefault="00E12961" w:rsidP="00E12961">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p>
    <w:p w:rsidR="00E12961" w:rsidRPr="009D5453" w:rsidRDefault="00E12961" w:rsidP="009D5453">
      <w:pPr>
        <w:jc w:val="center"/>
        <w:rPr>
          <w:rFonts w:ascii="Times New Roman" w:hAnsi="Times New Roman"/>
          <w:b/>
          <w:sz w:val="24"/>
          <w:szCs w:val="24"/>
          <w:lang w:val="uk-UA"/>
        </w:rPr>
      </w:pPr>
      <w:r w:rsidRPr="0023081E">
        <w:rPr>
          <w:rFonts w:ascii="Times New Roman" w:eastAsia="Times New Roman" w:hAnsi="Times New Roman"/>
          <w:b/>
          <w:sz w:val="24"/>
          <w:szCs w:val="24"/>
          <w:lang w:val="uk-UA"/>
        </w:rPr>
        <w:t xml:space="preserve">Код </w:t>
      </w:r>
      <w:proofErr w:type="spellStart"/>
      <w:r w:rsidRPr="0023081E">
        <w:rPr>
          <w:rFonts w:ascii="Times New Roman" w:eastAsia="Times New Roman" w:hAnsi="Times New Roman"/>
          <w:b/>
          <w:sz w:val="24"/>
          <w:szCs w:val="24"/>
          <w:lang w:val="uk-UA"/>
        </w:rPr>
        <w:t>ДК</w:t>
      </w:r>
      <w:proofErr w:type="spellEnd"/>
      <w:r w:rsidRPr="0023081E">
        <w:rPr>
          <w:rFonts w:ascii="Times New Roman" w:eastAsia="Times New Roman" w:hAnsi="Times New Roman"/>
          <w:b/>
          <w:sz w:val="24"/>
          <w:szCs w:val="24"/>
          <w:lang w:val="uk-UA"/>
        </w:rPr>
        <w:t xml:space="preserve"> 021:2015, код </w:t>
      </w:r>
      <w:r w:rsidRPr="0023081E">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sidR="009D5453">
        <w:rPr>
          <w:rFonts w:ascii="Times New Roman" w:hAnsi="Times New Roman"/>
          <w:b/>
          <w:sz w:val="24"/>
          <w:szCs w:val="24"/>
          <w:lang w:val="uk-UA"/>
        </w:rPr>
        <w:t xml:space="preserve"> </w:t>
      </w:r>
      <w:r w:rsidRPr="0023081E">
        <w:rPr>
          <w:rFonts w:ascii="Times New Roman" w:hAnsi="Times New Roman"/>
          <w:b/>
          <w:sz w:val="24"/>
          <w:szCs w:val="24"/>
          <w:lang w:val="uk-UA"/>
        </w:rPr>
        <w:t>(</w:t>
      </w:r>
      <w:r w:rsidR="009D5453" w:rsidRPr="009D5453">
        <w:rPr>
          <w:rFonts w:ascii="Times New Roman" w:hAnsi="Times New Roman"/>
          <w:b/>
          <w:sz w:val="24"/>
          <w:szCs w:val="24"/>
          <w:lang w:val="uk-UA"/>
        </w:rPr>
        <w:t>50411000-9 - Послуги з ремонту і технічного обслуговування вимірювальних приладів</w:t>
      </w:r>
      <w:r w:rsidRPr="0023081E">
        <w:rPr>
          <w:rFonts w:ascii="Times New Roman" w:hAnsi="Times New Roman"/>
          <w:b/>
          <w:sz w:val="24"/>
          <w:szCs w:val="24"/>
          <w:lang w:val="uk-UA"/>
        </w:rPr>
        <w:t>)</w:t>
      </w:r>
    </w:p>
    <w:p w:rsidR="00B91FAA" w:rsidRPr="0023081E" w:rsidRDefault="00B91FAA" w:rsidP="00375F24">
      <w:pPr>
        <w:jc w:val="center"/>
        <w:rPr>
          <w:rFonts w:ascii="Times New Roman" w:hAnsi="Times New Roman"/>
          <w:lang w:val="uk-UA"/>
        </w:rPr>
      </w:pPr>
    </w:p>
    <w:p w:rsidR="00B91FAA" w:rsidRPr="0023081E" w:rsidRDefault="00B91FAA" w:rsidP="00375F24">
      <w:pPr>
        <w:jc w:val="center"/>
        <w:rPr>
          <w:rFonts w:ascii="Times New Roman" w:hAnsi="Times New Roman"/>
          <w:lang w:val="uk-UA"/>
        </w:rPr>
      </w:pPr>
    </w:p>
    <w:p w:rsidR="00176640" w:rsidRPr="0023081E" w:rsidRDefault="00176640" w:rsidP="00375F24">
      <w:pPr>
        <w:jc w:val="center"/>
        <w:rPr>
          <w:rFonts w:ascii="Times New Roman" w:hAnsi="Times New Roman"/>
          <w:lang w:val="uk-UA"/>
        </w:rPr>
      </w:pPr>
    </w:p>
    <w:p w:rsidR="00176640" w:rsidRPr="0023081E" w:rsidRDefault="00176640" w:rsidP="00375F24">
      <w:pPr>
        <w:jc w:val="center"/>
        <w:rPr>
          <w:rFonts w:ascii="Times New Roman" w:hAnsi="Times New Roman"/>
          <w:lang w:val="uk-UA"/>
        </w:rPr>
      </w:pPr>
    </w:p>
    <w:p w:rsidR="005D2E8F" w:rsidRPr="0023081E" w:rsidRDefault="005D2E8F" w:rsidP="00375F24">
      <w:pPr>
        <w:jc w:val="center"/>
        <w:rPr>
          <w:rFonts w:ascii="Times New Roman" w:hAnsi="Times New Roman"/>
          <w:lang w:val="uk-UA"/>
        </w:rPr>
      </w:pPr>
    </w:p>
    <w:p w:rsidR="00A32137" w:rsidRPr="0023081E" w:rsidRDefault="00A32137" w:rsidP="00375F24">
      <w:pPr>
        <w:jc w:val="center"/>
        <w:rPr>
          <w:rFonts w:ascii="Times New Roman" w:hAnsi="Times New Roman"/>
          <w:lang w:val="uk-UA"/>
        </w:rPr>
      </w:pPr>
    </w:p>
    <w:p w:rsidR="00A32137" w:rsidRPr="0023081E" w:rsidRDefault="00A32137" w:rsidP="00375F24">
      <w:pPr>
        <w:jc w:val="center"/>
        <w:rPr>
          <w:rFonts w:ascii="Times New Roman" w:hAnsi="Times New Roman"/>
          <w:lang w:val="uk-UA"/>
        </w:rPr>
      </w:pPr>
    </w:p>
    <w:p w:rsidR="00A32137" w:rsidRPr="0023081E" w:rsidRDefault="00A32137" w:rsidP="00375F24">
      <w:pPr>
        <w:jc w:val="center"/>
        <w:rPr>
          <w:rFonts w:ascii="Times New Roman" w:hAnsi="Times New Roman"/>
          <w:lang w:val="uk-UA"/>
        </w:rPr>
      </w:pPr>
    </w:p>
    <w:p w:rsidR="008A0E14" w:rsidRPr="0023081E" w:rsidRDefault="008A0E14" w:rsidP="00375F24">
      <w:pPr>
        <w:jc w:val="center"/>
        <w:rPr>
          <w:rFonts w:ascii="Times New Roman" w:hAnsi="Times New Roman"/>
          <w:lang w:val="uk-UA"/>
        </w:rPr>
      </w:pPr>
    </w:p>
    <w:p w:rsidR="008A0E14" w:rsidRPr="0023081E" w:rsidRDefault="008A0E14" w:rsidP="00375F24">
      <w:pPr>
        <w:jc w:val="center"/>
        <w:rPr>
          <w:rFonts w:ascii="Times New Roman" w:hAnsi="Times New Roman"/>
          <w:lang w:val="uk-UA"/>
        </w:rPr>
      </w:pPr>
    </w:p>
    <w:p w:rsidR="00375F24" w:rsidRPr="0023081E" w:rsidRDefault="0023081E" w:rsidP="00375F24">
      <w:pPr>
        <w:jc w:val="center"/>
        <w:rPr>
          <w:rFonts w:ascii="Times New Roman" w:hAnsi="Times New Roman"/>
          <w:b/>
          <w:lang w:val="uk-UA"/>
        </w:rPr>
      </w:pPr>
      <w:r w:rsidRPr="0023081E">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
        <w:gridCol w:w="3203"/>
        <w:gridCol w:w="6513"/>
      </w:tblGrid>
      <w:tr w:rsidR="00314CDF"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23081E" w:rsidRDefault="00314CDF">
            <w:pPr>
              <w:spacing w:before="100" w:beforeAutospacing="1" w:after="100" w:afterAutospacing="1" w:line="240" w:lineRule="auto"/>
              <w:jc w:val="center"/>
              <w:rPr>
                <w:rFonts w:ascii="Times New Roman" w:eastAsia="Times New Roman" w:hAnsi="Times New Roman"/>
                <w:lang w:val="uk-UA" w:eastAsia="ru-RU"/>
              </w:rPr>
            </w:pPr>
            <w:r w:rsidRPr="0023081E">
              <w:rPr>
                <w:rFonts w:ascii="Times New Roman" w:eastAsia="Times New Roman" w:hAnsi="Times New Roman"/>
                <w:lang w:val="uk-UA" w:eastAsia="ru-RU"/>
              </w:rPr>
              <w:lastRenderedPageBreak/>
              <w:t>N</w:t>
            </w:r>
          </w:p>
        </w:tc>
        <w:tc>
          <w:tcPr>
            <w:tcW w:w="4817" w:type="pct"/>
            <w:gridSpan w:val="2"/>
            <w:tcBorders>
              <w:top w:val="outset" w:sz="6" w:space="0" w:color="auto"/>
              <w:left w:val="outset" w:sz="6" w:space="0" w:color="auto"/>
              <w:bottom w:val="outset" w:sz="6" w:space="0" w:color="auto"/>
              <w:right w:val="outset" w:sz="6" w:space="0" w:color="auto"/>
            </w:tcBorders>
            <w:hideMark/>
          </w:tcPr>
          <w:p w:rsidR="00314CDF" w:rsidRPr="0023081E" w:rsidRDefault="00314CDF">
            <w:pPr>
              <w:spacing w:before="100" w:beforeAutospacing="1" w:after="100" w:afterAutospacing="1" w:line="240" w:lineRule="auto"/>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t>Загальні положення</w:t>
            </w:r>
          </w:p>
        </w:tc>
      </w:tr>
      <w:tr w:rsidR="00314CDF"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23081E" w:rsidRDefault="00314CDF">
            <w:pPr>
              <w:spacing w:before="100" w:beforeAutospacing="1" w:after="100" w:afterAutospacing="1" w:line="240" w:lineRule="auto"/>
              <w:jc w:val="center"/>
              <w:rPr>
                <w:rFonts w:ascii="Times New Roman" w:eastAsia="Times New Roman" w:hAnsi="Times New Roman"/>
                <w:lang w:val="uk-UA" w:eastAsia="ru-RU"/>
              </w:rPr>
            </w:pPr>
            <w:r w:rsidRPr="0023081E">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23081E" w:rsidRDefault="00314CDF">
            <w:pPr>
              <w:spacing w:before="100" w:beforeAutospacing="1" w:after="100" w:afterAutospacing="1" w:line="240" w:lineRule="auto"/>
              <w:jc w:val="center"/>
              <w:rPr>
                <w:rFonts w:ascii="Times New Roman" w:eastAsia="Times New Roman" w:hAnsi="Times New Roman"/>
                <w:lang w:val="uk-UA" w:eastAsia="ru-RU"/>
              </w:rPr>
            </w:pPr>
            <w:r w:rsidRPr="0023081E">
              <w:rPr>
                <w:rFonts w:ascii="Times New Roman" w:eastAsia="Times New Roman" w:hAnsi="Times New Roman"/>
                <w:lang w:val="uk-UA" w:eastAsia="ru-RU"/>
              </w:rPr>
              <w:t>2</w:t>
            </w:r>
          </w:p>
        </w:tc>
        <w:tc>
          <w:tcPr>
            <w:tcW w:w="3229" w:type="pct"/>
            <w:tcBorders>
              <w:top w:val="outset" w:sz="6" w:space="0" w:color="auto"/>
              <w:left w:val="outset" w:sz="6" w:space="0" w:color="auto"/>
              <w:bottom w:val="outset" w:sz="6" w:space="0" w:color="auto"/>
              <w:right w:val="outset" w:sz="6" w:space="0" w:color="auto"/>
            </w:tcBorders>
            <w:hideMark/>
          </w:tcPr>
          <w:p w:rsidR="00314CDF" w:rsidRPr="0023081E" w:rsidRDefault="00314CDF">
            <w:pPr>
              <w:spacing w:before="100" w:beforeAutospacing="1" w:after="100" w:afterAutospacing="1" w:line="240" w:lineRule="auto"/>
              <w:jc w:val="center"/>
              <w:rPr>
                <w:rFonts w:ascii="Times New Roman" w:eastAsia="Times New Roman" w:hAnsi="Times New Roman"/>
                <w:lang w:val="uk-UA" w:eastAsia="ru-RU"/>
              </w:rPr>
            </w:pPr>
            <w:r w:rsidRPr="0023081E">
              <w:rPr>
                <w:rFonts w:ascii="Times New Roman" w:eastAsia="Times New Roman" w:hAnsi="Times New Roman"/>
                <w:lang w:val="uk-UA" w:eastAsia="ru-RU"/>
              </w:rPr>
              <w:t>3</w:t>
            </w:r>
          </w:p>
        </w:tc>
      </w:tr>
      <w:tr w:rsidR="00314CDF"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Терміни, які вживаються в тендерній документації</w:t>
            </w:r>
          </w:p>
        </w:tc>
        <w:tc>
          <w:tcPr>
            <w:tcW w:w="3229" w:type="pct"/>
            <w:tcBorders>
              <w:top w:val="outset" w:sz="6" w:space="0" w:color="auto"/>
              <w:left w:val="outset" w:sz="6" w:space="0" w:color="auto"/>
              <w:bottom w:val="outset" w:sz="6" w:space="0" w:color="auto"/>
              <w:right w:val="outset" w:sz="6" w:space="0" w:color="auto"/>
            </w:tcBorders>
            <w:hideMark/>
          </w:tcPr>
          <w:p w:rsidR="00314CDF" w:rsidRPr="0023081E" w:rsidRDefault="00B91FAA"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23081E">
              <w:rPr>
                <w:rFonts w:ascii="Times New Roman" w:eastAsia="Times New Roman" w:hAnsi="Times New Roman"/>
                <w:lang w:val="uk-UA" w:eastAsia="ru-RU"/>
              </w:rPr>
              <w:t>“Про</w:t>
            </w:r>
            <w:proofErr w:type="spellEnd"/>
            <w:r w:rsidRPr="0023081E">
              <w:rPr>
                <w:rFonts w:ascii="Times New Roman" w:eastAsia="Times New Roman" w:hAnsi="Times New Roman"/>
                <w:lang w:val="uk-UA" w:eastAsia="ru-RU"/>
              </w:rPr>
              <w:t xml:space="preserve"> публічні </w:t>
            </w:r>
            <w:proofErr w:type="spellStart"/>
            <w:r w:rsidRPr="0023081E">
              <w:rPr>
                <w:rFonts w:ascii="Times New Roman" w:eastAsia="Times New Roman" w:hAnsi="Times New Roman"/>
                <w:lang w:val="uk-UA" w:eastAsia="ru-RU"/>
              </w:rPr>
              <w:t>закупівлі”</w:t>
            </w:r>
            <w:proofErr w:type="spellEnd"/>
            <w:r w:rsidRPr="0023081E">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23081E">
              <w:rPr>
                <w:rFonts w:ascii="Times New Roman" w:eastAsia="Times New Roman" w:hAnsi="Times New Roman"/>
                <w:lang w:val="uk-UA" w:eastAsia="ru-RU"/>
              </w:rPr>
              <w:t xml:space="preserve">2022 № 1178 (далі-Особливості). </w:t>
            </w:r>
            <w:r w:rsidRPr="0023081E">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Інформація про замовника торгів</w:t>
            </w:r>
          </w:p>
        </w:tc>
        <w:tc>
          <w:tcPr>
            <w:tcW w:w="3229"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w:t>
            </w:r>
          </w:p>
        </w:tc>
      </w:tr>
      <w:tr w:rsidR="00314CDF"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повне найменування</w:t>
            </w:r>
          </w:p>
        </w:tc>
        <w:tc>
          <w:tcPr>
            <w:tcW w:w="3229" w:type="pct"/>
            <w:tcBorders>
              <w:top w:val="outset" w:sz="6" w:space="0" w:color="auto"/>
              <w:left w:val="outset" w:sz="6" w:space="0" w:color="auto"/>
              <w:bottom w:val="outset" w:sz="6" w:space="0" w:color="auto"/>
              <w:right w:val="outset" w:sz="6" w:space="0" w:color="auto"/>
            </w:tcBorders>
            <w:hideMark/>
          </w:tcPr>
          <w:p w:rsidR="00314CDF" w:rsidRPr="0023081E" w:rsidRDefault="00B34D41"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О</w:t>
            </w:r>
            <w:r w:rsidR="00AC6EB6" w:rsidRPr="0023081E">
              <w:rPr>
                <w:rFonts w:ascii="Times New Roman" w:eastAsia="Times New Roman" w:hAnsi="Times New Roman"/>
                <w:lang w:val="uk-UA" w:eastAsia="ru-RU"/>
              </w:rPr>
              <w:t>бласне комунальне виробниче підприємство теплового господарства «</w:t>
            </w:r>
            <w:r w:rsidRPr="0023081E">
              <w:rPr>
                <w:rFonts w:ascii="Times New Roman" w:eastAsia="Times New Roman" w:hAnsi="Times New Roman"/>
                <w:lang w:val="uk-UA" w:eastAsia="ru-RU"/>
              </w:rPr>
              <w:t>Лубни</w:t>
            </w:r>
            <w:r w:rsidR="00AC6EB6" w:rsidRPr="0023081E">
              <w:rPr>
                <w:rFonts w:ascii="Times New Roman" w:eastAsia="Times New Roman" w:hAnsi="Times New Roman"/>
                <w:lang w:val="uk-UA" w:eastAsia="ru-RU"/>
              </w:rPr>
              <w:t>теплоенерго»</w:t>
            </w:r>
          </w:p>
        </w:tc>
      </w:tr>
      <w:tr w:rsidR="00314CDF"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місцезнаходження</w:t>
            </w:r>
          </w:p>
        </w:tc>
        <w:tc>
          <w:tcPr>
            <w:tcW w:w="3229" w:type="pct"/>
            <w:tcBorders>
              <w:top w:val="outset" w:sz="6" w:space="0" w:color="auto"/>
              <w:left w:val="outset" w:sz="6" w:space="0" w:color="auto"/>
              <w:bottom w:val="outset" w:sz="6" w:space="0" w:color="auto"/>
              <w:right w:val="outset" w:sz="6" w:space="0" w:color="auto"/>
            </w:tcBorders>
            <w:hideMark/>
          </w:tcPr>
          <w:p w:rsidR="00314CDF" w:rsidRPr="0023081E" w:rsidRDefault="00F15B85" w:rsidP="00C66C62">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xml:space="preserve">37500, Полтавська обл., </w:t>
            </w:r>
            <w:r w:rsidR="00AC6EB6" w:rsidRPr="0023081E">
              <w:rPr>
                <w:rFonts w:ascii="Times New Roman" w:eastAsia="Times New Roman" w:hAnsi="Times New Roman"/>
                <w:lang w:val="uk-UA" w:eastAsia="ru-RU"/>
              </w:rPr>
              <w:t xml:space="preserve">м. </w:t>
            </w:r>
            <w:r w:rsidR="00B34D41" w:rsidRPr="0023081E">
              <w:rPr>
                <w:rFonts w:ascii="Times New Roman" w:eastAsia="Times New Roman" w:hAnsi="Times New Roman"/>
                <w:lang w:val="uk-UA" w:eastAsia="ru-RU"/>
              </w:rPr>
              <w:t>Лубни, вул.</w:t>
            </w:r>
            <w:r w:rsidR="00C66C62" w:rsidRPr="0023081E">
              <w:rPr>
                <w:rFonts w:ascii="Times New Roman" w:eastAsia="Times New Roman" w:hAnsi="Times New Roman"/>
                <w:lang w:val="uk-UA" w:eastAsia="ru-RU"/>
              </w:rPr>
              <w:t xml:space="preserve"> Захисників України,</w:t>
            </w:r>
            <w:r w:rsidR="00B34D41" w:rsidRPr="0023081E">
              <w:rPr>
                <w:rFonts w:ascii="Times New Roman" w:eastAsia="Times New Roman" w:hAnsi="Times New Roman"/>
                <w:lang w:val="uk-UA" w:eastAsia="ru-RU"/>
              </w:rPr>
              <w:t xml:space="preserve"> 17</w:t>
            </w:r>
          </w:p>
        </w:tc>
      </w:tr>
      <w:tr w:rsidR="00314CDF" w:rsidRPr="009D545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tcBorders>
              <w:top w:val="outset" w:sz="6" w:space="0" w:color="auto"/>
              <w:left w:val="outset" w:sz="6" w:space="0" w:color="auto"/>
              <w:bottom w:val="outset" w:sz="6" w:space="0" w:color="auto"/>
              <w:right w:val="outset" w:sz="6" w:space="0" w:color="auto"/>
            </w:tcBorders>
            <w:hideMark/>
          </w:tcPr>
          <w:p w:rsidR="00AC6EB6" w:rsidRPr="0023081E" w:rsidRDefault="006877E5" w:rsidP="00613746">
            <w:pPr>
              <w:spacing w:after="0" w:line="240" w:lineRule="auto"/>
              <w:contextualSpacing/>
              <w:rPr>
                <w:rFonts w:ascii="Times New Roman" w:eastAsia="Times New Roman" w:hAnsi="Times New Roman"/>
                <w:lang w:val="uk-UA" w:eastAsia="ru-RU"/>
              </w:rPr>
            </w:pPr>
            <w:proofErr w:type="spellStart"/>
            <w:r w:rsidRPr="0023081E">
              <w:rPr>
                <w:rFonts w:ascii="Times New Roman" w:hAnsi="Times New Roman"/>
                <w:lang w:val="uk-UA"/>
              </w:rPr>
              <w:t>Лебединець</w:t>
            </w:r>
            <w:proofErr w:type="spellEnd"/>
            <w:r w:rsidRPr="0023081E">
              <w:rPr>
                <w:rFonts w:ascii="Times New Roman" w:hAnsi="Times New Roman"/>
                <w:lang w:val="uk-UA"/>
              </w:rPr>
              <w:t xml:space="preserve"> Ольга Вікторівна</w:t>
            </w:r>
            <w:r w:rsidR="0057113F" w:rsidRPr="0023081E">
              <w:rPr>
                <w:rFonts w:ascii="Times New Roman" w:hAnsi="Times New Roman"/>
                <w:lang w:val="uk-UA"/>
              </w:rPr>
              <w:t xml:space="preserve"> – фахівець з </w:t>
            </w:r>
            <w:r w:rsidR="00773BB5" w:rsidRPr="0023081E">
              <w:rPr>
                <w:rFonts w:ascii="Times New Roman" w:hAnsi="Times New Roman"/>
                <w:lang w:val="uk-UA"/>
              </w:rPr>
              <w:t>публічних</w:t>
            </w:r>
            <w:r w:rsidR="0057113F" w:rsidRPr="0023081E">
              <w:rPr>
                <w:rFonts w:ascii="Times New Roman" w:hAnsi="Times New Roman"/>
                <w:lang w:val="uk-UA"/>
              </w:rPr>
              <w:t xml:space="preserve"> закупівель, тел. </w:t>
            </w:r>
            <w:r w:rsidR="00541DEC" w:rsidRPr="0023081E">
              <w:rPr>
                <w:rFonts w:ascii="Times New Roman" w:hAnsi="Times New Roman"/>
                <w:lang w:val="uk-UA"/>
              </w:rPr>
              <w:t>0661579710</w:t>
            </w:r>
            <w:r w:rsidR="0057113F" w:rsidRPr="0023081E">
              <w:rPr>
                <w:rFonts w:ascii="Times New Roman" w:hAnsi="Times New Roman"/>
                <w:lang w:val="uk-UA"/>
              </w:rPr>
              <w:t>, e-</w:t>
            </w:r>
            <w:proofErr w:type="spellStart"/>
            <w:r w:rsidR="0057113F" w:rsidRPr="0023081E">
              <w:rPr>
                <w:rFonts w:ascii="Times New Roman" w:hAnsi="Times New Roman"/>
                <w:lang w:val="uk-UA"/>
              </w:rPr>
              <w:t>mail</w:t>
            </w:r>
            <w:proofErr w:type="spellEnd"/>
            <w:r w:rsidR="0057113F" w:rsidRPr="0023081E">
              <w:rPr>
                <w:rFonts w:ascii="Times New Roman" w:hAnsi="Times New Roman"/>
                <w:lang w:val="uk-UA"/>
              </w:rPr>
              <w:t xml:space="preserve">: </w:t>
            </w:r>
            <w:r w:rsidR="00B34D41" w:rsidRPr="0023081E">
              <w:rPr>
                <w:rStyle w:val="a4"/>
                <w:rFonts w:ascii="Times New Roman" w:hAnsi="Times New Roman"/>
                <w:lang w:val="uk-UA"/>
              </w:rPr>
              <w:t>lubnyltetk@ukr.net</w:t>
            </w:r>
          </w:p>
        </w:tc>
      </w:tr>
      <w:tr w:rsidR="00314CDF"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Процедура закупівлі</w:t>
            </w:r>
          </w:p>
        </w:tc>
        <w:tc>
          <w:tcPr>
            <w:tcW w:w="3229" w:type="pct"/>
            <w:tcBorders>
              <w:top w:val="outset" w:sz="6" w:space="0" w:color="auto"/>
              <w:left w:val="outset" w:sz="6" w:space="0" w:color="auto"/>
              <w:bottom w:val="outset" w:sz="6" w:space="0" w:color="auto"/>
              <w:right w:val="outset" w:sz="6" w:space="0" w:color="auto"/>
            </w:tcBorders>
            <w:hideMark/>
          </w:tcPr>
          <w:p w:rsidR="00314CDF" w:rsidRPr="0023081E" w:rsidRDefault="00C92DB6" w:rsidP="00887488">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xml:space="preserve">Відкриті торги </w:t>
            </w:r>
            <w:r w:rsidR="00FC3AC1" w:rsidRPr="0023081E">
              <w:rPr>
                <w:rFonts w:ascii="Times New Roman" w:eastAsia="Times New Roman" w:hAnsi="Times New Roman"/>
                <w:lang w:val="uk-UA" w:eastAsia="ru-RU"/>
              </w:rPr>
              <w:t>з Особливостями</w:t>
            </w:r>
          </w:p>
        </w:tc>
      </w:tr>
      <w:tr w:rsidR="00314CDF"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b/>
                <w:lang w:val="uk-UA" w:eastAsia="ru-RU"/>
              </w:rPr>
            </w:pPr>
            <w:bookmarkStart w:id="1" w:name="_Hlk531345815"/>
            <w:r w:rsidRPr="0023081E">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Інформація про предмет закупівлі</w:t>
            </w:r>
          </w:p>
        </w:tc>
        <w:tc>
          <w:tcPr>
            <w:tcW w:w="3229"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w:t>
            </w:r>
          </w:p>
        </w:tc>
      </w:tr>
      <w:bookmarkEnd w:id="1"/>
      <w:tr w:rsidR="00314CDF" w:rsidRPr="0023081E"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23081E" w:rsidRDefault="00314CDF" w:rsidP="00613746">
            <w:pPr>
              <w:spacing w:after="0" w:line="240" w:lineRule="auto"/>
              <w:contextualSpacing/>
              <w:rPr>
                <w:rFonts w:ascii="Times New Roman" w:eastAsia="Times New Roman" w:hAnsi="Times New Roman"/>
                <w:lang w:val="uk-UA" w:eastAsia="ru-RU"/>
              </w:rPr>
            </w:pPr>
            <w:bookmarkStart w:id="2" w:name="_Hlk531345878"/>
            <w:r w:rsidRPr="0023081E">
              <w:rPr>
                <w:rFonts w:ascii="Times New Roman" w:eastAsia="Times New Roman" w:hAnsi="Times New Roman"/>
                <w:lang w:val="uk-UA" w:eastAsia="ru-RU"/>
              </w:rPr>
              <w:t>назва предмета закупівлі</w:t>
            </w:r>
            <w:bookmarkEnd w:id="2"/>
          </w:p>
        </w:tc>
        <w:tc>
          <w:tcPr>
            <w:tcW w:w="3229" w:type="pct"/>
            <w:tcBorders>
              <w:top w:val="outset" w:sz="6" w:space="0" w:color="auto"/>
              <w:left w:val="outset" w:sz="6" w:space="0" w:color="auto"/>
              <w:bottom w:val="outset" w:sz="6" w:space="0" w:color="auto"/>
              <w:right w:val="outset" w:sz="6" w:space="0" w:color="auto"/>
            </w:tcBorders>
          </w:tcPr>
          <w:p w:rsidR="000137D0" w:rsidRPr="00C50AD3" w:rsidRDefault="00C50AD3" w:rsidP="00C50AD3">
            <w:pPr>
              <w:tabs>
                <w:tab w:val="left" w:pos="4771"/>
              </w:tabs>
              <w:suppressAutoHyphens/>
              <w:spacing w:after="0" w:line="240" w:lineRule="auto"/>
              <w:ind w:left="6" w:right="-8" w:firstLine="14"/>
              <w:contextualSpacing/>
              <w:rPr>
                <w:rFonts w:ascii="Times New Roman" w:hAnsi="Times New Roman"/>
                <w:b/>
                <w:sz w:val="24"/>
                <w:szCs w:val="24"/>
                <w:lang w:val="uk-UA"/>
              </w:rPr>
            </w:pPr>
            <w:r w:rsidRPr="0023081E">
              <w:rPr>
                <w:rFonts w:ascii="Times New Roman" w:hAnsi="Times New Roman"/>
                <w:b/>
                <w:sz w:val="24"/>
                <w:szCs w:val="24"/>
                <w:lang w:val="uk-UA"/>
              </w:rPr>
              <w:t>Послуги з ремонту та повірки коректорів об’єму газ</w:t>
            </w:r>
            <w:r>
              <w:rPr>
                <w:rFonts w:ascii="Times New Roman" w:hAnsi="Times New Roman"/>
                <w:b/>
                <w:sz w:val="24"/>
                <w:szCs w:val="24"/>
                <w:lang w:val="uk-UA"/>
              </w:rPr>
              <w:t>у</w:t>
            </w:r>
            <w:r w:rsidR="00042A17">
              <w:rPr>
                <w:rFonts w:ascii="Times New Roman" w:hAnsi="Times New Roman"/>
                <w:b/>
                <w:sz w:val="24"/>
                <w:szCs w:val="24"/>
                <w:lang w:val="uk-UA"/>
              </w:rPr>
              <w:t xml:space="preserve"> «Тандем»</w:t>
            </w:r>
            <w:r w:rsidR="00E12961" w:rsidRPr="0023081E">
              <w:rPr>
                <w:rFonts w:ascii="Times New Roman" w:eastAsia="Times New Roman" w:hAnsi="Times New Roman"/>
                <w:b/>
                <w:lang w:val="uk-UA"/>
              </w:rPr>
              <w:t xml:space="preserve">. </w:t>
            </w:r>
            <w:r w:rsidR="00E12961" w:rsidRPr="0023081E">
              <w:rPr>
                <w:rFonts w:ascii="Times New Roman" w:hAnsi="Times New Roman"/>
                <w:b/>
                <w:lang w:val="uk-UA"/>
              </w:rPr>
              <w:t xml:space="preserve">Код за </w:t>
            </w:r>
            <w:proofErr w:type="spellStart"/>
            <w:r w:rsidR="00E12961" w:rsidRPr="0023081E">
              <w:rPr>
                <w:rFonts w:ascii="Times New Roman" w:hAnsi="Times New Roman"/>
                <w:b/>
                <w:lang w:val="uk-UA"/>
              </w:rPr>
              <w:t>ДК</w:t>
            </w:r>
            <w:proofErr w:type="spellEnd"/>
            <w:r w:rsidR="00E12961" w:rsidRPr="0023081E">
              <w:rPr>
                <w:rFonts w:ascii="Times New Roman" w:hAnsi="Times New Roman"/>
                <w:b/>
                <w:lang w:val="uk-UA"/>
              </w:rPr>
              <w:t xml:space="preserve"> 021:2015: </w:t>
            </w:r>
            <w:r w:rsidR="00E12961" w:rsidRPr="0023081E">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sidR="009D5453">
              <w:rPr>
                <w:rFonts w:ascii="Times New Roman" w:hAnsi="Times New Roman"/>
                <w:b/>
                <w:sz w:val="24"/>
                <w:szCs w:val="24"/>
                <w:lang w:val="uk-UA"/>
              </w:rPr>
              <w:t xml:space="preserve"> </w:t>
            </w:r>
            <w:r w:rsidR="00E12961" w:rsidRPr="0023081E">
              <w:rPr>
                <w:rFonts w:ascii="Times New Roman" w:hAnsi="Times New Roman"/>
                <w:b/>
                <w:sz w:val="24"/>
                <w:szCs w:val="24"/>
                <w:lang w:val="uk-UA"/>
              </w:rPr>
              <w:t>(</w:t>
            </w:r>
            <w:r w:rsidR="009D5453" w:rsidRPr="009D5453">
              <w:rPr>
                <w:rFonts w:ascii="Times New Roman" w:hAnsi="Times New Roman"/>
                <w:b/>
                <w:sz w:val="24"/>
                <w:szCs w:val="24"/>
                <w:lang w:val="uk-UA"/>
              </w:rPr>
              <w:t>50411000-9 - Послуги з ремонту і технічного обслуговування вимірювальних приладів</w:t>
            </w:r>
            <w:r w:rsidR="00E12961" w:rsidRPr="0023081E">
              <w:rPr>
                <w:rFonts w:ascii="Times New Roman" w:hAnsi="Times New Roman"/>
                <w:b/>
                <w:sz w:val="24"/>
                <w:szCs w:val="24"/>
                <w:lang w:val="uk-UA"/>
              </w:rPr>
              <w:t>)</w:t>
            </w:r>
          </w:p>
        </w:tc>
      </w:tr>
      <w:tr w:rsidR="00C92DB6" w:rsidRPr="0023081E"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23081E" w:rsidRDefault="00C92DB6"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23081E" w:rsidRDefault="00C92DB6"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tcBorders>
              <w:top w:val="outset" w:sz="6" w:space="0" w:color="auto"/>
              <w:left w:val="outset" w:sz="6" w:space="0" w:color="auto"/>
              <w:bottom w:val="outset" w:sz="6" w:space="0" w:color="auto"/>
              <w:right w:val="outset" w:sz="6" w:space="0" w:color="auto"/>
            </w:tcBorders>
            <w:vAlign w:val="center"/>
            <w:hideMark/>
          </w:tcPr>
          <w:p w:rsidR="00FC3AC1" w:rsidRPr="0023081E" w:rsidRDefault="00FC3AC1" w:rsidP="00613746">
            <w:pPr>
              <w:spacing w:after="0" w:line="240" w:lineRule="auto"/>
              <w:contextualSpacing/>
              <w:jc w:val="both"/>
              <w:rPr>
                <w:rFonts w:ascii="Times New Roman" w:hAnsi="Times New Roman"/>
                <w:spacing w:val="-4"/>
                <w:lang w:val="uk-UA"/>
              </w:rPr>
            </w:pPr>
            <w:r w:rsidRPr="0023081E">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23081E" w:rsidRDefault="00FC3AC1" w:rsidP="00613746">
            <w:pPr>
              <w:spacing w:after="0" w:line="240" w:lineRule="auto"/>
              <w:contextualSpacing/>
              <w:jc w:val="both"/>
              <w:rPr>
                <w:rFonts w:ascii="Times New Roman" w:eastAsia="Times New Roman" w:hAnsi="Times New Roman"/>
                <w:b/>
                <w:lang w:val="uk-UA" w:eastAsia="ru-RU"/>
              </w:rPr>
            </w:pPr>
            <w:r w:rsidRPr="0023081E">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23081E" w:rsidRDefault="00C92DB6" w:rsidP="00613746">
            <w:pPr>
              <w:spacing w:after="0" w:line="240" w:lineRule="auto"/>
              <w:contextualSpacing/>
              <w:rPr>
                <w:rFonts w:ascii="Times New Roman" w:eastAsia="Times New Roman" w:hAnsi="Times New Roman"/>
                <w:lang w:val="uk-UA" w:eastAsia="ru-RU"/>
              </w:rPr>
            </w:pPr>
            <w:bookmarkStart w:id="3" w:name="_Hlk531345927"/>
            <w:r w:rsidRPr="0023081E">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23081E" w:rsidRDefault="00C92DB6"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rsidR="00E12961" w:rsidRPr="0023081E" w:rsidRDefault="00E12961" w:rsidP="00E12961">
            <w:pPr>
              <w:spacing w:after="0" w:line="240" w:lineRule="auto"/>
              <w:contextualSpacing/>
              <w:rPr>
                <w:rFonts w:ascii="Times New Roman" w:hAnsi="Times New Roman"/>
                <w:lang w:val="uk-UA"/>
              </w:rPr>
            </w:pPr>
            <w:r w:rsidRPr="0023081E">
              <w:rPr>
                <w:rFonts w:ascii="Times New Roman" w:eastAsia="Times New Roman" w:hAnsi="Times New Roman"/>
                <w:lang w:val="uk-UA" w:eastAsia="zh-CN"/>
              </w:rPr>
              <w:t>Місце поставки товарів</w:t>
            </w:r>
            <w:r w:rsidRPr="0023081E">
              <w:rPr>
                <w:rFonts w:ascii="Times New Roman" w:eastAsia="Times New Roman" w:hAnsi="Times New Roman"/>
                <w:lang w:val="uk-UA" w:eastAsia="ru-RU"/>
              </w:rPr>
              <w:t xml:space="preserve">: 37500, Полтавська обл., </w:t>
            </w:r>
            <w:r w:rsidR="0023081E" w:rsidRPr="0023081E">
              <w:rPr>
                <w:rFonts w:ascii="Times New Roman" w:hAnsi="Times New Roman"/>
                <w:lang w:val="uk-UA"/>
              </w:rPr>
              <w:t>м. Лубни</w:t>
            </w:r>
            <w:r w:rsidRPr="0023081E">
              <w:rPr>
                <w:rFonts w:ascii="Times New Roman" w:hAnsi="Times New Roman"/>
                <w:lang w:val="uk-UA"/>
              </w:rPr>
              <w:t>, вул</w:t>
            </w:r>
            <w:r w:rsidR="0023081E">
              <w:rPr>
                <w:rFonts w:ascii="Times New Roman" w:hAnsi="Times New Roman"/>
                <w:lang w:val="uk-UA"/>
              </w:rPr>
              <w:t xml:space="preserve">. </w:t>
            </w:r>
            <w:r w:rsidRPr="0023081E">
              <w:rPr>
                <w:rFonts w:ascii="Times New Roman" w:hAnsi="Times New Roman"/>
                <w:lang w:val="uk-UA"/>
              </w:rPr>
              <w:t>Захисників України, 17.</w:t>
            </w:r>
          </w:p>
          <w:p w:rsidR="00E71A06" w:rsidRPr="0023081E" w:rsidRDefault="00E12961" w:rsidP="00E12961">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xml:space="preserve">Кількість поставки: </w:t>
            </w:r>
            <w:r w:rsidR="00E20E7B" w:rsidRPr="0023081E">
              <w:rPr>
                <w:rFonts w:ascii="Times New Roman" w:hAnsi="Times New Roman"/>
                <w:b/>
                <w:sz w:val="24"/>
                <w:szCs w:val="24"/>
                <w:lang w:val="uk-UA"/>
              </w:rPr>
              <w:t xml:space="preserve">Послуги з ремонту і технічного обслуговування лічильників </w:t>
            </w:r>
            <w:proofErr w:type="spellStart"/>
            <w:r w:rsidR="00E20E7B" w:rsidRPr="0023081E">
              <w:rPr>
                <w:rFonts w:ascii="Times New Roman" w:hAnsi="Times New Roman"/>
                <w:b/>
                <w:sz w:val="24"/>
                <w:szCs w:val="24"/>
                <w:lang w:val="uk-UA"/>
              </w:rPr>
              <w:t>газу</w:t>
            </w:r>
            <w:r w:rsidRPr="0023081E">
              <w:rPr>
                <w:rFonts w:ascii="Times New Roman" w:eastAsia="Times New Roman" w:hAnsi="Times New Roman"/>
                <w:b/>
                <w:lang w:val="uk-UA"/>
              </w:rPr>
              <w:t>-</w:t>
            </w:r>
            <w:proofErr w:type="spellEnd"/>
            <w:r w:rsidRPr="0023081E">
              <w:rPr>
                <w:rFonts w:ascii="Times New Roman" w:eastAsia="Times New Roman" w:hAnsi="Times New Roman"/>
                <w:b/>
                <w:lang w:val="uk-UA"/>
              </w:rPr>
              <w:t xml:space="preserve"> 1 послуга (згідно технічного завдання)</w:t>
            </w:r>
          </w:p>
        </w:tc>
      </w:tr>
      <w:bookmarkEnd w:id="3"/>
      <w:tr w:rsidR="00C92DB6"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23081E" w:rsidRDefault="00C92DB6"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23081E" w:rsidRDefault="00C92DB6"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строк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rsidR="00C92DB6" w:rsidRPr="0023081E" w:rsidRDefault="00E71A0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 xml:space="preserve">До </w:t>
            </w:r>
            <w:r w:rsidR="00E12961" w:rsidRPr="0023081E">
              <w:rPr>
                <w:rFonts w:ascii="Times New Roman" w:eastAsia="Times New Roman" w:hAnsi="Times New Roman"/>
                <w:b/>
                <w:lang w:val="uk-UA" w:eastAsia="ru-RU"/>
              </w:rPr>
              <w:t>31.12.</w:t>
            </w:r>
            <w:r w:rsidR="00052736" w:rsidRPr="0023081E">
              <w:rPr>
                <w:rFonts w:ascii="Times New Roman" w:eastAsia="Times New Roman" w:hAnsi="Times New Roman"/>
                <w:b/>
                <w:lang w:val="uk-UA" w:eastAsia="ru-RU"/>
              </w:rPr>
              <w:t>2023</w:t>
            </w:r>
            <w:r w:rsidR="00C92DB6" w:rsidRPr="0023081E">
              <w:rPr>
                <w:rFonts w:ascii="Times New Roman" w:eastAsia="Times New Roman" w:hAnsi="Times New Roman"/>
                <w:b/>
                <w:lang w:val="uk-UA" w:eastAsia="ru-RU"/>
              </w:rPr>
              <w:t xml:space="preserve"> року.  </w:t>
            </w:r>
          </w:p>
          <w:p w:rsidR="00C92DB6" w:rsidRPr="0023081E" w:rsidRDefault="00C92DB6" w:rsidP="00613746">
            <w:pPr>
              <w:spacing w:after="0" w:line="240" w:lineRule="auto"/>
              <w:contextualSpacing/>
              <w:rPr>
                <w:rFonts w:ascii="Times New Roman" w:eastAsia="Times New Roman" w:hAnsi="Times New Roman"/>
                <w:lang w:val="uk-UA" w:eastAsia="ru-RU"/>
              </w:rPr>
            </w:pPr>
          </w:p>
        </w:tc>
      </w:tr>
      <w:tr w:rsidR="00C92DB6"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23081E" w:rsidRDefault="00C92DB6"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23081E" w:rsidRDefault="00C92DB6"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xml:space="preserve">Умови оплати </w:t>
            </w:r>
          </w:p>
        </w:tc>
        <w:tc>
          <w:tcPr>
            <w:tcW w:w="3229" w:type="pct"/>
            <w:tcBorders>
              <w:top w:val="outset" w:sz="6" w:space="0" w:color="auto"/>
              <w:left w:val="outset" w:sz="6" w:space="0" w:color="auto"/>
              <w:bottom w:val="outset" w:sz="6" w:space="0" w:color="auto"/>
              <w:right w:val="outset" w:sz="6" w:space="0" w:color="auto"/>
            </w:tcBorders>
          </w:tcPr>
          <w:p w:rsidR="00C92DB6" w:rsidRPr="0023081E" w:rsidRDefault="00D362EC" w:rsidP="00613746">
            <w:pPr>
              <w:spacing w:after="0" w:line="240" w:lineRule="auto"/>
              <w:contextualSpacing/>
              <w:jc w:val="both"/>
              <w:rPr>
                <w:rFonts w:ascii="Times New Roman" w:eastAsia="Times New Roman" w:hAnsi="Times New Roman"/>
                <w:lang w:val="uk-UA" w:eastAsia="ru-RU"/>
              </w:rPr>
            </w:pPr>
            <w:r w:rsidRPr="0023081E">
              <w:rPr>
                <w:rFonts w:ascii="Times New Roman" w:eastAsia="Times New Roman" w:hAnsi="Times New Roman"/>
                <w:lang w:val="uk-UA" w:eastAsia="ru-RU"/>
              </w:rPr>
              <w:t>Оплата здійснюється</w:t>
            </w:r>
            <w:bookmarkStart w:id="4" w:name="_GoBack"/>
            <w:bookmarkEnd w:id="4"/>
            <w:r w:rsidRPr="0023081E">
              <w:rPr>
                <w:rFonts w:ascii="Times New Roman" w:eastAsia="Times New Roman" w:hAnsi="Times New Roman"/>
                <w:lang w:val="uk-UA" w:eastAsia="ru-RU"/>
              </w:rPr>
              <w:t xml:space="preserve">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23081E" w:rsidRDefault="00955D41"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23081E" w:rsidRDefault="00C92DB6"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Джерело фінансування</w:t>
            </w:r>
          </w:p>
        </w:tc>
        <w:tc>
          <w:tcPr>
            <w:tcW w:w="3229" w:type="pct"/>
            <w:tcBorders>
              <w:top w:val="outset" w:sz="6" w:space="0" w:color="auto"/>
              <w:left w:val="outset" w:sz="6" w:space="0" w:color="auto"/>
              <w:bottom w:val="outset" w:sz="6" w:space="0" w:color="auto"/>
              <w:right w:val="outset" w:sz="6" w:space="0" w:color="auto"/>
            </w:tcBorders>
          </w:tcPr>
          <w:p w:rsidR="00C92DB6" w:rsidRPr="0023081E" w:rsidRDefault="00C92DB6"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xml:space="preserve">Власні кошти </w:t>
            </w:r>
          </w:p>
        </w:tc>
      </w:tr>
      <w:tr w:rsidR="00D51B6A" w:rsidRPr="009D545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23081E" w:rsidRDefault="00D51B6A"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23081E" w:rsidRDefault="00D51B6A"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Очікувана вартість</w:t>
            </w:r>
          </w:p>
        </w:tc>
        <w:tc>
          <w:tcPr>
            <w:tcW w:w="3229" w:type="pct"/>
            <w:tcBorders>
              <w:top w:val="outset" w:sz="6" w:space="0" w:color="auto"/>
              <w:left w:val="outset" w:sz="6" w:space="0" w:color="auto"/>
              <w:bottom w:val="outset" w:sz="6" w:space="0" w:color="auto"/>
              <w:right w:val="outset" w:sz="6" w:space="0" w:color="auto"/>
            </w:tcBorders>
          </w:tcPr>
          <w:p w:rsidR="00D51B6A" w:rsidRPr="0023081E" w:rsidRDefault="00D51B6A" w:rsidP="00D51B6A">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 xml:space="preserve">14880 </w:t>
            </w:r>
            <w:r w:rsidR="0023081E" w:rsidRPr="0023081E">
              <w:rPr>
                <w:rFonts w:ascii="Times New Roman" w:eastAsia="Times New Roman" w:hAnsi="Times New Roman"/>
                <w:b/>
                <w:lang w:val="uk-UA" w:eastAsia="ru-RU"/>
              </w:rPr>
              <w:t>грн.</w:t>
            </w:r>
            <w:r w:rsidRPr="0023081E">
              <w:rPr>
                <w:rFonts w:ascii="Times New Roman" w:eastAsia="Times New Roman" w:hAnsi="Times New Roman"/>
                <w:b/>
                <w:lang w:val="uk-UA" w:eastAsia="ru-RU"/>
              </w:rPr>
              <w:t xml:space="preserve"> з ПДВ ( Чотирнадцять тисяч вісімсот вісімдесят грн. 00 коп. з ПДВ)</w:t>
            </w:r>
          </w:p>
        </w:tc>
      </w:tr>
      <w:tr w:rsidR="00C92DB6"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23081E" w:rsidRDefault="00C92DB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hideMark/>
          </w:tcPr>
          <w:p w:rsidR="00C92DB6" w:rsidRPr="0023081E" w:rsidRDefault="00C92DB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Недискримінація учасників</w:t>
            </w:r>
          </w:p>
        </w:tc>
        <w:tc>
          <w:tcPr>
            <w:tcW w:w="3229" w:type="pct"/>
            <w:tcBorders>
              <w:top w:val="outset" w:sz="6" w:space="0" w:color="auto"/>
              <w:left w:val="outset" w:sz="6" w:space="0" w:color="auto"/>
              <w:bottom w:val="outset" w:sz="6" w:space="0" w:color="auto"/>
              <w:right w:val="outset" w:sz="6" w:space="0" w:color="auto"/>
            </w:tcBorders>
            <w:hideMark/>
          </w:tcPr>
          <w:p w:rsidR="00955D41" w:rsidRPr="0023081E" w:rsidRDefault="00955D41"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23081E">
              <w:rPr>
                <w:rFonts w:ascii="Times New Roman" w:eastAsia="Times New Roman" w:hAnsi="Times New Roman"/>
                <w:lang w:val="uk-UA" w:eastAsia="ru-RU"/>
              </w:rPr>
              <w:t>бенефіціарним</w:t>
            </w:r>
            <w:proofErr w:type="spellEnd"/>
            <w:r w:rsidRPr="0023081E">
              <w:rPr>
                <w:rFonts w:ascii="Times New Roman" w:eastAsia="Times New Roman" w:hAnsi="Times New Roman"/>
                <w:lang w:val="uk-UA" w:eastAsia="ru-RU"/>
              </w:rPr>
              <w:t xml:space="preserve"> </w:t>
            </w:r>
            <w:r w:rsidRPr="0023081E">
              <w:rPr>
                <w:rFonts w:ascii="Times New Roman" w:eastAsia="Times New Roman" w:hAnsi="Times New Roman"/>
                <w:lang w:val="uk-UA" w:eastAsia="ru-RU"/>
              </w:rPr>
              <w:lastRenderedPageBreak/>
              <w:t xml:space="preserve">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 </w:t>
            </w:r>
          </w:p>
          <w:p w:rsidR="00C92DB6" w:rsidRPr="0023081E" w:rsidRDefault="00955D41"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xml:space="preserve">Замовник </w:t>
            </w:r>
            <w:r w:rsidR="0023081E" w:rsidRPr="0023081E">
              <w:rPr>
                <w:rFonts w:ascii="Times New Roman" w:eastAsia="Times New Roman" w:hAnsi="Times New Roman"/>
                <w:lang w:val="uk-UA" w:eastAsia="ru-RU"/>
              </w:rPr>
              <w:t>забезпечує</w:t>
            </w:r>
            <w:r w:rsidRPr="0023081E">
              <w:rPr>
                <w:rFonts w:ascii="Times New Roman" w:eastAsia="Times New Roman" w:hAnsi="Times New Roman"/>
                <w:lang w:val="uk-UA" w:eastAsia="ru-RU"/>
              </w:rPr>
              <w:t xml:space="preserve"> вільний доступ усіх учасників до інформації про закупівлю, передбаченої Законом та Особливостями</w:t>
            </w:r>
          </w:p>
        </w:tc>
      </w:tr>
      <w:tr w:rsidR="00C92DB6" w:rsidRPr="009D545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23081E" w:rsidRDefault="00C92DB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rsidR="00C92DB6" w:rsidRPr="0023081E" w:rsidRDefault="00C92DB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rsidR="00C92DB6" w:rsidRPr="0023081E" w:rsidRDefault="00C92DB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Валютою тендерної пропозиції є гривня.</w:t>
            </w:r>
          </w:p>
          <w:p w:rsidR="00C92DB6" w:rsidRPr="0023081E" w:rsidRDefault="00C92DB6"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(зазначається валюта).</w:t>
            </w:r>
          </w:p>
          <w:p w:rsidR="00C92DB6" w:rsidRPr="0023081E" w:rsidRDefault="00C92DB6"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 xml:space="preserve">При розкритті тендерних пропозицій ціна такої тендерної пропозиції перераховується у гривні за офіційним курсом до долару США, або ЄВРО (зазначається валюта), установленим Національним банком України на дату розкриття тендерних пропозицій </w:t>
            </w:r>
          </w:p>
        </w:tc>
      </w:tr>
      <w:tr w:rsidR="00E03896"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03896" w:rsidRPr="0023081E" w:rsidRDefault="00E0389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hideMark/>
          </w:tcPr>
          <w:p w:rsidR="00E03896" w:rsidRPr="0023081E" w:rsidRDefault="00E0389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rsidR="00E71A06" w:rsidRPr="0023081E" w:rsidRDefault="00E71A06" w:rsidP="00613746">
            <w:pPr>
              <w:pStyle w:val="af3"/>
              <w:spacing w:before="0" w:after="0"/>
              <w:contextualSpacing/>
              <w:jc w:val="both"/>
              <w:rPr>
                <w:sz w:val="22"/>
                <w:szCs w:val="22"/>
                <w:lang w:val="uk-UA"/>
              </w:rPr>
            </w:pPr>
            <w:r w:rsidRPr="0023081E">
              <w:rPr>
                <w:sz w:val="22"/>
                <w:szCs w:val="22"/>
                <w:lang w:val="uk-UA"/>
              </w:rPr>
              <w:t xml:space="preserve">Під час проведення процедури закупівлі усі документи, що готуються Замовником, викладаються </w:t>
            </w:r>
            <w:r w:rsidRPr="0023081E">
              <w:rPr>
                <w:b/>
                <w:sz w:val="22"/>
                <w:szCs w:val="22"/>
                <w:lang w:val="uk-UA"/>
              </w:rPr>
              <w:t>українською мовою</w:t>
            </w:r>
            <w:r w:rsidRPr="0023081E">
              <w:rPr>
                <w:sz w:val="22"/>
                <w:szCs w:val="22"/>
                <w:lang w:val="uk-UA"/>
              </w:rPr>
              <w:t xml:space="preserve">. </w:t>
            </w:r>
          </w:p>
          <w:p w:rsidR="00E71A06" w:rsidRPr="0023081E" w:rsidRDefault="00E71A06" w:rsidP="00613746">
            <w:pPr>
              <w:pStyle w:val="af3"/>
              <w:spacing w:before="0" w:after="0"/>
              <w:contextualSpacing/>
              <w:jc w:val="both"/>
              <w:rPr>
                <w:sz w:val="22"/>
                <w:szCs w:val="22"/>
                <w:lang w:val="uk-UA"/>
              </w:rPr>
            </w:pPr>
            <w:r w:rsidRPr="0023081E">
              <w:rPr>
                <w:sz w:val="22"/>
                <w:szCs w:val="22"/>
                <w:lang w:val="uk-UA"/>
              </w:rPr>
              <w:t xml:space="preserve">У випадках, передбачених частиною третьою статті 10 Закону, документи Замовника щодо процедури закупівлі, передбачені Законом, викладаються українською та англійською мовами. Тексти повинні бути автентичними, визначальним є текст, викладений українською мовою. </w:t>
            </w:r>
          </w:p>
          <w:p w:rsidR="00E71A06" w:rsidRPr="0023081E" w:rsidRDefault="00E71A06" w:rsidP="00613746">
            <w:pPr>
              <w:pStyle w:val="af3"/>
              <w:spacing w:before="0" w:after="0"/>
              <w:contextualSpacing/>
              <w:jc w:val="both"/>
              <w:rPr>
                <w:sz w:val="22"/>
                <w:szCs w:val="22"/>
                <w:lang w:val="uk-UA"/>
              </w:rPr>
            </w:pPr>
            <w:r w:rsidRPr="0023081E">
              <w:rPr>
                <w:sz w:val="22"/>
                <w:szCs w:val="22"/>
                <w:lang w:val="uk-UA"/>
              </w:rPr>
              <w:t xml:space="preserve">Тендерна пропозиція та усі документи, що мають відношення до неї, складаються українською мовою. </w:t>
            </w:r>
          </w:p>
          <w:p w:rsidR="00E03896" w:rsidRPr="0023081E" w:rsidRDefault="00E71A06" w:rsidP="00613746">
            <w:pPr>
              <w:spacing w:after="0" w:line="240" w:lineRule="auto"/>
              <w:contextualSpacing/>
              <w:rPr>
                <w:rFonts w:ascii="Times New Roman" w:eastAsia="Times New Roman" w:hAnsi="Times New Roman"/>
                <w:lang w:val="uk-UA" w:eastAsia="ru-RU"/>
              </w:rPr>
            </w:pPr>
            <w:r w:rsidRPr="0023081E">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23081E"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03896" w:rsidRPr="0023081E" w:rsidRDefault="00E03896"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t>Порядок унесення змін та надання роз’яснень до тендерної документації</w:t>
            </w:r>
          </w:p>
        </w:tc>
      </w:tr>
      <w:tr w:rsidR="00E71A06"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71A06" w:rsidRPr="0023081E" w:rsidRDefault="00E71A0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E71A06" w:rsidRPr="0023081E" w:rsidRDefault="00E71A0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29" w:type="pct"/>
            <w:tcBorders>
              <w:top w:val="outset" w:sz="6" w:space="0" w:color="auto"/>
              <w:left w:val="outset" w:sz="6" w:space="0" w:color="auto"/>
              <w:bottom w:val="outset" w:sz="6" w:space="0" w:color="auto"/>
              <w:right w:val="outset" w:sz="6" w:space="0" w:color="auto"/>
            </w:tcBorders>
            <w:hideMark/>
          </w:tcPr>
          <w:p w:rsidR="00E71A06" w:rsidRPr="0023081E" w:rsidRDefault="00E71A06" w:rsidP="00613746">
            <w:pPr>
              <w:spacing w:after="0" w:line="240" w:lineRule="auto"/>
              <w:contextualSpacing/>
              <w:jc w:val="both"/>
              <w:rPr>
                <w:rFonts w:ascii="Times New Roman" w:hAnsi="Times New Roman"/>
                <w:strike/>
                <w:color w:val="000000"/>
                <w:shd w:val="solid" w:color="FFFFFF" w:fill="FFFFFF"/>
                <w:lang w:val="uk-UA"/>
              </w:rPr>
            </w:pPr>
            <w:r w:rsidRPr="0023081E">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71A06" w:rsidRPr="0023081E" w:rsidRDefault="00E71A06" w:rsidP="00613746">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1A06" w:rsidRPr="0023081E" w:rsidRDefault="00E71A06" w:rsidP="00613746">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Pr="0023081E">
              <w:rPr>
                <w:rFonts w:ascii="Times New Roman" w:hAnsi="Times New Roman"/>
                <w:color w:val="000000"/>
                <w:shd w:val="solid" w:color="FFFFFF" w:fill="FFFFFF"/>
                <w:lang w:val="uk-UA"/>
              </w:rPr>
              <w:lastRenderedPageBreak/>
              <w:t xml:space="preserve">документації у </w:t>
            </w:r>
            <w:proofErr w:type="spellStart"/>
            <w:r w:rsidRPr="0023081E">
              <w:rPr>
                <w:rFonts w:ascii="Times New Roman" w:hAnsi="Times New Roman"/>
                <w:color w:val="000000"/>
                <w:shd w:val="solid" w:color="FFFFFF" w:fill="FFFFFF"/>
                <w:lang w:val="uk-UA"/>
              </w:rPr>
              <w:t>машинозчитувальному</w:t>
            </w:r>
            <w:proofErr w:type="spellEnd"/>
            <w:r w:rsidRPr="0023081E">
              <w:rPr>
                <w:rFonts w:ascii="Times New Roman" w:hAnsi="Times New Roman"/>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p>
          <w:p w:rsidR="00E71A06" w:rsidRPr="0023081E" w:rsidRDefault="00E71A06" w:rsidP="00613746">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1A06" w:rsidRPr="0023081E" w:rsidRDefault="00E71A06" w:rsidP="00613746">
            <w:pPr>
              <w:spacing w:after="0" w:line="240" w:lineRule="auto"/>
              <w:contextualSpacing/>
              <w:rPr>
                <w:rFonts w:ascii="Times New Roman" w:eastAsia="Times New Roman" w:hAnsi="Times New Roman"/>
                <w:lang w:val="uk-UA" w:eastAsia="ru-RU"/>
              </w:rPr>
            </w:pPr>
            <w:r w:rsidRPr="0023081E">
              <w:rPr>
                <w:rFonts w:ascii="Times New Roman" w:hAnsi="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(пункт 51 Особливостей)</w:t>
            </w:r>
          </w:p>
        </w:tc>
      </w:tr>
      <w:tr w:rsidR="00E71A06" w:rsidRPr="0023081E"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71A06" w:rsidRPr="0023081E" w:rsidRDefault="002F0A98"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lastRenderedPageBreak/>
              <w:t>П</w:t>
            </w:r>
            <w:r w:rsidR="00E71A06" w:rsidRPr="0023081E">
              <w:rPr>
                <w:rFonts w:ascii="Times New Roman" w:eastAsia="Times New Roman" w:hAnsi="Times New Roman"/>
                <w:b/>
                <w:lang w:val="uk-UA" w:eastAsia="ru-RU"/>
              </w:rPr>
              <w:t xml:space="preserve">ідготовки тендерної пропозиції </w:t>
            </w:r>
          </w:p>
        </w:tc>
      </w:tr>
      <w:tr w:rsidR="0034793D" w:rsidRPr="009D545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4793D" w:rsidRPr="0023081E" w:rsidRDefault="0034793D"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2F0A98" w:rsidRPr="0023081E" w:rsidRDefault="002F0A98" w:rsidP="002F0A98">
            <w:pPr>
              <w:pStyle w:val="af3"/>
              <w:spacing w:after="0"/>
              <w:contextualSpacing/>
              <w:rPr>
                <w:rStyle w:val="afff2"/>
                <w:sz w:val="22"/>
                <w:szCs w:val="22"/>
                <w:lang w:val="uk-UA"/>
              </w:rPr>
            </w:pPr>
            <w:r w:rsidRPr="0023081E">
              <w:rPr>
                <w:rStyle w:val="afff2"/>
                <w:sz w:val="22"/>
                <w:szCs w:val="22"/>
                <w:lang w:val="uk-UA"/>
              </w:rPr>
              <w:t>1. Оформлення тендерної</w:t>
            </w:r>
          </w:p>
          <w:p w:rsidR="0034793D" w:rsidRPr="0023081E" w:rsidRDefault="009F3866" w:rsidP="002F0A98">
            <w:pPr>
              <w:spacing w:after="0" w:line="240" w:lineRule="auto"/>
              <w:contextualSpacing/>
              <w:rPr>
                <w:rFonts w:ascii="Times New Roman" w:eastAsia="Times New Roman" w:hAnsi="Times New Roman"/>
                <w:b/>
                <w:lang w:val="uk-UA" w:eastAsia="ru-RU"/>
              </w:rPr>
            </w:pPr>
            <w:r w:rsidRPr="0023081E">
              <w:rPr>
                <w:rStyle w:val="afff2"/>
                <w:rFonts w:ascii="Times New Roman" w:hAnsi="Times New Roman"/>
                <w:lang w:val="uk-UA"/>
              </w:rPr>
              <w:t>п</w:t>
            </w:r>
            <w:r w:rsidR="002F0A98" w:rsidRPr="0023081E">
              <w:rPr>
                <w:rStyle w:val="afff2"/>
                <w:rFonts w:ascii="Times New Roman" w:hAnsi="Times New Roman"/>
                <w:lang w:val="uk-UA"/>
              </w:rPr>
              <w:t>ропозиції та її зміст</w:t>
            </w:r>
          </w:p>
        </w:tc>
        <w:tc>
          <w:tcPr>
            <w:tcW w:w="3229" w:type="pct"/>
            <w:tcBorders>
              <w:top w:val="outset" w:sz="6" w:space="0" w:color="auto"/>
              <w:left w:val="outset" w:sz="6" w:space="0" w:color="auto"/>
              <w:bottom w:val="outset" w:sz="6" w:space="0" w:color="auto"/>
              <w:right w:val="outset" w:sz="6" w:space="0" w:color="auto"/>
            </w:tcBorders>
            <w:hideMark/>
          </w:tcPr>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відсутність підстав установлених у пункті 44 Особливостей та шляхом завантаження необхідних документів, що вимагаються замовником у тендерній документації.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частини предмета закупівлі (лота).</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23081E">
              <w:rPr>
                <w:rFonts w:ascii="Times New Roman" w:hAnsi="Times New Roman"/>
                <w:color w:val="000000"/>
                <w:shd w:val="clear" w:color="auto" w:fill="FFFFFF"/>
                <w:lang w:val="uk-UA"/>
              </w:rPr>
              <w:t>сканкопій</w:t>
            </w:r>
            <w:proofErr w:type="spellEnd"/>
            <w:r w:rsidRPr="0023081E">
              <w:rPr>
                <w:rFonts w:ascii="Times New Roman" w:hAnsi="Times New Roman"/>
                <w:color w:val="000000"/>
                <w:shd w:val="clear" w:color="auto" w:fill="FFFFFF"/>
                <w:lang w:val="uk-UA"/>
              </w:rPr>
              <w:t xml:space="preserve"> у форматі </w:t>
            </w:r>
            <w:proofErr w:type="spellStart"/>
            <w:r w:rsidRPr="0023081E">
              <w:rPr>
                <w:rFonts w:ascii="Times New Roman" w:hAnsi="Times New Roman"/>
                <w:color w:val="000000"/>
                <w:shd w:val="clear" w:color="auto" w:fill="FFFFFF"/>
                <w:lang w:val="uk-UA"/>
              </w:rPr>
              <w:t>.pdf</w:t>
            </w:r>
            <w:proofErr w:type="spellEnd"/>
            <w:r w:rsidRPr="0023081E">
              <w:rPr>
                <w:rFonts w:ascii="Times New Roman" w:hAnsi="Times New Roman"/>
                <w:color w:val="000000"/>
                <w:shd w:val="clear" w:color="auto" w:fill="FFFFFF"/>
                <w:lang w:val="uk-UA"/>
              </w:rPr>
              <w:t xml:space="preserve"> або </w:t>
            </w:r>
            <w:proofErr w:type="spellStart"/>
            <w:r w:rsidRPr="0023081E">
              <w:rPr>
                <w:rFonts w:ascii="Times New Roman" w:hAnsi="Times New Roman"/>
                <w:color w:val="000000"/>
                <w:shd w:val="clear" w:color="auto" w:fill="FFFFFF"/>
                <w:lang w:val="uk-UA"/>
              </w:rPr>
              <w:t>.jpg</w:t>
            </w:r>
            <w:proofErr w:type="spellEnd"/>
            <w:r w:rsidRPr="0023081E">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w:t>
            </w:r>
            <w:r w:rsidRPr="0023081E">
              <w:rPr>
                <w:rFonts w:ascii="Times New Roman" w:hAnsi="Times New Roman"/>
                <w:color w:val="000000"/>
                <w:shd w:val="clear" w:color="auto" w:fill="FFFFFF"/>
                <w:lang w:val="uk-UA"/>
              </w:rPr>
              <w:lastRenderedPageBreak/>
              <w:t xml:space="preserve">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Подання документа (документів) учасником процедури закупівлі </w:t>
            </w:r>
            <w:r w:rsidRPr="0023081E">
              <w:rPr>
                <w:rFonts w:ascii="Times New Roman" w:hAnsi="Times New Roman"/>
                <w:color w:val="000000"/>
                <w:shd w:val="clear" w:color="auto" w:fill="FFFFFF"/>
                <w:lang w:val="uk-UA"/>
              </w:rPr>
              <w:lastRenderedPageBreak/>
              <w:t xml:space="preserve">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23081E">
              <w:rPr>
                <w:rFonts w:ascii="Times New Roman" w:hAnsi="Times New Roman"/>
                <w:color w:val="000000"/>
                <w:shd w:val="clear" w:color="auto" w:fill="FFFFFF"/>
                <w:lang w:val="uk-UA"/>
              </w:rPr>
              <w:t>м.київ</w:t>
            </w:r>
            <w:proofErr w:type="spellEnd"/>
            <w:r w:rsidRPr="0023081E">
              <w:rPr>
                <w:rFonts w:ascii="Times New Roman" w:hAnsi="Times New Roman"/>
                <w:color w:val="000000"/>
                <w:shd w:val="clear" w:color="auto" w:fill="FFFFFF"/>
                <w:lang w:val="uk-UA"/>
              </w:rPr>
              <w:t>" замість "</w:t>
            </w:r>
            <w:proofErr w:type="spellStart"/>
            <w:r w:rsidRPr="0023081E">
              <w:rPr>
                <w:rFonts w:ascii="Times New Roman" w:hAnsi="Times New Roman"/>
                <w:color w:val="000000"/>
                <w:shd w:val="clear" w:color="auto" w:fill="FFFFFF"/>
                <w:lang w:val="uk-UA"/>
              </w:rPr>
              <w:t>м.Київ</w:t>
            </w:r>
            <w:proofErr w:type="spellEnd"/>
            <w:r w:rsidRPr="0023081E">
              <w:rPr>
                <w:rFonts w:ascii="Times New Roman" w:hAnsi="Times New Roman"/>
                <w:color w:val="000000"/>
                <w:shd w:val="clear" w:color="auto" w:fill="FFFFFF"/>
                <w:lang w:val="uk-UA"/>
              </w:rPr>
              <w:t>";</w:t>
            </w:r>
          </w:p>
          <w:p w:rsidR="0034793D"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 "поряд </w:t>
            </w:r>
            <w:proofErr w:type="spellStart"/>
            <w:r w:rsidRPr="0023081E">
              <w:rPr>
                <w:rFonts w:ascii="Times New Roman" w:hAnsi="Times New Roman"/>
                <w:color w:val="000000"/>
                <w:shd w:val="clear" w:color="auto" w:fill="FFFFFF"/>
                <w:lang w:val="uk-UA"/>
              </w:rPr>
              <w:t>-ок</w:t>
            </w:r>
            <w:proofErr w:type="spellEnd"/>
            <w:r w:rsidRPr="0023081E">
              <w:rPr>
                <w:rFonts w:ascii="Times New Roman" w:hAnsi="Times New Roman"/>
                <w:color w:val="000000"/>
                <w:shd w:val="clear" w:color="auto" w:fill="FFFFFF"/>
                <w:lang w:val="uk-UA"/>
              </w:rPr>
              <w:t>" замість "</w:t>
            </w:r>
            <w:proofErr w:type="spellStart"/>
            <w:r w:rsidRPr="0023081E">
              <w:rPr>
                <w:rFonts w:ascii="Times New Roman" w:hAnsi="Times New Roman"/>
                <w:color w:val="000000"/>
                <w:shd w:val="clear" w:color="auto" w:fill="FFFFFF"/>
                <w:lang w:val="uk-UA"/>
              </w:rPr>
              <w:t>поря</w:t>
            </w:r>
            <w:proofErr w:type="spellEnd"/>
            <w:r w:rsidRPr="0023081E">
              <w:rPr>
                <w:rFonts w:ascii="Times New Roman" w:hAnsi="Times New Roman"/>
                <w:color w:val="000000"/>
                <w:shd w:val="clear" w:color="auto" w:fill="FFFFFF"/>
                <w:lang w:val="uk-UA"/>
              </w:rPr>
              <w:t xml:space="preserve"> - док"; - "</w:t>
            </w:r>
            <w:proofErr w:type="spellStart"/>
            <w:r w:rsidRPr="0023081E">
              <w:rPr>
                <w:rFonts w:ascii="Times New Roman" w:hAnsi="Times New Roman"/>
                <w:color w:val="000000"/>
                <w:shd w:val="clear" w:color="auto" w:fill="FFFFFF"/>
                <w:lang w:val="uk-UA"/>
              </w:rPr>
              <w:t>ненадається</w:t>
            </w:r>
            <w:proofErr w:type="spellEnd"/>
            <w:r w:rsidRPr="0023081E">
              <w:rPr>
                <w:rFonts w:ascii="Times New Roman" w:hAnsi="Times New Roman"/>
                <w:color w:val="000000"/>
                <w:shd w:val="clear" w:color="auto" w:fill="FFFFFF"/>
                <w:lang w:val="uk-UA"/>
              </w:rPr>
              <w:t>" замість "не надається"; - "__________№_________" замість "14.08.2020 №320/13/14-01".</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p>
          <w:p w:rsidR="004856E4" w:rsidRPr="0023081E" w:rsidRDefault="002F0A98" w:rsidP="002F0A98">
            <w:pPr>
              <w:spacing w:after="0" w:line="240" w:lineRule="auto"/>
              <w:contextualSpacing/>
              <w:jc w:val="both"/>
              <w:rPr>
                <w:rFonts w:ascii="Times New Roman" w:hAnsi="Times New Roman"/>
                <w:b/>
                <w:color w:val="000000"/>
                <w:shd w:val="clear" w:color="auto" w:fill="FFFFFF"/>
                <w:lang w:val="uk-UA"/>
              </w:rPr>
            </w:pPr>
            <w:r w:rsidRPr="0023081E">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4856E4" w:rsidRPr="0023081E" w:rsidRDefault="004856E4" w:rsidP="004856E4">
            <w:pPr>
              <w:spacing w:after="0" w:line="240" w:lineRule="auto"/>
              <w:jc w:val="both"/>
              <w:rPr>
                <w:rFonts w:ascii="Times New Roman" w:hAnsi="Times New Roman"/>
                <w:b/>
                <w:color w:val="000000"/>
                <w:shd w:val="clear" w:color="auto" w:fill="FFFFFF"/>
                <w:lang w:val="uk-UA"/>
              </w:rPr>
            </w:pPr>
            <w:proofErr w:type="spellStart"/>
            <w:r w:rsidRPr="0023081E">
              <w:rPr>
                <w:rFonts w:ascii="Times New Roman" w:hAnsi="Times New Roman"/>
                <w:b/>
                <w:color w:val="000000"/>
                <w:shd w:val="clear" w:color="auto" w:fill="FFFFFF"/>
                <w:lang w:val="uk-UA"/>
              </w:rPr>
              <w:t>-</w:t>
            </w:r>
            <w:r w:rsidR="002F0A98" w:rsidRPr="0023081E">
              <w:rPr>
                <w:rFonts w:ascii="Times New Roman" w:hAnsi="Times New Roman"/>
                <w:b/>
                <w:shd w:val="clear" w:color="auto" w:fill="FFFFFF"/>
                <w:lang w:val="uk-UA"/>
              </w:rPr>
              <w:t>форми</w:t>
            </w:r>
            <w:proofErr w:type="spellEnd"/>
            <w:r w:rsidR="002F0A98" w:rsidRPr="0023081E">
              <w:rPr>
                <w:rFonts w:ascii="Times New Roman" w:hAnsi="Times New Roman"/>
                <w:b/>
                <w:shd w:val="clear" w:color="auto" w:fill="FFFFFF"/>
                <w:lang w:val="uk-UA"/>
              </w:rPr>
              <w:t xml:space="preserve"> "Тендерна пропозиція", </w:t>
            </w:r>
            <w:r w:rsidR="002F0A98" w:rsidRPr="0023081E">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4856E4" w:rsidRPr="0023081E" w:rsidRDefault="004856E4" w:rsidP="004856E4">
            <w:pPr>
              <w:spacing w:after="0" w:line="240" w:lineRule="auto"/>
              <w:jc w:val="both"/>
              <w:rPr>
                <w:rFonts w:ascii="Times New Roman" w:hAnsi="Times New Roman"/>
                <w:b/>
                <w:color w:val="000000"/>
                <w:shd w:val="clear" w:color="auto" w:fill="FFFFFF"/>
                <w:lang w:val="uk-UA"/>
              </w:rPr>
            </w:pPr>
            <w:proofErr w:type="spellStart"/>
            <w:r w:rsidRPr="0023081E">
              <w:rPr>
                <w:rFonts w:ascii="Times New Roman" w:hAnsi="Times New Roman"/>
                <w:b/>
                <w:color w:val="000000"/>
                <w:shd w:val="clear" w:color="auto" w:fill="FFFFFF"/>
                <w:lang w:val="uk-UA"/>
              </w:rPr>
              <w:t>-форма</w:t>
            </w:r>
            <w:proofErr w:type="spellEnd"/>
            <w:r w:rsidRPr="0023081E">
              <w:rPr>
                <w:rFonts w:ascii="Times New Roman" w:hAnsi="Times New Roman"/>
                <w:b/>
                <w:color w:val="000000"/>
                <w:shd w:val="clear" w:color="auto" w:fill="FFFFFF"/>
                <w:lang w:val="uk-UA"/>
              </w:rPr>
              <w:t xml:space="preserve"> «Технічні вимоги і якісні характеристики та основні умови», що подається у вигляді, наведеному в Додатку № 4 тендерної документації;</w:t>
            </w:r>
          </w:p>
          <w:p w:rsidR="004856E4" w:rsidRPr="0023081E" w:rsidRDefault="004856E4" w:rsidP="002F0A98">
            <w:pPr>
              <w:spacing w:after="0" w:line="240" w:lineRule="auto"/>
              <w:contextualSpacing/>
              <w:jc w:val="both"/>
              <w:rPr>
                <w:rFonts w:ascii="Times New Roman" w:hAnsi="Times New Roman"/>
                <w:b/>
                <w:color w:val="000000"/>
                <w:shd w:val="clear" w:color="auto" w:fill="FFFFFF"/>
                <w:lang w:val="uk-UA"/>
              </w:rPr>
            </w:pPr>
            <w:proofErr w:type="spellStart"/>
            <w:r w:rsidRPr="0023081E">
              <w:rPr>
                <w:rFonts w:ascii="Times New Roman" w:hAnsi="Times New Roman"/>
                <w:b/>
                <w:color w:val="000000"/>
                <w:shd w:val="clear" w:color="auto" w:fill="FFFFFF"/>
                <w:lang w:val="uk-UA"/>
              </w:rPr>
              <w:t>-</w:t>
            </w:r>
            <w:r w:rsidR="002F0A98" w:rsidRPr="0023081E">
              <w:rPr>
                <w:rFonts w:ascii="Times New Roman" w:hAnsi="Times New Roman"/>
                <w:b/>
                <w:color w:val="000000"/>
                <w:shd w:val="clear" w:color="auto" w:fill="FFFFFF"/>
                <w:lang w:val="uk-UA"/>
              </w:rPr>
              <w:t>документів</w:t>
            </w:r>
            <w:proofErr w:type="spellEnd"/>
            <w:r w:rsidR="002F0A98" w:rsidRPr="0023081E">
              <w:rPr>
                <w:rFonts w:ascii="Times New Roman" w:hAnsi="Times New Roman"/>
                <w:b/>
                <w:color w:val="000000"/>
                <w:shd w:val="clear" w:color="auto" w:fill="FFFFFF"/>
                <w:lang w:val="uk-UA"/>
              </w:rPr>
              <w:t xml:space="preserve">,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4856E4" w:rsidRPr="0023081E" w:rsidRDefault="004856E4" w:rsidP="002F0A98">
            <w:pPr>
              <w:spacing w:after="0" w:line="240" w:lineRule="auto"/>
              <w:contextualSpacing/>
              <w:jc w:val="both"/>
              <w:rPr>
                <w:rFonts w:ascii="Times New Roman" w:hAnsi="Times New Roman"/>
                <w:b/>
                <w:color w:val="000000"/>
                <w:shd w:val="clear" w:color="auto" w:fill="FFFFFF"/>
                <w:lang w:val="uk-UA"/>
              </w:rPr>
            </w:pPr>
            <w:proofErr w:type="spellStart"/>
            <w:r w:rsidRPr="0023081E">
              <w:rPr>
                <w:rFonts w:ascii="Times New Roman" w:hAnsi="Times New Roman"/>
                <w:b/>
                <w:color w:val="000000"/>
                <w:shd w:val="clear" w:color="auto" w:fill="FFFFFF"/>
                <w:lang w:val="uk-UA"/>
              </w:rPr>
              <w:t>-</w:t>
            </w:r>
            <w:r w:rsidR="002F0A98" w:rsidRPr="0023081E">
              <w:rPr>
                <w:rFonts w:ascii="Times New Roman" w:hAnsi="Times New Roman"/>
                <w:b/>
                <w:color w:val="000000"/>
                <w:shd w:val="clear" w:color="auto" w:fill="FFFFFF"/>
                <w:lang w:val="uk-UA"/>
              </w:rPr>
              <w:t>гарантійний</w:t>
            </w:r>
            <w:proofErr w:type="spellEnd"/>
            <w:r w:rsidR="002F0A98" w:rsidRPr="0023081E">
              <w:rPr>
                <w:rFonts w:ascii="Times New Roman" w:hAnsi="Times New Roman"/>
                <w:b/>
                <w:color w:val="000000"/>
                <w:shd w:val="clear" w:color="auto" w:fill="FFFFFF"/>
                <w:lang w:val="uk-UA"/>
              </w:rPr>
              <w:t xml:space="preserve"> лист щодо погодження з </w:t>
            </w:r>
            <w:proofErr w:type="spellStart"/>
            <w:r w:rsidR="002F0A98" w:rsidRPr="0023081E">
              <w:rPr>
                <w:rFonts w:ascii="Times New Roman" w:hAnsi="Times New Roman"/>
                <w:b/>
                <w:color w:val="000000"/>
                <w:shd w:val="clear" w:color="auto" w:fill="FFFFFF"/>
                <w:lang w:val="uk-UA"/>
              </w:rPr>
              <w:t>проє</w:t>
            </w:r>
            <w:r w:rsidRPr="0023081E">
              <w:rPr>
                <w:rFonts w:ascii="Times New Roman" w:hAnsi="Times New Roman"/>
                <w:b/>
                <w:color w:val="000000"/>
                <w:shd w:val="clear" w:color="auto" w:fill="FFFFFF"/>
                <w:lang w:val="uk-UA"/>
              </w:rPr>
              <w:t>ктом</w:t>
            </w:r>
            <w:proofErr w:type="spellEnd"/>
            <w:r w:rsidRPr="0023081E">
              <w:rPr>
                <w:rFonts w:ascii="Times New Roman" w:hAnsi="Times New Roman"/>
                <w:b/>
                <w:color w:val="000000"/>
                <w:shd w:val="clear" w:color="auto" w:fill="FFFFFF"/>
                <w:lang w:val="uk-UA"/>
              </w:rPr>
              <w:t xml:space="preserve"> договору згідно Додатку № 5</w:t>
            </w:r>
            <w:r w:rsidR="002F0A98" w:rsidRPr="0023081E">
              <w:rPr>
                <w:rFonts w:ascii="Times New Roman" w:hAnsi="Times New Roman"/>
                <w:b/>
                <w:color w:val="000000"/>
                <w:shd w:val="clear" w:color="auto" w:fill="FFFFFF"/>
                <w:lang w:val="uk-UA"/>
              </w:rPr>
              <w:t xml:space="preserve"> тендерної документації;</w:t>
            </w:r>
          </w:p>
          <w:p w:rsidR="004F7D75" w:rsidRPr="0023081E" w:rsidRDefault="004856E4" w:rsidP="002F0A98">
            <w:pPr>
              <w:spacing w:after="0" w:line="240" w:lineRule="auto"/>
              <w:contextualSpacing/>
              <w:jc w:val="both"/>
              <w:rPr>
                <w:rFonts w:ascii="Times New Roman" w:hAnsi="Times New Roman"/>
                <w:b/>
                <w:color w:val="000000"/>
                <w:shd w:val="clear" w:color="auto" w:fill="FFFFFF"/>
                <w:lang w:val="uk-UA"/>
              </w:rPr>
            </w:pPr>
            <w:proofErr w:type="spellStart"/>
            <w:r w:rsidRPr="0023081E">
              <w:rPr>
                <w:rFonts w:ascii="Times New Roman" w:hAnsi="Times New Roman"/>
                <w:b/>
                <w:color w:val="000000"/>
                <w:shd w:val="clear" w:color="auto" w:fill="FFFFFF"/>
                <w:lang w:val="uk-UA"/>
              </w:rPr>
              <w:t>-</w:t>
            </w:r>
            <w:r w:rsidR="002F0A98" w:rsidRPr="0023081E">
              <w:rPr>
                <w:rFonts w:ascii="Times New Roman" w:hAnsi="Times New Roman"/>
                <w:b/>
                <w:color w:val="000000"/>
                <w:shd w:val="clear" w:color="auto" w:fill="FFFFFF"/>
                <w:lang w:val="uk-UA"/>
              </w:rPr>
              <w:t>докум</w:t>
            </w:r>
            <w:r w:rsidRPr="0023081E">
              <w:rPr>
                <w:rFonts w:ascii="Times New Roman" w:hAnsi="Times New Roman"/>
                <w:b/>
                <w:color w:val="000000"/>
                <w:shd w:val="clear" w:color="auto" w:fill="FFFFFF"/>
                <w:lang w:val="uk-UA"/>
              </w:rPr>
              <w:t>ентів</w:t>
            </w:r>
            <w:proofErr w:type="spellEnd"/>
            <w:r w:rsidRPr="0023081E">
              <w:rPr>
                <w:rFonts w:ascii="Times New Roman" w:hAnsi="Times New Roman"/>
                <w:b/>
                <w:color w:val="000000"/>
                <w:shd w:val="clear" w:color="auto" w:fill="FFFFFF"/>
                <w:lang w:val="uk-UA"/>
              </w:rPr>
              <w:t>, передбачених Додатком №4</w:t>
            </w:r>
            <w:r w:rsidR="004F7D75" w:rsidRPr="0023081E">
              <w:rPr>
                <w:rFonts w:ascii="Times New Roman" w:hAnsi="Times New Roman"/>
                <w:b/>
                <w:color w:val="000000"/>
                <w:shd w:val="clear" w:color="auto" w:fill="FFFFFF"/>
                <w:lang w:val="uk-UA"/>
              </w:rPr>
              <w:t xml:space="preserve"> тендерної документації </w:t>
            </w:r>
            <w:r w:rsidR="002F0A98" w:rsidRPr="0023081E">
              <w:rPr>
                <w:rFonts w:ascii="Times New Roman" w:hAnsi="Times New Roman"/>
                <w:b/>
                <w:color w:val="000000"/>
                <w:shd w:val="clear" w:color="auto" w:fill="FFFFFF"/>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w:t>
            </w:r>
            <w:r w:rsidR="004F7D75" w:rsidRPr="0023081E">
              <w:rPr>
                <w:rFonts w:ascii="Times New Roman" w:hAnsi="Times New Roman"/>
                <w:b/>
                <w:color w:val="000000"/>
                <w:shd w:val="clear" w:color="auto" w:fill="FFFFFF"/>
                <w:lang w:val="uk-UA"/>
              </w:rPr>
              <w:t>ії замовника (згідно Додатку № 4</w:t>
            </w:r>
            <w:r w:rsidR="002F0A98" w:rsidRPr="0023081E">
              <w:rPr>
                <w:rFonts w:ascii="Times New Roman" w:hAnsi="Times New Roman"/>
                <w:b/>
                <w:color w:val="000000"/>
                <w:shd w:val="clear" w:color="auto" w:fill="FFFFFF"/>
                <w:lang w:val="uk-UA"/>
              </w:rPr>
              <w:t xml:space="preserve"> тендерної документації). </w:t>
            </w:r>
          </w:p>
          <w:p w:rsidR="002F0A98" w:rsidRPr="0023081E" w:rsidRDefault="002F0A98" w:rsidP="002F0A98">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23081E">
              <w:rPr>
                <w:rFonts w:ascii="Times New Roman" w:hAnsi="Times New Roman"/>
                <w:color w:val="000000"/>
                <w:shd w:val="clear" w:color="auto" w:fill="FFFFFF"/>
                <w:lang w:val="uk-UA"/>
              </w:rPr>
              <w:lastRenderedPageBreak/>
              <w:t xml:space="preserve">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w:t>
            </w:r>
            <w:r w:rsidR="0023081E" w:rsidRPr="0023081E">
              <w:rPr>
                <w:rFonts w:ascii="Times New Roman" w:hAnsi="Times New Roman"/>
                <w:color w:val="000000"/>
                <w:shd w:val="clear" w:color="auto" w:fill="FFFFFF"/>
                <w:lang w:val="uk-UA"/>
              </w:rPr>
              <w:t>закупівель повідомлення</w:t>
            </w:r>
            <w:r w:rsidRPr="0023081E">
              <w:rPr>
                <w:rFonts w:ascii="Times New Roman" w:hAnsi="Times New Roman"/>
                <w:color w:val="000000"/>
                <w:shd w:val="clear" w:color="auto" w:fill="FFFFFF"/>
                <w:lang w:val="uk-UA"/>
              </w:rPr>
              <w:t xml:space="preserve"> з вимогою про усунення таких невідповідностей.</w:t>
            </w:r>
          </w:p>
        </w:tc>
      </w:tr>
      <w:tr w:rsidR="00E71A06"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23081E" w:rsidRDefault="0034793D"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lastRenderedPageBreak/>
              <w:t>2</w:t>
            </w:r>
            <w:r w:rsidR="00E71A06" w:rsidRPr="0023081E">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23081E" w:rsidRDefault="00E71A06" w:rsidP="00613746">
            <w:pPr>
              <w:spacing w:after="0" w:line="240" w:lineRule="auto"/>
              <w:contextualSpacing/>
              <w:rPr>
                <w:rFonts w:ascii="Times New Roman" w:eastAsia="Times New Roman" w:hAnsi="Times New Roman"/>
                <w:b/>
                <w:highlight w:val="yellow"/>
                <w:lang w:val="uk-UA" w:eastAsia="ru-RU"/>
              </w:rPr>
            </w:pPr>
            <w:r w:rsidRPr="0023081E">
              <w:rPr>
                <w:rFonts w:ascii="Times New Roman" w:eastAsia="Times New Roman" w:hAnsi="Times New Roman"/>
                <w:b/>
                <w:lang w:val="uk-UA" w:eastAsia="zh-CN"/>
              </w:rPr>
              <w:t>Розмір та умови надання забезпечення тендерних пропозицій</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23081E" w:rsidRDefault="00E71A06" w:rsidP="00613746">
            <w:pPr>
              <w:spacing w:after="0" w:line="240" w:lineRule="auto"/>
              <w:contextualSpacing/>
              <w:jc w:val="both"/>
              <w:rPr>
                <w:rFonts w:ascii="Times New Roman" w:hAnsi="Times New Roman"/>
                <w:color w:val="000000"/>
                <w:shd w:val="solid" w:color="FFFFFF" w:fill="FFFFFF"/>
                <w:lang w:val="uk-UA"/>
              </w:rPr>
            </w:pPr>
            <w:r w:rsidRPr="0023081E">
              <w:rPr>
                <w:rFonts w:ascii="Times New Roman" w:eastAsia="Times New Roman" w:hAnsi="Times New Roman"/>
                <w:lang w:val="uk-UA" w:eastAsia="ru-RU"/>
              </w:rPr>
              <w:t>Не встановлено</w:t>
            </w:r>
          </w:p>
        </w:tc>
      </w:tr>
      <w:tr w:rsidR="00E71A06"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23081E" w:rsidRDefault="0034793D"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t>3</w:t>
            </w:r>
            <w:r w:rsidR="00E71A06" w:rsidRPr="0023081E">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23081E" w:rsidRDefault="00E71A06" w:rsidP="00613746">
            <w:pPr>
              <w:spacing w:after="0" w:line="240" w:lineRule="auto"/>
              <w:contextualSpacing/>
              <w:rPr>
                <w:rFonts w:ascii="Times New Roman" w:eastAsia="Times New Roman" w:hAnsi="Times New Roman"/>
                <w:b/>
                <w:highlight w:val="yellow"/>
                <w:lang w:val="uk-UA" w:eastAsia="ru-RU"/>
              </w:rPr>
            </w:pPr>
            <w:r w:rsidRPr="0023081E">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23081E" w:rsidRDefault="00E71A06" w:rsidP="00613746">
            <w:pPr>
              <w:spacing w:after="0" w:line="240" w:lineRule="auto"/>
              <w:contextualSpacing/>
              <w:jc w:val="both"/>
              <w:rPr>
                <w:rFonts w:ascii="Times New Roman" w:hAnsi="Times New Roman"/>
                <w:color w:val="000000"/>
                <w:shd w:val="solid" w:color="FFFFFF" w:fill="FFFFFF"/>
                <w:lang w:val="uk-UA"/>
              </w:rPr>
            </w:pPr>
            <w:r w:rsidRPr="0023081E">
              <w:rPr>
                <w:rFonts w:ascii="Times New Roman" w:eastAsia="Times New Roman" w:hAnsi="Times New Roman"/>
                <w:lang w:val="uk-UA" w:eastAsia="ru-RU"/>
              </w:rPr>
              <w:t>Не встановлено</w:t>
            </w:r>
          </w:p>
        </w:tc>
      </w:tr>
      <w:tr w:rsidR="00E71A06" w:rsidRPr="009D545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23081E" w:rsidRDefault="0034793D"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t>4</w:t>
            </w:r>
            <w:r w:rsidR="00E71A06" w:rsidRPr="0023081E">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23081E" w:rsidRDefault="00E71A06" w:rsidP="00613746">
            <w:pPr>
              <w:spacing w:after="0" w:line="240" w:lineRule="auto"/>
              <w:contextualSpacing/>
              <w:rPr>
                <w:rFonts w:ascii="Times New Roman" w:eastAsia="Times New Roman" w:hAnsi="Times New Roman"/>
                <w:b/>
                <w:highlight w:val="yellow"/>
                <w:lang w:val="uk-UA" w:eastAsia="ru-RU"/>
              </w:rPr>
            </w:pPr>
            <w:r w:rsidRPr="0023081E">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23081E" w:rsidRDefault="00E71A06" w:rsidP="00613746">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23081E">
              <w:rPr>
                <w:rFonts w:ascii="Times New Roman" w:eastAsia="Times New Roman" w:hAnsi="Times New Roman"/>
                <w:lang w:val="uk-UA" w:eastAsia="zh-CN"/>
              </w:rPr>
              <w:t xml:space="preserve">Тендерні пропозиції вважаються </w:t>
            </w:r>
            <w:r w:rsidR="0023081E" w:rsidRPr="0023081E">
              <w:rPr>
                <w:rFonts w:ascii="Times New Roman" w:eastAsia="Times New Roman" w:hAnsi="Times New Roman"/>
                <w:color w:val="000000" w:themeColor="text1"/>
                <w:lang w:val="uk-UA" w:eastAsia="zh-CN"/>
              </w:rPr>
              <w:t>дійсними не</w:t>
            </w:r>
            <w:r w:rsidRPr="0023081E">
              <w:rPr>
                <w:rFonts w:ascii="Times New Roman" w:eastAsia="Times New Roman" w:hAnsi="Times New Roman"/>
                <w:color w:val="000000" w:themeColor="text1"/>
                <w:lang w:val="uk-UA" w:eastAsia="zh-CN"/>
              </w:rPr>
              <w:t xml:space="preserve"> менше, ніж </w:t>
            </w:r>
            <w:r w:rsidRPr="0023081E">
              <w:rPr>
                <w:rFonts w:ascii="Times New Roman" w:eastAsia="Times New Roman" w:hAnsi="Times New Roman"/>
                <w:b/>
                <w:color w:val="000000" w:themeColor="text1"/>
                <w:lang w:val="uk-UA" w:eastAsia="zh-CN"/>
              </w:rPr>
              <w:t xml:space="preserve">90 (дев’яносто) днів </w:t>
            </w:r>
            <w:r w:rsidRPr="0023081E">
              <w:rPr>
                <w:rFonts w:ascii="Times New Roman" w:hAnsi="Times New Roman"/>
                <w:b/>
                <w:color w:val="000000"/>
                <w:shd w:val="clear" w:color="auto" w:fill="FFFFFF"/>
                <w:lang w:val="uk-UA"/>
              </w:rPr>
              <w:t>із дати кінцевого строку подання</w:t>
            </w:r>
            <w:r w:rsidRPr="0023081E">
              <w:rPr>
                <w:rFonts w:ascii="Times New Roman" w:eastAsia="Times New Roman" w:hAnsi="Times New Roman"/>
                <w:b/>
                <w:color w:val="000000" w:themeColor="text1"/>
                <w:lang w:val="uk-UA" w:eastAsia="zh-CN"/>
              </w:rPr>
              <w:t xml:space="preserve"> тендерних пропозицій.  </w:t>
            </w:r>
          </w:p>
          <w:p w:rsidR="00E71A06" w:rsidRPr="0023081E" w:rsidRDefault="00E71A06" w:rsidP="00613746">
            <w:pPr>
              <w:spacing w:after="0" w:line="240" w:lineRule="auto"/>
              <w:contextualSpacing/>
              <w:jc w:val="both"/>
              <w:rPr>
                <w:rFonts w:ascii="Times New Roman" w:eastAsia="Times New Roman" w:hAnsi="Times New Roman"/>
                <w:lang w:val="uk-UA" w:eastAsia="zh-CN"/>
              </w:rPr>
            </w:pPr>
            <w:r w:rsidRPr="0023081E">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1A06" w:rsidRPr="0023081E" w:rsidRDefault="00E71A06" w:rsidP="00613746">
            <w:pPr>
              <w:spacing w:after="0" w:line="240" w:lineRule="auto"/>
              <w:contextualSpacing/>
              <w:jc w:val="both"/>
              <w:rPr>
                <w:rFonts w:ascii="Times New Roman" w:eastAsia="Times New Roman" w:hAnsi="Times New Roman"/>
                <w:lang w:val="uk-UA" w:eastAsia="zh-CN"/>
              </w:rPr>
            </w:pPr>
            <w:r w:rsidRPr="0023081E">
              <w:rPr>
                <w:rFonts w:ascii="Times New Roman" w:eastAsia="Times New Roman" w:hAnsi="Times New Roman"/>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1A06" w:rsidRPr="0023081E" w:rsidRDefault="00E71A06" w:rsidP="00613746">
            <w:pPr>
              <w:spacing w:after="0" w:line="240" w:lineRule="auto"/>
              <w:contextualSpacing/>
              <w:jc w:val="both"/>
              <w:rPr>
                <w:rFonts w:ascii="Times New Roman" w:eastAsia="Times New Roman" w:hAnsi="Times New Roman"/>
                <w:b/>
                <w:lang w:val="uk-UA" w:eastAsia="zh-CN"/>
              </w:rPr>
            </w:pPr>
            <w:r w:rsidRPr="0023081E">
              <w:rPr>
                <w:rFonts w:ascii="Times New Roman" w:eastAsia="Times New Roman" w:hAnsi="Times New Roman"/>
                <w:b/>
                <w:lang w:val="uk-UA" w:eastAsia="zh-CN"/>
              </w:rPr>
              <w:t>Учасник процедури закупівлі має право:</w:t>
            </w:r>
          </w:p>
          <w:p w:rsidR="00E71A06" w:rsidRPr="0023081E" w:rsidRDefault="00E71A06" w:rsidP="005B76D5">
            <w:pPr>
              <w:spacing w:after="0" w:line="240" w:lineRule="auto"/>
              <w:ind w:firstLine="316"/>
              <w:contextualSpacing/>
              <w:jc w:val="both"/>
              <w:rPr>
                <w:rFonts w:ascii="Times New Roman" w:eastAsia="Times New Roman" w:hAnsi="Times New Roman"/>
                <w:lang w:val="uk-UA" w:eastAsia="zh-CN"/>
              </w:rPr>
            </w:pPr>
            <w:r w:rsidRPr="0023081E">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E71A06" w:rsidRPr="0023081E" w:rsidRDefault="00E71A06" w:rsidP="005B76D5">
            <w:pPr>
              <w:spacing w:after="0" w:line="240" w:lineRule="auto"/>
              <w:ind w:firstLine="316"/>
              <w:contextualSpacing/>
              <w:jc w:val="both"/>
              <w:rPr>
                <w:rFonts w:ascii="Times New Roman" w:eastAsia="Times New Roman" w:hAnsi="Times New Roman"/>
                <w:lang w:val="uk-UA" w:eastAsia="zh-CN"/>
              </w:rPr>
            </w:pPr>
            <w:r w:rsidRPr="0023081E">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71A06" w:rsidRPr="0023081E" w:rsidRDefault="00E71A06" w:rsidP="005B76D5">
            <w:pPr>
              <w:spacing w:after="0" w:line="240" w:lineRule="auto"/>
              <w:contextualSpacing/>
              <w:jc w:val="both"/>
              <w:rPr>
                <w:rFonts w:ascii="Times New Roman" w:eastAsia="Times New Roman" w:hAnsi="Times New Roman"/>
                <w:lang w:val="uk-UA" w:eastAsia="zh-CN"/>
              </w:rPr>
            </w:pPr>
            <w:r w:rsidRPr="0023081E">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93D" w:rsidRPr="009D545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4793D" w:rsidRPr="0023081E" w:rsidRDefault="0034793D"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vAlign w:val="center"/>
          </w:tcPr>
          <w:p w:rsidR="00E53B01" w:rsidRPr="0023081E" w:rsidRDefault="00E53B01" w:rsidP="00E53B01">
            <w:pPr>
              <w:spacing w:after="0" w:line="240" w:lineRule="auto"/>
              <w:contextualSpacing/>
              <w:rPr>
                <w:rFonts w:ascii="Times New Roman" w:eastAsia="Times New Roman" w:hAnsi="Times New Roman"/>
                <w:b/>
                <w:lang w:val="uk-UA" w:eastAsia="zh-CN"/>
              </w:rPr>
            </w:pPr>
            <w:r w:rsidRPr="0023081E">
              <w:rPr>
                <w:rFonts w:ascii="Times New Roman" w:eastAsia="Times New Roman" w:hAnsi="Times New Roman"/>
                <w:b/>
                <w:lang w:val="uk-UA" w:eastAsia="zh-CN"/>
              </w:rPr>
              <w:t>Перелік документів, які</w:t>
            </w:r>
          </w:p>
          <w:p w:rsidR="00E53B01" w:rsidRPr="0023081E" w:rsidRDefault="00E53B01" w:rsidP="00E53B01">
            <w:pPr>
              <w:spacing w:after="0" w:line="240" w:lineRule="auto"/>
              <w:contextualSpacing/>
              <w:rPr>
                <w:rFonts w:ascii="Times New Roman" w:eastAsia="Times New Roman" w:hAnsi="Times New Roman"/>
                <w:b/>
                <w:lang w:val="uk-UA" w:eastAsia="zh-CN"/>
              </w:rPr>
            </w:pPr>
            <w:r w:rsidRPr="0023081E">
              <w:rPr>
                <w:rFonts w:ascii="Times New Roman" w:eastAsia="Times New Roman" w:hAnsi="Times New Roman"/>
                <w:b/>
                <w:lang w:val="uk-UA" w:eastAsia="zh-CN"/>
              </w:rPr>
              <w:t>вимагаються замовником</w:t>
            </w:r>
          </w:p>
          <w:p w:rsidR="00E53B01" w:rsidRPr="0023081E" w:rsidRDefault="00E53B01" w:rsidP="00E53B01">
            <w:pPr>
              <w:spacing w:after="0" w:line="240" w:lineRule="auto"/>
              <w:contextualSpacing/>
              <w:rPr>
                <w:rFonts w:ascii="Times New Roman" w:eastAsia="Times New Roman" w:hAnsi="Times New Roman"/>
                <w:b/>
                <w:lang w:val="uk-UA" w:eastAsia="zh-CN"/>
              </w:rPr>
            </w:pPr>
            <w:r w:rsidRPr="0023081E">
              <w:rPr>
                <w:rFonts w:ascii="Times New Roman" w:eastAsia="Times New Roman" w:hAnsi="Times New Roman"/>
                <w:b/>
                <w:lang w:val="uk-UA" w:eastAsia="zh-CN"/>
              </w:rPr>
              <w:t>для підтвердження</w:t>
            </w:r>
          </w:p>
          <w:p w:rsidR="00E53B01" w:rsidRPr="0023081E" w:rsidRDefault="00E53B01" w:rsidP="00E53B01">
            <w:pPr>
              <w:spacing w:after="0" w:line="240" w:lineRule="auto"/>
              <w:contextualSpacing/>
              <w:rPr>
                <w:rFonts w:ascii="Times New Roman" w:eastAsia="Times New Roman" w:hAnsi="Times New Roman"/>
                <w:b/>
                <w:lang w:val="uk-UA" w:eastAsia="zh-CN"/>
              </w:rPr>
            </w:pPr>
            <w:r w:rsidRPr="0023081E">
              <w:rPr>
                <w:rFonts w:ascii="Times New Roman" w:eastAsia="Times New Roman" w:hAnsi="Times New Roman"/>
                <w:b/>
                <w:lang w:val="uk-UA" w:eastAsia="zh-CN"/>
              </w:rPr>
              <w:t>відповідності учасника</w:t>
            </w:r>
          </w:p>
          <w:p w:rsidR="00E53B01" w:rsidRPr="0023081E" w:rsidRDefault="00E53B01" w:rsidP="00E53B01">
            <w:pPr>
              <w:spacing w:after="0" w:line="240" w:lineRule="auto"/>
              <w:contextualSpacing/>
              <w:rPr>
                <w:rFonts w:ascii="Times New Roman" w:eastAsia="Times New Roman" w:hAnsi="Times New Roman"/>
                <w:b/>
                <w:lang w:val="uk-UA" w:eastAsia="zh-CN"/>
              </w:rPr>
            </w:pPr>
            <w:r w:rsidRPr="0023081E">
              <w:rPr>
                <w:rFonts w:ascii="Times New Roman" w:eastAsia="Times New Roman" w:hAnsi="Times New Roman"/>
                <w:b/>
                <w:lang w:val="uk-UA" w:eastAsia="zh-CN"/>
              </w:rPr>
              <w:t>кваліфікаційним критеріям</w:t>
            </w:r>
          </w:p>
          <w:p w:rsidR="00E53B01" w:rsidRPr="0023081E" w:rsidRDefault="00E53B01" w:rsidP="00E53B01">
            <w:pPr>
              <w:spacing w:after="0" w:line="240" w:lineRule="auto"/>
              <w:contextualSpacing/>
              <w:rPr>
                <w:rFonts w:ascii="Times New Roman" w:eastAsia="Times New Roman" w:hAnsi="Times New Roman"/>
                <w:b/>
                <w:lang w:val="uk-UA" w:eastAsia="zh-CN"/>
              </w:rPr>
            </w:pPr>
            <w:r w:rsidRPr="0023081E">
              <w:rPr>
                <w:rFonts w:ascii="Times New Roman" w:eastAsia="Times New Roman" w:hAnsi="Times New Roman"/>
                <w:b/>
                <w:lang w:val="uk-UA" w:eastAsia="zh-CN"/>
              </w:rPr>
              <w:t>встановленим статтею 16</w:t>
            </w:r>
          </w:p>
          <w:p w:rsidR="00E53B01" w:rsidRPr="0023081E" w:rsidRDefault="00E53B01" w:rsidP="00E53B01">
            <w:pPr>
              <w:spacing w:after="0" w:line="240" w:lineRule="auto"/>
              <w:contextualSpacing/>
              <w:rPr>
                <w:rFonts w:ascii="Times New Roman" w:eastAsia="Times New Roman" w:hAnsi="Times New Roman"/>
                <w:b/>
                <w:lang w:val="uk-UA" w:eastAsia="zh-CN"/>
              </w:rPr>
            </w:pPr>
            <w:r w:rsidRPr="0023081E">
              <w:rPr>
                <w:rFonts w:ascii="Times New Roman" w:eastAsia="Times New Roman" w:hAnsi="Times New Roman"/>
                <w:b/>
                <w:lang w:val="uk-UA" w:eastAsia="zh-CN"/>
              </w:rPr>
              <w:t>закону та документів</w:t>
            </w:r>
          </w:p>
          <w:p w:rsidR="00E53B01" w:rsidRPr="0023081E" w:rsidRDefault="00E53B01" w:rsidP="00E53B01">
            <w:pPr>
              <w:spacing w:after="0" w:line="240" w:lineRule="auto"/>
              <w:contextualSpacing/>
              <w:rPr>
                <w:rFonts w:ascii="Times New Roman" w:eastAsia="Times New Roman" w:hAnsi="Times New Roman"/>
                <w:b/>
                <w:lang w:val="uk-UA" w:eastAsia="zh-CN"/>
              </w:rPr>
            </w:pPr>
            <w:r w:rsidRPr="0023081E">
              <w:rPr>
                <w:rFonts w:ascii="Times New Roman" w:eastAsia="Times New Roman" w:hAnsi="Times New Roman"/>
                <w:b/>
                <w:lang w:val="uk-UA" w:eastAsia="zh-CN"/>
              </w:rPr>
              <w:t>необхідних для визначення</w:t>
            </w:r>
          </w:p>
          <w:p w:rsidR="00E53B01" w:rsidRPr="0023081E" w:rsidRDefault="00E53B01" w:rsidP="00E53B01">
            <w:pPr>
              <w:spacing w:after="0" w:line="240" w:lineRule="auto"/>
              <w:contextualSpacing/>
              <w:rPr>
                <w:rFonts w:ascii="Times New Roman" w:eastAsia="Times New Roman" w:hAnsi="Times New Roman"/>
                <w:b/>
                <w:lang w:val="uk-UA" w:eastAsia="zh-CN"/>
              </w:rPr>
            </w:pPr>
            <w:r w:rsidRPr="0023081E">
              <w:rPr>
                <w:rFonts w:ascii="Times New Roman" w:eastAsia="Times New Roman" w:hAnsi="Times New Roman"/>
                <w:b/>
                <w:lang w:val="uk-UA" w:eastAsia="zh-CN"/>
              </w:rPr>
              <w:t>переможця</w:t>
            </w:r>
          </w:p>
          <w:p w:rsidR="0034793D" w:rsidRPr="0023081E" w:rsidRDefault="0034793D" w:rsidP="00613746">
            <w:pPr>
              <w:spacing w:after="0" w:line="240" w:lineRule="auto"/>
              <w:contextualSpacing/>
              <w:rPr>
                <w:rFonts w:ascii="Times New Roman" w:eastAsia="Times New Roman" w:hAnsi="Times New Roman"/>
                <w:b/>
                <w:highlight w:val="yellow"/>
                <w:lang w:val="uk-UA" w:eastAsia="ru-RU"/>
              </w:rPr>
            </w:pPr>
          </w:p>
        </w:tc>
        <w:tc>
          <w:tcPr>
            <w:tcW w:w="3229" w:type="pct"/>
            <w:tcBorders>
              <w:top w:val="outset" w:sz="6" w:space="0" w:color="auto"/>
              <w:left w:val="outset" w:sz="6" w:space="0" w:color="auto"/>
              <w:bottom w:val="outset" w:sz="6" w:space="0" w:color="auto"/>
              <w:right w:val="outset" w:sz="6" w:space="0" w:color="auto"/>
            </w:tcBorders>
          </w:tcPr>
          <w:p w:rsidR="00E53B01" w:rsidRPr="0023081E" w:rsidRDefault="00E53B01" w:rsidP="00E53B01">
            <w:pPr>
              <w:widowControl w:val="0"/>
              <w:spacing w:after="0" w:line="240" w:lineRule="auto"/>
              <w:contextualSpacing/>
              <w:jc w:val="both"/>
              <w:rPr>
                <w:rFonts w:ascii="Times New Roman" w:hAnsi="Times New Roman"/>
                <w:b/>
                <w:lang w:val="uk-UA"/>
              </w:rPr>
            </w:pPr>
            <w:r w:rsidRPr="0023081E">
              <w:rPr>
                <w:rFonts w:ascii="Times New Roman" w:hAnsi="Times New Roman"/>
                <w:b/>
                <w:lang w:val="uk-UA"/>
              </w:rPr>
              <w:t xml:space="preserve">Згідно з даною тендерною документацією (Додаток № 1 тендерної документації), учасник подає, як частину його тендерної пропозиції, перелік документів необхідних для визначення переможця. </w:t>
            </w:r>
          </w:p>
          <w:p w:rsidR="004F7D75" w:rsidRPr="0023081E" w:rsidRDefault="00E53B01" w:rsidP="004F7D75">
            <w:pPr>
              <w:widowControl w:val="0"/>
              <w:spacing w:after="0" w:line="240" w:lineRule="auto"/>
              <w:contextualSpacing/>
              <w:jc w:val="both"/>
              <w:rPr>
                <w:rFonts w:ascii="Times New Roman" w:hAnsi="Times New Roman"/>
                <w:lang w:val="uk-UA"/>
              </w:rPr>
            </w:pPr>
            <w:r w:rsidRPr="0023081E">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4793D" w:rsidRPr="0023081E" w:rsidRDefault="00E53B01" w:rsidP="004F7D75">
            <w:pPr>
              <w:widowControl w:val="0"/>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71A06" w:rsidRPr="009D545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23081E" w:rsidRDefault="0034793D"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t>6</w:t>
            </w:r>
            <w:r w:rsidR="00E71A06" w:rsidRPr="0023081E">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23081E" w:rsidRDefault="00E71A06" w:rsidP="00613746">
            <w:pPr>
              <w:spacing w:after="0" w:line="240" w:lineRule="auto"/>
              <w:contextualSpacing/>
              <w:rPr>
                <w:rFonts w:ascii="Times New Roman" w:eastAsia="Times New Roman" w:hAnsi="Times New Roman"/>
                <w:b/>
                <w:highlight w:val="yellow"/>
                <w:lang w:val="uk-UA" w:eastAsia="ru-RU"/>
              </w:rPr>
            </w:pPr>
            <w:r w:rsidRPr="0023081E">
              <w:rPr>
                <w:rFonts w:ascii="Times New Roman" w:eastAsia="Times New Roman" w:hAnsi="Times New Roman"/>
                <w:b/>
                <w:lang w:val="uk-UA"/>
              </w:rPr>
              <w:t xml:space="preserve">Інформація про необхідні технічні, якісні та кількісні характеристики предмета закупівлі, у тому числі </w:t>
            </w:r>
            <w:r w:rsidRPr="0023081E">
              <w:rPr>
                <w:rFonts w:ascii="Times New Roman" w:eastAsia="Times New Roman" w:hAnsi="Times New Roman"/>
                <w:b/>
                <w:lang w:val="uk-UA"/>
              </w:rPr>
              <w:lastRenderedPageBreak/>
              <w:t>відповідна технічна специфікація (у разі потреби - плани, креслення, малюнки чи опис предмета закупівлі)</w:t>
            </w:r>
          </w:p>
        </w:tc>
        <w:tc>
          <w:tcPr>
            <w:tcW w:w="3229" w:type="pct"/>
            <w:tcBorders>
              <w:top w:val="outset" w:sz="6" w:space="0" w:color="auto"/>
              <w:left w:val="outset" w:sz="6" w:space="0" w:color="auto"/>
              <w:bottom w:val="outset" w:sz="6" w:space="0" w:color="auto"/>
              <w:right w:val="outset" w:sz="6" w:space="0" w:color="auto"/>
            </w:tcBorders>
            <w:vAlign w:val="center"/>
          </w:tcPr>
          <w:p w:rsidR="0034793D" w:rsidRPr="0023081E" w:rsidRDefault="0034793D" w:rsidP="00613746">
            <w:pPr>
              <w:spacing w:after="0" w:line="240" w:lineRule="auto"/>
              <w:contextualSpacing/>
              <w:jc w:val="both"/>
              <w:rPr>
                <w:rFonts w:ascii="Times New Roman" w:hAnsi="Times New Roman"/>
                <w:u w:val="single"/>
                <w:lang w:val="uk-UA"/>
              </w:rPr>
            </w:pPr>
            <w:r w:rsidRPr="0023081E">
              <w:rPr>
                <w:rFonts w:ascii="Times New Roman" w:hAnsi="Times New Roman"/>
                <w:lang w:val="uk-UA"/>
              </w:rPr>
              <w:lastRenderedPageBreak/>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w:t>
            </w:r>
            <w:r w:rsidRPr="0023081E">
              <w:rPr>
                <w:rFonts w:ascii="Times New Roman" w:hAnsi="Times New Roman"/>
                <w:lang w:val="uk-UA"/>
              </w:rPr>
              <w:lastRenderedPageBreak/>
              <w:t xml:space="preserve">документації. </w:t>
            </w:r>
            <w:r w:rsidRPr="0023081E">
              <w:rPr>
                <w:rFonts w:ascii="Times New Roman" w:hAnsi="Times New Roman"/>
                <w:b/>
                <w:u w:val="single"/>
                <w:lang w:val="uk-UA"/>
              </w:rPr>
              <w:t>Відповідність</w:t>
            </w:r>
            <w:r w:rsidRPr="0023081E">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23081E">
              <w:rPr>
                <w:rFonts w:ascii="Times New Roman" w:hAnsi="Times New Roman"/>
                <w:b/>
                <w:u w:val="single"/>
                <w:lang w:val="uk-UA"/>
              </w:rPr>
              <w:t>повинна бути підтверджена згідно з вимогами додатка № 4 до тендерної документації</w:t>
            </w:r>
            <w:r w:rsidRPr="0023081E">
              <w:rPr>
                <w:rFonts w:ascii="Times New Roman" w:hAnsi="Times New Roman"/>
                <w:u w:val="single"/>
                <w:lang w:val="uk-UA"/>
              </w:rPr>
              <w:t>.</w:t>
            </w:r>
          </w:p>
          <w:p w:rsidR="0034793D" w:rsidRPr="0023081E" w:rsidRDefault="0034793D" w:rsidP="00613746">
            <w:pPr>
              <w:shd w:val="clear" w:color="auto" w:fill="FFFFFF"/>
              <w:spacing w:after="0" w:line="240" w:lineRule="auto"/>
              <w:contextualSpacing/>
              <w:jc w:val="both"/>
              <w:rPr>
                <w:rFonts w:ascii="Times New Roman" w:hAnsi="Times New Roman"/>
                <w:lang w:val="uk-UA"/>
              </w:rPr>
            </w:pPr>
            <w:r w:rsidRPr="0023081E">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4793D" w:rsidRPr="0023081E" w:rsidRDefault="0034793D" w:rsidP="00613746">
            <w:pPr>
              <w:shd w:val="clear" w:color="auto" w:fill="FFFFFF"/>
              <w:spacing w:after="0" w:line="240" w:lineRule="auto"/>
              <w:contextualSpacing/>
              <w:jc w:val="both"/>
              <w:rPr>
                <w:rFonts w:ascii="Times New Roman" w:hAnsi="Times New Roman"/>
                <w:lang w:val="uk-UA"/>
              </w:rPr>
            </w:pPr>
            <w:r w:rsidRPr="0023081E">
              <w:rPr>
                <w:rFonts w:ascii="Times New Roman" w:hAnsi="Times New Roman"/>
                <w:lang w:val="uk-UA"/>
              </w:rPr>
              <w:t xml:space="preserve">Тендерні пропозиції повинні узгоджуватися з відповідним технічним завданням.  </w:t>
            </w:r>
          </w:p>
          <w:p w:rsidR="00E71A06" w:rsidRPr="0023081E" w:rsidRDefault="0034793D" w:rsidP="00613746">
            <w:pPr>
              <w:widowControl w:val="0"/>
              <w:spacing w:after="0" w:line="240" w:lineRule="auto"/>
              <w:contextualSpacing/>
              <w:jc w:val="both"/>
              <w:rPr>
                <w:rFonts w:ascii="Times New Roman" w:eastAsia="Times New Roman" w:hAnsi="Times New Roman"/>
                <w:lang w:val="uk-UA" w:eastAsia="ru-RU"/>
              </w:rPr>
            </w:pPr>
            <w:r w:rsidRPr="0023081E">
              <w:rPr>
                <w:rFonts w:ascii="Times New Roman" w:hAnsi="Times New Roman"/>
                <w:lang w:val="uk-UA"/>
              </w:rPr>
              <w:t xml:space="preserve">До технічних та якісних вимог предмета закупівлі застосовується вираз «або еквівалент»* </w:t>
            </w:r>
            <w:r w:rsidRPr="0023081E">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23081E">
              <w:rPr>
                <w:rFonts w:ascii="Times New Roman" w:hAnsi="Times New Roman"/>
                <w:u w:val="single"/>
                <w:lang w:val="uk-UA"/>
              </w:rPr>
              <w:t>.</w:t>
            </w:r>
          </w:p>
        </w:tc>
      </w:tr>
      <w:tr w:rsidR="0034793D"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4793D" w:rsidRPr="0023081E" w:rsidRDefault="0034793D"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lastRenderedPageBreak/>
              <w:t>7.</w:t>
            </w:r>
          </w:p>
        </w:tc>
        <w:tc>
          <w:tcPr>
            <w:tcW w:w="1588" w:type="pct"/>
            <w:tcBorders>
              <w:top w:val="outset" w:sz="6" w:space="0" w:color="auto"/>
              <w:left w:val="outset" w:sz="6" w:space="0" w:color="auto"/>
              <w:bottom w:val="outset" w:sz="6" w:space="0" w:color="auto"/>
              <w:right w:val="outset" w:sz="6" w:space="0" w:color="auto"/>
            </w:tcBorders>
            <w:vAlign w:val="center"/>
          </w:tcPr>
          <w:p w:rsidR="0034793D" w:rsidRPr="0023081E" w:rsidRDefault="0034793D" w:rsidP="00613746">
            <w:pPr>
              <w:spacing w:after="0" w:line="240" w:lineRule="auto"/>
              <w:contextualSpacing/>
              <w:rPr>
                <w:rFonts w:ascii="Times New Roman" w:eastAsia="Times New Roman" w:hAnsi="Times New Roman"/>
                <w:b/>
                <w:highlight w:val="yellow"/>
                <w:lang w:val="uk-UA" w:eastAsia="ru-RU"/>
              </w:rPr>
            </w:pPr>
            <w:r w:rsidRPr="0023081E">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29" w:type="pct"/>
            <w:tcBorders>
              <w:top w:val="outset" w:sz="6" w:space="0" w:color="auto"/>
              <w:left w:val="outset" w:sz="6" w:space="0" w:color="auto"/>
              <w:bottom w:val="outset" w:sz="6" w:space="0" w:color="auto"/>
              <w:right w:val="outset" w:sz="6" w:space="0" w:color="auto"/>
            </w:tcBorders>
          </w:tcPr>
          <w:p w:rsidR="0034793D" w:rsidRPr="0023081E" w:rsidRDefault="0034793D" w:rsidP="00613746">
            <w:pPr>
              <w:spacing w:after="0" w:line="240" w:lineRule="auto"/>
              <w:contextualSpacing/>
              <w:jc w:val="both"/>
              <w:rPr>
                <w:rFonts w:ascii="Times New Roman" w:hAnsi="Times New Roman"/>
                <w:color w:val="000000"/>
                <w:shd w:val="clear" w:color="auto" w:fill="FFFFFF"/>
                <w:lang w:val="uk-UA"/>
              </w:rPr>
            </w:pPr>
            <w:r w:rsidRPr="0023081E">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4793D" w:rsidRPr="0023081E" w:rsidRDefault="0034793D" w:rsidP="00613746">
            <w:pPr>
              <w:spacing w:after="0" w:line="240" w:lineRule="auto"/>
              <w:contextualSpacing/>
              <w:jc w:val="both"/>
              <w:rPr>
                <w:rStyle w:val="afff2"/>
                <w:rFonts w:ascii="Times New Roman" w:hAnsi="Times New Roman"/>
                <w:b w:val="0"/>
                <w:lang w:val="uk-UA"/>
              </w:rPr>
            </w:pPr>
            <w:r w:rsidRPr="0023081E">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4793D" w:rsidRPr="0023081E" w:rsidRDefault="0034793D" w:rsidP="00613746">
            <w:pPr>
              <w:spacing w:after="0" w:line="240" w:lineRule="auto"/>
              <w:contextualSpacing/>
              <w:jc w:val="both"/>
              <w:rPr>
                <w:rStyle w:val="afff2"/>
                <w:rFonts w:ascii="Times New Roman" w:hAnsi="Times New Roman"/>
                <w:b w:val="0"/>
                <w:lang w:val="uk-UA"/>
              </w:rPr>
            </w:pPr>
            <w:r w:rsidRPr="0023081E">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4793D" w:rsidRPr="0023081E" w:rsidRDefault="0034793D" w:rsidP="004F7D75">
            <w:pPr>
              <w:spacing w:after="0" w:line="240" w:lineRule="auto"/>
              <w:contextualSpacing/>
              <w:jc w:val="both"/>
              <w:rPr>
                <w:rFonts w:ascii="Times New Roman" w:hAnsi="Times New Roman"/>
                <w:color w:val="000000"/>
                <w:shd w:val="solid" w:color="FFFFFF" w:fill="FFFFFF"/>
                <w:lang w:val="uk-UA"/>
              </w:rPr>
            </w:pPr>
            <w:r w:rsidRPr="0023081E">
              <w:rPr>
                <w:rStyle w:val="afff2"/>
                <w:rFonts w:ascii="Times New Roman" w:hAnsi="Times New Roman"/>
                <w:u w:val="single"/>
                <w:lang w:val="uk-UA"/>
              </w:rPr>
              <w:t xml:space="preserve">Інформація про маркування, сертифікати, протоколи випробувань, що підтверджують відповідність предмета </w:t>
            </w:r>
            <w:r w:rsidR="0023081E" w:rsidRPr="0023081E">
              <w:rPr>
                <w:rStyle w:val="afff2"/>
                <w:rFonts w:ascii="Times New Roman" w:hAnsi="Times New Roman"/>
                <w:u w:val="single"/>
                <w:lang w:val="uk-UA"/>
              </w:rPr>
              <w:t>закупівлі</w:t>
            </w:r>
            <w:r w:rsidR="0023081E" w:rsidRPr="0023081E">
              <w:rPr>
                <w:rFonts w:ascii="Times New Roman" w:hAnsi="Times New Roman"/>
                <w:b/>
                <w:u w:val="single"/>
                <w:lang w:val="uk-UA"/>
              </w:rPr>
              <w:t xml:space="preserve"> зазначена</w:t>
            </w:r>
            <w:r w:rsidRPr="0023081E">
              <w:rPr>
                <w:rFonts w:ascii="Times New Roman" w:hAnsi="Times New Roman"/>
                <w:b/>
                <w:u w:val="single"/>
                <w:lang w:val="uk-UA"/>
              </w:rPr>
              <w:t xml:space="preserve"> у додатку №4 до тендерної документації.</w:t>
            </w:r>
          </w:p>
        </w:tc>
      </w:tr>
      <w:tr w:rsidR="00E71A06" w:rsidRPr="009D545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23081E" w:rsidRDefault="000D5095"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t>8</w:t>
            </w:r>
            <w:r w:rsidR="00E71A06" w:rsidRPr="0023081E">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23081E" w:rsidRDefault="00E71A06" w:rsidP="00613746">
            <w:pPr>
              <w:spacing w:after="0" w:line="240" w:lineRule="auto"/>
              <w:contextualSpacing/>
              <w:rPr>
                <w:rFonts w:ascii="Times New Roman" w:eastAsia="Times New Roman" w:hAnsi="Times New Roman"/>
                <w:b/>
                <w:highlight w:val="yellow"/>
                <w:lang w:val="uk-UA" w:eastAsia="ru-RU"/>
              </w:rPr>
            </w:pPr>
            <w:r w:rsidRPr="0023081E">
              <w:rPr>
                <w:rFonts w:ascii="Times New Roman" w:eastAsia="Times New Roman" w:hAnsi="Times New Roman"/>
                <w:b/>
                <w:lang w:val="uk-UA" w:eastAsia="zh-CN"/>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23081E" w:rsidRDefault="000D5095" w:rsidP="00613746">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lang w:val="uk-UA"/>
              </w:rPr>
              <w:t xml:space="preserve">У разі закупівлі робіт Учасник зазначає в тендерній пропозиції </w:t>
            </w:r>
            <w:r w:rsidRPr="0023081E">
              <w:rPr>
                <w:rFonts w:ascii="Times New Roman" w:hAnsi="Times New Roman"/>
                <w:color w:val="000000"/>
                <w:shd w:val="clear" w:color="auto" w:fill="FFFFFF"/>
                <w:lang w:val="uk-UA"/>
              </w:rPr>
              <w:t>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9D545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23081E" w:rsidRDefault="00E71A06"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t>10.</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23081E" w:rsidRDefault="00E71A06" w:rsidP="00613746">
            <w:pPr>
              <w:spacing w:after="0" w:line="240" w:lineRule="auto"/>
              <w:contextualSpacing/>
              <w:rPr>
                <w:rFonts w:ascii="Times New Roman" w:eastAsia="Times New Roman" w:hAnsi="Times New Roman"/>
                <w:b/>
                <w:highlight w:val="yellow"/>
                <w:lang w:val="uk-UA" w:eastAsia="ru-RU"/>
              </w:rPr>
            </w:pPr>
            <w:r w:rsidRPr="0023081E">
              <w:rPr>
                <w:rFonts w:ascii="Times New Roman" w:eastAsia="Times New Roman" w:hAnsi="Times New Roman"/>
                <w:b/>
                <w:lang w:val="uk-UA" w:eastAsia="zh-CN"/>
              </w:rPr>
              <w:t>Унесення змін або відкликання тендерної пропозиції учасником</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23081E" w:rsidRDefault="00E71A06" w:rsidP="00613746">
            <w:pPr>
              <w:spacing w:after="0" w:line="240" w:lineRule="auto"/>
              <w:contextualSpacing/>
              <w:jc w:val="both"/>
              <w:rPr>
                <w:rFonts w:ascii="Times New Roman" w:eastAsia="Times New Roman" w:hAnsi="Times New Roman"/>
                <w:lang w:val="uk-UA" w:eastAsia="zh-CN"/>
              </w:rPr>
            </w:pPr>
            <w:r w:rsidRPr="0023081E">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0A15E0" w:rsidRPr="0023081E">
              <w:rPr>
                <w:rFonts w:ascii="Times New Roman" w:eastAsia="Times New Roman" w:hAnsi="Times New Roman"/>
                <w:lang w:val="uk-UA" w:eastAsia="zh-CN"/>
              </w:rPr>
              <w:t>у подання тендерних пропозицій.</w:t>
            </w:r>
          </w:p>
        </w:tc>
      </w:tr>
      <w:tr w:rsidR="00E71A06" w:rsidRPr="0023081E"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71A06" w:rsidRPr="0023081E" w:rsidRDefault="00E71A06"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t>Подання та розкриття тендерної пропозиції</w:t>
            </w:r>
          </w:p>
        </w:tc>
      </w:tr>
      <w:tr w:rsidR="00E71A06"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71A06" w:rsidRPr="0023081E" w:rsidRDefault="00E71A0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E71A06" w:rsidRPr="0023081E" w:rsidRDefault="00E71A06"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Кінцевий строк подання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rsidR="00E71A06" w:rsidRPr="0023081E" w:rsidRDefault="00E71A06" w:rsidP="00613746">
            <w:pPr>
              <w:suppressAutoHyphens/>
              <w:spacing w:after="0" w:line="240" w:lineRule="auto"/>
              <w:ind w:right="140"/>
              <w:contextualSpacing/>
              <w:jc w:val="both"/>
              <w:rPr>
                <w:rFonts w:ascii="Times New Roman" w:eastAsia="Times New Roman" w:hAnsi="Times New Roman"/>
                <w:b/>
                <w:lang w:val="uk-UA" w:eastAsia="zh-CN"/>
              </w:rPr>
            </w:pPr>
            <w:r w:rsidRPr="0023081E">
              <w:rPr>
                <w:rFonts w:ascii="Times New Roman" w:eastAsia="Times New Roman" w:hAnsi="Times New Roman"/>
                <w:lang w:val="uk-UA" w:eastAsia="zh-CN"/>
              </w:rPr>
              <w:t>Кінцевий строк подання тендерної пропозицій:</w:t>
            </w:r>
          </w:p>
          <w:p w:rsidR="00E71A06" w:rsidRPr="0023081E" w:rsidRDefault="00041732" w:rsidP="00613746">
            <w:pPr>
              <w:suppressAutoHyphens/>
              <w:spacing w:after="0" w:line="240" w:lineRule="auto"/>
              <w:contextualSpacing/>
              <w:jc w:val="both"/>
              <w:rPr>
                <w:rFonts w:ascii="Times New Roman" w:eastAsia="Times New Roman" w:hAnsi="Times New Roman"/>
                <w:b/>
                <w:lang w:val="uk-UA" w:eastAsia="zh-CN"/>
              </w:rPr>
            </w:pPr>
            <w:r w:rsidRPr="0023081E">
              <w:rPr>
                <w:rFonts w:ascii="Times New Roman" w:eastAsia="Times New Roman" w:hAnsi="Times New Roman"/>
                <w:b/>
                <w:lang w:val="uk-UA" w:eastAsia="zh-CN"/>
              </w:rPr>
              <w:t xml:space="preserve">дата </w:t>
            </w:r>
            <w:r w:rsidR="00546ACF" w:rsidRPr="0023081E">
              <w:rPr>
                <w:rFonts w:ascii="Times New Roman" w:eastAsia="Times New Roman" w:hAnsi="Times New Roman"/>
                <w:b/>
                <w:lang w:val="uk-UA" w:eastAsia="zh-CN"/>
              </w:rPr>
              <w:t>–</w:t>
            </w:r>
            <w:r w:rsidR="00042A17">
              <w:rPr>
                <w:rFonts w:ascii="Times New Roman" w:eastAsia="Times New Roman" w:hAnsi="Times New Roman"/>
                <w:b/>
                <w:lang w:val="uk-UA" w:eastAsia="zh-CN"/>
              </w:rPr>
              <w:t>22</w:t>
            </w:r>
            <w:r w:rsidR="00E12961" w:rsidRPr="00042A17">
              <w:rPr>
                <w:rFonts w:ascii="Times New Roman" w:eastAsia="Times New Roman" w:hAnsi="Times New Roman"/>
                <w:b/>
                <w:lang w:val="uk-UA" w:eastAsia="zh-CN"/>
              </w:rPr>
              <w:t>.03</w:t>
            </w:r>
            <w:r w:rsidR="00052736" w:rsidRPr="00042A17">
              <w:rPr>
                <w:rFonts w:ascii="Times New Roman" w:eastAsia="Times New Roman" w:hAnsi="Times New Roman"/>
                <w:b/>
                <w:lang w:val="uk-UA" w:eastAsia="zh-CN"/>
              </w:rPr>
              <w:t>.2023</w:t>
            </w:r>
            <w:r w:rsidR="005B76D5" w:rsidRPr="00042A17">
              <w:rPr>
                <w:rFonts w:ascii="Times New Roman" w:eastAsia="Times New Roman" w:hAnsi="Times New Roman"/>
                <w:b/>
                <w:lang w:val="uk-UA" w:eastAsia="zh-CN"/>
              </w:rPr>
              <w:t>р.</w:t>
            </w:r>
          </w:p>
          <w:p w:rsidR="00E71A06" w:rsidRPr="0023081E" w:rsidRDefault="00E71A06" w:rsidP="00613746">
            <w:pPr>
              <w:suppressAutoHyphens/>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lastRenderedPageBreak/>
              <w:t>Тендерні пропозиції після закінчення кінцевого строку їх подання не приймаються електронною системою закупівель.</w:t>
            </w:r>
          </w:p>
          <w:p w:rsidR="000A15E0" w:rsidRPr="0023081E" w:rsidRDefault="000A15E0" w:rsidP="00613746">
            <w:pPr>
              <w:suppressAutoHyphens/>
              <w:spacing w:after="0" w:line="240" w:lineRule="auto"/>
              <w:contextualSpacing/>
              <w:jc w:val="both"/>
              <w:rPr>
                <w:rFonts w:ascii="Times New Roman" w:eastAsia="Times New Roman" w:hAnsi="Times New Roman"/>
                <w:lang w:val="uk-UA" w:eastAsia="ru-RU"/>
              </w:rPr>
            </w:pPr>
            <w:r w:rsidRPr="0023081E">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D5095"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23081E" w:rsidRDefault="000D5095"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hideMark/>
          </w:tcPr>
          <w:p w:rsidR="000D5095" w:rsidRPr="0023081E" w:rsidRDefault="000D5095"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Дата та час розкриття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rsidR="00176314" w:rsidRPr="0023081E" w:rsidRDefault="00176314" w:rsidP="00613746">
            <w:pPr>
              <w:pStyle w:val="af3"/>
              <w:spacing w:before="0" w:after="0"/>
              <w:contextualSpacing/>
              <w:jc w:val="both"/>
              <w:rPr>
                <w:sz w:val="22"/>
                <w:szCs w:val="22"/>
                <w:lang w:val="uk-UA"/>
              </w:rPr>
            </w:pPr>
            <w:r w:rsidRPr="0023081E">
              <w:rPr>
                <w:sz w:val="22"/>
                <w:szCs w:val="22"/>
                <w:lang w:val="uk-UA"/>
              </w:rPr>
              <w:t>Відкриті торги проводяться без застосування електронного аукціону.</w:t>
            </w:r>
          </w:p>
          <w:p w:rsidR="00176314" w:rsidRPr="0023081E" w:rsidRDefault="00176314" w:rsidP="00176314">
            <w:pPr>
              <w:pStyle w:val="af3"/>
              <w:spacing w:after="0"/>
              <w:contextualSpacing/>
              <w:jc w:val="both"/>
              <w:rPr>
                <w:sz w:val="22"/>
                <w:szCs w:val="22"/>
                <w:lang w:val="uk-UA"/>
              </w:rPr>
            </w:pPr>
            <w:r w:rsidRPr="0023081E">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A15E0" w:rsidRPr="0023081E" w:rsidRDefault="000A15E0" w:rsidP="00176314">
            <w:pPr>
              <w:pStyle w:val="af3"/>
              <w:spacing w:after="0"/>
              <w:contextualSpacing/>
              <w:jc w:val="both"/>
              <w:rPr>
                <w:sz w:val="22"/>
                <w:szCs w:val="22"/>
                <w:lang w:val="uk-UA"/>
              </w:rPr>
            </w:pPr>
            <w:r w:rsidRPr="0023081E">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23081E">
              <w:rPr>
                <w:sz w:val="22"/>
                <w:szCs w:val="22"/>
                <w:lang w:val="uk-UA"/>
              </w:rPr>
              <w:t>Держаудитслужба</w:t>
            </w:r>
            <w:proofErr w:type="spellEnd"/>
            <w:r w:rsidRPr="0023081E">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 </w:t>
            </w:r>
          </w:p>
          <w:p w:rsidR="00176314" w:rsidRPr="0023081E" w:rsidRDefault="00176314" w:rsidP="00176314">
            <w:pPr>
              <w:pStyle w:val="af3"/>
              <w:spacing w:after="0"/>
              <w:contextualSpacing/>
              <w:jc w:val="both"/>
              <w:rPr>
                <w:sz w:val="22"/>
                <w:szCs w:val="22"/>
                <w:lang w:val="uk-UA"/>
              </w:rPr>
            </w:pPr>
            <w:r w:rsidRPr="0023081E">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176314" w:rsidRPr="0023081E" w:rsidRDefault="00176314" w:rsidP="00176314">
            <w:pPr>
              <w:pStyle w:val="af3"/>
              <w:spacing w:after="0"/>
              <w:contextualSpacing/>
              <w:jc w:val="both"/>
              <w:rPr>
                <w:sz w:val="22"/>
                <w:szCs w:val="22"/>
                <w:lang w:val="uk-UA"/>
              </w:rPr>
            </w:pPr>
            <w:r w:rsidRPr="0023081E">
              <w:rPr>
                <w:sz w:val="22"/>
                <w:szCs w:val="22"/>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176314" w:rsidRPr="0023081E" w:rsidRDefault="00176314" w:rsidP="00176314">
            <w:pPr>
              <w:pStyle w:val="af3"/>
              <w:spacing w:after="0"/>
              <w:contextualSpacing/>
              <w:jc w:val="both"/>
              <w:rPr>
                <w:sz w:val="22"/>
                <w:szCs w:val="22"/>
                <w:lang w:val="uk-UA"/>
              </w:rPr>
            </w:pPr>
            <w:r w:rsidRPr="0023081E">
              <w:rPr>
                <w:sz w:val="22"/>
                <w:szCs w:val="22"/>
                <w:lang w:val="uk-UA"/>
              </w:rPr>
              <w:t>унікальний номер оголошення про проведення відкритих торгів, присвоєний електронною системою закупівель;</w:t>
            </w:r>
          </w:p>
          <w:p w:rsidR="00176314" w:rsidRPr="0023081E" w:rsidRDefault="00176314" w:rsidP="00176314">
            <w:pPr>
              <w:pStyle w:val="af3"/>
              <w:spacing w:after="0"/>
              <w:contextualSpacing/>
              <w:jc w:val="both"/>
              <w:rPr>
                <w:sz w:val="22"/>
                <w:szCs w:val="22"/>
                <w:lang w:val="uk-UA"/>
              </w:rPr>
            </w:pPr>
            <w:r w:rsidRPr="0023081E">
              <w:rPr>
                <w:sz w:val="22"/>
                <w:szCs w:val="22"/>
                <w:lang w:val="uk-UA"/>
              </w:rPr>
              <w:t>назву предмета закупівлі;</w:t>
            </w:r>
          </w:p>
          <w:p w:rsidR="00176314" w:rsidRPr="0023081E" w:rsidRDefault="00176314" w:rsidP="00176314">
            <w:pPr>
              <w:pStyle w:val="af3"/>
              <w:spacing w:after="0"/>
              <w:contextualSpacing/>
              <w:jc w:val="both"/>
              <w:rPr>
                <w:sz w:val="22"/>
                <w:szCs w:val="22"/>
                <w:lang w:val="uk-UA"/>
              </w:rPr>
            </w:pPr>
            <w:r w:rsidRPr="0023081E">
              <w:rPr>
                <w:sz w:val="22"/>
                <w:szCs w:val="22"/>
                <w:lang w:val="uk-UA"/>
              </w:rPr>
              <w:t>дату та час розкриття тендерної пропозиції;</w:t>
            </w:r>
          </w:p>
          <w:p w:rsidR="00176314" w:rsidRPr="0023081E" w:rsidRDefault="00176314" w:rsidP="00176314">
            <w:pPr>
              <w:pStyle w:val="af3"/>
              <w:spacing w:after="0"/>
              <w:contextualSpacing/>
              <w:jc w:val="both"/>
              <w:rPr>
                <w:sz w:val="22"/>
                <w:szCs w:val="22"/>
                <w:lang w:val="uk-UA"/>
              </w:rPr>
            </w:pPr>
            <w:r w:rsidRPr="0023081E">
              <w:rPr>
                <w:sz w:val="22"/>
                <w:szCs w:val="22"/>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176314" w:rsidRPr="0023081E" w:rsidRDefault="00176314" w:rsidP="00176314">
            <w:pPr>
              <w:pStyle w:val="af3"/>
              <w:spacing w:after="0"/>
              <w:contextualSpacing/>
              <w:jc w:val="both"/>
              <w:rPr>
                <w:sz w:val="22"/>
                <w:szCs w:val="22"/>
                <w:lang w:val="uk-UA"/>
              </w:rPr>
            </w:pPr>
            <w:r w:rsidRPr="0023081E">
              <w:rPr>
                <w:sz w:val="22"/>
                <w:szCs w:val="22"/>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176314" w:rsidRPr="0023081E" w:rsidRDefault="00176314" w:rsidP="00176314">
            <w:pPr>
              <w:pStyle w:val="af3"/>
              <w:spacing w:after="0"/>
              <w:contextualSpacing/>
              <w:jc w:val="both"/>
              <w:rPr>
                <w:sz w:val="22"/>
                <w:szCs w:val="22"/>
                <w:lang w:val="uk-UA"/>
              </w:rPr>
            </w:pPr>
            <w:r w:rsidRPr="0023081E">
              <w:rPr>
                <w:sz w:val="22"/>
                <w:szCs w:val="22"/>
                <w:lang w:val="uk-UA"/>
              </w:rPr>
              <w:t>інформацію щодо ціни тендерної пропозиції (тендерних пропозицій).</w:t>
            </w:r>
          </w:p>
          <w:p w:rsidR="000D5095" w:rsidRPr="0023081E" w:rsidRDefault="00176314" w:rsidP="001D0BF2">
            <w:pPr>
              <w:pStyle w:val="af3"/>
              <w:spacing w:before="0" w:after="0"/>
              <w:contextualSpacing/>
              <w:jc w:val="both"/>
              <w:rPr>
                <w:sz w:val="22"/>
                <w:szCs w:val="22"/>
                <w:lang w:val="uk-UA"/>
              </w:rPr>
            </w:pPr>
            <w:r w:rsidRPr="0023081E">
              <w:rPr>
                <w:sz w:val="22"/>
                <w:szCs w:val="22"/>
                <w:lang w:val="uk-UA"/>
              </w:rPr>
              <w:t>Протокол розкриття тендерних пропозицій може містити іншу інформацію.</w:t>
            </w:r>
          </w:p>
        </w:tc>
      </w:tr>
      <w:tr w:rsidR="000D5095" w:rsidRPr="0023081E"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D5095" w:rsidRPr="0023081E" w:rsidRDefault="000D5095"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t>Оцінка тендерної пропозиції</w:t>
            </w:r>
          </w:p>
        </w:tc>
      </w:tr>
      <w:tr w:rsidR="001A15CA"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15CA" w:rsidRPr="0023081E" w:rsidRDefault="001A15CA"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1A15CA" w:rsidRPr="0023081E" w:rsidRDefault="001A15CA"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29" w:type="pct"/>
            <w:tcBorders>
              <w:top w:val="outset" w:sz="6" w:space="0" w:color="auto"/>
              <w:left w:val="outset" w:sz="6" w:space="0" w:color="auto"/>
              <w:bottom w:val="outset" w:sz="6" w:space="0" w:color="auto"/>
              <w:right w:val="outset" w:sz="6" w:space="0" w:color="auto"/>
            </w:tcBorders>
            <w:hideMark/>
          </w:tcPr>
          <w:p w:rsidR="001D0BF2" w:rsidRPr="0023081E" w:rsidRDefault="001D0BF2" w:rsidP="001D0BF2">
            <w:pPr>
              <w:pStyle w:val="af3"/>
              <w:spacing w:after="0"/>
              <w:contextualSpacing/>
              <w:jc w:val="both"/>
              <w:rPr>
                <w:sz w:val="22"/>
                <w:szCs w:val="22"/>
                <w:lang w:val="uk-UA"/>
              </w:rPr>
            </w:pPr>
            <w:r w:rsidRPr="0023081E">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0BF2" w:rsidRPr="0023081E" w:rsidRDefault="001D0BF2" w:rsidP="001D0BF2">
            <w:pPr>
              <w:pStyle w:val="af3"/>
              <w:spacing w:after="0"/>
              <w:contextualSpacing/>
              <w:jc w:val="both"/>
              <w:rPr>
                <w:sz w:val="22"/>
                <w:szCs w:val="22"/>
                <w:lang w:val="uk-UA"/>
              </w:rPr>
            </w:pPr>
            <w:r w:rsidRPr="0023081E">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BF2" w:rsidRPr="0023081E" w:rsidRDefault="001D0BF2" w:rsidP="001D0BF2">
            <w:pPr>
              <w:pStyle w:val="af3"/>
              <w:spacing w:after="0"/>
              <w:contextualSpacing/>
              <w:jc w:val="both"/>
              <w:rPr>
                <w:sz w:val="22"/>
                <w:szCs w:val="22"/>
                <w:lang w:val="uk-UA"/>
              </w:rPr>
            </w:pPr>
            <w:r w:rsidRPr="0023081E">
              <w:rPr>
                <w:sz w:val="22"/>
                <w:szCs w:val="22"/>
                <w:lang w:val="uk-UA"/>
              </w:rPr>
              <w:t>Критеріями оцінки є:</w:t>
            </w:r>
          </w:p>
          <w:p w:rsidR="001D0BF2" w:rsidRPr="0023081E" w:rsidRDefault="001D0BF2" w:rsidP="001D0BF2">
            <w:pPr>
              <w:pStyle w:val="af3"/>
              <w:spacing w:after="0"/>
              <w:contextualSpacing/>
              <w:jc w:val="both"/>
              <w:rPr>
                <w:sz w:val="22"/>
                <w:szCs w:val="22"/>
                <w:lang w:val="uk-UA"/>
              </w:rPr>
            </w:pPr>
            <w:r w:rsidRPr="0023081E">
              <w:rPr>
                <w:sz w:val="22"/>
                <w:szCs w:val="22"/>
                <w:lang w:val="uk-UA"/>
              </w:rPr>
              <w:t>ціна; або</w:t>
            </w:r>
          </w:p>
          <w:p w:rsidR="001D0BF2" w:rsidRPr="0023081E" w:rsidRDefault="001D0BF2" w:rsidP="001D0BF2">
            <w:pPr>
              <w:pStyle w:val="af3"/>
              <w:spacing w:after="0"/>
              <w:contextualSpacing/>
              <w:jc w:val="both"/>
              <w:rPr>
                <w:sz w:val="22"/>
                <w:szCs w:val="22"/>
                <w:lang w:val="uk-UA"/>
              </w:rPr>
            </w:pPr>
            <w:r w:rsidRPr="0023081E">
              <w:rPr>
                <w:sz w:val="22"/>
                <w:szCs w:val="22"/>
                <w:lang w:val="uk-UA"/>
              </w:rPr>
              <w:t>вартість життєвого циклу; або</w:t>
            </w:r>
          </w:p>
          <w:p w:rsidR="001D0BF2" w:rsidRPr="0023081E" w:rsidRDefault="001D0BF2" w:rsidP="001D0BF2">
            <w:pPr>
              <w:pStyle w:val="af3"/>
              <w:spacing w:after="0"/>
              <w:contextualSpacing/>
              <w:jc w:val="both"/>
              <w:rPr>
                <w:sz w:val="22"/>
                <w:szCs w:val="22"/>
                <w:lang w:val="uk-UA"/>
              </w:rPr>
            </w:pPr>
            <w:r w:rsidRPr="0023081E">
              <w:rPr>
                <w:sz w:val="22"/>
                <w:szCs w:val="22"/>
                <w:lang w:val="uk-UA"/>
              </w:rPr>
              <w:lastRenderedPageBreak/>
              <w:t xml:space="preserve">ціна разом з іншими критеріями оцінки, що пов’язані із предметом закупівлі. </w:t>
            </w:r>
          </w:p>
          <w:p w:rsidR="001D0BF2" w:rsidRPr="0023081E" w:rsidRDefault="001D0BF2" w:rsidP="001D0BF2">
            <w:pPr>
              <w:pStyle w:val="af3"/>
              <w:spacing w:after="0"/>
              <w:contextualSpacing/>
              <w:jc w:val="both"/>
              <w:rPr>
                <w:sz w:val="22"/>
                <w:szCs w:val="22"/>
                <w:lang w:val="uk-UA"/>
              </w:rPr>
            </w:pPr>
            <w:r w:rsidRPr="0023081E">
              <w:rPr>
                <w:sz w:val="22"/>
                <w:szCs w:val="22"/>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1D0BF2" w:rsidRPr="0023081E" w:rsidRDefault="001D0BF2" w:rsidP="001D0BF2">
            <w:pPr>
              <w:pStyle w:val="af3"/>
              <w:spacing w:after="0"/>
              <w:contextualSpacing/>
              <w:jc w:val="both"/>
              <w:rPr>
                <w:sz w:val="22"/>
                <w:szCs w:val="22"/>
                <w:lang w:val="uk-UA"/>
              </w:rPr>
            </w:pPr>
            <w:r w:rsidRPr="0023081E">
              <w:rPr>
                <w:sz w:val="22"/>
                <w:szCs w:val="22"/>
                <w:lang w:val="uk-UA"/>
              </w:rPr>
              <w:t>використанням товару (товарів), роботи (робіт) або послуги (послуг), зокрема споживання енергії та інших ресурсів;</w:t>
            </w:r>
          </w:p>
          <w:p w:rsidR="001D0BF2" w:rsidRPr="0023081E" w:rsidRDefault="001D0BF2" w:rsidP="001D0BF2">
            <w:pPr>
              <w:pStyle w:val="af3"/>
              <w:spacing w:after="0"/>
              <w:contextualSpacing/>
              <w:jc w:val="both"/>
              <w:rPr>
                <w:sz w:val="22"/>
                <w:szCs w:val="22"/>
                <w:lang w:val="uk-UA"/>
              </w:rPr>
            </w:pPr>
            <w:r w:rsidRPr="0023081E">
              <w:rPr>
                <w:sz w:val="22"/>
                <w:szCs w:val="22"/>
                <w:lang w:val="uk-UA"/>
              </w:rPr>
              <w:t>технічним обслуговуванням;</w:t>
            </w:r>
          </w:p>
          <w:p w:rsidR="001D0BF2" w:rsidRPr="0023081E" w:rsidRDefault="001D0BF2" w:rsidP="001D0BF2">
            <w:pPr>
              <w:pStyle w:val="af3"/>
              <w:spacing w:after="0"/>
              <w:contextualSpacing/>
              <w:jc w:val="both"/>
              <w:rPr>
                <w:sz w:val="22"/>
                <w:szCs w:val="22"/>
                <w:lang w:val="uk-UA"/>
              </w:rPr>
            </w:pPr>
            <w:r w:rsidRPr="0023081E">
              <w:rPr>
                <w:sz w:val="22"/>
                <w:szCs w:val="22"/>
                <w:lang w:val="uk-UA"/>
              </w:rPr>
              <w:t>збором та утилізацією товару (товарів);</w:t>
            </w:r>
          </w:p>
          <w:p w:rsidR="001D0BF2" w:rsidRPr="0023081E" w:rsidRDefault="001D0BF2" w:rsidP="001D0BF2">
            <w:pPr>
              <w:pStyle w:val="af3"/>
              <w:spacing w:after="0"/>
              <w:contextualSpacing/>
              <w:jc w:val="both"/>
              <w:rPr>
                <w:sz w:val="22"/>
                <w:szCs w:val="22"/>
                <w:lang w:val="uk-UA"/>
              </w:rPr>
            </w:pPr>
            <w:r w:rsidRPr="0023081E">
              <w:rPr>
                <w:sz w:val="22"/>
                <w:szCs w:val="22"/>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1D0BF2" w:rsidRPr="0023081E" w:rsidRDefault="001D0BF2" w:rsidP="001D0BF2">
            <w:pPr>
              <w:pStyle w:val="af3"/>
              <w:spacing w:after="0"/>
              <w:contextualSpacing/>
              <w:jc w:val="both"/>
              <w:rPr>
                <w:sz w:val="22"/>
                <w:szCs w:val="22"/>
                <w:lang w:val="uk-UA"/>
              </w:rPr>
            </w:pPr>
            <w:r w:rsidRPr="0023081E">
              <w:rPr>
                <w:sz w:val="22"/>
                <w:szCs w:val="22"/>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1D0BF2" w:rsidRPr="0023081E" w:rsidRDefault="001D0BF2" w:rsidP="001D0BF2">
            <w:pPr>
              <w:pStyle w:val="af3"/>
              <w:spacing w:after="0"/>
              <w:contextualSpacing/>
              <w:jc w:val="both"/>
              <w:rPr>
                <w:sz w:val="22"/>
                <w:szCs w:val="22"/>
                <w:lang w:val="uk-UA"/>
              </w:rPr>
            </w:pPr>
            <w:r w:rsidRPr="0023081E">
              <w:rPr>
                <w:sz w:val="22"/>
                <w:szCs w:val="22"/>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1D0BF2" w:rsidRPr="0023081E" w:rsidRDefault="001D0BF2" w:rsidP="001D0BF2">
            <w:pPr>
              <w:pStyle w:val="af3"/>
              <w:spacing w:before="0" w:after="0"/>
              <w:contextualSpacing/>
              <w:jc w:val="both"/>
              <w:rPr>
                <w:sz w:val="22"/>
                <w:szCs w:val="22"/>
                <w:lang w:val="uk-UA"/>
              </w:rPr>
            </w:pPr>
            <w:r w:rsidRPr="0023081E">
              <w:rPr>
                <w:sz w:val="22"/>
                <w:szCs w:val="22"/>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D0BF2" w:rsidRPr="0023081E" w:rsidRDefault="001D0BF2" w:rsidP="001D0BF2">
            <w:pPr>
              <w:pStyle w:val="af3"/>
              <w:spacing w:after="0"/>
              <w:contextualSpacing/>
              <w:jc w:val="both"/>
              <w:rPr>
                <w:sz w:val="22"/>
                <w:szCs w:val="22"/>
                <w:lang w:val="uk-UA"/>
              </w:rPr>
            </w:pPr>
            <w:r w:rsidRPr="0023081E">
              <w:rPr>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D0BF2" w:rsidRPr="0023081E" w:rsidRDefault="001D0BF2" w:rsidP="001D0BF2">
            <w:pPr>
              <w:pStyle w:val="af3"/>
              <w:spacing w:after="0"/>
              <w:contextualSpacing/>
              <w:jc w:val="both"/>
              <w:rPr>
                <w:sz w:val="22"/>
                <w:szCs w:val="22"/>
                <w:lang w:val="uk-UA"/>
              </w:rPr>
            </w:pPr>
            <w:r w:rsidRPr="0023081E">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0BF2" w:rsidRPr="0023081E" w:rsidRDefault="001D0BF2" w:rsidP="001D0BF2">
            <w:pPr>
              <w:pStyle w:val="af3"/>
              <w:spacing w:after="0"/>
              <w:contextualSpacing/>
              <w:jc w:val="both"/>
              <w:rPr>
                <w:sz w:val="22"/>
                <w:szCs w:val="22"/>
                <w:lang w:val="uk-UA"/>
              </w:rPr>
            </w:pPr>
            <w:r w:rsidRPr="0023081E">
              <w:rPr>
                <w:sz w:val="22"/>
                <w:szCs w:val="22"/>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D0BF2" w:rsidRPr="0023081E" w:rsidRDefault="001D0BF2" w:rsidP="001D0BF2">
            <w:pPr>
              <w:pStyle w:val="af3"/>
              <w:spacing w:after="0"/>
              <w:contextualSpacing/>
              <w:jc w:val="both"/>
              <w:rPr>
                <w:sz w:val="22"/>
                <w:szCs w:val="22"/>
                <w:lang w:val="uk-UA"/>
              </w:rPr>
            </w:pPr>
            <w:r w:rsidRPr="0023081E">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D0BF2" w:rsidRPr="0023081E" w:rsidRDefault="001D0BF2" w:rsidP="001D0BF2">
            <w:pPr>
              <w:pStyle w:val="af3"/>
              <w:spacing w:after="0"/>
              <w:contextualSpacing/>
              <w:jc w:val="both"/>
              <w:rPr>
                <w:sz w:val="22"/>
                <w:szCs w:val="22"/>
                <w:lang w:val="uk-UA"/>
              </w:rPr>
            </w:pPr>
            <w:r w:rsidRPr="0023081E">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0BF2" w:rsidRPr="0023081E" w:rsidRDefault="001D0BF2" w:rsidP="001D0BF2">
            <w:pPr>
              <w:pStyle w:val="af3"/>
              <w:spacing w:after="0"/>
              <w:contextualSpacing/>
              <w:jc w:val="both"/>
              <w:rPr>
                <w:sz w:val="22"/>
                <w:szCs w:val="22"/>
                <w:lang w:val="uk-UA"/>
              </w:rPr>
            </w:pPr>
            <w:r w:rsidRPr="0023081E">
              <w:rPr>
                <w:sz w:val="22"/>
                <w:szCs w:val="22"/>
                <w:lang w:val="uk-UA"/>
              </w:rPr>
              <w:t xml:space="preserve">Замовник може відхилити аномально низьку тендерну пропозицію, </w:t>
            </w:r>
            <w:r w:rsidRPr="0023081E">
              <w:rPr>
                <w:sz w:val="22"/>
                <w:szCs w:val="22"/>
                <w:lang w:val="uk-UA"/>
              </w:rPr>
              <w:lastRenderedPageBreak/>
              <w:t>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p>
          <w:p w:rsidR="001D0BF2" w:rsidRPr="0023081E" w:rsidRDefault="001D0BF2" w:rsidP="001D0BF2">
            <w:pPr>
              <w:pStyle w:val="af3"/>
              <w:spacing w:after="0"/>
              <w:contextualSpacing/>
              <w:jc w:val="both"/>
              <w:rPr>
                <w:sz w:val="22"/>
                <w:szCs w:val="22"/>
                <w:lang w:val="uk-UA"/>
              </w:rPr>
            </w:pPr>
            <w:r w:rsidRPr="0023081E">
              <w:rPr>
                <w:sz w:val="22"/>
                <w:szCs w:val="22"/>
                <w:lang w:val="uk-UA"/>
              </w:rPr>
              <w:t>Обґрунтування аномально низької тендерної пропозиції може містити інформацію про:</w:t>
            </w:r>
          </w:p>
          <w:p w:rsidR="001D0BF2" w:rsidRPr="0023081E" w:rsidRDefault="001D0BF2" w:rsidP="001D0BF2">
            <w:pPr>
              <w:pStyle w:val="af3"/>
              <w:spacing w:after="0"/>
              <w:contextualSpacing/>
              <w:jc w:val="both"/>
              <w:rPr>
                <w:sz w:val="22"/>
                <w:szCs w:val="22"/>
                <w:lang w:val="uk-UA"/>
              </w:rPr>
            </w:pPr>
            <w:r w:rsidRPr="0023081E">
              <w:rPr>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0BF2" w:rsidRPr="0023081E" w:rsidRDefault="001D0BF2" w:rsidP="001D0BF2">
            <w:pPr>
              <w:pStyle w:val="af3"/>
              <w:spacing w:after="0"/>
              <w:contextualSpacing/>
              <w:jc w:val="both"/>
              <w:rPr>
                <w:sz w:val="22"/>
                <w:szCs w:val="22"/>
                <w:lang w:val="uk-UA"/>
              </w:rPr>
            </w:pPr>
            <w:r w:rsidRPr="0023081E">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BF2" w:rsidRPr="0023081E" w:rsidRDefault="001D0BF2" w:rsidP="001D0BF2">
            <w:pPr>
              <w:pStyle w:val="af3"/>
              <w:spacing w:before="0" w:after="0"/>
              <w:contextualSpacing/>
              <w:jc w:val="both"/>
              <w:rPr>
                <w:sz w:val="22"/>
                <w:szCs w:val="22"/>
                <w:lang w:val="uk-UA"/>
              </w:rPr>
            </w:pPr>
            <w:r w:rsidRPr="0023081E">
              <w:rPr>
                <w:sz w:val="22"/>
                <w:szCs w:val="22"/>
                <w:lang w:val="uk-UA"/>
              </w:rPr>
              <w:t>отримання учасником процедури закупівлі державної допомоги згідно із законодавством.</w:t>
            </w:r>
          </w:p>
          <w:p w:rsidR="001D0BF2" w:rsidRPr="0023081E" w:rsidRDefault="001D0BF2" w:rsidP="001D0BF2">
            <w:pPr>
              <w:pStyle w:val="af3"/>
              <w:spacing w:after="0"/>
              <w:contextualSpacing/>
              <w:jc w:val="both"/>
              <w:rPr>
                <w:sz w:val="22"/>
                <w:szCs w:val="22"/>
                <w:lang w:val="uk-UA"/>
              </w:rPr>
            </w:pPr>
            <w:r w:rsidRPr="0023081E">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D0BF2" w:rsidRPr="0023081E" w:rsidRDefault="001D0BF2" w:rsidP="001D0BF2">
            <w:pPr>
              <w:pStyle w:val="af3"/>
              <w:spacing w:after="0"/>
              <w:contextualSpacing/>
              <w:jc w:val="both"/>
              <w:rPr>
                <w:sz w:val="22"/>
                <w:szCs w:val="22"/>
                <w:lang w:val="uk-UA"/>
              </w:rPr>
            </w:pPr>
            <w:r w:rsidRPr="0023081E">
              <w:rPr>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35D0" w:rsidRPr="0023081E" w:rsidRDefault="00C635D0" w:rsidP="001D0BF2">
            <w:pPr>
              <w:pStyle w:val="af3"/>
              <w:spacing w:before="0" w:after="0"/>
              <w:contextualSpacing/>
              <w:jc w:val="both"/>
              <w:rPr>
                <w:sz w:val="22"/>
                <w:szCs w:val="22"/>
                <w:lang w:val="uk-UA"/>
              </w:rPr>
            </w:pPr>
            <w:r w:rsidRPr="0023081E">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A15CA" w:rsidRPr="0023081E" w:rsidRDefault="001D0BF2" w:rsidP="001D0BF2">
            <w:pPr>
              <w:pStyle w:val="af3"/>
              <w:spacing w:before="0" w:after="0"/>
              <w:contextualSpacing/>
              <w:jc w:val="both"/>
              <w:rPr>
                <w:sz w:val="22"/>
                <w:szCs w:val="22"/>
                <w:lang w:val="uk-UA"/>
              </w:rPr>
            </w:pPr>
            <w:r w:rsidRPr="0023081E">
              <w:rPr>
                <w:sz w:val="22"/>
                <w:szCs w:val="22"/>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w:t>
            </w:r>
            <w:proofErr w:type="spellStart"/>
            <w:r w:rsidRPr="0023081E">
              <w:rPr>
                <w:sz w:val="22"/>
                <w:szCs w:val="22"/>
                <w:lang w:val="uk-UA"/>
              </w:rPr>
              <w:t>лоти.”</w:t>
            </w:r>
            <w:proofErr w:type="spellEnd"/>
          </w:p>
        </w:tc>
      </w:tr>
      <w:tr w:rsidR="00603383"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603383" w:rsidRPr="0023081E" w:rsidRDefault="00603383"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vAlign w:val="center"/>
          </w:tcPr>
          <w:p w:rsidR="00603383" w:rsidRPr="0023081E" w:rsidRDefault="00603383"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zh-CN"/>
              </w:rPr>
              <w:t>Інша інформація</w:t>
            </w:r>
          </w:p>
        </w:tc>
        <w:tc>
          <w:tcPr>
            <w:tcW w:w="3229" w:type="pct"/>
            <w:tcBorders>
              <w:top w:val="outset" w:sz="6" w:space="0" w:color="auto"/>
              <w:left w:val="outset" w:sz="6" w:space="0" w:color="auto"/>
              <w:bottom w:val="outset" w:sz="6" w:space="0" w:color="auto"/>
              <w:right w:val="outset" w:sz="6" w:space="0" w:color="auto"/>
            </w:tcBorders>
          </w:tcPr>
          <w:p w:rsidR="00603383" w:rsidRPr="0023081E" w:rsidRDefault="00603383" w:rsidP="004A652C">
            <w:pPr>
              <w:pStyle w:val="310"/>
              <w:spacing w:after="0"/>
              <w:ind w:left="0"/>
              <w:contextualSpacing/>
              <w:rPr>
                <w:sz w:val="22"/>
                <w:szCs w:val="22"/>
                <w:lang w:val="uk-UA"/>
              </w:rPr>
            </w:pPr>
            <w:r w:rsidRPr="0023081E">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603383" w:rsidRPr="0023081E" w:rsidRDefault="00603383" w:rsidP="004A652C">
            <w:pPr>
              <w:pStyle w:val="310"/>
              <w:spacing w:after="0"/>
              <w:ind w:left="0"/>
              <w:contextualSpacing/>
              <w:rPr>
                <w:sz w:val="22"/>
                <w:szCs w:val="22"/>
                <w:lang w:val="uk-UA"/>
              </w:rPr>
            </w:pPr>
            <w:r w:rsidRPr="0023081E">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603383" w:rsidRPr="0023081E" w:rsidRDefault="00603383" w:rsidP="004A652C">
            <w:pPr>
              <w:pStyle w:val="310"/>
              <w:spacing w:after="0"/>
              <w:ind w:left="0"/>
              <w:contextualSpacing/>
              <w:rPr>
                <w:sz w:val="22"/>
                <w:szCs w:val="22"/>
                <w:lang w:val="uk-UA"/>
              </w:rPr>
            </w:pPr>
            <w:r w:rsidRPr="0023081E">
              <w:rPr>
                <w:sz w:val="22"/>
                <w:szCs w:val="22"/>
                <w:lang w:val="uk-UA"/>
              </w:rPr>
              <w:t xml:space="preserve">Відповідальність за достовірність наданої Учасником інформації в своїй пропозиції несе Учасник.  </w:t>
            </w:r>
          </w:p>
          <w:p w:rsidR="00603383" w:rsidRPr="0023081E" w:rsidRDefault="00603383" w:rsidP="004A652C">
            <w:pPr>
              <w:pStyle w:val="310"/>
              <w:spacing w:after="0"/>
              <w:ind w:left="0"/>
              <w:contextualSpacing/>
              <w:rPr>
                <w:sz w:val="22"/>
                <w:szCs w:val="22"/>
                <w:lang w:val="uk-UA"/>
              </w:rPr>
            </w:pPr>
            <w:r w:rsidRPr="0023081E">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603383" w:rsidRPr="0023081E" w:rsidRDefault="00603383" w:rsidP="004A652C">
            <w:pPr>
              <w:pStyle w:val="310"/>
              <w:spacing w:after="0"/>
              <w:ind w:left="0"/>
              <w:contextualSpacing/>
              <w:rPr>
                <w:b/>
                <w:sz w:val="22"/>
                <w:szCs w:val="22"/>
                <w:lang w:val="uk-UA"/>
              </w:rPr>
            </w:pPr>
            <w:r w:rsidRPr="0023081E">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603383" w:rsidRPr="0023081E" w:rsidRDefault="00603383" w:rsidP="00026D53">
            <w:pPr>
              <w:spacing w:after="0" w:line="240" w:lineRule="auto"/>
              <w:contextualSpacing/>
              <w:jc w:val="both"/>
              <w:rPr>
                <w:rFonts w:ascii="Times New Roman" w:hAnsi="Times New Roman"/>
                <w:lang w:val="uk-UA"/>
              </w:rPr>
            </w:pPr>
            <w:r w:rsidRPr="0023081E">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w:t>
            </w:r>
            <w:r w:rsidR="00026D53" w:rsidRPr="0023081E">
              <w:rPr>
                <w:rFonts w:ascii="Times New Roman" w:hAnsi="Times New Roman"/>
                <w:lang w:val="uk-UA"/>
              </w:rPr>
              <w:t>вними-правовими актами України.</w:t>
            </w:r>
          </w:p>
        </w:tc>
      </w:tr>
      <w:tr w:rsidR="000D5095" w:rsidRPr="009D545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23081E" w:rsidRDefault="000D5095"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3.</w:t>
            </w:r>
          </w:p>
        </w:tc>
        <w:tc>
          <w:tcPr>
            <w:tcW w:w="1588" w:type="pct"/>
            <w:tcBorders>
              <w:top w:val="outset" w:sz="6" w:space="0" w:color="auto"/>
              <w:left w:val="outset" w:sz="6" w:space="0" w:color="auto"/>
              <w:bottom w:val="outset" w:sz="6" w:space="0" w:color="auto"/>
              <w:right w:val="outset" w:sz="6" w:space="0" w:color="auto"/>
            </w:tcBorders>
            <w:vAlign w:val="center"/>
            <w:hideMark/>
          </w:tcPr>
          <w:p w:rsidR="000D5095" w:rsidRPr="0023081E" w:rsidRDefault="000D5095"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zh-CN"/>
              </w:rPr>
              <w:t xml:space="preserve">Відхилення тендерних пропозицій </w:t>
            </w:r>
          </w:p>
        </w:tc>
        <w:tc>
          <w:tcPr>
            <w:tcW w:w="3229" w:type="pct"/>
            <w:tcBorders>
              <w:top w:val="single" w:sz="4" w:space="0" w:color="auto"/>
              <w:left w:val="single" w:sz="4" w:space="0" w:color="auto"/>
              <w:bottom w:val="single" w:sz="4" w:space="0" w:color="auto"/>
              <w:right w:val="single" w:sz="4" w:space="0" w:color="auto"/>
            </w:tcBorders>
            <w:vAlign w:val="center"/>
            <w:hideMark/>
          </w:tcPr>
          <w:p w:rsidR="000D5095" w:rsidRPr="0023081E" w:rsidRDefault="000D5095" w:rsidP="004A652C">
            <w:pPr>
              <w:spacing w:after="0" w:line="240" w:lineRule="auto"/>
              <w:contextualSpacing/>
              <w:jc w:val="both"/>
              <w:rPr>
                <w:rFonts w:ascii="Times New Roman" w:hAnsi="Times New Roman"/>
                <w:b/>
                <w:color w:val="000000"/>
                <w:shd w:val="solid" w:color="FFFFFF" w:fill="FFFFFF"/>
                <w:lang w:val="uk-UA"/>
              </w:rPr>
            </w:pPr>
            <w:r w:rsidRPr="0023081E">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0D5095" w:rsidRPr="0023081E" w:rsidRDefault="000D5095" w:rsidP="004A652C">
            <w:pPr>
              <w:spacing w:after="0" w:line="240" w:lineRule="auto"/>
              <w:contextualSpacing/>
              <w:jc w:val="both"/>
              <w:rPr>
                <w:rFonts w:ascii="Times New Roman" w:hAnsi="Times New Roman"/>
                <w:b/>
                <w:color w:val="000000"/>
                <w:lang w:val="uk-UA"/>
              </w:rPr>
            </w:pPr>
            <w:r w:rsidRPr="0023081E">
              <w:rPr>
                <w:rFonts w:ascii="Times New Roman" w:hAnsi="Times New Roman"/>
                <w:color w:val="000000"/>
                <w:lang w:val="uk-UA"/>
              </w:rPr>
              <w:t>1) </w:t>
            </w:r>
            <w:r w:rsidRPr="0023081E">
              <w:rPr>
                <w:rFonts w:ascii="Times New Roman" w:hAnsi="Times New Roman"/>
                <w:b/>
                <w:color w:val="000000"/>
                <w:lang w:val="uk-UA"/>
              </w:rPr>
              <w:t>учасник процедури закупівлі:</w:t>
            </w:r>
          </w:p>
          <w:p w:rsidR="000D5095" w:rsidRPr="0023081E" w:rsidRDefault="00CD7EC6" w:rsidP="004A652C">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w:t>
            </w:r>
            <w:r w:rsidRPr="0023081E">
              <w:rPr>
                <w:rFonts w:ascii="Times New Roman" w:hAnsi="Times New Roman"/>
                <w:color w:val="000000"/>
                <w:shd w:val="solid" w:color="FFFFFF" w:fill="FFFFFF"/>
                <w:lang w:val="uk-UA"/>
              </w:rPr>
              <w:lastRenderedPageBreak/>
              <w:t>особливостей</w:t>
            </w:r>
            <w:r w:rsidR="000D5095" w:rsidRPr="0023081E">
              <w:rPr>
                <w:rFonts w:ascii="Times New Roman" w:hAnsi="Times New Roman"/>
                <w:color w:val="000000"/>
                <w:shd w:val="solid" w:color="FFFFFF" w:fill="FFFFFF"/>
                <w:lang w:val="uk-UA"/>
              </w:rPr>
              <w:t>;</w:t>
            </w:r>
          </w:p>
          <w:p w:rsidR="000D5095" w:rsidRPr="0023081E" w:rsidRDefault="00CD7EC6" w:rsidP="004A652C">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r w:rsidR="000D5095" w:rsidRPr="0023081E">
              <w:rPr>
                <w:rFonts w:ascii="Times New Roman" w:hAnsi="Times New Roman"/>
                <w:color w:val="000000"/>
                <w:shd w:val="solid" w:color="FFFFFF" w:fill="FFFFFF"/>
                <w:lang w:val="uk-UA"/>
              </w:rPr>
              <w:t>;</w:t>
            </w:r>
          </w:p>
          <w:p w:rsidR="000D5095" w:rsidRPr="0023081E"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0D5095" w:rsidRPr="0023081E">
              <w:rPr>
                <w:rFonts w:ascii="Times New Roman" w:hAnsi="Times New Roman"/>
                <w:color w:val="000000"/>
                <w:shd w:val="solid" w:color="FFFFFF" w:fill="FFFFFF"/>
                <w:lang w:val="uk-UA"/>
              </w:rPr>
              <w:t>;</w:t>
            </w:r>
          </w:p>
          <w:p w:rsidR="00CD7EC6" w:rsidRPr="0023081E"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 xml:space="preserve">не надав обґрунтування аномально низької ціни тендерної пропозиції протягом строку, визначеного абзацом п'ятим пункту 38 цих особливостей; </w:t>
            </w:r>
          </w:p>
          <w:p w:rsidR="00CD7EC6" w:rsidRPr="0023081E"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rsidR="000D5095" w:rsidRPr="0023081E" w:rsidRDefault="00CD7EC6" w:rsidP="00613746">
            <w:pPr>
              <w:spacing w:after="0" w:line="240" w:lineRule="auto"/>
              <w:ind w:firstLine="567"/>
              <w:contextualSpacing/>
              <w:jc w:val="both"/>
              <w:rPr>
                <w:rFonts w:ascii="Times New Roman" w:hAnsi="Times New Roman"/>
                <w:b/>
                <w:color w:val="000000"/>
                <w:lang w:val="uk-UA"/>
              </w:rPr>
            </w:pPr>
            <w:r w:rsidRPr="0023081E">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3081E">
              <w:rPr>
                <w:rFonts w:ascii="Times New Roman" w:hAnsi="Times New Roman"/>
                <w:color w:val="000000"/>
                <w:shd w:val="solid" w:color="FFFFFF" w:fill="FFFFFF"/>
                <w:lang w:val="uk-UA"/>
              </w:rPr>
              <w:t>бенефіціарним</w:t>
            </w:r>
            <w:proofErr w:type="spellEnd"/>
            <w:r w:rsidRPr="0023081E">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r w:rsidR="000D5095" w:rsidRPr="0023081E">
              <w:rPr>
                <w:rFonts w:ascii="Times New Roman" w:hAnsi="Times New Roman"/>
                <w:b/>
                <w:color w:val="000000"/>
                <w:lang w:val="uk-UA"/>
              </w:rPr>
              <w:t>2) тендерна пропозиція:</w:t>
            </w:r>
          </w:p>
          <w:p w:rsidR="00CD7EC6" w:rsidRPr="0023081E" w:rsidRDefault="00CD7EC6" w:rsidP="00613746">
            <w:pPr>
              <w:spacing w:after="0" w:line="240" w:lineRule="auto"/>
              <w:ind w:firstLine="567"/>
              <w:contextualSpacing/>
              <w:jc w:val="both"/>
              <w:rPr>
                <w:rFonts w:ascii="Times New Roman" w:hAnsi="Times New Roman"/>
                <w:color w:val="000000"/>
                <w:lang w:val="uk-UA"/>
              </w:rPr>
            </w:pPr>
            <w:r w:rsidRPr="0023081E">
              <w:rPr>
                <w:rFonts w:ascii="Times New Roman" w:hAnsi="Times New Roman"/>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0D5095" w:rsidRPr="0023081E" w:rsidRDefault="00CD7EC6" w:rsidP="00CD7EC6">
            <w:pPr>
              <w:spacing w:after="0" w:line="240" w:lineRule="auto"/>
              <w:ind w:firstLine="567"/>
              <w:contextualSpacing/>
              <w:jc w:val="both"/>
              <w:rPr>
                <w:rFonts w:ascii="Times New Roman" w:hAnsi="Times New Roman"/>
                <w:color w:val="000000"/>
                <w:lang w:val="uk-UA"/>
              </w:rPr>
            </w:pPr>
            <w:r w:rsidRPr="0023081E">
              <w:rPr>
                <w:rFonts w:ascii="Times New Roman" w:hAnsi="Times New Roman"/>
                <w:color w:val="000000"/>
                <w:lang w:val="uk-UA"/>
              </w:rPr>
              <w:t xml:space="preserve">є такою, строк дії якої закінчився; </w:t>
            </w:r>
          </w:p>
          <w:p w:rsidR="00CD7EC6" w:rsidRPr="0023081E" w:rsidRDefault="00CD7EC6" w:rsidP="00CD7EC6">
            <w:pPr>
              <w:spacing w:after="0" w:line="240" w:lineRule="auto"/>
              <w:ind w:firstLine="567"/>
              <w:contextualSpacing/>
              <w:jc w:val="both"/>
              <w:rPr>
                <w:rFonts w:ascii="Times New Roman" w:hAnsi="Times New Roman"/>
                <w:color w:val="000000"/>
                <w:lang w:val="uk-UA"/>
              </w:rPr>
            </w:pPr>
            <w:r w:rsidRPr="0023081E">
              <w:rPr>
                <w:rFonts w:ascii="Times New Roman" w:hAnsi="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7EC6" w:rsidRPr="0023081E" w:rsidRDefault="00CD7EC6" w:rsidP="00CD7EC6">
            <w:pPr>
              <w:spacing w:after="0" w:line="240" w:lineRule="auto"/>
              <w:ind w:firstLine="567"/>
              <w:contextualSpacing/>
              <w:jc w:val="both"/>
              <w:rPr>
                <w:rFonts w:ascii="Times New Roman" w:hAnsi="Times New Roman"/>
                <w:b/>
                <w:color w:val="000000"/>
                <w:lang w:val="uk-UA"/>
              </w:rPr>
            </w:pPr>
            <w:r w:rsidRPr="0023081E">
              <w:rPr>
                <w:rFonts w:ascii="Times New Roman" w:hAnsi="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0D5095" w:rsidRPr="0023081E" w:rsidRDefault="000D5095" w:rsidP="00CD7EC6">
            <w:pPr>
              <w:spacing w:after="0" w:line="240" w:lineRule="auto"/>
              <w:ind w:firstLine="567"/>
              <w:contextualSpacing/>
              <w:jc w:val="both"/>
              <w:rPr>
                <w:rFonts w:ascii="Times New Roman" w:hAnsi="Times New Roman"/>
                <w:b/>
                <w:color w:val="000000"/>
                <w:lang w:val="uk-UA"/>
              </w:rPr>
            </w:pPr>
            <w:r w:rsidRPr="0023081E">
              <w:rPr>
                <w:rFonts w:ascii="Times New Roman" w:hAnsi="Times New Roman"/>
                <w:b/>
                <w:color w:val="000000"/>
                <w:lang w:val="uk-UA"/>
              </w:rPr>
              <w:t>3) переможець процедури закупівлі:</w:t>
            </w:r>
          </w:p>
          <w:p w:rsidR="00CD7EC6" w:rsidRPr="0023081E" w:rsidRDefault="00CD7EC6" w:rsidP="00CD7EC6">
            <w:pPr>
              <w:spacing w:after="0" w:line="240" w:lineRule="auto"/>
              <w:ind w:firstLine="567"/>
              <w:contextualSpacing/>
              <w:jc w:val="both"/>
              <w:rPr>
                <w:rFonts w:ascii="Times New Roman" w:hAnsi="Times New Roman"/>
                <w:color w:val="000000"/>
                <w:lang w:val="uk-UA"/>
              </w:rPr>
            </w:pPr>
            <w:r w:rsidRPr="0023081E">
              <w:rPr>
                <w:rFonts w:ascii="Times New Roman" w:hAnsi="Times New Roman"/>
                <w:color w:val="000000"/>
                <w:lang w:val="uk-UA"/>
              </w:rPr>
              <w:t xml:space="preserve">відмовився від підписання договору про закупівлю відповідно до вимог тендерної документації або укладення </w:t>
            </w:r>
            <w:r w:rsidRPr="0023081E">
              <w:rPr>
                <w:rFonts w:ascii="Times New Roman" w:hAnsi="Times New Roman"/>
                <w:color w:val="000000"/>
                <w:lang w:val="uk-UA"/>
              </w:rPr>
              <w:lastRenderedPageBreak/>
              <w:t>договору про закупівлю;</w:t>
            </w:r>
          </w:p>
          <w:p w:rsidR="000D5095" w:rsidRPr="0023081E" w:rsidRDefault="00CD7EC6" w:rsidP="00CD7EC6">
            <w:pPr>
              <w:spacing w:after="0" w:line="240" w:lineRule="auto"/>
              <w:ind w:firstLine="567"/>
              <w:contextualSpacing/>
              <w:jc w:val="both"/>
              <w:rPr>
                <w:rFonts w:ascii="Times New Roman" w:hAnsi="Times New Roman"/>
                <w:color w:val="000000"/>
                <w:lang w:val="uk-UA"/>
              </w:rPr>
            </w:pPr>
            <w:r w:rsidRPr="0023081E">
              <w:rPr>
                <w:rFonts w:ascii="Times New Roman" w:hAnsi="Times New Roman"/>
                <w:color w:val="00000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D7EC6" w:rsidRPr="0023081E" w:rsidRDefault="00CD7EC6" w:rsidP="00CD7EC6">
            <w:pPr>
              <w:spacing w:after="0" w:line="240" w:lineRule="auto"/>
              <w:ind w:firstLine="567"/>
              <w:contextualSpacing/>
              <w:jc w:val="both"/>
              <w:rPr>
                <w:rFonts w:ascii="Times New Roman" w:hAnsi="Times New Roman"/>
                <w:color w:val="000000"/>
                <w:lang w:val="uk-UA"/>
              </w:rPr>
            </w:pPr>
            <w:r w:rsidRPr="0023081E">
              <w:rPr>
                <w:rFonts w:ascii="Times New Roman" w:hAnsi="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CD7EC6" w:rsidRPr="0023081E" w:rsidRDefault="00CD7EC6" w:rsidP="00CD7EC6">
            <w:pPr>
              <w:spacing w:after="0" w:line="240" w:lineRule="auto"/>
              <w:ind w:firstLine="567"/>
              <w:contextualSpacing/>
              <w:jc w:val="both"/>
              <w:rPr>
                <w:rFonts w:ascii="Times New Roman" w:hAnsi="Times New Roman"/>
                <w:color w:val="000000"/>
                <w:lang w:val="uk-UA"/>
              </w:rPr>
            </w:pPr>
            <w:r w:rsidRPr="0023081E">
              <w:rPr>
                <w:rFonts w:ascii="Times New Roman" w:hAnsi="Times New Roman"/>
                <w:color w:val="000000"/>
                <w:lang w:val="uk-UA"/>
              </w:rPr>
              <w:t>не надав забезпечення виконання договору про закупівлю, якщо таке забезпечення вимагалося замовником;</w:t>
            </w:r>
          </w:p>
          <w:p w:rsidR="00CD7EC6" w:rsidRPr="0023081E" w:rsidRDefault="00CD7EC6" w:rsidP="00CD7EC6">
            <w:pPr>
              <w:spacing w:after="0" w:line="240" w:lineRule="auto"/>
              <w:ind w:firstLine="567"/>
              <w:contextualSpacing/>
              <w:jc w:val="both"/>
              <w:rPr>
                <w:rFonts w:ascii="Times New Roman" w:hAnsi="Times New Roman"/>
                <w:color w:val="000000"/>
                <w:lang w:val="uk-UA"/>
              </w:rPr>
            </w:pPr>
            <w:r w:rsidRPr="0023081E">
              <w:rPr>
                <w:rFonts w:ascii="Times New Roman" w:hAnsi="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D5095" w:rsidRPr="0023081E" w:rsidRDefault="000D5095" w:rsidP="004A652C">
            <w:pPr>
              <w:spacing w:after="0" w:line="240" w:lineRule="auto"/>
              <w:contextualSpacing/>
              <w:jc w:val="both"/>
              <w:rPr>
                <w:rFonts w:ascii="Times New Roman" w:hAnsi="Times New Roman"/>
                <w:b/>
                <w:lang w:val="uk-UA"/>
              </w:rPr>
            </w:pPr>
            <w:r w:rsidRPr="0023081E">
              <w:rPr>
                <w:rFonts w:ascii="Times New Roman" w:hAnsi="Times New Roman"/>
                <w:b/>
                <w:lang w:val="uk-UA"/>
              </w:rPr>
              <w:t>Замовник може відхилити тендерну пропозицію із зазначенням аргументації в електронній системі закупівель у разі, коли:</w:t>
            </w:r>
          </w:p>
          <w:p w:rsidR="000D5095" w:rsidRPr="0023081E" w:rsidRDefault="000D5095" w:rsidP="00613746">
            <w:pPr>
              <w:numPr>
                <w:ilvl w:val="0"/>
                <w:numId w:val="2"/>
              </w:numPr>
              <w:tabs>
                <w:tab w:val="clear" w:pos="0"/>
                <w:tab w:val="left" w:pos="360"/>
                <w:tab w:val="left" w:pos="851"/>
                <w:tab w:val="left" w:pos="1440"/>
              </w:tabs>
              <w:spacing w:after="0" w:line="240" w:lineRule="auto"/>
              <w:ind w:left="0" w:firstLine="567"/>
              <w:contextualSpacing/>
              <w:jc w:val="both"/>
              <w:rPr>
                <w:rFonts w:ascii="Times New Roman" w:hAnsi="Times New Roman"/>
                <w:lang w:val="uk-UA"/>
              </w:rPr>
            </w:pPr>
            <w:r w:rsidRPr="0023081E">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5095" w:rsidRPr="0023081E" w:rsidRDefault="004A652C" w:rsidP="00613746">
            <w:pPr>
              <w:spacing w:after="0" w:line="240" w:lineRule="auto"/>
              <w:ind w:firstLine="567"/>
              <w:contextualSpacing/>
              <w:jc w:val="both"/>
              <w:rPr>
                <w:rFonts w:ascii="Times New Roman" w:hAnsi="Times New Roman"/>
                <w:color w:val="000000"/>
                <w:lang w:val="uk-UA"/>
              </w:rPr>
            </w:pPr>
            <w:r w:rsidRPr="0023081E">
              <w:rPr>
                <w:rFonts w:ascii="Times New Roman" w:hAnsi="Times New Roman"/>
                <w:color w:val="000000"/>
                <w:lang w:val="uk-UA"/>
              </w:rPr>
              <w:t xml:space="preserve">-  </w:t>
            </w:r>
            <w:r w:rsidR="000D5095" w:rsidRPr="0023081E">
              <w:rPr>
                <w:rFonts w:ascii="Times New Roman" w:hAnsi="Times New Roman"/>
                <w:color w:val="000000"/>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5095" w:rsidRPr="0023081E" w:rsidRDefault="000D5095" w:rsidP="004A652C">
            <w:pPr>
              <w:spacing w:after="0" w:line="240" w:lineRule="auto"/>
              <w:contextualSpacing/>
              <w:jc w:val="both"/>
              <w:rPr>
                <w:rFonts w:ascii="Times New Roman" w:hAnsi="Times New Roman"/>
                <w:lang w:val="uk-UA"/>
              </w:rPr>
            </w:pPr>
            <w:r w:rsidRPr="0023081E">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D5095" w:rsidRPr="0023081E" w:rsidRDefault="000D5095" w:rsidP="00CD7EC6">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D7EC6" w:rsidRPr="0023081E">
              <w:rPr>
                <w:rFonts w:ascii="Times New Roman" w:hAnsi="Times New Roman"/>
                <w:color w:val="000000"/>
                <w:lang w:val="uk-UA"/>
              </w:rPr>
              <w:t>відповідно до статті 10 Закону.</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b/>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3081E">
              <w:rPr>
                <w:rFonts w:ascii="Times New Roman" w:hAnsi="Times New Roman"/>
                <w:color w:val="000000"/>
                <w:lang w:val="uk-UA"/>
              </w:rPr>
              <w:t xml:space="preserve">: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23081E">
              <w:rPr>
                <w:rFonts w:ascii="Times New Roman" w:hAnsi="Times New Roman"/>
                <w:color w:val="000000"/>
                <w:lang w:val="uk-UA"/>
              </w:rPr>
              <w:lastRenderedPageBreak/>
              <w:t xml:space="preserve">правопорушення, пов’язаного з корупцією;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23081E">
              <w:rPr>
                <w:rFonts w:ascii="Times New Roman" w:hAnsi="Times New Roman"/>
                <w:color w:val="000000"/>
                <w:lang w:val="uk-UA"/>
              </w:rPr>
              <w:t>“Про</w:t>
            </w:r>
            <w:proofErr w:type="spellEnd"/>
            <w:r w:rsidRPr="0023081E">
              <w:rPr>
                <w:rFonts w:ascii="Times New Roman" w:hAnsi="Times New Roman"/>
                <w:color w:val="000000"/>
                <w:lang w:val="uk-UA"/>
              </w:rPr>
              <w:t xml:space="preserve"> захист економічної </w:t>
            </w:r>
            <w:proofErr w:type="spellStart"/>
            <w:r w:rsidRPr="0023081E">
              <w:rPr>
                <w:rFonts w:ascii="Times New Roman" w:hAnsi="Times New Roman"/>
                <w:color w:val="000000"/>
                <w:lang w:val="uk-UA"/>
              </w:rPr>
              <w:t>конкуренції”</w:t>
            </w:r>
            <w:proofErr w:type="spellEnd"/>
            <w:r w:rsidRPr="0023081E">
              <w:rPr>
                <w:rFonts w:ascii="Times New Roman" w:hAnsi="Times New Roman"/>
                <w:color w:val="000000"/>
                <w:lang w:val="uk-UA"/>
              </w:rPr>
              <w:t xml:space="preserve">, у вигляді вчинення </w:t>
            </w:r>
            <w:proofErr w:type="spellStart"/>
            <w:r w:rsidRPr="0023081E">
              <w:rPr>
                <w:rFonts w:ascii="Times New Roman" w:hAnsi="Times New Roman"/>
                <w:color w:val="000000"/>
                <w:lang w:val="uk-UA"/>
              </w:rPr>
              <w:t>антиконкурентних</w:t>
            </w:r>
            <w:proofErr w:type="spellEnd"/>
            <w:r w:rsidRPr="0023081E">
              <w:rPr>
                <w:rFonts w:ascii="Times New Roman" w:hAnsi="Times New Roman"/>
                <w:color w:val="000000"/>
                <w:lang w:val="uk-UA"/>
              </w:rPr>
              <w:t xml:space="preserve"> узгоджених дій, що стосуються спотворення результатів тендерів;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3081E">
              <w:rPr>
                <w:rFonts w:ascii="Times New Roman" w:hAnsi="Times New Roman"/>
                <w:color w:val="000000"/>
                <w:lang w:val="uk-UA"/>
              </w:rPr>
              <w:t>“Про</w:t>
            </w:r>
            <w:proofErr w:type="spellEnd"/>
            <w:r w:rsidRPr="0023081E">
              <w:rPr>
                <w:rFonts w:ascii="Times New Roman" w:hAnsi="Times New Roman"/>
                <w:color w:val="000000"/>
                <w:lang w:val="uk-UA"/>
              </w:rPr>
              <w:t xml:space="preserve"> державну реєстрацію юридичних осіб, фізичних осіб — підприємців та громадських </w:t>
            </w:r>
            <w:proofErr w:type="spellStart"/>
            <w:r w:rsidRPr="0023081E">
              <w:rPr>
                <w:rFonts w:ascii="Times New Roman" w:hAnsi="Times New Roman"/>
                <w:color w:val="000000"/>
                <w:lang w:val="uk-UA"/>
              </w:rPr>
              <w:t>формувань”</w:t>
            </w:r>
            <w:proofErr w:type="spellEnd"/>
            <w:r w:rsidRPr="0023081E">
              <w:rPr>
                <w:rFonts w:ascii="Times New Roman" w:hAnsi="Times New Roman"/>
                <w:color w:val="000000"/>
                <w:lang w:val="uk-UA"/>
              </w:rPr>
              <w:t xml:space="preserve"> (крім нерезидентів);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11) учасник процедури закупівлі або кінцевий </w:t>
            </w:r>
            <w:proofErr w:type="spellStart"/>
            <w:r w:rsidRPr="0023081E">
              <w:rPr>
                <w:rFonts w:ascii="Times New Roman" w:hAnsi="Times New Roman"/>
                <w:color w:val="000000"/>
                <w:lang w:val="uk-UA"/>
              </w:rPr>
              <w:t>бенефіціарний</w:t>
            </w:r>
            <w:proofErr w:type="spellEnd"/>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23081E">
              <w:rPr>
                <w:rFonts w:ascii="Times New Roman" w:hAnsi="Times New Roman"/>
                <w:color w:val="000000"/>
                <w:lang w:val="uk-UA"/>
              </w:rPr>
              <w:t>“Про</w:t>
            </w:r>
            <w:proofErr w:type="spellEnd"/>
            <w:r w:rsidRPr="0023081E">
              <w:rPr>
                <w:rFonts w:ascii="Times New Roman" w:hAnsi="Times New Roman"/>
                <w:color w:val="000000"/>
                <w:lang w:val="uk-UA"/>
              </w:rPr>
              <w:t xml:space="preserve"> </w:t>
            </w:r>
            <w:proofErr w:type="spellStart"/>
            <w:r w:rsidRPr="0023081E">
              <w:rPr>
                <w:rFonts w:ascii="Times New Roman" w:hAnsi="Times New Roman"/>
                <w:color w:val="000000"/>
                <w:lang w:val="uk-UA"/>
              </w:rPr>
              <w:t>санкції”</w:t>
            </w:r>
            <w:proofErr w:type="spellEnd"/>
            <w:r w:rsidRPr="0023081E">
              <w:rPr>
                <w:rFonts w:ascii="Times New Roman" w:hAnsi="Times New Roman"/>
                <w:color w:val="000000"/>
                <w:lang w:val="uk-UA"/>
              </w:rPr>
              <w:t xml:space="preserve">;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lastRenderedPageBreak/>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296E83" w:rsidRPr="0023081E" w:rsidRDefault="00296E83" w:rsidP="00296E83">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0D5095" w:rsidRPr="0023081E"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D5095" w:rsidRPr="0023081E" w:rsidRDefault="000D5095" w:rsidP="00613746">
            <w:pPr>
              <w:spacing w:after="0" w:line="240" w:lineRule="auto"/>
              <w:contextualSpacing/>
              <w:jc w:val="center"/>
              <w:rPr>
                <w:rFonts w:ascii="Times New Roman" w:eastAsia="Times New Roman" w:hAnsi="Times New Roman"/>
                <w:b/>
                <w:lang w:val="uk-UA" w:eastAsia="ru-RU"/>
              </w:rPr>
            </w:pPr>
            <w:r w:rsidRPr="0023081E">
              <w:rPr>
                <w:rFonts w:ascii="Times New Roman" w:eastAsia="Times New Roman" w:hAnsi="Times New Roman"/>
                <w:b/>
                <w:lang w:val="uk-UA" w:eastAsia="ru-RU"/>
              </w:rPr>
              <w:lastRenderedPageBreak/>
              <w:t>Результати торгів та укладання договору про закупівлю</w:t>
            </w:r>
          </w:p>
        </w:tc>
      </w:tr>
      <w:tr w:rsidR="000D5095"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D5095" w:rsidRPr="0023081E" w:rsidRDefault="000D5095"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1.</w:t>
            </w:r>
          </w:p>
        </w:tc>
        <w:tc>
          <w:tcPr>
            <w:tcW w:w="1588" w:type="pct"/>
            <w:vMerge w:val="restart"/>
            <w:tcBorders>
              <w:top w:val="outset" w:sz="6" w:space="0" w:color="auto"/>
              <w:left w:val="outset" w:sz="6" w:space="0" w:color="auto"/>
              <w:right w:val="outset" w:sz="6" w:space="0" w:color="auto"/>
            </w:tcBorders>
            <w:shd w:val="clear" w:color="auto" w:fill="auto"/>
            <w:vAlign w:val="center"/>
            <w:hideMark/>
          </w:tcPr>
          <w:p w:rsidR="000D5095" w:rsidRPr="0023081E" w:rsidRDefault="000D5095"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zh-CN"/>
              </w:rPr>
              <w:t>Відміна замовником торгів чи визнання їх такими, що не відбулися </w:t>
            </w:r>
          </w:p>
        </w:tc>
        <w:tc>
          <w:tcPr>
            <w:tcW w:w="3229" w:type="pct"/>
            <w:vMerge w:val="restart"/>
            <w:vAlign w:val="center"/>
            <w:hideMark/>
          </w:tcPr>
          <w:p w:rsidR="00603383" w:rsidRPr="0023081E" w:rsidRDefault="00603383" w:rsidP="00613746">
            <w:pPr>
              <w:spacing w:after="0" w:line="240" w:lineRule="auto"/>
              <w:contextualSpacing/>
              <w:jc w:val="both"/>
              <w:rPr>
                <w:rFonts w:ascii="Times New Roman" w:hAnsi="Times New Roman"/>
                <w:b/>
                <w:color w:val="000000"/>
                <w:lang w:val="uk-UA"/>
              </w:rPr>
            </w:pPr>
            <w:r w:rsidRPr="0023081E">
              <w:rPr>
                <w:rFonts w:ascii="Times New Roman" w:hAnsi="Times New Roman"/>
                <w:b/>
                <w:color w:val="000000"/>
                <w:lang w:val="uk-UA"/>
              </w:rPr>
              <w:t>Замовник відміняє відкриті торги у разі:</w:t>
            </w:r>
          </w:p>
          <w:p w:rsidR="00603383" w:rsidRPr="0023081E" w:rsidRDefault="00603383" w:rsidP="00613746">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1) відсутності подальшої потреби в закупівлі товарів, робіт чи послуг;</w:t>
            </w:r>
          </w:p>
          <w:p w:rsidR="00603383" w:rsidRPr="0023081E" w:rsidRDefault="00603383" w:rsidP="00613746">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3383" w:rsidRPr="0023081E" w:rsidRDefault="00603383" w:rsidP="00613746">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3) скорочення обсягу видатків на здійснення закупівлі товарів, робіт чи послуг;</w:t>
            </w:r>
          </w:p>
          <w:p w:rsidR="00603383" w:rsidRPr="0023081E" w:rsidRDefault="00603383" w:rsidP="00613746">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4) коли здійснення закупівлі стало неможливим внаслідок дії обставин непереборної сили.</w:t>
            </w:r>
          </w:p>
          <w:p w:rsidR="00603383" w:rsidRPr="0023081E" w:rsidRDefault="00603383" w:rsidP="00613746">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(пункт 47 Особливостей)</w:t>
            </w:r>
          </w:p>
          <w:p w:rsidR="00603383" w:rsidRPr="0023081E" w:rsidRDefault="00603383" w:rsidP="00613746">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Відкриті торги автоматично відміняються електронною системою закупівель у разі:</w:t>
            </w:r>
          </w:p>
          <w:p w:rsidR="00603383" w:rsidRPr="0023081E" w:rsidRDefault="00603383" w:rsidP="00613746">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03383" w:rsidRPr="0023081E" w:rsidRDefault="00603383" w:rsidP="00613746">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03383" w:rsidRPr="0023081E" w:rsidRDefault="00603383" w:rsidP="00613746">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(пункт 48 Особливостей)</w:t>
            </w:r>
          </w:p>
          <w:p w:rsidR="00603383" w:rsidRPr="0023081E" w:rsidRDefault="00603383" w:rsidP="00613746">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Відкриті торги можуть бути відмінені частково (за лотом). (пункт 49 Особливостей)</w:t>
            </w:r>
          </w:p>
          <w:p w:rsidR="000D5095" w:rsidRPr="0023081E" w:rsidRDefault="00603383" w:rsidP="00613746">
            <w:pPr>
              <w:widowControl w:val="0"/>
              <w:spacing w:after="0" w:line="240" w:lineRule="auto"/>
              <w:contextualSpacing/>
              <w:jc w:val="both"/>
              <w:rPr>
                <w:rFonts w:ascii="Times New Roman" w:hAnsi="Times New Roman"/>
                <w:lang w:val="uk-UA" w:eastAsia="uk-UA"/>
              </w:rPr>
            </w:pPr>
            <w:r w:rsidRPr="0023081E">
              <w:rPr>
                <w:rFonts w:ascii="Times New Roman" w:hAnsi="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(пункт 50 Особливостей)</w:t>
            </w:r>
          </w:p>
        </w:tc>
      </w:tr>
      <w:tr w:rsidR="000D5095"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D5095" w:rsidRPr="0023081E" w:rsidRDefault="000D5095" w:rsidP="00613746">
            <w:pPr>
              <w:spacing w:after="0" w:line="240" w:lineRule="auto"/>
              <w:contextualSpacing/>
              <w:rPr>
                <w:rFonts w:ascii="Times New Roman" w:eastAsia="Times New Roman" w:hAnsi="Times New Roman"/>
                <w:lang w:val="uk-UA" w:eastAsia="ru-RU"/>
              </w:rPr>
            </w:pPr>
          </w:p>
        </w:tc>
        <w:tc>
          <w:tcPr>
            <w:tcW w:w="1588" w:type="pct"/>
            <w:vMerge/>
            <w:tcBorders>
              <w:left w:val="outset" w:sz="6" w:space="0" w:color="auto"/>
              <w:bottom w:val="outset" w:sz="6" w:space="0" w:color="auto"/>
              <w:right w:val="outset" w:sz="6" w:space="0" w:color="auto"/>
            </w:tcBorders>
            <w:shd w:val="clear" w:color="auto" w:fill="auto"/>
            <w:hideMark/>
          </w:tcPr>
          <w:p w:rsidR="000D5095" w:rsidRPr="0023081E" w:rsidRDefault="000D5095" w:rsidP="00613746">
            <w:pPr>
              <w:spacing w:after="0" w:line="240" w:lineRule="auto"/>
              <w:contextualSpacing/>
              <w:rPr>
                <w:rFonts w:ascii="Times New Roman" w:eastAsia="Times New Roman" w:hAnsi="Times New Roman"/>
                <w:lang w:val="uk-UA" w:eastAsia="ru-RU"/>
              </w:rPr>
            </w:pPr>
          </w:p>
        </w:tc>
        <w:tc>
          <w:tcPr>
            <w:tcW w:w="3229" w:type="pct"/>
            <w:vMerge/>
            <w:tcBorders>
              <w:left w:val="outset" w:sz="6" w:space="0" w:color="auto"/>
              <w:bottom w:val="outset" w:sz="6" w:space="0" w:color="auto"/>
              <w:right w:val="outset" w:sz="6" w:space="0" w:color="auto"/>
            </w:tcBorders>
            <w:shd w:val="clear" w:color="auto" w:fill="auto"/>
            <w:hideMark/>
          </w:tcPr>
          <w:p w:rsidR="000D5095" w:rsidRPr="0023081E" w:rsidRDefault="000D5095" w:rsidP="00613746">
            <w:pPr>
              <w:spacing w:after="0" w:line="240" w:lineRule="auto"/>
              <w:contextualSpacing/>
              <w:rPr>
                <w:rFonts w:ascii="Times New Roman" w:eastAsia="Times New Roman" w:hAnsi="Times New Roman"/>
                <w:lang w:val="uk-UA" w:eastAsia="ru-RU"/>
              </w:rPr>
            </w:pPr>
          </w:p>
        </w:tc>
      </w:tr>
      <w:tr w:rsidR="000D5095"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23081E" w:rsidRDefault="000D5095"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2</w:t>
            </w:r>
          </w:p>
        </w:tc>
        <w:tc>
          <w:tcPr>
            <w:tcW w:w="1588" w:type="pct"/>
            <w:tcBorders>
              <w:top w:val="outset" w:sz="6" w:space="0" w:color="auto"/>
              <w:left w:val="outset" w:sz="6" w:space="0" w:color="auto"/>
              <w:bottom w:val="single" w:sz="4" w:space="0" w:color="auto"/>
              <w:right w:val="outset" w:sz="6" w:space="0" w:color="auto"/>
            </w:tcBorders>
            <w:vAlign w:val="center"/>
            <w:hideMark/>
          </w:tcPr>
          <w:p w:rsidR="000D5095" w:rsidRPr="0023081E" w:rsidRDefault="00296E83"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zh-CN"/>
              </w:rPr>
              <w:t>У</w:t>
            </w:r>
            <w:r w:rsidR="000D5095" w:rsidRPr="0023081E">
              <w:rPr>
                <w:rFonts w:ascii="Times New Roman" w:eastAsia="Times New Roman" w:hAnsi="Times New Roman"/>
                <w:b/>
                <w:lang w:val="uk-UA" w:eastAsia="zh-CN"/>
              </w:rPr>
              <w:t>кладання договору</w:t>
            </w:r>
          </w:p>
        </w:tc>
        <w:tc>
          <w:tcPr>
            <w:tcW w:w="3229" w:type="pct"/>
            <w:tcBorders>
              <w:top w:val="outset" w:sz="6" w:space="0" w:color="auto"/>
              <w:bottom w:val="single" w:sz="4" w:space="0" w:color="auto"/>
            </w:tcBorders>
            <w:vAlign w:val="center"/>
            <w:hideMark/>
          </w:tcPr>
          <w:p w:rsidR="00296E83" w:rsidRPr="0023081E" w:rsidRDefault="00296E83" w:rsidP="00296E83">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rsidR="00296E83" w:rsidRPr="0023081E" w:rsidRDefault="00296E83" w:rsidP="00296E83">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296E83" w:rsidRPr="0023081E" w:rsidRDefault="00296E83" w:rsidP="00296E83">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w:t>
            </w:r>
          </w:p>
          <w:p w:rsidR="00ED5FC1" w:rsidRPr="0023081E" w:rsidRDefault="00296E83" w:rsidP="00ED5FC1">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 xml:space="preserve">закупівель документи, що підтверджують відсутність підстав, зазначених у підпунктах 3, 5, 6 і 12 та в абзаці чотирнадцятому пункту 44 Особливостей. (Додаток № 2 тендерної документації). Замовник не вимагає документального підтвердження публічної </w:t>
            </w:r>
            <w:r w:rsidRPr="0023081E">
              <w:rPr>
                <w:rFonts w:ascii="Times New Roman" w:hAnsi="Times New Roman"/>
                <w:color w:val="000000"/>
                <w:shd w:val="solid" w:color="FFFFFF" w:fill="FFFFFF"/>
                <w:lang w:val="uk-UA"/>
              </w:rPr>
              <w:lastRenderedPageBreak/>
              <w:t xml:space="preserve">інформації, що оприлюднена у формі відкритих даних згідно із Законом України </w:t>
            </w:r>
            <w:proofErr w:type="spellStart"/>
            <w:r w:rsidRPr="0023081E">
              <w:rPr>
                <w:rFonts w:ascii="Times New Roman" w:hAnsi="Times New Roman"/>
                <w:color w:val="000000"/>
                <w:shd w:val="solid" w:color="FFFFFF" w:fill="FFFFFF"/>
                <w:lang w:val="uk-UA"/>
              </w:rPr>
              <w:t>“Про</w:t>
            </w:r>
            <w:proofErr w:type="spellEnd"/>
            <w:r w:rsidRPr="0023081E">
              <w:rPr>
                <w:rFonts w:ascii="Times New Roman" w:hAnsi="Times New Roman"/>
                <w:color w:val="000000"/>
                <w:shd w:val="solid" w:color="FFFFFF" w:fill="FFFFFF"/>
                <w:lang w:val="uk-UA"/>
              </w:rPr>
              <w:t xml:space="preserve"> доступ до публічної </w:t>
            </w:r>
            <w:proofErr w:type="spellStart"/>
            <w:r w:rsidRPr="0023081E">
              <w:rPr>
                <w:rFonts w:ascii="Times New Roman" w:hAnsi="Times New Roman"/>
                <w:color w:val="000000"/>
                <w:shd w:val="solid" w:color="FFFFFF" w:fill="FFFFFF"/>
                <w:lang w:val="uk-UA"/>
              </w:rPr>
              <w:t>інформації”</w:t>
            </w:r>
            <w:proofErr w:type="spellEnd"/>
            <w:r w:rsidRPr="0023081E">
              <w:rPr>
                <w:rFonts w:ascii="Times New Roman" w:hAnsi="Times New Roman"/>
                <w:color w:val="000000"/>
                <w:shd w:val="solid" w:color="FFFFFF" w:fill="FFFFFF"/>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ED5FC1" w:rsidRPr="0023081E" w:rsidRDefault="00296E83" w:rsidP="00ED5FC1">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ED5FC1" w:rsidRPr="0023081E" w:rsidRDefault="00296E83" w:rsidP="00ED5FC1">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 </w:t>
            </w:r>
          </w:p>
          <w:p w:rsidR="00ED5FC1" w:rsidRPr="0023081E" w:rsidRDefault="00296E83" w:rsidP="00ED5FC1">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D5095" w:rsidRPr="0023081E" w:rsidRDefault="00296E83" w:rsidP="00ED5FC1">
            <w:pPr>
              <w:spacing w:after="0" w:line="240" w:lineRule="auto"/>
              <w:contextualSpacing/>
              <w:jc w:val="both"/>
              <w:rPr>
                <w:rFonts w:ascii="Times New Roman" w:hAnsi="Times New Roman"/>
                <w:color w:val="000000"/>
                <w:shd w:val="solid" w:color="FFFFFF" w:fill="FFFFFF"/>
                <w:lang w:val="uk-UA"/>
              </w:rPr>
            </w:pPr>
            <w:r w:rsidRPr="0023081E">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3383"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23081E" w:rsidRDefault="00603383"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rsidR="00603383" w:rsidRPr="0023081E" w:rsidRDefault="00603383"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29" w:type="pct"/>
            <w:tcBorders>
              <w:top w:val="outset" w:sz="6" w:space="0" w:color="auto"/>
              <w:left w:val="outset" w:sz="6" w:space="0" w:color="auto"/>
              <w:bottom w:val="outset" w:sz="6" w:space="0" w:color="auto"/>
              <w:right w:val="outset" w:sz="6" w:space="0" w:color="auto"/>
            </w:tcBorders>
            <w:hideMark/>
          </w:tcPr>
          <w:p w:rsidR="00603383" w:rsidRPr="0023081E" w:rsidRDefault="00603383" w:rsidP="00613746">
            <w:pPr>
              <w:pStyle w:val="af3"/>
              <w:spacing w:before="0" w:after="0"/>
              <w:contextualSpacing/>
              <w:jc w:val="both"/>
              <w:rPr>
                <w:sz w:val="22"/>
                <w:szCs w:val="22"/>
                <w:shd w:val="clear" w:color="auto" w:fill="FFFFFF"/>
                <w:lang w:val="uk-UA"/>
              </w:rPr>
            </w:pPr>
            <w:r w:rsidRPr="0023081E">
              <w:rPr>
                <w:sz w:val="22"/>
                <w:szCs w:val="22"/>
                <w:shd w:val="clear" w:color="auto" w:fill="FFFFFF"/>
                <w:lang w:val="uk-UA"/>
              </w:rPr>
              <w:t>Проект договору складається з урахуванням особливостей предмету закупівлі.</w:t>
            </w:r>
          </w:p>
          <w:p w:rsidR="00603383" w:rsidRPr="0023081E" w:rsidRDefault="00603383" w:rsidP="00613746">
            <w:pPr>
              <w:spacing w:after="0" w:line="240" w:lineRule="auto"/>
              <w:contextualSpacing/>
              <w:rPr>
                <w:rFonts w:ascii="Times New Roman" w:eastAsia="Times New Roman" w:hAnsi="Times New Roman"/>
                <w:lang w:val="uk-UA" w:eastAsia="ru-RU"/>
              </w:rPr>
            </w:pPr>
            <w:r w:rsidRPr="0023081E">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tc>
      </w:tr>
      <w:tr w:rsidR="00603383"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23081E" w:rsidRDefault="00603383" w:rsidP="00613746">
            <w:pPr>
              <w:spacing w:after="0" w:line="240" w:lineRule="auto"/>
              <w:contextualSpacing/>
              <w:rPr>
                <w:rFonts w:ascii="Times New Roman" w:eastAsia="Times New Roman" w:hAnsi="Times New Roman"/>
                <w:b/>
                <w:lang w:val="uk-UA" w:eastAsia="ru-RU"/>
              </w:rPr>
            </w:pPr>
            <w:bookmarkStart w:id="5" w:name="_Hlk531346428"/>
            <w:r w:rsidRPr="0023081E">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vAlign w:val="center"/>
            <w:hideMark/>
          </w:tcPr>
          <w:p w:rsidR="00603383" w:rsidRPr="0023081E" w:rsidRDefault="00603383"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zh-CN"/>
              </w:rPr>
              <w:t>Істотні умови, що обов'язково включаються до договору про закупівлю</w:t>
            </w:r>
          </w:p>
        </w:tc>
        <w:tc>
          <w:tcPr>
            <w:tcW w:w="3229" w:type="pct"/>
            <w:tcBorders>
              <w:top w:val="outset" w:sz="6" w:space="0" w:color="auto"/>
              <w:left w:val="outset" w:sz="6" w:space="0" w:color="auto"/>
              <w:bottom w:val="outset" w:sz="6" w:space="0" w:color="auto"/>
              <w:right w:val="outset" w:sz="6" w:space="0" w:color="auto"/>
            </w:tcBorders>
            <w:hideMark/>
          </w:tcPr>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необхідності приведення обсягів товарів до кратності упаковки. </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1) зменшення обсягів закупівлі, зокрема з урахуванням фактичного обсягу видатків замовника; </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081E">
              <w:rPr>
                <w:rFonts w:ascii="Times New Roman" w:hAnsi="Times New Roman"/>
                <w:color w:val="000000"/>
                <w:lang w:val="uk-UA"/>
              </w:rPr>
              <w:t>Platts</w:t>
            </w:r>
            <w:proofErr w:type="spellEnd"/>
            <w:r w:rsidRPr="0023081E">
              <w:rPr>
                <w:rFonts w:ascii="Times New Roman" w:hAnsi="Times New Roman"/>
                <w:color w:val="000000"/>
                <w:lang w:val="uk-UA"/>
              </w:rPr>
              <w:t xml:space="preserve">, ARGUS, регульованих цін (тарифів), нормативів, середньозважених цін на електроенергію на ринку </w:t>
            </w:r>
            <w:proofErr w:type="spellStart"/>
            <w:r w:rsidRPr="0023081E">
              <w:rPr>
                <w:rFonts w:ascii="Times New Roman" w:hAnsi="Times New Roman"/>
                <w:color w:val="000000"/>
                <w:lang w:val="uk-UA"/>
              </w:rPr>
              <w:t>“на</w:t>
            </w:r>
            <w:proofErr w:type="spellEnd"/>
            <w:r w:rsidRPr="0023081E">
              <w:rPr>
                <w:rFonts w:ascii="Times New Roman" w:hAnsi="Times New Roman"/>
                <w:color w:val="000000"/>
                <w:lang w:val="uk-UA"/>
              </w:rPr>
              <w:t xml:space="preserve"> добу </w:t>
            </w:r>
            <w:proofErr w:type="spellStart"/>
            <w:r w:rsidRPr="0023081E">
              <w:rPr>
                <w:rFonts w:ascii="Times New Roman" w:hAnsi="Times New Roman"/>
                <w:color w:val="000000"/>
                <w:lang w:val="uk-UA"/>
              </w:rPr>
              <w:t>наперед”</w:t>
            </w:r>
            <w:proofErr w:type="spellEnd"/>
            <w:r w:rsidRPr="0023081E">
              <w:rPr>
                <w:rFonts w:ascii="Times New Roman" w:hAnsi="Times New Roman"/>
                <w:color w:val="000000"/>
                <w:lang w:val="uk-UA"/>
              </w:rPr>
              <w:t xml:space="preserve">, що застосовуються в договорі про закупівлю, у разі встановлення в договорі про закупівлю порядку зміни ціни; </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8) зміни умов у зв’язку із застосуванням положень частини шостої статті 41 Закону. </w:t>
            </w:r>
          </w:p>
          <w:p w:rsidR="00ED5FC1"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603383" w:rsidRPr="0023081E" w:rsidRDefault="00ED5FC1" w:rsidP="00ED5FC1">
            <w:pPr>
              <w:spacing w:after="0" w:line="240" w:lineRule="auto"/>
              <w:contextualSpacing/>
              <w:jc w:val="both"/>
              <w:rPr>
                <w:rFonts w:ascii="Times New Roman" w:hAnsi="Times New Roman"/>
                <w:color w:val="000000"/>
                <w:lang w:val="uk-UA"/>
              </w:rPr>
            </w:pPr>
            <w:r w:rsidRPr="0023081E">
              <w:rPr>
                <w:rFonts w:ascii="Times New Roman" w:hAnsi="Times New Roman"/>
                <w:color w:val="000000"/>
                <w:lang w:val="uk-UA"/>
              </w:rPr>
              <w:t>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bookmarkEnd w:id="5"/>
      <w:tr w:rsidR="00603383" w:rsidRPr="0023081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23081E" w:rsidRDefault="00603383"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rsidR="00603383" w:rsidRPr="0023081E" w:rsidRDefault="00603383" w:rsidP="00613746">
            <w:pPr>
              <w:spacing w:after="0" w:line="240" w:lineRule="auto"/>
              <w:contextualSpacing/>
              <w:rPr>
                <w:rFonts w:ascii="Times New Roman" w:eastAsia="Times New Roman" w:hAnsi="Times New Roman"/>
                <w:b/>
                <w:lang w:val="uk-UA" w:eastAsia="ru-RU"/>
              </w:rPr>
            </w:pPr>
            <w:r w:rsidRPr="0023081E">
              <w:rPr>
                <w:rFonts w:ascii="Times New Roman" w:eastAsia="Times New Roman" w:hAnsi="Times New Roman"/>
                <w:b/>
                <w:lang w:val="uk-UA" w:eastAsia="ru-RU"/>
              </w:rPr>
              <w:t xml:space="preserve">Забезпечення виконання договору про закупівлю </w:t>
            </w:r>
          </w:p>
        </w:tc>
        <w:tc>
          <w:tcPr>
            <w:tcW w:w="3229" w:type="pct"/>
            <w:tcBorders>
              <w:top w:val="outset" w:sz="6" w:space="0" w:color="auto"/>
              <w:left w:val="outset" w:sz="6" w:space="0" w:color="auto"/>
              <w:bottom w:val="outset" w:sz="6" w:space="0" w:color="auto"/>
              <w:right w:val="outset" w:sz="6" w:space="0" w:color="auto"/>
            </w:tcBorders>
            <w:hideMark/>
          </w:tcPr>
          <w:p w:rsidR="00603383" w:rsidRPr="0023081E" w:rsidRDefault="00603383" w:rsidP="00613746">
            <w:pPr>
              <w:spacing w:after="0" w:line="240" w:lineRule="auto"/>
              <w:contextualSpacing/>
              <w:rPr>
                <w:rFonts w:ascii="Times New Roman" w:eastAsia="Times New Roman" w:hAnsi="Times New Roman"/>
                <w:lang w:val="uk-UA" w:eastAsia="ru-RU"/>
              </w:rPr>
            </w:pPr>
            <w:r w:rsidRPr="0023081E">
              <w:rPr>
                <w:rFonts w:ascii="Times New Roman" w:eastAsia="Times New Roman" w:hAnsi="Times New Roman"/>
                <w:lang w:val="uk-UA" w:eastAsia="ru-RU"/>
              </w:rPr>
              <w:t>Забезпечення виконання договору про закупівлю не вимагається.</w:t>
            </w:r>
          </w:p>
        </w:tc>
      </w:tr>
    </w:tbl>
    <w:p w:rsidR="00057550" w:rsidRPr="0023081E" w:rsidRDefault="00057550" w:rsidP="00613746">
      <w:pPr>
        <w:tabs>
          <w:tab w:val="left" w:pos="4140"/>
        </w:tabs>
        <w:spacing w:after="0" w:line="240" w:lineRule="auto"/>
        <w:contextualSpacing/>
        <w:rPr>
          <w:rFonts w:ascii="Times New Roman" w:hAnsi="Times New Roman"/>
          <w:lang w:val="uk-UA"/>
        </w:rPr>
      </w:pPr>
    </w:p>
    <w:p w:rsidR="00F47DE8" w:rsidRPr="0023081E" w:rsidRDefault="00F47DE8" w:rsidP="00613746">
      <w:pPr>
        <w:tabs>
          <w:tab w:val="left" w:pos="4140"/>
        </w:tabs>
        <w:spacing w:after="0" w:line="240" w:lineRule="auto"/>
        <w:contextualSpacing/>
        <w:rPr>
          <w:rFonts w:ascii="Times New Roman" w:hAnsi="Times New Roman"/>
          <w:lang w:val="uk-UA"/>
        </w:rPr>
      </w:pPr>
    </w:p>
    <w:p w:rsidR="00F47DE8" w:rsidRPr="0023081E" w:rsidRDefault="00F47DE8" w:rsidP="00613746">
      <w:pPr>
        <w:tabs>
          <w:tab w:val="left" w:pos="4140"/>
        </w:tabs>
        <w:spacing w:after="0" w:line="240" w:lineRule="auto"/>
        <w:contextualSpacing/>
        <w:rPr>
          <w:rFonts w:ascii="Times New Roman" w:hAnsi="Times New Roman"/>
          <w:lang w:val="uk-UA"/>
        </w:rPr>
      </w:pPr>
    </w:p>
    <w:p w:rsidR="004A652C" w:rsidRPr="0023081E" w:rsidRDefault="004A652C"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val="uk-UA" w:eastAsia="ru-RU"/>
        </w:rPr>
      </w:pPr>
    </w:p>
    <w:p w:rsidR="003501F8" w:rsidRPr="0023081E" w:rsidRDefault="003501F8" w:rsidP="004A652C">
      <w:pPr>
        <w:pStyle w:val="1"/>
        <w:numPr>
          <w:ilvl w:val="0"/>
          <w:numId w:val="0"/>
        </w:numPr>
        <w:ind w:left="360"/>
        <w:contextualSpacing/>
      </w:pPr>
    </w:p>
    <w:p w:rsidR="00E20E7B" w:rsidRPr="0023081E" w:rsidRDefault="00E20E7B" w:rsidP="00E20E7B">
      <w:pPr>
        <w:rPr>
          <w:lang w:val="uk-UA" w:eastAsia="zh-CN"/>
        </w:rPr>
      </w:pPr>
    </w:p>
    <w:p w:rsidR="00A431F8" w:rsidRPr="0023081E" w:rsidRDefault="00A431F8" w:rsidP="004A652C">
      <w:pPr>
        <w:pStyle w:val="1"/>
        <w:numPr>
          <w:ilvl w:val="0"/>
          <w:numId w:val="0"/>
        </w:numPr>
        <w:ind w:left="360"/>
        <w:contextualSpacing/>
      </w:pPr>
      <w:r w:rsidRPr="0023081E">
        <w:lastRenderedPageBreak/>
        <w:t xml:space="preserve">Додаток № 1 </w:t>
      </w:r>
    </w:p>
    <w:p w:rsidR="00A431F8" w:rsidRPr="0023081E" w:rsidRDefault="00A431F8" w:rsidP="004A652C">
      <w:pPr>
        <w:pStyle w:val="1"/>
        <w:numPr>
          <w:ilvl w:val="0"/>
          <w:numId w:val="0"/>
        </w:numPr>
        <w:ind w:left="360"/>
        <w:contextualSpacing/>
      </w:pPr>
      <w:r w:rsidRPr="0023081E">
        <w:t>до тендерної документації</w:t>
      </w:r>
    </w:p>
    <w:p w:rsidR="004A652C" w:rsidRPr="0023081E" w:rsidRDefault="004A652C" w:rsidP="004A652C">
      <w:pPr>
        <w:spacing w:after="0" w:line="240" w:lineRule="auto"/>
        <w:contextualSpacing/>
        <w:rPr>
          <w:lang w:val="uk-UA" w:eastAsia="zh-CN"/>
        </w:rPr>
      </w:pPr>
    </w:p>
    <w:p w:rsidR="00A431F8" w:rsidRPr="0023081E" w:rsidRDefault="00C9693E" w:rsidP="00C9693E">
      <w:pPr>
        <w:spacing w:after="0" w:line="240" w:lineRule="auto"/>
        <w:contextualSpacing/>
        <w:jc w:val="center"/>
        <w:rPr>
          <w:rFonts w:ascii="Times New Roman" w:eastAsia="Times New Roman" w:hAnsi="Times New Roman"/>
          <w:b/>
          <w:bCs/>
          <w:color w:val="000000"/>
          <w:spacing w:val="-7"/>
          <w:sz w:val="24"/>
          <w:szCs w:val="24"/>
          <w:lang w:val="uk-UA" w:eastAsia="zh-CN"/>
        </w:rPr>
      </w:pPr>
      <w:r w:rsidRPr="0023081E">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C9693E" w:rsidRPr="0023081E" w:rsidRDefault="00C9693E" w:rsidP="00C9693E">
      <w:pPr>
        <w:spacing w:after="0" w:line="240" w:lineRule="auto"/>
        <w:contextualSpacing/>
        <w:jc w:val="center"/>
        <w:rPr>
          <w:rFonts w:ascii="Times New Roman" w:hAnsi="Times New Roman"/>
          <w:sz w:val="24"/>
          <w:szCs w:val="24"/>
          <w:lang w:val="uk-UA"/>
        </w:rPr>
      </w:pPr>
    </w:p>
    <w:p w:rsidR="00A431F8" w:rsidRPr="0023081E" w:rsidRDefault="00A431F8" w:rsidP="004A652C">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1. Документи, які повинен подати учасник для підтвердження відповідності кваліфікаційним критеріям:</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tblPr>
      <w:tblGrid>
        <w:gridCol w:w="3791"/>
        <w:gridCol w:w="1843"/>
        <w:gridCol w:w="2127"/>
        <w:gridCol w:w="2654"/>
      </w:tblGrid>
      <w:tr w:rsidR="004658DD" w:rsidRPr="0023081E" w:rsidTr="004658DD">
        <w:tc>
          <w:tcPr>
            <w:tcW w:w="1820" w:type="pct"/>
            <w:vAlign w:val="center"/>
          </w:tcPr>
          <w:p w:rsidR="004658DD" w:rsidRPr="0023081E" w:rsidRDefault="004658DD" w:rsidP="004658DD">
            <w:pPr>
              <w:jc w:val="center"/>
              <w:rPr>
                <w:rFonts w:ascii="Times New Roman" w:eastAsiaTheme="minorEastAsia" w:hAnsi="Times New Roman"/>
              </w:rPr>
            </w:pPr>
            <w:r w:rsidRPr="0023081E">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4658DD" w:rsidRPr="0023081E" w:rsidRDefault="004658DD" w:rsidP="004658DD">
            <w:pPr>
              <w:jc w:val="center"/>
              <w:rPr>
                <w:rFonts w:ascii="Times New Roman" w:eastAsiaTheme="minorEastAsia" w:hAnsi="Times New Roman"/>
              </w:rPr>
            </w:pPr>
            <w:r w:rsidRPr="0023081E">
              <w:rPr>
                <w:rFonts w:ascii="Times New Roman" w:eastAsiaTheme="minorEastAsia" w:hAnsi="Times New Roman"/>
              </w:rPr>
              <w:t>Предмет договору/</w:t>
            </w:r>
          </w:p>
          <w:p w:rsidR="004658DD" w:rsidRPr="0023081E" w:rsidRDefault="004658DD" w:rsidP="004658DD">
            <w:pPr>
              <w:jc w:val="center"/>
              <w:rPr>
                <w:rFonts w:ascii="Times New Roman" w:eastAsiaTheme="minorEastAsia" w:hAnsi="Times New Roman"/>
              </w:rPr>
            </w:pPr>
            <w:r w:rsidRPr="0023081E">
              <w:rPr>
                <w:rFonts w:ascii="Times New Roman" w:eastAsiaTheme="minorEastAsia" w:hAnsi="Times New Roman"/>
              </w:rPr>
              <w:t xml:space="preserve">код </w:t>
            </w:r>
            <w:proofErr w:type="spellStart"/>
            <w:r w:rsidRPr="0023081E">
              <w:rPr>
                <w:rFonts w:ascii="Times New Roman" w:eastAsiaTheme="minorEastAsia" w:hAnsi="Times New Roman"/>
              </w:rPr>
              <w:t>ДК</w:t>
            </w:r>
            <w:proofErr w:type="spellEnd"/>
            <w:r w:rsidRPr="0023081E">
              <w:rPr>
                <w:rFonts w:ascii="Times New Roman" w:eastAsiaTheme="minorEastAsia" w:hAnsi="Times New Roman"/>
              </w:rPr>
              <w:t xml:space="preserve"> 021:2015</w:t>
            </w:r>
          </w:p>
        </w:tc>
        <w:tc>
          <w:tcPr>
            <w:tcW w:w="1021" w:type="pct"/>
            <w:vAlign w:val="center"/>
          </w:tcPr>
          <w:p w:rsidR="004658DD" w:rsidRPr="0023081E" w:rsidRDefault="004658DD" w:rsidP="004658DD">
            <w:pPr>
              <w:jc w:val="center"/>
              <w:rPr>
                <w:rFonts w:ascii="Times New Roman" w:eastAsiaTheme="minorEastAsia" w:hAnsi="Times New Roman"/>
              </w:rPr>
            </w:pPr>
            <w:r w:rsidRPr="0023081E">
              <w:rPr>
                <w:rFonts w:ascii="Times New Roman" w:eastAsiaTheme="minorEastAsia" w:hAnsi="Times New Roman"/>
              </w:rPr>
              <w:t>Номер договору та дата його укладання</w:t>
            </w:r>
          </w:p>
        </w:tc>
        <w:tc>
          <w:tcPr>
            <w:tcW w:w="1274" w:type="pct"/>
            <w:vAlign w:val="center"/>
          </w:tcPr>
          <w:p w:rsidR="004658DD" w:rsidRPr="0023081E" w:rsidRDefault="004658DD" w:rsidP="004658DD">
            <w:pPr>
              <w:jc w:val="center"/>
              <w:rPr>
                <w:rFonts w:ascii="Times New Roman" w:eastAsiaTheme="minorEastAsia" w:hAnsi="Times New Roman"/>
              </w:rPr>
            </w:pPr>
            <w:r w:rsidRPr="0023081E">
              <w:rPr>
                <w:rFonts w:ascii="Times New Roman" w:eastAsiaTheme="minorEastAsia" w:hAnsi="Times New Roman"/>
              </w:rPr>
              <w:t>Дата виконання договору</w:t>
            </w:r>
          </w:p>
          <w:p w:rsidR="004658DD" w:rsidRPr="0023081E" w:rsidRDefault="004658DD" w:rsidP="004658DD">
            <w:pPr>
              <w:jc w:val="center"/>
              <w:rPr>
                <w:rFonts w:ascii="Times New Roman" w:eastAsiaTheme="minorEastAsia" w:hAnsi="Times New Roman"/>
              </w:rPr>
            </w:pPr>
            <w:r w:rsidRPr="0023081E">
              <w:rPr>
                <w:rFonts w:ascii="Times New Roman" w:eastAsiaTheme="minorEastAsia" w:hAnsi="Times New Roman"/>
              </w:rPr>
              <w:t>(число, місяць, рік)</w:t>
            </w:r>
          </w:p>
        </w:tc>
      </w:tr>
      <w:tr w:rsidR="004658DD" w:rsidRPr="0023081E" w:rsidTr="004658DD">
        <w:tc>
          <w:tcPr>
            <w:tcW w:w="1820" w:type="pct"/>
            <w:vAlign w:val="center"/>
          </w:tcPr>
          <w:p w:rsidR="004658DD" w:rsidRPr="0023081E" w:rsidRDefault="004658DD" w:rsidP="004658DD">
            <w:pPr>
              <w:jc w:val="center"/>
              <w:rPr>
                <w:rFonts w:ascii="Times New Roman" w:hAnsi="Times New Roman"/>
              </w:rPr>
            </w:pPr>
          </w:p>
        </w:tc>
        <w:tc>
          <w:tcPr>
            <w:tcW w:w="885" w:type="pct"/>
            <w:vAlign w:val="center"/>
          </w:tcPr>
          <w:p w:rsidR="004658DD" w:rsidRPr="0023081E" w:rsidRDefault="004658DD" w:rsidP="004658DD">
            <w:pPr>
              <w:jc w:val="center"/>
              <w:rPr>
                <w:rFonts w:ascii="Times New Roman" w:hAnsi="Times New Roman"/>
              </w:rPr>
            </w:pPr>
          </w:p>
        </w:tc>
        <w:tc>
          <w:tcPr>
            <w:tcW w:w="1021" w:type="pct"/>
            <w:vAlign w:val="center"/>
          </w:tcPr>
          <w:p w:rsidR="004658DD" w:rsidRPr="0023081E" w:rsidRDefault="004658DD" w:rsidP="004658DD">
            <w:pPr>
              <w:jc w:val="center"/>
              <w:rPr>
                <w:rFonts w:ascii="Times New Roman" w:hAnsi="Times New Roman"/>
              </w:rPr>
            </w:pPr>
          </w:p>
        </w:tc>
        <w:tc>
          <w:tcPr>
            <w:tcW w:w="1274" w:type="pct"/>
            <w:vAlign w:val="center"/>
          </w:tcPr>
          <w:p w:rsidR="004658DD" w:rsidRPr="0023081E" w:rsidRDefault="004658DD" w:rsidP="004658DD">
            <w:pPr>
              <w:jc w:val="center"/>
              <w:rPr>
                <w:rFonts w:ascii="Times New Roman" w:hAnsi="Times New Roman"/>
              </w:rPr>
            </w:pPr>
          </w:p>
        </w:tc>
      </w:tr>
    </w:tbl>
    <w:p w:rsidR="00C9693E" w:rsidRPr="0023081E" w:rsidRDefault="004658DD"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 xml:space="preserve">1.1.2. Лист-відгук, </w:t>
      </w:r>
      <w:r w:rsidR="00C9693E" w:rsidRPr="0023081E">
        <w:rPr>
          <w:rFonts w:ascii="Times New Roman" w:hAnsi="Times New Roman"/>
          <w:sz w:val="24"/>
          <w:szCs w:val="24"/>
          <w:lang w:val="uk-UA"/>
        </w:rPr>
        <w:t>або інший документ, я</w:t>
      </w:r>
      <w:r w:rsidRPr="0023081E">
        <w:rPr>
          <w:rFonts w:ascii="Times New Roman" w:hAnsi="Times New Roman"/>
          <w:sz w:val="24"/>
          <w:szCs w:val="24"/>
          <w:lang w:val="uk-UA"/>
        </w:rPr>
        <w:t>кий підтверджує поставку товару,</w:t>
      </w:r>
      <w:r w:rsidR="00C9693E" w:rsidRPr="0023081E">
        <w:rPr>
          <w:rFonts w:ascii="Times New Roman" w:hAnsi="Times New Roman"/>
          <w:sz w:val="24"/>
          <w:szCs w:val="24"/>
          <w:lang w:val="uk-UA"/>
        </w:rPr>
        <w:t xml:space="preserve"> про добросовісне виконання учасником зобов'язань згідно договору (договорів), який наведений (наведені) в довідці про виконання аналогічного (аналогічних) за предметом закупівлі договору (договорів).</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 xml:space="preserve">2. 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proofErr w:type="spellStart"/>
      <w:r w:rsidR="004658DD" w:rsidRPr="0023081E">
        <w:rPr>
          <w:rFonts w:ascii="Times New Roman" w:hAnsi="Times New Roman"/>
          <w:sz w:val="24"/>
          <w:szCs w:val="24"/>
          <w:lang w:val="uk-UA"/>
        </w:rPr>
        <w:t>lubnyltetk</w:t>
      </w:r>
      <w:proofErr w:type="spellEnd"/>
      <w:r w:rsidR="004658DD" w:rsidRPr="0023081E">
        <w:rPr>
          <w:rFonts w:ascii="Times New Roman" w:hAnsi="Times New Roman"/>
          <w:sz w:val="24"/>
          <w:szCs w:val="24"/>
          <w:lang w:val="uk-UA"/>
        </w:rPr>
        <w:t>@</w:t>
      </w:r>
      <w:proofErr w:type="spellStart"/>
      <w:r w:rsidR="004658DD" w:rsidRPr="0023081E">
        <w:rPr>
          <w:rFonts w:ascii="Times New Roman" w:hAnsi="Times New Roman"/>
          <w:sz w:val="24"/>
          <w:szCs w:val="24"/>
          <w:lang w:val="uk-UA"/>
        </w:rPr>
        <w:t>ukr.net</w:t>
      </w:r>
      <w:proofErr w:type="spellEnd"/>
      <w:r w:rsidRPr="0023081E">
        <w:rPr>
          <w:rFonts w:ascii="Times New Roman" w:hAnsi="Times New Roman"/>
          <w:sz w:val="24"/>
          <w:szCs w:val="24"/>
          <w:lang w:val="uk-UA"/>
        </w:rPr>
        <w:t>.</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3. Копія витягу або виписки з Єдиного державного реєстру юридичних осіб та фізичних осіб-підприємців.</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4. Копія свідоцтва, або копія витягу з реєстру Учасників платників податку на додану вартість чи єдиного податку.</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 xml:space="preserve">5. Довідка з інформацією про усіх кінцевих </w:t>
      </w:r>
      <w:proofErr w:type="spellStart"/>
      <w:r w:rsidRPr="0023081E">
        <w:rPr>
          <w:rFonts w:ascii="Times New Roman" w:hAnsi="Times New Roman"/>
          <w:sz w:val="24"/>
          <w:szCs w:val="24"/>
          <w:lang w:val="uk-UA"/>
        </w:rPr>
        <w:t>бенефіціарних</w:t>
      </w:r>
      <w:proofErr w:type="spellEnd"/>
      <w:r w:rsidRPr="0023081E">
        <w:rPr>
          <w:rFonts w:ascii="Times New Roman" w:hAnsi="Times New Roman"/>
          <w:sz w:val="24"/>
          <w:szCs w:val="24"/>
          <w:lang w:val="uk-UA"/>
        </w:rPr>
        <w:t xml:space="preserve"> власників підприємства (у тому числі кінцевого </w:t>
      </w:r>
      <w:proofErr w:type="spellStart"/>
      <w:r w:rsidRPr="0023081E">
        <w:rPr>
          <w:rFonts w:ascii="Times New Roman" w:hAnsi="Times New Roman"/>
          <w:sz w:val="24"/>
          <w:szCs w:val="24"/>
          <w:lang w:val="uk-UA"/>
        </w:rPr>
        <w:t>бенефіціарного</w:t>
      </w:r>
      <w:proofErr w:type="spellEnd"/>
      <w:r w:rsidRPr="0023081E">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23081E">
        <w:rPr>
          <w:rFonts w:ascii="Times New Roman" w:hAnsi="Times New Roman"/>
          <w:sz w:val="24"/>
          <w:szCs w:val="24"/>
          <w:lang w:val="uk-UA"/>
        </w:rPr>
        <w:t>бенефіціара</w:t>
      </w:r>
      <w:proofErr w:type="spellEnd"/>
      <w:r w:rsidRPr="0023081E">
        <w:rPr>
          <w:rFonts w:ascii="Times New Roman" w:hAnsi="Times New Roman"/>
          <w:sz w:val="24"/>
          <w:szCs w:val="24"/>
          <w:lang w:val="uk-UA"/>
        </w:rPr>
        <w:t xml:space="preserve">; тип </w:t>
      </w:r>
      <w:proofErr w:type="spellStart"/>
      <w:r w:rsidRPr="0023081E">
        <w:rPr>
          <w:rFonts w:ascii="Times New Roman" w:hAnsi="Times New Roman"/>
          <w:sz w:val="24"/>
          <w:szCs w:val="24"/>
          <w:lang w:val="uk-UA"/>
        </w:rPr>
        <w:t>бенефіціарного</w:t>
      </w:r>
      <w:proofErr w:type="spellEnd"/>
      <w:r w:rsidRPr="0023081E">
        <w:rPr>
          <w:rFonts w:ascii="Times New Roman" w:hAnsi="Times New Roman"/>
          <w:sz w:val="24"/>
          <w:szCs w:val="24"/>
          <w:lang w:val="uk-UA"/>
        </w:rPr>
        <w:t xml:space="preserve"> володіння; відсоток частки статутного капіталу в юридичній особі або відсоток права голосу в юридичній особі.</w:t>
      </w:r>
    </w:p>
    <w:p w:rsidR="00557FAE" w:rsidRPr="0023081E" w:rsidRDefault="00557FAE" w:rsidP="00557FA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6. Форма «Технічних вимоги, якісні характеристики та основні вимоги»(</w:t>
      </w:r>
      <w:r w:rsidRPr="0023081E">
        <w:rPr>
          <w:rFonts w:ascii="Times New Roman" w:hAnsi="Times New Roman"/>
          <w:b/>
          <w:sz w:val="24"/>
          <w:szCs w:val="24"/>
          <w:lang w:val="uk-UA"/>
        </w:rPr>
        <w:t>згідно Додатку № 4 тендерної документації</w:t>
      </w:r>
      <w:r w:rsidR="00026D53" w:rsidRPr="0023081E">
        <w:rPr>
          <w:rFonts w:ascii="Times New Roman" w:hAnsi="Times New Roman"/>
          <w:sz w:val="24"/>
          <w:szCs w:val="24"/>
          <w:lang w:val="uk-UA"/>
        </w:rPr>
        <w:t xml:space="preserve">) та </w:t>
      </w:r>
      <w:r w:rsidR="00026D53" w:rsidRPr="0023081E">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 xml:space="preserve">7. Гарантійний лист щодо погодження з </w:t>
      </w:r>
      <w:proofErr w:type="spellStart"/>
      <w:r w:rsidRPr="0023081E">
        <w:rPr>
          <w:rFonts w:ascii="Times New Roman" w:hAnsi="Times New Roman"/>
          <w:sz w:val="24"/>
          <w:szCs w:val="24"/>
          <w:lang w:val="uk-UA"/>
        </w:rPr>
        <w:t>проє</w:t>
      </w:r>
      <w:r w:rsidR="004658DD" w:rsidRPr="0023081E">
        <w:rPr>
          <w:rFonts w:ascii="Times New Roman" w:hAnsi="Times New Roman"/>
          <w:sz w:val="24"/>
          <w:szCs w:val="24"/>
          <w:lang w:val="uk-UA"/>
        </w:rPr>
        <w:t>ктом</w:t>
      </w:r>
      <w:proofErr w:type="spellEnd"/>
      <w:r w:rsidR="004658DD" w:rsidRPr="0023081E">
        <w:rPr>
          <w:rFonts w:ascii="Times New Roman" w:hAnsi="Times New Roman"/>
          <w:sz w:val="24"/>
          <w:szCs w:val="24"/>
          <w:lang w:val="uk-UA"/>
        </w:rPr>
        <w:t xml:space="preserve"> договору </w:t>
      </w:r>
      <w:r w:rsidR="004658DD" w:rsidRPr="0023081E">
        <w:rPr>
          <w:rFonts w:ascii="Times New Roman" w:hAnsi="Times New Roman"/>
          <w:b/>
          <w:sz w:val="24"/>
          <w:szCs w:val="24"/>
          <w:lang w:val="uk-UA"/>
        </w:rPr>
        <w:t>згідно Додатку № 5</w:t>
      </w:r>
      <w:r w:rsidRPr="0023081E">
        <w:rPr>
          <w:rFonts w:ascii="Times New Roman" w:hAnsi="Times New Roman"/>
          <w:b/>
          <w:sz w:val="24"/>
          <w:szCs w:val="24"/>
          <w:lang w:val="uk-UA"/>
        </w:rPr>
        <w:t>тендерної документації.</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8. Довідка учасника в довільній формі про фактичне місцезнаходження виробничих потужностей виробника.</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9. 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10. 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23081E">
        <w:rPr>
          <w:rFonts w:ascii="Times New Roman" w:hAnsi="Times New Roman"/>
          <w:sz w:val="24"/>
          <w:szCs w:val="24"/>
          <w:lang w:val="uk-UA"/>
        </w:rPr>
        <w:t>их</w:t>
      </w:r>
      <w:proofErr w:type="spellEnd"/>
      <w:r w:rsidRPr="0023081E">
        <w:rPr>
          <w:rFonts w:ascii="Times New Roman" w:hAnsi="Times New Roman"/>
          <w:sz w:val="24"/>
          <w:szCs w:val="24"/>
          <w:lang w:val="uk-UA"/>
        </w:rPr>
        <w:t>) особу(осіб) учасника (оформлена належним чином з урахуванням статутних документів).</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 xml:space="preserve">11. 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23081E">
        <w:rPr>
          <w:rFonts w:ascii="Times New Roman" w:hAnsi="Times New Roman"/>
          <w:sz w:val="24"/>
          <w:szCs w:val="24"/>
          <w:lang w:val="uk-UA"/>
        </w:rPr>
        <w:lastRenderedPageBreak/>
        <w:t>(або інший документ) на уповноважену(</w:t>
      </w:r>
      <w:proofErr w:type="spellStart"/>
      <w:r w:rsidRPr="0023081E">
        <w:rPr>
          <w:rFonts w:ascii="Times New Roman" w:hAnsi="Times New Roman"/>
          <w:sz w:val="24"/>
          <w:szCs w:val="24"/>
          <w:lang w:val="uk-UA"/>
        </w:rPr>
        <w:t>их</w:t>
      </w:r>
      <w:proofErr w:type="spellEnd"/>
      <w:r w:rsidRPr="0023081E">
        <w:rPr>
          <w:rFonts w:ascii="Times New Roman" w:hAnsi="Times New Roman"/>
          <w:sz w:val="24"/>
          <w:szCs w:val="24"/>
          <w:lang w:val="uk-UA"/>
        </w:rPr>
        <w:t>) особу(осіб) учасника (оформлена належним чином з урахуванням статутних документів).</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12. Форма «Тендерна пропозиція» (</w:t>
      </w:r>
      <w:r w:rsidRPr="0023081E">
        <w:rPr>
          <w:rFonts w:ascii="Times New Roman" w:hAnsi="Times New Roman"/>
          <w:b/>
          <w:sz w:val="24"/>
          <w:szCs w:val="24"/>
          <w:lang w:val="uk-UA"/>
        </w:rPr>
        <w:t xml:space="preserve">згідно </w:t>
      </w:r>
      <w:r w:rsidR="00557FAE" w:rsidRPr="0023081E">
        <w:rPr>
          <w:rFonts w:ascii="Times New Roman" w:hAnsi="Times New Roman"/>
          <w:b/>
          <w:sz w:val="24"/>
          <w:szCs w:val="24"/>
          <w:lang w:val="uk-UA"/>
        </w:rPr>
        <w:t>Додатку № 3</w:t>
      </w:r>
      <w:r w:rsidRPr="0023081E">
        <w:rPr>
          <w:rFonts w:ascii="Times New Roman" w:hAnsi="Times New Roman"/>
          <w:b/>
          <w:sz w:val="24"/>
          <w:szCs w:val="24"/>
          <w:lang w:val="uk-UA"/>
        </w:rPr>
        <w:t xml:space="preserve"> тендерної документації</w:t>
      </w:r>
      <w:r w:rsidRPr="0023081E">
        <w:rPr>
          <w:rFonts w:ascii="Times New Roman" w:hAnsi="Times New Roman"/>
          <w:sz w:val="24"/>
          <w:szCs w:val="24"/>
          <w:lang w:val="uk-UA"/>
        </w:rPr>
        <w:t>).</w:t>
      </w:r>
    </w:p>
    <w:p w:rsidR="00C9693E" w:rsidRPr="0023081E" w:rsidRDefault="00C9693E"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 xml:space="preserve">13. 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23081E">
        <w:rPr>
          <w:rFonts w:ascii="Times New Roman" w:hAnsi="Times New Roman"/>
          <w:sz w:val="24"/>
          <w:szCs w:val="24"/>
          <w:lang w:val="uk-UA"/>
        </w:rPr>
        <w:t>бенефіціарний</w:t>
      </w:r>
      <w:proofErr w:type="spellEnd"/>
      <w:r w:rsidRPr="0023081E">
        <w:rPr>
          <w:rFonts w:ascii="Times New Roman" w:hAnsi="Times New Roman"/>
          <w:sz w:val="24"/>
          <w:szCs w:val="24"/>
          <w:lang w:val="uk-UA"/>
        </w:rPr>
        <w:t xml:space="preserve"> власник зареєстрований на тимчасово окупованій території України).</w:t>
      </w:r>
    </w:p>
    <w:p w:rsidR="00026D53" w:rsidRPr="0023081E" w:rsidRDefault="00026D53" w:rsidP="00026D53">
      <w:pPr>
        <w:widowControl w:val="0"/>
        <w:tabs>
          <w:tab w:val="left" w:pos="1080"/>
        </w:tabs>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14.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026D53" w:rsidRPr="0023081E" w:rsidRDefault="00026D53"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15. 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1B6EE3" w:rsidRPr="0023081E" w:rsidRDefault="001B6EE3" w:rsidP="00C9693E">
      <w:pPr>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 xml:space="preserve">16. Документ про створення об’єднання </w:t>
      </w:r>
      <w:r w:rsidR="0023081E" w:rsidRPr="0023081E">
        <w:rPr>
          <w:rFonts w:ascii="Times New Roman" w:hAnsi="Times New Roman"/>
          <w:sz w:val="24"/>
          <w:szCs w:val="24"/>
          <w:lang w:val="uk-UA"/>
        </w:rPr>
        <w:t>учасників</w:t>
      </w:r>
      <w:r w:rsidRPr="0023081E">
        <w:rPr>
          <w:rFonts w:ascii="Times New Roman" w:hAnsi="Times New Roman"/>
          <w:sz w:val="24"/>
          <w:szCs w:val="24"/>
          <w:lang w:val="uk-UA"/>
        </w:rPr>
        <w:t>, якщо тендерна пропозиція подається об’єднанням учасників.</w:t>
      </w:r>
    </w:p>
    <w:p w:rsidR="007A4266" w:rsidRPr="0023081E" w:rsidRDefault="007A4266" w:rsidP="00C9693E">
      <w:pPr>
        <w:spacing w:after="0" w:line="240" w:lineRule="auto"/>
        <w:contextualSpacing/>
        <w:jc w:val="both"/>
        <w:rPr>
          <w:rFonts w:ascii="Times New Roman" w:hAnsi="Times New Roman"/>
          <w:sz w:val="24"/>
          <w:szCs w:val="24"/>
          <w:lang w:val="uk-UA"/>
        </w:rPr>
      </w:pPr>
    </w:p>
    <w:p w:rsidR="00C9693E" w:rsidRPr="0023081E" w:rsidRDefault="007A4266" w:rsidP="00C9693E">
      <w:pPr>
        <w:spacing w:after="0" w:line="240" w:lineRule="auto"/>
        <w:contextualSpacing/>
        <w:jc w:val="both"/>
        <w:rPr>
          <w:rFonts w:ascii="Times New Roman" w:hAnsi="Times New Roman"/>
          <w:i/>
          <w:sz w:val="24"/>
          <w:szCs w:val="24"/>
          <w:lang w:val="uk-UA"/>
        </w:rPr>
      </w:pPr>
      <w:r w:rsidRPr="0023081E">
        <w:rPr>
          <w:rFonts w:ascii="Times New Roman" w:hAnsi="Times New Roman"/>
          <w:i/>
          <w:sz w:val="24"/>
          <w:szCs w:val="24"/>
          <w:lang w:val="uk-UA"/>
        </w:rPr>
        <w:t>Примітки:</w:t>
      </w:r>
    </w:p>
    <w:p w:rsidR="00A431F8" w:rsidRPr="0023081E"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а</w:t>
      </w:r>
      <w:r w:rsidR="00A431F8" w:rsidRPr="0023081E">
        <w:rPr>
          <w:rFonts w:ascii="Times New Roman" w:hAnsi="Times New Roman"/>
          <w:sz w:val="24"/>
          <w:szCs w:val="24"/>
          <w:lang w:val="uk-UA"/>
        </w:rPr>
        <w:t xml:space="preserve">) у разі якщо тендерною документацією вимагається надання документів, що не передбачені </w:t>
      </w:r>
      <w:r w:rsidR="004D3454" w:rsidRPr="0023081E">
        <w:rPr>
          <w:rFonts w:ascii="Times New Roman" w:hAnsi="Times New Roman"/>
          <w:sz w:val="24"/>
          <w:szCs w:val="24"/>
          <w:lang w:val="uk-UA"/>
        </w:rPr>
        <w:t xml:space="preserve">згідно чинного законодавства </w:t>
      </w:r>
      <w:r w:rsidR="00A431F8" w:rsidRPr="0023081E">
        <w:rPr>
          <w:rFonts w:ascii="Times New Roman" w:hAnsi="Times New Roman"/>
          <w:sz w:val="24"/>
          <w:szCs w:val="24"/>
          <w:lang w:val="uk-UA"/>
        </w:rPr>
        <w:t>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A431F8" w:rsidRPr="0023081E"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б</w:t>
      </w:r>
      <w:r w:rsidR="00A431F8" w:rsidRPr="0023081E">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A431F8" w:rsidRPr="0023081E"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в</w:t>
      </w:r>
      <w:r w:rsidR="00A431F8" w:rsidRPr="0023081E">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23081E"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г</w:t>
      </w:r>
      <w:r w:rsidR="00A431F8" w:rsidRPr="0023081E">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23081E"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д</w:t>
      </w:r>
      <w:r w:rsidR="00A431F8" w:rsidRPr="0023081E">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7A4266" w:rsidRPr="0023081E" w:rsidRDefault="007A4266" w:rsidP="007A4266">
      <w:pPr>
        <w:widowControl w:val="0"/>
        <w:tabs>
          <w:tab w:val="left" w:pos="1080"/>
        </w:tabs>
        <w:spacing w:after="0" w:line="240" w:lineRule="auto"/>
        <w:contextualSpacing/>
        <w:jc w:val="both"/>
        <w:rPr>
          <w:rFonts w:ascii="Times New Roman" w:hAnsi="Times New Roman"/>
          <w:sz w:val="24"/>
          <w:szCs w:val="24"/>
          <w:lang w:val="uk-UA"/>
        </w:rPr>
      </w:pPr>
    </w:p>
    <w:p w:rsidR="00A431F8" w:rsidRPr="0023081E"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r w:rsidRPr="0023081E">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23081E"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23081E"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23081E"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23081E"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23081E"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23081E"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A431F8" w:rsidRPr="0023081E"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23081E">
        <w:rPr>
          <w:rFonts w:ascii="Times New Roman" w:hAnsi="Times New Roman"/>
          <w:b/>
          <w:bCs/>
          <w:sz w:val="24"/>
          <w:szCs w:val="24"/>
          <w:lang w:val="uk-UA"/>
        </w:rPr>
        <w:lastRenderedPageBreak/>
        <w:t>Додаток № 2</w:t>
      </w:r>
    </w:p>
    <w:p w:rsidR="00A431F8" w:rsidRPr="0023081E" w:rsidRDefault="00A431F8" w:rsidP="004A652C">
      <w:pPr>
        <w:widowControl w:val="0"/>
        <w:tabs>
          <w:tab w:val="left" w:pos="1080"/>
        </w:tabs>
        <w:spacing w:after="0" w:line="240" w:lineRule="auto"/>
        <w:contextualSpacing/>
        <w:jc w:val="right"/>
        <w:rPr>
          <w:rFonts w:ascii="Times New Roman" w:hAnsi="Times New Roman"/>
          <w:bCs/>
          <w:sz w:val="24"/>
          <w:szCs w:val="24"/>
          <w:lang w:val="uk-UA"/>
        </w:rPr>
      </w:pPr>
      <w:r w:rsidRPr="0023081E">
        <w:rPr>
          <w:rFonts w:ascii="Times New Roman" w:hAnsi="Times New Roman"/>
          <w:b/>
          <w:bCs/>
          <w:sz w:val="24"/>
          <w:szCs w:val="24"/>
          <w:lang w:val="uk-UA"/>
        </w:rPr>
        <w:t>до тендерної документації</w:t>
      </w:r>
    </w:p>
    <w:p w:rsidR="00A431F8" w:rsidRPr="0023081E" w:rsidRDefault="00A431F8" w:rsidP="004A652C">
      <w:pPr>
        <w:widowControl w:val="0"/>
        <w:tabs>
          <w:tab w:val="left" w:pos="1080"/>
        </w:tabs>
        <w:spacing w:after="0" w:line="240" w:lineRule="auto"/>
        <w:contextualSpacing/>
        <w:jc w:val="both"/>
        <w:rPr>
          <w:rFonts w:ascii="Times New Roman" w:hAnsi="Times New Roman"/>
          <w:bCs/>
          <w:sz w:val="24"/>
          <w:szCs w:val="24"/>
          <w:lang w:val="uk-UA"/>
        </w:rPr>
      </w:pPr>
    </w:p>
    <w:p w:rsidR="00BE27E7" w:rsidRPr="0023081E" w:rsidRDefault="00BE27E7" w:rsidP="0019522E">
      <w:pPr>
        <w:jc w:val="center"/>
        <w:rPr>
          <w:rFonts w:ascii="Times New Roman" w:hAnsi="Times New Roman"/>
          <w:b/>
          <w:sz w:val="24"/>
          <w:szCs w:val="24"/>
          <w:lang w:val="uk-UA"/>
        </w:rPr>
      </w:pPr>
      <w:r w:rsidRPr="0023081E">
        <w:rPr>
          <w:rFonts w:ascii="Times New Roman" w:hAnsi="Times New Roman"/>
          <w:b/>
          <w:sz w:val="24"/>
          <w:szCs w:val="24"/>
          <w:lang w:val="uk-UA"/>
        </w:rPr>
        <w:t>ДОКУМЕНТИ, ЯКІ ПОДАЮТ</w:t>
      </w:r>
      <w:r w:rsidR="0019522E" w:rsidRPr="0023081E">
        <w:rPr>
          <w:rFonts w:ascii="Times New Roman" w:hAnsi="Times New Roman"/>
          <w:b/>
          <w:sz w:val="24"/>
          <w:szCs w:val="24"/>
          <w:lang w:val="uk-UA"/>
        </w:rPr>
        <w:t>ЬСЯ УЧАСНИКОМ-ПЕРЕМОЖЦЕМ</w:t>
      </w:r>
    </w:p>
    <w:p w:rsidR="0019522E" w:rsidRPr="0023081E" w:rsidRDefault="0019522E" w:rsidP="0019522E">
      <w:pPr>
        <w:jc w:val="center"/>
        <w:rPr>
          <w:rFonts w:ascii="Times New Roman" w:hAnsi="Times New Roman"/>
          <w:b/>
          <w:sz w:val="24"/>
          <w:szCs w:val="24"/>
          <w:lang w:val="uk-UA"/>
        </w:rPr>
      </w:pPr>
      <w:r w:rsidRPr="0023081E">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w:t>
      </w:r>
      <w:proofErr w:type="spellStart"/>
      <w:r w:rsidRPr="0023081E">
        <w:rPr>
          <w:rFonts w:ascii="Times New Roman" w:hAnsi="Times New Roman"/>
          <w:b/>
          <w:sz w:val="24"/>
          <w:szCs w:val="24"/>
          <w:lang w:val="uk-UA"/>
        </w:rPr>
        <w:t>веб-порталі</w:t>
      </w:r>
      <w:proofErr w:type="spellEnd"/>
      <w:r w:rsidRPr="0023081E">
        <w:rPr>
          <w:rFonts w:ascii="Times New Roman" w:hAnsi="Times New Roman"/>
          <w:b/>
          <w:sz w:val="24"/>
          <w:szCs w:val="24"/>
          <w:lang w:val="uk-UA"/>
        </w:rPr>
        <w:t xml:space="preserve">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абзацу 15 пункту 44 Особливостей</w:t>
      </w:r>
    </w:p>
    <w:p w:rsidR="0019522E" w:rsidRPr="0023081E" w:rsidRDefault="0019522E" w:rsidP="0019522E">
      <w:pPr>
        <w:spacing w:after="0" w:line="240" w:lineRule="auto"/>
        <w:rPr>
          <w:rFonts w:ascii="Times New Roman" w:hAnsi="Times New Roman"/>
          <w:sz w:val="24"/>
          <w:szCs w:val="24"/>
          <w:lang w:val="uk-UA"/>
        </w:rPr>
      </w:pPr>
      <w:r w:rsidRPr="0023081E">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не раніше 10 днів відносно дати її подання, на:</w:t>
      </w:r>
    </w:p>
    <w:p w:rsidR="0019522E" w:rsidRPr="0023081E" w:rsidRDefault="0019522E" w:rsidP="0019522E">
      <w:pPr>
        <w:spacing w:after="0" w:line="240" w:lineRule="auto"/>
        <w:rPr>
          <w:rFonts w:ascii="Times New Roman" w:hAnsi="Times New Roman"/>
          <w:sz w:val="24"/>
          <w:szCs w:val="24"/>
          <w:lang w:val="uk-UA"/>
        </w:rPr>
      </w:pPr>
      <w:r w:rsidRPr="0023081E">
        <w:rPr>
          <w:rFonts w:ascii="Times New Roman" w:hAnsi="Times New Roman"/>
          <w:sz w:val="24"/>
          <w:szCs w:val="24"/>
          <w:lang w:val="uk-UA"/>
        </w:rPr>
        <w:t>- керівника учасника процедури закупівлі;</w:t>
      </w:r>
    </w:p>
    <w:p w:rsidR="0019522E" w:rsidRPr="0023081E" w:rsidRDefault="0019522E" w:rsidP="0019522E">
      <w:pPr>
        <w:spacing w:after="0" w:line="240" w:lineRule="auto"/>
        <w:rPr>
          <w:rFonts w:ascii="Times New Roman" w:hAnsi="Times New Roman"/>
          <w:sz w:val="24"/>
          <w:szCs w:val="24"/>
          <w:lang w:val="uk-UA"/>
        </w:rPr>
      </w:pPr>
      <w:r w:rsidRPr="0023081E">
        <w:rPr>
          <w:rFonts w:ascii="Times New Roman" w:hAnsi="Times New Roman"/>
          <w:sz w:val="24"/>
          <w:szCs w:val="24"/>
          <w:lang w:val="uk-UA"/>
        </w:rPr>
        <w:t>або</w:t>
      </w:r>
    </w:p>
    <w:p w:rsidR="0019522E" w:rsidRPr="0023081E" w:rsidRDefault="0019522E" w:rsidP="0019522E">
      <w:pPr>
        <w:spacing w:after="0" w:line="240" w:lineRule="auto"/>
        <w:rPr>
          <w:rFonts w:ascii="Times New Roman" w:hAnsi="Times New Roman"/>
          <w:sz w:val="24"/>
          <w:szCs w:val="24"/>
          <w:lang w:val="uk-UA"/>
        </w:rPr>
      </w:pPr>
      <w:r w:rsidRPr="0023081E">
        <w:rPr>
          <w:rFonts w:ascii="Times New Roman" w:hAnsi="Times New Roman"/>
          <w:sz w:val="24"/>
          <w:szCs w:val="24"/>
          <w:lang w:val="uk-UA"/>
        </w:rPr>
        <w:t>- фізичну особу, яка є учасником процедури закупівлі.</w:t>
      </w:r>
    </w:p>
    <w:p w:rsidR="0019522E" w:rsidRPr="0023081E" w:rsidRDefault="0019522E" w:rsidP="0019522E">
      <w:pPr>
        <w:spacing w:after="0" w:line="240" w:lineRule="auto"/>
        <w:rPr>
          <w:rFonts w:ascii="Times New Roman" w:hAnsi="Times New Roman"/>
          <w:sz w:val="24"/>
          <w:szCs w:val="24"/>
          <w:lang w:val="uk-UA"/>
        </w:rPr>
      </w:pPr>
      <w:r w:rsidRPr="0023081E">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19522E" w:rsidRPr="0023081E" w:rsidRDefault="0019522E" w:rsidP="0019522E">
      <w:pPr>
        <w:spacing w:after="0" w:line="240" w:lineRule="auto"/>
        <w:rPr>
          <w:rFonts w:ascii="Times New Roman" w:hAnsi="Times New Roman"/>
          <w:sz w:val="24"/>
          <w:szCs w:val="24"/>
          <w:lang w:val="uk-UA"/>
        </w:rPr>
      </w:pPr>
      <w:r w:rsidRPr="0023081E">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12429" w:rsidRPr="0023081E" w:rsidRDefault="00C12429" w:rsidP="0019522E">
      <w:pPr>
        <w:spacing w:after="0" w:line="240" w:lineRule="auto"/>
        <w:rPr>
          <w:rFonts w:ascii="Times New Roman" w:hAnsi="Times New Roman"/>
          <w:sz w:val="24"/>
          <w:szCs w:val="24"/>
          <w:lang w:val="uk-UA"/>
        </w:rPr>
      </w:pPr>
    </w:p>
    <w:p w:rsidR="0019522E" w:rsidRPr="0023081E" w:rsidRDefault="0019522E" w:rsidP="0019522E">
      <w:pPr>
        <w:spacing w:after="0" w:line="240" w:lineRule="auto"/>
        <w:rPr>
          <w:rFonts w:ascii="Times New Roman" w:hAnsi="Times New Roman"/>
          <w:sz w:val="24"/>
          <w:szCs w:val="24"/>
          <w:lang w:val="uk-UA"/>
        </w:rPr>
      </w:pPr>
      <w:r w:rsidRPr="0023081E">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19522E" w:rsidRPr="0023081E" w:rsidRDefault="0019522E" w:rsidP="0019522E">
      <w:pPr>
        <w:spacing w:after="0" w:line="240" w:lineRule="auto"/>
        <w:rPr>
          <w:rFonts w:ascii="Times New Roman" w:hAnsi="Times New Roman"/>
          <w:sz w:val="24"/>
          <w:szCs w:val="24"/>
          <w:lang w:val="uk-UA"/>
        </w:rPr>
      </w:pPr>
      <w:r w:rsidRPr="0023081E">
        <w:rPr>
          <w:rFonts w:ascii="Times New Roman" w:hAnsi="Times New Roman"/>
          <w:sz w:val="24"/>
          <w:szCs w:val="24"/>
          <w:lang w:val="uk-UA"/>
        </w:rPr>
        <w:t>- фізичну особу, яка є учасником процедури закупівлі;</w:t>
      </w:r>
    </w:p>
    <w:p w:rsidR="0019522E" w:rsidRPr="0023081E" w:rsidRDefault="0019522E" w:rsidP="0019522E">
      <w:pPr>
        <w:spacing w:after="0" w:line="240" w:lineRule="auto"/>
        <w:rPr>
          <w:rFonts w:ascii="Times New Roman" w:hAnsi="Times New Roman"/>
          <w:sz w:val="24"/>
          <w:szCs w:val="24"/>
          <w:lang w:val="uk-UA"/>
        </w:rPr>
      </w:pPr>
      <w:r w:rsidRPr="0023081E">
        <w:rPr>
          <w:rFonts w:ascii="Times New Roman" w:hAnsi="Times New Roman"/>
          <w:sz w:val="24"/>
          <w:szCs w:val="24"/>
          <w:lang w:val="uk-UA"/>
        </w:rPr>
        <w:t>або</w:t>
      </w:r>
    </w:p>
    <w:p w:rsidR="0019522E" w:rsidRPr="0023081E" w:rsidRDefault="0019522E" w:rsidP="0019522E">
      <w:pPr>
        <w:spacing w:after="0" w:line="240" w:lineRule="auto"/>
        <w:rPr>
          <w:rFonts w:ascii="Times New Roman" w:hAnsi="Times New Roman"/>
          <w:sz w:val="24"/>
          <w:szCs w:val="24"/>
          <w:lang w:val="uk-UA"/>
        </w:rPr>
      </w:pPr>
      <w:r w:rsidRPr="0023081E">
        <w:rPr>
          <w:rFonts w:ascii="Times New Roman" w:hAnsi="Times New Roman"/>
          <w:sz w:val="24"/>
          <w:szCs w:val="24"/>
          <w:lang w:val="uk-UA"/>
        </w:rPr>
        <w:t>- керівника учасника процедури закупівлі.</w:t>
      </w:r>
    </w:p>
    <w:p w:rsidR="0019522E" w:rsidRPr="0023081E" w:rsidRDefault="0019522E" w:rsidP="0019522E">
      <w:pPr>
        <w:spacing w:after="0" w:line="240" w:lineRule="auto"/>
        <w:rPr>
          <w:rFonts w:ascii="Times New Roman" w:eastAsia="Times New Roman" w:hAnsi="Times New Roman"/>
          <w:b/>
          <w:color w:val="000000"/>
          <w:sz w:val="24"/>
          <w:szCs w:val="24"/>
          <w:lang w:val="uk-UA" w:eastAsia="ru-RU"/>
        </w:rPr>
      </w:pPr>
      <w:r w:rsidRPr="0023081E">
        <w:rPr>
          <w:rFonts w:ascii="Times New Roman" w:eastAsia="Times New Roman" w:hAnsi="Times New Roman"/>
          <w:b/>
          <w:color w:val="000000"/>
          <w:sz w:val="24"/>
          <w:szCs w:val="24"/>
          <w:lang w:val="uk-UA" w:eastAsia="ru-RU"/>
        </w:rPr>
        <w:t>Документ має бути сформовано не раніше 30 днів відносно дати його подання.</w:t>
      </w:r>
    </w:p>
    <w:p w:rsidR="0019522E" w:rsidRPr="0023081E" w:rsidRDefault="0019522E" w:rsidP="0019522E">
      <w:pPr>
        <w:spacing w:after="0" w:line="240" w:lineRule="auto"/>
        <w:rPr>
          <w:rFonts w:ascii="Times New Roman" w:eastAsia="Times New Roman" w:hAnsi="Times New Roman"/>
          <w:color w:val="000000"/>
          <w:sz w:val="24"/>
          <w:szCs w:val="24"/>
          <w:lang w:val="uk-UA" w:eastAsia="ru-RU"/>
        </w:rPr>
      </w:pPr>
      <w:r w:rsidRPr="0023081E">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12429" w:rsidRPr="0023081E" w:rsidRDefault="00C12429" w:rsidP="0019522E">
      <w:pPr>
        <w:spacing w:after="0" w:line="240" w:lineRule="auto"/>
        <w:rPr>
          <w:rFonts w:ascii="Times New Roman" w:eastAsia="Times New Roman" w:hAnsi="Times New Roman"/>
          <w:color w:val="000000"/>
          <w:sz w:val="24"/>
          <w:szCs w:val="24"/>
          <w:lang w:val="uk-UA" w:eastAsia="ru-RU"/>
        </w:rPr>
      </w:pPr>
    </w:p>
    <w:p w:rsidR="0019522E" w:rsidRPr="0023081E" w:rsidRDefault="0019522E" w:rsidP="0019522E">
      <w:pPr>
        <w:spacing w:after="0" w:line="240" w:lineRule="auto"/>
        <w:rPr>
          <w:rFonts w:ascii="Times New Roman" w:eastAsia="Times New Roman" w:hAnsi="Times New Roman"/>
          <w:color w:val="000000"/>
          <w:sz w:val="24"/>
          <w:szCs w:val="24"/>
          <w:lang w:val="uk-UA" w:eastAsia="ru-RU"/>
        </w:rPr>
      </w:pPr>
      <w:r w:rsidRPr="0023081E">
        <w:rPr>
          <w:rFonts w:ascii="Times New Roman" w:eastAsia="Times New Roman" w:hAnsi="Times New Roman"/>
          <w:color w:val="000000"/>
          <w:sz w:val="24"/>
          <w:szCs w:val="24"/>
          <w:lang w:val="uk-UA" w:eastAsia="ru-RU"/>
        </w:rPr>
        <w:t>3. Довідка (довідки, зведена довідка, тощо), складена переможцем проце</w:t>
      </w:r>
      <w:r w:rsidR="00A01366">
        <w:rPr>
          <w:rFonts w:ascii="Times New Roman" w:eastAsia="Times New Roman" w:hAnsi="Times New Roman"/>
          <w:color w:val="000000"/>
          <w:sz w:val="24"/>
          <w:szCs w:val="24"/>
          <w:lang w:val="uk-UA" w:eastAsia="ru-RU"/>
        </w:rPr>
        <w:t>дури закупівлі у довільній формі</w:t>
      </w:r>
      <w:r w:rsidRPr="0023081E">
        <w:rPr>
          <w:rFonts w:ascii="Times New Roman" w:eastAsia="Times New Roman" w:hAnsi="Times New Roman"/>
          <w:color w:val="000000"/>
          <w:sz w:val="24"/>
          <w:szCs w:val="24"/>
          <w:lang w:val="uk-UA" w:eastAsia="ru-RU"/>
        </w:rPr>
        <w:t>, що підтверджують відсутність підстав, визначених пунктом 12 та абзацом 14 пункту 44 Особливостей.</w:t>
      </w:r>
    </w:p>
    <w:p w:rsidR="0019522E" w:rsidRPr="0023081E" w:rsidRDefault="0019522E" w:rsidP="0019522E">
      <w:pPr>
        <w:spacing w:after="0" w:line="240" w:lineRule="auto"/>
        <w:rPr>
          <w:rFonts w:ascii="Times New Roman" w:hAnsi="Times New Roman"/>
          <w:sz w:val="24"/>
          <w:szCs w:val="24"/>
          <w:lang w:val="uk-UA"/>
        </w:rPr>
      </w:pPr>
    </w:p>
    <w:p w:rsidR="00A431F8" w:rsidRPr="0023081E" w:rsidRDefault="00A431F8" w:rsidP="004A652C">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23081E">
        <w:rPr>
          <w:rFonts w:ascii="Times New Roman" w:hAnsi="Times New Roman"/>
          <w:b/>
          <w:i/>
          <w:sz w:val="24"/>
          <w:szCs w:val="24"/>
          <w:u w:val="single"/>
          <w:lang w:val="uk-UA"/>
        </w:rPr>
        <w:t>Примітки:</w:t>
      </w:r>
    </w:p>
    <w:p w:rsidR="00A431F8" w:rsidRPr="0023081E"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а</w:t>
      </w:r>
      <w:r w:rsidR="00A431F8" w:rsidRPr="0023081E">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23081E"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б</w:t>
      </w:r>
      <w:r w:rsidR="00A431F8" w:rsidRPr="0023081E">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23081E"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lastRenderedPageBreak/>
        <w:t>в</w:t>
      </w:r>
      <w:r w:rsidR="00A431F8" w:rsidRPr="0023081E">
        <w:rPr>
          <w:rFonts w:ascii="Times New Roman" w:hAnsi="Times New Roman"/>
          <w:sz w:val="24"/>
          <w:szCs w:val="24"/>
          <w:lang w:val="uk-UA"/>
        </w:rPr>
        <w:t>)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rsidR="00A431F8" w:rsidRPr="0023081E"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23081E">
        <w:rPr>
          <w:rFonts w:ascii="Times New Roman" w:hAnsi="Times New Roman"/>
          <w:sz w:val="24"/>
          <w:szCs w:val="24"/>
          <w:lang w:val="uk-UA"/>
        </w:rPr>
        <w:t>г</w:t>
      </w:r>
      <w:r w:rsidR="00A431F8" w:rsidRPr="0023081E">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431F8" w:rsidRPr="0023081E"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p>
    <w:p w:rsidR="00A431F8" w:rsidRPr="0023081E" w:rsidRDefault="00A431F8" w:rsidP="004A652C">
      <w:pPr>
        <w:widowControl w:val="0"/>
        <w:tabs>
          <w:tab w:val="left" w:pos="1080"/>
        </w:tabs>
        <w:spacing w:after="0" w:line="240" w:lineRule="auto"/>
        <w:contextualSpacing/>
        <w:jc w:val="both"/>
        <w:rPr>
          <w:rFonts w:ascii="Times New Roman" w:hAnsi="Times New Roman"/>
          <w:sz w:val="24"/>
          <w:szCs w:val="24"/>
          <w:lang w:val="uk-UA"/>
        </w:rPr>
      </w:pPr>
    </w:p>
    <w:p w:rsidR="00A431F8" w:rsidRPr="0023081E"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r w:rsidRPr="0023081E">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A431F8" w:rsidRPr="0023081E" w:rsidRDefault="00A431F8" w:rsidP="004A652C">
      <w:pPr>
        <w:spacing w:after="0" w:line="240" w:lineRule="auto"/>
        <w:contextualSpacing/>
        <w:jc w:val="right"/>
        <w:rPr>
          <w:rFonts w:ascii="Times New Roman" w:hAnsi="Times New Roman"/>
          <w:b/>
          <w:sz w:val="24"/>
          <w:szCs w:val="24"/>
          <w:lang w:val="uk-UA"/>
        </w:rPr>
      </w:pPr>
    </w:p>
    <w:p w:rsidR="007310DD" w:rsidRPr="0023081E" w:rsidRDefault="007310DD" w:rsidP="004A652C">
      <w:pPr>
        <w:spacing w:after="0" w:line="240" w:lineRule="auto"/>
        <w:contextualSpacing/>
        <w:rPr>
          <w:rFonts w:ascii="Times New Roman" w:eastAsia="Times New Roman" w:hAnsi="Times New Roman"/>
          <w:i/>
          <w:sz w:val="24"/>
          <w:szCs w:val="24"/>
          <w:lang w:val="uk-UA" w:eastAsia="zh-CN"/>
        </w:rPr>
      </w:pPr>
      <w:r w:rsidRPr="0023081E">
        <w:rPr>
          <w:rFonts w:ascii="Times New Roman" w:eastAsia="Times New Roman" w:hAnsi="Times New Roman"/>
          <w:i/>
          <w:sz w:val="24"/>
          <w:szCs w:val="24"/>
          <w:lang w:val="uk-UA" w:eastAsia="zh-CN"/>
        </w:rPr>
        <w:br w:type="page"/>
      </w:r>
    </w:p>
    <w:p w:rsidR="00A32137" w:rsidRPr="0023081E" w:rsidRDefault="00A32137" w:rsidP="00676981">
      <w:pPr>
        <w:spacing w:after="0" w:line="240" w:lineRule="auto"/>
        <w:jc w:val="right"/>
        <w:rPr>
          <w:rFonts w:ascii="Times New Roman" w:hAnsi="Times New Roman"/>
          <w:b/>
          <w:sz w:val="24"/>
          <w:szCs w:val="24"/>
          <w:lang w:val="uk-UA"/>
        </w:rPr>
      </w:pPr>
      <w:r w:rsidRPr="0023081E">
        <w:rPr>
          <w:rFonts w:ascii="Times New Roman" w:hAnsi="Times New Roman"/>
          <w:b/>
          <w:sz w:val="24"/>
          <w:szCs w:val="24"/>
          <w:lang w:val="uk-UA"/>
        </w:rPr>
        <w:lastRenderedPageBreak/>
        <w:t xml:space="preserve">Додаток № 3 </w:t>
      </w:r>
    </w:p>
    <w:p w:rsidR="00A32137" w:rsidRPr="0023081E" w:rsidRDefault="00A32137" w:rsidP="00676981">
      <w:pPr>
        <w:spacing w:after="0" w:line="240" w:lineRule="auto"/>
        <w:jc w:val="right"/>
        <w:rPr>
          <w:rFonts w:ascii="Times New Roman" w:hAnsi="Times New Roman"/>
          <w:b/>
          <w:sz w:val="24"/>
          <w:szCs w:val="24"/>
          <w:lang w:val="uk-UA"/>
        </w:rPr>
      </w:pPr>
      <w:r w:rsidRPr="0023081E">
        <w:rPr>
          <w:rFonts w:ascii="Times New Roman" w:hAnsi="Times New Roman"/>
          <w:b/>
          <w:sz w:val="24"/>
          <w:szCs w:val="24"/>
          <w:lang w:val="uk-UA"/>
        </w:rPr>
        <w:t>до тендерної документації</w:t>
      </w:r>
    </w:p>
    <w:p w:rsidR="00197503" w:rsidRPr="0023081E" w:rsidRDefault="00197503" w:rsidP="00197503">
      <w:pPr>
        <w:spacing w:after="0" w:line="240" w:lineRule="auto"/>
        <w:ind w:left="180" w:right="196"/>
        <w:jc w:val="both"/>
        <w:rPr>
          <w:rFonts w:ascii="Times New Roman" w:hAnsi="Times New Roman"/>
          <w:iCs/>
          <w:sz w:val="24"/>
          <w:szCs w:val="24"/>
          <w:lang w:val="uk-UA"/>
        </w:rPr>
      </w:pPr>
      <w:r w:rsidRPr="0023081E">
        <w:rPr>
          <w:rFonts w:ascii="Times New Roman" w:hAnsi="Times New Roman"/>
          <w:iCs/>
          <w:sz w:val="24"/>
          <w:szCs w:val="24"/>
          <w:lang w:val="uk-UA"/>
        </w:rPr>
        <w:t>Форма «Тендерна пропозиція» подається у вигляді, наведеному нижче.</w:t>
      </w:r>
    </w:p>
    <w:p w:rsidR="00197503" w:rsidRPr="0023081E" w:rsidRDefault="00197503" w:rsidP="00197503">
      <w:pPr>
        <w:spacing w:after="0" w:line="240" w:lineRule="auto"/>
        <w:ind w:left="180" w:right="196"/>
        <w:jc w:val="both"/>
        <w:rPr>
          <w:rFonts w:ascii="Times New Roman" w:hAnsi="Times New Roman"/>
          <w:i/>
          <w:iCs/>
          <w:sz w:val="24"/>
          <w:szCs w:val="24"/>
          <w:lang w:val="uk-UA"/>
        </w:rPr>
      </w:pPr>
      <w:r w:rsidRPr="0023081E">
        <w:rPr>
          <w:rFonts w:ascii="Times New Roman" w:hAnsi="Times New Roman"/>
          <w:iCs/>
          <w:sz w:val="24"/>
          <w:szCs w:val="24"/>
          <w:lang w:val="uk-UA"/>
        </w:rPr>
        <w:t xml:space="preserve">Учасник не повинен відступати від даної форми </w:t>
      </w:r>
      <w:r w:rsidRPr="0023081E">
        <w:rPr>
          <w:rFonts w:ascii="Times New Roman" w:hAnsi="Times New Roman"/>
          <w:i/>
          <w:iCs/>
          <w:sz w:val="24"/>
          <w:szCs w:val="24"/>
          <w:lang w:val="uk-UA"/>
        </w:rPr>
        <w:t xml:space="preserve">( будь які </w:t>
      </w:r>
      <w:r w:rsidR="0023081E" w:rsidRPr="0023081E">
        <w:rPr>
          <w:rFonts w:ascii="Times New Roman" w:hAnsi="Times New Roman"/>
          <w:i/>
          <w:iCs/>
          <w:sz w:val="24"/>
          <w:szCs w:val="24"/>
          <w:lang w:val="uk-UA"/>
        </w:rPr>
        <w:t>виправлення</w:t>
      </w:r>
      <w:r w:rsidRPr="0023081E">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rsidR="00197503" w:rsidRPr="0023081E" w:rsidRDefault="00197503" w:rsidP="00197503">
      <w:pPr>
        <w:spacing w:after="0" w:line="240" w:lineRule="auto"/>
        <w:ind w:right="196"/>
        <w:jc w:val="both"/>
        <w:rPr>
          <w:rFonts w:ascii="Times New Roman" w:hAnsi="Times New Roman"/>
          <w:i/>
          <w:iCs/>
          <w:sz w:val="24"/>
          <w:szCs w:val="24"/>
          <w:lang w:val="uk-UA"/>
        </w:rPr>
      </w:pPr>
    </w:p>
    <w:p w:rsidR="00197503" w:rsidRPr="0023081E" w:rsidRDefault="00197503" w:rsidP="00197503">
      <w:pPr>
        <w:spacing w:after="0" w:line="240" w:lineRule="auto"/>
        <w:ind w:hanging="720"/>
        <w:jc w:val="center"/>
        <w:rPr>
          <w:rFonts w:ascii="Times New Roman" w:hAnsi="Times New Roman"/>
          <w:b/>
          <w:bCs/>
          <w:sz w:val="24"/>
          <w:szCs w:val="24"/>
          <w:lang w:val="uk-UA"/>
        </w:rPr>
      </w:pPr>
      <w:r w:rsidRPr="0023081E">
        <w:rPr>
          <w:rFonts w:ascii="Times New Roman" w:hAnsi="Times New Roman"/>
          <w:b/>
          <w:bCs/>
          <w:sz w:val="24"/>
          <w:szCs w:val="24"/>
          <w:lang w:val="uk-UA"/>
        </w:rPr>
        <w:t xml:space="preserve">      ФОРМА «ТЕНДЕРНА ПРОПОЗИЦІЯ»</w:t>
      </w:r>
    </w:p>
    <w:p w:rsidR="00197503" w:rsidRPr="0023081E" w:rsidRDefault="00197503" w:rsidP="00197503">
      <w:pPr>
        <w:spacing w:after="0" w:line="240" w:lineRule="auto"/>
        <w:ind w:hanging="720"/>
        <w:jc w:val="center"/>
        <w:rPr>
          <w:rFonts w:ascii="Times New Roman" w:hAnsi="Times New Roman"/>
          <w:b/>
          <w:bCs/>
          <w:sz w:val="24"/>
          <w:szCs w:val="24"/>
          <w:lang w:val="uk-UA"/>
        </w:rPr>
      </w:pPr>
      <w:r w:rsidRPr="0023081E">
        <w:rPr>
          <w:rFonts w:ascii="Times New Roman" w:hAnsi="Times New Roman"/>
          <w:bCs/>
          <w:sz w:val="24"/>
          <w:szCs w:val="24"/>
          <w:lang w:val="uk-UA"/>
        </w:rPr>
        <w:t>(подається Учасником на фірмовому бланку (за наявності))</w:t>
      </w:r>
    </w:p>
    <w:p w:rsidR="00A32137" w:rsidRPr="0023081E"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23081E">
        <w:rPr>
          <w:rFonts w:ascii="Times New Roman" w:hAnsi="Times New Roman"/>
          <w:sz w:val="24"/>
          <w:szCs w:val="24"/>
          <w:lang w:val="uk-UA"/>
        </w:rPr>
        <w:t>Ми, ________________________________________________________________________________,</w:t>
      </w:r>
    </w:p>
    <w:p w:rsidR="00A32137" w:rsidRPr="0023081E"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23081E">
        <w:rPr>
          <w:rFonts w:ascii="Times New Roman" w:hAnsi="Times New Roman"/>
          <w:sz w:val="24"/>
          <w:szCs w:val="24"/>
          <w:lang w:val="uk-UA"/>
        </w:rPr>
        <w:t>(назва Переможця)</w:t>
      </w:r>
    </w:p>
    <w:p w:rsidR="00A32137" w:rsidRPr="0023081E" w:rsidRDefault="00A32137" w:rsidP="00676981">
      <w:pPr>
        <w:spacing w:after="0" w:line="240" w:lineRule="auto"/>
        <w:jc w:val="both"/>
        <w:rPr>
          <w:rFonts w:ascii="Times New Roman" w:hAnsi="Times New Roman"/>
          <w:sz w:val="24"/>
          <w:szCs w:val="24"/>
          <w:lang w:val="uk-UA"/>
        </w:rPr>
      </w:pPr>
      <w:r w:rsidRPr="0023081E">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23081E">
        <w:rPr>
          <w:rFonts w:ascii="Times New Roman" w:hAnsi="Times New Roman"/>
          <w:b/>
          <w:sz w:val="24"/>
          <w:szCs w:val="24"/>
          <w:lang w:val="uk-UA"/>
        </w:rPr>
        <w:t xml:space="preserve">код за </w:t>
      </w:r>
      <w:proofErr w:type="spellStart"/>
      <w:r w:rsidRPr="0023081E">
        <w:rPr>
          <w:rFonts w:ascii="Times New Roman" w:hAnsi="Times New Roman"/>
          <w:b/>
          <w:sz w:val="24"/>
          <w:szCs w:val="24"/>
          <w:lang w:val="uk-UA"/>
        </w:rPr>
        <w:t>ДК</w:t>
      </w:r>
      <w:proofErr w:type="spellEnd"/>
      <w:r w:rsidRPr="0023081E">
        <w:rPr>
          <w:rFonts w:ascii="Times New Roman" w:hAnsi="Times New Roman"/>
          <w:b/>
          <w:sz w:val="24"/>
          <w:szCs w:val="24"/>
          <w:lang w:val="uk-UA"/>
        </w:rPr>
        <w:t xml:space="preserve"> 021:2015: </w:t>
      </w:r>
      <w:r w:rsidR="0063448A" w:rsidRPr="0023081E">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sidR="009D5453">
        <w:rPr>
          <w:rFonts w:ascii="Times New Roman" w:hAnsi="Times New Roman"/>
          <w:b/>
          <w:sz w:val="24"/>
          <w:szCs w:val="24"/>
          <w:lang w:val="uk-UA"/>
        </w:rPr>
        <w:t xml:space="preserve"> </w:t>
      </w:r>
      <w:r w:rsidR="0063448A" w:rsidRPr="0023081E">
        <w:rPr>
          <w:rFonts w:ascii="Times New Roman" w:hAnsi="Times New Roman"/>
          <w:b/>
          <w:sz w:val="24"/>
          <w:szCs w:val="24"/>
          <w:lang w:val="uk-UA"/>
        </w:rPr>
        <w:t>(</w:t>
      </w:r>
      <w:r w:rsidR="009D5453" w:rsidRPr="009D5453">
        <w:rPr>
          <w:rFonts w:ascii="Times New Roman" w:hAnsi="Times New Roman"/>
          <w:b/>
          <w:sz w:val="24"/>
          <w:szCs w:val="24"/>
          <w:lang w:val="uk-UA"/>
        </w:rPr>
        <w:t>50411000-9 - Послуги з ремонту і технічного обслуговування вимірювальних приладів</w:t>
      </w:r>
      <w:r w:rsidR="0063448A" w:rsidRPr="0023081E">
        <w:rPr>
          <w:rFonts w:ascii="Times New Roman" w:hAnsi="Times New Roman"/>
          <w:b/>
          <w:sz w:val="24"/>
          <w:szCs w:val="24"/>
          <w:lang w:val="uk-UA"/>
        </w:rPr>
        <w:t>)</w:t>
      </w:r>
      <w:r w:rsidRPr="0023081E">
        <w:rPr>
          <w:rFonts w:ascii="Times New Roman" w:hAnsi="Times New Roman"/>
          <w:sz w:val="24"/>
          <w:szCs w:val="24"/>
          <w:shd w:val="clear" w:color="auto" w:fill="FFFFFF"/>
          <w:lang w:val="uk-UA"/>
        </w:rPr>
        <w:t>, згідно з технічними вимогами Замовника торгів.</w:t>
      </w:r>
    </w:p>
    <w:p w:rsidR="00A32137" w:rsidRPr="0023081E"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23081E">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23081E">
        <w:rPr>
          <w:rFonts w:ascii="Times New Roman" w:hAnsi="Times New Roman"/>
          <w:sz w:val="24"/>
          <w:szCs w:val="24"/>
          <w:shd w:val="clear" w:color="auto" w:fill="FFFFFF"/>
          <w:lang w:val="uk-UA"/>
        </w:rPr>
        <w:t xml:space="preserve">виконання зазначеного вище, ми </w:t>
      </w:r>
      <w:r w:rsidRPr="0023081E">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4774"/>
        <w:gridCol w:w="1450"/>
        <w:gridCol w:w="1596"/>
        <w:gridCol w:w="2009"/>
        <w:gridCol w:w="15"/>
      </w:tblGrid>
      <w:tr w:rsidR="003501F8" w:rsidRPr="0023081E"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23081E"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23081E">
              <w:rPr>
                <w:rFonts w:ascii="Times New Roman" w:hAnsi="Times New Roman"/>
                <w:b/>
                <w:bCs/>
                <w:i/>
                <w:iCs/>
                <w:sz w:val="24"/>
                <w:szCs w:val="24"/>
                <w:lang w:val="uk-UA"/>
              </w:rPr>
              <w:t>№</w:t>
            </w:r>
          </w:p>
          <w:p w:rsidR="003501F8" w:rsidRPr="0023081E"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23081E">
              <w:rPr>
                <w:rFonts w:ascii="Times New Roman" w:hAnsi="Times New Roman"/>
                <w:b/>
                <w:bCs/>
                <w:i/>
                <w:iCs/>
                <w:sz w:val="24"/>
                <w:szCs w:val="24"/>
                <w:lang w:val="uk-UA"/>
              </w:rPr>
              <w:t>з/п</w:t>
            </w:r>
          </w:p>
        </w:tc>
        <w:tc>
          <w:tcPr>
            <w:tcW w:w="2288" w:type="pct"/>
            <w:tcBorders>
              <w:top w:val="single" w:sz="4" w:space="0" w:color="auto"/>
              <w:left w:val="single" w:sz="4" w:space="0" w:color="auto"/>
              <w:bottom w:val="single" w:sz="4" w:space="0" w:color="auto"/>
              <w:right w:val="single" w:sz="4" w:space="0" w:color="auto"/>
            </w:tcBorders>
            <w:vAlign w:val="center"/>
            <w:hideMark/>
          </w:tcPr>
          <w:p w:rsidR="003501F8" w:rsidRPr="0023081E"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roofErr w:type="spellStart"/>
            <w:r w:rsidRPr="0023081E">
              <w:rPr>
                <w:rFonts w:ascii="Times New Roman" w:hAnsi="Times New Roman"/>
                <w:b/>
                <w:bCs/>
                <w:i/>
                <w:iCs/>
                <w:sz w:val="24"/>
                <w:szCs w:val="24"/>
                <w:lang w:val="uk-UA"/>
              </w:rPr>
              <w:t>Найменування</w:t>
            </w:r>
            <w:r w:rsidRPr="0023081E">
              <w:rPr>
                <w:rFonts w:ascii="Times New Roman" w:hAnsi="Times New Roman"/>
                <w:b/>
                <w:bCs/>
                <w:i/>
                <w:sz w:val="24"/>
                <w:szCs w:val="24"/>
                <w:lang w:val="uk-UA"/>
              </w:rPr>
              <w:t>послуг</w:t>
            </w:r>
            <w:proofErr w:type="spellEnd"/>
          </w:p>
        </w:tc>
        <w:tc>
          <w:tcPr>
            <w:tcW w:w="695" w:type="pct"/>
            <w:tcBorders>
              <w:top w:val="single" w:sz="4" w:space="0" w:color="auto"/>
              <w:left w:val="single" w:sz="4" w:space="0" w:color="auto"/>
              <w:bottom w:val="single" w:sz="4" w:space="0" w:color="auto"/>
              <w:right w:val="single" w:sz="4" w:space="0" w:color="auto"/>
            </w:tcBorders>
            <w:vAlign w:val="center"/>
          </w:tcPr>
          <w:p w:rsidR="003501F8" w:rsidRPr="0023081E"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23081E">
              <w:rPr>
                <w:rFonts w:ascii="Times New Roman" w:hAnsi="Times New Roman"/>
                <w:b/>
                <w:bCs/>
                <w:i/>
                <w:iCs/>
                <w:sz w:val="24"/>
                <w:szCs w:val="24"/>
                <w:lang w:val="uk-UA"/>
              </w:rPr>
              <w:t>Кількість.</w:t>
            </w:r>
          </w:p>
          <w:p w:rsidR="003501F8" w:rsidRPr="0023081E"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3501F8" w:rsidRPr="0023081E"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23081E">
              <w:rPr>
                <w:rFonts w:ascii="Times New Roman" w:hAnsi="Times New Roman"/>
                <w:b/>
                <w:bCs/>
                <w:i/>
                <w:sz w:val="24"/>
                <w:szCs w:val="24"/>
                <w:lang w:val="uk-UA"/>
              </w:rPr>
              <w:t>Ціна за од.,</w:t>
            </w:r>
          </w:p>
          <w:p w:rsidR="003501F8" w:rsidRPr="0023081E"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23081E">
              <w:rPr>
                <w:rFonts w:ascii="Times New Roman" w:hAnsi="Times New Roman"/>
                <w:bCs/>
                <w:i/>
                <w:sz w:val="24"/>
                <w:szCs w:val="24"/>
                <w:lang w:val="uk-UA"/>
              </w:rPr>
              <w:t>без ПДВ,</w:t>
            </w:r>
          </w:p>
          <w:p w:rsidR="003501F8" w:rsidRPr="0023081E"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23081E">
              <w:rPr>
                <w:rFonts w:ascii="Times New Roman" w:hAnsi="Times New Roman"/>
                <w:bCs/>
                <w:i/>
                <w:sz w:val="24"/>
                <w:szCs w:val="24"/>
                <w:lang w:val="uk-UA"/>
              </w:rPr>
              <w:t>грн.</w:t>
            </w:r>
          </w:p>
        </w:tc>
        <w:tc>
          <w:tcPr>
            <w:tcW w:w="963" w:type="pct"/>
            <w:tcBorders>
              <w:top w:val="single" w:sz="4" w:space="0" w:color="auto"/>
              <w:left w:val="single" w:sz="4" w:space="0" w:color="auto"/>
              <w:bottom w:val="single" w:sz="4" w:space="0" w:color="auto"/>
              <w:right w:val="single" w:sz="4" w:space="0" w:color="auto"/>
            </w:tcBorders>
            <w:vAlign w:val="center"/>
            <w:hideMark/>
          </w:tcPr>
          <w:p w:rsidR="003501F8" w:rsidRPr="0023081E"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23081E">
              <w:rPr>
                <w:rFonts w:ascii="Times New Roman" w:hAnsi="Times New Roman"/>
                <w:b/>
                <w:bCs/>
                <w:i/>
                <w:sz w:val="24"/>
                <w:szCs w:val="24"/>
                <w:lang w:val="uk-UA"/>
              </w:rPr>
              <w:t>Сума</w:t>
            </w:r>
          </w:p>
          <w:p w:rsidR="003501F8" w:rsidRPr="0023081E"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23081E">
              <w:rPr>
                <w:rFonts w:ascii="Times New Roman" w:hAnsi="Times New Roman"/>
                <w:bCs/>
                <w:i/>
                <w:sz w:val="24"/>
                <w:szCs w:val="24"/>
                <w:lang w:val="uk-UA"/>
              </w:rPr>
              <w:t>без ПДВ,</w:t>
            </w:r>
          </w:p>
          <w:p w:rsidR="003501F8" w:rsidRPr="0023081E"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23081E">
              <w:rPr>
                <w:rFonts w:ascii="Times New Roman" w:hAnsi="Times New Roman"/>
                <w:bCs/>
                <w:i/>
                <w:sz w:val="24"/>
                <w:szCs w:val="24"/>
                <w:lang w:val="uk-UA"/>
              </w:rPr>
              <w:t>грн.</w:t>
            </w:r>
          </w:p>
        </w:tc>
      </w:tr>
      <w:tr w:rsidR="003501F8" w:rsidRPr="0023081E"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hideMark/>
          </w:tcPr>
          <w:p w:rsidR="003501F8" w:rsidRPr="0023081E"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23081E">
              <w:rPr>
                <w:rFonts w:ascii="Times New Roman" w:hAnsi="Times New Roman"/>
                <w:b/>
                <w:sz w:val="24"/>
                <w:szCs w:val="24"/>
                <w:lang w:val="uk-UA"/>
              </w:rPr>
              <w:t>1</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23081E"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23081E"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23081E"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23081E">
              <w:rPr>
                <w:rFonts w:ascii="Times New Roman" w:hAnsi="Times New Roman"/>
                <w:b/>
                <w:sz w:val="24"/>
                <w:szCs w:val="24"/>
                <w:lang w:val="uk-UA"/>
              </w:rPr>
              <w:t>2</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23081E"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23081E"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23081E"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23081E">
              <w:rPr>
                <w:rFonts w:ascii="Times New Roman" w:hAnsi="Times New Roman"/>
                <w:b/>
                <w:sz w:val="24"/>
                <w:szCs w:val="24"/>
                <w:lang w:val="uk-UA"/>
              </w:rPr>
              <w:t>3</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23081E"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23081E"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23081E"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23081E"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23081E"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23081E"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88" w:type="pct"/>
            <w:tcBorders>
              <w:top w:val="single" w:sz="4" w:space="0" w:color="auto"/>
              <w:left w:val="single" w:sz="4" w:space="0" w:color="auto"/>
              <w:bottom w:val="single" w:sz="4" w:space="0" w:color="auto"/>
              <w:right w:val="single" w:sz="4" w:space="0" w:color="auto"/>
            </w:tcBorders>
            <w:hideMark/>
          </w:tcPr>
          <w:p w:rsidR="003501F8" w:rsidRPr="0023081E"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23081E">
              <w:rPr>
                <w:rFonts w:ascii="Times New Roman" w:hAnsi="Times New Roman"/>
                <w:b/>
                <w:sz w:val="24"/>
                <w:szCs w:val="24"/>
                <w:lang w:val="uk-UA"/>
              </w:rPr>
              <w:t>Всього</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23081E"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23081E"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23081E">
              <w:rPr>
                <w:rFonts w:ascii="Times New Roman" w:hAnsi="Times New Roman"/>
                <w:b/>
                <w:bCs/>
                <w:sz w:val="24"/>
                <w:szCs w:val="24"/>
                <w:lang w:val="uk-UA"/>
              </w:rPr>
              <w:t>Всього без ПДВ, грн.:</w:t>
            </w:r>
          </w:p>
        </w:tc>
      </w:tr>
      <w:tr w:rsidR="003501F8" w:rsidRPr="0023081E"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23081E">
              <w:rPr>
                <w:rFonts w:ascii="Times New Roman" w:hAnsi="Times New Roman"/>
                <w:b/>
                <w:bCs/>
                <w:sz w:val="24"/>
                <w:szCs w:val="24"/>
                <w:lang w:val="uk-UA"/>
              </w:rPr>
              <w:t>ПДВ 20%, грн.:</w:t>
            </w:r>
          </w:p>
        </w:tc>
      </w:tr>
      <w:tr w:rsidR="003501F8" w:rsidRPr="0023081E"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23081E"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23081E">
              <w:rPr>
                <w:rFonts w:ascii="Times New Roman" w:hAnsi="Times New Roman"/>
                <w:b/>
                <w:bCs/>
                <w:sz w:val="24"/>
                <w:szCs w:val="24"/>
                <w:lang w:val="uk-UA"/>
              </w:rPr>
              <w:t>Всього з ПДВ, грн.:</w:t>
            </w:r>
          </w:p>
        </w:tc>
      </w:tr>
    </w:tbl>
    <w:p w:rsidR="003501F8" w:rsidRPr="0023081E"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A32137" w:rsidRPr="0023081E" w:rsidRDefault="00A32137" w:rsidP="00676981">
      <w:pPr>
        <w:spacing w:after="0" w:line="240" w:lineRule="auto"/>
        <w:ind w:firstLine="709"/>
        <w:jc w:val="both"/>
        <w:rPr>
          <w:rFonts w:ascii="Times New Roman" w:hAnsi="Times New Roman"/>
          <w:sz w:val="24"/>
          <w:szCs w:val="24"/>
          <w:lang w:val="uk-UA"/>
        </w:rPr>
      </w:pPr>
      <w:r w:rsidRPr="0023081E">
        <w:rPr>
          <w:rFonts w:ascii="Times New Roman" w:hAnsi="Times New Roman"/>
          <w:sz w:val="24"/>
          <w:szCs w:val="24"/>
          <w:lang w:val="uk-UA"/>
        </w:rPr>
        <w:t xml:space="preserve">1. </w:t>
      </w:r>
      <w:r w:rsidR="004E6148" w:rsidRPr="0023081E">
        <w:rPr>
          <w:rFonts w:ascii="Times New Roman" w:hAnsi="Times New Roman"/>
          <w:sz w:val="24"/>
          <w:szCs w:val="24"/>
          <w:lang w:val="uk-UA"/>
        </w:rPr>
        <w:t>Учасник визначає ціну на послуги, які він пропонує надати за Договором, з урахуванням усіх своїх витрат: на використання власного інвентарю, обладнання, інструментів, спецодягу, транспорту, пересилки, усіх інших витрат тощо.</w:t>
      </w:r>
    </w:p>
    <w:p w:rsidR="00A32137" w:rsidRPr="0023081E" w:rsidRDefault="00A32137" w:rsidP="00676981">
      <w:pPr>
        <w:spacing w:after="0" w:line="240" w:lineRule="auto"/>
        <w:ind w:firstLine="709"/>
        <w:jc w:val="both"/>
        <w:rPr>
          <w:rFonts w:ascii="Times New Roman" w:hAnsi="Times New Roman"/>
          <w:sz w:val="24"/>
          <w:szCs w:val="24"/>
          <w:lang w:val="uk-UA"/>
        </w:rPr>
      </w:pPr>
      <w:r w:rsidRPr="0023081E">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A32137" w:rsidRPr="0023081E" w:rsidRDefault="00A32137" w:rsidP="00676981">
      <w:pPr>
        <w:spacing w:after="0" w:line="240" w:lineRule="auto"/>
        <w:ind w:firstLine="709"/>
        <w:jc w:val="both"/>
        <w:rPr>
          <w:rFonts w:ascii="Times New Roman" w:hAnsi="Times New Roman"/>
          <w:sz w:val="24"/>
          <w:szCs w:val="24"/>
          <w:lang w:val="uk-UA"/>
        </w:rPr>
      </w:pPr>
      <w:r w:rsidRPr="0023081E">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A32137" w:rsidRPr="0023081E" w:rsidRDefault="00A32137" w:rsidP="00676981">
      <w:pPr>
        <w:spacing w:after="0" w:line="240" w:lineRule="auto"/>
        <w:ind w:firstLine="709"/>
        <w:jc w:val="both"/>
        <w:rPr>
          <w:rFonts w:ascii="Times New Roman" w:hAnsi="Times New Roman"/>
          <w:sz w:val="24"/>
          <w:szCs w:val="24"/>
          <w:lang w:val="uk-UA"/>
        </w:rPr>
      </w:pPr>
      <w:r w:rsidRPr="0023081E">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A32137" w:rsidRPr="0023081E" w:rsidRDefault="00676981" w:rsidP="00676981">
      <w:pPr>
        <w:spacing w:after="0" w:line="240" w:lineRule="auto"/>
        <w:ind w:firstLine="709"/>
        <w:jc w:val="both"/>
        <w:rPr>
          <w:rFonts w:ascii="Times New Roman" w:hAnsi="Times New Roman"/>
          <w:sz w:val="24"/>
          <w:szCs w:val="24"/>
          <w:lang w:val="uk-UA"/>
        </w:rPr>
      </w:pPr>
      <w:r w:rsidRPr="0023081E">
        <w:rPr>
          <w:rFonts w:ascii="Times New Roman" w:hAnsi="Times New Roman"/>
          <w:sz w:val="24"/>
          <w:szCs w:val="24"/>
          <w:lang w:val="uk-UA"/>
        </w:rPr>
        <w:t>5</w:t>
      </w:r>
      <w:r w:rsidR="00E155C3" w:rsidRPr="0023081E">
        <w:rPr>
          <w:rFonts w:ascii="Times New Roman" w:hAnsi="Times New Roman"/>
          <w:sz w:val="24"/>
          <w:szCs w:val="24"/>
          <w:lang w:val="uk-UA"/>
        </w:rPr>
        <w:t>. Виконати послуги</w:t>
      </w:r>
      <w:r w:rsidR="00A32137" w:rsidRPr="0023081E">
        <w:rPr>
          <w:rFonts w:ascii="Times New Roman" w:hAnsi="Times New Roman"/>
          <w:sz w:val="24"/>
          <w:szCs w:val="24"/>
          <w:lang w:val="uk-UA"/>
        </w:rPr>
        <w:t xml:space="preserve"> у разі наявність заборгованості за попередньо </w:t>
      </w:r>
      <w:r w:rsidR="00E155C3" w:rsidRPr="0023081E">
        <w:rPr>
          <w:rFonts w:ascii="Times New Roman" w:hAnsi="Times New Roman"/>
          <w:sz w:val="24"/>
          <w:szCs w:val="24"/>
          <w:lang w:val="uk-UA"/>
        </w:rPr>
        <w:t>виконані послуги</w:t>
      </w:r>
      <w:r w:rsidR="00A32137" w:rsidRPr="0023081E">
        <w:rPr>
          <w:rFonts w:ascii="Times New Roman" w:hAnsi="Times New Roman"/>
          <w:sz w:val="24"/>
          <w:szCs w:val="24"/>
          <w:lang w:val="uk-UA"/>
        </w:rPr>
        <w:t>.</w:t>
      </w:r>
    </w:p>
    <w:p w:rsidR="00A32137" w:rsidRPr="0023081E" w:rsidRDefault="00676981" w:rsidP="00676981">
      <w:pPr>
        <w:spacing w:after="0" w:line="240" w:lineRule="auto"/>
        <w:ind w:firstLine="709"/>
        <w:jc w:val="both"/>
        <w:rPr>
          <w:rFonts w:ascii="Times New Roman" w:hAnsi="Times New Roman"/>
          <w:sz w:val="24"/>
          <w:szCs w:val="24"/>
          <w:lang w:val="uk-UA"/>
        </w:rPr>
      </w:pPr>
      <w:r w:rsidRPr="0023081E">
        <w:rPr>
          <w:rFonts w:ascii="Times New Roman" w:hAnsi="Times New Roman"/>
          <w:sz w:val="24"/>
          <w:szCs w:val="24"/>
          <w:lang w:val="uk-UA"/>
        </w:rPr>
        <w:t>6</w:t>
      </w:r>
      <w:r w:rsidR="00A32137" w:rsidRPr="0023081E">
        <w:rPr>
          <w:rFonts w:ascii="Times New Roman" w:hAnsi="Times New Roman"/>
          <w:sz w:val="24"/>
          <w:szCs w:val="24"/>
          <w:lang w:val="uk-UA"/>
        </w:rPr>
        <w:t xml:space="preserve">. </w:t>
      </w:r>
      <w:r w:rsidR="008F211A" w:rsidRPr="0023081E">
        <w:rPr>
          <w:rFonts w:ascii="Times New Roman" w:hAnsi="Times New Roman"/>
          <w:sz w:val="24"/>
          <w:szCs w:val="24"/>
          <w:lang w:val="uk-UA"/>
        </w:rPr>
        <w:t>Термін виконання послуг</w:t>
      </w:r>
      <w:r w:rsidR="00E155C3" w:rsidRPr="0023081E">
        <w:rPr>
          <w:rFonts w:ascii="Times New Roman" w:hAnsi="Times New Roman"/>
          <w:sz w:val="24"/>
          <w:szCs w:val="24"/>
          <w:lang w:val="uk-UA"/>
        </w:rPr>
        <w:t xml:space="preserve"> до </w:t>
      </w:r>
      <w:r w:rsidR="00CD6C11" w:rsidRPr="0023081E">
        <w:rPr>
          <w:rFonts w:ascii="Times New Roman" w:hAnsi="Times New Roman"/>
          <w:sz w:val="24"/>
          <w:szCs w:val="24"/>
          <w:lang w:val="uk-UA"/>
        </w:rPr>
        <w:t>3</w:t>
      </w:r>
      <w:r w:rsidR="00E155C3" w:rsidRPr="0023081E">
        <w:rPr>
          <w:rFonts w:ascii="Times New Roman" w:hAnsi="Times New Roman"/>
          <w:sz w:val="24"/>
          <w:szCs w:val="24"/>
          <w:lang w:val="uk-UA"/>
        </w:rPr>
        <w:t>1.12.</w:t>
      </w:r>
      <w:r w:rsidR="00CB2CF3" w:rsidRPr="0023081E">
        <w:rPr>
          <w:rFonts w:ascii="Times New Roman" w:hAnsi="Times New Roman"/>
          <w:sz w:val="24"/>
          <w:szCs w:val="24"/>
          <w:lang w:val="uk-UA"/>
        </w:rPr>
        <w:t>2023</w:t>
      </w:r>
      <w:r w:rsidR="00A32137" w:rsidRPr="0023081E">
        <w:rPr>
          <w:rFonts w:ascii="Times New Roman" w:hAnsi="Times New Roman"/>
          <w:sz w:val="24"/>
          <w:szCs w:val="24"/>
          <w:lang w:val="uk-UA"/>
        </w:rPr>
        <w:t xml:space="preserve"> року.</w:t>
      </w:r>
    </w:p>
    <w:p w:rsidR="00001AB3" w:rsidRPr="0023081E" w:rsidRDefault="00001AB3" w:rsidP="00676981">
      <w:pPr>
        <w:spacing w:after="0" w:line="240" w:lineRule="auto"/>
        <w:ind w:firstLine="709"/>
        <w:jc w:val="both"/>
        <w:rPr>
          <w:rFonts w:ascii="Times New Roman" w:hAnsi="Times New Roman"/>
          <w:sz w:val="24"/>
          <w:szCs w:val="24"/>
          <w:lang w:val="uk-UA"/>
        </w:rPr>
      </w:pPr>
    </w:p>
    <w:p w:rsidR="002040EC" w:rsidRPr="0023081E" w:rsidRDefault="002040EC" w:rsidP="00676981">
      <w:pPr>
        <w:spacing w:after="0" w:line="240" w:lineRule="auto"/>
        <w:ind w:firstLine="540"/>
        <w:jc w:val="both"/>
        <w:rPr>
          <w:rFonts w:ascii="Times New Roman" w:hAnsi="Times New Roman"/>
          <w:i/>
          <w:iCs/>
          <w:sz w:val="24"/>
          <w:szCs w:val="24"/>
          <w:lang w:val="uk-UA"/>
        </w:rPr>
      </w:pPr>
    </w:p>
    <w:p w:rsidR="00A32137" w:rsidRPr="0023081E" w:rsidRDefault="00A32137" w:rsidP="00676981">
      <w:pPr>
        <w:spacing w:after="0" w:line="240" w:lineRule="auto"/>
        <w:ind w:firstLine="540"/>
        <w:jc w:val="both"/>
        <w:rPr>
          <w:rFonts w:ascii="Times New Roman" w:hAnsi="Times New Roman"/>
          <w:i/>
          <w:iCs/>
          <w:sz w:val="24"/>
          <w:szCs w:val="24"/>
          <w:lang w:val="uk-UA"/>
        </w:rPr>
      </w:pPr>
      <w:r w:rsidRPr="0023081E">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A32137" w:rsidRPr="0023081E" w:rsidRDefault="00A32137" w:rsidP="00676981">
      <w:pPr>
        <w:spacing w:after="0" w:line="240" w:lineRule="auto"/>
        <w:ind w:firstLine="540"/>
        <w:jc w:val="both"/>
        <w:rPr>
          <w:rFonts w:ascii="Times New Roman" w:hAnsi="Times New Roman"/>
          <w:i/>
          <w:iCs/>
          <w:sz w:val="24"/>
          <w:szCs w:val="24"/>
          <w:lang w:val="uk-UA"/>
        </w:rPr>
      </w:pPr>
    </w:p>
    <w:p w:rsidR="00A32137" w:rsidRPr="0023081E" w:rsidRDefault="00A32137" w:rsidP="00676981">
      <w:pPr>
        <w:spacing w:after="0" w:line="240" w:lineRule="auto"/>
        <w:ind w:firstLine="540"/>
        <w:jc w:val="both"/>
        <w:rPr>
          <w:rFonts w:ascii="Times New Roman" w:hAnsi="Times New Roman"/>
          <w:i/>
          <w:iCs/>
          <w:sz w:val="24"/>
          <w:szCs w:val="24"/>
          <w:lang w:val="uk-UA"/>
        </w:rPr>
      </w:pPr>
      <w:r w:rsidRPr="0023081E">
        <w:rPr>
          <w:rFonts w:ascii="Times New Roman" w:hAnsi="Times New Roman"/>
          <w:i/>
          <w:iCs/>
          <w:sz w:val="24"/>
          <w:szCs w:val="24"/>
          <w:lang w:val="uk-UA"/>
        </w:rPr>
        <w:t>*</w:t>
      </w:r>
      <w:r w:rsidRPr="0023081E">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A32137" w:rsidRPr="0023081E" w:rsidRDefault="00A32137" w:rsidP="00676981">
      <w:pPr>
        <w:spacing w:after="0" w:line="240" w:lineRule="auto"/>
        <w:ind w:firstLine="540"/>
        <w:jc w:val="both"/>
        <w:rPr>
          <w:rFonts w:ascii="Times New Roman" w:hAnsi="Times New Roman"/>
          <w:i/>
          <w:iCs/>
          <w:sz w:val="24"/>
          <w:szCs w:val="24"/>
          <w:lang w:val="uk-UA"/>
        </w:rPr>
      </w:pPr>
    </w:p>
    <w:p w:rsidR="00A32137" w:rsidRPr="0023081E" w:rsidRDefault="00A32137" w:rsidP="00676981">
      <w:pPr>
        <w:spacing w:after="0" w:line="240" w:lineRule="auto"/>
        <w:ind w:firstLine="709"/>
        <w:jc w:val="both"/>
        <w:rPr>
          <w:rFonts w:ascii="Times New Roman" w:hAnsi="Times New Roman"/>
          <w:i/>
          <w:iCs/>
          <w:sz w:val="24"/>
          <w:szCs w:val="24"/>
          <w:lang w:val="uk-UA"/>
        </w:rPr>
      </w:pPr>
      <w:r w:rsidRPr="0023081E">
        <w:rPr>
          <w:rFonts w:ascii="Times New Roman" w:hAnsi="Times New Roman"/>
          <w:i/>
          <w:iCs/>
          <w:sz w:val="24"/>
          <w:szCs w:val="24"/>
          <w:lang w:val="uk-UA"/>
        </w:rPr>
        <w:lastRenderedPageBreak/>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23081E">
        <w:rPr>
          <w:rFonts w:ascii="Times New Roman" w:hAnsi="Times New Roman"/>
          <w:bCs/>
          <w:i/>
          <w:sz w:val="24"/>
          <w:szCs w:val="24"/>
          <w:lang w:val="uk-UA"/>
        </w:rPr>
        <w:t>Ціна тендерної пропозиції</w:t>
      </w:r>
      <w:r w:rsidRPr="0023081E">
        <w:rPr>
          <w:rFonts w:ascii="Times New Roman" w:hAnsi="Times New Roman"/>
          <w:i/>
          <w:sz w:val="24"/>
          <w:szCs w:val="24"/>
          <w:lang w:val="uk-UA"/>
        </w:rPr>
        <w:t xml:space="preserve"> (загальна вартість закупівлі, з ПДВ), грн.</w:t>
      </w:r>
      <w:r w:rsidRPr="0023081E">
        <w:rPr>
          <w:rFonts w:ascii="Times New Roman" w:hAnsi="Times New Roman"/>
          <w:i/>
          <w:iCs/>
          <w:sz w:val="24"/>
          <w:szCs w:val="24"/>
          <w:lang w:val="uk-UA"/>
        </w:rPr>
        <w:t xml:space="preserve">» зазначають ціну без ПДВ, про що переможець робить відповідну позначку. </w:t>
      </w:r>
    </w:p>
    <w:p w:rsidR="00A32137" w:rsidRPr="0023081E" w:rsidRDefault="00A32137" w:rsidP="00676981">
      <w:pPr>
        <w:spacing w:after="0" w:line="240" w:lineRule="auto"/>
        <w:ind w:firstLine="709"/>
        <w:jc w:val="both"/>
        <w:rPr>
          <w:rFonts w:ascii="Times New Roman" w:hAnsi="Times New Roman"/>
          <w:b/>
          <w:i/>
          <w:iCs/>
          <w:sz w:val="24"/>
          <w:szCs w:val="24"/>
          <w:lang w:val="uk-UA"/>
        </w:rPr>
      </w:pPr>
    </w:p>
    <w:p w:rsidR="00A32137" w:rsidRPr="0023081E" w:rsidRDefault="00A32137" w:rsidP="00676981">
      <w:pPr>
        <w:spacing w:after="0" w:line="240" w:lineRule="auto"/>
        <w:ind w:firstLine="709"/>
        <w:jc w:val="both"/>
        <w:rPr>
          <w:rFonts w:ascii="Times New Roman" w:hAnsi="Times New Roman"/>
          <w:b/>
          <w:i/>
          <w:iCs/>
          <w:sz w:val="24"/>
          <w:szCs w:val="24"/>
          <w:lang w:val="uk-UA"/>
        </w:rPr>
      </w:pPr>
    </w:p>
    <w:p w:rsidR="00A32137" w:rsidRPr="0023081E" w:rsidRDefault="00A32137" w:rsidP="00676981">
      <w:pPr>
        <w:spacing w:after="0" w:line="240" w:lineRule="auto"/>
        <w:ind w:firstLine="709"/>
        <w:jc w:val="both"/>
        <w:rPr>
          <w:rFonts w:ascii="Times New Roman" w:hAnsi="Times New Roman"/>
          <w:b/>
          <w:i/>
          <w:iCs/>
          <w:sz w:val="24"/>
          <w:szCs w:val="24"/>
          <w:lang w:val="uk-UA"/>
        </w:rPr>
      </w:pPr>
    </w:p>
    <w:p w:rsidR="00A32137" w:rsidRPr="0023081E" w:rsidRDefault="00A32137" w:rsidP="00676981">
      <w:pPr>
        <w:spacing w:after="0" w:line="240" w:lineRule="auto"/>
        <w:ind w:firstLine="709"/>
        <w:jc w:val="both"/>
        <w:rPr>
          <w:rFonts w:ascii="Times New Roman" w:hAnsi="Times New Roman"/>
          <w:b/>
          <w:i/>
          <w:iCs/>
          <w:sz w:val="24"/>
          <w:szCs w:val="24"/>
          <w:lang w:val="uk-UA"/>
        </w:rPr>
      </w:pPr>
    </w:p>
    <w:p w:rsidR="00A32137" w:rsidRPr="0023081E" w:rsidRDefault="00A32137" w:rsidP="00676981">
      <w:pPr>
        <w:spacing w:after="0" w:line="240" w:lineRule="auto"/>
        <w:ind w:firstLine="709"/>
        <w:jc w:val="both"/>
        <w:rPr>
          <w:rFonts w:ascii="Times New Roman" w:hAnsi="Times New Roman"/>
          <w:b/>
          <w:i/>
          <w:iCs/>
          <w:sz w:val="24"/>
          <w:szCs w:val="24"/>
          <w:lang w:val="uk-UA"/>
        </w:rPr>
      </w:pPr>
    </w:p>
    <w:p w:rsidR="00A32137" w:rsidRPr="0023081E" w:rsidRDefault="00A32137" w:rsidP="00676981">
      <w:pPr>
        <w:spacing w:after="0" w:line="240" w:lineRule="auto"/>
        <w:ind w:firstLine="709"/>
        <w:jc w:val="both"/>
        <w:rPr>
          <w:rFonts w:ascii="Times New Roman" w:hAnsi="Times New Roman"/>
          <w:b/>
          <w:i/>
          <w:iCs/>
          <w:sz w:val="24"/>
          <w:szCs w:val="24"/>
          <w:lang w:val="uk-UA"/>
        </w:rPr>
      </w:pPr>
    </w:p>
    <w:p w:rsidR="00A32137" w:rsidRPr="0023081E" w:rsidRDefault="00A32137" w:rsidP="00676981">
      <w:pPr>
        <w:spacing w:after="0" w:line="240" w:lineRule="auto"/>
        <w:ind w:firstLine="709"/>
        <w:jc w:val="both"/>
        <w:rPr>
          <w:rFonts w:ascii="Times New Roman" w:hAnsi="Times New Roman"/>
          <w:b/>
          <w:i/>
          <w:iCs/>
          <w:sz w:val="24"/>
          <w:szCs w:val="24"/>
          <w:lang w:val="uk-UA"/>
        </w:rPr>
      </w:pPr>
    </w:p>
    <w:p w:rsidR="00A32137" w:rsidRPr="0023081E" w:rsidRDefault="00A32137" w:rsidP="00676981">
      <w:pPr>
        <w:spacing w:after="0" w:line="240" w:lineRule="auto"/>
        <w:ind w:firstLine="709"/>
        <w:jc w:val="both"/>
        <w:rPr>
          <w:rFonts w:ascii="Times New Roman" w:hAnsi="Times New Roman"/>
          <w:b/>
          <w:i/>
          <w:iCs/>
          <w:sz w:val="24"/>
          <w:szCs w:val="24"/>
          <w:lang w:val="uk-UA"/>
        </w:rPr>
      </w:pPr>
    </w:p>
    <w:p w:rsidR="00A32137" w:rsidRPr="0023081E" w:rsidRDefault="00A32137" w:rsidP="00676981">
      <w:pPr>
        <w:spacing w:after="0" w:line="240" w:lineRule="auto"/>
        <w:ind w:firstLine="709"/>
        <w:jc w:val="both"/>
        <w:rPr>
          <w:rFonts w:ascii="Times New Roman" w:hAnsi="Times New Roman"/>
          <w:b/>
          <w:i/>
          <w:iCs/>
          <w:sz w:val="24"/>
          <w:szCs w:val="24"/>
          <w:lang w:val="uk-UA"/>
        </w:rPr>
      </w:pPr>
    </w:p>
    <w:p w:rsidR="00A32137" w:rsidRPr="0023081E" w:rsidRDefault="00A32137" w:rsidP="00A32137">
      <w:pPr>
        <w:ind w:firstLine="709"/>
        <w:jc w:val="both"/>
        <w:rPr>
          <w:b/>
          <w:i/>
          <w:iCs/>
          <w:sz w:val="18"/>
          <w:szCs w:val="18"/>
          <w:lang w:val="uk-UA"/>
        </w:rPr>
      </w:pPr>
    </w:p>
    <w:p w:rsidR="00A32137" w:rsidRPr="0023081E" w:rsidRDefault="00A32137" w:rsidP="00A32137">
      <w:pPr>
        <w:ind w:firstLine="709"/>
        <w:jc w:val="both"/>
        <w:rPr>
          <w:b/>
          <w:i/>
          <w:iCs/>
          <w:sz w:val="18"/>
          <w:szCs w:val="18"/>
          <w:lang w:val="uk-UA"/>
        </w:rPr>
      </w:pPr>
    </w:p>
    <w:p w:rsidR="002040EC" w:rsidRPr="0023081E" w:rsidRDefault="002040EC" w:rsidP="00A32137">
      <w:pPr>
        <w:ind w:firstLine="709"/>
        <w:jc w:val="both"/>
        <w:rPr>
          <w:b/>
          <w:i/>
          <w:iCs/>
          <w:sz w:val="18"/>
          <w:szCs w:val="18"/>
          <w:lang w:val="uk-UA"/>
        </w:rPr>
      </w:pPr>
    </w:p>
    <w:p w:rsidR="002040EC" w:rsidRPr="0023081E" w:rsidRDefault="002040EC" w:rsidP="00A32137">
      <w:pPr>
        <w:ind w:firstLine="709"/>
        <w:jc w:val="both"/>
        <w:rPr>
          <w:b/>
          <w:i/>
          <w:iCs/>
          <w:sz w:val="18"/>
          <w:szCs w:val="18"/>
          <w:lang w:val="uk-UA"/>
        </w:rPr>
      </w:pPr>
    </w:p>
    <w:p w:rsidR="002040EC" w:rsidRPr="0023081E" w:rsidRDefault="002040EC" w:rsidP="00A32137">
      <w:pPr>
        <w:ind w:firstLine="709"/>
        <w:jc w:val="both"/>
        <w:rPr>
          <w:b/>
          <w:i/>
          <w:iCs/>
          <w:sz w:val="18"/>
          <w:szCs w:val="18"/>
          <w:lang w:val="uk-UA"/>
        </w:rPr>
      </w:pPr>
    </w:p>
    <w:p w:rsidR="002040EC" w:rsidRPr="0023081E" w:rsidRDefault="002040EC"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CB2CF3" w:rsidRPr="0023081E" w:rsidRDefault="00CB2CF3" w:rsidP="00A32137">
      <w:pPr>
        <w:ind w:firstLine="709"/>
        <w:jc w:val="both"/>
        <w:rPr>
          <w:b/>
          <w:i/>
          <w:iCs/>
          <w:sz w:val="18"/>
          <w:szCs w:val="18"/>
          <w:lang w:val="uk-UA"/>
        </w:rPr>
      </w:pPr>
    </w:p>
    <w:p w:rsidR="00197503" w:rsidRPr="0023081E" w:rsidRDefault="00197503" w:rsidP="00A32137">
      <w:pPr>
        <w:ind w:firstLine="709"/>
        <w:jc w:val="both"/>
        <w:rPr>
          <w:b/>
          <w:i/>
          <w:iCs/>
          <w:sz w:val="18"/>
          <w:szCs w:val="18"/>
          <w:lang w:val="uk-UA"/>
        </w:rPr>
      </w:pPr>
    </w:p>
    <w:p w:rsidR="00197503" w:rsidRPr="0023081E" w:rsidRDefault="00197503" w:rsidP="00A32137">
      <w:pPr>
        <w:ind w:firstLine="709"/>
        <w:jc w:val="both"/>
        <w:rPr>
          <w:b/>
          <w:i/>
          <w:iCs/>
          <w:sz w:val="18"/>
          <w:szCs w:val="18"/>
          <w:lang w:val="uk-UA"/>
        </w:rPr>
      </w:pPr>
    </w:p>
    <w:p w:rsidR="00197503" w:rsidRPr="0023081E" w:rsidRDefault="00197503" w:rsidP="00A32137">
      <w:pPr>
        <w:ind w:firstLine="709"/>
        <w:jc w:val="both"/>
        <w:rPr>
          <w:b/>
          <w:i/>
          <w:iCs/>
          <w:sz w:val="18"/>
          <w:szCs w:val="18"/>
          <w:lang w:val="uk-UA"/>
        </w:rPr>
      </w:pPr>
    </w:p>
    <w:p w:rsidR="00C05DCB" w:rsidRPr="0023081E" w:rsidRDefault="00C05DCB" w:rsidP="00A32137">
      <w:pPr>
        <w:ind w:firstLine="709"/>
        <w:jc w:val="both"/>
        <w:rPr>
          <w:b/>
          <w:i/>
          <w:iCs/>
          <w:sz w:val="18"/>
          <w:szCs w:val="18"/>
          <w:lang w:val="uk-UA"/>
        </w:rPr>
      </w:pPr>
    </w:p>
    <w:p w:rsidR="00C05DCB" w:rsidRPr="0023081E" w:rsidRDefault="00C05DCB" w:rsidP="00A32137">
      <w:pPr>
        <w:ind w:firstLine="709"/>
        <w:jc w:val="both"/>
        <w:rPr>
          <w:b/>
          <w:i/>
          <w:iCs/>
          <w:sz w:val="18"/>
          <w:szCs w:val="18"/>
          <w:lang w:val="uk-UA"/>
        </w:rPr>
      </w:pPr>
    </w:p>
    <w:p w:rsidR="00C05DCB" w:rsidRPr="0023081E" w:rsidRDefault="00C05DCB" w:rsidP="00A32137">
      <w:pPr>
        <w:ind w:firstLine="709"/>
        <w:jc w:val="both"/>
        <w:rPr>
          <w:b/>
          <w:i/>
          <w:iCs/>
          <w:sz w:val="18"/>
          <w:szCs w:val="18"/>
          <w:lang w:val="uk-UA"/>
        </w:rPr>
      </w:pPr>
    </w:p>
    <w:p w:rsidR="002040EC" w:rsidRPr="0023081E" w:rsidRDefault="002040EC" w:rsidP="00A32137">
      <w:pPr>
        <w:ind w:firstLine="709"/>
        <w:jc w:val="both"/>
        <w:rPr>
          <w:b/>
          <w:i/>
          <w:iCs/>
          <w:sz w:val="18"/>
          <w:szCs w:val="18"/>
          <w:lang w:val="uk-UA"/>
        </w:rPr>
      </w:pPr>
    </w:p>
    <w:p w:rsidR="003501F8" w:rsidRPr="0023081E" w:rsidRDefault="003501F8" w:rsidP="002040EC">
      <w:pPr>
        <w:spacing w:after="0" w:line="240" w:lineRule="auto"/>
        <w:contextualSpacing/>
        <w:jc w:val="right"/>
        <w:rPr>
          <w:rFonts w:ascii="Times New Roman" w:hAnsi="Times New Roman"/>
          <w:b/>
          <w:sz w:val="24"/>
          <w:szCs w:val="24"/>
          <w:lang w:val="uk-UA"/>
        </w:rPr>
      </w:pPr>
    </w:p>
    <w:p w:rsidR="00A32137" w:rsidRPr="0023081E" w:rsidRDefault="00A32137" w:rsidP="002040EC">
      <w:pPr>
        <w:spacing w:after="0" w:line="240" w:lineRule="auto"/>
        <w:contextualSpacing/>
        <w:jc w:val="right"/>
        <w:rPr>
          <w:rFonts w:ascii="Times New Roman" w:hAnsi="Times New Roman"/>
          <w:b/>
          <w:sz w:val="24"/>
          <w:szCs w:val="24"/>
          <w:lang w:val="uk-UA"/>
        </w:rPr>
      </w:pPr>
      <w:r w:rsidRPr="0023081E">
        <w:rPr>
          <w:rFonts w:ascii="Times New Roman" w:hAnsi="Times New Roman"/>
          <w:b/>
          <w:sz w:val="24"/>
          <w:szCs w:val="24"/>
          <w:lang w:val="uk-UA"/>
        </w:rPr>
        <w:lastRenderedPageBreak/>
        <w:t>Додаток № 4</w:t>
      </w:r>
    </w:p>
    <w:p w:rsidR="00A32137" w:rsidRPr="0023081E" w:rsidRDefault="00A32137" w:rsidP="002040EC">
      <w:pPr>
        <w:spacing w:after="0" w:line="240" w:lineRule="auto"/>
        <w:contextualSpacing/>
        <w:jc w:val="right"/>
        <w:rPr>
          <w:rFonts w:ascii="Times New Roman" w:hAnsi="Times New Roman"/>
          <w:b/>
          <w:sz w:val="24"/>
          <w:szCs w:val="24"/>
          <w:lang w:val="uk-UA"/>
        </w:rPr>
      </w:pPr>
      <w:r w:rsidRPr="0023081E">
        <w:rPr>
          <w:rFonts w:ascii="Times New Roman" w:hAnsi="Times New Roman"/>
          <w:b/>
          <w:sz w:val="24"/>
          <w:szCs w:val="24"/>
          <w:lang w:val="uk-UA"/>
        </w:rPr>
        <w:t>до тендерної документації</w:t>
      </w:r>
    </w:p>
    <w:p w:rsidR="00A32137" w:rsidRPr="0023081E" w:rsidRDefault="00A32137" w:rsidP="002040EC">
      <w:pPr>
        <w:spacing w:after="0" w:line="240" w:lineRule="auto"/>
        <w:contextualSpacing/>
        <w:jc w:val="right"/>
        <w:rPr>
          <w:rFonts w:ascii="Times New Roman" w:hAnsi="Times New Roman"/>
          <w:b/>
          <w:sz w:val="24"/>
          <w:szCs w:val="24"/>
          <w:lang w:val="uk-UA"/>
        </w:rPr>
      </w:pPr>
    </w:p>
    <w:p w:rsidR="00A32137" w:rsidRPr="0023081E" w:rsidRDefault="00A32137" w:rsidP="002040EC">
      <w:pPr>
        <w:spacing w:after="0" w:line="240" w:lineRule="auto"/>
        <w:contextualSpacing/>
        <w:jc w:val="center"/>
        <w:rPr>
          <w:rFonts w:ascii="Times New Roman" w:hAnsi="Times New Roman"/>
          <w:b/>
          <w:bCs/>
          <w:caps/>
          <w:sz w:val="24"/>
          <w:szCs w:val="24"/>
          <w:lang w:val="uk-UA"/>
        </w:rPr>
      </w:pPr>
      <w:r w:rsidRPr="0023081E">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CD6C11" w:rsidRPr="0023081E" w:rsidRDefault="00A32137" w:rsidP="00CD6C11">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23081E">
        <w:rPr>
          <w:rFonts w:ascii="Times New Roman" w:hAnsi="Times New Roman"/>
          <w:b/>
          <w:sz w:val="24"/>
          <w:szCs w:val="24"/>
          <w:lang w:val="uk-UA"/>
        </w:rPr>
        <w:t xml:space="preserve">код за </w:t>
      </w:r>
      <w:proofErr w:type="spellStart"/>
      <w:r w:rsidRPr="0023081E">
        <w:rPr>
          <w:rFonts w:ascii="Times New Roman" w:hAnsi="Times New Roman"/>
          <w:b/>
          <w:sz w:val="24"/>
          <w:szCs w:val="24"/>
          <w:lang w:val="uk-UA"/>
        </w:rPr>
        <w:t>ДК</w:t>
      </w:r>
      <w:proofErr w:type="spellEnd"/>
      <w:r w:rsidRPr="0023081E">
        <w:rPr>
          <w:rFonts w:ascii="Times New Roman" w:hAnsi="Times New Roman"/>
          <w:b/>
          <w:sz w:val="24"/>
          <w:szCs w:val="24"/>
          <w:lang w:val="uk-UA"/>
        </w:rPr>
        <w:t xml:space="preserve"> 021:2015: </w:t>
      </w:r>
      <w:r w:rsidR="00CD6C11" w:rsidRPr="0023081E">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sidR="009D5453">
        <w:rPr>
          <w:rFonts w:ascii="Times New Roman" w:hAnsi="Times New Roman"/>
          <w:b/>
          <w:sz w:val="24"/>
          <w:szCs w:val="24"/>
          <w:lang w:val="uk-UA"/>
        </w:rPr>
        <w:t xml:space="preserve"> </w:t>
      </w:r>
      <w:r w:rsidR="00CD6C11" w:rsidRPr="0023081E">
        <w:rPr>
          <w:rFonts w:ascii="Times New Roman" w:hAnsi="Times New Roman"/>
          <w:b/>
          <w:sz w:val="24"/>
          <w:szCs w:val="24"/>
          <w:lang w:val="uk-UA"/>
        </w:rPr>
        <w:t>(</w:t>
      </w:r>
      <w:r w:rsidR="009D5453" w:rsidRPr="009D5453">
        <w:rPr>
          <w:rFonts w:ascii="Times New Roman" w:hAnsi="Times New Roman"/>
          <w:b/>
          <w:sz w:val="24"/>
          <w:szCs w:val="24"/>
          <w:lang w:val="uk-UA"/>
        </w:rPr>
        <w:t>50411000-9 - Послуги з ремонту і технічного обслуговування вимірювальних приладів</w:t>
      </w:r>
      <w:r w:rsidR="00CD6C11" w:rsidRPr="0023081E">
        <w:rPr>
          <w:rFonts w:ascii="Times New Roman" w:hAnsi="Times New Roman"/>
          <w:b/>
          <w:sz w:val="24"/>
          <w:szCs w:val="24"/>
          <w:lang w:val="uk-UA"/>
        </w:rPr>
        <w:t>)</w:t>
      </w:r>
    </w:p>
    <w:p w:rsidR="00A32137" w:rsidRPr="0023081E" w:rsidRDefault="00A32137" w:rsidP="00CD6C11">
      <w:pPr>
        <w:tabs>
          <w:tab w:val="left" w:pos="4771"/>
        </w:tabs>
        <w:suppressAutoHyphens/>
        <w:spacing w:after="0" w:line="240" w:lineRule="auto"/>
        <w:ind w:left="6" w:right="-8" w:firstLine="14"/>
        <w:contextualSpacing/>
        <w:jc w:val="center"/>
        <w:rPr>
          <w:rFonts w:ascii="Times New Roman" w:hAnsi="Times New Roman"/>
          <w:b/>
          <w:i/>
          <w:iCs/>
          <w:sz w:val="24"/>
          <w:szCs w:val="24"/>
          <w:lang w:val="uk-UA" w:eastAsia="uk-UA"/>
        </w:rPr>
      </w:pPr>
      <w:r w:rsidRPr="0023081E">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23081E">
        <w:rPr>
          <w:rFonts w:ascii="Times New Roman" w:hAnsi="Times New Roman"/>
          <w:b/>
          <w:i/>
          <w:iCs/>
          <w:sz w:val="24"/>
          <w:szCs w:val="24"/>
          <w:lang w:val="uk-UA" w:eastAsia="uk-UA"/>
        </w:rPr>
        <w:t xml:space="preserve">«або еквівалент»* </w:t>
      </w:r>
    </w:p>
    <w:p w:rsidR="00A32137" w:rsidRPr="0023081E" w:rsidRDefault="00A32137" w:rsidP="002040EC">
      <w:pPr>
        <w:spacing w:after="0" w:line="240" w:lineRule="auto"/>
        <w:contextualSpacing/>
        <w:jc w:val="center"/>
        <w:rPr>
          <w:rFonts w:ascii="Times New Roman" w:hAnsi="Times New Roman"/>
          <w:b/>
          <w:sz w:val="24"/>
          <w:szCs w:val="24"/>
          <w:lang w:val="uk-UA"/>
        </w:rPr>
      </w:pPr>
      <w:r w:rsidRPr="0023081E">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23081E" w:rsidRDefault="00A32137" w:rsidP="002040EC">
      <w:pPr>
        <w:spacing w:after="0" w:line="240" w:lineRule="auto"/>
        <w:ind w:right="-23"/>
        <w:contextualSpacing/>
        <w:jc w:val="center"/>
        <w:rPr>
          <w:rFonts w:ascii="Times New Roman" w:hAnsi="Times New Roman"/>
          <w:sz w:val="24"/>
          <w:szCs w:val="24"/>
          <w:lang w:val="uk-UA"/>
        </w:rPr>
      </w:pPr>
    </w:p>
    <w:p w:rsidR="00A32137" w:rsidRPr="0023081E" w:rsidRDefault="00A32137" w:rsidP="002040EC">
      <w:pPr>
        <w:shd w:val="clear" w:color="auto" w:fill="FFFFFF"/>
        <w:spacing w:after="0" w:line="240" w:lineRule="auto"/>
        <w:ind w:left="34" w:right="1"/>
        <w:contextualSpacing/>
        <w:jc w:val="center"/>
        <w:rPr>
          <w:rFonts w:ascii="Times New Roman" w:hAnsi="Times New Roman"/>
          <w:b/>
          <w:sz w:val="24"/>
          <w:szCs w:val="24"/>
          <w:lang w:val="uk-UA"/>
        </w:rPr>
      </w:pPr>
      <w:r w:rsidRPr="0023081E">
        <w:rPr>
          <w:rFonts w:ascii="Times New Roman" w:hAnsi="Times New Roman"/>
          <w:b/>
          <w:sz w:val="24"/>
          <w:szCs w:val="24"/>
          <w:lang w:val="uk-UA"/>
        </w:rPr>
        <w:t>ТЕХНІЧНІ ВИМОГИ І ЯКІСНІ ХАРАКТЕРИСТИКИ ТА ОСНОВНІ УМОВИ</w:t>
      </w:r>
    </w:p>
    <w:p w:rsidR="00F942F0" w:rsidRPr="0023081E" w:rsidRDefault="00F942F0" w:rsidP="002040EC">
      <w:pPr>
        <w:shd w:val="clear" w:color="auto" w:fill="FFFFFF"/>
        <w:spacing w:after="0" w:line="240" w:lineRule="auto"/>
        <w:ind w:left="34" w:right="1"/>
        <w:contextualSpacing/>
        <w:jc w:val="center"/>
        <w:rPr>
          <w:rFonts w:ascii="Times New Roman" w:hAnsi="Times New Roman"/>
          <w:b/>
          <w:sz w:val="24"/>
          <w:szCs w:val="24"/>
          <w:lang w:val="uk-UA"/>
        </w:rPr>
      </w:pPr>
    </w:p>
    <w:tbl>
      <w:tblPr>
        <w:tblpPr w:leftFromText="180" w:rightFromText="180" w:vertAnchor="text" w:horzAnchor="page" w:tblpX="1320" w:tblpY="127"/>
        <w:tblW w:w="9918" w:type="dxa"/>
        <w:tblLayout w:type="fixed"/>
        <w:tblLook w:val="04A0"/>
      </w:tblPr>
      <w:tblGrid>
        <w:gridCol w:w="7479"/>
        <w:gridCol w:w="1447"/>
        <w:gridCol w:w="992"/>
      </w:tblGrid>
      <w:tr w:rsidR="00CD6C11" w:rsidRPr="0023081E" w:rsidTr="003501F8">
        <w:trPr>
          <w:trHeight w:val="630"/>
        </w:trPr>
        <w:tc>
          <w:tcPr>
            <w:tcW w:w="74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6C11" w:rsidRPr="0023081E" w:rsidRDefault="00CD6C11" w:rsidP="00CD6C11">
            <w:pPr>
              <w:spacing w:line="240" w:lineRule="auto"/>
              <w:jc w:val="center"/>
              <w:rPr>
                <w:rFonts w:ascii="Times New Roman" w:eastAsia="Times New Roman" w:hAnsi="Times New Roman"/>
                <w:b/>
                <w:bCs/>
                <w:sz w:val="24"/>
                <w:szCs w:val="24"/>
                <w:lang w:val="uk-UA" w:eastAsia="ru-RU"/>
              </w:rPr>
            </w:pPr>
            <w:r w:rsidRPr="0023081E">
              <w:rPr>
                <w:rFonts w:ascii="Times New Roman" w:eastAsia="Times New Roman" w:hAnsi="Times New Roman"/>
                <w:b/>
                <w:bCs/>
                <w:sz w:val="24"/>
                <w:szCs w:val="24"/>
                <w:lang w:val="uk-UA" w:eastAsia="ru-RU"/>
              </w:rPr>
              <w:t>Тип лічильників води</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6C11" w:rsidRPr="0023081E" w:rsidRDefault="00CD6C11" w:rsidP="00CD6C11">
            <w:pPr>
              <w:spacing w:line="240" w:lineRule="auto"/>
              <w:jc w:val="center"/>
              <w:rPr>
                <w:rFonts w:ascii="Times New Roman" w:eastAsia="Times New Roman" w:hAnsi="Times New Roman"/>
                <w:b/>
                <w:bCs/>
                <w:sz w:val="24"/>
                <w:szCs w:val="24"/>
                <w:lang w:val="uk-UA" w:eastAsia="ru-RU"/>
              </w:rPr>
            </w:pPr>
            <w:r w:rsidRPr="0023081E">
              <w:rPr>
                <w:rFonts w:ascii="Times New Roman" w:eastAsia="Times New Roman" w:hAnsi="Times New Roman"/>
                <w:b/>
                <w:bCs/>
                <w:sz w:val="24"/>
                <w:szCs w:val="24"/>
                <w:lang w:val="uk-UA" w:eastAsia="ru-RU"/>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6C11" w:rsidRPr="0023081E" w:rsidRDefault="00CD6C11" w:rsidP="00CD6C11">
            <w:pPr>
              <w:spacing w:line="240" w:lineRule="auto"/>
              <w:jc w:val="center"/>
              <w:rPr>
                <w:rFonts w:ascii="Times New Roman" w:eastAsia="Times New Roman" w:hAnsi="Times New Roman"/>
                <w:b/>
                <w:bCs/>
                <w:sz w:val="24"/>
                <w:szCs w:val="24"/>
                <w:lang w:val="uk-UA" w:eastAsia="ru-RU"/>
              </w:rPr>
            </w:pPr>
            <w:r w:rsidRPr="0023081E">
              <w:rPr>
                <w:rFonts w:ascii="Times New Roman" w:eastAsia="Times New Roman" w:hAnsi="Times New Roman"/>
                <w:b/>
                <w:bCs/>
                <w:sz w:val="24"/>
                <w:szCs w:val="24"/>
                <w:lang w:val="uk-UA" w:eastAsia="ru-RU"/>
              </w:rPr>
              <w:t>Кількість</w:t>
            </w:r>
          </w:p>
        </w:tc>
      </w:tr>
      <w:tr w:rsidR="00CD6C11" w:rsidRPr="0023081E" w:rsidTr="003501F8">
        <w:trPr>
          <w:trHeight w:val="257"/>
        </w:trPr>
        <w:tc>
          <w:tcPr>
            <w:tcW w:w="7479" w:type="dxa"/>
            <w:tcBorders>
              <w:top w:val="single" w:sz="4" w:space="0" w:color="auto"/>
              <w:left w:val="single" w:sz="4" w:space="0" w:color="auto"/>
              <w:bottom w:val="single" w:sz="4" w:space="0" w:color="auto"/>
              <w:right w:val="single" w:sz="4" w:space="0" w:color="auto"/>
            </w:tcBorders>
            <w:shd w:val="clear" w:color="auto" w:fill="auto"/>
            <w:vAlign w:val="bottom"/>
          </w:tcPr>
          <w:p w:rsidR="00CD6C11" w:rsidRPr="0023081E" w:rsidRDefault="005D2E4D" w:rsidP="003501F8">
            <w:pPr>
              <w:spacing w:line="240" w:lineRule="auto"/>
              <w:rPr>
                <w:rFonts w:ascii="Times New Roman" w:hAnsi="Times New Roman"/>
                <w:sz w:val="24"/>
                <w:szCs w:val="24"/>
                <w:lang w:val="uk-UA"/>
              </w:rPr>
            </w:pPr>
            <w:r w:rsidRPr="0023081E">
              <w:rPr>
                <w:rFonts w:ascii="Times New Roman" w:hAnsi="Times New Roman"/>
                <w:sz w:val="24"/>
                <w:szCs w:val="24"/>
                <w:lang w:val="uk-UA"/>
              </w:rPr>
              <w:t xml:space="preserve">Послуги з ремонту та повірки </w:t>
            </w:r>
            <w:r w:rsidR="003501F8" w:rsidRPr="0023081E">
              <w:rPr>
                <w:rFonts w:ascii="Times New Roman" w:hAnsi="Times New Roman"/>
                <w:sz w:val="24"/>
                <w:szCs w:val="24"/>
                <w:lang w:val="uk-UA"/>
              </w:rPr>
              <w:t>коректорів об’єму газу «Тандем»</w:t>
            </w:r>
          </w:p>
        </w:tc>
        <w:tc>
          <w:tcPr>
            <w:tcW w:w="1447" w:type="dxa"/>
            <w:tcBorders>
              <w:top w:val="single" w:sz="4" w:space="0" w:color="000000"/>
              <w:left w:val="single" w:sz="4" w:space="0" w:color="000000"/>
              <w:bottom w:val="single" w:sz="4" w:space="0" w:color="000000"/>
              <w:right w:val="single" w:sz="4" w:space="0" w:color="000000"/>
            </w:tcBorders>
            <w:vAlign w:val="center"/>
          </w:tcPr>
          <w:p w:rsidR="00CD6C11" w:rsidRPr="0023081E" w:rsidRDefault="00CD6C11" w:rsidP="00CD6C11">
            <w:pPr>
              <w:spacing w:line="240" w:lineRule="auto"/>
              <w:jc w:val="center"/>
              <w:rPr>
                <w:rFonts w:ascii="Times New Roman" w:eastAsia="Times New Roman" w:hAnsi="Times New Roman"/>
                <w:sz w:val="24"/>
                <w:szCs w:val="24"/>
                <w:lang w:val="uk-UA" w:eastAsia="ru-RU"/>
              </w:rPr>
            </w:pPr>
            <w:proofErr w:type="spellStart"/>
            <w:r w:rsidRPr="0023081E">
              <w:rPr>
                <w:rFonts w:ascii="Times New Roman" w:eastAsia="Times New Roman" w:hAnsi="Times New Roman"/>
                <w:sz w:val="24"/>
                <w:szCs w:val="24"/>
                <w:lang w:val="uk-UA" w:eastAsia="ru-RU"/>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6C11" w:rsidRPr="0023081E" w:rsidRDefault="003501F8" w:rsidP="00CD6C11">
            <w:pPr>
              <w:spacing w:line="240" w:lineRule="auto"/>
              <w:jc w:val="center"/>
              <w:rPr>
                <w:rFonts w:ascii="Times New Roman" w:eastAsia="Times New Roman" w:hAnsi="Times New Roman"/>
                <w:sz w:val="24"/>
                <w:szCs w:val="24"/>
                <w:lang w:val="uk-UA" w:eastAsia="ru-RU"/>
              </w:rPr>
            </w:pPr>
            <w:r w:rsidRPr="0023081E">
              <w:rPr>
                <w:rFonts w:ascii="Times New Roman" w:eastAsia="Times New Roman" w:hAnsi="Times New Roman"/>
                <w:sz w:val="24"/>
                <w:szCs w:val="24"/>
                <w:lang w:val="uk-UA" w:eastAsia="ru-RU"/>
              </w:rPr>
              <w:t>6</w:t>
            </w:r>
          </w:p>
        </w:tc>
      </w:tr>
    </w:tbl>
    <w:p w:rsidR="004E6148" w:rsidRPr="0023081E" w:rsidRDefault="004E6148" w:rsidP="004E6148">
      <w:pPr>
        <w:pStyle w:val="a8"/>
        <w:widowControl w:val="0"/>
        <w:spacing w:after="0" w:line="240" w:lineRule="auto"/>
        <w:ind w:left="0"/>
        <w:jc w:val="both"/>
        <w:rPr>
          <w:rFonts w:ascii="Times New Roman" w:eastAsia="Times New Roman" w:hAnsi="Times New Roman"/>
          <w:sz w:val="24"/>
          <w:szCs w:val="24"/>
          <w:lang w:val="uk-UA" w:bidi="en-US"/>
        </w:rPr>
      </w:pPr>
    </w:p>
    <w:p w:rsidR="004E6148" w:rsidRPr="0023081E" w:rsidRDefault="006E554D" w:rsidP="004E6148">
      <w:pPr>
        <w:pStyle w:val="a8"/>
        <w:widowControl w:val="0"/>
        <w:spacing w:after="0" w:line="240" w:lineRule="auto"/>
        <w:ind w:left="0"/>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В ремонту</w:t>
      </w:r>
      <w:r w:rsidR="004E6148" w:rsidRPr="0023081E">
        <w:rPr>
          <w:rFonts w:ascii="Times New Roman" w:eastAsia="Times New Roman" w:hAnsi="Times New Roman"/>
          <w:sz w:val="24"/>
          <w:szCs w:val="24"/>
          <w:lang w:val="uk-UA" w:bidi="en-US"/>
        </w:rPr>
        <w:t xml:space="preserve"> входи</w:t>
      </w:r>
      <w:r w:rsidR="00C50AD3">
        <w:rPr>
          <w:rFonts w:ascii="Times New Roman" w:eastAsia="Times New Roman" w:hAnsi="Times New Roman"/>
          <w:sz w:val="24"/>
          <w:szCs w:val="24"/>
          <w:lang w:val="uk-UA" w:bidi="en-US"/>
        </w:rPr>
        <w:t>ть: дрібний ремонт</w:t>
      </w:r>
      <w:r w:rsidR="004E6148" w:rsidRPr="0023081E">
        <w:rPr>
          <w:rFonts w:ascii="Times New Roman" w:eastAsia="Times New Roman" w:hAnsi="Times New Roman"/>
          <w:sz w:val="24"/>
          <w:szCs w:val="24"/>
          <w:lang w:val="uk-UA" w:bidi="en-US"/>
        </w:rPr>
        <w:t xml:space="preserve">, модернізація компонентів </w:t>
      </w:r>
      <w:proofErr w:type="spellStart"/>
      <w:r w:rsidR="00C50AD3">
        <w:rPr>
          <w:rFonts w:ascii="Times New Roman" w:eastAsia="Times New Roman" w:hAnsi="Times New Roman"/>
          <w:sz w:val="24"/>
          <w:szCs w:val="24"/>
          <w:lang w:val="uk-UA" w:bidi="en-US"/>
        </w:rPr>
        <w:t>коретора</w:t>
      </w:r>
      <w:proofErr w:type="spellEnd"/>
      <w:r w:rsidR="004E6148" w:rsidRPr="0023081E">
        <w:rPr>
          <w:rFonts w:ascii="Times New Roman" w:eastAsia="Times New Roman" w:hAnsi="Times New Roman"/>
          <w:sz w:val="24"/>
          <w:szCs w:val="24"/>
          <w:lang w:val="uk-UA" w:bidi="en-US"/>
        </w:rPr>
        <w:t xml:space="preserve">, заміна елементів живлення. </w:t>
      </w:r>
    </w:p>
    <w:p w:rsidR="006E554D" w:rsidRPr="0023081E" w:rsidRDefault="006E554D" w:rsidP="004E6148">
      <w:pPr>
        <w:pStyle w:val="a8"/>
        <w:widowControl w:val="0"/>
        <w:spacing w:after="0" w:line="240" w:lineRule="auto"/>
        <w:ind w:left="0"/>
        <w:jc w:val="both"/>
        <w:rPr>
          <w:rFonts w:ascii="Times New Roman" w:eastAsia="Times New Roman" w:hAnsi="Times New Roman"/>
          <w:sz w:val="24"/>
          <w:szCs w:val="24"/>
          <w:lang w:val="uk-UA" w:bidi="en-US"/>
        </w:rPr>
      </w:pPr>
    </w:p>
    <w:p w:rsidR="008F211A" w:rsidRPr="0023081E" w:rsidRDefault="008F211A" w:rsidP="004E6148">
      <w:pPr>
        <w:pStyle w:val="a8"/>
        <w:widowControl w:val="0"/>
        <w:spacing w:after="0" w:line="240" w:lineRule="auto"/>
        <w:ind w:left="0"/>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1. Термін виконання послуг до 31.12.2023 року.</w:t>
      </w:r>
    </w:p>
    <w:p w:rsidR="004E6148" w:rsidRPr="0023081E" w:rsidRDefault="004E6148" w:rsidP="004E6148">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 xml:space="preserve">2. Повірка засобів вимірювальної техніки виконується згідно з Законом України «Про метрологію та метрологічну діяльність» від 05.06.2014 року № 1314-VII із змінами, Наказом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 ДСТУ ISO/IEC 17025:2006 «Загальні вимоги до компетентності випробувальних та калібрувальних лабораторій». </w:t>
      </w:r>
    </w:p>
    <w:p w:rsidR="004E6148" w:rsidRPr="0023081E" w:rsidRDefault="004E6148" w:rsidP="004E6148">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3.Учасник визначає ціну на послуги, які він пропонує надати за Договором, з урахуванням усіх своїх витрат: на використання власного інвентарю, обладнання, інструментів, спецодягу, транспорту, пересилки, усіх інших витрат тощо.</w:t>
      </w:r>
    </w:p>
    <w:p w:rsidR="004E6148" w:rsidRPr="0023081E" w:rsidRDefault="004E6148" w:rsidP="004E6148">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4. За результатом здійснених послуг Учасник зобов’язаний надати Замовнику свідоцтво про повірку засобу вимірювальної техніки із зазначенням дати, до якої це свідоцтво діє.</w:t>
      </w:r>
    </w:p>
    <w:p w:rsidR="004E6148" w:rsidRPr="0023081E" w:rsidRDefault="004E6148" w:rsidP="004E6148">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5.Після закінчення робіт Учасник здійснює здачу наданих послуг.</w:t>
      </w:r>
    </w:p>
    <w:p w:rsidR="004E6148" w:rsidRPr="0023081E" w:rsidRDefault="004E6148" w:rsidP="004E6148">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 xml:space="preserve">6. Повірка проводиться по Заявці Замовника протягом 10 днів з моменту отримання засобів обліку.  </w:t>
      </w:r>
    </w:p>
    <w:p w:rsidR="004E6148" w:rsidRPr="0023081E" w:rsidRDefault="004E6148" w:rsidP="004E6148">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7. У разі, якщо учасник не є виробником даних лічильників, надати  лист, сертифікат дилера або інший аналогічний документ, що підтверджує правовий зв'язок між виробником лічильників</w:t>
      </w:r>
    </w:p>
    <w:p w:rsidR="004E6148" w:rsidRPr="0023081E" w:rsidRDefault="004E6148" w:rsidP="004E6148">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та учасником з відповідним дозволом від виробника на право виконання ремонту,</w:t>
      </w:r>
    </w:p>
    <w:p w:rsidR="004E6148" w:rsidRPr="0023081E" w:rsidRDefault="004E6148" w:rsidP="004E6148">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обслуговування та заміни запасних частин даного обладнання.</w:t>
      </w:r>
    </w:p>
    <w:p w:rsidR="00A32137" w:rsidRPr="0023081E" w:rsidRDefault="00A32137" w:rsidP="00197503">
      <w:pPr>
        <w:spacing w:after="0" w:line="240" w:lineRule="auto"/>
        <w:contextualSpacing/>
        <w:jc w:val="both"/>
        <w:rPr>
          <w:rFonts w:ascii="Times New Roman" w:hAnsi="Times New Roman"/>
          <w:sz w:val="24"/>
          <w:szCs w:val="24"/>
          <w:lang w:val="uk-UA"/>
        </w:rPr>
      </w:pPr>
    </w:p>
    <w:p w:rsidR="00F942F0" w:rsidRPr="0023081E" w:rsidRDefault="00F942F0" w:rsidP="00F942F0">
      <w:pPr>
        <w:spacing w:after="0" w:line="240" w:lineRule="auto"/>
        <w:ind w:firstLine="540"/>
        <w:jc w:val="both"/>
        <w:rPr>
          <w:rFonts w:ascii="Times New Roman" w:hAnsi="Times New Roman"/>
          <w:i/>
          <w:iCs/>
          <w:sz w:val="24"/>
          <w:szCs w:val="24"/>
          <w:lang w:val="uk-UA"/>
        </w:rPr>
      </w:pPr>
      <w:r w:rsidRPr="0023081E">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F942F0" w:rsidRPr="0023081E" w:rsidRDefault="00F942F0" w:rsidP="00F942F0">
      <w:pPr>
        <w:spacing w:after="0" w:line="240" w:lineRule="auto"/>
        <w:ind w:firstLine="540"/>
        <w:jc w:val="both"/>
        <w:rPr>
          <w:rFonts w:ascii="Times New Roman" w:hAnsi="Times New Roman"/>
          <w:i/>
          <w:sz w:val="24"/>
          <w:szCs w:val="24"/>
          <w:lang w:val="uk-UA"/>
        </w:rPr>
      </w:pPr>
      <w:r w:rsidRPr="0023081E">
        <w:rPr>
          <w:rFonts w:ascii="Times New Roman" w:hAnsi="Times New Roman"/>
          <w:i/>
          <w:iCs/>
          <w:sz w:val="24"/>
          <w:szCs w:val="24"/>
          <w:lang w:val="uk-UA"/>
        </w:rPr>
        <w:t>*</w:t>
      </w:r>
      <w:r w:rsidRPr="0023081E">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C05DCB" w:rsidRPr="0023081E" w:rsidRDefault="00C05DCB" w:rsidP="00F942F0">
      <w:pPr>
        <w:spacing w:after="0" w:line="240" w:lineRule="auto"/>
        <w:ind w:firstLine="540"/>
        <w:jc w:val="both"/>
        <w:rPr>
          <w:rFonts w:ascii="Times New Roman" w:hAnsi="Times New Roman"/>
          <w:i/>
          <w:sz w:val="24"/>
          <w:szCs w:val="24"/>
          <w:lang w:val="uk-UA"/>
        </w:rPr>
      </w:pPr>
    </w:p>
    <w:p w:rsidR="00C05DCB" w:rsidRPr="0023081E" w:rsidRDefault="00C05DCB" w:rsidP="00F942F0">
      <w:pPr>
        <w:spacing w:after="0" w:line="240" w:lineRule="auto"/>
        <w:ind w:firstLine="540"/>
        <w:jc w:val="both"/>
        <w:rPr>
          <w:rFonts w:ascii="Times New Roman" w:hAnsi="Times New Roman"/>
          <w:i/>
          <w:sz w:val="24"/>
          <w:szCs w:val="24"/>
          <w:lang w:val="uk-UA"/>
        </w:rPr>
      </w:pPr>
    </w:p>
    <w:p w:rsidR="00C05DCB" w:rsidRPr="0023081E" w:rsidRDefault="00C05DCB" w:rsidP="00F942F0">
      <w:pPr>
        <w:spacing w:after="0" w:line="240" w:lineRule="auto"/>
        <w:ind w:firstLine="540"/>
        <w:jc w:val="both"/>
        <w:rPr>
          <w:rFonts w:ascii="Times New Roman" w:hAnsi="Times New Roman"/>
          <w:i/>
          <w:sz w:val="24"/>
          <w:szCs w:val="24"/>
          <w:lang w:val="uk-UA"/>
        </w:rPr>
      </w:pPr>
    </w:p>
    <w:p w:rsidR="00C05DCB" w:rsidRPr="0023081E" w:rsidRDefault="00C05DCB" w:rsidP="00F942F0">
      <w:pPr>
        <w:spacing w:after="0" w:line="240" w:lineRule="auto"/>
        <w:ind w:firstLine="540"/>
        <w:jc w:val="both"/>
        <w:rPr>
          <w:rFonts w:ascii="Times New Roman" w:hAnsi="Times New Roman"/>
          <w:i/>
          <w:sz w:val="24"/>
          <w:szCs w:val="24"/>
          <w:lang w:val="uk-UA"/>
        </w:rPr>
      </w:pPr>
    </w:p>
    <w:p w:rsidR="001741AA" w:rsidRPr="0023081E" w:rsidRDefault="00364172" w:rsidP="00364172">
      <w:pPr>
        <w:spacing w:after="0" w:line="240" w:lineRule="auto"/>
        <w:contextualSpacing/>
        <w:jc w:val="right"/>
        <w:rPr>
          <w:rFonts w:ascii="Times New Roman" w:hAnsi="Times New Roman"/>
          <w:b/>
          <w:sz w:val="24"/>
          <w:szCs w:val="24"/>
          <w:lang w:val="uk-UA"/>
        </w:rPr>
      </w:pPr>
      <w:r w:rsidRPr="0023081E">
        <w:rPr>
          <w:rFonts w:ascii="Times New Roman" w:hAnsi="Times New Roman"/>
          <w:b/>
          <w:sz w:val="24"/>
          <w:szCs w:val="24"/>
          <w:lang w:val="uk-UA"/>
        </w:rPr>
        <w:lastRenderedPageBreak/>
        <w:t>Додаток № 5</w:t>
      </w:r>
    </w:p>
    <w:p w:rsidR="001741AA" w:rsidRPr="0023081E" w:rsidRDefault="001741AA" w:rsidP="001741AA">
      <w:pPr>
        <w:spacing w:after="0" w:line="240" w:lineRule="auto"/>
        <w:contextualSpacing/>
        <w:jc w:val="right"/>
        <w:rPr>
          <w:rFonts w:ascii="Times New Roman" w:hAnsi="Times New Roman"/>
          <w:b/>
          <w:sz w:val="24"/>
          <w:szCs w:val="24"/>
          <w:lang w:val="uk-UA"/>
        </w:rPr>
      </w:pPr>
      <w:r w:rsidRPr="0023081E">
        <w:rPr>
          <w:rFonts w:ascii="Times New Roman" w:hAnsi="Times New Roman"/>
          <w:b/>
          <w:sz w:val="24"/>
          <w:szCs w:val="24"/>
          <w:lang w:val="uk-UA"/>
        </w:rPr>
        <w:t>до тендерної документації</w:t>
      </w:r>
    </w:p>
    <w:p w:rsidR="00C05DCB" w:rsidRPr="0023081E" w:rsidRDefault="00C05DCB" w:rsidP="00F942F0">
      <w:pPr>
        <w:spacing w:after="0" w:line="240" w:lineRule="auto"/>
        <w:ind w:firstLine="540"/>
        <w:jc w:val="both"/>
        <w:rPr>
          <w:rFonts w:ascii="Times New Roman" w:hAnsi="Times New Roman"/>
          <w:i/>
          <w:sz w:val="24"/>
          <w:szCs w:val="24"/>
          <w:lang w:val="uk-UA"/>
        </w:rPr>
      </w:pPr>
    </w:p>
    <w:p w:rsidR="001741AA" w:rsidRPr="0023081E" w:rsidRDefault="001741AA" w:rsidP="001741AA">
      <w:pPr>
        <w:suppressAutoHyphens/>
        <w:spacing w:before="120" w:after="0" w:line="283" w:lineRule="exact"/>
        <w:jc w:val="center"/>
        <w:rPr>
          <w:rFonts w:ascii="Times New Roman" w:eastAsia="Times New Roman" w:hAnsi="Times New Roman"/>
          <w:b/>
          <w:color w:val="000000"/>
          <w:sz w:val="28"/>
          <w:szCs w:val="28"/>
          <w:lang w:val="uk-UA" w:eastAsia="ar-SA"/>
        </w:rPr>
      </w:pPr>
      <w:r w:rsidRPr="0023081E">
        <w:rPr>
          <w:rFonts w:ascii="Times New Roman" w:eastAsia="Times New Roman" w:hAnsi="Times New Roman"/>
          <w:b/>
          <w:color w:val="000000"/>
          <w:sz w:val="28"/>
          <w:szCs w:val="28"/>
          <w:lang w:val="uk-UA" w:eastAsia="ar-SA"/>
        </w:rPr>
        <w:t xml:space="preserve">Договір надання послуги № </w:t>
      </w:r>
    </w:p>
    <w:p w:rsidR="001741AA" w:rsidRPr="0023081E" w:rsidRDefault="001741AA" w:rsidP="001741AA">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9356" w:type="dxa"/>
        <w:tblLayout w:type="fixed"/>
        <w:tblLook w:val="0000"/>
      </w:tblPr>
      <w:tblGrid>
        <w:gridCol w:w="5211"/>
        <w:gridCol w:w="4145"/>
      </w:tblGrid>
      <w:tr w:rsidR="001741AA" w:rsidRPr="0023081E" w:rsidTr="001623E1">
        <w:tc>
          <w:tcPr>
            <w:tcW w:w="5211" w:type="dxa"/>
            <w:shd w:val="clear" w:color="auto" w:fill="auto"/>
          </w:tcPr>
          <w:p w:rsidR="001741AA" w:rsidRPr="0023081E" w:rsidRDefault="001741AA" w:rsidP="001623E1">
            <w:pPr>
              <w:suppressAutoHyphens/>
              <w:spacing w:after="0" w:line="283" w:lineRule="exact"/>
              <w:ind w:firstLine="709"/>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м. Лубни</w:t>
            </w:r>
          </w:p>
        </w:tc>
        <w:tc>
          <w:tcPr>
            <w:tcW w:w="4145" w:type="dxa"/>
            <w:shd w:val="clear" w:color="auto" w:fill="auto"/>
          </w:tcPr>
          <w:p w:rsidR="001741AA" w:rsidRPr="0023081E" w:rsidRDefault="001741AA" w:rsidP="001623E1">
            <w:pPr>
              <w:suppressAutoHyphens/>
              <w:spacing w:after="0" w:line="283" w:lineRule="exact"/>
              <w:ind w:firstLine="709"/>
              <w:jc w:val="right"/>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  «___» ________ 2023 року</w:t>
            </w:r>
          </w:p>
        </w:tc>
      </w:tr>
    </w:tbl>
    <w:p w:rsidR="001741AA" w:rsidRPr="0023081E" w:rsidRDefault="001741AA" w:rsidP="001741AA">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23081E">
        <w:rPr>
          <w:rFonts w:ascii="Times New Roman" w:eastAsia="Times New Roman" w:hAnsi="Times New Roman"/>
          <w:color w:val="000000"/>
          <w:sz w:val="24"/>
          <w:szCs w:val="24"/>
          <w:lang w:val="uk-UA" w:eastAsia="ar-SA"/>
        </w:rPr>
        <w:t xml:space="preserve"> в особі директора Приймака Дмитра Васильовича, який діє на підставі Статуту (далі – Замовник),з однієї сторони, та </w:t>
      </w:r>
      <w:r w:rsidRPr="0023081E">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23081E">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1741AA" w:rsidRPr="0023081E" w:rsidRDefault="001741AA" w:rsidP="001741AA">
      <w:pPr>
        <w:suppressAutoHyphens/>
        <w:spacing w:after="0" w:line="283" w:lineRule="exact"/>
        <w:ind w:firstLine="709"/>
        <w:jc w:val="both"/>
        <w:rPr>
          <w:rFonts w:ascii="Times New Roman" w:eastAsia="Times New Roman" w:hAnsi="Times New Roman"/>
          <w:color w:val="000000"/>
          <w:sz w:val="24"/>
          <w:szCs w:val="24"/>
          <w:lang w:val="uk-UA" w:eastAsia="ar-SA"/>
        </w:rPr>
      </w:pPr>
    </w:p>
    <w:p w:rsidR="001741AA" w:rsidRPr="0023081E" w:rsidRDefault="001741AA" w:rsidP="001741AA">
      <w:pPr>
        <w:suppressAutoHyphens/>
        <w:spacing w:after="0" w:line="283" w:lineRule="exact"/>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1. ПРЕДМЕТ ДОГОВОРУ</w:t>
      </w:r>
    </w:p>
    <w:p w:rsidR="001741AA" w:rsidRPr="0023081E" w:rsidRDefault="001741AA" w:rsidP="001741AA">
      <w:pPr>
        <w:suppressAutoHyphens/>
        <w:spacing w:after="0" w:line="283" w:lineRule="exact"/>
        <w:ind w:left="1069"/>
        <w:jc w:val="both"/>
        <w:rPr>
          <w:rFonts w:ascii="Times New Roman" w:eastAsia="Times New Roman" w:hAnsi="Times New Roman"/>
          <w:b/>
          <w:color w:val="000000"/>
          <w:sz w:val="16"/>
          <w:szCs w:val="16"/>
          <w:lang w:val="uk-UA" w:eastAsia="ar-SA"/>
        </w:rPr>
      </w:pPr>
    </w:p>
    <w:p w:rsidR="001741AA" w:rsidRPr="0023081E" w:rsidRDefault="001741AA" w:rsidP="001741AA">
      <w:pPr>
        <w:suppressAutoHyphens/>
        <w:spacing w:after="0" w:line="283" w:lineRule="exact"/>
        <w:ind w:firstLine="737"/>
        <w:jc w:val="both"/>
        <w:rPr>
          <w:rFonts w:ascii="Times New Roman" w:eastAsia="Times New Roman" w:hAnsi="Times New Roman"/>
          <w:sz w:val="24"/>
          <w:szCs w:val="24"/>
          <w:lang w:val="uk-UA" w:eastAsia="ar-SA"/>
        </w:rPr>
      </w:pPr>
      <w:r w:rsidRPr="0023081E">
        <w:rPr>
          <w:rFonts w:ascii="Times New Roman" w:eastAsia="Times New Roman" w:hAnsi="Times New Roman"/>
          <w:sz w:val="24"/>
          <w:szCs w:val="24"/>
          <w:lang w:val="uk-UA" w:eastAsia="ar-SA"/>
        </w:rPr>
        <w:t>1.1. В порядку та на умовах, визначених цим Договором, Виконавець зобов’язується виконати Послуги:____________________________________________</w:t>
      </w:r>
    </w:p>
    <w:p w:rsidR="001741AA" w:rsidRPr="0023081E" w:rsidRDefault="001741AA" w:rsidP="001741AA">
      <w:pPr>
        <w:suppressAutoHyphens/>
        <w:spacing w:after="0" w:line="283" w:lineRule="exact"/>
        <w:jc w:val="both"/>
        <w:rPr>
          <w:rFonts w:ascii="Times New Roman" w:eastAsia="Times New Roman" w:hAnsi="Times New Roman"/>
          <w:sz w:val="24"/>
          <w:szCs w:val="24"/>
          <w:lang w:val="uk-UA" w:eastAsia="ar-SA"/>
        </w:rPr>
      </w:pPr>
      <w:r w:rsidRPr="0023081E">
        <w:rPr>
          <w:rFonts w:ascii="Times New Roman" w:eastAsia="Times New Roman" w:hAnsi="Times New Roman"/>
          <w:sz w:val="24"/>
          <w:szCs w:val="24"/>
          <w:lang w:val="uk-UA" w:eastAsia="ar-SA"/>
        </w:rPr>
        <w:t>______________________________________________________________</w:t>
      </w:r>
      <w:r w:rsidRPr="0023081E">
        <w:rPr>
          <w:rFonts w:ascii="Times New Roman" w:eastAsia="Times New Roman" w:hAnsi="Times New Roman"/>
          <w:b/>
          <w:sz w:val="24"/>
          <w:szCs w:val="24"/>
          <w:lang w:val="uk-UA" w:eastAsia="ar-SA"/>
        </w:rPr>
        <w:t xml:space="preserve">Код </w:t>
      </w:r>
      <w:proofErr w:type="spellStart"/>
      <w:r w:rsidRPr="0023081E">
        <w:rPr>
          <w:rFonts w:ascii="Times New Roman" w:eastAsia="Times New Roman" w:hAnsi="Times New Roman"/>
          <w:b/>
          <w:sz w:val="24"/>
          <w:szCs w:val="24"/>
          <w:lang w:val="uk-UA" w:eastAsia="ar-SA"/>
        </w:rPr>
        <w:t>ДК</w:t>
      </w:r>
      <w:proofErr w:type="spellEnd"/>
      <w:r w:rsidRPr="0023081E">
        <w:rPr>
          <w:rFonts w:ascii="Times New Roman" w:eastAsia="Times New Roman" w:hAnsi="Times New Roman"/>
          <w:b/>
          <w:sz w:val="24"/>
          <w:szCs w:val="24"/>
          <w:lang w:val="uk-UA" w:eastAsia="ar-SA"/>
        </w:rPr>
        <w:t xml:space="preserve"> 021:2015: </w:t>
      </w:r>
      <w:r w:rsidRPr="0023081E">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sidR="009D5453">
        <w:rPr>
          <w:rFonts w:ascii="Times New Roman" w:hAnsi="Times New Roman"/>
          <w:b/>
          <w:sz w:val="24"/>
          <w:szCs w:val="24"/>
          <w:lang w:val="uk-UA"/>
        </w:rPr>
        <w:t xml:space="preserve"> </w:t>
      </w:r>
      <w:r w:rsidRPr="0023081E">
        <w:rPr>
          <w:rFonts w:ascii="Times New Roman" w:hAnsi="Times New Roman"/>
          <w:b/>
          <w:sz w:val="24"/>
          <w:szCs w:val="24"/>
          <w:lang w:val="uk-UA"/>
        </w:rPr>
        <w:t>(</w:t>
      </w:r>
      <w:r w:rsidR="009D5453" w:rsidRPr="009D5453">
        <w:rPr>
          <w:rFonts w:ascii="Times New Roman" w:hAnsi="Times New Roman"/>
          <w:b/>
          <w:sz w:val="24"/>
          <w:szCs w:val="24"/>
          <w:lang w:val="uk-UA"/>
        </w:rPr>
        <w:t>50411000-9 - Послуги з ремонту і технічного обслуговування вимірювальних приладів</w:t>
      </w:r>
      <w:r w:rsidRPr="0023081E">
        <w:rPr>
          <w:rFonts w:ascii="Times New Roman" w:hAnsi="Times New Roman"/>
          <w:b/>
          <w:sz w:val="24"/>
          <w:szCs w:val="24"/>
          <w:lang w:val="uk-UA"/>
        </w:rPr>
        <w:t>)</w:t>
      </w:r>
      <w:r w:rsidRPr="0023081E">
        <w:rPr>
          <w:rFonts w:ascii="Times New Roman" w:eastAsia="Times New Roman" w:hAnsi="Times New Roman"/>
          <w:b/>
          <w:sz w:val="24"/>
          <w:szCs w:val="24"/>
          <w:lang w:val="uk-UA" w:eastAsia="ar-SA"/>
        </w:rPr>
        <w:t>,</w:t>
      </w:r>
      <w:r w:rsidRPr="0023081E">
        <w:rPr>
          <w:rFonts w:ascii="Times New Roman" w:eastAsia="Times New Roman" w:hAnsi="Times New Roman"/>
          <w:sz w:val="24"/>
          <w:szCs w:val="24"/>
          <w:lang w:val="uk-UA" w:eastAsia="ar-SA"/>
        </w:rPr>
        <w:t xml:space="preserve"> яка зазначена в специфікації на послуги (Додаток до Договору), що є його невід’ємною частиною, у власність Замовника, а Замовник зобов'язується прийняти ці Послуги та своєчасно здійснити його оплату. </w:t>
      </w:r>
    </w:p>
    <w:p w:rsidR="001741AA" w:rsidRPr="0023081E" w:rsidRDefault="001741AA" w:rsidP="001741AA">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 Обсяги закупівлі Послуг можуть бути зменшені залежно від реального наданих послуг</w:t>
      </w:r>
      <w:r w:rsidRPr="0023081E">
        <w:rPr>
          <w:rFonts w:ascii="Times New Roman" w:eastAsia="Times New Roman" w:hAnsi="Times New Roman"/>
          <w:color w:val="000000"/>
          <w:spacing w:val="1"/>
          <w:sz w:val="24"/>
          <w:szCs w:val="24"/>
          <w:lang w:val="uk-UA" w:eastAsia="ar-SA"/>
        </w:rPr>
        <w:t>.</w:t>
      </w:r>
    </w:p>
    <w:p w:rsidR="001741AA" w:rsidRPr="0023081E" w:rsidRDefault="001741AA" w:rsidP="001741AA">
      <w:pPr>
        <w:suppressAutoHyphens/>
        <w:spacing w:after="0" w:line="283" w:lineRule="exact"/>
        <w:ind w:firstLine="709"/>
        <w:jc w:val="both"/>
        <w:rPr>
          <w:rFonts w:ascii="Times New Roman" w:eastAsia="Times New Roman" w:hAnsi="Times New Roman"/>
          <w:color w:val="000000"/>
          <w:sz w:val="24"/>
          <w:szCs w:val="24"/>
          <w:lang w:val="uk-UA" w:eastAsia="ar-SA"/>
        </w:rPr>
      </w:pPr>
    </w:p>
    <w:p w:rsidR="001741AA" w:rsidRPr="0023081E" w:rsidRDefault="001741AA" w:rsidP="001741AA">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2. ЯКІСТЬ ТОВАРУ</w:t>
      </w:r>
    </w:p>
    <w:p w:rsidR="001741AA" w:rsidRPr="0023081E" w:rsidRDefault="001741AA" w:rsidP="001741AA">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2.1. Виконавець повинен надати Замовнику Послуги, якість яких відповідає стандартам, технічним умовам, іншій технічній документації, що встановлює вимоги до їх якості, та загальноприйнятим вимогам, встановленим до даного виду Послуг. </w:t>
      </w:r>
    </w:p>
    <w:p w:rsidR="001741AA" w:rsidRPr="0023081E" w:rsidRDefault="001741AA" w:rsidP="001741AA">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2.2. У разі виконання Послуг, що не відповідає вимогам встановленим пунктом 2.1. цього Договору, Виконавець зобов’язаний надати якісні Послуги за власний рахунок.</w:t>
      </w:r>
    </w:p>
    <w:p w:rsidR="001741AA" w:rsidRPr="0023081E" w:rsidRDefault="001741AA" w:rsidP="001741AA">
      <w:pPr>
        <w:suppressAutoHyphens/>
        <w:spacing w:after="0" w:line="283" w:lineRule="exact"/>
        <w:ind w:firstLine="709"/>
        <w:jc w:val="both"/>
        <w:rPr>
          <w:rFonts w:ascii="Times New Roman" w:eastAsia="Times New Roman" w:hAnsi="Times New Roman"/>
          <w:color w:val="000000"/>
          <w:sz w:val="24"/>
          <w:szCs w:val="24"/>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color w:val="000000"/>
          <w:sz w:val="24"/>
          <w:szCs w:val="24"/>
          <w:lang w:val="uk-UA" w:eastAsia="ar-SA"/>
        </w:rPr>
      </w:pPr>
    </w:p>
    <w:p w:rsidR="001741AA" w:rsidRPr="0023081E" w:rsidRDefault="001741AA" w:rsidP="001741AA">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3. ЦІНА ДОГОВОРУ</w:t>
      </w:r>
    </w:p>
    <w:p w:rsidR="001741AA" w:rsidRPr="0023081E" w:rsidRDefault="001741AA" w:rsidP="001741AA">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23081E">
        <w:rPr>
          <w:rFonts w:ascii="Times New Roman" w:eastAsia="Times New Roman" w:hAnsi="Times New Roman"/>
          <w:color w:val="000000"/>
          <w:sz w:val="24"/>
          <w:szCs w:val="24"/>
          <w:lang w:val="uk-UA" w:eastAsia="ar-SA"/>
        </w:rPr>
        <w:t xml:space="preserve">3.1. </w:t>
      </w:r>
      <w:r w:rsidRPr="0023081E">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23081E">
        <w:rPr>
          <w:rFonts w:ascii="Times New Roman" w:eastAsia="Times New Roman" w:hAnsi="Times New Roman"/>
          <w:color w:val="000000"/>
          <w:sz w:val="24"/>
          <w:szCs w:val="24"/>
          <w:lang w:val="uk-UA" w:eastAsia="ar-SA"/>
        </w:rPr>
        <w:t xml:space="preserve">  _____ (_____________ гривень 00 коп.), в т.ч. ПДВ 20% - </w:t>
      </w:r>
      <w:r w:rsidRPr="0023081E">
        <w:rPr>
          <w:rFonts w:ascii="Times New Roman" w:eastAsia="Times New Roman" w:hAnsi="Times New Roman"/>
          <w:bCs/>
          <w:color w:val="000000"/>
          <w:sz w:val="24"/>
          <w:szCs w:val="24"/>
          <w:lang w:val="uk-UA" w:eastAsia="ru-RU"/>
        </w:rPr>
        <w:t>___(______________________).</w:t>
      </w:r>
    </w:p>
    <w:p w:rsidR="001741AA" w:rsidRPr="0023081E" w:rsidRDefault="001741AA" w:rsidP="001741AA">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741AA" w:rsidRPr="0023081E" w:rsidRDefault="001741AA" w:rsidP="001741AA">
      <w:pPr>
        <w:suppressAutoHyphens/>
        <w:spacing w:after="0" w:line="283" w:lineRule="exact"/>
        <w:ind w:firstLine="709"/>
        <w:jc w:val="center"/>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4. ПОРЯДОК ЗДІЙСНЕННЯ ОПЛАТИ</w:t>
      </w:r>
    </w:p>
    <w:p w:rsidR="001741AA" w:rsidRPr="0023081E" w:rsidRDefault="001741AA" w:rsidP="001741AA">
      <w:pPr>
        <w:suppressAutoHyphens/>
        <w:spacing w:after="0" w:line="283" w:lineRule="exact"/>
        <w:ind w:firstLine="709"/>
        <w:jc w:val="both"/>
        <w:rPr>
          <w:rFonts w:ascii="Times New Roman" w:eastAsia="Times New Roman" w:hAnsi="Times New Roman"/>
          <w:color w:val="000000"/>
          <w:sz w:val="24"/>
          <w:szCs w:val="24"/>
          <w:lang w:val="uk-UA" w:eastAsia="ar-SA"/>
        </w:rPr>
      </w:pPr>
    </w:p>
    <w:p w:rsidR="001741AA" w:rsidRPr="0023081E" w:rsidRDefault="001741AA" w:rsidP="001741AA">
      <w:pPr>
        <w:pStyle w:val="1fb"/>
        <w:ind w:firstLine="851"/>
        <w:jc w:val="both"/>
        <w:rPr>
          <w:sz w:val="24"/>
          <w:szCs w:val="24"/>
          <w:lang w:val="uk-UA"/>
        </w:rPr>
      </w:pPr>
      <w:r w:rsidRPr="0023081E">
        <w:rPr>
          <w:sz w:val="24"/>
          <w:szCs w:val="24"/>
          <w:lang w:val="uk-UA"/>
        </w:rPr>
        <w:t>4.1. Розрахунки проводяться шляхом оплати Замовником, після пред’явлення Учасником рахунку на оплату Послуг. Оплата за надані послуги здійснюється шляхом безготівкового переказу на поточний рахунок Учасника, вказаний у реквізитах Договору. Замовник здійснює оплату за надані послуги в строк не пізніше 20-ти календарних днів після підписання Сторонами акту виконання послуг.</w:t>
      </w:r>
    </w:p>
    <w:p w:rsidR="001741AA" w:rsidRPr="0023081E" w:rsidRDefault="001741AA" w:rsidP="001741AA">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1741AA" w:rsidRPr="0023081E" w:rsidRDefault="001741AA" w:rsidP="001741AA">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5. ПРАВА ТА ОБОВ’ЯЗКИ СТОРІН</w:t>
      </w:r>
    </w:p>
    <w:p w:rsidR="001741AA" w:rsidRPr="0023081E" w:rsidRDefault="001741AA" w:rsidP="001741AA">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5.1. Виконавець зобов’язаний:</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5.1.1. Виконати Послуги належної якості, відповідно до замовлень Замовника та умов цього Договору.</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5.2. Виконавець має право:</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lastRenderedPageBreak/>
        <w:t>5.2.1. Своєчасно та в повному обсязі отримувати плату за виконані Послуги, в порядку встановленому Договором.</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5.3. Замовник зобов’язаний:</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5.3.1. Прийняти Послуги в терміни й у порядку, що передбачені цим Договором.</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5.3.2. Оплатити Виконавцю виконані Послуги відповідно до умов, установлених цим Договором. </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5.3.3. Доставити лічильники до пункту надання послуг.</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 Замовник має право:</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5.4.1.</w:t>
      </w:r>
      <w:r w:rsidRPr="0023081E">
        <w:rPr>
          <w:rFonts w:ascii="Times New Roman" w:eastAsia="Times New Roman" w:hAnsi="Times New Roman"/>
          <w:color w:val="FFFFFF"/>
          <w:sz w:val="24"/>
          <w:szCs w:val="24"/>
          <w:lang w:val="uk-UA" w:eastAsia="ar-SA"/>
        </w:rPr>
        <w:t>.</w:t>
      </w:r>
      <w:r w:rsidRPr="0023081E">
        <w:rPr>
          <w:rFonts w:ascii="Times New Roman" w:eastAsia="Times New Roman" w:hAnsi="Times New Roman"/>
          <w:color w:val="000000"/>
          <w:sz w:val="24"/>
          <w:szCs w:val="24"/>
          <w:lang w:val="uk-UA" w:eastAsia="ar-SA"/>
        </w:rPr>
        <w:t xml:space="preserve">Достроково розірвати цей Договір у разі невиконання зобов’язань </w:t>
      </w:r>
      <w:r w:rsidRPr="0023081E">
        <w:rPr>
          <w:rFonts w:ascii="Times New Roman" w:eastAsia="Times New Roman" w:hAnsi="Times New Roman"/>
          <w:bCs/>
          <w:color w:val="000000"/>
          <w:sz w:val="24"/>
          <w:szCs w:val="24"/>
          <w:lang w:val="uk-UA" w:eastAsia="ar-SA"/>
        </w:rPr>
        <w:t>Виконавцем</w:t>
      </w:r>
      <w:r w:rsidRPr="0023081E">
        <w:rPr>
          <w:rFonts w:ascii="Times New Roman" w:eastAsia="Times New Roman" w:hAnsi="Times New Roman"/>
          <w:color w:val="000000"/>
          <w:sz w:val="24"/>
          <w:szCs w:val="24"/>
          <w:lang w:val="uk-UA" w:eastAsia="ar-SA"/>
        </w:rPr>
        <w:t>, повідомивши про це його у 20 денний строк.</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5.4.2. Отримувати Послуги відповідної якості, обумовленої в Договорі.</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p>
    <w:p w:rsidR="001741AA" w:rsidRPr="0023081E" w:rsidRDefault="001741AA" w:rsidP="001741AA">
      <w:pPr>
        <w:suppressAutoHyphens/>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6. ПОРЯДОК ЗДІЙСНЕННЯ НАДАННЯ ПОСЛУГ</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16"/>
          <w:szCs w:val="16"/>
          <w:lang w:val="uk-UA" w:eastAsia="ar-SA"/>
        </w:rPr>
      </w:pP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6.1. Надання Послуг здійснюється до 31.12.2023 року.</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6.2.Повірка проводиться по Заявці Замовника протягом 10 днів з моменту отримання засобів обліку.</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6.3. Після виконання Послуги, Виконавець надає Замовнику Акт виконання послуг. </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6.4. Замовник, протягом 10 (десяти) робочих днів з дня отримання Акту виконання послуг, зобов'язаний надіслати Виконавцю підписаний Акт виконання послуг або мотивовану відмову від прийняття Послуги.</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6.5. У випадку мотивованої відмови Замовника, Сторонами складається двосторонній акт з переліком необхідних доробок та термінів їх виконання.</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6.6. Датою прийняття Послуги вважається дата підписання Сторонами Акту виконання послуг.</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6.7. Під час проведення періодичної повірки у разі виявлення несправностей Виконавець виконує заміну необхідних комплектуючих засобів вимірювальної техніки.</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6.8. Під час повірки потрібно перевіряти елемент(и) живлення з урахуванням забезпечення роботи в наступний </w:t>
      </w:r>
      <w:proofErr w:type="spellStart"/>
      <w:r w:rsidRPr="0023081E">
        <w:rPr>
          <w:rFonts w:ascii="Times New Roman" w:eastAsia="Times New Roman" w:hAnsi="Times New Roman"/>
          <w:color w:val="000000"/>
          <w:sz w:val="24"/>
          <w:szCs w:val="24"/>
          <w:lang w:val="uk-UA" w:eastAsia="ar-SA"/>
        </w:rPr>
        <w:t>міжповірочний</w:t>
      </w:r>
      <w:proofErr w:type="spellEnd"/>
      <w:r w:rsidRPr="0023081E">
        <w:rPr>
          <w:rFonts w:ascii="Times New Roman" w:eastAsia="Times New Roman" w:hAnsi="Times New Roman"/>
          <w:color w:val="000000"/>
          <w:sz w:val="24"/>
          <w:szCs w:val="24"/>
          <w:lang w:val="uk-UA" w:eastAsia="ar-SA"/>
        </w:rPr>
        <w:t xml:space="preserve"> інтервал.</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6.9. Місце надання Послуги: </w:t>
      </w:r>
    </w:p>
    <w:p w:rsidR="001741AA" w:rsidRPr="0023081E" w:rsidRDefault="001741AA" w:rsidP="001741AA">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p>
    <w:p w:rsidR="001741AA" w:rsidRPr="0023081E" w:rsidRDefault="001741AA" w:rsidP="001741AA">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p>
    <w:p w:rsidR="001741AA" w:rsidRPr="0023081E" w:rsidRDefault="001741AA" w:rsidP="001741AA">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r w:rsidRPr="0023081E">
        <w:rPr>
          <w:rFonts w:ascii="Times New Roman" w:eastAsia="Courier New" w:hAnsi="Times New Roman"/>
          <w:b/>
          <w:sz w:val="24"/>
          <w:szCs w:val="24"/>
          <w:lang w:val="uk-UA" w:eastAsia="zh-CN"/>
        </w:rPr>
        <w:t>7. ГАРАНТІЇ ЯКОСТІ ПОСЛУГИ</w:t>
      </w:r>
    </w:p>
    <w:p w:rsidR="001741AA" w:rsidRPr="0023081E" w:rsidRDefault="001741AA" w:rsidP="001741AA">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p>
    <w:p w:rsidR="001741AA" w:rsidRPr="0023081E" w:rsidRDefault="001741AA" w:rsidP="001741AA">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 xml:space="preserve">7.1. Гарантійний строк (строк, протягом якого Виконавець гарантує якість Послуги) на Послугу складає 12 (дванадцять) місяців. Протягом гарантійного строку на підставі Дефектного акту, підписаного Сторонами, Виконавець зобов'язаний усунути недоліки (дефекти), якщо виявлені недоліки сталися з його вини, а не внаслідок порушення Покупцем чи третьою особою правил користування та зберігання Послуги. Гарантія не розповсюджується на механічні пошкодження Послуги. </w:t>
      </w:r>
    </w:p>
    <w:p w:rsidR="001741AA" w:rsidRPr="0023081E" w:rsidRDefault="001741AA" w:rsidP="001741AA">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7.2. У разі істотного порушення вимог щодо якості Послуги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 після їх усунення) Виконавець зобов’язується повторно надати Послугу.</w:t>
      </w:r>
    </w:p>
    <w:p w:rsidR="001741AA" w:rsidRPr="0023081E" w:rsidRDefault="001741AA" w:rsidP="001741AA">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7.3. Гарантійний  строк починає перебіг з дати підписання Акту виконання послуг.</w:t>
      </w:r>
    </w:p>
    <w:p w:rsidR="001741AA" w:rsidRPr="0023081E" w:rsidRDefault="001741AA" w:rsidP="001741AA">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7.4. Виконавець гарантує якість Послуги у цілому та по кожній окремій частині.</w:t>
      </w:r>
    </w:p>
    <w:p w:rsidR="001741AA" w:rsidRPr="0023081E" w:rsidRDefault="001741AA" w:rsidP="001741AA">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7.5.</w:t>
      </w:r>
      <w:r w:rsidRPr="0023081E">
        <w:rPr>
          <w:rFonts w:ascii="Times New Roman" w:eastAsia="Courier New" w:hAnsi="Times New Roman"/>
          <w:color w:val="FFFFFF"/>
          <w:sz w:val="24"/>
          <w:szCs w:val="24"/>
          <w:lang w:val="uk-UA" w:eastAsia="zh-CN"/>
        </w:rPr>
        <w:t>.</w:t>
      </w:r>
      <w:r w:rsidRPr="0023081E">
        <w:rPr>
          <w:rFonts w:ascii="Times New Roman" w:eastAsia="Courier New" w:hAnsi="Times New Roman"/>
          <w:sz w:val="24"/>
          <w:szCs w:val="24"/>
          <w:lang w:val="uk-UA" w:eastAsia="zh-CN"/>
        </w:rPr>
        <w:t>У випадку виявлення недоліків (дефектів) Послуги, Замовник зобов'язаний повідомити про це Виконавця в найкоротші строки, а останній зобов’язується наступного дня, з дати отримання від Замовника повідомлення про виявлені недоліки (дефекти) Послуги, направити свого представника для з’ясування обставин виникнення недоліків Послуги, при цьому Сторони складають та підписують Дефектний Акт, в якому встановлюють причини та терміни усунення недоліків (дефектів) або заміни Послуги.</w:t>
      </w:r>
    </w:p>
    <w:p w:rsidR="001741AA" w:rsidRPr="0023081E" w:rsidRDefault="001741AA" w:rsidP="001741AA">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7.6. Якщо Виконавець не з’явиться у строк, визначений п. 7.5 Договору, Замовник вправі скласти такий акт одноособово.</w:t>
      </w:r>
    </w:p>
    <w:p w:rsidR="001741AA" w:rsidRPr="0023081E" w:rsidRDefault="001741AA" w:rsidP="001741AA">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7.7. У разі усунення недоліків (дефектів) Послуги гарантійний строк продовжується на час, протягом якого така Послуга не використовувалась через недоліки (дефекти), а при повторному наданні гарантійний строк обчислюється заново від дня повторного надання.</w:t>
      </w:r>
    </w:p>
    <w:p w:rsidR="001741AA" w:rsidRPr="0023081E" w:rsidRDefault="001741AA" w:rsidP="001741AA">
      <w:pPr>
        <w:widowControl w:val="0"/>
        <w:suppressAutoHyphens/>
        <w:spacing w:after="0" w:line="271" w:lineRule="exact"/>
        <w:ind w:left="40" w:firstLine="700"/>
        <w:jc w:val="both"/>
        <w:rPr>
          <w:rFonts w:ascii="Liberation Mono" w:eastAsia="Courier New" w:hAnsi="Liberation Mono" w:cs="Liberation Mono"/>
          <w:b/>
          <w:sz w:val="20"/>
          <w:szCs w:val="20"/>
          <w:lang w:val="uk-UA" w:eastAsia="zh-CN"/>
        </w:rPr>
      </w:pPr>
      <w:r w:rsidRPr="0023081E">
        <w:rPr>
          <w:rFonts w:ascii="Times New Roman" w:eastAsia="Courier New" w:hAnsi="Times New Roman"/>
          <w:sz w:val="24"/>
          <w:szCs w:val="24"/>
          <w:lang w:val="uk-UA" w:eastAsia="zh-CN"/>
        </w:rPr>
        <w:t xml:space="preserve">7.8. Дія гарантійних строків не залежить від строку дії Договору.  </w:t>
      </w:r>
    </w:p>
    <w:p w:rsidR="001741AA" w:rsidRPr="0023081E" w:rsidRDefault="001741AA" w:rsidP="001741AA">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24"/>
          <w:szCs w:val="24"/>
          <w:lang w:val="uk-UA" w:eastAsia="ar-SA"/>
        </w:rPr>
      </w:pPr>
    </w:p>
    <w:p w:rsidR="001741AA" w:rsidRPr="0023081E" w:rsidRDefault="001741AA" w:rsidP="001741AA">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24"/>
          <w:szCs w:val="24"/>
          <w:lang w:val="uk-UA" w:eastAsia="ar-SA"/>
        </w:rPr>
      </w:pPr>
    </w:p>
    <w:p w:rsidR="001741AA" w:rsidRPr="0023081E" w:rsidRDefault="001741AA" w:rsidP="001741AA">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8. ВІДПОВІДАЛЬНІСТЬ СТОРІН</w:t>
      </w:r>
    </w:p>
    <w:p w:rsidR="001741AA" w:rsidRPr="0023081E" w:rsidRDefault="001741AA" w:rsidP="001741AA">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p>
    <w:p w:rsidR="001741AA" w:rsidRPr="0023081E" w:rsidRDefault="001741AA" w:rsidP="001741AA">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741AA" w:rsidRPr="0023081E" w:rsidRDefault="001741AA" w:rsidP="001741AA">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8.2.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1741AA" w:rsidRPr="0023081E" w:rsidRDefault="001741AA" w:rsidP="001741AA">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8.3.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1741AA" w:rsidRPr="0023081E" w:rsidRDefault="001741AA" w:rsidP="001741AA">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z w:val="24"/>
          <w:szCs w:val="24"/>
          <w:lang w:val="uk-UA" w:eastAsia="ar-SA"/>
        </w:rPr>
        <w:t>8.4. Сплата  пені або штрафу не звільняє Виконавця від виконання своїх зобов'язань за цим Договором у повному обсязі.</w:t>
      </w:r>
    </w:p>
    <w:p w:rsidR="001741AA" w:rsidRPr="0023081E" w:rsidRDefault="001741AA" w:rsidP="001741AA">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8.5. Замовник не несе відповідальності перед Виконавцем за несвоєчасне виконання грошових зобов’язань у разі відсутності або затримки фінансування з бюджету та зобов’язується здійснити оплату Послуги протягом 30 (тридцяти) банківських днів з моменту отримання відповідних коштів на свій рахунок.</w:t>
      </w:r>
    </w:p>
    <w:p w:rsidR="001741AA" w:rsidRPr="0023081E" w:rsidRDefault="001741AA" w:rsidP="001741AA">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1741AA" w:rsidRPr="0023081E" w:rsidRDefault="001741AA" w:rsidP="001741AA">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1741AA" w:rsidRPr="0023081E" w:rsidRDefault="001741AA" w:rsidP="001741AA">
      <w:pPr>
        <w:suppressAutoHyphens/>
        <w:spacing w:after="0" w:line="271"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9. ПОРЯДОК ВИРІШЕННЯ СПОРІВ</w:t>
      </w:r>
    </w:p>
    <w:p w:rsidR="001741AA" w:rsidRPr="0023081E" w:rsidRDefault="001741AA" w:rsidP="001741AA">
      <w:pPr>
        <w:suppressAutoHyphens/>
        <w:spacing w:after="0" w:line="271" w:lineRule="exact"/>
        <w:ind w:firstLine="709"/>
        <w:jc w:val="center"/>
        <w:rPr>
          <w:rFonts w:ascii="Times New Roman" w:eastAsia="Times New Roman" w:hAnsi="Times New Roman"/>
          <w:b/>
          <w:color w:val="000000"/>
          <w:sz w:val="16"/>
          <w:szCs w:val="16"/>
          <w:lang w:val="uk-UA" w:eastAsia="ar-SA"/>
        </w:rPr>
      </w:pP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9.1. Усі спори або розбіжності, що виникають між Сторонами за цим Договором або у зв’язку з ним, вирішуються шляхом переговорів між Сторонами. </w:t>
      </w:r>
    </w:p>
    <w:p w:rsidR="001741AA" w:rsidRPr="0023081E" w:rsidRDefault="001741AA" w:rsidP="001741AA">
      <w:pPr>
        <w:suppressAutoHyphens/>
        <w:spacing w:after="0" w:line="271" w:lineRule="exact"/>
        <w:ind w:firstLine="709"/>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color w:val="000000"/>
          <w:sz w:val="24"/>
          <w:szCs w:val="24"/>
          <w:lang w:val="uk-UA" w:eastAsia="ar-SA"/>
        </w:rPr>
        <w:t>9.2. У випадку неможливості вирішення спору шляхом переговорів він підлягає розгляду у судовому порядку відповідно до чинного законодавства.</w:t>
      </w:r>
    </w:p>
    <w:p w:rsidR="001741AA" w:rsidRPr="0023081E" w:rsidRDefault="001741AA" w:rsidP="001741AA">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1741AA" w:rsidRPr="0023081E" w:rsidRDefault="001741AA" w:rsidP="001741AA">
      <w:pPr>
        <w:widowControl w:val="0"/>
        <w:suppressAutoHyphens/>
        <w:spacing w:after="0" w:line="271" w:lineRule="exact"/>
        <w:ind w:firstLine="709"/>
        <w:jc w:val="center"/>
        <w:rPr>
          <w:rFonts w:ascii="Times New Roman" w:eastAsia="Times New Roman" w:hAnsi="Times New Roman"/>
          <w:sz w:val="16"/>
          <w:szCs w:val="16"/>
          <w:lang w:val="uk-UA" w:eastAsia="zh-CN"/>
        </w:rPr>
      </w:pPr>
      <w:r w:rsidRPr="0023081E">
        <w:rPr>
          <w:rFonts w:ascii="Times New Roman" w:eastAsia="Times New Roman" w:hAnsi="Times New Roman"/>
          <w:b/>
          <w:sz w:val="24"/>
          <w:szCs w:val="24"/>
          <w:lang w:val="uk-UA" w:eastAsia="zh-CN"/>
        </w:rPr>
        <w:t xml:space="preserve">10. ОБСТАВИНИ НЕПЕРЕБОРНОЇ СИЛИ </w:t>
      </w:r>
    </w:p>
    <w:p w:rsidR="001741AA" w:rsidRPr="0023081E" w:rsidRDefault="001741AA" w:rsidP="001741AA">
      <w:pPr>
        <w:suppressAutoHyphens/>
        <w:spacing w:after="0" w:line="271" w:lineRule="exact"/>
        <w:rPr>
          <w:rFonts w:ascii="Times New Roman" w:eastAsia="Times New Roman" w:hAnsi="Times New Roman"/>
          <w:color w:val="000000"/>
          <w:sz w:val="16"/>
          <w:szCs w:val="16"/>
          <w:lang w:val="uk-UA" w:eastAsia="ar-SA"/>
        </w:rPr>
      </w:pPr>
    </w:p>
    <w:p w:rsidR="001741AA" w:rsidRPr="0023081E" w:rsidRDefault="001741AA" w:rsidP="001741AA">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23081E">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1741AA" w:rsidRPr="0023081E" w:rsidRDefault="001741AA" w:rsidP="001741AA">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1741AA" w:rsidRPr="0023081E" w:rsidRDefault="001741AA" w:rsidP="001741AA">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pacing w:val="1"/>
          <w:sz w:val="24"/>
          <w:szCs w:val="24"/>
          <w:lang w:val="uk-UA" w:eastAsia="ar-SA"/>
        </w:rPr>
        <w:t xml:space="preserve">10.3. </w:t>
      </w:r>
      <w:r w:rsidRPr="0023081E">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23081E">
        <w:rPr>
          <w:rFonts w:ascii="Times New Roman" w:eastAsia="Times New Roman" w:hAnsi="Times New Roman"/>
          <w:color w:val="000000"/>
          <w:spacing w:val="1"/>
          <w:sz w:val="24"/>
          <w:szCs w:val="24"/>
          <w:lang w:val="uk-UA" w:eastAsia="ar-SA"/>
        </w:rPr>
        <w:t>.</w:t>
      </w:r>
    </w:p>
    <w:p w:rsidR="001741AA" w:rsidRPr="0023081E" w:rsidRDefault="001741AA" w:rsidP="001741AA">
      <w:pPr>
        <w:suppressAutoHyphens/>
        <w:spacing w:after="0" w:line="271" w:lineRule="exact"/>
        <w:ind w:firstLine="709"/>
        <w:jc w:val="both"/>
        <w:rPr>
          <w:rFonts w:ascii="Times New Roman" w:eastAsia="Times New Roman" w:hAnsi="Times New Roman"/>
          <w:color w:val="000000"/>
          <w:sz w:val="24"/>
          <w:szCs w:val="24"/>
          <w:lang w:val="uk-UA" w:eastAsia="ar-SA"/>
        </w:rPr>
      </w:pPr>
    </w:p>
    <w:p w:rsidR="001741AA" w:rsidRPr="0023081E" w:rsidRDefault="001741AA" w:rsidP="001741AA">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11. СТРОК ДІЇ ДОГОВОРУ</w:t>
      </w:r>
    </w:p>
    <w:p w:rsidR="001741AA" w:rsidRPr="0023081E" w:rsidRDefault="001741AA" w:rsidP="001741AA">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p>
    <w:p w:rsidR="001741AA" w:rsidRPr="0023081E" w:rsidRDefault="001741AA" w:rsidP="001741AA">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11.1. Цей Договір набуває чинності з дня підписання і діє до 31 грудня 2023року</w:t>
      </w:r>
      <w:r w:rsidRPr="0023081E">
        <w:rPr>
          <w:rFonts w:ascii="Times New Roman" w:eastAsia="Times New Roman" w:hAnsi="Times New Roman"/>
          <w:color w:val="000000"/>
          <w:spacing w:val="-1"/>
          <w:sz w:val="24"/>
          <w:szCs w:val="24"/>
          <w:lang w:val="uk-UA" w:eastAsia="ar-SA"/>
        </w:rPr>
        <w:t>, а в частині розрахунків за поставлену Послугу - до повного їх виконання Сторонами</w:t>
      </w:r>
      <w:r w:rsidRPr="0023081E">
        <w:rPr>
          <w:rFonts w:ascii="Times New Roman" w:eastAsia="Times New Roman" w:hAnsi="Times New Roman"/>
          <w:color w:val="000000"/>
          <w:sz w:val="24"/>
          <w:szCs w:val="24"/>
          <w:lang w:val="uk-UA" w:eastAsia="ar-SA"/>
        </w:rPr>
        <w:t xml:space="preserve">. </w:t>
      </w:r>
    </w:p>
    <w:p w:rsidR="001741AA" w:rsidRPr="0023081E" w:rsidRDefault="001741AA" w:rsidP="001741AA">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11.2. Цей Договір укладається українською мовою і підписується у 2 (двох) примірниках, що мають однакову юридичну силу.</w:t>
      </w:r>
    </w:p>
    <w:p w:rsidR="001741AA" w:rsidRPr="0023081E" w:rsidRDefault="001741AA" w:rsidP="001741AA">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color w:val="000000"/>
          <w:sz w:val="24"/>
          <w:szCs w:val="24"/>
          <w:lang w:val="uk-UA" w:eastAsia="ar-SA"/>
        </w:rPr>
        <w:t>11.3. Закінчення строку дії цього Договору не звільняє Сторони від відповідальності за його порушення, яке мало місце під час дії цього Договору.</w:t>
      </w:r>
    </w:p>
    <w:p w:rsidR="001741AA" w:rsidRPr="0023081E" w:rsidRDefault="001741AA" w:rsidP="001741AA">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1741AA" w:rsidRPr="0023081E" w:rsidRDefault="001741AA" w:rsidP="001741AA">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 xml:space="preserve">12. ІНШІ УМОВИ </w:t>
      </w:r>
    </w:p>
    <w:p w:rsidR="001741AA" w:rsidRPr="0023081E" w:rsidRDefault="001741AA" w:rsidP="001741AA">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p>
    <w:p w:rsidR="001741AA" w:rsidRPr="0023081E" w:rsidRDefault="001741AA" w:rsidP="001741AA">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1741AA" w:rsidRPr="0023081E" w:rsidRDefault="001741AA" w:rsidP="001741AA">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1741AA" w:rsidRPr="0023081E" w:rsidRDefault="001741AA" w:rsidP="001741AA">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lastRenderedPageBreak/>
        <w:t>12.3.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741AA" w:rsidRPr="0023081E" w:rsidRDefault="001741AA" w:rsidP="001741AA">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1741AA" w:rsidRPr="0023081E" w:rsidRDefault="001741AA" w:rsidP="001741AA">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13. МІСЦЕЗНАХОДЖЕННЯ ТА БАНКІВСЬКІ РЕКВІЗИТИ СТОРІН</w:t>
      </w:r>
    </w:p>
    <w:p w:rsidR="001741AA" w:rsidRPr="0023081E" w:rsidRDefault="001741AA" w:rsidP="001741AA">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tblPr>
      <w:tblGrid>
        <w:gridCol w:w="5012"/>
        <w:gridCol w:w="5012"/>
      </w:tblGrid>
      <w:tr w:rsidR="001741AA" w:rsidRPr="0023081E" w:rsidTr="001623E1">
        <w:tc>
          <w:tcPr>
            <w:tcW w:w="5012" w:type="dxa"/>
            <w:shd w:val="clear" w:color="auto" w:fill="auto"/>
            <w:vAlign w:val="center"/>
          </w:tcPr>
          <w:p w:rsidR="001741AA" w:rsidRPr="0023081E" w:rsidRDefault="001741AA" w:rsidP="001623E1">
            <w:pPr>
              <w:suppressAutoHyphens/>
              <w:autoSpaceDE w:val="0"/>
              <w:spacing w:after="0" w:line="283" w:lineRule="exact"/>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1741AA" w:rsidRPr="0023081E" w:rsidRDefault="001741AA" w:rsidP="001623E1">
            <w:pPr>
              <w:suppressAutoHyphens/>
              <w:autoSpaceDE w:val="0"/>
              <w:spacing w:after="0" w:line="283" w:lineRule="exact"/>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ЗАМОВНИК:</w:t>
            </w:r>
          </w:p>
        </w:tc>
      </w:tr>
      <w:tr w:rsidR="001741AA" w:rsidRPr="0023081E" w:rsidTr="001623E1">
        <w:tc>
          <w:tcPr>
            <w:tcW w:w="5012" w:type="dxa"/>
            <w:shd w:val="clear" w:color="auto" w:fill="auto"/>
          </w:tcPr>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_________________ _____________</w:t>
            </w:r>
          </w:p>
          <w:p w:rsidR="001741AA" w:rsidRPr="0023081E" w:rsidRDefault="001741AA" w:rsidP="001623E1">
            <w:pPr>
              <w:suppressAutoHyphens/>
              <w:autoSpaceDE w:val="0"/>
              <w:snapToGrid w:val="0"/>
              <w:spacing w:after="0" w:line="240" w:lineRule="auto"/>
              <w:rPr>
                <w:rFonts w:ascii="Times New Roman" w:eastAsia="Times New Roman" w:hAnsi="Times New Roman"/>
                <w:color w:val="000000"/>
                <w:lang w:val="uk-UA" w:eastAsia="ar-SA"/>
              </w:rPr>
            </w:pPr>
            <w:r w:rsidRPr="0023081E">
              <w:rPr>
                <w:rFonts w:ascii="Times New Roman" w:eastAsia="Times New Roman" w:hAnsi="Times New Roman"/>
                <w:color w:val="000000"/>
                <w:lang w:val="uk-UA" w:eastAsia="ar-SA"/>
              </w:rPr>
              <w:t xml:space="preserve">            М.П.</w:t>
            </w:r>
          </w:p>
        </w:tc>
        <w:tc>
          <w:tcPr>
            <w:tcW w:w="5012" w:type="dxa"/>
            <w:shd w:val="clear" w:color="auto" w:fill="auto"/>
          </w:tcPr>
          <w:p w:rsidR="001741AA" w:rsidRPr="0023081E" w:rsidRDefault="001741AA" w:rsidP="001623E1">
            <w:pPr>
              <w:suppressAutoHyphens/>
              <w:autoSpaceDE w:val="0"/>
              <w:spacing w:after="0" w:line="240" w:lineRule="auto"/>
              <w:jc w:val="both"/>
              <w:rPr>
                <w:rFonts w:ascii="Times New Roman" w:eastAsia="Times New Roman" w:hAnsi="Times New Roman"/>
                <w:b/>
                <w:color w:val="000000"/>
                <w:sz w:val="24"/>
                <w:szCs w:val="24"/>
                <w:lang w:val="uk-UA" w:eastAsia="ar-SA"/>
              </w:rPr>
            </w:pPr>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 xml:space="preserve">37500, Полтавська обл., </w:t>
            </w:r>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м. Лубни, вул. Захисників України, 17</w:t>
            </w:r>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п/р №UA493052990000026006011207565 в ПГРУ КБ «</w:t>
            </w:r>
            <w:proofErr w:type="spellStart"/>
            <w:r w:rsidRPr="0023081E">
              <w:rPr>
                <w:rFonts w:ascii="Times New Roman" w:eastAsia="Times New Roman" w:hAnsi="Times New Roman"/>
                <w:b/>
                <w:color w:val="000000"/>
                <w:sz w:val="24"/>
                <w:szCs w:val="24"/>
                <w:lang w:val="uk-UA" w:eastAsia="ar-SA"/>
              </w:rPr>
              <w:t>ПриватБанк</w:t>
            </w:r>
            <w:proofErr w:type="spellEnd"/>
            <w:r w:rsidRPr="0023081E">
              <w:rPr>
                <w:rFonts w:ascii="Times New Roman" w:eastAsia="Times New Roman" w:hAnsi="Times New Roman"/>
                <w:b/>
                <w:color w:val="000000"/>
                <w:sz w:val="24"/>
                <w:szCs w:val="24"/>
                <w:lang w:val="uk-UA" w:eastAsia="ar-SA"/>
              </w:rPr>
              <w:t>»,</w:t>
            </w:r>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Свідоцтво ПДВ № 23561227,</w:t>
            </w:r>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ІПН 055410816040, код ЄДРПОУ 05541083</w:t>
            </w:r>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тел. (05361) 78008</w:t>
            </w:r>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roofErr w:type="spellStart"/>
            <w:r w:rsidRPr="0023081E">
              <w:rPr>
                <w:rFonts w:ascii="Times New Roman" w:eastAsia="Times New Roman" w:hAnsi="Times New Roman"/>
                <w:b/>
                <w:color w:val="000000"/>
                <w:sz w:val="24"/>
                <w:szCs w:val="24"/>
                <w:lang w:val="uk-UA" w:eastAsia="ar-SA"/>
              </w:rPr>
              <w:t>______________________Д.В.Приймак</w:t>
            </w:r>
            <w:proofErr w:type="spellEnd"/>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 xml:space="preserve">      (підпис)</w:t>
            </w:r>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41AA" w:rsidRPr="0023081E" w:rsidRDefault="001741AA" w:rsidP="001623E1">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М.П.</w:t>
            </w:r>
          </w:p>
        </w:tc>
      </w:tr>
    </w:tbl>
    <w:p w:rsidR="001741AA" w:rsidRPr="0023081E" w:rsidRDefault="001741AA" w:rsidP="001741AA">
      <w:pPr>
        <w:suppressAutoHyphens/>
        <w:autoSpaceDE w:val="0"/>
        <w:spacing w:after="0" w:line="283" w:lineRule="exact"/>
        <w:rPr>
          <w:rFonts w:ascii="Times New Roman" w:eastAsia="Times New Roman" w:hAnsi="Times New Roman"/>
          <w:color w:val="000000"/>
          <w:sz w:val="24"/>
          <w:szCs w:val="24"/>
          <w:lang w:val="uk-UA" w:eastAsia="ar-SA"/>
        </w:rPr>
      </w:pPr>
    </w:p>
    <w:p w:rsidR="001741AA" w:rsidRPr="0023081E" w:rsidRDefault="001741AA" w:rsidP="001741AA">
      <w:pPr>
        <w:pageBreakBefore/>
        <w:suppressAutoHyphens/>
        <w:spacing w:after="0" w:line="283" w:lineRule="exact"/>
        <w:rPr>
          <w:rFonts w:ascii="Times New Roman" w:eastAsia="Times New Roman" w:hAnsi="Times New Roman"/>
          <w:i/>
          <w:color w:val="000000"/>
          <w:sz w:val="24"/>
          <w:szCs w:val="24"/>
          <w:lang w:val="uk-UA" w:eastAsia="ar-SA"/>
        </w:rPr>
      </w:pPr>
      <w:r w:rsidRPr="0023081E">
        <w:rPr>
          <w:rFonts w:ascii="Times New Roman" w:eastAsia="Times New Roman" w:hAnsi="Times New Roman"/>
          <w:i/>
          <w:color w:val="000000"/>
          <w:sz w:val="24"/>
          <w:szCs w:val="24"/>
          <w:lang w:val="uk-UA" w:eastAsia="ar-SA"/>
        </w:rPr>
        <w:lastRenderedPageBreak/>
        <w:t>Додаток</w:t>
      </w:r>
    </w:p>
    <w:p w:rsidR="001741AA" w:rsidRPr="0023081E" w:rsidRDefault="001741AA" w:rsidP="001741AA">
      <w:pPr>
        <w:suppressAutoHyphens/>
        <w:spacing w:after="0" w:line="283" w:lineRule="exact"/>
        <w:ind w:left="5670"/>
        <w:jc w:val="center"/>
        <w:rPr>
          <w:rFonts w:ascii="Times New Roman" w:eastAsia="Times New Roman" w:hAnsi="Times New Roman"/>
          <w:i/>
          <w:color w:val="000000"/>
          <w:sz w:val="24"/>
          <w:szCs w:val="24"/>
          <w:lang w:val="uk-UA" w:eastAsia="ar-SA"/>
        </w:rPr>
      </w:pPr>
      <w:r w:rsidRPr="0023081E">
        <w:rPr>
          <w:rFonts w:ascii="Times New Roman" w:eastAsia="Times New Roman" w:hAnsi="Times New Roman"/>
          <w:i/>
          <w:color w:val="000000"/>
          <w:sz w:val="24"/>
          <w:szCs w:val="24"/>
          <w:lang w:val="uk-UA" w:eastAsia="ar-SA"/>
        </w:rPr>
        <w:t>до Договору № ________</w:t>
      </w:r>
    </w:p>
    <w:p w:rsidR="001741AA" w:rsidRPr="0023081E" w:rsidRDefault="001741AA" w:rsidP="001741AA">
      <w:pPr>
        <w:suppressAutoHyphens/>
        <w:spacing w:after="240" w:line="283" w:lineRule="exact"/>
        <w:ind w:left="5670"/>
        <w:jc w:val="center"/>
        <w:rPr>
          <w:rFonts w:ascii="Times New Roman" w:eastAsia="Times New Roman" w:hAnsi="Times New Roman"/>
          <w:color w:val="000000"/>
          <w:sz w:val="24"/>
          <w:szCs w:val="24"/>
          <w:lang w:val="uk-UA" w:eastAsia="ar-SA"/>
        </w:rPr>
      </w:pPr>
      <w:r w:rsidRPr="0023081E">
        <w:rPr>
          <w:rFonts w:ascii="Times New Roman" w:eastAsia="Times New Roman" w:hAnsi="Times New Roman"/>
          <w:i/>
          <w:color w:val="000000"/>
          <w:sz w:val="24"/>
          <w:szCs w:val="24"/>
          <w:lang w:val="uk-UA" w:eastAsia="ar-SA"/>
        </w:rPr>
        <w:t>від    _____  __________ 2023 року</w:t>
      </w:r>
    </w:p>
    <w:p w:rsidR="001741AA" w:rsidRPr="0023081E" w:rsidRDefault="001741AA" w:rsidP="001741AA">
      <w:pPr>
        <w:suppressAutoHyphens/>
        <w:spacing w:after="240" w:line="283" w:lineRule="exact"/>
        <w:ind w:firstLine="709"/>
        <w:jc w:val="center"/>
        <w:rPr>
          <w:rFonts w:ascii="Times New Roman" w:eastAsia="Times New Roman" w:hAnsi="Times New Roman"/>
          <w:bCs/>
          <w:color w:val="000000"/>
          <w:sz w:val="24"/>
          <w:szCs w:val="24"/>
          <w:lang w:val="uk-UA" w:eastAsia="ar-SA"/>
        </w:rPr>
      </w:pPr>
      <w:r w:rsidRPr="0023081E">
        <w:rPr>
          <w:rFonts w:ascii="Times New Roman" w:eastAsia="Times New Roman" w:hAnsi="Times New Roman"/>
          <w:bCs/>
          <w:color w:val="000000"/>
          <w:sz w:val="24"/>
          <w:szCs w:val="24"/>
          <w:lang w:val="uk-UA" w:eastAsia="ar-SA"/>
        </w:rPr>
        <w:t>СПЕЦИФІКАЦІЯ НА ПОСЛУГУ</w:t>
      </w:r>
    </w:p>
    <w:tbl>
      <w:tblPr>
        <w:tblW w:w="9758" w:type="dxa"/>
        <w:tblInd w:w="-10" w:type="dxa"/>
        <w:tblLayout w:type="fixed"/>
        <w:tblLook w:val="0000"/>
      </w:tblPr>
      <w:tblGrid>
        <w:gridCol w:w="555"/>
        <w:gridCol w:w="5658"/>
        <w:gridCol w:w="992"/>
        <w:gridCol w:w="1276"/>
        <w:gridCol w:w="1277"/>
      </w:tblGrid>
      <w:tr w:rsidR="001741AA" w:rsidRPr="0023081E" w:rsidTr="001623E1">
        <w:tc>
          <w:tcPr>
            <w:tcW w:w="555"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uppressAutoHyphens/>
              <w:spacing w:after="0" w:line="240" w:lineRule="auto"/>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 з/п</w:t>
            </w:r>
          </w:p>
        </w:tc>
        <w:tc>
          <w:tcPr>
            <w:tcW w:w="5658"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Назва послуги</w:t>
            </w:r>
          </w:p>
        </w:tc>
        <w:tc>
          <w:tcPr>
            <w:tcW w:w="992"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Кількість, шт.</w:t>
            </w:r>
          </w:p>
        </w:tc>
        <w:tc>
          <w:tcPr>
            <w:tcW w:w="1276"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Вартість за одиницю, грн., без ПДВ</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1AA" w:rsidRPr="0023081E" w:rsidRDefault="001741AA" w:rsidP="001623E1">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 xml:space="preserve">Сума, </w:t>
            </w:r>
            <w:proofErr w:type="spellStart"/>
            <w:r w:rsidRPr="0023081E">
              <w:rPr>
                <w:rFonts w:ascii="Times New Roman" w:eastAsia="Times New Roman" w:hAnsi="Times New Roman"/>
                <w:color w:val="000000"/>
                <w:sz w:val="20"/>
                <w:szCs w:val="24"/>
                <w:lang w:val="uk-UA" w:eastAsia="ar-SA"/>
              </w:rPr>
              <w:t>грн</w:t>
            </w:r>
            <w:proofErr w:type="spellEnd"/>
            <w:r w:rsidRPr="0023081E">
              <w:rPr>
                <w:rFonts w:ascii="Times New Roman" w:eastAsia="Times New Roman" w:hAnsi="Times New Roman"/>
                <w:color w:val="000000"/>
                <w:sz w:val="20"/>
                <w:szCs w:val="24"/>
                <w:lang w:val="uk-UA" w:eastAsia="ar-SA"/>
              </w:rPr>
              <w:t>, без ПДВ</w:t>
            </w:r>
          </w:p>
          <w:p w:rsidR="001741AA" w:rsidRPr="0023081E" w:rsidRDefault="001741AA" w:rsidP="001623E1">
            <w:pPr>
              <w:suppressAutoHyphens/>
              <w:spacing w:after="0" w:line="240" w:lineRule="auto"/>
              <w:jc w:val="center"/>
              <w:rPr>
                <w:rFonts w:ascii="Times New Roman" w:eastAsia="Times New Roman" w:hAnsi="Times New Roman"/>
                <w:color w:val="000000"/>
                <w:sz w:val="20"/>
                <w:szCs w:val="24"/>
                <w:lang w:val="uk-UA" w:eastAsia="ar-SA"/>
              </w:rPr>
            </w:pPr>
          </w:p>
        </w:tc>
      </w:tr>
      <w:tr w:rsidR="001741AA" w:rsidRPr="0023081E" w:rsidTr="001623E1">
        <w:tc>
          <w:tcPr>
            <w:tcW w:w="555"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1741AA" w:rsidRPr="0023081E" w:rsidRDefault="001741AA" w:rsidP="001623E1">
            <w:pPr>
              <w:suppressAutoHyphens/>
              <w:spacing w:after="0" w:line="240" w:lineRule="auto"/>
              <w:rPr>
                <w:rFonts w:ascii="Times New Roman" w:eastAsia="Times New Roman" w:hAnsi="Times New Roman"/>
                <w:color w:val="000000"/>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1AA" w:rsidRPr="0023081E" w:rsidRDefault="001741AA" w:rsidP="001623E1">
            <w:pPr>
              <w:spacing w:after="0" w:line="240" w:lineRule="auto"/>
              <w:jc w:val="right"/>
              <w:rPr>
                <w:rFonts w:ascii="Times New Roman" w:eastAsia="Times New Roman" w:hAnsi="Times New Roman"/>
                <w:color w:val="000000"/>
                <w:sz w:val="24"/>
                <w:szCs w:val="24"/>
                <w:lang w:val="uk-UA" w:eastAsia="ru-RU"/>
              </w:rPr>
            </w:pPr>
          </w:p>
        </w:tc>
      </w:tr>
      <w:tr w:rsidR="001741AA" w:rsidRPr="0023081E" w:rsidTr="001623E1">
        <w:tc>
          <w:tcPr>
            <w:tcW w:w="555"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1AA" w:rsidRPr="0023081E" w:rsidRDefault="001741AA" w:rsidP="001623E1">
            <w:pPr>
              <w:spacing w:after="0" w:line="240" w:lineRule="auto"/>
              <w:jc w:val="right"/>
              <w:rPr>
                <w:rFonts w:ascii="Times New Roman" w:eastAsia="Times New Roman" w:hAnsi="Times New Roman"/>
                <w:color w:val="000000"/>
                <w:sz w:val="24"/>
                <w:szCs w:val="24"/>
                <w:lang w:val="uk-UA" w:eastAsia="ru-RU"/>
              </w:rPr>
            </w:pPr>
          </w:p>
        </w:tc>
      </w:tr>
      <w:tr w:rsidR="001741AA" w:rsidRPr="0023081E" w:rsidTr="001623E1">
        <w:tc>
          <w:tcPr>
            <w:tcW w:w="555"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uppressAutoHyphens/>
              <w:snapToGrid w:val="0"/>
              <w:spacing w:after="0" w:line="240" w:lineRule="auto"/>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741AA" w:rsidRPr="0023081E" w:rsidRDefault="001741AA" w:rsidP="001623E1">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1AA" w:rsidRPr="0023081E" w:rsidRDefault="001741AA" w:rsidP="001623E1">
            <w:pPr>
              <w:spacing w:after="0" w:line="240" w:lineRule="auto"/>
              <w:jc w:val="right"/>
              <w:rPr>
                <w:rFonts w:ascii="Times New Roman" w:eastAsia="Times New Roman" w:hAnsi="Times New Roman"/>
                <w:color w:val="000000"/>
                <w:sz w:val="24"/>
                <w:szCs w:val="24"/>
                <w:lang w:val="uk-UA" w:eastAsia="ru-RU"/>
              </w:rPr>
            </w:pPr>
          </w:p>
        </w:tc>
      </w:tr>
      <w:tr w:rsidR="001741AA" w:rsidRPr="0023081E" w:rsidTr="001623E1">
        <w:tc>
          <w:tcPr>
            <w:tcW w:w="555" w:type="dxa"/>
            <w:tcBorders>
              <w:top w:val="single" w:sz="4" w:space="0" w:color="000000"/>
            </w:tcBorders>
            <w:shd w:val="clear" w:color="auto" w:fill="auto"/>
            <w:vAlign w:val="center"/>
          </w:tcPr>
          <w:p w:rsidR="001741AA" w:rsidRPr="0023081E" w:rsidRDefault="001741AA" w:rsidP="001623E1">
            <w:pPr>
              <w:suppressAutoHyphens/>
              <w:snapToGrid w:val="0"/>
              <w:spacing w:after="0" w:line="240" w:lineRule="auto"/>
              <w:rPr>
                <w:rFonts w:ascii="Times New Roman" w:eastAsia="Times New Roman" w:hAnsi="Times New Roman"/>
                <w:color w:val="000000"/>
                <w:sz w:val="24"/>
                <w:szCs w:val="24"/>
                <w:lang w:val="uk-UA" w:eastAsia="ar-SA"/>
              </w:rPr>
            </w:pPr>
          </w:p>
        </w:tc>
        <w:tc>
          <w:tcPr>
            <w:tcW w:w="7926" w:type="dxa"/>
            <w:gridSpan w:val="3"/>
            <w:tcBorders>
              <w:top w:val="single" w:sz="4" w:space="0" w:color="000000"/>
            </w:tcBorders>
            <w:shd w:val="clear" w:color="auto" w:fill="auto"/>
            <w:vAlign w:val="center"/>
          </w:tcPr>
          <w:p w:rsidR="001741AA" w:rsidRPr="0023081E" w:rsidRDefault="001741AA" w:rsidP="001623E1">
            <w:pPr>
              <w:suppressAutoHyphens/>
              <w:snapToGrid w:val="0"/>
              <w:spacing w:after="0" w:line="240" w:lineRule="auto"/>
              <w:jc w:val="right"/>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Всього без ПДВ, грн.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41AA" w:rsidRPr="0023081E" w:rsidRDefault="001741AA" w:rsidP="001623E1">
            <w:pPr>
              <w:spacing w:after="0" w:line="240" w:lineRule="auto"/>
              <w:jc w:val="right"/>
              <w:rPr>
                <w:rFonts w:ascii="Times New Roman" w:eastAsia="Times New Roman" w:hAnsi="Times New Roman"/>
                <w:b/>
                <w:bCs/>
                <w:color w:val="000000"/>
                <w:sz w:val="24"/>
                <w:szCs w:val="24"/>
                <w:lang w:val="uk-UA" w:eastAsia="ru-RU"/>
              </w:rPr>
            </w:pPr>
          </w:p>
        </w:tc>
      </w:tr>
    </w:tbl>
    <w:p w:rsidR="001741AA" w:rsidRPr="0023081E" w:rsidRDefault="001741AA" w:rsidP="001741AA">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23081E">
        <w:rPr>
          <w:rFonts w:ascii="Times New Roman" w:eastAsia="Times New Roman" w:hAnsi="Times New Roman"/>
          <w:b/>
          <w:bCs/>
          <w:iCs/>
          <w:color w:val="000000"/>
          <w:sz w:val="24"/>
          <w:szCs w:val="24"/>
          <w:lang w:val="uk-UA" w:eastAsia="ar-SA"/>
        </w:rPr>
        <w:t>Від ВИКОНАВЦЯ:</w:t>
      </w:r>
      <w:r w:rsidRPr="0023081E">
        <w:rPr>
          <w:rFonts w:ascii="Times New Roman" w:eastAsia="Times New Roman" w:hAnsi="Times New Roman"/>
          <w:b/>
          <w:bCs/>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Cs/>
          <w:color w:val="000000"/>
          <w:sz w:val="24"/>
          <w:szCs w:val="24"/>
          <w:lang w:val="uk-UA" w:eastAsia="ar-SA"/>
        </w:rPr>
        <w:t>Від ЗАМОВНИКА:</w:t>
      </w:r>
    </w:p>
    <w:p w:rsidR="001741AA" w:rsidRPr="0023081E" w:rsidRDefault="001741AA" w:rsidP="001741AA">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41AA" w:rsidRPr="0023081E" w:rsidRDefault="001741AA" w:rsidP="001741AA">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tblPr>
      <w:tblGrid>
        <w:gridCol w:w="4925"/>
        <w:gridCol w:w="5106"/>
      </w:tblGrid>
      <w:tr w:rsidR="001741AA" w:rsidRPr="0023081E" w:rsidTr="001623E1">
        <w:tc>
          <w:tcPr>
            <w:tcW w:w="4925" w:type="dxa"/>
            <w:shd w:val="clear" w:color="auto" w:fill="auto"/>
          </w:tcPr>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7"/>
                <w:szCs w:val="27"/>
                <w:lang w:val="uk-UA" w:eastAsia="uk-UA"/>
              </w:rPr>
              <w:t>Директор</w:t>
            </w: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p>
          <w:p w:rsidR="001741AA" w:rsidRPr="0023081E" w:rsidRDefault="001741AA" w:rsidP="001623E1">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1741AA" w:rsidRPr="0023081E" w:rsidRDefault="001741AA" w:rsidP="001623E1">
            <w:pPr>
              <w:widowControl w:val="0"/>
              <w:suppressAutoHyphens/>
              <w:spacing w:after="0" w:line="240" w:lineRule="auto"/>
              <w:ind w:firstLine="4"/>
              <w:rPr>
                <w:rFonts w:ascii="Times New Roman" w:eastAsia="Times New Roman" w:hAnsi="Times New Roman"/>
                <w:sz w:val="24"/>
                <w:szCs w:val="24"/>
                <w:lang w:val="uk-UA" w:eastAsia="zh-CN"/>
              </w:rPr>
            </w:pPr>
            <w:r w:rsidRPr="0023081E">
              <w:rPr>
                <w:rFonts w:ascii="Times New Roman" w:eastAsia="Times New Roman" w:hAnsi="Times New Roman"/>
                <w:sz w:val="24"/>
                <w:szCs w:val="24"/>
                <w:lang w:val="uk-UA" w:eastAsia="zh-CN"/>
              </w:rPr>
              <w:t>Директор</w:t>
            </w:r>
          </w:p>
          <w:p w:rsidR="001741AA" w:rsidRPr="0023081E" w:rsidRDefault="001741AA" w:rsidP="001623E1">
            <w:pPr>
              <w:widowControl w:val="0"/>
              <w:suppressAutoHyphens/>
              <w:spacing w:after="0" w:line="240" w:lineRule="auto"/>
              <w:ind w:firstLine="4"/>
              <w:rPr>
                <w:rFonts w:ascii="Times New Roman" w:eastAsia="Times New Roman" w:hAnsi="Times New Roman"/>
                <w:sz w:val="24"/>
                <w:szCs w:val="24"/>
                <w:lang w:val="uk-UA" w:eastAsia="zh-CN"/>
              </w:rPr>
            </w:pPr>
          </w:p>
          <w:p w:rsidR="001741AA" w:rsidRPr="0023081E" w:rsidRDefault="001741AA" w:rsidP="001623E1">
            <w:pPr>
              <w:widowControl w:val="0"/>
              <w:suppressAutoHyphens/>
              <w:spacing w:after="0" w:line="240" w:lineRule="auto"/>
              <w:ind w:firstLine="4"/>
              <w:rPr>
                <w:rFonts w:ascii="Times New Roman" w:eastAsia="Times New Roman" w:hAnsi="Times New Roman"/>
                <w:sz w:val="24"/>
                <w:szCs w:val="24"/>
                <w:lang w:val="uk-UA" w:eastAsia="zh-CN"/>
              </w:rPr>
            </w:pPr>
          </w:p>
          <w:p w:rsidR="001741AA" w:rsidRPr="0023081E" w:rsidRDefault="001741AA" w:rsidP="001623E1">
            <w:pPr>
              <w:widowControl w:val="0"/>
              <w:suppressAutoHyphens/>
              <w:spacing w:after="0" w:line="240" w:lineRule="auto"/>
              <w:ind w:firstLine="4"/>
              <w:rPr>
                <w:rFonts w:ascii="Times New Roman" w:eastAsia="Times New Roman" w:hAnsi="Times New Roman"/>
                <w:sz w:val="24"/>
                <w:szCs w:val="24"/>
                <w:lang w:val="uk-UA" w:eastAsia="zh-CN"/>
              </w:rPr>
            </w:pPr>
          </w:p>
          <w:p w:rsidR="001741AA" w:rsidRPr="0023081E" w:rsidRDefault="001741AA" w:rsidP="001623E1">
            <w:pPr>
              <w:widowControl w:val="0"/>
              <w:suppressAutoHyphens/>
              <w:spacing w:after="0" w:line="240" w:lineRule="auto"/>
              <w:ind w:firstLine="4"/>
              <w:rPr>
                <w:rFonts w:ascii="Times New Roman" w:eastAsia="Times New Roman" w:hAnsi="Times New Roman"/>
                <w:b/>
                <w:bCs/>
                <w:lang w:val="uk-UA" w:eastAsia="zh-CN"/>
              </w:rPr>
            </w:pPr>
            <w:proofErr w:type="spellStart"/>
            <w:r w:rsidRPr="0023081E">
              <w:rPr>
                <w:rFonts w:ascii="Times New Roman" w:eastAsia="Times New Roman" w:hAnsi="Times New Roman"/>
                <w:sz w:val="24"/>
                <w:szCs w:val="24"/>
                <w:lang w:val="uk-UA" w:eastAsia="zh-CN"/>
              </w:rPr>
              <w:t>____________________</w:t>
            </w:r>
            <w:r w:rsidRPr="0023081E">
              <w:rPr>
                <w:rFonts w:ascii="Times New Roman" w:eastAsia="Times New Roman" w:hAnsi="Times New Roman"/>
                <w:bCs/>
                <w:sz w:val="24"/>
                <w:szCs w:val="24"/>
                <w:lang w:val="uk-UA" w:eastAsia="zh-CN"/>
              </w:rPr>
              <w:t>Д.В.Приймак</w:t>
            </w:r>
            <w:proofErr w:type="spellEnd"/>
          </w:p>
          <w:p w:rsidR="001741AA" w:rsidRPr="0023081E" w:rsidRDefault="001741AA" w:rsidP="001623E1">
            <w:pPr>
              <w:suppressAutoHyphens/>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М.П.</w:t>
            </w:r>
          </w:p>
        </w:tc>
      </w:tr>
    </w:tbl>
    <w:p w:rsidR="001741AA" w:rsidRPr="0023081E" w:rsidRDefault="001741AA" w:rsidP="001741AA">
      <w:pPr>
        <w:rPr>
          <w:lang w:val="uk-UA"/>
        </w:rPr>
      </w:pPr>
    </w:p>
    <w:p w:rsidR="007310DD" w:rsidRPr="0023081E" w:rsidRDefault="007310DD" w:rsidP="00C2134D">
      <w:pPr>
        <w:pStyle w:val="af5"/>
        <w:jc w:val="right"/>
        <w:rPr>
          <w:rFonts w:ascii="Times New Roman" w:hAnsi="Times New Roman"/>
          <w:b/>
          <w:lang w:val="uk-UA"/>
        </w:rPr>
      </w:pPr>
    </w:p>
    <w:sectPr w:rsidR="007310DD" w:rsidRPr="0023081E"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81E" w:rsidRDefault="0023081E" w:rsidP="003C6A04">
      <w:pPr>
        <w:spacing w:after="0" w:line="240" w:lineRule="auto"/>
      </w:pPr>
      <w:r>
        <w:separator/>
      </w:r>
    </w:p>
  </w:endnote>
  <w:endnote w:type="continuationSeparator" w:id="1">
    <w:p w:rsidR="0023081E" w:rsidRDefault="0023081E" w:rsidP="003C6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CC"/>
    <w:family w:val="modern"/>
    <w:pitch w:val="fixed"/>
    <w:sig w:usb0="00000000" w:usb1="400078FF" w:usb2="0000000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420527"/>
    </w:sdtPr>
    <w:sdtContent>
      <w:p w:rsidR="0023081E" w:rsidRDefault="00697DD6">
        <w:pPr>
          <w:pStyle w:val="ac"/>
          <w:jc w:val="right"/>
        </w:pPr>
        <w:r>
          <w:fldChar w:fldCharType="begin"/>
        </w:r>
        <w:r w:rsidR="00A01366">
          <w:instrText>PAGE   \* MERGEFORMAT</w:instrText>
        </w:r>
        <w:r>
          <w:fldChar w:fldCharType="separate"/>
        </w:r>
        <w:r w:rsidR="009D5453">
          <w:rPr>
            <w:noProof/>
          </w:rPr>
          <w:t>1</w:t>
        </w:r>
        <w:r>
          <w:rPr>
            <w:noProof/>
          </w:rPr>
          <w:fldChar w:fldCharType="end"/>
        </w:r>
      </w:p>
    </w:sdtContent>
  </w:sdt>
  <w:p w:rsidR="0023081E" w:rsidRDefault="0023081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81E" w:rsidRDefault="0023081E" w:rsidP="003C6A04">
      <w:pPr>
        <w:spacing w:after="0" w:line="240" w:lineRule="auto"/>
      </w:pPr>
      <w:r>
        <w:separator/>
      </w:r>
    </w:p>
  </w:footnote>
  <w:footnote w:type="continuationSeparator" w:id="1">
    <w:p w:rsidR="0023081E" w:rsidRDefault="0023081E" w:rsidP="003C6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19">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7"/>
  </w:num>
  <w:num w:numId="11">
    <w:abstractNumId w:val="5"/>
  </w:num>
  <w:num w:numId="12">
    <w:abstractNumId w:val="2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18"/>
  </w:num>
  <w:num w:numId="17">
    <w:abstractNumId w:val="16"/>
  </w:num>
  <w:num w:numId="18">
    <w:abstractNumId w:val="21"/>
  </w:num>
  <w:num w:numId="19">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hdrShapeDefaults>
    <o:shapedefaults v:ext="edit" spidmax="43009"/>
  </w:hdrShapeDefaults>
  <w:footnotePr>
    <w:footnote w:id="0"/>
    <w:footnote w:id="1"/>
  </w:footnotePr>
  <w:endnotePr>
    <w:endnote w:id="0"/>
    <w:endnote w:id="1"/>
  </w:endnotePr>
  <w:compat/>
  <w:rsids>
    <w:rsidRoot w:val="00DD3F1D"/>
    <w:rsid w:val="00001AB3"/>
    <w:rsid w:val="00002837"/>
    <w:rsid w:val="0000677A"/>
    <w:rsid w:val="000101A6"/>
    <w:rsid w:val="00010C39"/>
    <w:rsid w:val="00011EC8"/>
    <w:rsid w:val="000137D0"/>
    <w:rsid w:val="000162EC"/>
    <w:rsid w:val="0002018C"/>
    <w:rsid w:val="00025005"/>
    <w:rsid w:val="00026D53"/>
    <w:rsid w:val="00030981"/>
    <w:rsid w:val="00033105"/>
    <w:rsid w:val="00034DD9"/>
    <w:rsid w:val="000359A3"/>
    <w:rsid w:val="00040CAD"/>
    <w:rsid w:val="00041732"/>
    <w:rsid w:val="00041D22"/>
    <w:rsid w:val="000424F6"/>
    <w:rsid w:val="00042A17"/>
    <w:rsid w:val="000449AC"/>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7F47"/>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3D8"/>
    <w:rsid w:val="000F582C"/>
    <w:rsid w:val="000F61E6"/>
    <w:rsid w:val="00100B41"/>
    <w:rsid w:val="00100D23"/>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7CEA"/>
    <w:rsid w:val="00221396"/>
    <w:rsid w:val="0022633B"/>
    <w:rsid w:val="0023081E"/>
    <w:rsid w:val="002328D1"/>
    <w:rsid w:val="00232E20"/>
    <w:rsid w:val="0023370E"/>
    <w:rsid w:val="002339F7"/>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6E83"/>
    <w:rsid w:val="002A2F7A"/>
    <w:rsid w:val="002A45CC"/>
    <w:rsid w:val="002A4F51"/>
    <w:rsid w:val="002A5721"/>
    <w:rsid w:val="002A6907"/>
    <w:rsid w:val="002B2723"/>
    <w:rsid w:val="002B2CDE"/>
    <w:rsid w:val="002B5E7C"/>
    <w:rsid w:val="002C1F3B"/>
    <w:rsid w:val="002C255A"/>
    <w:rsid w:val="002C509B"/>
    <w:rsid w:val="002C5FC4"/>
    <w:rsid w:val="002C73BF"/>
    <w:rsid w:val="002D0423"/>
    <w:rsid w:val="002D0F3E"/>
    <w:rsid w:val="002D3025"/>
    <w:rsid w:val="002D3101"/>
    <w:rsid w:val="002D3B37"/>
    <w:rsid w:val="002D4EF2"/>
    <w:rsid w:val="002D741E"/>
    <w:rsid w:val="002E1101"/>
    <w:rsid w:val="002E60CE"/>
    <w:rsid w:val="002E7242"/>
    <w:rsid w:val="002F0A98"/>
    <w:rsid w:val="002F5C57"/>
    <w:rsid w:val="003054D2"/>
    <w:rsid w:val="00307617"/>
    <w:rsid w:val="003109D7"/>
    <w:rsid w:val="00310F19"/>
    <w:rsid w:val="00312D38"/>
    <w:rsid w:val="00314CDF"/>
    <w:rsid w:val="00314D71"/>
    <w:rsid w:val="003171F2"/>
    <w:rsid w:val="00320FE5"/>
    <w:rsid w:val="0032796F"/>
    <w:rsid w:val="00330C68"/>
    <w:rsid w:val="00332315"/>
    <w:rsid w:val="00334C9F"/>
    <w:rsid w:val="0033620C"/>
    <w:rsid w:val="00336FED"/>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5B32"/>
    <w:rsid w:val="003A75A8"/>
    <w:rsid w:val="003B198F"/>
    <w:rsid w:val="003B690A"/>
    <w:rsid w:val="003B7E53"/>
    <w:rsid w:val="003C1AAD"/>
    <w:rsid w:val="003C24FB"/>
    <w:rsid w:val="003C4825"/>
    <w:rsid w:val="003C5787"/>
    <w:rsid w:val="003C6A04"/>
    <w:rsid w:val="003D06C9"/>
    <w:rsid w:val="003D2FF9"/>
    <w:rsid w:val="003E084E"/>
    <w:rsid w:val="003E1B30"/>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F08"/>
    <w:rsid w:val="004B796F"/>
    <w:rsid w:val="004C04A7"/>
    <w:rsid w:val="004C096F"/>
    <w:rsid w:val="004C1474"/>
    <w:rsid w:val="004C2792"/>
    <w:rsid w:val="004C45AB"/>
    <w:rsid w:val="004C5040"/>
    <w:rsid w:val="004D14DE"/>
    <w:rsid w:val="004D3454"/>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30088"/>
    <w:rsid w:val="00541DEC"/>
    <w:rsid w:val="00546ACF"/>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6E07"/>
    <w:rsid w:val="00757602"/>
    <w:rsid w:val="007608A5"/>
    <w:rsid w:val="007621D9"/>
    <w:rsid w:val="00762851"/>
    <w:rsid w:val="007645B7"/>
    <w:rsid w:val="00773BA3"/>
    <w:rsid w:val="00773BB5"/>
    <w:rsid w:val="00773C25"/>
    <w:rsid w:val="007810AF"/>
    <w:rsid w:val="00782357"/>
    <w:rsid w:val="007829D4"/>
    <w:rsid w:val="00783A50"/>
    <w:rsid w:val="00783D29"/>
    <w:rsid w:val="007847D0"/>
    <w:rsid w:val="00785EFB"/>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1895"/>
    <w:rsid w:val="0096207F"/>
    <w:rsid w:val="00963C7F"/>
    <w:rsid w:val="0097309C"/>
    <w:rsid w:val="00974617"/>
    <w:rsid w:val="00976300"/>
    <w:rsid w:val="009771F5"/>
    <w:rsid w:val="00980400"/>
    <w:rsid w:val="00980D5B"/>
    <w:rsid w:val="0098693D"/>
    <w:rsid w:val="009876B3"/>
    <w:rsid w:val="00990452"/>
    <w:rsid w:val="00991EA4"/>
    <w:rsid w:val="00996BAC"/>
    <w:rsid w:val="009A1EDB"/>
    <w:rsid w:val="009A7095"/>
    <w:rsid w:val="009B19C9"/>
    <w:rsid w:val="009B3B8B"/>
    <w:rsid w:val="009D1041"/>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413B1"/>
    <w:rsid w:val="00A41479"/>
    <w:rsid w:val="00A4238D"/>
    <w:rsid w:val="00A431F8"/>
    <w:rsid w:val="00A435F6"/>
    <w:rsid w:val="00A4364E"/>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904B5"/>
    <w:rsid w:val="00A913CC"/>
    <w:rsid w:val="00A930B4"/>
    <w:rsid w:val="00AA0106"/>
    <w:rsid w:val="00AA0FC1"/>
    <w:rsid w:val="00AA581B"/>
    <w:rsid w:val="00AA5A5F"/>
    <w:rsid w:val="00AB0035"/>
    <w:rsid w:val="00AB1AA7"/>
    <w:rsid w:val="00AB218E"/>
    <w:rsid w:val="00AB3A84"/>
    <w:rsid w:val="00AB4112"/>
    <w:rsid w:val="00AC063A"/>
    <w:rsid w:val="00AC40DF"/>
    <w:rsid w:val="00AC6EB6"/>
    <w:rsid w:val="00AD15AE"/>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310F6"/>
    <w:rsid w:val="00B34D41"/>
    <w:rsid w:val="00B4074C"/>
    <w:rsid w:val="00B40DB4"/>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4A3C"/>
    <w:rsid w:val="00BB61DC"/>
    <w:rsid w:val="00BC0FF3"/>
    <w:rsid w:val="00BC40D7"/>
    <w:rsid w:val="00BD2968"/>
    <w:rsid w:val="00BD2A21"/>
    <w:rsid w:val="00BD3E25"/>
    <w:rsid w:val="00BE27E7"/>
    <w:rsid w:val="00BE4CBE"/>
    <w:rsid w:val="00BE4F66"/>
    <w:rsid w:val="00BE6B21"/>
    <w:rsid w:val="00BE7D65"/>
    <w:rsid w:val="00BF3BDD"/>
    <w:rsid w:val="00BF78EE"/>
    <w:rsid w:val="00C02408"/>
    <w:rsid w:val="00C02BAB"/>
    <w:rsid w:val="00C041CF"/>
    <w:rsid w:val="00C04948"/>
    <w:rsid w:val="00C0498D"/>
    <w:rsid w:val="00C05DCB"/>
    <w:rsid w:val="00C065AD"/>
    <w:rsid w:val="00C06E3A"/>
    <w:rsid w:val="00C11539"/>
    <w:rsid w:val="00C12429"/>
    <w:rsid w:val="00C13592"/>
    <w:rsid w:val="00C175CE"/>
    <w:rsid w:val="00C20E26"/>
    <w:rsid w:val="00C2134D"/>
    <w:rsid w:val="00C217BC"/>
    <w:rsid w:val="00C22F4E"/>
    <w:rsid w:val="00C238BD"/>
    <w:rsid w:val="00C246A7"/>
    <w:rsid w:val="00C27E8D"/>
    <w:rsid w:val="00C31F9B"/>
    <w:rsid w:val="00C3220B"/>
    <w:rsid w:val="00C32E40"/>
    <w:rsid w:val="00C36A57"/>
    <w:rsid w:val="00C50A1E"/>
    <w:rsid w:val="00C50AD3"/>
    <w:rsid w:val="00C542F5"/>
    <w:rsid w:val="00C572DE"/>
    <w:rsid w:val="00C601E8"/>
    <w:rsid w:val="00C60A6C"/>
    <w:rsid w:val="00C635AD"/>
    <w:rsid w:val="00C635D0"/>
    <w:rsid w:val="00C63D72"/>
    <w:rsid w:val="00C65A59"/>
    <w:rsid w:val="00C65E34"/>
    <w:rsid w:val="00C66C62"/>
    <w:rsid w:val="00C7104A"/>
    <w:rsid w:val="00C72A06"/>
    <w:rsid w:val="00C73E15"/>
    <w:rsid w:val="00C763C3"/>
    <w:rsid w:val="00C818FF"/>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4F8"/>
    <w:rsid w:val="00E44E27"/>
    <w:rsid w:val="00E45AED"/>
    <w:rsid w:val="00E46CFE"/>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5256"/>
    <w:rsid w:val="00F25EC6"/>
    <w:rsid w:val="00F31793"/>
    <w:rsid w:val="00F31E7F"/>
    <w:rsid w:val="00F32E98"/>
    <w:rsid w:val="00F37FDD"/>
    <w:rsid w:val="00F419CF"/>
    <w:rsid w:val="00F42898"/>
    <w:rsid w:val="00F42934"/>
    <w:rsid w:val="00F455EF"/>
    <w:rsid w:val="00F463F5"/>
    <w:rsid w:val="00F476B6"/>
    <w:rsid w:val="00F47DE8"/>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C40B-1CA2-4897-8806-22CE51F9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29</Pages>
  <Words>12167</Words>
  <Characters>69356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Tex2kb</cp:lastModifiedBy>
  <cp:revision>44</cp:revision>
  <cp:lastPrinted>2023-03-10T07:43:00Z</cp:lastPrinted>
  <dcterms:created xsi:type="dcterms:W3CDTF">2023-01-06T13:32:00Z</dcterms:created>
  <dcterms:modified xsi:type="dcterms:W3CDTF">2023-03-13T11:56:00Z</dcterms:modified>
</cp:coreProperties>
</file>