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8" w:rsidRDefault="00DC33B3" w:rsidP="001911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E241FA" w:rsidRPr="006C137E">
        <w:rPr>
          <w:sz w:val="24"/>
          <w:szCs w:val="24"/>
        </w:rPr>
        <w:t>ПЕРЕЛІК ЗМІН, ЩО ВНОСЯТЬСЯ ДО ТЕНДЕРНОЇ ДОКУМЕНТАЦІЇ</w:t>
      </w:r>
      <w:r w:rsidR="00CB4E72" w:rsidRPr="006C137E">
        <w:rPr>
          <w:sz w:val="24"/>
          <w:szCs w:val="24"/>
        </w:rPr>
        <w:t xml:space="preserve"> </w:t>
      </w:r>
    </w:p>
    <w:p w:rsidR="00E241FA" w:rsidRPr="006C137E" w:rsidRDefault="00E241FA" w:rsidP="00E241FA">
      <w:pPr>
        <w:pStyle w:val="a3"/>
        <w:spacing w:before="240" w:after="0"/>
        <w:jc w:val="center"/>
        <w:rPr>
          <w:color w:val="4A86E8"/>
          <w:sz w:val="24"/>
          <w:szCs w:val="24"/>
          <w:lang w:val="ru-RU"/>
        </w:rPr>
      </w:pPr>
      <w:bookmarkStart w:id="0" w:name="_GoBack"/>
      <w:bookmarkEnd w:id="0"/>
      <w:r w:rsidRPr="006C137E">
        <w:rPr>
          <w:color w:val="000000"/>
          <w:sz w:val="24"/>
          <w:szCs w:val="24"/>
        </w:rPr>
        <w:t>по процедурі</w:t>
      </w:r>
      <w:r w:rsidRPr="006C137E">
        <w:rPr>
          <w:b/>
          <w:color w:val="000000"/>
          <w:sz w:val="24"/>
          <w:szCs w:val="24"/>
        </w:rPr>
        <w:t xml:space="preserve"> ВІДКРИТІ ТОРГИ </w:t>
      </w:r>
      <w:r w:rsidRPr="006C137E">
        <w:rPr>
          <w:color w:val="000000" w:themeColor="text1"/>
          <w:sz w:val="24"/>
          <w:szCs w:val="24"/>
        </w:rPr>
        <w:t>(з особливостями)</w:t>
      </w:r>
    </w:p>
    <w:p w:rsidR="00E241FA" w:rsidRPr="006C137E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E241FA" w:rsidRPr="00320BD9" w:rsidRDefault="00E241FA" w:rsidP="00E241FA">
      <w:pPr>
        <w:ind w:right="-25"/>
        <w:jc w:val="center"/>
        <w:rPr>
          <w:sz w:val="24"/>
          <w:szCs w:val="24"/>
        </w:rPr>
      </w:pPr>
      <w:r w:rsidRPr="006C137E">
        <w:rPr>
          <w:color w:val="222222"/>
          <w:sz w:val="24"/>
          <w:szCs w:val="24"/>
          <w:shd w:val="clear" w:color="auto" w:fill="FFFFFF"/>
        </w:rPr>
        <w:t xml:space="preserve">Код ДК 021:2015 30210000-4 Машини для обробки даних (апаратна частина) (Моноблоки та ноутбуки для оснащення автоматизованих робочих місць (АРМ) користувачів системи </w:t>
      </w:r>
      <w:r w:rsidRPr="00320BD9">
        <w:rPr>
          <w:color w:val="222222"/>
          <w:sz w:val="24"/>
          <w:szCs w:val="24"/>
          <w:shd w:val="clear" w:color="auto" w:fill="FFFFFF"/>
        </w:rPr>
        <w:t>електронного документообігу (СЕД))</w:t>
      </w:r>
    </w:p>
    <w:p w:rsidR="00E241FA" w:rsidRPr="00320BD9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2729"/>
        <w:gridCol w:w="3190"/>
      </w:tblGrid>
      <w:tr w:rsidR="00E241FA" w:rsidRPr="00557082" w:rsidTr="00A27EE8">
        <w:tc>
          <w:tcPr>
            <w:tcW w:w="3970" w:type="dxa"/>
          </w:tcPr>
          <w:p w:rsidR="00E241FA" w:rsidRPr="00557082" w:rsidRDefault="00E241FA" w:rsidP="001E3AC8">
            <w:pPr>
              <w:spacing w:after="450"/>
              <w:rPr>
                <w:color w:val="000000" w:themeColor="text1"/>
                <w:sz w:val="24"/>
                <w:szCs w:val="24"/>
              </w:rPr>
            </w:pPr>
            <w:r w:rsidRPr="00557082">
              <w:rPr>
                <w:color w:val="000000" w:themeColor="text1"/>
                <w:sz w:val="24"/>
                <w:szCs w:val="24"/>
              </w:rPr>
              <w:t xml:space="preserve">Посилання </w:t>
            </w:r>
          </w:p>
        </w:tc>
        <w:tc>
          <w:tcPr>
            <w:tcW w:w="2729" w:type="dxa"/>
          </w:tcPr>
          <w:p w:rsidR="00E241FA" w:rsidRPr="00557082" w:rsidRDefault="00BD03B6" w:rsidP="001E3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 редакція тендерної документації</w:t>
            </w:r>
          </w:p>
        </w:tc>
        <w:tc>
          <w:tcPr>
            <w:tcW w:w="3190" w:type="dxa"/>
          </w:tcPr>
          <w:p w:rsidR="00E241FA" w:rsidRPr="00557082" w:rsidRDefault="00E241FA" w:rsidP="001E3AC8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Нова редакція тендерної документації</w:t>
            </w:r>
          </w:p>
        </w:tc>
      </w:tr>
      <w:tr w:rsidR="00E241FA" w:rsidRPr="00557082" w:rsidTr="00A27EE8">
        <w:trPr>
          <w:trHeight w:val="5864"/>
        </w:trPr>
        <w:tc>
          <w:tcPr>
            <w:tcW w:w="3970" w:type="dxa"/>
          </w:tcPr>
          <w:p w:rsidR="001E3AC8" w:rsidRPr="00557082" w:rsidRDefault="001E3AC8" w:rsidP="00756A7D">
            <w:pPr>
              <w:jc w:val="both"/>
              <w:rPr>
                <w:color w:val="000000"/>
                <w:sz w:val="24"/>
                <w:szCs w:val="24"/>
              </w:rPr>
            </w:pPr>
            <w:r w:rsidRPr="00557082">
              <w:rPr>
                <w:color w:val="000000"/>
                <w:sz w:val="24"/>
                <w:szCs w:val="24"/>
              </w:rPr>
              <w:t xml:space="preserve">п. 12 </w:t>
            </w:r>
            <w:r w:rsidR="00756A7D" w:rsidRPr="00557082">
              <w:rPr>
                <w:color w:val="000000"/>
                <w:sz w:val="24"/>
                <w:szCs w:val="24"/>
              </w:rPr>
              <w:t xml:space="preserve"> розділу </w:t>
            </w:r>
            <w:r w:rsidRPr="00557082">
              <w:rPr>
                <w:color w:val="000000"/>
                <w:sz w:val="24"/>
                <w:szCs w:val="24"/>
              </w:rPr>
              <w:t xml:space="preserve">3 </w:t>
            </w:r>
            <w:r w:rsidR="009C668C" w:rsidRPr="00557082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557082">
              <w:rPr>
                <w:color w:val="000000"/>
                <w:sz w:val="24"/>
                <w:szCs w:val="24"/>
              </w:rPr>
              <w:t>Інші вимоги до учасників (для Учасників — юридичних осіб, фізичних осіб та фізичних осіб — підприємців)</w:t>
            </w:r>
            <w:r w:rsidR="009C668C" w:rsidRPr="00557082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  <w:r w:rsidRPr="00557082">
              <w:rPr>
                <w:color w:val="000000"/>
                <w:sz w:val="24"/>
                <w:szCs w:val="24"/>
              </w:rPr>
              <w:t xml:space="preserve"> Додатку </w:t>
            </w:r>
            <w:r w:rsidR="00557082">
              <w:rPr>
                <w:color w:val="000000"/>
                <w:sz w:val="24"/>
                <w:szCs w:val="24"/>
              </w:rPr>
              <w:t>№</w:t>
            </w:r>
            <w:r w:rsidRPr="00557082">
              <w:rPr>
                <w:color w:val="000000"/>
                <w:sz w:val="24"/>
                <w:szCs w:val="24"/>
              </w:rPr>
              <w:t>1 до тендерної документації</w:t>
            </w:r>
          </w:p>
          <w:p w:rsidR="00E241FA" w:rsidRPr="00557082" w:rsidRDefault="00E241FA" w:rsidP="00756A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:rsidR="00E241FA" w:rsidRPr="00557082" w:rsidRDefault="001E3AC8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rFonts w:eastAsiaTheme="minorHAnsi"/>
                <w:sz w:val="24"/>
                <w:szCs w:val="24"/>
              </w:rPr>
              <w:t xml:space="preserve">Скановану копію оригіналу </w:t>
            </w:r>
            <w:proofErr w:type="spellStart"/>
            <w:r w:rsidRPr="00557082">
              <w:rPr>
                <w:rFonts w:eastAsiaTheme="minorHAnsi"/>
                <w:sz w:val="24"/>
                <w:szCs w:val="24"/>
              </w:rPr>
              <w:t>авторизаційного</w:t>
            </w:r>
            <w:proofErr w:type="spellEnd"/>
            <w:r w:rsidRPr="00557082">
              <w:rPr>
                <w:rFonts w:eastAsiaTheme="minorHAnsi"/>
                <w:sz w:val="24"/>
                <w:szCs w:val="24"/>
              </w:rPr>
              <w:t xml:space="preserve"> листа (що підтверджує право учасника торгів постачати товар у відповідності до позицій предмету закупівлі) про повноваження від виробника персональних комп’ютерів офіційних  партнерів, дилерів та дистриб’юторів.</w:t>
            </w:r>
          </w:p>
        </w:tc>
        <w:tc>
          <w:tcPr>
            <w:tcW w:w="3190" w:type="dxa"/>
          </w:tcPr>
          <w:p w:rsidR="00E45ED7" w:rsidRPr="00557082" w:rsidRDefault="001E3AC8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4"/>
                <w:szCs w:val="24"/>
              </w:rPr>
            </w:pPr>
            <w:r w:rsidRPr="00557082">
              <w:rPr>
                <w:rFonts w:eastAsiaTheme="minorHAnsi"/>
                <w:sz w:val="24"/>
                <w:szCs w:val="24"/>
              </w:rPr>
              <w:t xml:space="preserve">Якщо Учасник не є виробником товару, то він у складі своєї пропозиції повинен надати скановану копію з оригіналу </w:t>
            </w:r>
            <w:proofErr w:type="spellStart"/>
            <w:r w:rsidRPr="00557082">
              <w:rPr>
                <w:rFonts w:eastAsiaTheme="minorHAnsi"/>
                <w:sz w:val="24"/>
                <w:szCs w:val="24"/>
              </w:rPr>
              <w:t>авторизаційного</w:t>
            </w:r>
            <w:proofErr w:type="spellEnd"/>
            <w:r w:rsidRPr="00557082">
              <w:rPr>
                <w:rFonts w:eastAsiaTheme="minorHAnsi"/>
                <w:sz w:val="24"/>
                <w:szCs w:val="24"/>
              </w:rPr>
              <w:t xml:space="preserve"> листа від виробника запропонованих товарів або його офіційного представника, або дистриб’ютора в Україні для підтвердження партнерського статусу, що підтверджує  повноваження Учасника на постачання продукції.  </w:t>
            </w:r>
          </w:p>
          <w:p w:rsidR="001E3AC8" w:rsidRPr="00557082" w:rsidRDefault="001E3AC8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4"/>
                <w:szCs w:val="24"/>
              </w:rPr>
            </w:pPr>
            <w:r w:rsidRPr="00557082">
              <w:rPr>
                <w:rFonts w:eastAsiaTheme="minorHAnsi"/>
                <w:sz w:val="24"/>
                <w:szCs w:val="24"/>
              </w:rPr>
              <w:t xml:space="preserve">Якщо Учасники, є виробниками </w:t>
            </w:r>
            <w:r w:rsidR="00140B5A">
              <w:rPr>
                <w:rFonts w:eastAsiaTheme="minorHAnsi"/>
                <w:sz w:val="24"/>
                <w:szCs w:val="24"/>
              </w:rPr>
              <w:t>товару (</w:t>
            </w:r>
            <w:r w:rsidRPr="00557082">
              <w:rPr>
                <w:rFonts w:eastAsiaTheme="minorHAnsi"/>
                <w:sz w:val="24"/>
                <w:szCs w:val="24"/>
              </w:rPr>
              <w:t>ноутбуків та</w:t>
            </w:r>
            <w:r w:rsidR="00756A7D" w:rsidRPr="00557082">
              <w:rPr>
                <w:rFonts w:eastAsiaTheme="minorHAnsi"/>
                <w:sz w:val="24"/>
                <w:szCs w:val="24"/>
              </w:rPr>
              <w:t>/чи</w:t>
            </w:r>
            <w:r w:rsidR="00E45ED7" w:rsidRPr="00557082">
              <w:rPr>
                <w:rFonts w:eastAsiaTheme="minorHAnsi"/>
                <w:sz w:val="24"/>
                <w:szCs w:val="24"/>
              </w:rPr>
              <w:t xml:space="preserve"> </w:t>
            </w:r>
            <w:r w:rsidRPr="00557082">
              <w:rPr>
                <w:rFonts w:eastAsiaTheme="minorHAnsi"/>
                <w:sz w:val="24"/>
                <w:szCs w:val="24"/>
              </w:rPr>
              <w:t>моноблоків</w:t>
            </w:r>
            <w:r w:rsidR="00140B5A">
              <w:rPr>
                <w:rFonts w:eastAsiaTheme="minorHAnsi"/>
                <w:sz w:val="24"/>
                <w:szCs w:val="24"/>
              </w:rPr>
              <w:t>)</w:t>
            </w:r>
            <w:r w:rsidRPr="00557082">
              <w:rPr>
                <w:rFonts w:eastAsiaTheme="minorHAnsi"/>
                <w:sz w:val="24"/>
                <w:szCs w:val="24"/>
              </w:rPr>
              <w:t xml:space="preserve">, то вони можуть не надавати </w:t>
            </w:r>
            <w:proofErr w:type="spellStart"/>
            <w:r w:rsidRPr="00557082">
              <w:rPr>
                <w:rFonts w:eastAsiaTheme="minorHAnsi"/>
                <w:sz w:val="24"/>
                <w:szCs w:val="24"/>
              </w:rPr>
              <w:t>авторизаційний</w:t>
            </w:r>
            <w:proofErr w:type="spellEnd"/>
            <w:r w:rsidRPr="00557082">
              <w:rPr>
                <w:rFonts w:eastAsiaTheme="minorHAnsi"/>
                <w:sz w:val="24"/>
                <w:szCs w:val="24"/>
              </w:rPr>
              <w:t xml:space="preserve"> лист</w:t>
            </w:r>
            <w:r w:rsidR="001966FB" w:rsidRPr="00557082">
              <w:rPr>
                <w:rFonts w:eastAsiaTheme="minorHAnsi"/>
                <w:sz w:val="24"/>
                <w:szCs w:val="24"/>
              </w:rPr>
              <w:t xml:space="preserve"> у складі тендерної пропозиції.</w:t>
            </w:r>
          </w:p>
        </w:tc>
      </w:tr>
      <w:tr w:rsidR="001E3AC8" w:rsidRPr="00557082" w:rsidTr="00A27EE8">
        <w:tc>
          <w:tcPr>
            <w:tcW w:w="3970" w:type="dxa"/>
          </w:tcPr>
          <w:p w:rsidR="005B52BD" w:rsidRPr="00557082" w:rsidRDefault="005B52BD" w:rsidP="00557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Пункт </w:t>
            </w:r>
            <w:r w:rsidR="00557082" w:rsidRPr="00557082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Регулювання положення дисплея</w:t>
            </w:r>
            <w:r w:rsidR="00557082" w:rsidRPr="00557082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  <w:r w:rsidR="00557082" w:rsidRPr="00557082">
              <w:rPr>
                <w:sz w:val="24"/>
                <w:szCs w:val="24"/>
                <w:lang w:val="en-US"/>
              </w:rPr>
              <w:t xml:space="preserve"> </w:t>
            </w:r>
            <w:r w:rsidRPr="00557082">
              <w:rPr>
                <w:color w:val="000000" w:themeColor="text1"/>
                <w:sz w:val="24"/>
                <w:szCs w:val="24"/>
              </w:rPr>
              <w:t xml:space="preserve">частини </w:t>
            </w:r>
            <w:r w:rsidRPr="00557082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557082">
              <w:rPr>
                <w:color w:val="000000" w:themeColor="text1"/>
                <w:sz w:val="24"/>
                <w:szCs w:val="24"/>
              </w:rPr>
              <w:t>Моноблок</w:t>
            </w:r>
            <w:r w:rsidRPr="00557082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</w:p>
          <w:p w:rsidR="005B52BD" w:rsidRPr="00557082" w:rsidRDefault="00BF60B9" w:rsidP="00557082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с</w:t>
            </w:r>
            <w:r w:rsidR="005B52BD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товпця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="005B52BD" w:rsidRPr="00557082">
              <w:rPr>
                <w:rFonts w:cs="Times New Roman"/>
                <w:b w:val="0"/>
                <w:sz w:val="24"/>
                <w:szCs w:val="24"/>
              </w:rPr>
              <w:t>Опис</w:t>
            </w:r>
            <w:proofErr w:type="spellEnd"/>
            <w:r w:rsidR="005B52BD" w:rsidRPr="0055708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B52BD" w:rsidRPr="00557082">
              <w:rPr>
                <w:rFonts w:cs="Times New Roman"/>
                <w:b w:val="0"/>
                <w:sz w:val="24"/>
                <w:szCs w:val="24"/>
              </w:rPr>
              <w:t>технічних</w:t>
            </w:r>
            <w:proofErr w:type="spellEnd"/>
            <w:r w:rsidR="005B52BD" w:rsidRPr="00557082">
              <w:rPr>
                <w:rFonts w:cs="Times New Roman"/>
                <w:b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5B52BD" w:rsidRPr="00557082">
              <w:rPr>
                <w:rFonts w:cs="Times New Roman"/>
                <w:b w:val="0"/>
                <w:sz w:val="24"/>
                <w:szCs w:val="24"/>
              </w:rPr>
              <w:t>закупівлі</w:t>
            </w:r>
            <w:proofErr w:type="spellEnd"/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”</w:t>
            </w:r>
          </w:p>
          <w:p w:rsidR="00756A7D" w:rsidRPr="00557082" w:rsidRDefault="007C50E8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Додат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2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Інформація про </w:t>
            </w:r>
            <w:proofErr w:type="gramStart"/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техн</w:t>
            </w:r>
            <w:proofErr w:type="gramEnd"/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ічні, якісні та кількісні характеристики предмета закупівлі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1E3AC8" w:rsidRPr="00557082" w:rsidRDefault="00F31808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Нахил (</w:t>
            </w:r>
            <w:proofErr w:type="spellStart"/>
            <w:r w:rsidRPr="00557082">
              <w:rPr>
                <w:sz w:val="24"/>
                <w:szCs w:val="24"/>
              </w:rPr>
              <w:t>Tilt</w:t>
            </w:r>
            <w:proofErr w:type="spellEnd"/>
            <w:r w:rsidRPr="00557082">
              <w:rPr>
                <w:sz w:val="24"/>
                <w:szCs w:val="24"/>
              </w:rPr>
              <w:t xml:space="preserve">)  -5° </w:t>
            </w:r>
            <w:proofErr w:type="spellStart"/>
            <w:r w:rsidRPr="00557082">
              <w:rPr>
                <w:sz w:val="24"/>
                <w:szCs w:val="24"/>
              </w:rPr>
              <w:t>to</w:t>
            </w:r>
            <w:proofErr w:type="spellEnd"/>
            <w:r w:rsidRPr="00557082">
              <w:rPr>
                <w:sz w:val="24"/>
                <w:szCs w:val="24"/>
              </w:rPr>
              <w:t xml:space="preserve"> +30°, </w:t>
            </w:r>
            <w:r w:rsidRPr="00557082">
              <w:rPr>
                <w:sz w:val="24"/>
                <w:szCs w:val="24"/>
              </w:rPr>
              <w:br/>
              <w:t>Висота (</w:t>
            </w:r>
            <w:proofErr w:type="spellStart"/>
            <w:r w:rsidRPr="00557082">
              <w:rPr>
                <w:sz w:val="24"/>
                <w:szCs w:val="24"/>
              </w:rPr>
              <w:t>Lift</w:t>
            </w:r>
            <w:proofErr w:type="spellEnd"/>
            <w:r w:rsidRPr="00557082">
              <w:rPr>
                <w:sz w:val="24"/>
                <w:szCs w:val="24"/>
              </w:rPr>
              <w:t>) до 80mm</w:t>
            </w:r>
          </w:p>
        </w:tc>
        <w:tc>
          <w:tcPr>
            <w:tcW w:w="3190" w:type="dxa"/>
          </w:tcPr>
          <w:p w:rsidR="001E3AC8" w:rsidRPr="00557082" w:rsidRDefault="00CB4E72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Виключено</w:t>
            </w:r>
          </w:p>
        </w:tc>
      </w:tr>
      <w:tr w:rsidR="001E3AC8" w:rsidRPr="00557082" w:rsidTr="00A27EE8">
        <w:tc>
          <w:tcPr>
            <w:tcW w:w="3970" w:type="dxa"/>
          </w:tcPr>
          <w:p w:rsidR="005B52BD" w:rsidRPr="00557082" w:rsidRDefault="005B52BD" w:rsidP="00756A7D">
            <w:pPr>
              <w:jc w:val="both"/>
              <w:rPr>
                <w:sz w:val="24"/>
                <w:szCs w:val="24"/>
              </w:rPr>
            </w:pPr>
            <w:r w:rsidRPr="00557082">
              <w:rPr>
                <w:color w:val="000000" w:themeColor="text1"/>
                <w:sz w:val="24"/>
                <w:szCs w:val="24"/>
              </w:rPr>
              <w:t xml:space="preserve">Пункт </w:t>
            </w:r>
            <w:r w:rsidR="00557082" w:rsidRPr="00557082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Регулювання положення дисплея</w:t>
            </w:r>
            <w:r w:rsidR="00557082" w:rsidRPr="00557082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</w:t>
            </w:r>
          </w:p>
          <w:p w:rsidR="005B52BD" w:rsidRPr="00557082" w:rsidRDefault="005B52BD" w:rsidP="00756A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7082">
              <w:rPr>
                <w:color w:val="000000" w:themeColor="text1"/>
                <w:sz w:val="24"/>
                <w:szCs w:val="24"/>
              </w:rPr>
              <w:t xml:space="preserve">частини </w:t>
            </w:r>
            <w:r w:rsidRPr="00557082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557082">
              <w:rPr>
                <w:color w:val="000000" w:themeColor="text1"/>
                <w:sz w:val="24"/>
                <w:szCs w:val="24"/>
              </w:rPr>
              <w:t>Моноблок</w:t>
            </w:r>
            <w:r w:rsidRPr="00557082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</w:p>
          <w:p w:rsidR="005B52BD" w:rsidRPr="00557082" w:rsidRDefault="00BF60B9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50E8" w:rsidRPr="00557082">
              <w:rPr>
                <w:sz w:val="24"/>
                <w:szCs w:val="24"/>
              </w:rPr>
              <w:t xml:space="preserve">товпця </w:t>
            </w:r>
            <w:r>
              <w:rPr>
                <w:sz w:val="24"/>
                <w:szCs w:val="24"/>
              </w:rPr>
              <w:t xml:space="preserve"> </w:t>
            </w:r>
            <w:r w:rsidR="00557082" w:rsidRPr="00557082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="007C50E8" w:rsidRPr="00557082">
              <w:rPr>
                <w:sz w:val="24"/>
                <w:szCs w:val="24"/>
              </w:rPr>
              <w:t>Вимоги до технічних та якісних характеристик</w:t>
            </w:r>
            <w:r w:rsidR="00557082" w:rsidRPr="00557082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</w:p>
          <w:p w:rsidR="001E3AC8" w:rsidRPr="00557082" w:rsidRDefault="007C50E8" w:rsidP="000B47EB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Додат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</w:rPr>
              <w:t>ТАБЛИЦЯ ВІДПОВІДНОСТІ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1E3AC8" w:rsidRPr="00557082" w:rsidRDefault="00F31808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Нахил (</w:t>
            </w:r>
            <w:proofErr w:type="spellStart"/>
            <w:r w:rsidRPr="00557082">
              <w:rPr>
                <w:sz w:val="24"/>
                <w:szCs w:val="24"/>
              </w:rPr>
              <w:t>Tilt</w:t>
            </w:r>
            <w:proofErr w:type="spellEnd"/>
            <w:r w:rsidRPr="00557082">
              <w:rPr>
                <w:sz w:val="24"/>
                <w:szCs w:val="24"/>
              </w:rPr>
              <w:t xml:space="preserve">)  -5° </w:t>
            </w:r>
            <w:proofErr w:type="spellStart"/>
            <w:r w:rsidRPr="00557082">
              <w:rPr>
                <w:sz w:val="24"/>
                <w:szCs w:val="24"/>
              </w:rPr>
              <w:t>to</w:t>
            </w:r>
            <w:proofErr w:type="spellEnd"/>
            <w:r w:rsidRPr="00557082">
              <w:rPr>
                <w:sz w:val="24"/>
                <w:szCs w:val="24"/>
              </w:rPr>
              <w:t xml:space="preserve"> +30°, </w:t>
            </w:r>
            <w:r w:rsidRPr="00557082">
              <w:rPr>
                <w:sz w:val="24"/>
                <w:szCs w:val="24"/>
              </w:rPr>
              <w:br/>
              <w:t>Висота (</w:t>
            </w:r>
            <w:proofErr w:type="spellStart"/>
            <w:r w:rsidRPr="00557082">
              <w:rPr>
                <w:sz w:val="24"/>
                <w:szCs w:val="24"/>
              </w:rPr>
              <w:t>Lift</w:t>
            </w:r>
            <w:proofErr w:type="spellEnd"/>
            <w:r w:rsidRPr="00557082">
              <w:rPr>
                <w:sz w:val="24"/>
                <w:szCs w:val="24"/>
              </w:rPr>
              <w:t>) до 80mm</w:t>
            </w:r>
          </w:p>
        </w:tc>
        <w:tc>
          <w:tcPr>
            <w:tcW w:w="3190" w:type="dxa"/>
          </w:tcPr>
          <w:p w:rsidR="001E3AC8" w:rsidRPr="00557082" w:rsidRDefault="00CB4E72" w:rsidP="00756A7D">
            <w:pPr>
              <w:widowControl w:val="0"/>
              <w:tabs>
                <w:tab w:val="left" w:pos="8528"/>
              </w:tabs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Виключено</w:t>
            </w:r>
          </w:p>
        </w:tc>
      </w:tr>
      <w:tr w:rsidR="001E3AC8" w:rsidRPr="00557082" w:rsidTr="00A27EE8">
        <w:tc>
          <w:tcPr>
            <w:tcW w:w="3970" w:type="dxa"/>
          </w:tcPr>
          <w:p w:rsidR="007C50E8" w:rsidRPr="00557082" w:rsidRDefault="007C50E8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sz w:val="24"/>
                <w:szCs w:val="24"/>
                <w:lang w:val="uk-UA"/>
              </w:rPr>
            </w:pPr>
            <w:r w:rsidRPr="00557082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Пункт 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proofErr w:type="spellStart"/>
            <w:r w:rsidRPr="00557082">
              <w:rPr>
                <w:rFonts w:cs="Times New Roman"/>
                <w:b w:val="0"/>
                <w:sz w:val="24"/>
                <w:szCs w:val="24"/>
              </w:rPr>
              <w:t>Маніпулятор</w:t>
            </w:r>
            <w:proofErr w:type="spellEnd"/>
            <w:r w:rsidRPr="00557082">
              <w:rPr>
                <w:rFonts w:cs="Times New Roman"/>
                <w:b w:val="0"/>
                <w:sz w:val="24"/>
                <w:szCs w:val="24"/>
              </w:rPr>
              <w:t xml:space="preserve"> типу «</w:t>
            </w:r>
            <w:proofErr w:type="spellStart"/>
            <w:r w:rsidRPr="00557082">
              <w:rPr>
                <w:rFonts w:cs="Times New Roman"/>
                <w:b w:val="0"/>
                <w:sz w:val="24"/>
                <w:szCs w:val="24"/>
              </w:rPr>
              <w:t>миша</w:t>
            </w:r>
            <w:proofErr w:type="spellEnd"/>
            <w:r w:rsidRPr="00557082">
              <w:rPr>
                <w:rFonts w:cs="Times New Roman"/>
                <w:b w:val="0"/>
                <w:sz w:val="24"/>
                <w:szCs w:val="24"/>
              </w:rPr>
              <w:t>»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  <w:r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 частини </w:t>
            </w:r>
            <w:r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r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Моноблок</w:t>
            </w:r>
            <w:r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  <w:p w:rsidR="00EF18A7" w:rsidRPr="00BF60B9" w:rsidRDefault="00BF60B9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z w:val="24"/>
                <w:szCs w:val="24"/>
                <w:lang w:val="uk-UA"/>
              </w:rPr>
              <w:t>с</w:t>
            </w:r>
            <w:r w:rsidR="00EF18A7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товпця </w:t>
            </w:r>
            <w:r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proofErr w:type="spellStart"/>
            <w:r w:rsidR="00EF18A7" w:rsidRPr="00557082">
              <w:rPr>
                <w:rFonts w:cs="Times New Roman"/>
                <w:b w:val="0"/>
                <w:sz w:val="24"/>
                <w:szCs w:val="24"/>
              </w:rPr>
              <w:t>Опис</w:t>
            </w:r>
            <w:proofErr w:type="spellEnd"/>
            <w:r w:rsidR="00EF18A7" w:rsidRPr="0055708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F18A7" w:rsidRPr="00557082">
              <w:rPr>
                <w:rFonts w:cs="Times New Roman"/>
                <w:b w:val="0"/>
                <w:sz w:val="24"/>
                <w:szCs w:val="24"/>
              </w:rPr>
              <w:t>технічних</w:t>
            </w:r>
            <w:proofErr w:type="spellEnd"/>
            <w:r w:rsidR="00EF18A7" w:rsidRPr="00557082">
              <w:rPr>
                <w:rFonts w:cs="Times New Roman"/>
                <w:b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EF18A7" w:rsidRPr="00557082">
              <w:rPr>
                <w:rFonts w:cs="Times New Roman"/>
                <w:b w:val="0"/>
                <w:sz w:val="24"/>
                <w:szCs w:val="24"/>
              </w:rPr>
              <w:t>закупівлі</w:t>
            </w:r>
            <w:proofErr w:type="spellEnd"/>
            <w:r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  <w:p w:rsidR="001E3AC8" w:rsidRPr="00A27EE8" w:rsidRDefault="007C50E8" w:rsidP="00A27EE8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Додатку 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№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2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1E3AC8" w:rsidRPr="00557082" w:rsidRDefault="00CB4E72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USB, чорна</w:t>
            </w:r>
            <w:r w:rsidR="00BF60B9">
              <w:rPr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1E3AC8" w:rsidRPr="00557082" w:rsidRDefault="00CB4E72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Стандартна, USB, дротова або бездротова, чорна, сіра, металева, або комбінація цих кольорів. </w:t>
            </w:r>
          </w:p>
        </w:tc>
      </w:tr>
      <w:tr w:rsidR="00CB4E72" w:rsidRPr="00557082" w:rsidTr="00A27EE8">
        <w:tc>
          <w:tcPr>
            <w:tcW w:w="3970" w:type="dxa"/>
          </w:tcPr>
          <w:p w:rsidR="006C137E" w:rsidRPr="00557082" w:rsidRDefault="006C137E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Пункт </w:t>
            </w:r>
            <w:r w:rsidR="00557082" w:rsidRPr="00557082">
              <w:rPr>
                <w:sz w:val="24"/>
                <w:szCs w:val="24"/>
                <w:lang w:val="en-US"/>
              </w:rPr>
              <w:t>“</w:t>
            </w:r>
            <w:r w:rsidR="00CB4E72" w:rsidRPr="00557082">
              <w:rPr>
                <w:sz w:val="24"/>
                <w:szCs w:val="24"/>
              </w:rPr>
              <w:t>Маніпулятор типу «миша»</w:t>
            </w:r>
            <w:r w:rsidR="00557082"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частини </w:t>
            </w:r>
            <w:r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Моноблок</w:t>
            </w:r>
            <w:r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</w:t>
            </w:r>
            <w:r w:rsidR="00BF60B9">
              <w:rPr>
                <w:sz w:val="24"/>
                <w:szCs w:val="24"/>
              </w:rPr>
              <w:t>с</w:t>
            </w:r>
            <w:r w:rsidRPr="00557082">
              <w:rPr>
                <w:sz w:val="24"/>
                <w:szCs w:val="24"/>
              </w:rPr>
              <w:t xml:space="preserve">товпця </w:t>
            </w:r>
            <w:r w:rsidR="00A27EE8"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Вимоги до технічних та якісних характеристик</w:t>
            </w:r>
            <w:r w:rsidR="00A27EE8" w:rsidRPr="00557082">
              <w:rPr>
                <w:sz w:val="24"/>
                <w:szCs w:val="24"/>
                <w:lang w:val="en-US"/>
              </w:rPr>
              <w:t>”</w:t>
            </w:r>
          </w:p>
          <w:p w:rsidR="00CB4E72" w:rsidRPr="00557082" w:rsidRDefault="006C137E" w:rsidP="00557082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Додат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</w:rPr>
              <w:t>ТАБЛИЦЯ ВІДПОВІДНОСТІ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CB4E72" w:rsidRPr="00557082" w:rsidRDefault="00CB4E72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USB, чорна</w:t>
            </w:r>
            <w:r w:rsidR="00BF60B9">
              <w:rPr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CB4E72" w:rsidRPr="00557082" w:rsidRDefault="00CB4E72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Стандартна, USB, дротова або бездротова, чорна, сіра, металева, або комбінація цих кольорів. </w:t>
            </w:r>
          </w:p>
        </w:tc>
      </w:tr>
      <w:tr w:rsidR="005518FC" w:rsidRPr="00557082" w:rsidTr="00A27EE8">
        <w:tc>
          <w:tcPr>
            <w:tcW w:w="3970" w:type="dxa"/>
          </w:tcPr>
          <w:p w:rsidR="006C137E" w:rsidRPr="00557082" w:rsidRDefault="006C137E" w:rsidP="00756A7D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Пункт </w:t>
            </w:r>
            <w:r w:rsidR="00557082" w:rsidRPr="00557082">
              <w:rPr>
                <w:sz w:val="24"/>
                <w:szCs w:val="24"/>
                <w:lang w:val="en-US"/>
              </w:rPr>
              <w:t>“</w:t>
            </w:r>
            <w:r w:rsidR="005518FC" w:rsidRPr="00557082">
              <w:rPr>
                <w:sz w:val="24"/>
                <w:szCs w:val="24"/>
              </w:rPr>
              <w:t>Маніпулятор типу «миша»</w:t>
            </w:r>
            <w:r w:rsidR="00557082" w:rsidRPr="00557082">
              <w:rPr>
                <w:sz w:val="24"/>
                <w:szCs w:val="24"/>
                <w:lang w:val="en-US"/>
              </w:rPr>
              <w:t xml:space="preserve">” </w:t>
            </w:r>
            <w:r w:rsidRPr="00557082">
              <w:rPr>
                <w:sz w:val="24"/>
                <w:szCs w:val="24"/>
              </w:rPr>
              <w:t xml:space="preserve">частини </w:t>
            </w:r>
            <w:r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color w:val="000000" w:themeColor="text1"/>
                <w:sz w:val="24"/>
                <w:szCs w:val="24"/>
              </w:rPr>
              <w:t>Ноутбук</w:t>
            </w:r>
            <w:r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</w:t>
            </w:r>
          </w:p>
          <w:p w:rsidR="006C137E" w:rsidRPr="00557082" w:rsidRDefault="00557082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sz w:val="24"/>
                <w:szCs w:val="24"/>
                <w:lang w:val="uk-UA"/>
              </w:rPr>
            </w:pPr>
            <w:r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стовпця </w:t>
            </w:r>
            <w:r w:rsidR="00320BD9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proofErr w:type="spellStart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>Опис</w:t>
            </w:r>
            <w:proofErr w:type="spellEnd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>технічних</w:t>
            </w:r>
            <w:proofErr w:type="spellEnd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>закупівлі</w:t>
            </w:r>
            <w:proofErr w:type="spellEnd"/>
            <w:r w:rsidR="00320BD9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  <w:p w:rsidR="005518FC" w:rsidRPr="00557082" w:rsidRDefault="006C137E" w:rsidP="00557082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Додат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2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Інформація про </w:t>
            </w:r>
            <w:proofErr w:type="gramStart"/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техн</w:t>
            </w:r>
            <w:proofErr w:type="gramEnd"/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ічні, якісні та кількісні характеристики предмета закупівлі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5518FC" w:rsidRPr="00557082" w:rsidRDefault="005518FC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Від виробника ноутбука, USB, чорна, додатково в комплекті;</w:t>
            </w:r>
          </w:p>
        </w:tc>
        <w:tc>
          <w:tcPr>
            <w:tcW w:w="3190" w:type="dxa"/>
          </w:tcPr>
          <w:p w:rsidR="005518FC" w:rsidRPr="00557082" w:rsidRDefault="005518FC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Від виробника ноутбука, USB, стандартна, дротова або бездротова, чорна, сіра, металева, або комбінація цих кольорів.</w:t>
            </w:r>
          </w:p>
        </w:tc>
      </w:tr>
      <w:tr w:rsidR="005518FC" w:rsidRPr="00557082" w:rsidTr="00A27EE8">
        <w:tc>
          <w:tcPr>
            <w:tcW w:w="3970" w:type="dxa"/>
          </w:tcPr>
          <w:p w:rsidR="00557082" w:rsidRPr="00557082" w:rsidRDefault="006C137E" w:rsidP="00756A7D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Пункт </w:t>
            </w:r>
            <w:r w:rsidR="00557082"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Маніпулятор типу «миша»</w:t>
            </w:r>
            <w:r w:rsidR="00557082" w:rsidRPr="00557082">
              <w:rPr>
                <w:sz w:val="24"/>
                <w:szCs w:val="24"/>
                <w:lang w:val="en-US"/>
              </w:rPr>
              <w:t xml:space="preserve">” </w:t>
            </w:r>
            <w:r w:rsidR="00557082" w:rsidRPr="00557082">
              <w:rPr>
                <w:sz w:val="24"/>
                <w:szCs w:val="24"/>
              </w:rPr>
              <w:t>частини</w:t>
            </w:r>
            <w:r w:rsidRPr="00557082">
              <w:rPr>
                <w:sz w:val="24"/>
                <w:szCs w:val="24"/>
              </w:rPr>
              <w:t xml:space="preserve">  </w:t>
            </w:r>
            <w:r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color w:val="000000" w:themeColor="text1"/>
                <w:sz w:val="24"/>
                <w:szCs w:val="24"/>
              </w:rPr>
              <w:t>Ноутбук</w:t>
            </w:r>
            <w:r w:rsidRPr="00557082">
              <w:rPr>
                <w:sz w:val="24"/>
                <w:szCs w:val="24"/>
                <w:lang w:val="en-US"/>
              </w:rPr>
              <w:t>”</w:t>
            </w:r>
          </w:p>
          <w:p w:rsidR="006C137E" w:rsidRPr="00557082" w:rsidRDefault="00557082" w:rsidP="00756A7D">
            <w:pPr>
              <w:jc w:val="both"/>
              <w:rPr>
                <w:sz w:val="24"/>
                <w:szCs w:val="24"/>
                <w:lang w:val="en-US"/>
              </w:rPr>
            </w:pPr>
            <w:r w:rsidRPr="00557082">
              <w:rPr>
                <w:sz w:val="24"/>
                <w:szCs w:val="24"/>
              </w:rPr>
              <w:t>с</w:t>
            </w:r>
            <w:r w:rsidR="006C137E" w:rsidRPr="00557082">
              <w:rPr>
                <w:sz w:val="24"/>
                <w:szCs w:val="24"/>
              </w:rPr>
              <w:t xml:space="preserve">товпця </w:t>
            </w:r>
            <w:r w:rsidR="00320BD9" w:rsidRPr="00557082">
              <w:rPr>
                <w:sz w:val="24"/>
                <w:szCs w:val="24"/>
                <w:lang w:val="en-US"/>
              </w:rPr>
              <w:t>“</w:t>
            </w:r>
            <w:r w:rsidR="006C137E" w:rsidRPr="00557082">
              <w:rPr>
                <w:sz w:val="24"/>
                <w:szCs w:val="24"/>
              </w:rPr>
              <w:t>Вимоги до технічних та якісних характеристик</w:t>
            </w:r>
            <w:r w:rsidR="00320BD9" w:rsidRPr="00557082">
              <w:rPr>
                <w:sz w:val="24"/>
                <w:szCs w:val="24"/>
                <w:lang w:val="en-US"/>
              </w:rPr>
              <w:t>”</w:t>
            </w:r>
          </w:p>
          <w:p w:rsidR="006C137E" w:rsidRPr="00557082" w:rsidRDefault="006C137E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Додат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</w:rPr>
              <w:t>ТАБЛИЦЯ ВІДПОВІДНОСТІ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5518FC" w:rsidRPr="00557082" w:rsidRDefault="005518FC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Від виробника ноутбука, USB, чорна, додатково в комплекті;</w:t>
            </w:r>
          </w:p>
        </w:tc>
        <w:tc>
          <w:tcPr>
            <w:tcW w:w="3190" w:type="dxa"/>
          </w:tcPr>
          <w:p w:rsidR="005518FC" w:rsidRPr="00557082" w:rsidRDefault="005518FC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Від виробника ноутбука, USB, стандартна, дротова або бездротова, чорна, сіра, металева, або комбінація цих кольорів.</w:t>
            </w:r>
          </w:p>
        </w:tc>
      </w:tr>
      <w:tr w:rsidR="00CB4E72" w:rsidRPr="00557082" w:rsidTr="00A27EE8">
        <w:tc>
          <w:tcPr>
            <w:tcW w:w="3970" w:type="dxa"/>
          </w:tcPr>
          <w:p w:rsidR="006C137E" w:rsidRPr="00557082" w:rsidRDefault="006C137E" w:rsidP="00756A7D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 xml:space="preserve">Пункт </w:t>
            </w:r>
            <w:r w:rsidR="00557082"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Матеріал корпусу</w:t>
            </w:r>
            <w:r w:rsidR="00557082"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частини </w:t>
            </w:r>
            <w:r w:rsidRPr="00557082">
              <w:rPr>
                <w:sz w:val="24"/>
                <w:szCs w:val="24"/>
                <w:lang w:val="en-US"/>
              </w:rPr>
              <w:t xml:space="preserve"> “</w:t>
            </w:r>
            <w:r w:rsidRPr="00557082">
              <w:rPr>
                <w:color w:val="000000" w:themeColor="text1"/>
                <w:sz w:val="24"/>
                <w:szCs w:val="24"/>
              </w:rPr>
              <w:t>Ноутбук</w:t>
            </w:r>
            <w:r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</w:t>
            </w:r>
          </w:p>
          <w:p w:rsidR="006C137E" w:rsidRPr="00557082" w:rsidRDefault="00BF60B9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uk-UA"/>
              </w:rPr>
              <w:t>с</w:t>
            </w:r>
            <w:r w:rsidR="006C137E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товпця </w:t>
            </w:r>
            <w:r w:rsidR="00320BD9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“</w:t>
            </w:r>
            <w:proofErr w:type="spellStart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>Опис</w:t>
            </w:r>
            <w:proofErr w:type="spellEnd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>технічних</w:t>
            </w:r>
            <w:proofErr w:type="spellEnd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6C137E" w:rsidRPr="00557082">
              <w:rPr>
                <w:rFonts w:cs="Times New Roman"/>
                <w:b w:val="0"/>
                <w:sz w:val="24"/>
                <w:szCs w:val="24"/>
              </w:rPr>
              <w:t>закупівлі</w:t>
            </w:r>
            <w:proofErr w:type="spellEnd"/>
            <w:r w:rsidR="00320BD9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  <w:p w:rsidR="006C137E" w:rsidRPr="00557082" w:rsidRDefault="006C137E" w:rsidP="00756A7D">
            <w:pPr>
              <w:pStyle w:val="20"/>
              <w:keepNext/>
              <w:keepLines/>
              <w:spacing w:before="0" w:after="0" w:line="276" w:lineRule="auto"/>
              <w:jc w:val="both"/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Додат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ку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2 до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557082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57082" w:rsidRPr="00557082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 xml:space="preserve">Інформація про </w:t>
            </w:r>
            <w:proofErr w:type="gramStart"/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техн</w:t>
            </w:r>
            <w:proofErr w:type="gramEnd"/>
            <w:r w:rsidR="00557082" w:rsidRPr="00557082">
              <w:rPr>
                <w:rFonts w:cs="Times New Roman"/>
                <w:b w:val="0"/>
                <w:sz w:val="24"/>
                <w:szCs w:val="24"/>
                <w:lang w:val="uk-UA"/>
              </w:rPr>
              <w:t>ічні, якісні та кількісні характеристики предмета закупівлі</w:t>
            </w:r>
            <w:r w:rsidR="00557082" w:rsidRPr="00557082">
              <w:rPr>
                <w:rFonts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CB4E72" w:rsidRPr="00557082" w:rsidRDefault="00CA1D2E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Верх – алюміній, низ – пластик (не менше)</w:t>
            </w:r>
          </w:p>
        </w:tc>
        <w:tc>
          <w:tcPr>
            <w:tcW w:w="3190" w:type="dxa"/>
          </w:tcPr>
          <w:p w:rsidR="00CA1D2E" w:rsidRPr="00557082" w:rsidRDefault="00CA1D2E" w:rsidP="00756A7D">
            <w:pPr>
              <w:jc w:val="both"/>
              <w:rPr>
                <w:sz w:val="24"/>
                <w:szCs w:val="24"/>
              </w:rPr>
            </w:pPr>
            <w:proofErr w:type="spellStart"/>
            <w:r w:rsidRPr="00557082">
              <w:rPr>
                <w:sz w:val="24"/>
                <w:szCs w:val="24"/>
              </w:rPr>
              <w:t>Антивандальний</w:t>
            </w:r>
            <w:proofErr w:type="spellEnd"/>
            <w:r w:rsidRPr="00557082">
              <w:rPr>
                <w:sz w:val="24"/>
                <w:szCs w:val="24"/>
              </w:rPr>
              <w:t xml:space="preserve">  матеріал,  передбачений  Стандартом МIL-STD-810H.</w:t>
            </w:r>
          </w:p>
          <w:p w:rsidR="00CB4E72" w:rsidRPr="00557082" w:rsidRDefault="00CB4E72" w:rsidP="0075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CB4E72" w:rsidRPr="00557082" w:rsidTr="00A27EE8">
        <w:tc>
          <w:tcPr>
            <w:tcW w:w="3970" w:type="dxa"/>
          </w:tcPr>
          <w:p w:rsidR="00557082" w:rsidRPr="00557082" w:rsidRDefault="006C137E" w:rsidP="00557082">
            <w:pPr>
              <w:jc w:val="both"/>
              <w:rPr>
                <w:sz w:val="24"/>
                <w:szCs w:val="24"/>
                <w:lang w:val="en-US"/>
              </w:rPr>
            </w:pPr>
            <w:r w:rsidRPr="00557082">
              <w:rPr>
                <w:sz w:val="24"/>
                <w:szCs w:val="24"/>
              </w:rPr>
              <w:t xml:space="preserve">Пункт </w:t>
            </w:r>
            <w:r w:rsidR="00557082"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sz w:val="24"/>
                <w:szCs w:val="24"/>
              </w:rPr>
              <w:t>Матеріал корпусу</w:t>
            </w:r>
            <w:r w:rsidR="00557082"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частини</w:t>
            </w:r>
            <w:r w:rsidR="00557082" w:rsidRPr="00557082">
              <w:rPr>
                <w:sz w:val="24"/>
                <w:szCs w:val="24"/>
                <w:lang w:val="en-US"/>
              </w:rPr>
              <w:t xml:space="preserve"> </w:t>
            </w:r>
            <w:r w:rsidRPr="00557082">
              <w:rPr>
                <w:sz w:val="24"/>
                <w:szCs w:val="24"/>
                <w:lang w:val="en-US"/>
              </w:rPr>
              <w:t>“</w:t>
            </w:r>
            <w:r w:rsidRPr="00557082">
              <w:rPr>
                <w:color w:val="000000" w:themeColor="text1"/>
                <w:sz w:val="24"/>
                <w:szCs w:val="24"/>
              </w:rPr>
              <w:t>Ноутбук</w:t>
            </w:r>
            <w:r w:rsidRPr="00557082">
              <w:rPr>
                <w:sz w:val="24"/>
                <w:szCs w:val="24"/>
                <w:lang w:val="en-US"/>
              </w:rPr>
              <w:t>”</w:t>
            </w:r>
            <w:r w:rsidRPr="00557082">
              <w:rPr>
                <w:sz w:val="24"/>
                <w:szCs w:val="24"/>
              </w:rPr>
              <w:t xml:space="preserve"> </w:t>
            </w:r>
          </w:p>
          <w:p w:rsidR="006C137E" w:rsidRPr="00557082" w:rsidRDefault="00557082" w:rsidP="00557082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6C137E" w:rsidRPr="00557082">
              <w:rPr>
                <w:sz w:val="24"/>
                <w:szCs w:val="24"/>
              </w:rPr>
              <w:t>товпця</w:t>
            </w:r>
            <w:proofErr w:type="spellEnd"/>
            <w:r w:rsidR="006C137E" w:rsidRPr="00557082">
              <w:rPr>
                <w:sz w:val="24"/>
                <w:szCs w:val="24"/>
              </w:rPr>
              <w:t xml:space="preserve"> </w:t>
            </w:r>
            <w:r w:rsidRPr="00557082">
              <w:rPr>
                <w:sz w:val="24"/>
                <w:szCs w:val="24"/>
                <w:lang w:val="en-US"/>
              </w:rPr>
              <w:t>“</w:t>
            </w:r>
            <w:r w:rsidR="006C137E" w:rsidRPr="00557082">
              <w:rPr>
                <w:sz w:val="24"/>
                <w:szCs w:val="24"/>
              </w:rPr>
              <w:t>Вимоги до технічних та якісних характеристик</w:t>
            </w:r>
            <w:r w:rsidRPr="00557082">
              <w:rPr>
                <w:sz w:val="24"/>
                <w:szCs w:val="24"/>
                <w:lang w:val="en-US"/>
              </w:rPr>
              <w:t>”</w:t>
            </w:r>
          </w:p>
          <w:p w:rsidR="006C137E" w:rsidRPr="00557082" w:rsidRDefault="006C137E" w:rsidP="00557082">
            <w:pPr>
              <w:widowControl w:val="0"/>
              <w:tabs>
                <w:tab w:val="left" w:pos="8528"/>
              </w:tabs>
              <w:jc w:val="both"/>
              <w:rPr>
                <w:sz w:val="24"/>
                <w:szCs w:val="24"/>
              </w:rPr>
            </w:pPr>
            <w:r w:rsidRPr="00557082">
              <w:rPr>
                <w:color w:val="000000" w:themeColor="text1"/>
                <w:sz w:val="24"/>
                <w:szCs w:val="24"/>
              </w:rPr>
              <w:t xml:space="preserve">Додатку </w:t>
            </w:r>
            <w:r w:rsidR="00557082" w:rsidRPr="00557082">
              <w:rPr>
                <w:color w:val="000000" w:themeColor="text1"/>
                <w:sz w:val="24"/>
                <w:szCs w:val="24"/>
              </w:rPr>
              <w:t>№</w:t>
            </w:r>
            <w:r w:rsidRPr="00557082">
              <w:rPr>
                <w:color w:val="000000" w:themeColor="text1"/>
                <w:sz w:val="24"/>
                <w:szCs w:val="24"/>
              </w:rPr>
              <w:t xml:space="preserve">3 до тендерної документації </w:t>
            </w:r>
            <w:r w:rsidR="00557082" w:rsidRPr="00557082">
              <w:rPr>
                <w:sz w:val="24"/>
                <w:szCs w:val="24"/>
                <w:lang w:val="en-US"/>
              </w:rPr>
              <w:t xml:space="preserve"> “</w:t>
            </w:r>
            <w:r w:rsidR="00557082" w:rsidRPr="00557082">
              <w:rPr>
                <w:sz w:val="24"/>
                <w:szCs w:val="24"/>
              </w:rPr>
              <w:t>ТАБЛИЦЯ ВІДПОВІДНОСТІ</w:t>
            </w:r>
            <w:r w:rsidR="00557082" w:rsidRPr="0055708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729" w:type="dxa"/>
          </w:tcPr>
          <w:p w:rsidR="00CB4E72" w:rsidRPr="00557082" w:rsidRDefault="00CA1D2E" w:rsidP="00557082">
            <w:pPr>
              <w:jc w:val="both"/>
              <w:rPr>
                <w:sz w:val="24"/>
                <w:szCs w:val="24"/>
              </w:rPr>
            </w:pPr>
            <w:r w:rsidRPr="00557082">
              <w:rPr>
                <w:sz w:val="24"/>
                <w:szCs w:val="24"/>
              </w:rPr>
              <w:t>Верх – алюміній, низ – пластик (не менше)</w:t>
            </w:r>
          </w:p>
        </w:tc>
        <w:tc>
          <w:tcPr>
            <w:tcW w:w="3190" w:type="dxa"/>
          </w:tcPr>
          <w:p w:rsidR="00CB4E72" w:rsidRPr="00557082" w:rsidRDefault="00CB4E72" w:rsidP="00557082">
            <w:pPr>
              <w:jc w:val="both"/>
              <w:rPr>
                <w:sz w:val="24"/>
                <w:szCs w:val="24"/>
              </w:rPr>
            </w:pPr>
            <w:proofErr w:type="spellStart"/>
            <w:r w:rsidRPr="00557082">
              <w:rPr>
                <w:sz w:val="24"/>
                <w:szCs w:val="24"/>
              </w:rPr>
              <w:t>Антивандальний</w:t>
            </w:r>
            <w:proofErr w:type="spellEnd"/>
            <w:r w:rsidRPr="00557082">
              <w:rPr>
                <w:sz w:val="24"/>
                <w:szCs w:val="24"/>
              </w:rPr>
              <w:t xml:space="preserve">  матеріал,  передб</w:t>
            </w:r>
            <w:r w:rsidR="00A27911">
              <w:rPr>
                <w:sz w:val="24"/>
                <w:szCs w:val="24"/>
              </w:rPr>
              <w:t>ачений  Стандартом МIL-STD-810H.</w:t>
            </w:r>
          </w:p>
          <w:p w:rsidR="00CB4E72" w:rsidRPr="00557082" w:rsidRDefault="00CB4E72" w:rsidP="00557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4E4791" w:rsidRPr="00A27EE8" w:rsidRDefault="004E4791" w:rsidP="00A27EE8">
      <w:pPr>
        <w:jc w:val="both"/>
        <w:rPr>
          <w:sz w:val="24"/>
          <w:szCs w:val="24"/>
          <w:lang w:val="en-US"/>
        </w:rPr>
      </w:pPr>
    </w:p>
    <w:sectPr w:rsidR="004E4791" w:rsidRPr="00A2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A4D"/>
    <w:multiLevelType w:val="multilevel"/>
    <w:tmpl w:val="0422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2"/>
    <w:rsid w:val="000B47EB"/>
    <w:rsid w:val="00140B5A"/>
    <w:rsid w:val="0019113B"/>
    <w:rsid w:val="001966FB"/>
    <w:rsid w:val="001D723A"/>
    <w:rsid w:val="001E3AC8"/>
    <w:rsid w:val="001F3038"/>
    <w:rsid w:val="002034A8"/>
    <w:rsid w:val="002B2C6A"/>
    <w:rsid w:val="00320BD9"/>
    <w:rsid w:val="00404B99"/>
    <w:rsid w:val="004853D0"/>
    <w:rsid w:val="004E4791"/>
    <w:rsid w:val="005518FC"/>
    <w:rsid w:val="00557082"/>
    <w:rsid w:val="005B52BD"/>
    <w:rsid w:val="006172AF"/>
    <w:rsid w:val="006C137E"/>
    <w:rsid w:val="00756A7D"/>
    <w:rsid w:val="007866DE"/>
    <w:rsid w:val="007C50E8"/>
    <w:rsid w:val="00943BDB"/>
    <w:rsid w:val="009C668C"/>
    <w:rsid w:val="009D0342"/>
    <w:rsid w:val="00A27911"/>
    <w:rsid w:val="00A27EE8"/>
    <w:rsid w:val="00B6674F"/>
    <w:rsid w:val="00BD03B6"/>
    <w:rsid w:val="00BF60B9"/>
    <w:rsid w:val="00CA1D2E"/>
    <w:rsid w:val="00CB4E72"/>
    <w:rsid w:val="00DC33B3"/>
    <w:rsid w:val="00DC46BB"/>
    <w:rsid w:val="00E241FA"/>
    <w:rsid w:val="00E45ED7"/>
    <w:rsid w:val="00EF18A7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A"/>
    <w:pPr>
      <w:spacing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List Paragraph"/>
    <w:basedOn w:val="a"/>
    <w:link w:val="a4"/>
    <w:uiPriority w:val="34"/>
    <w:qFormat/>
    <w:rsid w:val="00E241FA"/>
    <w:pPr>
      <w:ind w:left="720"/>
      <w:contextualSpacing/>
    </w:pPr>
  </w:style>
  <w:style w:type="paragraph" w:customStyle="1" w:styleId="1">
    <w:name w:val="Обычный1"/>
    <w:uiPriority w:val="99"/>
    <w:qFormat/>
    <w:rsid w:val="00E241FA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table" w:styleId="a5">
    <w:name w:val="Table Grid"/>
    <w:basedOn w:val="a1"/>
    <w:uiPriority w:val="59"/>
    <w:rsid w:val="00E241FA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List Paragraph Знак"/>
    <w:link w:val="a3"/>
    <w:uiPriority w:val="34"/>
    <w:locked/>
    <w:rsid w:val="00E241FA"/>
    <w:rPr>
      <w:rFonts w:ascii="Times New Roman" w:eastAsia="Times New Roman" w:hAnsi="Times New Roman" w:cs="Times New Roman"/>
      <w:lang w:val="uk-UA" w:eastAsia="uk-UA"/>
    </w:rPr>
  </w:style>
  <w:style w:type="character" w:customStyle="1" w:styleId="2">
    <w:name w:val="Заголовок №2_"/>
    <w:basedOn w:val="a0"/>
    <w:link w:val="20"/>
    <w:rsid w:val="00F3180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3180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A"/>
    <w:pPr>
      <w:spacing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List Paragraph"/>
    <w:basedOn w:val="a"/>
    <w:link w:val="a4"/>
    <w:uiPriority w:val="34"/>
    <w:qFormat/>
    <w:rsid w:val="00E241FA"/>
    <w:pPr>
      <w:ind w:left="720"/>
      <w:contextualSpacing/>
    </w:pPr>
  </w:style>
  <w:style w:type="paragraph" w:customStyle="1" w:styleId="1">
    <w:name w:val="Обычный1"/>
    <w:uiPriority w:val="99"/>
    <w:qFormat/>
    <w:rsid w:val="00E241FA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table" w:styleId="a5">
    <w:name w:val="Table Grid"/>
    <w:basedOn w:val="a1"/>
    <w:uiPriority w:val="59"/>
    <w:rsid w:val="00E241FA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List Paragraph Знак"/>
    <w:link w:val="a3"/>
    <w:uiPriority w:val="34"/>
    <w:locked/>
    <w:rsid w:val="00E241FA"/>
    <w:rPr>
      <w:rFonts w:ascii="Times New Roman" w:eastAsia="Times New Roman" w:hAnsi="Times New Roman" w:cs="Times New Roman"/>
      <w:lang w:val="uk-UA" w:eastAsia="uk-UA"/>
    </w:rPr>
  </w:style>
  <w:style w:type="character" w:customStyle="1" w:styleId="2">
    <w:name w:val="Заголовок №2_"/>
    <w:basedOn w:val="a0"/>
    <w:link w:val="20"/>
    <w:rsid w:val="00F3180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3180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Buh8</cp:lastModifiedBy>
  <cp:revision>29</cp:revision>
  <cp:lastPrinted>2023-11-08T12:14:00Z</cp:lastPrinted>
  <dcterms:created xsi:type="dcterms:W3CDTF">2023-11-07T08:44:00Z</dcterms:created>
  <dcterms:modified xsi:type="dcterms:W3CDTF">2023-11-08T13:02:00Z</dcterms:modified>
</cp:coreProperties>
</file>