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E17343" w:rsidRDefault="00D526D5" w:rsidP="000A08A5">
      <w:pPr>
        <w:spacing w:after="0" w:line="240" w:lineRule="auto"/>
        <w:jc w:val="center"/>
        <w:rPr>
          <w:rFonts w:ascii="Times New Roman" w:eastAsia="Times New Roman" w:hAnsi="Times New Roman"/>
          <w:b/>
          <w:kern w:val="28"/>
          <w:sz w:val="32"/>
          <w:szCs w:val="20"/>
          <w:lang w:eastAsia="uk-UA"/>
        </w:rPr>
      </w:pPr>
      <w:r w:rsidRPr="00E1734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71EB96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E17343" w:rsidRPr="00E17343" w14:paraId="64D3AE65" w14:textId="77777777" w:rsidTr="00126A18">
        <w:trPr>
          <w:trHeight w:val="356"/>
        </w:trPr>
        <w:tc>
          <w:tcPr>
            <w:tcW w:w="1368" w:type="dxa"/>
          </w:tcPr>
          <w:p w14:paraId="70BCDF6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3420" w:type="dxa"/>
          </w:tcPr>
          <w:p w14:paraId="18D2FA23" w14:textId="77777777" w:rsidR="005F2C84" w:rsidRPr="00E17343" w:rsidRDefault="005F2C84" w:rsidP="005F2C84">
            <w:pPr>
              <w:keepNext/>
              <w:spacing w:after="0" w:line="240" w:lineRule="auto"/>
              <w:jc w:val="center"/>
              <w:outlineLvl w:val="4"/>
              <w:rPr>
                <w:rFonts w:ascii="Times New Roman" w:eastAsia="Times New Roman" w:hAnsi="Times New Roman"/>
                <w:b/>
                <w:bCs/>
                <w:i/>
                <w:iCs/>
                <w:noProof/>
                <w:sz w:val="26"/>
                <w:szCs w:val="26"/>
                <w:lang w:val="ru-RU" w:eastAsia="ru-RU"/>
              </w:rPr>
            </w:pPr>
          </w:p>
        </w:tc>
        <w:tc>
          <w:tcPr>
            <w:tcW w:w="5400" w:type="dxa"/>
          </w:tcPr>
          <w:p w14:paraId="70D2DF76" w14:textId="77777777" w:rsidR="005F2C84" w:rsidRPr="00E17343" w:rsidRDefault="005F2C84" w:rsidP="005F2C84">
            <w:pPr>
              <w:keepNext/>
              <w:spacing w:after="0" w:line="240" w:lineRule="auto"/>
              <w:jc w:val="center"/>
              <w:outlineLvl w:val="4"/>
              <w:rPr>
                <w:rFonts w:ascii="Times New Roman" w:eastAsia="Times New Roman" w:hAnsi="Times New Roman"/>
                <w:b/>
                <w:bCs/>
                <w:iCs/>
                <w:noProof/>
                <w:sz w:val="26"/>
                <w:szCs w:val="26"/>
                <w:lang w:val="ru-RU" w:eastAsia="ru-RU"/>
              </w:rPr>
            </w:pPr>
            <w:r w:rsidRPr="00E17343">
              <w:rPr>
                <w:rFonts w:ascii="Times New Roman" w:eastAsia="Times New Roman" w:hAnsi="Times New Roman"/>
                <w:b/>
                <w:bCs/>
                <w:iCs/>
                <w:noProof/>
                <w:sz w:val="26"/>
                <w:szCs w:val="26"/>
                <w:lang w:eastAsia="ru-RU"/>
              </w:rPr>
              <w:t xml:space="preserve">     </w:t>
            </w:r>
            <w:r w:rsidRPr="00E17343">
              <w:rPr>
                <w:rFonts w:ascii="Times New Roman" w:eastAsia="Times New Roman" w:hAnsi="Times New Roman"/>
                <w:b/>
                <w:bCs/>
                <w:iCs/>
                <w:noProof/>
                <w:sz w:val="26"/>
                <w:szCs w:val="26"/>
                <w:lang w:val="ru-RU" w:eastAsia="ru-RU"/>
              </w:rPr>
              <w:t>ЗАТВЕРДЖЕНО</w:t>
            </w:r>
          </w:p>
        </w:tc>
      </w:tr>
      <w:tr w:rsidR="00E17343" w:rsidRPr="00E17343" w14:paraId="5ADD54B7" w14:textId="77777777" w:rsidTr="00126A18">
        <w:tc>
          <w:tcPr>
            <w:tcW w:w="1368" w:type="dxa"/>
          </w:tcPr>
          <w:p w14:paraId="27D654B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99B39DC" w14:textId="77617F7D" w:rsidR="006C2D46" w:rsidRPr="00597432" w:rsidRDefault="005F2C84"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597432">
              <w:rPr>
                <w:rFonts w:ascii="Times New Roman" w:eastAsia="Times New Roman" w:hAnsi="Times New Roman"/>
                <w:b/>
                <w:bCs/>
                <w:iCs/>
                <w:noProof/>
                <w:sz w:val="24"/>
                <w:szCs w:val="24"/>
                <w:lang w:val="ru-RU" w:eastAsia="ru-RU"/>
              </w:rPr>
              <w:t xml:space="preserve">                        </w:t>
            </w:r>
            <w:r w:rsidR="00D358CD">
              <w:rPr>
                <w:rFonts w:ascii="Times New Roman" w:eastAsia="Times New Roman" w:hAnsi="Times New Roman"/>
                <w:b/>
                <w:bCs/>
                <w:iCs/>
                <w:noProof/>
                <w:sz w:val="24"/>
                <w:szCs w:val="24"/>
                <w:lang w:val="ru-RU" w:eastAsia="ru-RU"/>
              </w:rPr>
              <w:t xml:space="preserve">                   </w:t>
            </w:r>
            <w:r w:rsidRPr="00597432">
              <w:rPr>
                <w:rFonts w:ascii="Times New Roman" w:eastAsia="Times New Roman" w:hAnsi="Times New Roman"/>
                <w:b/>
                <w:bCs/>
                <w:iCs/>
                <w:noProof/>
                <w:sz w:val="24"/>
                <w:szCs w:val="24"/>
                <w:lang w:val="ru-RU" w:eastAsia="ru-RU"/>
              </w:rPr>
              <w:t xml:space="preserve">рішенням </w:t>
            </w:r>
            <w:r w:rsidR="00DA727C" w:rsidRPr="00597432">
              <w:rPr>
                <w:rFonts w:ascii="Times New Roman" w:eastAsia="Times New Roman" w:hAnsi="Times New Roman"/>
                <w:b/>
                <w:bCs/>
                <w:iCs/>
                <w:noProof/>
                <w:sz w:val="24"/>
                <w:szCs w:val="24"/>
                <w:lang w:val="ru-RU" w:eastAsia="ru-RU"/>
              </w:rPr>
              <w:t>Уповноваженої о</w:t>
            </w:r>
            <w:r w:rsidR="00F37FF4" w:rsidRPr="00597432">
              <w:rPr>
                <w:rFonts w:ascii="Times New Roman" w:eastAsia="Times New Roman" w:hAnsi="Times New Roman"/>
                <w:b/>
                <w:bCs/>
                <w:iCs/>
                <w:noProof/>
                <w:sz w:val="24"/>
                <w:szCs w:val="24"/>
                <w:lang w:val="ru-RU" w:eastAsia="ru-RU"/>
              </w:rPr>
              <w:t>со</w:t>
            </w:r>
            <w:r w:rsidR="009357B0" w:rsidRPr="00597432">
              <w:rPr>
                <w:rFonts w:ascii="Times New Roman" w:eastAsia="Times New Roman" w:hAnsi="Times New Roman"/>
                <w:b/>
                <w:bCs/>
                <w:iCs/>
                <w:noProof/>
                <w:sz w:val="24"/>
                <w:szCs w:val="24"/>
                <w:lang w:val="ru-RU" w:eastAsia="ru-RU"/>
              </w:rPr>
              <w:t>би із закупівель</w:t>
            </w:r>
          </w:p>
          <w:p w14:paraId="647C221B" w14:textId="0EC812F0" w:rsidR="005F2C84" w:rsidRPr="00597432" w:rsidRDefault="006C2D46"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597432">
              <w:rPr>
                <w:rFonts w:ascii="Times New Roman" w:eastAsia="Times New Roman" w:hAnsi="Times New Roman"/>
                <w:b/>
                <w:bCs/>
                <w:iCs/>
                <w:noProof/>
                <w:sz w:val="24"/>
                <w:szCs w:val="24"/>
                <w:lang w:val="ru-RU" w:eastAsia="ru-RU"/>
              </w:rPr>
              <w:t xml:space="preserve">АТ </w:t>
            </w:r>
            <w:r w:rsidR="001C3A5C">
              <w:rPr>
                <w:rFonts w:ascii="Times New Roman" w:eastAsia="Times New Roman" w:hAnsi="Times New Roman"/>
                <w:b/>
                <w:bCs/>
                <w:iCs/>
                <w:noProof/>
                <w:sz w:val="24"/>
                <w:szCs w:val="24"/>
                <w:lang w:eastAsia="ru-RU"/>
              </w:rPr>
              <w:t>«Оп</w:t>
            </w:r>
            <w:r w:rsidRPr="00597432">
              <w:rPr>
                <w:rFonts w:ascii="Times New Roman" w:eastAsia="Times New Roman" w:hAnsi="Times New Roman"/>
                <w:b/>
                <w:bCs/>
                <w:iCs/>
                <w:noProof/>
                <w:sz w:val="24"/>
                <w:szCs w:val="24"/>
                <w:lang w:eastAsia="ru-RU"/>
              </w:rPr>
              <w:t>ератор ринку»</w:t>
            </w:r>
            <w:r w:rsidR="009357B0" w:rsidRPr="00597432">
              <w:rPr>
                <w:rFonts w:ascii="Times New Roman" w:eastAsia="Times New Roman" w:hAnsi="Times New Roman"/>
                <w:b/>
                <w:bCs/>
                <w:iCs/>
                <w:noProof/>
                <w:sz w:val="24"/>
                <w:szCs w:val="24"/>
                <w:lang w:val="ru-RU" w:eastAsia="ru-RU"/>
              </w:rPr>
              <w:t xml:space="preserve"> </w:t>
            </w:r>
          </w:p>
          <w:p w14:paraId="09353FCD" w14:textId="71DDE298" w:rsidR="005F2C84" w:rsidRPr="00C33DE8" w:rsidRDefault="005F2C84" w:rsidP="006A25A6">
            <w:pPr>
              <w:keepNext/>
              <w:spacing w:after="0" w:line="240" w:lineRule="auto"/>
              <w:jc w:val="center"/>
              <w:outlineLvl w:val="4"/>
              <w:rPr>
                <w:rFonts w:ascii="Times New Roman" w:eastAsia="Times New Roman" w:hAnsi="Times New Roman"/>
                <w:b/>
                <w:bCs/>
                <w:i/>
                <w:iCs/>
                <w:noProof/>
                <w:sz w:val="24"/>
                <w:szCs w:val="24"/>
                <w:lang w:val="ru-RU" w:eastAsia="ru-RU"/>
              </w:rPr>
            </w:pPr>
            <w:r w:rsidRPr="00597432">
              <w:rPr>
                <w:rFonts w:ascii="Times New Roman" w:eastAsia="Times New Roman" w:hAnsi="Times New Roman"/>
                <w:b/>
                <w:bCs/>
                <w:iCs/>
                <w:noProof/>
                <w:sz w:val="24"/>
                <w:szCs w:val="24"/>
                <w:lang w:val="ru-RU" w:eastAsia="ru-RU"/>
              </w:rPr>
              <w:t xml:space="preserve">              </w:t>
            </w:r>
            <w:r w:rsidR="00D526D5" w:rsidRPr="00597432">
              <w:rPr>
                <w:rFonts w:ascii="Times New Roman" w:eastAsia="Times New Roman" w:hAnsi="Times New Roman"/>
                <w:b/>
                <w:bCs/>
                <w:iCs/>
                <w:noProof/>
                <w:sz w:val="24"/>
                <w:szCs w:val="24"/>
                <w:lang w:val="ru-RU" w:eastAsia="ru-RU"/>
              </w:rPr>
              <w:t xml:space="preserve">                  </w:t>
            </w:r>
            <w:r w:rsidR="003C7698" w:rsidRPr="00597432">
              <w:rPr>
                <w:rFonts w:ascii="Times New Roman" w:eastAsia="Times New Roman" w:hAnsi="Times New Roman"/>
                <w:b/>
                <w:bCs/>
                <w:iCs/>
                <w:noProof/>
                <w:sz w:val="24"/>
                <w:szCs w:val="24"/>
                <w:lang w:val="ru-RU" w:eastAsia="ru-RU"/>
              </w:rPr>
              <w:t xml:space="preserve">    </w:t>
            </w:r>
            <w:r w:rsidR="0043676F" w:rsidRPr="00597432">
              <w:rPr>
                <w:rFonts w:ascii="Times New Roman" w:eastAsia="Times New Roman" w:hAnsi="Times New Roman"/>
                <w:b/>
                <w:bCs/>
                <w:iCs/>
                <w:noProof/>
                <w:sz w:val="24"/>
                <w:szCs w:val="24"/>
                <w:lang w:val="ru-RU" w:eastAsia="ru-RU"/>
              </w:rPr>
              <w:t xml:space="preserve">  </w:t>
            </w:r>
            <w:r w:rsidR="006C2D46" w:rsidRPr="00597432">
              <w:rPr>
                <w:rFonts w:ascii="Times New Roman" w:eastAsia="Times New Roman" w:hAnsi="Times New Roman"/>
                <w:b/>
                <w:bCs/>
                <w:iCs/>
                <w:noProof/>
                <w:sz w:val="24"/>
                <w:szCs w:val="24"/>
                <w:lang w:val="ru-RU" w:eastAsia="ru-RU"/>
              </w:rPr>
              <w:t xml:space="preserve">    </w:t>
            </w:r>
            <w:r w:rsidR="0043676F" w:rsidRPr="00597432">
              <w:rPr>
                <w:rFonts w:ascii="Times New Roman" w:eastAsia="Times New Roman" w:hAnsi="Times New Roman"/>
                <w:b/>
                <w:bCs/>
                <w:iCs/>
                <w:noProof/>
                <w:sz w:val="24"/>
                <w:szCs w:val="24"/>
                <w:lang w:val="ru-RU" w:eastAsia="ru-RU"/>
              </w:rPr>
              <w:t xml:space="preserve"> </w:t>
            </w:r>
            <w:r w:rsidRPr="0002296C">
              <w:rPr>
                <w:rFonts w:ascii="Times New Roman" w:eastAsia="Times New Roman" w:hAnsi="Times New Roman"/>
                <w:b/>
                <w:bCs/>
                <w:iCs/>
                <w:noProof/>
                <w:sz w:val="24"/>
                <w:szCs w:val="24"/>
                <w:lang w:eastAsia="ru-RU"/>
              </w:rPr>
              <w:t>від</w:t>
            </w:r>
            <w:r w:rsidR="00DA727C" w:rsidRPr="0002296C">
              <w:rPr>
                <w:rFonts w:ascii="Times New Roman" w:eastAsia="Times New Roman" w:hAnsi="Times New Roman"/>
                <w:b/>
                <w:bCs/>
                <w:iCs/>
                <w:noProof/>
                <w:sz w:val="24"/>
                <w:szCs w:val="24"/>
                <w:lang w:eastAsia="ru-RU"/>
              </w:rPr>
              <w:t xml:space="preserve"> </w:t>
            </w:r>
            <w:r w:rsidR="006A25A6">
              <w:rPr>
                <w:rFonts w:ascii="Times New Roman" w:eastAsia="Times New Roman" w:hAnsi="Times New Roman"/>
                <w:b/>
                <w:bCs/>
                <w:iCs/>
                <w:noProof/>
                <w:sz w:val="24"/>
                <w:szCs w:val="24"/>
                <w:lang w:val="ru-RU" w:eastAsia="ru-RU"/>
              </w:rPr>
              <w:t>01.05.</w:t>
            </w:r>
            <w:r w:rsidR="002A7D11" w:rsidRPr="002A7D11">
              <w:rPr>
                <w:rFonts w:ascii="Times New Roman" w:eastAsia="Times New Roman" w:hAnsi="Times New Roman"/>
                <w:b/>
                <w:bCs/>
                <w:iCs/>
                <w:noProof/>
                <w:sz w:val="24"/>
                <w:szCs w:val="24"/>
                <w:lang w:val="ru-RU" w:eastAsia="ru-RU"/>
              </w:rPr>
              <w:t>2023</w:t>
            </w:r>
            <w:r w:rsidR="00AC0863">
              <w:rPr>
                <w:rFonts w:ascii="Times New Roman" w:eastAsia="Times New Roman" w:hAnsi="Times New Roman"/>
                <w:b/>
                <w:bCs/>
                <w:iCs/>
                <w:noProof/>
                <w:sz w:val="24"/>
                <w:szCs w:val="24"/>
                <w:lang w:val="ru-RU" w:eastAsia="ru-RU"/>
              </w:rPr>
              <w:t xml:space="preserve"> року</w:t>
            </w:r>
            <w:r w:rsidRPr="0002296C">
              <w:rPr>
                <w:rFonts w:ascii="Times New Roman" w:eastAsia="Times New Roman" w:hAnsi="Times New Roman"/>
                <w:b/>
                <w:bCs/>
                <w:iCs/>
                <w:noProof/>
                <w:sz w:val="24"/>
                <w:szCs w:val="24"/>
                <w:lang w:eastAsia="ru-RU"/>
              </w:rPr>
              <w:t xml:space="preserve"> № </w:t>
            </w:r>
            <w:r w:rsidR="00A00265" w:rsidRPr="00D358CD">
              <w:rPr>
                <w:rFonts w:ascii="Times New Roman" w:eastAsia="Times New Roman" w:hAnsi="Times New Roman"/>
                <w:b/>
                <w:bCs/>
                <w:iCs/>
                <w:noProof/>
                <w:sz w:val="24"/>
                <w:szCs w:val="24"/>
                <w:lang w:eastAsia="ru-RU"/>
              </w:rPr>
              <w:t>12</w:t>
            </w:r>
            <w:r w:rsidR="002A7D11" w:rsidRPr="00D358CD">
              <w:rPr>
                <w:rFonts w:ascii="Times New Roman" w:eastAsia="Times New Roman" w:hAnsi="Times New Roman"/>
                <w:b/>
                <w:bCs/>
                <w:iCs/>
                <w:noProof/>
                <w:sz w:val="24"/>
                <w:szCs w:val="24"/>
                <w:lang w:eastAsia="ru-RU"/>
              </w:rPr>
              <w:t>П</w:t>
            </w:r>
            <w:r w:rsidR="00D526D5" w:rsidRPr="00D358CD">
              <w:rPr>
                <w:rFonts w:ascii="Times New Roman" w:eastAsia="Times New Roman" w:hAnsi="Times New Roman"/>
                <w:b/>
                <w:bCs/>
                <w:iCs/>
                <w:noProof/>
                <w:sz w:val="24"/>
                <w:szCs w:val="24"/>
                <w:lang w:eastAsia="ru-RU"/>
              </w:rPr>
              <w:t>/</w:t>
            </w:r>
            <w:r w:rsidR="006A25A6">
              <w:rPr>
                <w:rFonts w:ascii="Times New Roman" w:eastAsia="Times New Roman" w:hAnsi="Times New Roman"/>
                <w:b/>
                <w:bCs/>
                <w:iCs/>
                <w:noProof/>
                <w:sz w:val="24"/>
                <w:szCs w:val="24"/>
                <w:lang w:eastAsia="ru-RU"/>
              </w:rPr>
              <w:t>05</w:t>
            </w:r>
            <w:r w:rsidR="00F37FF4" w:rsidRPr="00D358CD">
              <w:rPr>
                <w:rFonts w:ascii="Times New Roman" w:eastAsia="Times New Roman" w:hAnsi="Times New Roman"/>
                <w:b/>
                <w:bCs/>
                <w:iCs/>
                <w:noProof/>
                <w:sz w:val="24"/>
                <w:szCs w:val="24"/>
                <w:lang w:eastAsia="ru-RU"/>
              </w:rPr>
              <w:t>УО</w:t>
            </w:r>
            <w:r w:rsidR="00CA5ABA" w:rsidRPr="00D358CD">
              <w:rPr>
                <w:rFonts w:ascii="Times New Roman" w:eastAsia="Times New Roman" w:hAnsi="Times New Roman"/>
                <w:b/>
                <w:bCs/>
                <w:iCs/>
                <w:noProof/>
                <w:sz w:val="24"/>
                <w:szCs w:val="24"/>
                <w:lang w:eastAsia="ru-RU"/>
              </w:rPr>
              <w:t>-РПзВТ</w:t>
            </w:r>
            <w:r w:rsidR="008509D6" w:rsidRPr="00D358CD">
              <w:rPr>
                <w:rFonts w:ascii="Times New Roman" w:eastAsia="Times New Roman" w:hAnsi="Times New Roman"/>
                <w:b/>
                <w:bCs/>
                <w:iCs/>
                <w:noProof/>
                <w:sz w:val="24"/>
                <w:szCs w:val="24"/>
                <w:lang w:eastAsia="ru-RU"/>
              </w:rPr>
              <w:t>зО</w:t>
            </w:r>
            <w:r w:rsidR="00CA5ABA" w:rsidRPr="00D358CD">
              <w:rPr>
                <w:rFonts w:ascii="Times New Roman" w:eastAsia="Times New Roman" w:hAnsi="Times New Roman"/>
                <w:b/>
                <w:bCs/>
                <w:iCs/>
                <w:noProof/>
                <w:sz w:val="24"/>
                <w:szCs w:val="24"/>
                <w:lang w:eastAsia="ru-RU"/>
              </w:rPr>
              <w:t>/ПЗ</w:t>
            </w:r>
            <w:r w:rsidR="006A25A6">
              <w:rPr>
                <w:rFonts w:ascii="Times New Roman" w:eastAsia="Times New Roman" w:hAnsi="Times New Roman"/>
                <w:b/>
                <w:bCs/>
                <w:iCs/>
                <w:noProof/>
                <w:sz w:val="24"/>
                <w:szCs w:val="24"/>
                <w:lang w:eastAsia="ru-RU"/>
              </w:rPr>
              <w:t>01</w:t>
            </w:r>
            <w:r w:rsidR="00A978AF" w:rsidRPr="00D358CD">
              <w:rPr>
                <w:rFonts w:ascii="Times New Roman" w:eastAsia="Times New Roman" w:hAnsi="Times New Roman"/>
                <w:b/>
                <w:bCs/>
                <w:iCs/>
                <w:noProof/>
                <w:sz w:val="24"/>
                <w:szCs w:val="24"/>
                <w:lang w:eastAsia="ru-RU"/>
              </w:rPr>
              <w:t>-</w:t>
            </w:r>
            <w:r w:rsidR="006A25A6">
              <w:rPr>
                <w:rFonts w:ascii="Times New Roman" w:eastAsia="Times New Roman" w:hAnsi="Times New Roman"/>
                <w:b/>
                <w:bCs/>
                <w:iCs/>
                <w:noProof/>
                <w:sz w:val="24"/>
                <w:szCs w:val="24"/>
                <w:lang w:eastAsia="ru-RU"/>
              </w:rPr>
              <w:t>1</w:t>
            </w:r>
          </w:p>
        </w:tc>
      </w:tr>
      <w:tr w:rsidR="00E17343" w:rsidRPr="00E17343" w14:paraId="766ABE1B" w14:textId="77777777" w:rsidTr="00F97F1E">
        <w:tc>
          <w:tcPr>
            <w:tcW w:w="1368" w:type="dxa"/>
          </w:tcPr>
          <w:p w14:paraId="7807E7FD" w14:textId="77777777" w:rsidR="00BB57F9" w:rsidRPr="00E1734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6C2D46"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E17343" w14:paraId="7B7D09CF" w14:textId="77777777" w:rsidTr="00126A18">
        <w:tc>
          <w:tcPr>
            <w:tcW w:w="1368" w:type="dxa"/>
          </w:tcPr>
          <w:p w14:paraId="780C0F3C" w14:textId="77777777" w:rsidR="00BB57F9" w:rsidRPr="00E17343" w:rsidRDefault="00BB57F9"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FB05A18" w14:textId="06E71BB7" w:rsidR="00BB57F9" w:rsidRPr="006C2D46" w:rsidRDefault="00BB57F9" w:rsidP="00E33766">
            <w:pPr>
              <w:spacing w:after="0" w:line="240" w:lineRule="auto"/>
              <w:jc w:val="right"/>
              <w:rPr>
                <w:rFonts w:ascii="Times New Roman" w:eastAsia="Times New Roman" w:hAnsi="Times New Roman"/>
                <w:sz w:val="24"/>
                <w:szCs w:val="28"/>
                <w:highlight w:val="yellow"/>
                <w:lang w:val="ru-RU" w:eastAsia="ru-RU"/>
              </w:rPr>
            </w:pPr>
          </w:p>
        </w:tc>
      </w:tr>
    </w:tbl>
    <w:p w14:paraId="06EE38CC"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C05A17A"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F10CE70"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42CC881D"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3B8E89E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64CC2F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29E1A24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501C52D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9A3E1E4" w14:textId="77777777" w:rsidR="005F2C84" w:rsidRPr="00E1734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E1734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36"/>
          <w:szCs w:val="24"/>
          <w:lang w:eastAsia="ru-RU"/>
        </w:rPr>
        <w:t xml:space="preserve"> </w:t>
      </w:r>
      <w:r w:rsidRPr="00E17343">
        <w:rPr>
          <w:rFonts w:ascii="Times New Roman" w:eastAsia="Times New Roman" w:hAnsi="Times New Roman"/>
          <w:sz w:val="28"/>
          <w:szCs w:val="28"/>
          <w:lang w:eastAsia="ru-RU"/>
        </w:rPr>
        <w:t>(відкриті торги</w:t>
      </w:r>
      <w:r w:rsidR="000745CC" w:rsidRPr="00E17343">
        <w:rPr>
          <w:rFonts w:ascii="Times New Roman" w:eastAsia="Times New Roman" w:hAnsi="Times New Roman"/>
          <w:sz w:val="28"/>
          <w:szCs w:val="28"/>
          <w:lang w:val="ru-RU" w:eastAsia="ru-RU"/>
        </w:rPr>
        <w:t xml:space="preserve"> </w:t>
      </w:r>
      <w:r w:rsidR="000745CC" w:rsidRPr="00E17343">
        <w:rPr>
          <w:rFonts w:ascii="Times New Roman" w:eastAsia="Times New Roman" w:hAnsi="Times New Roman"/>
          <w:sz w:val="28"/>
          <w:szCs w:val="28"/>
          <w:lang w:eastAsia="ru-RU"/>
        </w:rPr>
        <w:t>з особливостями</w:t>
      </w:r>
      <w:r w:rsidRPr="00E17343">
        <w:rPr>
          <w:rFonts w:ascii="Times New Roman" w:eastAsia="Times New Roman" w:hAnsi="Times New Roman"/>
          <w:sz w:val="28"/>
          <w:szCs w:val="28"/>
          <w:lang w:eastAsia="ru-RU"/>
        </w:rPr>
        <w:t>)</w:t>
      </w:r>
    </w:p>
    <w:p w14:paraId="0DD69099" w14:textId="77777777" w:rsidR="006F232E" w:rsidRPr="00E17343" w:rsidRDefault="006F232E" w:rsidP="005F2C84">
      <w:pPr>
        <w:spacing w:after="0" w:line="240" w:lineRule="auto"/>
        <w:jc w:val="center"/>
        <w:rPr>
          <w:rFonts w:ascii="Times New Roman" w:eastAsia="Times New Roman" w:hAnsi="Times New Roman"/>
          <w:sz w:val="28"/>
          <w:szCs w:val="28"/>
          <w:lang w:eastAsia="ru-RU"/>
        </w:rPr>
      </w:pPr>
    </w:p>
    <w:p w14:paraId="4CCDDC33" w14:textId="7EB79880" w:rsidR="005F2C84" w:rsidRPr="00C33DE8"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28"/>
          <w:szCs w:val="28"/>
          <w:lang w:eastAsia="ru-RU"/>
        </w:rPr>
        <w:t>на закупівлю</w:t>
      </w:r>
      <w:r w:rsidR="0098796F">
        <w:rPr>
          <w:rFonts w:ascii="Times New Roman" w:eastAsia="Times New Roman" w:hAnsi="Times New Roman"/>
          <w:sz w:val="28"/>
          <w:szCs w:val="28"/>
          <w:lang w:eastAsia="ru-RU"/>
        </w:rPr>
        <w:t xml:space="preserve"> </w:t>
      </w:r>
      <w:r w:rsidR="00C33DE8">
        <w:rPr>
          <w:rFonts w:ascii="Times New Roman" w:eastAsia="Times New Roman" w:hAnsi="Times New Roman"/>
          <w:sz w:val="28"/>
          <w:szCs w:val="28"/>
          <w:lang w:eastAsia="ru-RU"/>
        </w:rPr>
        <w:t>Послуг</w:t>
      </w:r>
    </w:p>
    <w:p w14:paraId="10855F48"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E17343" w:rsidRDefault="005F2C84" w:rsidP="005F2C84">
      <w:pPr>
        <w:tabs>
          <w:tab w:val="left" w:pos="2160"/>
          <w:tab w:val="left" w:pos="3600"/>
        </w:tabs>
        <w:spacing w:after="0" w:line="240" w:lineRule="auto"/>
        <w:jc w:val="center"/>
        <w:rPr>
          <w:rFonts w:ascii="Times New Roman" w:eastAsia="Times New Roman" w:hAnsi="Times New Roman"/>
          <w:b/>
          <w:bCs/>
          <w:sz w:val="24"/>
          <w:szCs w:val="24"/>
          <w:lang w:eastAsia="ru-RU"/>
        </w:rPr>
      </w:pPr>
    </w:p>
    <w:p w14:paraId="44DD2727" w14:textId="77777777" w:rsidR="00C33DE8" w:rsidRDefault="00CC38C9" w:rsidP="00C33DE8">
      <w:pPr>
        <w:widowControl w:val="0"/>
        <w:autoSpaceDE w:val="0"/>
        <w:autoSpaceDN w:val="0"/>
        <w:adjustRightInd w:val="0"/>
        <w:spacing w:after="0" w:line="240" w:lineRule="auto"/>
        <w:jc w:val="center"/>
        <w:rPr>
          <w:rFonts w:ascii="Times New Roman" w:hAnsi="Times New Roman"/>
          <w:bCs/>
          <w:i/>
          <w:iCs/>
          <w:sz w:val="28"/>
          <w:szCs w:val="28"/>
        </w:rPr>
      </w:pPr>
      <w:bookmarkStart w:id="0" w:name="_Hlk122976938"/>
      <w:r w:rsidRPr="00187D40">
        <w:rPr>
          <w:rFonts w:ascii="Times New Roman" w:eastAsia="Times New Roman" w:hAnsi="Times New Roman"/>
          <w:bCs/>
          <w:i/>
          <w:sz w:val="28"/>
          <w:szCs w:val="28"/>
          <w:lang w:eastAsia="ru-RU"/>
        </w:rPr>
        <w:t>Код за ДК 021:</w:t>
      </w:r>
      <w:r w:rsidRPr="00593AC7">
        <w:rPr>
          <w:rFonts w:ascii="Times New Roman" w:eastAsia="Times New Roman" w:hAnsi="Times New Roman"/>
          <w:bCs/>
          <w:i/>
          <w:sz w:val="28"/>
          <w:szCs w:val="28"/>
          <w:lang w:eastAsia="ru-RU"/>
        </w:rPr>
        <w:t xml:space="preserve">2015 – </w:t>
      </w:r>
      <w:bookmarkEnd w:id="0"/>
      <w:r w:rsidR="00C33DE8" w:rsidRPr="00C33DE8">
        <w:rPr>
          <w:rFonts w:ascii="Times New Roman" w:hAnsi="Times New Roman"/>
          <w:bCs/>
          <w:i/>
          <w:iCs/>
          <w:sz w:val="28"/>
          <w:szCs w:val="28"/>
        </w:rPr>
        <w:t xml:space="preserve">72250000-2 «Послуги, пов’язані із системами та підтримкою» </w:t>
      </w:r>
    </w:p>
    <w:p w14:paraId="277EB929" w14:textId="77777777" w:rsidR="00C33DE8" w:rsidRDefault="00C33DE8" w:rsidP="00C33DE8">
      <w:pPr>
        <w:widowControl w:val="0"/>
        <w:autoSpaceDE w:val="0"/>
        <w:autoSpaceDN w:val="0"/>
        <w:adjustRightInd w:val="0"/>
        <w:spacing w:after="0" w:line="240" w:lineRule="auto"/>
        <w:jc w:val="center"/>
        <w:rPr>
          <w:rFonts w:ascii="Times New Roman" w:hAnsi="Times New Roman"/>
          <w:bCs/>
          <w:i/>
          <w:iCs/>
          <w:sz w:val="28"/>
          <w:szCs w:val="28"/>
        </w:rPr>
      </w:pPr>
    </w:p>
    <w:p w14:paraId="52A1B425" w14:textId="1AFAEDBA" w:rsidR="00A675C8" w:rsidRPr="00C33DE8" w:rsidRDefault="00C33DE8" w:rsidP="00C33DE8">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C33DE8">
        <w:rPr>
          <w:rFonts w:ascii="Times New Roman" w:hAnsi="Times New Roman"/>
          <w:b/>
          <w:i/>
          <w:iCs/>
          <w:sz w:val="28"/>
          <w:szCs w:val="28"/>
        </w:rPr>
        <w:t xml:space="preserve">(Послуги з технічної підтримки для оновлення </w:t>
      </w:r>
      <w:proofErr w:type="spellStart"/>
      <w:r w:rsidRPr="00C33DE8">
        <w:rPr>
          <w:rFonts w:ascii="Times New Roman" w:hAnsi="Times New Roman"/>
          <w:b/>
          <w:i/>
          <w:iCs/>
          <w:sz w:val="28"/>
          <w:szCs w:val="28"/>
        </w:rPr>
        <w:t>міжмережевих</w:t>
      </w:r>
      <w:proofErr w:type="spellEnd"/>
      <w:r w:rsidRPr="00C33DE8">
        <w:rPr>
          <w:rFonts w:ascii="Times New Roman" w:hAnsi="Times New Roman"/>
          <w:b/>
          <w:i/>
          <w:iCs/>
          <w:sz w:val="28"/>
          <w:szCs w:val="28"/>
        </w:rPr>
        <w:t xml:space="preserve"> екранів </w:t>
      </w:r>
      <w:proofErr w:type="spellStart"/>
      <w:r w:rsidRPr="00C33DE8">
        <w:rPr>
          <w:rFonts w:ascii="Times New Roman" w:hAnsi="Times New Roman"/>
          <w:b/>
          <w:i/>
          <w:iCs/>
          <w:sz w:val="28"/>
          <w:szCs w:val="28"/>
        </w:rPr>
        <w:t>Cisco</w:t>
      </w:r>
      <w:proofErr w:type="spellEnd"/>
      <w:r w:rsidRPr="00C33DE8">
        <w:rPr>
          <w:rFonts w:ascii="Times New Roman" w:hAnsi="Times New Roman"/>
          <w:b/>
          <w:i/>
          <w:iCs/>
          <w:sz w:val="28"/>
          <w:szCs w:val="28"/>
        </w:rPr>
        <w:t xml:space="preserve"> ASA 5525-X </w:t>
      </w:r>
      <w:proofErr w:type="spellStart"/>
      <w:r w:rsidRPr="00C33DE8">
        <w:rPr>
          <w:rFonts w:ascii="Times New Roman" w:hAnsi="Times New Roman"/>
          <w:b/>
          <w:i/>
          <w:iCs/>
          <w:sz w:val="28"/>
          <w:szCs w:val="28"/>
        </w:rPr>
        <w:t>with</w:t>
      </w:r>
      <w:proofErr w:type="spellEnd"/>
      <w:r w:rsidRPr="00C33DE8">
        <w:rPr>
          <w:rFonts w:ascii="Times New Roman" w:hAnsi="Times New Roman"/>
          <w:b/>
          <w:i/>
          <w:iCs/>
          <w:sz w:val="28"/>
          <w:szCs w:val="28"/>
        </w:rPr>
        <w:t xml:space="preserve"> </w:t>
      </w:r>
      <w:proofErr w:type="spellStart"/>
      <w:r w:rsidRPr="00C33DE8">
        <w:rPr>
          <w:rFonts w:ascii="Times New Roman" w:hAnsi="Times New Roman"/>
          <w:b/>
          <w:i/>
          <w:iCs/>
          <w:sz w:val="28"/>
          <w:szCs w:val="28"/>
        </w:rPr>
        <w:t>FirePOWER</w:t>
      </w:r>
      <w:proofErr w:type="spellEnd"/>
      <w:r w:rsidRPr="00C33DE8">
        <w:rPr>
          <w:rFonts w:ascii="Times New Roman" w:hAnsi="Times New Roman"/>
          <w:b/>
          <w:i/>
          <w:iCs/>
          <w:sz w:val="28"/>
          <w:szCs w:val="28"/>
        </w:rPr>
        <w:t xml:space="preserve"> </w:t>
      </w:r>
      <w:proofErr w:type="spellStart"/>
      <w:r w:rsidRPr="00C33DE8">
        <w:rPr>
          <w:rFonts w:ascii="Times New Roman" w:hAnsi="Times New Roman"/>
          <w:b/>
          <w:i/>
          <w:iCs/>
          <w:sz w:val="28"/>
          <w:szCs w:val="28"/>
        </w:rPr>
        <w:t>Services</w:t>
      </w:r>
      <w:proofErr w:type="spellEnd"/>
      <w:r w:rsidRPr="00C33DE8">
        <w:rPr>
          <w:rFonts w:ascii="Times New Roman" w:hAnsi="Times New Roman"/>
          <w:b/>
          <w:i/>
          <w:iCs/>
          <w:sz w:val="28"/>
          <w:szCs w:val="28"/>
        </w:rPr>
        <w:t>)</w:t>
      </w:r>
    </w:p>
    <w:p w14:paraId="5D59BDD2" w14:textId="0BD01338" w:rsidR="00D526D5" w:rsidRDefault="00D526D5" w:rsidP="00A675C8">
      <w:pPr>
        <w:spacing w:after="0" w:line="240" w:lineRule="auto"/>
        <w:rPr>
          <w:rFonts w:ascii="Times New Roman" w:eastAsia="Times New Roman" w:hAnsi="Times New Roman"/>
          <w:sz w:val="36"/>
          <w:szCs w:val="24"/>
          <w:lang w:eastAsia="ru-RU"/>
        </w:rPr>
      </w:pPr>
    </w:p>
    <w:p w14:paraId="487DF647" w14:textId="235DDEB5" w:rsidR="00010628" w:rsidRDefault="00010628" w:rsidP="00A675C8">
      <w:pPr>
        <w:spacing w:after="0" w:line="240" w:lineRule="auto"/>
        <w:rPr>
          <w:rFonts w:ascii="Times New Roman" w:eastAsia="Times New Roman" w:hAnsi="Times New Roman"/>
          <w:sz w:val="36"/>
          <w:szCs w:val="24"/>
          <w:lang w:eastAsia="ru-RU"/>
        </w:rPr>
      </w:pPr>
    </w:p>
    <w:p w14:paraId="63358238" w14:textId="77777777" w:rsidR="00010628" w:rsidRPr="00E17343" w:rsidRDefault="00010628" w:rsidP="00A675C8">
      <w:pPr>
        <w:spacing w:after="0" w:line="240" w:lineRule="auto"/>
        <w:rPr>
          <w:rFonts w:ascii="Times New Roman" w:eastAsia="Times New Roman" w:hAnsi="Times New Roman"/>
          <w:sz w:val="36"/>
          <w:szCs w:val="24"/>
          <w:lang w:eastAsia="ru-RU"/>
        </w:rPr>
      </w:pPr>
    </w:p>
    <w:p w14:paraId="15CE965C" w14:textId="27C14FD2" w:rsidR="00D526D5"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Default="003B3D61" w:rsidP="00A675C8">
      <w:pPr>
        <w:spacing w:after="0" w:line="240" w:lineRule="auto"/>
        <w:rPr>
          <w:rFonts w:ascii="Times New Roman" w:eastAsia="Times New Roman" w:hAnsi="Times New Roman"/>
          <w:sz w:val="36"/>
          <w:szCs w:val="24"/>
          <w:lang w:eastAsia="ru-RU"/>
        </w:rPr>
      </w:pPr>
    </w:p>
    <w:p w14:paraId="486200A2" w14:textId="54B3A717" w:rsidR="008E21AD" w:rsidRDefault="008E21AD" w:rsidP="00A675C8">
      <w:pPr>
        <w:spacing w:after="0" w:line="240" w:lineRule="auto"/>
        <w:rPr>
          <w:rFonts w:ascii="Times New Roman" w:eastAsia="Times New Roman" w:hAnsi="Times New Roman"/>
          <w:sz w:val="36"/>
          <w:szCs w:val="24"/>
          <w:lang w:eastAsia="ru-RU"/>
        </w:rPr>
      </w:pPr>
    </w:p>
    <w:p w14:paraId="0B1E02A9" w14:textId="4D966E88" w:rsidR="00BB4DD6"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E17343" w:rsidRDefault="008E21AD" w:rsidP="00A675C8">
      <w:pPr>
        <w:spacing w:after="0" w:line="240" w:lineRule="auto"/>
        <w:rPr>
          <w:rFonts w:ascii="Times New Roman" w:eastAsia="Times New Roman" w:hAnsi="Times New Roman"/>
          <w:sz w:val="36"/>
          <w:szCs w:val="24"/>
          <w:lang w:eastAsia="ru-RU"/>
        </w:rPr>
      </w:pPr>
    </w:p>
    <w:p w14:paraId="4DBA194D" w14:textId="1AAF1C91" w:rsidR="005F2C84" w:rsidRDefault="005F2C84" w:rsidP="005F2C84">
      <w:pPr>
        <w:spacing w:after="0" w:line="240" w:lineRule="auto"/>
        <w:jc w:val="center"/>
        <w:rPr>
          <w:rFonts w:ascii="Times New Roman" w:eastAsia="Times New Roman" w:hAnsi="Times New Roman"/>
          <w:sz w:val="36"/>
          <w:szCs w:val="24"/>
          <w:lang w:eastAsia="ru-RU"/>
        </w:rPr>
      </w:pPr>
    </w:p>
    <w:p w14:paraId="4AE7AA30" w14:textId="0C5A9B24" w:rsidR="00C33DE8" w:rsidRDefault="00C33DE8" w:rsidP="005F2C84">
      <w:pPr>
        <w:spacing w:after="0" w:line="240" w:lineRule="auto"/>
        <w:jc w:val="center"/>
        <w:rPr>
          <w:rFonts w:ascii="Times New Roman" w:eastAsia="Times New Roman" w:hAnsi="Times New Roman"/>
          <w:sz w:val="36"/>
          <w:szCs w:val="24"/>
          <w:lang w:eastAsia="ru-RU"/>
        </w:rPr>
      </w:pPr>
    </w:p>
    <w:p w14:paraId="0AFE7E09" w14:textId="77777777" w:rsidR="00C33DE8" w:rsidRPr="00E17343" w:rsidRDefault="00C33DE8" w:rsidP="005F2C84">
      <w:pPr>
        <w:spacing w:after="0" w:line="240" w:lineRule="auto"/>
        <w:jc w:val="center"/>
        <w:rPr>
          <w:rFonts w:ascii="Times New Roman" w:eastAsia="Times New Roman" w:hAnsi="Times New Roman"/>
          <w:sz w:val="36"/>
          <w:szCs w:val="24"/>
          <w:lang w:eastAsia="ru-RU"/>
        </w:rPr>
      </w:pPr>
    </w:p>
    <w:p w14:paraId="7769749D" w14:textId="20CB9FDE" w:rsidR="005F2C84" w:rsidRPr="00E17343" w:rsidRDefault="00593AC7"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2023</w:t>
      </w:r>
      <w:r w:rsidR="005F2C84" w:rsidRPr="00E17343">
        <w:rPr>
          <w:rFonts w:ascii="Times New Roman" w:eastAsia="Times New Roman" w:hAnsi="Times New Roman"/>
          <w:sz w:val="32"/>
          <w:szCs w:val="24"/>
          <w:lang w:eastAsia="ru-RU"/>
        </w:rPr>
        <w:t xml:space="preserve"> рік</w:t>
      </w:r>
    </w:p>
    <w:p w14:paraId="23AB9C7B" w14:textId="0C18E21F" w:rsidR="005F2C84" w:rsidRDefault="005F2C84" w:rsidP="005F2C84">
      <w:pPr>
        <w:spacing w:after="0" w:line="240" w:lineRule="auto"/>
        <w:jc w:val="center"/>
        <w:rPr>
          <w:rFonts w:ascii="Times New Roman" w:eastAsia="Times New Roman" w:hAnsi="Times New Roman"/>
          <w:sz w:val="32"/>
          <w:szCs w:val="24"/>
          <w:lang w:eastAsia="ru-RU"/>
        </w:rPr>
      </w:pPr>
    </w:p>
    <w:p w14:paraId="31A78732" w14:textId="02FA4B08" w:rsidR="009D57A5" w:rsidRDefault="009D57A5" w:rsidP="005F2C84">
      <w:pPr>
        <w:spacing w:after="0" w:line="240" w:lineRule="auto"/>
        <w:jc w:val="center"/>
        <w:rPr>
          <w:rFonts w:ascii="Times New Roman" w:eastAsia="Times New Roman" w:hAnsi="Times New Roman"/>
          <w:sz w:val="32"/>
          <w:szCs w:val="24"/>
          <w:lang w:eastAsia="ru-RU"/>
        </w:rPr>
      </w:pPr>
    </w:p>
    <w:p w14:paraId="571D186B" w14:textId="30BCF436" w:rsidR="009D57A5" w:rsidRDefault="009D57A5" w:rsidP="005F2C84">
      <w:pPr>
        <w:spacing w:after="0" w:line="240" w:lineRule="auto"/>
        <w:jc w:val="center"/>
        <w:rPr>
          <w:rFonts w:ascii="Times New Roman" w:eastAsia="Times New Roman" w:hAnsi="Times New Roman"/>
          <w:sz w:val="32"/>
          <w:szCs w:val="24"/>
          <w:lang w:eastAsia="ru-RU"/>
        </w:rPr>
      </w:pPr>
    </w:p>
    <w:p w14:paraId="5BF1772F" w14:textId="77777777" w:rsidR="00FF4141" w:rsidRDefault="00FF4141" w:rsidP="005F2C84">
      <w:pPr>
        <w:spacing w:after="0" w:line="240" w:lineRule="auto"/>
        <w:jc w:val="center"/>
        <w:rPr>
          <w:rFonts w:ascii="Times New Roman" w:eastAsia="Times New Roman" w:hAnsi="Times New Roman"/>
          <w:sz w:val="32"/>
          <w:szCs w:val="24"/>
          <w:lang w:eastAsia="ru-RU"/>
        </w:rPr>
      </w:pPr>
    </w:p>
    <w:p w14:paraId="507F738B" w14:textId="356E32BE" w:rsidR="00E746B3" w:rsidRPr="00E746B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E17343">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E17343" w14:paraId="368E0B37" w14:textId="77777777" w:rsidTr="00E746B3">
        <w:trPr>
          <w:trHeight w:val="142"/>
        </w:trPr>
        <w:tc>
          <w:tcPr>
            <w:tcW w:w="10158" w:type="dxa"/>
            <w:gridSpan w:val="2"/>
          </w:tcPr>
          <w:p w14:paraId="19503F03" w14:textId="77777777" w:rsidR="00D743E6" w:rsidRPr="00E1734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E17343">
              <w:rPr>
                <w:rFonts w:ascii="Times New Roman" w:eastAsia="Times New Roman" w:hAnsi="Times New Roman"/>
                <w:b/>
                <w:iCs/>
                <w:sz w:val="24"/>
                <w:szCs w:val="24"/>
                <w:lang w:eastAsia="uk-UA"/>
              </w:rPr>
              <w:t xml:space="preserve">РОЗДІЛ І.  </w:t>
            </w:r>
            <w:r w:rsidRPr="00E17343">
              <w:rPr>
                <w:rFonts w:ascii="Times New Roman" w:eastAsia="Times New Roman" w:hAnsi="Times New Roman"/>
                <w:b/>
                <w:iCs/>
                <w:sz w:val="24"/>
                <w:szCs w:val="24"/>
                <w:u w:val="single"/>
                <w:lang w:eastAsia="uk-UA"/>
              </w:rPr>
              <w:t>ЗАГАЛЬНІ ПОЛОЖЕННЯ</w:t>
            </w:r>
          </w:p>
        </w:tc>
      </w:tr>
      <w:tr w:rsidR="00E17343" w:rsidRPr="00E17343" w14:paraId="557E97E5" w14:textId="77777777" w:rsidTr="00E746B3">
        <w:trPr>
          <w:trHeight w:val="145"/>
        </w:trPr>
        <w:tc>
          <w:tcPr>
            <w:tcW w:w="890" w:type="dxa"/>
          </w:tcPr>
          <w:p w14:paraId="02510E82"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7AA63650" w14:textId="77777777" w:rsidR="00D743E6" w:rsidRPr="00E17343" w:rsidRDefault="00D743E6" w:rsidP="00D743E6">
            <w:pPr>
              <w:spacing w:after="0" w:line="240" w:lineRule="auto"/>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E17343" w14:paraId="2C4CB121" w14:textId="77777777" w:rsidTr="00E746B3">
        <w:trPr>
          <w:trHeight w:val="135"/>
        </w:trPr>
        <w:tc>
          <w:tcPr>
            <w:tcW w:w="890" w:type="dxa"/>
          </w:tcPr>
          <w:p w14:paraId="74960E45"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3BAE645A" w14:textId="77777777" w:rsidR="00D743E6" w:rsidRPr="00E17343" w:rsidRDefault="00D743E6" w:rsidP="00D743E6">
            <w:pPr>
              <w:tabs>
                <w:tab w:val="left" w:pos="2160"/>
                <w:tab w:val="left" w:pos="3600"/>
              </w:tabs>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замовника торгів</w:t>
            </w:r>
          </w:p>
        </w:tc>
      </w:tr>
      <w:tr w:rsidR="00E17343" w:rsidRPr="00E17343" w14:paraId="360E2A1F" w14:textId="77777777" w:rsidTr="00E746B3">
        <w:trPr>
          <w:trHeight w:val="129"/>
        </w:trPr>
        <w:tc>
          <w:tcPr>
            <w:tcW w:w="890" w:type="dxa"/>
          </w:tcPr>
          <w:p w14:paraId="1534101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7" w:type="dxa"/>
          </w:tcPr>
          <w:p w14:paraId="0958FDD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Процедура закупівлі</w:t>
            </w:r>
          </w:p>
        </w:tc>
      </w:tr>
      <w:tr w:rsidR="00E17343" w:rsidRPr="00E17343" w14:paraId="5E2E0D37" w14:textId="77777777" w:rsidTr="00E746B3">
        <w:trPr>
          <w:trHeight w:val="129"/>
        </w:trPr>
        <w:tc>
          <w:tcPr>
            <w:tcW w:w="890" w:type="dxa"/>
          </w:tcPr>
          <w:p w14:paraId="5872B004"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7" w:type="dxa"/>
          </w:tcPr>
          <w:p w14:paraId="42D7719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Інформація про предмет закупівлі</w:t>
            </w:r>
          </w:p>
        </w:tc>
      </w:tr>
      <w:tr w:rsidR="00E17343" w:rsidRPr="00E17343" w14:paraId="64003B68" w14:textId="77777777" w:rsidTr="00E746B3">
        <w:trPr>
          <w:trHeight w:val="247"/>
        </w:trPr>
        <w:tc>
          <w:tcPr>
            <w:tcW w:w="890" w:type="dxa"/>
          </w:tcPr>
          <w:p w14:paraId="27BDE2E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7" w:type="dxa"/>
          </w:tcPr>
          <w:p w14:paraId="3AB59AC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Недискримінація учасників</w:t>
            </w:r>
          </w:p>
        </w:tc>
      </w:tr>
      <w:tr w:rsidR="00E17343" w:rsidRPr="00E17343" w14:paraId="76717BDE" w14:textId="77777777" w:rsidTr="00E746B3">
        <w:trPr>
          <w:trHeight w:val="565"/>
        </w:trPr>
        <w:tc>
          <w:tcPr>
            <w:tcW w:w="890" w:type="dxa"/>
          </w:tcPr>
          <w:p w14:paraId="77F3E09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6.</w:t>
            </w:r>
          </w:p>
        </w:tc>
        <w:tc>
          <w:tcPr>
            <w:tcW w:w="9267" w:type="dxa"/>
          </w:tcPr>
          <w:p w14:paraId="61FB0812" w14:textId="77777777" w:rsidR="00D743E6" w:rsidRPr="00E17343" w:rsidRDefault="00D743E6" w:rsidP="00D743E6">
            <w:pPr>
              <w:tabs>
                <w:tab w:val="center" w:pos="4153"/>
                <w:tab w:val="right" w:pos="8306"/>
              </w:tabs>
              <w:spacing w:before="20" w:after="0" w:line="240" w:lineRule="auto"/>
              <w:rPr>
                <w:rFonts w:ascii="Verdana" w:eastAsia="Times New Roman" w:hAnsi="Verdana"/>
                <w:b/>
                <w:sz w:val="24"/>
                <w:szCs w:val="16"/>
              </w:rPr>
            </w:pPr>
            <w:r w:rsidRPr="00E17343">
              <w:rPr>
                <w:rFonts w:ascii="Times New Roman" w:eastAsia="Times New Roman" w:hAnsi="Times New Roman"/>
                <w:b/>
                <w:sz w:val="24"/>
                <w:szCs w:val="20"/>
                <w:lang w:eastAsia="uk-UA"/>
              </w:rPr>
              <w:t xml:space="preserve">Інформація  про  валюту,  у якій повинно бути розраховано і зазначено ціну тендерної пропозиції </w:t>
            </w:r>
          </w:p>
        </w:tc>
      </w:tr>
      <w:tr w:rsidR="00E17343" w:rsidRPr="00E17343" w14:paraId="0B185D97" w14:textId="77777777" w:rsidTr="00E746B3">
        <w:trPr>
          <w:trHeight w:val="555"/>
        </w:trPr>
        <w:tc>
          <w:tcPr>
            <w:tcW w:w="890" w:type="dxa"/>
          </w:tcPr>
          <w:p w14:paraId="7AA9F1F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7.</w:t>
            </w:r>
          </w:p>
        </w:tc>
        <w:tc>
          <w:tcPr>
            <w:tcW w:w="9267" w:type="dxa"/>
          </w:tcPr>
          <w:p w14:paraId="64B4E740" w14:textId="77777777" w:rsidR="00D743E6" w:rsidRPr="00E17343" w:rsidRDefault="00D743E6" w:rsidP="00D743E6">
            <w:pPr>
              <w:spacing w:after="0" w:line="240" w:lineRule="auto"/>
              <w:rPr>
                <w:rFonts w:ascii="Verdana" w:eastAsia="Times New Roman" w:hAnsi="Verdana"/>
                <w:b/>
                <w:sz w:val="24"/>
                <w:szCs w:val="16"/>
              </w:rPr>
            </w:pPr>
            <w:r w:rsidRPr="00E17343">
              <w:rPr>
                <w:rFonts w:ascii="Times New Roman" w:eastAsia="Times New Roman" w:hAnsi="Times New Roman"/>
                <w:b/>
                <w:sz w:val="24"/>
                <w:szCs w:val="24"/>
                <w:lang w:eastAsia="ru-RU"/>
              </w:rPr>
              <w:t>Інформація про мову (мови),  якою  (якими)  повинно  бути складено тендерні пропозиції</w:t>
            </w:r>
          </w:p>
        </w:tc>
      </w:tr>
      <w:tr w:rsidR="00E17343" w:rsidRPr="00E17343" w14:paraId="4D9B1BBF" w14:textId="77777777" w:rsidTr="00E746B3">
        <w:trPr>
          <w:trHeight w:val="633"/>
        </w:trPr>
        <w:tc>
          <w:tcPr>
            <w:tcW w:w="10158" w:type="dxa"/>
            <w:gridSpan w:val="2"/>
          </w:tcPr>
          <w:p w14:paraId="40CB2D71" w14:textId="65AFEEEB" w:rsidR="00D743E6" w:rsidRPr="00E17343" w:rsidRDefault="00D743E6" w:rsidP="00D743E6">
            <w:pPr>
              <w:spacing w:after="0" w:line="240" w:lineRule="auto"/>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 xml:space="preserve">РОЗДІЛ ІІ. </w:t>
            </w:r>
            <w:r w:rsidR="00DF5B7E">
              <w:rPr>
                <w:rFonts w:ascii="Times New Roman" w:eastAsia="Times New Roman" w:hAnsi="Times New Roman"/>
                <w:b/>
                <w:sz w:val="24"/>
                <w:szCs w:val="24"/>
                <w:u w:val="single"/>
                <w:lang w:eastAsia="ru-RU"/>
              </w:rPr>
              <w:t>ПОРЯДОК В</w:t>
            </w:r>
            <w:r w:rsidRPr="00E17343">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E17343" w14:paraId="1D29546E" w14:textId="77777777" w:rsidTr="00E746B3">
        <w:trPr>
          <w:trHeight w:val="131"/>
        </w:trPr>
        <w:tc>
          <w:tcPr>
            <w:tcW w:w="890" w:type="dxa"/>
          </w:tcPr>
          <w:p w14:paraId="528444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7" w:type="dxa"/>
          </w:tcPr>
          <w:p w14:paraId="373591DB" w14:textId="77777777" w:rsidR="00D743E6" w:rsidRPr="00E17343" w:rsidRDefault="00D743E6" w:rsidP="00D743E6">
            <w:pPr>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E17343" w14:paraId="2A510AD9" w14:textId="77777777" w:rsidTr="00E746B3">
        <w:trPr>
          <w:trHeight w:val="294"/>
        </w:trPr>
        <w:tc>
          <w:tcPr>
            <w:tcW w:w="890" w:type="dxa"/>
          </w:tcPr>
          <w:p w14:paraId="5598B994"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5F1456C1" w14:textId="31F0673B" w:rsidR="00D743E6" w:rsidRPr="00E17343"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Pr>
                <w:rFonts w:ascii="Times New Roman" w:eastAsia="Times New Roman" w:hAnsi="Times New Roman"/>
                <w:b/>
                <w:sz w:val="24"/>
                <w:szCs w:val="20"/>
                <w:lang w:eastAsia="uk-UA"/>
              </w:rPr>
              <w:t>В</w:t>
            </w:r>
            <w:r w:rsidR="00D743E6" w:rsidRPr="00E17343">
              <w:rPr>
                <w:rFonts w:ascii="Times New Roman" w:eastAsia="Times New Roman" w:hAnsi="Times New Roman"/>
                <w:b/>
                <w:sz w:val="24"/>
                <w:szCs w:val="20"/>
                <w:lang w:eastAsia="uk-UA"/>
              </w:rPr>
              <w:t>несення змін до тендерної документації</w:t>
            </w:r>
          </w:p>
        </w:tc>
      </w:tr>
      <w:tr w:rsidR="00E17343" w:rsidRPr="00E17343" w14:paraId="37B5D965" w14:textId="77777777" w:rsidTr="00E746B3">
        <w:trPr>
          <w:trHeight w:val="294"/>
        </w:trPr>
        <w:tc>
          <w:tcPr>
            <w:tcW w:w="10158" w:type="dxa"/>
            <w:gridSpan w:val="2"/>
          </w:tcPr>
          <w:p w14:paraId="0219ED6B" w14:textId="43A858E7" w:rsidR="00D743E6" w:rsidRPr="00E17343"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bCs/>
                <w:sz w:val="24"/>
                <w:szCs w:val="20"/>
                <w:lang w:eastAsia="uk-UA"/>
              </w:rPr>
              <w:t xml:space="preserve">РОЗДІЛ ІІІ. </w:t>
            </w:r>
            <w:r w:rsidRPr="00E17343">
              <w:rPr>
                <w:rFonts w:ascii="Times New Roman" w:eastAsia="Times New Roman" w:hAnsi="Times New Roman"/>
                <w:b/>
                <w:bCs/>
                <w:sz w:val="24"/>
                <w:szCs w:val="20"/>
                <w:u w:val="single"/>
                <w:lang w:eastAsia="uk-UA"/>
              </w:rPr>
              <w:t xml:space="preserve">ІНСТРУКЦІЯ З ПІДГОТОВКИ ТЕНДЕРНОЇ </w:t>
            </w:r>
            <w:r w:rsidR="00D045B4">
              <w:rPr>
                <w:rFonts w:ascii="Times New Roman" w:eastAsia="Times New Roman" w:hAnsi="Times New Roman"/>
                <w:b/>
                <w:bCs/>
                <w:sz w:val="24"/>
                <w:szCs w:val="20"/>
                <w:u w:val="single"/>
                <w:lang w:eastAsia="uk-UA"/>
              </w:rPr>
              <w:t>ПРОПОЗИЦІЇ</w:t>
            </w:r>
          </w:p>
        </w:tc>
      </w:tr>
      <w:tr w:rsidR="00E17343" w:rsidRPr="00E17343" w14:paraId="354E5196" w14:textId="77777777" w:rsidTr="00E746B3">
        <w:trPr>
          <w:trHeight w:val="294"/>
        </w:trPr>
        <w:tc>
          <w:tcPr>
            <w:tcW w:w="890" w:type="dxa"/>
          </w:tcPr>
          <w:p w14:paraId="5661C20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7" w:type="dxa"/>
          </w:tcPr>
          <w:p w14:paraId="7F5D31D9"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E17343" w14:paraId="74B36672" w14:textId="77777777" w:rsidTr="00E746B3">
        <w:trPr>
          <w:trHeight w:val="294"/>
        </w:trPr>
        <w:tc>
          <w:tcPr>
            <w:tcW w:w="890" w:type="dxa"/>
          </w:tcPr>
          <w:p w14:paraId="189CB5CC"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4EF6FF77"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Забезпечення тендерної пропозиції </w:t>
            </w:r>
          </w:p>
        </w:tc>
      </w:tr>
      <w:tr w:rsidR="00E17343" w:rsidRPr="00E17343" w14:paraId="33BCDCD9" w14:textId="77777777" w:rsidTr="00E746B3">
        <w:trPr>
          <w:trHeight w:val="294"/>
        </w:trPr>
        <w:tc>
          <w:tcPr>
            <w:tcW w:w="890" w:type="dxa"/>
          </w:tcPr>
          <w:p w14:paraId="216E2B0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7" w:type="dxa"/>
          </w:tcPr>
          <w:p w14:paraId="1A75C9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E17343" w14:paraId="12AC84C2" w14:textId="77777777" w:rsidTr="00E746B3">
        <w:trPr>
          <w:trHeight w:val="292"/>
        </w:trPr>
        <w:tc>
          <w:tcPr>
            <w:tcW w:w="890" w:type="dxa"/>
          </w:tcPr>
          <w:p w14:paraId="6F71358A"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4.</w:t>
            </w:r>
          </w:p>
        </w:tc>
        <w:tc>
          <w:tcPr>
            <w:tcW w:w="9267" w:type="dxa"/>
          </w:tcPr>
          <w:p w14:paraId="651FDEA0"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Строк дії тендерної пропозиції, протягом якого тендерні пропозиції вважаються дійсними</w:t>
            </w:r>
          </w:p>
        </w:tc>
      </w:tr>
      <w:tr w:rsidR="00E17343" w:rsidRPr="00E17343" w14:paraId="6856B2B2" w14:textId="77777777" w:rsidTr="006B186C">
        <w:trPr>
          <w:trHeight w:val="582"/>
        </w:trPr>
        <w:tc>
          <w:tcPr>
            <w:tcW w:w="890" w:type="dxa"/>
          </w:tcPr>
          <w:p w14:paraId="7F6DB7C7"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7" w:type="dxa"/>
          </w:tcPr>
          <w:p w14:paraId="2F303B10" w14:textId="01CD2A0E" w:rsidR="00D743E6" w:rsidRPr="00E17343"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val="ru-RU" w:eastAsia="ru-RU"/>
              </w:rPr>
            </w:pPr>
            <w:r w:rsidRPr="00553261">
              <w:rPr>
                <w:rFonts w:ascii="Times New Roman" w:eastAsia="Times New Roman" w:hAnsi="Times New Roman"/>
                <w:b/>
                <w:sz w:val="24"/>
                <w:szCs w:val="24"/>
              </w:rPr>
              <w:t>Кваліфікаційні критерії до учасників та вимоги, згідно  з пунктом 28  та пунктом 44  Особливостей</w:t>
            </w:r>
          </w:p>
        </w:tc>
      </w:tr>
      <w:tr w:rsidR="00E17343" w:rsidRPr="00E17343" w14:paraId="120F07D0" w14:textId="77777777" w:rsidTr="00E746B3">
        <w:trPr>
          <w:trHeight w:val="849"/>
        </w:trPr>
        <w:tc>
          <w:tcPr>
            <w:tcW w:w="890" w:type="dxa"/>
          </w:tcPr>
          <w:p w14:paraId="6112475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6.</w:t>
            </w:r>
          </w:p>
        </w:tc>
        <w:tc>
          <w:tcPr>
            <w:tcW w:w="9267" w:type="dxa"/>
          </w:tcPr>
          <w:p w14:paraId="15484F1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7343" w:rsidRPr="00E17343" w14:paraId="11554EE6" w14:textId="77777777" w:rsidTr="00E746B3">
        <w:trPr>
          <w:trHeight w:val="827"/>
        </w:trPr>
        <w:tc>
          <w:tcPr>
            <w:tcW w:w="890" w:type="dxa"/>
          </w:tcPr>
          <w:p w14:paraId="65AB83F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7</w:t>
            </w:r>
            <w:r w:rsidRPr="00E17343">
              <w:rPr>
                <w:rFonts w:ascii="Times New Roman" w:eastAsia="Times New Roman" w:hAnsi="Times New Roman"/>
                <w:b/>
                <w:sz w:val="24"/>
                <w:szCs w:val="24"/>
                <w:lang w:val="ru-RU" w:eastAsia="ru-RU"/>
              </w:rPr>
              <w:t>.</w:t>
            </w:r>
          </w:p>
        </w:tc>
        <w:tc>
          <w:tcPr>
            <w:tcW w:w="9267" w:type="dxa"/>
          </w:tcPr>
          <w:p w14:paraId="7FF2668E" w14:textId="77777777" w:rsidR="00D743E6" w:rsidRPr="00E1734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r>
      <w:tr w:rsidR="00E17343" w:rsidRPr="00E17343" w14:paraId="44354FC8" w14:textId="77777777" w:rsidTr="00E746B3">
        <w:trPr>
          <w:trHeight w:val="272"/>
        </w:trPr>
        <w:tc>
          <w:tcPr>
            <w:tcW w:w="890" w:type="dxa"/>
          </w:tcPr>
          <w:p w14:paraId="10C08408"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8.</w:t>
            </w:r>
          </w:p>
        </w:tc>
        <w:tc>
          <w:tcPr>
            <w:tcW w:w="9267" w:type="dxa"/>
          </w:tcPr>
          <w:p w14:paraId="4495DC68" w14:textId="77777777" w:rsidR="00D743E6" w:rsidRPr="00E17343" w:rsidRDefault="00D743E6" w:rsidP="00D743E6">
            <w:pPr>
              <w:spacing w:after="0" w:line="240" w:lineRule="auto"/>
              <w:rPr>
                <w:rFonts w:ascii="Times New Roman" w:eastAsia="Times New Roman" w:hAnsi="Times New Roman"/>
                <w:b/>
                <w:sz w:val="24"/>
                <w:szCs w:val="24"/>
                <w:lang w:eastAsia="ru-RU"/>
              </w:rPr>
            </w:pPr>
            <w:proofErr w:type="spellStart"/>
            <w:r w:rsidRPr="00E17343">
              <w:rPr>
                <w:rFonts w:ascii="Times New Roman" w:eastAsia="Times New Roman" w:hAnsi="Times New Roman"/>
                <w:b/>
                <w:sz w:val="24"/>
                <w:szCs w:val="24"/>
                <w:lang w:val="ru-RU" w:eastAsia="ru-RU"/>
              </w:rPr>
              <w:t>Інформація</w:t>
            </w:r>
            <w:proofErr w:type="spellEnd"/>
            <w:r w:rsidRPr="00E17343">
              <w:rPr>
                <w:rFonts w:ascii="Times New Roman" w:eastAsia="Times New Roman" w:hAnsi="Times New Roman"/>
                <w:b/>
                <w:sz w:val="24"/>
                <w:szCs w:val="24"/>
                <w:lang w:val="ru-RU" w:eastAsia="ru-RU"/>
              </w:rPr>
              <w:t xml:space="preserve"> про </w:t>
            </w:r>
            <w:proofErr w:type="spellStart"/>
            <w:r w:rsidRPr="00E17343">
              <w:rPr>
                <w:rFonts w:ascii="Times New Roman" w:eastAsia="Times New Roman" w:hAnsi="Times New Roman"/>
                <w:b/>
                <w:sz w:val="24"/>
                <w:szCs w:val="24"/>
                <w:lang w:val="ru-RU" w:eastAsia="ru-RU"/>
              </w:rPr>
              <w:t>субпідрядника</w:t>
            </w:r>
            <w:proofErr w:type="spellEnd"/>
            <w:r w:rsidRPr="00E17343">
              <w:rPr>
                <w:rFonts w:ascii="Times New Roman" w:eastAsia="Times New Roman" w:hAnsi="Times New Roman"/>
                <w:b/>
                <w:sz w:val="24"/>
                <w:szCs w:val="24"/>
                <w:lang w:val="ru-RU" w:eastAsia="ru-RU"/>
              </w:rPr>
              <w:t>/</w:t>
            </w:r>
            <w:proofErr w:type="spellStart"/>
            <w:r w:rsidRPr="00E17343">
              <w:rPr>
                <w:rFonts w:ascii="Times New Roman" w:eastAsia="Times New Roman" w:hAnsi="Times New Roman"/>
                <w:b/>
                <w:sz w:val="24"/>
                <w:szCs w:val="24"/>
                <w:lang w:val="ru-RU" w:eastAsia="ru-RU"/>
              </w:rPr>
              <w:t>співвиконавця</w:t>
            </w:r>
            <w:proofErr w:type="spellEnd"/>
            <w:r w:rsidRPr="00E17343">
              <w:rPr>
                <w:rFonts w:ascii="Times New Roman" w:eastAsia="Times New Roman" w:hAnsi="Times New Roman"/>
                <w:b/>
                <w:sz w:val="24"/>
                <w:szCs w:val="24"/>
                <w:lang w:val="ru-RU" w:eastAsia="ru-RU"/>
              </w:rPr>
              <w:t xml:space="preserve"> (у </w:t>
            </w:r>
            <w:proofErr w:type="spellStart"/>
            <w:r w:rsidRPr="00E17343">
              <w:rPr>
                <w:rFonts w:ascii="Times New Roman" w:eastAsia="Times New Roman" w:hAnsi="Times New Roman"/>
                <w:b/>
                <w:sz w:val="24"/>
                <w:szCs w:val="24"/>
                <w:lang w:val="ru-RU" w:eastAsia="ru-RU"/>
              </w:rPr>
              <w:t>випадку</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закупівлі</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робіт</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чи</w:t>
            </w:r>
            <w:proofErr w:type="spellEnd"/>
            <w:r w:rsidRPr="00E17343">
              <w:rPr>
                <w:rFonts w:ascii="Times New Roman" w:eastAsia="Times New Roman" w:hAnsi="Times New Roman"/>
                <w:b/>
                <w:sz w:val="24"/>
                <w:szCs w:val="24"/>
                <w:lang w:val="ru-RU" w:eastAsia="ru-RU"/>
              </w:rPr>
              <w:t xml:space="preserve"> </w:t>
            </w:r>
            <w:proofErr w:type="spellStart"/>
            <w:r w:rsidRPr="00E17343">
              <w:rPr>
                <w:rFonts w:ascii="Times New Roman" w:eastAsia="Times New Roman" w:hAnsi="Times New Roman"/>
                <w:b/>
                <w:sz w:val="24"/>
                <w:szCs w:val="24"/>
                <w:lang w:val="ru-RU" w:eastAsia="ru-RU"/>
              </w:rPr>
              <w:t>послуг</w:t>
            </w:r>
            <w:proofErr w:type="spellEnd"/>
            <w:r w:rsidRPr="00E17343">
              <w:rPr>
                <w:rFonts w:ascii="Times New Roman" w:eastAsia="Times New Roman" w:hAnsi="Times New Roman"/>
                <w:b/>
                <w:sz w:val="24"/>
                <w:szCs w:val="24"/>
                <w:lang w:val="ru-RU" w:eastAsia="ru-RU"/>
              </w:rPr>
              <w:t>)</w:t>
            </w:r>
          </w:p>
        </w:tc>
      </w:tr>
      <w:tr w:rsidR="00E17343" w:rsidRPr="00E17343" w14:paraId="49BFBDAB" w14:textId="77777777" w:rsidTr="00E746B3">
        <w:trPr>
          <w:trHeight w:val="272"/>
        </w:trPr>
        <w:tc>
          <w:tcPr>
            <w:tcW w:w="890" w:type="dxa"/>
          </w:tcPr>
          <w:p w14:paraId="4C4288DE"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9. </w:t>
            </w:r>
          </w:p>
        </w:tc>
        <w:tc>
          <w:tcPr>
            <w:tcW w:w="9267" w:type="dxa"/>
          </w:tcPr>
          <w:p w14:paraId="2F8984FD" w14:textId="327B126C" w:rsidR="00D743E6" w:rsidRPr="00E17343" w:rsidRDefault="00DD6D72" w:rsidP="00D743E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w:t>
            </w:r>
            <w:r w:rsidR="00D743E6" w:rsidRPr="00E17343">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E17343" w14:paraId="27FF3FFD" w14:textId="77777777" w:rsidTr="00E746B3">
        <w:trPr>
          <w:trHeight w:val="272"/>
        </w:trPr>
        <w:tc>
          <w:tcPr>
            <w:tcW w:w="10158" w:type="dxa"/>
            <w:gridSpan w:val="2"/>
          </w:tcPr>
          <w:p w14:paraId="5BDC283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IV. </w:t>
            </w:r>
            <w:r w:rsidRPr="00E1734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E17343" w14:paraId="6AD8B75C" w14:textId="77777777" w:rsidTr="00E746B3">
        <w:trPr>
          <w:trHeight w:val="283"/>
        </w:trPr>
        <w:tc>
          <w:tcPr>
            <w:tcW w:w="890" w:type="dxa"/>
          </w:tcPr>
          <w:p w14:paraId="0646925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5C6A0899"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Кінцевий строк подання  тендерної пропозицій </w:t>
            </w:r>
          </w:p>
        </w:tc>
      </w:tr>
      <w:tr w:rsidR="00E17343" w:rsidRPr="00E17343" w14:paraId="39123E34" w14:textId="77777777" w:rsidTr="00E746B3">
        <w:trPr>
          <w:trHeight w:val="272"/>
        </w:trPr>
        <w:tc>
          <w:tcPr>
            <w:tcW w:w="890" w:type="dxa"/>
          </w:tcPr>
          <w:p w14:paraId="16FF4633"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5A34DD1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Дата та час розкриття тендерної пропозицій </w:t>
            </w:r>
          </w:p>
        </w:tc>
      </w:tr>
      <w:tr w:rsidR="00E17343" w:rsidRPr="00E17343" w14:paraId="0A896013" w14:textId="77777777" w:rsidTr="00E746B3">
        <w:trPr>
          <w:trHeight w:val="272"/>
        </w:trPr>
        <w:tc>
          <w:tcPr>
            <w:tcW w:w="10158" w:type="dxa"/>
            <w:gridSpan w:val="2"/>
          </w:tcPr>
          <w:p w14:paraId="0BE926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V. </w:t>
            </w:r>
            <w:r w:rsidRPr="00E17343">
              <w:rPr>
                <w:rFonts w:ascii="Times New Roman" w:eastAsia="Times New Roman" w:hAnsi="Times New Roman"/>
                <w:b/>
                <w:sz w:val="24"/>
                <w:szCs w:val="24"/>
                <w:u w:val="single"/>
                <w:lang w:eastAsia="ru-RU"/>
              </w:rPr>
              <w:t xml:space="preserve">ОЦІНКА ТЕНДЕРНОЇ ПРОПОЗИЦІЇ </w:t>
            </w:r>
          </w:p>
        </w:tc>
      </w:tr>
      <w:tr w:rsidR="00E17343" w:rsidRPr="00E17343" w14:paraId="1B575DEB" w14:textId="77777777" w:rsidTr="00E746B3">
        <w:trPr>
          <w:trHeight w:val="565"/>
        </w:trPr>
        <w:tc>
          <w:tcPr>
            <w:tcW w:w="890" w:type="dxa"/>
          </w:tcPr>
          <w:p w14:paraId="53377A2A"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1. </w:t>
            </w:r>
          </w:p>
        </w:tc>
        <w:tc>
          <w:tcPr>
            <w:tcW w:w="9267" w:type="dxa"/>
          </w:tcPr>
          <w:p w14:paraId="12567F1E"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E17343" w14:paraId="6FB09D97" w14:textId="77777777" w:rsidTr="00E746B3">
        <w:trPr>
          <w:trHeight w:val="576"/>
        </w:trPr>
        <w:tc>
          <w:tcPr>
            <w:tcW w:w="890" w:type="dxa"/>
          </w:tcPr>
          <w:p w14:paraId="01BAC6CF"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2.</w:t>
            </w:r>
          </w:p>
        </w:tc>
        <w:tc>
          <w:tcPr>
            <w:tcW w:w="9267" w:type="dxa"/>
          </w:tcPr>
          <w:p w14:paraId="75699CC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E17343" w14:paraId="2390366D" w14:textId="77777777" w:rsidTr="00E746B3">
        <w:trPr>
          <w:trHeight w:val="294"/>
        </w:trPr>
        <w:tc>
          <w:tcPr>
            <w:tcW w:w="890" w:type="dxa"/>
          </w:tcPr>
          <w:p w14:paraId="659AA137"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7" w:type="dxa"/>
          </w:tcPr>
          <w:p w14:paraId="7827A27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Інша інформація</w:t>
            </w:r>
          </w:p>
        </w:tc>
      </w:tr>
      <w:tr w:rsidR="00E17343" w:rsidRPr="00E17343" w14:paraId="0F1E6974" w14:textId="77777777" w:rsidTr="00E746B3">
        <w:trPr>
          <w:trHeight w:val="294"/>
        </w:trPr>
        <w:tc>
          <w:tcPr>
            <w:tcW w:w="890" w:type="dxa"/>
          </w:tcPr>
          <w:p w14:paraId="6E84B7D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4.</w:t>
            </w:r>
          </w:p>
        </w:tc>
        <w:tc>
          <w:tcPr>
            <w:tcW w:w="9267" w:type="dxa"/>
          </w:tcPr>
          <w:p w14:paraId="748E389A"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Відхилення тендерних пропозицій</w:t>
            </w:r>
          </w:p>
        </w:tc>
      </w:tr>
      <w:tr w:rsidR="00E17343" w:rsidRPr="00E17343" w14:paraId="17058085" w14:textId="77777777" w:rsidTr="00E746B3">
        <w:trPr>
          <w:trHeight w:val="294"/>
        </w:trPr>
        <w:tc>
          <w:tcPr>
            <w:tcW w:w="10158" w:type="dxa"/>
            <w:gridSpan w:val="2"/>
          </w:tcPr>
          <w:p w14:paraId="1CC04436"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РОЗДІЛ </w:t>
            </w:r>
            <w:r w:rsidRPr="00E17343">
              <w:rPr>
                <w:rFonts w:ascii="Times New Roman" w:eastAsia="Times New Roman" w:hAnsi="Times New Roman"/>
                <w:b/>
                <w:sz w:val="24"/>
                <w:szCs w:val="20"/>
                <w:lang w:val="en-US" w:eastAsia="uk-UA"/>
              </w:rPr>
              <w:t>VI</w:t>
            </w:r>
            <w:r w:rsidRPr="00E17343">
              <w:rPr>
                <w:rFonts w:ascii="Times New Roman" w:eastAsia="Times New Roman" w:hAnsi="Times New Roman"/>
                <w:b/>
                <w:sz w:val="24"/>
                <w:szCs w:val="20"/>
                <w:lang w:eastAsia="uk-UA"/>
              </w:rPr>
              <w:t xml:space="preserve">. </w:t>
            </w:r>
            <w:r w:rsidRPr="00E1734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E17343" w14:paraId="34056AEC" w14:textId="77777777" w:rsidTr="00E746B3">
        <w:trPr>
          <w:trHeight w:val="294"/>
        </w:trPr>
        <w:tc>
          <w:tcPr>
            <w:tcW w:w="890" w:type="dxa"/>
          </w:tcPr>
          <w:p w14:paraId="49202AE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721BEAA3"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Відміна замовником тендеру чи визнання такими, що не відбувся</w:t>
            </w:r>
          </w:p>
        </w:tc>
      </w:tr>
      <w:tr w:rsidR="00E17343" w:rsidRPr="00E17343" w14:paraId="1AE89E6B" w14:textId="77777777" w:rsidTr="00E746B3">
        <w:trPr>
          <w:trHeight w:val="294"/>
        </w:trPr>
        <w:tc>
          <w:tcPr>
            <w:tcW w:w="890" w:type="dxa"/>
          </w:tcPr>
          <w:p w14:paraId="4EE3B56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10B2155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Строк укладання договору</w:t>
            </w:r>
          </w:p>
        </w:tc>
      </w:tr>
      <w:tr w:rsidR="00E17343" w:rsidRPr="00E17343" w14:paraId="41021356" w14:textId="77777777" w:rsidTr="00E746B3">
        <w:trPr>
          <w:trHeight w:val="294"/>
        </w:trPr>
        <w:tc>
          <w:tcPr>
            <w:tcW w:w="890" w:type="dxa"/>
          </w:tcPr>
          <w:p w14:paraId="6912281D"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7" w:type="dxa"/>
          </w:tcPr>
          <w:p w14:paraId="7899D80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Проект договору про закупівлю </w:t>
            </w:r>
          </w:p>
        </w:tc>
      </w:tr>
      <w:tr w:rsidR="00E17343" w:rsidRPr="00E17343" w14:paraId="092C10FB" w14:textId="77777777" w:rsidTr="00E746B3">
        <w:trPr>
          <w:trHeight w:val="294"/>
        </w:trPr>
        <w:tc>
          <w:tcPr>
            <w:tcW w:w="890" w:type="dxa"/>
          </w:tcPr>
          <w:p w14:paraId="07AC8F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7" w:type="dxa"/>
          </w:tcPr>
          <w:p w14:paraId="01FAAF8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Істотні умови, що обов'язково включаються до договору про закупівлю</w:t>
            </w:r>
          </w:p>
        </w:tc>
      </w:tr>
      <w:tr w:rsidR="00E17343" w:rsidRPr="00E17343" w14:paraId="6F8E3713" w14:textId="77777777" w:rsidTr="00E746B3">
        <w:trPr>
          <w:trHeight w:val="294"/>
        </w:trPr>
        <w:tc>
          <w:tcPr>
            <w:tcW w:w="890" w:type="dxa"/>
          </w:tcPr>
          <w:p w14:paraId="7A941F3C"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5.</w:t>
            </w:r>
          </w:p>
        </w:tc>
        <w:tc>
          <w:tcPr>
            <w:tcW w:w="9267" w:type="dxa"/>
          </w:tcPr>
          <w:p w14:paraId="1F7F3E85"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E17343" w14:paraId="043143AD" w14:textId="77777777" w:rsidTr="00E746B3">
        <w:trPr>
          <w:trHeight w:val="294"/>
        </w:trPr>
        <w:tc>
          <w:tcPr>
            <w:tcW w:w="890" w:type="dxa"/>
          </w:tcPr>
          <w:p w14:paraId="3DE3CE09"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6. </w:t>
            </w:r>
          </w:p>
        </w:tc>
        <w:tc>
          <w:tcPr>
            <w:tcW w:w="9267" w:type="dxa"/>
          </w:tcPr>
          <w:p w14:paraId="67640C1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Забезпечення виконання договору про закупівлю</w:t>
            </w:r>
          </w:p>
        </w:tc>
      </w:tr>
      <w:tr w:rsidR="00E17343" w:rsidRPr="00E17343" w14:paraId="583FD142" w14:textId="77777777" w:rsidTr="00E746B3">
        <w:trPr>
          <w:trHeight w:val="882"/>
        </w:trPr>
        <w:tc>
          <w:tcPr>
            <w:tcW w:w="10158" w:type="dxa"/>
            <w:gridSpan w:val="2"/>
          </w:tcPr>
          <w:p w14:paraId="407A9A88"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6438F8C5"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E17343" w:rsidRDefault="00D743E6" w:rsidP="00D743E6">
            <w:pPr>
              <w:spacing w:before="20" w:after="0" w:line="240" w:lineRule="auto"/>
              <w:jc w:val="center"/>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ДОДАТКИ</w:t>
            </w:r>
          </w:p>
        </w:tc>
      </w:tr>
      <w:tr w:rsidR="00E17343" w:rsidRPr="00E17343" w14:paraId="28AB6830" w14:textId="77777777" w:rsidTr="00E746B3">
        <w:trPr>
          <w:trHeight w:val="555"/>
        </w:trPr>
        <w:tc>
          <w:tcPr>
            <w:tcW w:w="10158" w:type="dxa"/>
            <w:gridSpan w:val="2"/>
          </w:tcPr>
          <w:p w14:paraId="234BA952"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1. Інформація про необхідні технічні, якісні та кількісні характеристики, опис предмета закупівлі, технічні вимоги</w:t>
            </w:r>
          </w:p>
        </w:tc>
      </w:tr>
      <w:tr w:rsidR="00E17343" w:rsidRPr="00E17343" w14:paraId="786795A0" w14:textId="77777777" w:rsidTr="00E746B3">
        <w:trPr>
          <w:trHeight w:val="544"/>
        </w:trPr>
        <w:tc>
          <w:tcPr>
            <w:tcW w:w="10158" w:type="dxa"/>
            <w:gridSpan w:val="2"/>
          </w:tcPr>
          <w:p w14:paraId="52C8B22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E17343" w14:paraId="1EEB5A71" w14:textId="77777777" w:rsidTr="00E746B3">
        <w:trPr>
          <w:trHeight w:val="283"/>
        </w:trPr>
        <w:tc>
          <w:tcPr>
            <w:tcW w:w="10158" w:type="dxa"/>
            <w:gridSpan w:val="2"/>
          </w:tcPr>
          <w:p w14:paraId="38E406F3"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3. Тендерна пропозиція</w:t>
            </w:r>
          </w:p>
        </w:tc>
      </w:tr>
    </w:tbl>
    <w:p w14:paraId="40D886EE" w14:textId="77777777" w:rsidR="00716811" w:rsidRPr="00E17343" w:rsidRDefault="00716811" w:rsidP="00716811">
      <w:pPr>
        <w:pStyle w:val="af0"/>
        <w:ind w:left="0"/>
        <w:rPr>
          <w:rFonts w:ascii="Times New Roman" w:hAnsi="Times New Roman"/>
          <w:b w:val="0"/>
          <w:sz w:val="24"/>
          <w:szCs w:val="24"/>
        </w:rPr>
      </w:pPr>
    </w:p>
    <w:p w14:paraId="4DBD2F14" w14:textId="77777777" w:rsidR="005F2C84" w:rsidRPr="00E17343" w:rsidRDefault="005F2C84" w:rsidP="005F2C84">
      <w:pPr>
        <w:pStyle w:val="af1"/>
        <w:rPr>
          <w:lang w:eastAsia="x-none"/>
        </w:rPr>
      </w:pPr>
    </w:p>
    <w:p w14:paraId="6DC3EB34" w14:textId="77777777" w:rsidR="005F2C84" w:rsidRPr="00E17343" w:rsidRDefault="005F2C84" w:rsidP="005F2C84">
      <w:pPr>
        <w:rPr>
          <w:lang w:eastAsia="x-none"/>
        </w:rPr>
      </w:pPr>
    </w:p>
    <w:p w14:paraId="10231B09" w14:textId="77777777" w:rsidR="005F2C84" w:rsidRPr="00E17343" w:rsidRDefault="005F2C84" w:rsidP="005F2C84">
      <w:pPr>
        <w:rPr>
          <w:lang w:eastAsia="x-none"/>
        </w:rPr>
      </w:pPr>
    </w:p>
    <w:p w14:paraId="2DD0E689" w14:textId="77777777" w:rsidR="005F2C84" w:rsidRPr="00E17343" w:rsidRDefault="005F2C84" w:rsidP="005F2C84">
      <w:pPr>
        <w:rPr>
          <w:lang w:eastAsia="x-none"/>
        </w:rPr>
      </w:pPr>
    </w:p>
    <w:p w14:paraId="4228ED70" w14:textId="77777777" w:rsidR="005F2C84" w:rsidRPr="00E17343" w:rsidRDefault="005F2C84" w:rsidP="005F2C84">
      <w:pPr>
        <w:rPr>
          <w:lang w:eastAsia="x-none"/>
        </w:rPr>
      </w:pPr>
    </w:p>
    <w:p w14:paraId="3729A918" w14:textId="77777777" w:rsidR="005F2C84" w:rsidRPr="00E17343" w:rsidRDefault="005F2C84" w:rsidP="005F2C84">
      <w:pPr>
        <w:rPr>
          <w:lang w:eastAsia="x-none"/>
        </w:rPr>
      </w:pPr>
    </w:p>
    <w:p w14:paraId="5448DB87" w14:textId="77777777" w:rsidR="005F2C84" w:rsidRPr="00E17343" w:rsidRDefault="005F2C84" w:rsidP="005F2C84">
      <w:pPr>
        <w:rPr>
          <w:lang w:eastAsia="x-none"/>
        </w:rPr>
      </w:pPr>
    </w:p>
    <w:p w14:paraId="0A1AB3C5" w14:textId="77777777" w:rsidR="005F2C84" w:rsidRPr="00E17343" w:rsidRDefault="005F2C84" w:rsidP="005F2C84">
      <w:pPr>
        <w:rPr>
          <w:lang w:eastAsia="x-none"/>
        </w:rPr>
      </w:pPr>
    </w:p>
    <w:p w14:paraId="3D6F4B5B" w14:textId="77777777" w:rsidR="005F2C84" w:rsidRPr="00E17343" w:rsidRDefault="005F2C84" w:rsidP="005F2C84">
      <w:pPr>
        <w:rPr>
          <w:lang w:eastAsia="x-none"/>
        </w:rPr>
      </w:pPr>
    </w:p>
    <w:p w14:paraId="71AAC423" w14:textId="77777777" w:rsidR="005F2C84" w:rsidRPr="00E17343" w:rsidRDefault="005F2C84" w:rsidP="005F2C84">
      <w:pPr>
        <w:rPr>
          <w:lang w:eastAsia="x-none"/>
        </w:rPr>
      </w:pPr>
    </w:p>
    <w:p w14:paraId="3F336A00" w14:textId="77777777" w:rsidR="005F2C84" w:rsidRPr="00E17343" w:rsidRDefault="005F2C84" w:rsidP="005F2C84">
      <w:pPr>
        <w:rPr>
          <w:lang w:eastAsia="x-none"/>
        </w:rPr>
      </w:pPr>
    </w:p>
    <w:p w14:paraId="3276626F" w14:textId="77777777" w:rsidR="005F2C84" w:rsidRPr="00E17343" w:rsidRDefault="005F2C84" w:rsidP="005F2C84">
      <w:pPr>
        <w:rPr>
          <w:lang w:eastAsia="x-none"/>
        </w:rPr>
      </w:pPr>
    </w:p>
    <w:p w14:paraId="02AB0D67" w14:textId="77777777" w:rsidR="005F2C84" w:rsidRPr="00E17343" w:rsidRDefault="005F2C84" w:rsidP="005F2C84">
      <w:pPr>
        <w:rPr>
          <w:lang w:eastAsia="x-none"/>
        </w:rPr>
      </w:pPr>
    </w:p>
    <w:p w14:paraId="772DCA0F" w14:textId="77777777" w:rsidR="005F2C84" w:rsidRPr="00E17343" w:rsidRDefault="005F2C84" w:rsidP="005F2C84">
      <w:pPr>
        <w:rPr>
          <w:lang w:eastAsia="x-none"/>
        </w:rPr>
      </w:pPr>
    </w:p>
    <w:p w14:paraId="32AD90A5" w14:textId="77777777" w:rsidR="005F2C84" w:rsidRPr="00E17343" w:rsidRDefault="005F2C84" w:rsidP="005F2C84">
      <w:pPr>
        <w:rPr>
          <w:lang w:eastAsia="x-none"/>
        </w:rPr>
      </w:pPr>
    </w:p>
    <w:p w14:paraId="4792E9C6" w14:textId="77777777" w:rsidR="005F2C84" w:rsidRPr="00E17343" w:rsidRDefault="005F2C84" w:rsidP="005F2C84">
      <w:pPr>
        <w:rPr>
          <w:lang w:eastAsia="x-none"/>
        </w:rPr>
      </w:pPr>
    </w:p>
    <w:p w14:paraId="6A1F36FB" w14:textId="77777777" w:rsidR="005F2C84" w:rsidRPr="00E17343" w:rsidRDefault="005F2C84" w:rsidP="005F2C84">
      <w:pPr>
        <w:rPr>
          <w:lang w:eastAsia="x-none"/>
        </w:rPr>
      </w:pPr>
    </w:p>
    <w:p w14:paraId="4A8D2428" w14:textId="77777777" w:rsidR="005F2C84" w:rsidRPr="00E17343" w:rsidRDefault="005F2C84" w:rsidP="005F2C84">
      <w:pPr>
        <w:rPr>
          <w:lang w:eastAsia="x-none"/>
        </w:rPr>
      </w:pPr>
    </w:p>
    <w:p w14:paraId="23B0FEBB" w14:textId="624EB51A" w:rsidR="005F2C84" w:rsidRDefault="005F2C84" w:rsidP="005F2C84">
      <w:pPr>
        <w:rPr>
          <w:lang w:eastAsia="x-none"/>
        </w:rPr>
      </w:pPr>
    </w:p>
    <w:p w14:paraId="008688D5" w14:textId="77777777" w:rsidR="008E3BEE" w:rsidRPr="00E17343" w:rsidRDefault="008E3BEE" w:rsidP="005F2C84">
      <w:pPr>
        <w:rPr>
          <w:lang w:eastAsia="x-none"/>
        </w:rPr>
      </w:pPr>
    </w:p>
    <w:p w14:paraId="29D18041" w14:textId="778550DC" w:rsidR="000B043F" w:rsidRDefault="000B043F" w:rsidP="005F2C84">
      <w:pPr>
        <w:rPr>
          <w:lang w:eastAsia="x-none"/>
        </w:rPr>
      </w:pPr>
    </w:p>
    <w:p w14:paraId="507BF94A" w14:textId="77777777" w:rsidR="002C03EA" w:rsidRPr="00E17343" w:rsidRDefault="002C03EA" w:rsidP="005F2C84">
      <w:pPr>
        <w:rPr>
          <w:lang w:eastAsia="x-none"/>
        </w:rPr>
      </w:pPr>
    </w:p>
    <w:p w14:paraId="39849DAD" w14:textId="77777777" w:rsidR="00A275BE" w:rsidRPr="00E1734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E17343" w14:paraId="12D627BE" w14:textId="77777777" w:rsidTr="008E6042">
        <w:trPr>
          <w:trHeight w:val="522"/>
          <w:jc w:val="center"/>
        </w:trPr>
        <w:tc>
          <w:tcPr>
            <w:tcW w:w="569" w:type="dxa"/>
            <w:shd w:val="clear" w:color="auto" w:fill="A5A5A5"/>
            <w:vAlign w:val="center"/>
          </w:tcPr>
          <w:p w14:paraId="1CE8403B" w14:textId="77777777" w:rsidR="006325D8" w:rsidRPr="00E17343" w:rsidRDefault="008126FD"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Cs/>
                <w:sz w:val="24"/>
                <w:szCs w:val="24"/>
              </w:rPr>
              <w:lastRenderedPageBreak/>
              <w:br w:type="page"/>
            </w:r>
            <w:r w:rsidR="00AC15C8" w:rsidRPr="00E17343">
              <w:rPr>
                <w:rFonts w:ascii="Times New Roman" w:hAnsi="Times New Roman"/>
                <w:sz w:val="24"/>
                <w:szCs w:val="24"/>
              </w:rPr>
              <w:br w:type="page"/>
            </w:r>
            <w:r w:rsidR="006325D8" w:rsidRPr="00E1734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E17343" w:rsidRDefault="003200E4"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 </w:t>
            </w:r>
            <w:r w:rsidR="006325D8" w:rsidRPr="00E17343">
              <w:rPr>
                <w:rFonts w:ascii="Times New Roman" w:hAnsi="Times New Roman"/>
                <w:b/>
                <w:sz w:val="24"/>
                <w:szCs w:val="24"/>
                <w:bdr w:val="none" w:sz="0" w:space="0" w:color="auto" w:frame="1"/>
                <w:lang w:eastAsia="uk-UA"/>
              </w:rPr>
              <w:t>Загальні положення</w:t>
            </w:r>
          </w:p>
        </w:tc>
      </w:tr>
      <w:tr w:rsidR="00E17343" w:rsidRPr="00E17343" w14:paraId="74EF353A" w14:textId="77777777" w:rsidTr="008E6042">
        <w:trPr>
          <w:trHeight w:val="522"/>
          <w:jc w:val="center"/>
        </w:trPr>
        <w:tc>
          <w:tcPr>
            <w:tcW w:w="569" w:type="dxa"/>
            <w:shd w:val="clear" w:color="auto" w:fill="auto"/>
            <w:vAlign w:val="center"/>
          </w:tcPr>
          <w:p w14:paraId="3CBF70AD"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3</w:t>
            </w:r>
          </w:p>
        </w:tc>
      </w:tr>
      <w:tr w:rsidR="00E17343" w:rsidRPr="00E17343" w14:paraId="147C3AF6" w14:textId="77777777" w:rsidTr="008E6042">
        <w:trPr>
          <w:trHeight w:val="522"/>
          <w:jc w:val="center"/>
        </w:trPr>
        <w:tc>
          <w:tcPr>
            <w:tcW w:w="569" w:type="dxa"/>
            <w:shd w:val="clear" w:color="auto" w:fill="auto"/>
          </w:tcPr>
          <w:p w14:paraId="17D9EA2F"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DF9C725"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1259A784" w14:textId="48DB403E" w:rsidR="008945E4" w:rsidRPr="00E17343" w:rsidRDefault="00AF54B9" w:rsidP="00CB7817">
            <w:pPr>
              <w:widowControl w:val="0"/>
              <w:spacing w:after="0" w:line="240" w:lineRule="auto"/>
              <w:contextualSpacing/>
              <w:jc w:val="both"/>
              <w:rPr>
                <w:rFonts w:ascii="Times New Roman" w:hAnsi="Times New Roman"/>
                <w:sz w:val="24"/>
                <w:szCs w:val="24"/>
                <w:lang w:eastAsia="uk-UA"/>
              </w:rPr>
            </w:pPr>
            <w:r w:rsidRPr="00E17343">
              <w:rPr>
                <w:rFonts w:ascii="Times New Roman" w:eastAsia="Times New Roman" w:hAnsi="Times New Roman"/>
                <w:sz w:val="24"/>
                <w:szCs w:val="24"/>
              </w:rPr>
              <w:t xml:space="preserve">Тендерну документацію розроблено відповідно до вимог </w:t>
            </w:r>
            <w:hyperlink r:id="rId8">
              <w:r w:rsidRPr="00E17343">
                <w:rPr>
                  <w:rFonts w:ascii="Times New Roman" w:eastAsia="Times New Roman" w:hAnsi="Times New Roman"/>
                  <w:sz w:val="24"/>
                  <w:szCs w:val="24"/>
                </w:rPr>
                <w:t>Закону</w:t>
              </w:r>
            </w:hyperlink>
            <w:r w:rsidRPr="00E17343">
              <w:rPr>
                <w:rFonts w:ascii="Times New Roman" w:eastAsia="Times New Roman" w:hAnsi="Times New Roman"/>
                <w:sz w:val="24"/>
                <w:szCs w:val="24"/>
              </w:rPr>
              <w:t xml:space="preserve"> України «Про публічні закупівлі» (далі - Закон)</w:t>
            </w:r>
            <w:r w:rsidR="00854EA9" w:rsidRPr="00E17343">
              <w:rPr>
                <w:rFonts w:ascii="Times New Roman" w:eastAsia="Times New Roman" w:hAnsi="Times New Roman"/>
                <w:sz w:val="24"/>
                <w:szCs w:val="24"/>
              </w:rPr>
              <w:t xml:space="preserve"> та з урахуванням </w:t>
            </w:r>
            <w:r w:rsidR="00AF6C50" w:rsidRPr="00E17343">
              <w:rPr>
                <w:rFonts w:ascii="Times New Roman" w:hAnsi="Times New Roman"/>
                <w:spacing w:val="-8"/>
                <w:sz w:val="24"/>
                <w:szCs w:val="24"/>
              </w:rPr>
              <w:t>Постанови Кабінету Міністрів України</w:t>
            </w:r>
            <w:r w:rsidR="00466E8F" w:rsidRPr="00E17343">
              <w:rPr>
                <w:rFonts w:ascii="Times New Roman" w:eastAsia="Times New Roman" w:hAnsi="Times New Roman"/>
                <w:sz w:val="24"/>
                <w:szCs w:val="24"/>
                <w:lang w:eastAsia="uk-UA"/>
              </w:rPr>
              <w:t xml:space="preserve"> </w:t>
            </w:r>
            <w:r w:rsidR="00466E8F" w:rsidRPr="00E17343">
              <w:rPr>
                <w:rFonts w:ascii="Times New Roman" w:hAnsi="Times New Roman"/>
                <w:spacing w:val="-8"/>
                <w:sz w:val="24"/>
                <w:szCs w:val="24"/>
              </w:rPr>
              <w:t>від 12 жовтня 2022 р</w:t>
            </w:r>
            <w:r w:rsidR="0069325E" w:rsidRPr="00E17343">
              <w:rPr>
                <w:rFonts w:ascii="Times New Roman" w:hAnsi="Times New Roman"/>
                <w:spacing w:val="-8"/>
                <w:sz w:val="24"/>
                <w:szCs w:val="24"/>
              </w:rPr>
              <w:t>оку</w:t>
            </w:r>
            <w:r w:rsidR="00466E8F" w:rsidRPr="00E17343">
              <w:rPr>
                <w:rFonts w:ascii="Times New Roman" w:hAnsi="Times New Roman"/>
                <w:spacing w:val="-8"/>
                <w:sz w:val="24"/>
                <w:szCs w:val="24"/>
              </w:rPr>
              <w:t xml:space="preserve"> № 1178 </w:t>
            </w:r>
            <w:r w:rsidR="00AF6C50" w:rsidRPr="00E17343">
              <w:rPr>
                <w:rFonts w:ascii="Times New Roman" w:hAnsi="Times New Roman"/>
                <w:spacing w:val="-8"/>
                <w:sz w:val="24"/>
                <w:szCs w:val="24"/>
              </w:rPr>
              <w:t xml:space="preserve"> «</w:t>
            </w:r>
            <w:r w:rsidR="00701804" w:rsidRPr="00671825">
              <w:rPr>
                <w:rFonts w:ascii="Times New Roman" w:hAnsi="Times New Roman"/>
                <w:spacing w:val="-8"/>
                <w:sz w:val="24"/>
                <w:szCs w:val="24"/>
              </w:rPr>
              <w:t xml:space="preserve">Про затвердження </w:t>
            </w:r>
            <w:r w:rsidR="003E37AC" w:rsidRPr="00671825">
              <w:rPr>
                <w:rFonts w:ascii="Times New Roman" w:hAnsi="Times New Roman"/>
                <w:spacing w:val="-8"/>
                <w:sz w:val="24"/>
                <w:szCs w:val="24"/>
              </w:rPr>
              <w:t>о</w:t>
            </w:r>
            <w:r w:rsidR="00701804" w:rsidRPr="00671825">
              <w:rPr>
                <w:rFonts w:ascii="Times New Roman" w:hAnsi="Times New Roman"/>
                <w:spacing w:val="-8"/>
                <w:sz w:val="24"/>
                <w:szCs w:val="24"/>
              </w:rPr>
              <w:t xml:space="preserve">собливостей </w:t>
            </w:r>
            <w:r w:rsidR="00AF6C50" w:rsidRPr="00E17343">
              <w:rPr>
                <w:rFonts w:ascii="Times New Roman" w:hAnsi="Times New Roman"/>
                <w:spacing w:val="-8"/>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E17343">
              <w:rPr>
                <w:rFonts w:ascii="Times New Roman" w:hAnsi="Times New Roman"/>
                <w:spacing w:val="-8"/>
                <w:sz w:val="24"/>
                <w:szCs w:val="24"/>
              </w:rPr>
              <w:t xml:space="preserve"> (далі - </w:t>
            </w:r>
            <w:r w:rsidR="00466E8F" w:rsidRPr="00E17343">
              <w:rPr>
                <w:rFonts w:ascii="Times New Roman" w:eastAsia="Times New Roman" w:hAnsi="Times New Roman"/>
                <w:sz w:val="24"/>
                <w:szCs w:val="24"/>
                <w:lang w:eastAsia="uk-UA"/>
              </w:rPr>
              <w:t>Особливості</w:t>
            </w:r>
            <w:r w:rsidR="007B18F8" w:rsidRPr="00E17343">
              <w:rPr>
                <w:rFonts w:ascii="Times New Roman" w:hAnsi="Times New Roman"/>
                <w:spacing w:val="-8"/>
                <w:sz w:val="24"/>
                <w:szCs w:val="24"/>
              </w:rPr>
              <w:t>)</w:t>
            </w:r>
            <w:r w:rsidRPr="00E17343">
              <w:rPr>
                <w:rFonts w:ascii="Times New Roman" w:eastAsia="Times New Roman" w:hAnsi="Times New Roman"/>
                <w:sz w:val="24"/>
                <w:szCs w:val="24"/>
              </w:rPr>
              <w:t>.Терміни вживаються у значенні, наведеному в Законі</w:t>
            </w:r>
            <w:r w:rsidR="00854EA9" w:rsidRPr="00E17343">
              <w:rPr>
                <w:rFonts w:ascii="Times New Roman" w:eastAsia="Times New Roman" w:hAnsi="Times New Roman"/>
                <w:sz w:val="24"/>
                <w:szCs w:val="24"/>
              </w:rPr>
              <w:t xml:space="preserve"> з урахуванням </w:t>
            </w:r>
            <w:r w:rsidR="00CB7817" w:rsidRPr="00E17343">
              <w:rPr>
                <w:rFonts w:ascii="Times New Roman" w:eastAsia="Times New Roman" w:hAnsi="Times New Roman"/>
                <w:sz w:val="24"/>
                <w:szCs w:val="24"/>
              </w:rPr>
              <w:t>Особливостей</w:t>
            </w:r>
            <w:r w:rsidRPr="00E17343">
              <w:rPr>
                <w:rFonts w:ascii="Times New Roman" w:eastAsia="Times New Roman" w:hAnsi="Times New Roman"/>
                <w:sz w:val="24"/>
                <w:szCs w:val="24"/>
              </w:rPr>
              <w:t>.</w:t>
            </w:r>
          </w:p>
        </w:tc>
      </w:tr>
      <w:tr w:rsidR="00E17343" w:rsidRPr="00E17343" w14:paraId="3A0F538E" w14:textId="77777777" w:rsidTr="008E6042">
        <w:trPr>
          <w:trHeight w:val="522"/>
          <w:jc w:val="center"/>
        </w:trPr>
        <w:tc>
          <w:tcPr>
            <w:tcW w:w="569" w:type="dxa"/>
            <w:shd w:val="clear" w:color="auto" w:fill="auto"/>
          </w:tcPr>
          <w:p w14:paraId="7CEEB832"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6D1D4548" w14:textId="77777777" w:rsidR="008945E4" w:rsidRPr="00E17343" w:rsidRDefault="00770A35"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замовника торгів</w:t>
            </w:r>
          </w:p>
        </w:tc>
        <w:tc>
          <w:tcPr>
            <w:tcW w:w="5928" w:type="dxa"/>
            <w:shd w:val="clear" w:color="auto" w:fill="auto"/>
          </w:tcPr>
          <w:p w14:paraId="16F7C362" w14:textId="77777777" w:rsidR="008945E4" w:rsidRPr="00E1734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2141AE5B" w14:textId="77777777" w:rsidTr="008E6042">
        <w:trPr>
          <w:trHeight w:val="522"/>
          <w:jc w:val="center"/>
        </w:trPr>
        <w:tc>
          <w:tcPr>
            <w:tcW w:w="569" w:type="dxa"/>
            <w:shd w:val="clear" w:color="auto" w:fill="auto"/>
          </w:tcPr>
          <w:p w14:paraId="790536F7"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2.1</w:t>
            </w:r>
          </w:p>
        </w:tc>
        <w:tc>
          <w:tcPr>
            <w:tcW w:w="3499" w:type="dxa"/>
            <w:shd w:val="clear" w:color="auto" w:fill="auto"/>
          </w:tcPr>
          <w:p w14:paraId="581A8D67"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E17343" w:rsidRDefault="006F232E"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Акціонерне товариство</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 xml:space="preserve">                    </w:t>
            </w:r>
            <w:r w:rsidRPr="00E17343">
              <w:rPr>
                <w:rFonts w:ascii="Times New Roman" w:hAnsi="Times New Roman"/>
                <w:sz w:val="24"/>
                <w:szCs w:val="24"/>
                <w:lang w:eastAsia="uk-UA"/>
              </w:rPr>
              <w:t xml:space="preserve">                      (далі – АТ</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w:t>
            </w:r>
          </w:p>
        </w:tc>
      </w:tr>
      <w:tr w:rsidR="00E17343" w:rsidRPr="00E17343" w14:paraId="0B72B605" w14:textId="77777777" w:rsidTr="008E6042">
        <w:trPr>
          <w:trHeight w:val="522"/>
          <w:jc w:val="center"/>
        </w:trPr>
        <w:tc>
          <w:tcPr>
            <w:tcW w:w="569" w:type="dxa"/>
            <w:shd w:val="clear" w:color="auto" w:fill="auto"/>
          </w:tcPr>
          <w:p w14:paraId="6FCAAF99"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2.2</w:t>
            </w:r>
          </w:p>
        </w:tc>
        <w:tc>
          <w:tcPr>
            <w:tcW w:w="3499" w:type="dxa"/>
            <w:shd w:val="clear" w:color="auto" w:fill="auto"/>
          </w:tcPr>
          <w:p w14:paraId="4DBF78EB"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м</w:t>
            </w:r>
            <w:r w:rsidR="00E3417A" w:rsidRPr="00E17343">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E17343" w:rsidRDefault="00A25EDC" w:rsidP="00190DF7">
            <w:pPr>
              <w:widowControl w:val="0"/>
              <w:spacing w:after="0" w:line="240" w:lineRule="auto"/>
              <w:contextualSpacing/>
              <w:jc w:val="both"/>
              <w:rPr>
                <w:rFonts w:ascii="Times New Roman" w:hAnsi="Times New Roman"/>
                <w:sz w:val="24"/>
                <w:szCs w:val="24"/>
                <w:lang w:eastAsia="uk-UA"/>
              </w:rPr>
            </w:pPr>
          </w:p>
          <w:p w14:paraId="0B6060EA" w14:textId="35434F79" w:rsidR="00E3417A" w:rsidRPr="00E17343" w:rsidRDefault="00A72B94" w:rsidP="00A72B9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 Київ</w:t>
            </w:r>
          </w:p>
        </w:tc>
      </w:tr>
      <w:tr w:rsidR="00E17343" w:rsidRPr="00E17343" w14:paraId="350D7C80" w14:textId="77777777" w:rsidTr="008E6042">
        <w:trPr>
          <w:trHeight w:val="522"/>
          <w:jc w:val="center"/>
        </w:trPr>
        <w:tc>
          <w:tcPr>
            <w:tcW w:w="569" w:type="dxa"/>
            <w:shd w:val="clear" w:color="auto" w:fill="auto"/>
          </w:tcPr>
          <w:p w14:paraId="4ABD9C75" w14:textId="77777777" w:rsidR="008945E4"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2.3</w:t>
            </w:r>
          </w:p>
        </w:tc>
        <w:tc>
          <w:tcPr>
            <w:tcW w:w="3499" w:type="dxa"/>
            <w:shd w:val="clear" w:color="auto" w:fill="auto"/>
          </w:tcPr>
          <w:p w14:paraId="672808A5" w14:textId="77777777" w:rsidR="008945E4"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осадова особа замовника, уповноважена здійснювати зв'язок з учасниками</w:t>
            </w:r>
          </w:p>
        </w:tc>
        <w:tc>
          <w:tcPr>
            <w:tcW w:w="5928" w:type="dxa"/>
            <w:shd w:val="clear" w:color="auto" w:fill="auto"/>
          </w:tcPr>
          <w:p w14:paraId="685899C9" w14:textId="3FCD33F0"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 xml:space="preserve">Відповідальний за проведення торгів – </w:t>
            </w:r>
            <w:r w:rsidR="002A7D11">
              <w:rPr>
                <w:rFonts w:ascii="Times New Roman" w:hAnsi="Times New Roman"/>
                <w:sz w:val="24"/>
                <w:szCs w:val="24"/>
                <w:lang w:eastAsia="uk-UA"/>
              </w:rPr>
              <w:t>Плетмінцева Ганна Володимирівна</w:t>
            </w:r>
            <w:r w:rsidRPr="008C2D67">
              <w:rPr>
                <w:rFonts w:ascii="Times New Roman" w:hAnsi="Times New Roman"/>
                <w:sz w:val="24"/>
                <w:szCs w:val="24"/>
                <w:lang w:eastAsia="uk-UA"/>
              </w:rPr>
              <w:t xml:space="preserve">, Уповноважена особа із закупівель, </w:t>
            </w:r>
            <w:proofErr w:type="spellStart"/>
            <w:r w:rsidRPr="008C2D67">
              <w:rPr>
                <w:rFonts w:ascii="Times New Roman" w:hAnsi="Times New Roman"/>
                <w:sz w:val="24"/>
                <w:szCs w:val="24"/>
                <w:lang w:eastAsia="uk-UA"/>
              </w:rPr>
              <w:t>тел</w:t>
            </w:r>
            <w:proofErr w:type="spellEnd"/>
            <w:r w:rsidRPr="008C2D67">
              <w:rPr>
                <w:rFonts w:ascii="Times New Roman" w:hAnsi="Times New Roman"/>
                <w:sz w:val="24"/>
                <w:szCs w:val="24"/>
                <w:lang w:eastAsia="uk-UA"/>
              </w:rPr>
              <w:t>./факс: (044) 205-01-</w:t>
            </w:r>
            <w:r w:rsidR="002A7D11">
              <w:rPr>
                <w:rFonts w:ascii="Times New Roman" w:hAnsi="Times New Roman"/>
                <w:sz w:val="24"/>
                <w:szCs w:val="24"/>
                <w:lang w:eastAsia="uk-UA"/>
              </w:rPr>
              <w:t>24</w:t>
            </w:r>
            <w:r w:rsidRPr="008C2D67">
              <w:rPr>
                <w:rFonts w:ascii="Times New Roman" w:hAnsi="Times New Roman"/>
                <w:sz w:val="24"/>
                <w:szCs w:val="24"/>
                <w:lang w:eastAsia="uk-UA"/>
              </w:rPr>
              <w:t xml:space="preserve">, </w:t>
            </w:r>
          </w:p>
          <w:p w14:paraId="2A1093C8" w14:textId="77777777" w:rsidR="008C2D67" w:rsidRPr="008C2D67" w:rsidRDefault="008C2D67" w:rsidP="008C2D67">
            <w:pPr>
              <w:widowControl w:val="0"/>
              <w:spacing w:after="0" w:line="240" w:lineRule="auto"/>
              <w:contextualSpacing/>
              <w:jc w:val="both"/>
              <w:rPr>
                <w:rFonts w:ascii="Times New Roman" w:hAnsi="Times New Roman"/>
                <w:sz w:val="24"/>
                <w:szCs w:val="24"/>
                <w:lang w:eastAsia="uk-UA"/>
              </w:rPr>
            </w:pPr>
            <w:r w:rsidRPr="008C2D67">
              <w:rPr>
                <w:rFonts w:ascii="Times New Roman" w:hAnsi="Times New Roman"/>
                <w:sz w:val="24"/>
                <w:szCs w:val="24"/>
                <w:lang w:eastAsia="uk-UA"/>
              </w:rPr>
              <w:t>e-</w:t>
            </w:r>
            <w:proofErr w:type="spellStart"/>
            <w:r w:rsidRPr="008C2D67">
              <w:rPr>
                <w:rFonts w:ascii="Times New Roman" w:hAnsi="Times New Roman"/>
                <w:sz w:val="24"/>
                <w:szCs w:val="24"/>
                <w:lang w:eastAsia="uk-UA"/>
              </w:rPr>
              <w:t>mail</w:t>
            </w:r>
            <w:proofErr w:type="spellEnd"/>
            <w:r w:rsidRPr="008C2D67">
              <w:rPr>
                <w:rFonts w:ascii="Times New Roman" w:hAnsi="Times New Roman"/>
                <w:sz w:val="24"/>
                <w:szCs w:val="24"/>
                <w:lang w:eastAsia="uk-UA"/>
              </w:rPr>
              <w:t>: zakupki@oree.com.ua</w:t>
            </w:r>
          </w:p>
          <w:p w14:paraId="289C710D" w14:textId="021B13F1" w:rsidR="00EE166D" w:rsidRPr="00EE166D" w:rsidRDefault="008C2D67" w:rsidP="00EE166D">
            <w:pPr>
              <w:widowControl w:val="0"/>
              <w:spacing w:after="0" w:line="240" w:lineRule="auto"/>
              <w:contextualSpacing/>
              <w:jc w:val="both"/>
              <w:rPr>
                <w:rFonts w:ascii="Times New Roman" w:hAnsi="Times New Roman"/>
                <w:bCs/>
                <w:sz w:val="24"/>
                <w:szCs w:val="24"/>
                <w:lang w:eastAsia="uk-UA"/>
              </w:rPr>
            </w:pPr>
            <w:r w:rsidRPr="008C2D67">
              <w:rPr>
                <w:rFonts w:ascii="Times New Roman" w:hAnsi="Times New Roman"/>
                <w:sz w:val="24"/>
                <w:szCs w:val="24"/>
                <w:lang w:eastAsia="uk-UA"/>
              </w:rPr>
              <w:t xml:space="preserve">Відповідальний з технічних питань – </w:t>
            </w:r>
            <w:r w:rsidR="002A7D11">
              <w:rPr>
                <w:rFonts w:ascii="Times New Roman" w:hAnsi="Times New Roman"/>
                <w:bCs/>
                <w:sz w:val="24"/>
                <w:szCs w:val="24"/>
                <w:lang w:eastAsia="uk-UA"/>
              </w:rPr>
              <w:t>начальник відділу захисту інформації</w:t>
            </w:r>
            <w:r w:rsidR="00EE166D" w:rsidRPr="00EE166D">
              <w:rPr>
                <w:rFonts w:ascii="Times New Roman" w:hAnsi="Times New Roman"/>
                <w:bCs/>
                <w:sz w:val="24"/>
                <w:szCs w:val="24"/>
                <w:lang w:eastAsia="uk-UA"/>
              </w:rPr>
              <w:t xml:space="preserve"> департаменту забезпечення ІТ та інформаційної безпеки </w:t>
            </w:r>
            <w:proofErr w:type="spellStart"/>
            <w:r w:rsidR="002A7D11">
              <w:rPr>
                <w:rFonts w:ascii="Times New Roman" w:hAnsi="Times New Roman"/>
                <w:bCs/>
                <w:sz w:val="24"/>
                <w:szCs w:val="24"/>
                <w:lang w:eastAsia="uk-UA"/>
              </w:rPr>
              <w:t>Раков</w:t>
            </w:r>
            <w:proofErr w:type="spellEnd"/>
            <w:r w:rsidR="002A7D11">
              <w:rPr>
                <w:rFonts w:ascii="Times New Roman" w:hAnsi="Times New Roman"/>
                <w:bCs/>
                <w:sz w:val="24"/>
                <w:szCs w:val="24"/>
                <w:lang w:eastAsia="uk-UA"/>
              </w:rPr>
              <w:t xml:space="preserve"> Антон В</w:t>
            </w:r>
            <w:r w:rsidR="002A7D11" w:rsidRPr="002A7D11">
              <w:rPr>
                <w:rFonts w:ascii="Times New Roman" w:hAnsi="Times New Roman"/>
                <w:bCs/>
                <w:sz w:val="24"/>
                <w:szCs w:val="24"/>
                <w:lang w:eastAsia="uk-UA"/>
              </w:rPr>
              <w:t>’</w:t>
            </w:r>
            <w:r w:rsidR="002A7D11">
              <w:rPr>
                <w:rFonts w:ascii="Times New Roman" w:hAnsi="Times New Roman"/>
                <w:bCs/>
                <w:sz w:val="24"/>
                <w:szCs w:val="24"/>
                <w:lang w:eastAsia="uk-UA"/>
              </w:rPr>
              <w:t xml:space="preserve">ячеславович </w:t>
            </w:r>
            <w:r w:rsidR="00EE166D" w:rsidRPr="00EE166D">
              <w:rPr>
                <w:rFonts w:ascii="Times New Roman" w:hAnsi="Times New Roman"/>
                <w:bCs/>
                <w:sz w:val="24"/>
                <w:szCs w:val="24"/>
                <w:lang w:eastAsia="uk-UA"/>
              </w:rPr>
              <w:t>.</w:t>
            </w:r>
          </w:p>
          <w:p w14:paraId="1D0A73E9" w14:textId="35DA84F9" w:rsidR="006E7096" w:rsidRPr="0091099C" w:rsidRDefault="0089626E" w:rsidP="002A7D11">
            <w:pPr>
              <w:spacing w:line="240" w:lineRule="auto"/>
              <w:jc w:val="both"/>
              <w:rPr>
                <w:rFonts w:ascii="Times New Roman" w:hAnsi="Times New Roman"/>
                <w:bCs/>
                <w:sz w:val="24"/>
                <w:szCs w:val="24"/>
                <w:lang w:eastAsia="ru-RU"/>
              </w:rPr>
            </w:pPr>
            <w:proofErr w:type="spellStart"/>
            <w:r>
              <w:rPr>
                <w:rFonts w:ascii="Times New Roman" w:hAnsi="Times New Roman"/>
                <w:sz w:val="24"/>
                <w:szCs w:val="24"/>
                <w:lang w:eastAsia="uk-UA"/>
              </w:rPr>
              <w:t>тел</w:t>
            </w:r>
            <w:proofErr w:type="spellEnd"/>
            <w:r>
              <w:rPr>
                <w:rFonts w:ascii="Times New Roman" w:hAnsi="Times New Roman"/>
                <w:sz w:val="24"/>
                <w:szCs w:val="24"/>
                <w:lang w:eastAsia="uk-UA"/>
              </w:rPr>
              <w:t>.: (044) 205-</w:t>
            </w:r>
            <w:r w:rsidRPr="002008E7">
              <w:rPr>
                <w:rFonts w:ascii="Times New Roman" w:hAnsi="Times New Roman"/>
                <w:sz w:val="24"/>
                <w:szCs w:val="24"/>
                <w:lang w:eastAsia="uk-UA"/>
              </w:rPr>
              <w:t>01-</w:t>
            </w:r>
            <w:r w:rsidR="002A7D11">
              <w:rPr>
                <w:rFonts w:ascii="Times New Roman" w:hAnsi="Times New Roman"/>
                <w:sz w:val="24"/>
                <w:szCs w:val="24"/>
                <w:lang w:eastAsia="uk-UA"/>
              </w:rPr>
              <w:t>14</w:t>
            </w:r>
          </w:p>
        </w:tc>
      </w:tr>
      <w:tr w:rsidR="00E17343" w:rsidRPr="00E17343" w14:paraId="0359D123" w14:textId="77777777" w:rsidTr="008E6042">
        <w:trPr>
          <w:trHeight w:val="522"/>
          <w:jc w:val="center"/>
        </w:trPr>
        <w:tc>
          <w:tcPr>
            <w:tcW w:w="569" w:type="dxa"/>
            <w:shd w:val="clear" w:color="auto" w:fill="auto"/>
          </w:tcPr>
          <w:p w14:paraId="616DFF95" w14:textId="77777777" w:rsidR="0084184B" w:rsidRPr="00E17343" w:rsidRDefault="00E3417A"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53F2E31A" w14:textId="77777777" w:rsidR="0084184B" w:rsidRPr="00E17343" w:rsidRDefault="00E3417A"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E17343" w:rsidRDefault="004C25DA"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відкриті торги</w:t>
            </w:r>
            <w:r w:rsidR="002414B1" w:rsidRPr="00E17343">
              <w:rPr>
                <w:rFonts w:ascii="Times New Roman" w:hAnsi="Times New Roman"/>
                <w:sz w:val="24"/>
                <w:szCs w:val="24"/>
                <w:lang w:eastAsia="uk-UA"/>
              </w:rPr>
              <w:t xml:space="preserve"> з особливостями</w:t>
            </w:r>
          </w:p>
        </w:tc>
      </w:tr>
      <w:tr w:rsidR="00E17343" w:rsidRPr="00E17343" w14:paraId="32C895D8" w14:textId="77777777" w:rsidTr="008E6042">
        <w:trPr>
          <w:trHeight w:val="522"/>
          <w:jc w:val="center"/>
        </w:trPr>
        <w:tc>
          <w:tcPr>
            <w:tcW w:w="569" w:type="dxa"/>
            <w:shd w:val="clear" w:color="auto" w:fill="auto"/>
          </w:tcPr>
          <w:p w14:paraId="27B8E184" w14:textId="77777777" w:rsidR="00625818" w:rsidRPr="00E17343" w:rsidRDefault="00D34A58"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7AB04876" w14:textId="77777777" w:rsidR="00625818" w:rsidRPr="00E17343" w:rsidRDefault="00D34A58"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E1734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31608C0B" w14:textId="77777777" w:rsidTr="008E6042">
        <w:trPr>
          <w:trHeight w:val="522"/>
          <w:jc w:val="center"/>
        </w:trPr>
        <w:tc>
          <w:tcPr>
            <w:tcW w:w="569" w:type="dxa"/>
            <w:shd w:val="clear" w:color="auto" w:fill="auto"/>
          </w:tcPr>
          <w:p w14:paraId="54295124"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4.1</w:t>
            </w:r>
          </w:p>
        </w:tc>
        <w:tc>
          <w:tcPr>
            <w:tcW w:w="3499" w:type="dxa"/>
            <w:shd w:val="clear" w:color="auto" w:fill="auto"/>
          </w:tcPr>
          <w:p w14:paraId="501AAB78" w14:textId="77777777" w:rsidR="00527F2F"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н</w:t>
            </w:r>
            <w:r w:rsidR="00527F2F" w:rsidRPr="00E17343">
              <w:rPr>
                <w:rFonts w:ascii="Times New Roman" w:hAnsi="Times New Roman"/>
                <w:sz w:val="24"/>
                <w:szCs w:val="24"/>
                <w:lang w:eastAsia="uk-UA"/>
              </w:rPr>
              <w:t>азва предмета закупівлі</w:t>
            </w:r>
          </w:p>
        </w:tc>
        <w:tc>
          <w:tcPr>
            <w:tcW w:w="5928" w:type="dxa"/>
            <w:shd w:val="clear" w:color="auto" w:fill="auto"/>
          </w:tcPr>
          <w:p w14:paraId="2A30E8D2" w14:textId="736F76DA" w:rsidR="00527F2F" w:rsidRPr="00C33DE8" w:rsidRDefault="00C33DE8" w:rsidP="000D2040">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r w:rsidRPr="00C33DE8">
              <w:rPr>
                <w:rFonts w:ascii="Times New Roman" w:hAnsi="Times New Roman"/>
                <w:bCs/>
                <w:sz w:val="24"/>
                <w:szCs w:val="24"/>
              </w:rPr>
              <w:t xml:space="preserve">72250000-2 «Послуги, пов’язані із системами та підтримкою» (Послуги з технічної підтримки для оновлення </w:t>
            </w:r>
            <w:proofErr w:type="spellStart"/>
            <w:r w:rsidRPr="00C33DE8">
              <w:rPr>
                <w:rFonts w:ascii="Times New Roman" w:hAnsi="Times New Roman"/>
                <w:bCs/>
                <w:sz w:val="24"/>
                <w:szCs w:val="24"/>
              </w:rPr>
              <w:t>міжмережевих</w:t>
            </w:r>
            <w:proofErr w:type="spellEnd"/>
            <w:r w:rsidRPr="00C33DE8">
              <w:rPr>
                <w:rFonts w:ascii="Times New Roman" w:hAnsi="Times New Roman"/>
                <w:bCs/>
                <w:sz w:val="24"/>
                <w:szCs w:val="24"/>
              </w:rPr>
              <w:t xml:space="preserve"> екранів </w:t>
            </w:r>
            <w:r w:rsidRPr="00C33DE8">
              <w:rPr>
                <w:rFonts w:ascii="Times New Roman" w:hAnsi="Times New Roman"/>
                <w:bCs/>
                <w:sz w:val="24"/>
                <w:szCs w:val="24"/>
                <w:lang w:val="en-US"/>
              </w:rPr>
              <w:t>Cisco</w:t>
            </w:r>
            <w:r w:rsidRPr="00C33DE8">
              <w:rPr>
                <w:rFonts w:ascii="Times New Roman" w:hAnsi="Times New Roman"/>
                <w:bCs/>
                <w:sz w:val="24"/>
                <w:szCs w:val="24"/>
              </w:rPr>
              <w:t xml:space="preserve"> ASA 5525-X </w:t>
            </w:r>
            <w:proofErr w:type="spellStart"/>
            <w:r w:rsidRPr="00C33DE8">
              <w:rPr>
                <w:rFonts w:ascii="Times New Roman" w:hAnsi="Times New Roman"/>
                <w:bCs/>
                <w:sz w:val="24"/>
                <w:szCs w:val="24"/>
              </w:rPr>
              <w:t>with</w:t>
            </w:r>
            <w:proofErr w:type="spellEnd"/>
            <w:r w:rsidRPr="00C33DE8">
              <w:rPr>
                <w:rFonts w:ascii="Times New Roman" w:hAnsi="Times New Roman"/>
                <w:bCs/>
                <w:sz w:val="24"/>
                <w:szCs w:val="24"/>
              </w:rPr>
              <w:t xml:space="preserve"> </w:t>
            </w:r>
            <w:proofErr w:type="spellStart"/>
            <w:r w:rsidRPr="00C33DE8">
              <w:rPr>
                <w:rFonts w:ascii="Times New Roman" w:hAnsi="Times New Roman"/>
                <w:bCs/>
                <w:sz w:val="24"/>
                <w:szCs w:val="24"/>
              </w:rPr>
              <w:t>FirePOWER</w:t>
            </w:r>
            <w:proofErr w:type="spellEnd"/>
            <w:r w:rsidRPr="00C33DE8">
              <w:rPr>
                <w:rFonts w:ascii="Times New Roman" w:hAnsi="Times New Roman"/>
                <w:bCs/>
                <w:sz w:val="24"/>
                <w:szCs w:val="24"/>
              </w:rPr>
              <w:t xml:space="preserve"> </w:t>
            </w:r>
            <w:proofErr w:type="spellStart"/>
            <w:r w:rsidRPr="00C33DE8">
              <w:rPr>
                <w:rFonts w:ascii="Times New Roman" w:hAnsi="Times New Roman"/>
                <w:bCs/>
                <w:sz w:val="24"/>
                <w:szCs w:val="24"/>
              </w:rPr>
              <w:t>Services</w:t>
            </w:r>
            <w:proofErr w:type="spellEnd"/>
            <w:r w:rsidRPr="00C33DE8">
              <w:rPr>
                <w:rFonts w:ascii="Times New Roman" w:hAnsi="Times New Roman"/>
                <w:sz w:val="24"/>
                <w:szCs w:val="24"/>
              </w:rPr>
              <w:t>)</w:t>
            </w:r>
          </w:p>
        </w:tc>
      </w:tr>
      <w:tr w:rsidR="00E17343" w:rsidRPr="00E17343" w14:paraId="5EB06D9C" w14:textId="77777777" w:rsidTr="008E6042">
        <w:trPr>
          <w:trHeight w:val="522"/>
          <w:jc w:val="center"/>
        </w:trPr>
        <w:tc>
          <w:tcPr>
            <w:tcW w:w="569" w:type="dxa"/>
            <w:shd w:val="clear" w:color="auto" w:fill="auto"/>
          </w:tcPr>
          <w:p w14:paraId="5FE94DF9"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4.2</w:t>
            </w:r>
          </w:p>
        </w:tc>
        <w:tc>
          <w:tcPr>
            <w:tcW w:w="3499" w:type="dxa"/>
            <w:shd w:val="clear" w:color="auto" w:fill="auto"/>
          </w:tcPr>
          <w:p w14:paraId="14612A58" w14:textId="77777777" w:rsidR="00527F2F" w:rsidRPr="00E17343" w:rsidRDefault="00D73BEB"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о</w:t>
            </w:r>
            <w:r w:rsidR="00527F2F" w:rsidRPr="00E1734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E17343" w:rsidRDefault="00023EC5"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Закупівля здійснюється щодо предмета закупівлі в цілому.</w:t>
            </w:r>
          </w:p>
          <w:p w14:paraId="5CB74144" w14:textId="77777777" w:rsidR="00F417A9" w:rsidRPr="00E17343" w:rsidRDefault="00F417A9"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Подання тендерних пропозицій за окремими частинами предмету закупівлі не передбачено.</w:t>
            </w:r>
          </w:p>
          <w:p w14:paraId="7D4FBF37" w14:textId="77777777" w:rsidR="00F417A9" w:rsidRPr="00E17343" w:rsidRDefault="00F417A9" w:rsidP="00190DF7">
            <w:pPr>
              <w:widowControl w:val="0"/>
              <w:spacing w:after="0" w:line="240" w:lineRule="auto"/>
              <w:contextualSpacing/>
              <w:jc w:val="both"/>
              <w:rPr>
                <w:rFonts w:ascii="Times New Roman" w:hAnsi="Times New Roman"/>
                <w:sz w:val="24"/>
                <w:szCs w:val="24"/>
                <w:lang w:eastAsia="uk-UA"/>
              </w:rPr>
            </w:pPr>
          </w:p>
          <w:p w14:paraId="7767A84C" w14:textId="77777777" w:rsidR="00AF54B9" w:rsidRPr="00E17343" w:rsidRDefault="00AF54B9" w:rsidP="00DF0C81">
            <w:pPr>
              <w:widowControl w:val="0"/>
              <w:spacing w:after="0" w:line="240" w:lineRule="auto"/>
              <w:contextualSpacing/>
              <w:jc w:val="both"/>
              <w:rPr>
                <w:rFonts w:ascii="Times New Roman" w:hAnsi="Times New Roman"/>
                <w:sz w:val="24"/>
                <w:szCs w:val="24"/>
                <w:lang w:eastAsia="uk-UA"/>
              </w:rPr>
            </w:pPr>
          </w:p>
        </w:tc>
      </w:tr>
      <w:tr w:rsidR="00E17343" w:rsidRPr="00E17343" w14:paraId="7D73A1B0" w14:textId="77777777" w:rsidTr="008E6042">
        <w:trPr>
          <w:trHeight w:val="522"/>
          <w:jc w:val="center"/>
        </w:trPr>
        <w:tc>
          <w:tcPr>
            <w:tcW w:w="569" w:type="dxa"/>
            <w:shd w:val="clear" w:color="auto" w:fill="auto"/>
          </w:tcPr>
          <w:p w14:paraId="3169D935"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4.3</w:t>
            </w:r>
          </w:p>
        </w:tc>
        <w:tc>
          <w:tcPr>
            <w:tcW w:w="3499" w:type="dxa"/>
            <w:shd w:val="clear" w:color="auto" w:fill="auto"/>
          </w:tcPr>
          <w:p w14:paraId="44BE906F" w14:textId="5CDA60BF" w:rsidR="00527F2F" w:rsidRPr="00E17343" w:rsidRDefault="00D73BEB" w:rsidP="00C33DE8">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м</w:t>
            </w:r>
            <w:r w:rsidR="00527F2F" w:rsidRPr="00E17343">
              <w:rPr>
                <w:rFonts w:ascii="Times New Roman" w:hAnsi="Times New Roman"/>
                <w:sz w:val="24"/>
                <w:szCs w:val="24"/>
              </w:rPr>
              <w:t>і</w:t>
            </w:r>
            <w:r w:rsidR="00336C0D">
              <w:rPr>
                <w:rFonts w:ascii="Times New Roman" w:hAnsi="Times New Roman"/>
                <w:sz w:val="24"/>
                <w:szCs w:val="24"/>
              </w:rPr>
              <w:t xml:space="preserve">сце, обсяг </w:t>
            </w:r>
            <w:r w:rsidR="00C33DE8">
              <w:rPr>
                <w:rFonts w:ascii="Times New Roman" w:hAnsi="Times New Roman"/>
                <w:sz w:val="24"/>
                <w:szCs w:val="24"/>
              </w:rPr>
              <w:t>надання послуг</w:t>
            </w:r>
          </w:p>
        </w:tc>
        <w:tc>
          <w:tcPr>
            <w:tcW w:w="5928" w:type="dxa"/>
            <w:shd w:val="clear" w:color="auto" w:fill="auto"/>
          </w:tcPr>
          <w:p w14:paraId="5DB7C56B" w14:textId="40B7CF6A" w:rsidR="004C28A9" w:rsidRPr="00E17343" w:rsidRDefault="000B179F" w:rsidP="004C28A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354463">
              <w:rPr>
                <w:rFonts w:ascii="Times New Roman" w:hAnsi="Times New Roman"/>
                <w:sz w:val="24"/>
                <w:szCs w:val="24"/>
              </w:rPr>
              <w:t>м. Київ</w:t>
            </w:r>
          </w:p>
          <w:p w14:paraId="6E1D8491" w14:textId="4200FC2B" w:rsidR="00527F2F" w:rsidRPr="00E17343" w:rsidRDefault="007C176C" w:rsidP="003B3D61">
            <w:pPr>
              <w:widowControl w:val="0"/>
              <w:spacing w:after="0" w:line="240" w:lineRule="auto"/>
              <w:ind w:hanging="2"/>
              <w:contextualSpacing/>
              <w:jc w:val="both"/>
              <w:rPr>
                <w:rFonts w:ascii="Times New Roman" w:hAnsi="Times New Roman"/>
                <w:sz w:val="24"/>
                <w:szCs w:val="24"/>
              </w:rPr>
            </w:pPr>
            <w:r w:rsidRPr="00A6241D">
              <w:rPr>
                <w:rFonts w:ascii="Times New Roman" w:hAnsi="Times New Roman"/>
                <w:sz w:val="24"/>
                <w:szCs w:val="24"/>
              </w:rPr>
              <w:t>Обсяги:</w:t>
            </w:r>
            <w:r w:rsidR="00E75394" w:rsidRPr="00A6241D">
              <w:rPr>
                <w:rFonts w:ascii="Times New Roman" w:hAnsi="Times New Roman"/>
                <w:sz w:val="24"/>
                <w:szCs w:val="24"/>
              </w:rPr>
              <w:t xml:space="preserve"> </w:t>
            </w:r>
            <w:r w:rsidR="003B3D61" w:rsidRPr="00A6241D">
              <w:rPr>
                <w:rFonts w:ascii="Times New Roman" w:hAnsi="Times New Roman"/>
                <w:sz w:val="24"/>
                <w:szCs w:val="24"/>
              </w:rPr>
              <w:t>відповідно до таблиці 1 додатку 1 до тендерної документації</w:t>
            </w:r>
          </w:p>
        </w:tc>
      </w:tr>
      <w:tr w:rsidR="00E17343" w:rsidRPr="00E17343" w14:paraId="5EC1448A" w14:textId="77777777" w:rsidTr="008E6042">
        <w:trPr>
          <w:trHeight w:val="522"/>
          <w:jc w:val="center"/>
        </w:trPr>
        <w:tc>
          <w:tcPr>
            <w:tcW w:w="569" w:type="dxa"/>
            <w:shd w:val="clear" w:color="auto" w:fill="auto"/>
          </w:tcPr>
          <w:p w14:paraId="580ED63F"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4.4</w:t>
            </w:r>
          </w:p>
        </w:tc>
        <w:tc>
          <w:tcPr>
            <w:tcW w:w="3499" w:type="dxa"/>
            <w:shd w:val="clear" w:color="auto" w:fill="auto"/>
          </w:tcPr>
          <w:p w14:paraId="4C3E0BB9" w14:textId="22F68A48" w:rsidR="00527F2F" w:rsidRPr="00E17343" w:rsidRDefault="00D73BEB" w:rsidP="00C33DE8">
            <w:pPr>
              <w:widowControl w:val="0"/>
              <w:spacing w:after="0" w:line="240" w:lineRule="auto"/>
              <w:contextualSpacing/>
              <w:rPr>
                <w:rFonts w:ascii="Times New Roman" w:hAnsi="Times New Roman"/>
                <w:sz w:val="24"/>
                <w:szCs w:val="24"/>
              </w:rPr>
            </w:pPr>
            <w:r w:rsidRPr="00E17343">
              <w:rPr>
                <w:rFonts w:ascii="Times New Roman" w:hAnsi="Times New Roman"/>
                <w:sz w:val="24"/>
                <w:szCs w:val="24"/>
              </w:rPr>
              <w:t>с</w:t>
            </w:r>
            <w:r w:rsidR="00527F2F" w:rsidRPr="00E17343">
              <w:rPr>
                <w:rFonts w:ascii="Times New Roman" w:hAnsi="Times New Roman"/>
                <w:sz w:val="24"/>
                <w:szCs w:val="24"/>
              </w:rPr>
              <w:t xml:space="preserve">трок </w:t>
            </w:r>
            <w:r w:rsidR="00C33DE8">
              <w:rPr>
                <w:rFonts w:ascii="Times New Roman" w:hAnsi="Times New Roman"/>
                <w:sz w:val="24"/>
                <w:szCs w:val="24"/>
              </w:rPr>
              <w:t>надання послуг</w:t>
            </w:r>
            <w:r w:rsidR="00527F2F" w:rsidRPr="00E17343">
              <w:rPr>
                <w:rFonts w:ascii="Times New Roman" w:hAnsi="Times New Roman"/>
                <w:sz w:val="24"/>
                <w:szCs w:val="24"/>
              </w:rPr>
              <w:t xml:space="preserve"> </w:t>
            </w:r>
          </w:p>
        </w:tc>
        <w:tc>
          <w:tcPr>
            <w:tcW w:w="5928" w:type="dxa"/>
            <w:shd w:val="clear" w:color="auto" w:fill="auto"/>
          </w:tcPr>
          <w:p w14:paraId="03549413" w14:textId="5281D304" w:rsidR="00527F2F" w:rsidRPr="00C33DE8" w:rsidRDefault="00C33DE8" w:rsidP="008E3BEE">
            <w:pPr>
              <w:widowControl w:val="0"/>
              <w:spacing w:after="0" w:line="240" w:lineRule="auto"/>
              <w:ind w:left="-2"/>
              <w:contextualSpacing/>
              <w:jc w:val="both"/>
              <w:rPr>
                <w:rFonts w:ascii="Times New Roman" w:hAnsi="Times New Roman"/>
                <w:sz w:val="24"/>
                <w:szCs w:val="24"/>
              </w:rPr>
            </w:pPr>
            <w:r w:rsidRPr="00C33DE8">
              <w:rPr>
                <w:rFonts w:ascii="Times New Roman" w:eastAsiaTheme="minorHAnsi" w:hAnsi="Times New Roman"/>
                <w:sz w:val="24"/>
                <w:szCs w:val="24"/>
              </w:rPr>
              <w:t>протягом 25 (двадцяти п’яти) робочих днів з дня отримання від Замовника письмового повідомлення</w:t>
            </w:r>
          </w:p>
        </w:tc>
      </w:tr>
      <w:tr w:rsidR="00E17343" w:rsidRPr="00E17343" w14:paraId="15AF7DD7" w14:textId="77777777" w:rsidTr="008E6042">
        <w:trPr>
          <w:trHeight w:val="522"/>
          <w:jc w:val="center"/>
        </w:trPr>
        <w:tc>
          <w:tcPr>
            <w:tcW w:w="569" w:type="dxa"/>
            <w:shd w:val="clear" w:color="auto" w:fill="auto"/>
          </w:tcPr>
          <w:p w14:paraId="376F3F5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41DE0250" w14:textId="77777777" w:rsidR="00AA335E" w:rsidRPr="00E17343" w:rsidRDefault="00AA335E"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Недискримінація учасників</w:t>
            </w:r>
          </w:p>
        </w:tc>
        <w:tc>
          <w:tcPr>
            <w:tcW w:w="5928" w:type="dxa"/>
            <w:shd w:val="clear" w:color="auto" w:fill="auto"/>
          </w:tcPr>
          <w:p w14:paraId="7D0B8DC0" w14:textId="77777777" w:rsidR="00AF54B9" w:rsidRPr="00E17343" w:rsidRDefault="00DF0C81"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5.1. </w:t>
            </w:r>
            <w:r w:rsidR="00AF54B9" w:rsidRPr="00E1734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Замовники забезпечують вільний доступ усіх учасників </w:t>
            </w:r>
            <w:r w:rsidRPr="00E17343">
              <w:rPr>
                <w:rFonts w:ascii="Times New Roman" w:hAnsi="Times New Roman"/>
                <w:sz w:val="24"/>
                <w:szCs w:val="24"/>
                <w:lang w:eastAsia="uk-UA"/>
              </w:rPr>
              <w:lastRenderedPageBreak/>
              <w:t>до інформації про закупівлю, передбаченої цим Законом.</w:t>
            </w:r>
          </w:p>
        </w:tc>
      </w:tr>
      <w:tr w:rsidR="00E17343" w:rsidRPr="00E17343" w14:paraId="4F880839" w14:textId="77777777" w:rsidTr="008E6042">
        <w:trPr>
          <w:trHeight w:val="522"/>
          <w:jc w:val="center"/>
        </w:trPr>
        <w:tc>
          <w:tcPr>
            <w:tcW w:w="569" w:type="dxa"/>
            <w:shd w:val="clear" w:color="auto" w:fill="auto"/>
          </w:tcPr>
          <w:p w14:paraId="087B5F9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000F36CB"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валюту, у якій</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повинно</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 розраховано та зазначено ціну тендерної пропозиції</w:t>
            </w:r>
          </w:p>
        </w:tc>
        <w:tc>
          <w:tcPr>
            <w:tcW w:w="5928" w:type="dxa"/>
            <w:shd w:val="clear" w:color="auto" w:fill="auto"/>
          </w:tcPr>
          <w:p w14:paraId="62B5C4CA" w14:textId="77777777" w:rsidR="00273A4D" w:rsidRPr="00A42F9F" w:rsidRDefault="00DF0C81" w:rsidP="00190DF7">
            <w:pPr>
              <w:widowControl w:val="0"/>
              <w:spacing w:after="0" w:line="240" w:lineRule="auto"/>
              <w:ind w:hanging="21"/>
              <w:contextualSpacing/>
              <w:jc w:val="both"/>
              <w:rPr>
                <w:rFonts w:ascii="Times New Roman" w:hAnsi="Times New Roman"/>
                <w:sz w:val="24"/>
                <w:szCs w:val="24"/>
                <w:lang w:eastAsia="uk-UA"/>
              </w:rPr>
            </w:pPr>
            <w:r w:rsidRPr="00A42F9F">
              <w:rPr>
                <w:rFonts w:ascii="Times New Roman" w:hAnsi="Times New Roman"/>
                <w:sz w:val="24"/>
                <w:szCs w:val="24"/>
                <w:lang w:eastAsia="uk-UA"/>
              </w:rPr>
              <w:t xml:space="preserve">6.1. </w:t>
            </w:r>
            <w:r w:rsidR="00273A4D" w:rsidRPr="00A42F9F">
              <w:rPr>
                <w:rFonts w:ascii="Times New Roman" w:hAnsi="Times New Roman"/>
                <w:sz w:val="24"/>
                <w:szCs w:val="24"/>
                <w:lang w:eastAsia="uk-UA"/>
              </w:rPr>
              <w:t>Валютою тендерної пропозиції є національна валюта України - гривня.</w:t>
            </w:r>
          </w:p>
          <w:p w14:paraId="724B5851" w14:textId="77777777" w:rsidR="00DE304E" w:rsidRPr="00A42F9F" w:rsidRDefault="00AA335E" w:rsidP="00190DF7">
            <w:pPr>
              <w:widowControl w:val="0"/>
              <w:spacing w:after="0" w:line="240" w:lineRule="auto"/>
              <w:ind w:hanging="23"/>
              <w:contextualSpacing/>
              <w:jc w:val="both"/>
              <w:rPr>
                <w:rFonts w:ascii="Times New Roman" w:hAnsi="Times New Roman"/>
                <w:sz w:val="24"/>
                <w:szCs w:val="24"/>
                <w:lang w:eastAsia="uk-UA"/>
              </w:rPr>
            </w:pPr>
            <w:r w:rsidRPr="00A42F9F">
              <w:rPr>
                <w:rStyle w:val="rvts0"/>
                <w:rFonts w:ascii="Times New Roman" w:hAnsi="Times New Roman"/>
                <w:sz w:val="24"/>
                <w:szCs w:val="24"/>
              </w:rPr>
              <w:t xml:space="preserve"> </w:t>
            </w:r>
          </w:p>
        </w:tc>
      </w:tr>
      <w:tr w:rsidR="00E17343" w:rsidRPr="00E17343" w14:paraId="157D8CDB" w14:textId="77777777" w:rsidTr="008E6042">
        <w:trPr>
          <w:trHeight w:val="522"/>
          <w:jc w:val="center"/>
        </w:trPr>
        <w:tc>
          <w:tcPr>
            <w:tcW w:w="569" w:type="dxa"/>
            <w:shd w:val="clear" w:color="auto" w:fill="auto"/>
          </w:tcPr>
          <w:p w14:paraId="30B042A8"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vAlign w:val="center"/>
          </w:tcPr>
          <w:p w14:paraId="74F9F999"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про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мову (мови),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якою</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(якими) повинн</w:t>
            </w:r>
            <w:r w:rsidR="00D47B3D" w:rsidRPr="00E17343">
              <w:rPr>
                <w:rFonts w:ascii="Times New Roman" w:hAnsi="Times New Roman"/>
                <w:b/>
                <w:sz w:val="24"/>
                <w:szCs w:val="24"/>
                <w:lang w:eastAsia="uk-UA"/>
              </w:rPr>
              <w:t>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складен</w:t>
            </w:r>
            <w:r w:rsidR="00D47B3D" w:rsidRPr="00E17343">
              <w:rPr>
                <w:rFonts w:ascii="Times New Roman" w:hAnsi="Times New Roman"/>
                <w:b/>
                <w:sz w:val="24"/>
                <w:szCs w:val="24"/>
                <w:lang w:eastAsia="uk-UA"/>
              </w:rPr>
              <w:t>о</w:t>
            </w:r>
            <w:r w:rsidRPr="00E17343">
              <w:rPr>
                <w:rFonts w:ascii="Times New Roman" w:hAnsi="Times New Roman"/>
                <w:b/>
                <w:sz w:val="24"/>
                <w:szCs w:val="24"/>
                <w:lang w:eastAsia="uk-UA"/>
              </w:rPr>
              <w:t xml:space="preserve"> тендерні пропозиції</w:t>
            </w:r>
          </w:p>
        </w:tc>
        <w:tc>
          <w:tcPr>
            <w:tcW w:w="5928" w:type="dxa"/>
            <w:shd w:val="clear" w:color="auto" w:fill="auto"/>
          </w:tcPr>
          <w:p w14:paraId="4D67E0D8" w14:textId="7645DEC2" w:rsidR="00BD53F2" w:rsidRPr="00A42F9F" w:rsidRDefault="00BD53F2" w:rsidP="00190DF7">
            <w:pPr>
              <w:widowControl w:val="0"/>
              <w:spacing w:after="0" w:line="240" w:lineRule="auto"/>
              <w:contextualSpacing/>
              <w:rPr>
                <w:rFonts w:ascii="Times New Roman" w:hAnsi="Times New Roman"/>
                <w:sz w:val="24"/>
                <w:szCs w:val="24"/>
              </w:rPr>
            </w:pPr>
            <w:r w:rsidRPr="00A42F9F">
              <w:rPr>
                <w:rFonts w:ascii="Times New Roman" w:hAnsi="Times New Roman"/>
                <w:sz w:val="24"/>
                <w:szCs w:val="24"/>
              </w:rPr>
              <w:t>Мова тендерної пропозиції – українська.</w:t>
            </w:r>
          </w:p>
          <w:p w14:paraId="34E9693B" w14:textId="27BB097E" w:rsidR="00273A4D" w:rsidRPr="00A42F9F" w:rsidRDefault="00273A4D" w:rsidP="00190DF7">
            <w:pPr>
              <w:widowControl w:val="0"/>
              <w:spacing w:after="0" w:line="240" w:lineRule="auto"/>
              <w:contextualSpacing/>
              <w:rPr>
                <w:rFonts w:ascii="Times New Roman" w:hAnsi="Times New Roman"/>
                <w:sz w:val="24"/>
                <w:szCs w:val="24"/>
              </w:rPr>
            </w:pPr>
            <w:r w:rsidRPr="00A42F9F">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7976BFA4" w14:textId="77777777" w:rsidR="00273A4D" w:rsidRPr="00A42F9F" w:rsidRDefault="00273A4D" w:rsidP="00A44E4D">
            <w:pPr>
              <w:widowControl w:val="0"/>
              <w:spacing w:after="0" w:line="240" w:lineRule="auto"/>
              <w:contextualSpacing/>
              <w:jc w:val="both"/>
              <w:rPr>
                <w:rFonts w:ascii="Times New Roman" w:hAnsi="Times New Roman"/>
                <w:sz w:val="24"/>
                <w:szCs w:val="24"/>
              </w:rPr>
            </w:pPr>
            <w:r w:rsidRPr="00A42F9F">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BA2F428" w14:textId="5B38230A" w:rsidR="00625818" w:rsidRPr="00A42F9F" w:rsidRDefault="00273A4D" w:rsidP="00D406D0">
            <w:pPr>
              <w:widowControl w:val="0"/>
              <w:spacing w:after="0" w:line="240" w:lineRule="auto"/>
              <w:contextualSpacing/>
              <w:jc w:val="both"/>
              <w:rPr>
                <w:rFonts w:ascii="Times New Roman" w:hAnsi="Times New Roman"/>
                <w:sz w:val="24"/>
                <w:szCs w:val="24"/>
                <w:lang w:eastAsia="uk-UA"/>
              </w:rPr>
            </w:pPr>
            <w:r w:rsidRPr="00A42F9F">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w:t>
            </w:r>
            <w:r w:rsidR="00D457F7" w:rsidRPr="00A42F9F">
              <w:rPr>
                <w:rFonts w:ascii="Times New Roman" w:hAnsi="Times New Roman"/>
                <w:sz w:val="24"/>
                <w:szCs w:val="24"/>
              </w:rPr>
              <w:t>адом українською мовою</w:t>
            </w:r>
            <w:r w:rsidRPr="00A42F9F">
              <w:rPr>
                <w:rFonts w:ascii="Times New Roman" w:hAnsi="Times New Roman"/>
                <w:sz w:val="24"/>
                <w:szCs w:val="24"/>
              </w:rPr>
              <w:t>. Тексти повинні бути автентичними, визначальним є текст, викладений українською мовою.</w:t>
            </w:r>
          </w:p>
        </w:tc>
      </w:tr>
      <w:tr w:rsidR="00E17343" w:rsidRPr="00E17343" w14:paraId="44915669" w14:textId="77777777" w:rsidTr="00596F46">
        <w:trPr>
          <w:trHeight w:val="522"/>
          <w:jc w:val="center"/>
        </w:trPr>
        <w:tc>
          <w:tcPr>
            <w:tcW w:w="9996" w:type="dxa"/>
            <w:gridSpan w:val="3"/>
            <w:shd w:val="clear" w:color="auto" w:fill="A5A5A5"/>
            <w:vAlign w:val="center"/>
          </w:tcPr>
          <w:p w14:paraId="0C917DBC" w14:textId="4C1A27AE" w:rsidR="0065409E" w:rsidRPr="00E17343" w:rsidRDefault="00C26CCA"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ІІ. </w:t>
            </w:r>
            <w:r w:rsidR="00FF5417">
              <w:rPr>
                <w:rFonts w:ascii="Times New Roman" w:hAnsi="Times New Roman"/>
                <w:b/>
                <w:sz w:val="24"/>
                <w:szCs w:val="24"/>
              </w:rPr>
              <w:t>Порядок в</w:t>
            </w:r>
            <w:r w:rsidR="0065409E" w:rsidRPr="00E17343">
              <w:rPr>
                <w:rFonts w:ascii="Times New Roman" w:hAnsi="Times New Roman"/>
                <w:b/>
                <w:sz w:val="24"/>
                <w:szCs w:val="24"/>
              </w:rPr>
              <w:t>несення змін та надання роз’яснень до тендерної документації</w:t>
            </w:r>
          </w:p>
        </w:tc>
      </w:tr>
      <w:tr w:rsidR="00E17343" w:rsidRPr="00E17343" w14:paraId="4C0DD00F" w14:textId="77777777" w:rsidTr="008E6042">
        <w:trPr>
          <w:trHeight w:val="522"/>
          <w:jc w:val="center"/>
        </w:trPr>
        <w:tc>
          <w:tcPr>
            <w:tcW w:w="569" w:type="dxa"/>
            <w:shd w:val="clear" w:color="auto" w:fill="auto"/>
          </w:tcPr>
          <w:p w14:paraId="16ACCE11" w14:textId="77777777" w:rsidR="0065409E" w:rsidRPr="00E17343" w:rsidRDefault="00762C43"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7E6A266F" w14:textId="413020C4" w:rsidR="0065409E" w:rsidRPr="00E17343" w:rsidRDefault="00FF5417" w:rsidP="00583E3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Порядок в</w:t>
            </w:r>
            <w:r w:rsidR="00583E37" w:rsidRPr="00E17343">
              <w:rPr>
                <w:rFonts w:ascii="Times New Roman" w:hAnsi="Times New Roman"/>
                <w:b/>
                <w:sz w:val="24"/>
                <w:szCs w:val="24"/>
                <w:lang w:eastAsia="uk-UA"/>
              </w:rPr>
              <w:t xml:space="preserve">несення змін та надання роз’яснень до тендерної документації </w:t>
            </w:r>
          </w:p>
        </w:tc>
        <w:tc>
          <w:tcPr>
            <w:tcW w:w="5928" w:type="dxa"/>
            <w:shd w:val="clear" w:color="auto" w:fill="auto"/>
          </w:tcPr>
          <w:p w14:paraId="50601FB0" w14:textId="3D31B666" w:rsidR="003058C6"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Фізична/юридична особа має право </w:t>
            </w:r>
            <w:r w:rsidRPr="00E17343">
              <w:rPr>
                <w:rFonts w:ascii="Times New Roman" w:eastAsia="Times New Roman" w:hAnsi="Times New Roman"/>
                <w:b/>
                <w:sz w:val="24"/>
                <w:szCs w:val="24"/>
                <w:lang w:eastAsia="uk-UA"/>
              </w:rPr>
              <w:t>не пізніше ніж за три дні</w:t>
            </w:r>
            <w:r w:rsidRPr="00E1734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7343">
              <w:rPr>
                <w:rFonts w:ascii="Times New Roman" w:eastAsia="Times New Roman" w:hAnsi="Times New Roman"/>
                <w:b/>
                <w:sz w:val="24"/>
                <w:szCs w:val="24"/>
                <w:lang w:eastAsia="uk-UA"/>
              </w:rPr>
              <w:t>протягом трьох днів</w:t>
            </w:r>
            <w:r w:rsidRPr="00E1734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7A5A8CD" w14:textId="77777777" w:rsidR="00AF72DA" w:rsidRPr="00AF72DA" w:rsidRDefault="00AF72DA" w:rsidP="00AF72DA">
            <w:pPr>
              <w:widowControl w:val="0"/>
              <w:spacing w:after="0" w:line="240" w:lineRule="auto"/>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497765" w14:textId="77777777" w:rsidR="00AF72DA" w:rsidRPr="00AF72DA" w:rsidRDefault="00AF72DA" w:rsidP="00AF72DA">
            <w:pPr>
              <w:widowControl w:val="0"/>
              <w:spacing w:after="0" w:line="240" w:lineRule="auto"/>
              <w:jc w:val="both"/>
              <w:rPr>
                <w:rFonts w:ascii="Times New Roman" w:eastAsia="Times New Roman" w:hAnsi="Times New Roman"/>
                <w:sz w:val="24"/>
                <w:szCs w:val="24"/>
                <w:lang w:eastAsia="uk-UA"/>
              </w:rPr>
            </w:pPr>
            <w:r w:rsidRPr="00AF72DA">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F72DA">
              <w:rPr>
                <w:rFonts w:ascii="Times New Roman" w:eastAsia="Times New Roman" w:hAnsi="Times New Roman"/>
                <w:b/>
                <w:sz w:val="24"/>
                <w:szCs w:val="24"/>
                <w:lang w:eastAsia="uk-UA"/>
              </w:rPr>
              <w:t>не менш як на чотири дні</w:t>
            </w:r>
            <w:r w:rsidRPr="00AF72DA">
              <w:rPr>
                <w:rFonts w:ascii="Times New Roman" w:eastAsia="Times New Roman" w:hAnsi="Times New Roman"/>
                <w:sz w:val="24"/>
                <w:szCs w:val="24"/>
                <w:lang w:eastAsia="uk-UA"/>
              </w:rPr>
              <w:t>.</w:t>
            </w:r>
          </w:p>
          <w:p w14:paraId="372F3967" w14:textId="77777777" w:rsidR="00AF72DA" w:rsidRPr="00E17343" w:rsidRDefault="00AF72DA" w:rsidP="003058C6">
            <w:pPr>
              <w:widowControl w:val="0"/>
              <w:spacing w:after="0" w:line="240" w:lineRule="auto"/>
              <w:jc w:val="both"/>
              <w:rPr>
                <w:rFonts w:ascii="Times New Roman" w:eastAsia="Times New Roman" w:hAnsi="Times New Roman"/>
                <w:sz w:val="24"/>
                <w:szCs w:val="24"/>
                <w:lang w:eastAsia="uk-UA"/>
              </w:rPr>
            </w:pPr>
          </w:p>
          <w:p w14:paraId="12AC73CA" w14:textId="77777777" w:rsidR="003058C6" w:rsidRPr="00E17343" w:rsidRDefault="003058C6" w:rsidP="003058C6">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17343">
              <w:rPr>
                <w:rFonts w:ascii="Times New Roman" w:eastAsia="Times New Roman" w:hAnsi="Times New Roman"/>
                <w:sz w:val="24"/>
                <w:szCs w:val="24"/>
                <w:lang w:eastAsia="uk-UA"/>
              </w:rPr>
              <w:t>внести</w:t>
            </w:r>
            <w:proofErr w:type="spellEnd"/>
            <w:r w:rsidRPr="00E17343">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w:t>
            </w:r>
            <w:r w:rsidRPr="00E17343">
              <w:rPr>
                <w:rFonts w:ascii="Times New Roman" w:eastAsia="Times New Roman" w:hAnsi="Times New Roman"/>
                <w:sz w:val="24"/>
                <w:szCs w:val="24"/>
                <w:lang w:eastAsia="uk-UA"/>
              </w:rPr>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17343">
              <w:rPr>
                <w:rFonts w:ascii="Times New Roman" w:eastAsia="Times New Roman" w:hAnsi="Times New Roman"/>
                <w:b/>
                <w:sz w:val="24"/>
                <w:szCs w:val="24"/>
                <w:lang w:eastAsia="uk-UA"/>
              </w:rPr>
              <w:t>не менше чотирьох днів.</w:t>
            </w:r>
          </w:p>
          <w:p w14:paraId="5D4F7379" w14:textId="65752952" w:rsidR="003C710F" w:rsidRPr="00E17343" w:rsidRDefault="003058C6" w:rsidP="00AF72DA">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17343">
              <w:rPr>
                <w:rFonts w:ascii="Times New Roman" w:eastAsia="Times New Roman" w:hAnsi="Times New Roman"/>
                <w:sz w:val="24"/>
                <w:szCs w:val="24"/>
                <w:lang w:eastAsia="uk-UA"/>
              </w:rPr>
              <w:t>машинозчитувальному</w:t>
            </w:r>
            <w:proofErr w:type="spellEnd"/>
            <w:r w:rsidRPr="00E17343">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17343" w:rsidRPr="00E17343" w14:paraId="243548F0" w14:textId="77777777" w:rsidTr="00596F46">
        <w:trPr>
          <w:trHeight w:val="522"/>
          <w:jc w:val="center"/>
        </w:trPr>
        <w:tc>
          <w:tcPr>
            <w:tcW w:w="9996" w:type="dxa"/>
            <w:gridSpan w:val="3"/>
            <w:shd w:val="clear" w:color="auto" w:fill="A5A5A5"/>
            <w:vAlign w:val="center"/>
          </w:tcPr>
          <w:p w14:paraId="4E04AB87" w14:textId="77777777" w:rsidR="00762C43" w:rsidRPr="00E17343" w:rsidRDefault="00C26CCA"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b/>
                <w:sz w:val="24"/>
                <w:szCs w:val="24"/>
              </w:rPr>
              <w:lastRenderedPageBreak/>
              <w:t xml:space="preserve">Розділ ІІІ. </w:t>
            </w:r>
            <w:r w:rsidR="00762C43" w:rsidRPr="00E17343">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E17343" w14:paraId="24A397B6" w14:textId="77777777" w:rsidTr="008E6042">
        <w:trPr>
          <w:trHeight w:val="522"/>
          <w:jc w:val="center"/>
        </w:trPr>
        <w:tc>
          <w:tcPr>
            <w:tcW w:w="569" w:type="dxa"/>
            <w:shd w:val="clear" w:color="auto" w:fill="auto"/>
          </w:tcPr>
          <w:p w14:paraId="2B3BF26F" w14:textId="77777777" w:rsidR="0065409E" w:rsidRPr="00E17343" w:rsidRDefault="00805093"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35D05E99" w14:textId="77777777" w:rsidR="0065409E" w:rsidRPr="00E17343" w:rsidRDefault="000E7543"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Зміст </w:t>
            </w:r>
            <w:r w:rsidR="0026393E" w:rsidRPr="00E17343">
              <w:rPr>
                <w:rFonts w:ascii="Times New Roman" w:hAnsi="Times New Roman"/>
                <w:b/>
                <w:sz w:val="24"/>
                <w:szCs w:val="24"/>
                <w:lang w:eastAsia="uk-UA"/>
              </w:rPr>
              <w:t>і</w:t>
            </w:r>
            <w:r w:rsidRPr="00E17343">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3508ABB7" w14:textId="77777777" w:rsidR="00E85F72" w:rsidRPr="00E17343" w:rsidRDefault="003C710F" w:rsidP="00240820">
            <w:pPr>
              <w:widowControl w:val="0"/>
              <w:spacing w:line="240" w:lineRule="auto"/>
              <w:jc w:val="both"/>
              <w:rPr>
                <w:rFonts w:ascii="Times New Roman" w:eastAsia="Times New Roman" w:hAnsi="Times New Roman"/>
                <w:i/>
                <w:sz w:val="24"/>
                <w:szCs w:val="24"/>
                <w:lang w:eastAsia="uk-UA"/>
              </w:rPr>
            </w:pPr>
            <w:r w:rsidRPr="00E17343">
              <w:rPr>
                <w:rFonts w:ascii="Times New Roman" w:hAnsi="Times New Roman"/>
                <w:sz w:val="24"/>
                <w:szCs w:val="24"/>
              </w:rPr>
              <w:t xml:space="preserve">1.1. </w:t>
            </w:r>
            <w:r w:rsidR="00E85F72" w:rsidRPr="00E17343">
              <w:rPr>
                <w:rFonts w:ascii="Times New Roman" w:eastAsia="Times New Roman" w:hAnsi="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5C9D7FF" w14:textId="21F98FBD" w:rsidR="003C710F" w:rsidRPr="00E17343" w:rsidRDefault="003C710F" w:rsidP="00240820">
            <w:pPr>
              <w:widowControl w:val="0"/>
              <w:spacing w:line="240" w:lineRule="auto"/>
              <w:jc w:val="both"/>
              <w:rPr>
                <w:rFonts w:ascii="Times New Roman" w:eastAsia="Times New Roman" w:hAnsi="Times New Roman"/>
                <w:i/>
                <w:sz w:val="24"/>
                <w:szCs w:val="24"/>
                <w:lang w:eastAsia="uk-UA"/>
              </w:rPr>
            </w:pPr>
            <w:r w:rsidRPr="00E17343">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w:t>
            </w:r>
            <w:r w:rsidR="004A5127">
              <w:rPr>
                <w:rFonts w:ascii="Times New Roman" w:hAnsi="Times New Roman"/>
                <w:sz w:val="24"/>
                <w:szCs w:val="24"/>
              </w:rPr>
              <w:t xml:space="preserve">наявність/відсутність підстав, </w:t>
            </w:r>
            <w:r w:rsidR="004A5127" w:rsidRPr="00B62AD4">
              <w:rPr>
                <w:rFonts w:ascii="Times New Roman" w:hAnsi="Times New Roman"/>
                <w:sz w:val="24"/>
                <w:szCs w:val="24"/>
              </w:rPr>
              <w:t>в</w:t>
            </w:r>
            <w:r w:rsidRPr="00B62AD4">
              <w:rPr>
                <w:rFonts w:ascii="Times New Roman" w:hAnsi="Times New Roman"/>
                <w:sz w:val="24"/>
                <w:szCs w:val="24"/>
              </w:rPr>
              <w:t xml:space="preserve">становлених </w:t>
            </w:r>
            <w:r w:rsidR="00236901" w:rsidRPr="00B62AD4">
              <w:rPr>
                <w:rFonts w:ascii="Times New Roman" w:hAnsi="Times New Roman"/>
                <w:sz w:val="24"/>
                <w:szCs w:val="24"/>
              </w:rPr>
              <w:t xml:space="preserve">Законом з </w:t>
            </w:r>
            <w:r w:rsidRPr="00B62AD4">
              <w:rPr>
                <w:rFonts w:ascii="Times New Roman" w:hAnsi="Times New Roman"/>
                <w:sz w:val="24"/>
                <w:szCs w:val="24"/>
              </w:rPr>
              <w:t>у</w:t>
            </w:r>
            <w:r w:rsidR="00236901" w:rsidRPr="00B62AD4">
              <w:rPr>
                <w:rFonts w:ascii="Times New Roman" w:hAnsi="Times New Roman"/>
                <w:sz w:val="24"/>
                <w:szCs w:val="24"/>
              </w:rPr>
              <w:t>рахуванням</w:t>
            </w:r>
            <w:r w:rsidRPr="00B62AD4">
              <w:rPr>
                <w:rFonts w:ascii="Times New Roman" w:hAnsi="Times New Roman"/>
                <w:sz w:val="24"/>
                <w:szCs w:val="24"/>
              </w:rPr>
              <w:t xml:space="preserve"> </w:t>
            </w:r>
            <w:r w:rsidR="00236901" w:rsidRPr="00B62AD4">
              <w:rPr>
                <w:rFonts w:ascii="Times New Roman" w:hAnsi="Times New Roman"/>
                <w:sz w:val="24"/>
                <w:szCs w:val="24"/>
              </w:rPr>
              <w:t xml:space="preserve">пункту </w:t>
            </w:r>
            <w:r w:rsidR="004A5127" w:rsidRPr="00B62AD4">
              <w:rPr>
                <w:rFonts w:ascii="Times New Roman" w:hAnsi="Times New Roman"/>
                <w:sz w:val="24"/>
                <w:szCs w:val="24"/>
              </w:rPr>
              <w:t>44</w:t>
            </w:r>
            <w:r w:rsidR="00B43509" w:rsidRPr="00B62AD4">
              <w:rPr>
                <w:rFonts w:ascii="Times New Roman" w:hAnsi="Times New Roman"/>
                <w:sz w:val="24"/>
                <w:szCs w:val="24"/>
              </w:rPr>
              <w:t xml:space="preserve"> </w:t>
            </w:r>
            <w:r w:rsidR="00BE094B" w:rsidRPr="00B62AD4">
              <w:rPr>
                <w:rFonts w:ascii="Times New Roman" w:hAnsi="Times New Roman"/>
                <w:sz w:val="24"/>
                <w:szCs w:val="24"/>
              </w:rPr>
              <w:t>Особливостей</w:t>
            </w:r>
            <w:r w:rsidRPr="00B62AD4">
              <w:rPr>
                <w:rFonts w:ascii="Times New Roman" w:hAnsi="Times New Roman"/>
                <w:sz w:val="24"/>
                <w:szCs w:val="24"/>
              </w:rPr>
              <w:t xml:space="preserve"> і в цій тендерній документації, та шляхом завантаження </w:t>
            </w:r>
            <w:r w:rsidRPr="00E17343">
              <w:rPr>
                <w:rFonts w:ascii="Times New Roman" w:hAnsi="Times New Roman"/>
                <w:sz w:val="24"/>
                <w:szCs w:val="24"/>
              </w:rPr>
              <w:t>необхідних документів, що вимагаються замовником у цій тендерній документації, а саме:</w:t>
            </w:r>
          </w:p>
          <w:p w14:paraId="129265F2" w14:textId="74217715" w:rsidR="003C710F" w:rsidRPr="00E17343" w:rsidRDefault="003C710F" w:rsidP="00563BAD">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інформації та документів, що підтверджують відповідність учасн</w:t>
            </w:r>
            <w:r w:rsidR="00563BAD" w:rsidRPr="00E17343">
              <w:rPr>
                <w:rFonts w:ascii="Times New Roman" w:hAnsi="Times New Roman"/>
                <w:sz w:val="24"/>
                <w:szCs w:val="24"/>
              </w:rPr>
              <w:t xml:space="preserve">ика кваліфікаційним критеріям; </w:t>
            </w:r>
          </w:p>
          <w:p w14:paraId="155DA4CC" w14:textId="10FE90CF"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інформації про необхідні технічні, якісні та кількісні ха</w:t>
            </w:r>
            <w:r w:rsidR="00E77B4E" w:rsidRPr="00E17343">
              <w:rPr>
                <w:rFonts w:ascii="Times New Roman" w:hAnsi="Times New Roman"/>
                <w:sz w:val="24"/>
                <w:szCs w:val="24"/>
              </w:rPr>
              <w:t>рактеристики предмета закупівлі</w:t>
            </w:r>
            <w:r w:rsidRPr="00E17343">
              <w:rPr>
                <w:rFonts w:ascii="Times New Roman" w:hAnsi="Times New Roman"/>
                <w:sz w:val="24"/>
                <w:szCs w:val="24"/>
              </w:rPr>
              <w:t xml:space="preserve">; </w:t>
            </w:r>
          </w:p>
          <w:p w14:paraId="4487DC35" w14:textId="77777777" w:rsidR="003C710F" w:rsidRPr="00E0100C"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xml:space="preserve">- </w:t>
            </w:r>
            <w:r w:rsidRPr="00E0100C">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98603A7" w14:textId="026F06B2" w:rsidR="00563BAD" w:rsidRDefault="003C710F" w:rsidP="00563BAD">
            <w:pPr>
              <w:widowControl w:val="0"/>
              <w:spacing w:after="0" w:line="240" w:lineRule="auto"/>
              <w:ind w:hanging="21"/>
              <w:contextualSpacing/>
              <w:jc w:val="both"/>
              <w:rPr>
                <w:rFonts w:ascii="Times New Roman" w:hAnsi="Times New Roman"/>
                <w:sz w:val="24"/>
                <w:szCs w:val="24"/>
              </w:rPr>
            </w:pPr>
            <w:r w:rsidRPr="00E0100C">
              <w:rPr>
                <w:rFonts w:ascii="Times New Roman" w:hAnsi="Times New Roman"/>
                <w:sz w:val="24"/>
                <w:szCs w:val="24"/>
              </w:rPr>
              <w:t>- інших документів, необхідність</w:t>
            </w:r>
            <w:r w:rsidRPr="00E17343">
              <w:rPr>
                <w:rFonts w:ascii="Times New Roman" w:hAnsi="Times New Roman"/>
                <w:sz w:val="24"/>
                <w:szCs w:val="24"/>
              </w:rPr>
              <w:t xml:space="preserve"> подання яких у складі тендерної пропозиції передб</w:t>
            </w:r>
            <w:r w:rsidR="008C502C">
              <w:rPr>
                <w:rFonts w:ascii="Times New Roman" w:hAnsi="Times New Roman"/>
                <w:sz w:val="24"/>
                <w:szCs w:val="24"/>
              </w:rPr>
              <w:t>ачена умовами цієї документації.</w:t>
            </w:r>
          </w:p>
          <w:p w14:paraId="78608213" w14:textId="4CDAB15E" w:rsidR="008C502C" w:rsidRDefault="008C502C" w:rsidP="00563BAD">
            <w:pPr>
              <w:widowControl w:val="0"/>
              <w:spacing w:after="0" w:line="240" w:lineRule="auto"/>
              <w:ind w:hanging="21"/>
              <w:contextualSpacing/>
              <w:jc w:val="both"/>
              <w:rPr>
                <w:rFonts w:ascii="Times New Roman" w:hAnsi="Times New Roman"/>
                <w:sz w:val="24"/>
                <w:szCs w:val="24"/>
              </w:rPr>
            </w:pPr>
            <w:r w:rsidRPr="008C502C">
              <w:rPr>
                <w:rFonts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D3418E" w14:textId="5286378D" w:rsidR="009A7D2A" w:rsidRDefault="009A7D2A" w:rsidP="00563BAD">
            <w:pPr>
              <w:widowControl w:val="0"/>
              <w:spacing w:after="0" w:line="240" w:lineRule="auto"/>
              <w:ind w:hanging="21"/>
              <w:contextualSpacing/>
              <w:jc w:val="both"/>
              <w:rPr>
                <w:rFonts w:ascii="Times New Roman" w:hAnsi="Times New Roman"/>
                <w:sz w:val="24"/>
                <w:szCs w:val="24"/>
              </w:rPr>
            </w:pPr>
          </w:p>
          <w:p w14:paraId="020DF6D1" w14:textId="77777777" w:rsidR="00B62AD4" w:rsidRPr="00E17343" w:rsidRDefault="00B62AD4" w:rsidP="00563BAD">
            <w:pPr>
              <w:widowControl w:val="0"/>
              <w:spacing w:after="0" w:line="240" w:lineRule="auto"/>
              <w:ind w:hanging="21"/>
              <w:contextualSpacing/>
              <w:jc w:val="both"/>
              <w:rPr>
                <w:rFonts w:ascii="Times New Roman" w:hAnsi="Times New Roman"/>
                <w:sz w:val="24"/>
                <w:szCs w:val="24"/>
              </w:rPr>
            </w:pPr>
          </w:p>
          <w:p w14:paraId="2C92A60C" w14:textId="2374CEE1" w:rsidR="00563BAD" w:rsidRDefault="00563BAD" w:rsidP="009A7D2A">
            <w:pPr>
              <w:widowControl w:val="0"/>
              <w:spacing w:after="0" w:line="240" w:lineRule="auto"/>
              <w:ind w:firstLine="494"/>
              <w:contextualSpacing/>
              <w:jc w:val="both"/>
              <w:rPr>
                <w:rFonts w:ascii="Times New Roman" w:hAnsi="Times New Roman"/>
                <w:b/>
                <w:sz w:val="24"/>
                <w:szCs w:val="24"/>
              </w:rPr>
            </w:pPr>
            <w:r w:rsidRPr="00E17343">
              <w:rPr>
                <w:rFonts w:ascii="Times New Roman" w:hAnsi="Times New Roman"/>
                <w:sz w:val="24"/>
                <w:szCs w:val="24"/>
              </w:rPr>
              <w:lastRenderedPageBreak/>
              <w:t xml:space="preserve"> </w:t>
            </w:r>
            <w:r w:rsidR="00D90705" w:rsidRPr="00E17343">
              <w:rPr>
                <w:rFonts w:ascii="Times New Roman" w:hAnsi="Times New Roman"/>
                <w:b/>
                <w:sz w:val="24"/>
                <w:szCs w:val="24"/>
              </w:rPr>
              <w:t>Інформація</w:t>
            </w:r>
            <w:r w:rsidRPr="00E17343">
              <w:rPr>
                <w:rFonts w:ascii="Times New Roman" w:hAnsi="Times New Roman"/>
                <w:b/>
                <w:sz w:val="24"/>
                <w:szCs w:val="24"/>
              </w:rPr>
              <w:t xml:space="preserve"> щодо відповідності учасника вимогам</w:t>
            </w:r>
            <w:r w:rsidR="00D90705" w:rsidRPr="00E17343">
              <w:rPr>
                <w:rFonts w:ascii="Times New Roman" w:hAnsi="Times New Roman"/>
                <w:b/>
                <w:sz w:val="24"/>
                <w:szCs w:val="24"/>
              </w:rPr>
              <w:t xml:space="preserve">, визначеним </w:t>
            </w:r>
            <w:r w:rsidR="00236901" w:rsidRPr="00B62AD4">
              <w:rPr>
                <w:rFonts w:ascii="Times New Roman" w:hAnsi="Times New Roman"/>
                <w:b/>
                <w:sz w:val="24"/>
                <w:szCs w:val="24"/>
              </w:rPr>
              <w:t>Законом з урахуванням</w:t>
            </w:r>
            <w:r w:rsidR="00D90705" w:rsidRPr="00B62AD4">
              <w:rPr>
                <w:rFonts w:ascii="Times New Roman" w:hAnsi="Times New Roman"/>
                <w:b/>
                <w:sz w:val="24"/>
                <w:szCs w:val="24"/>
              </w:rPr>
              <w:t xml:space="preserve"> </w:t>
            </w:r>
            <w:r w:rsidR="006D7853" w:rsidRPr="00B62AD4">
              <w:rPr>
                <w:rFonts w:ascii="Times New Roman" w:hAnsi="Times New Roman"/>
                <w:b/>
                <w:sz w:val="24"/>
                <w:szCs w:val="24"/>
              </w:rPr>
              <w:t>пункт</w:t>
            </w:r>
            <w:r w:rsidR="00236901" w:rsidRPr="00B62AD4">
              <w:rPr>
                <w:rFonts w:ascii="Times New Roman" w:hAnsi="Times New Roman"/>
                <w:b/>
                <w:sz w:val="24"/>
                <w:szCs w:val="24"/>
              </w:rPr>
              <w:t>у</w:t>
            </w:r>
            <w:r w:rsidR="006D7853" w:rsidRPr="00B62AD4">
              <w:rPr>
                <w:rFonts w:ascii="Times New Roman" w:hAnsi="Times New Roman"/>
                <w:b/>
                <w:sz w:val="24"/>
                <w:szCs w:val="24"/>
              </w:rPr>
              <w:t xml:space="preserve"> 44 Особливостей</w:t>
            </w:r>
            <w:r w:rsidR="00D90705" w:rsidRPr="00B62AD4">
              <w:rPr>
                <w:rFonts w:ascii="Times New Roman" w:hAnsi="Times New Roman"/>
                <w:b/>
                <w:sz w:val="24"/>
                <w:szCs w:val="24"/>
              </w:rPr>
              <w:t>,</w:t>
            </w:r>
            <w:r w:rsidR="00D90705" w:rsidRPr="00236901">
              <w:rPr>
                <w:rFonts w:ascii="Times New Roman" w:hAnsi="Times New Roman"/>
                <w:b/>
                <w:color w:val="FF0000"/>
                <w:sz w:val="24"/>
                <w:szCs w:val="24"/>
              </w:rPr>
              <w:t xml:space="preserve"> </w:t>
            </w:r>
            <w:r w:rsidR="00D90705" w:rsidRPr="006D7853">
              <w:rPr>
                <w:rFonts w:ascii="Times New Roman" w:hAnsi="Times New Roman"/>
                <w:b/>
                <w:sz w:val="24"/>
                <w:szCs w:val="24"/>
              </w:rPr>
              <w:t>надається</w:t>
            </w:r>
            <w:r w:rsidR="00D90705" w:rsidRPr="00E17343">
              <w:rPr>
                <w:rFonts w:ascii="Times New Roman" w:hAnsi="Times New Roman"/>
                <w:b/>
                <w:sz w:val="24"/>
                <w:szCs w:val="24"/>
              </w:rPr>
              <w:t xml:space="preserve"> учасником шляхом заповнення електронних полів електронної системи закупівель; спосіб подання інформації встановлений замовником в електронних полях електронної системи закупівель.</w:t>
            </w:r>
          </w:p>
          <w:p w14:paraId="53314ACE" w14:textId="77777777" w:rsidR="009A7D2A" w:rsidRDefault="009A7D2A" w:rsidP="00D90705">
            <w:pPr>
              <w:widowControl w:val="0"/>
              <w:spacing w:after="0" w:line="240" w:lineRule="auto"/>
              <w:ind w:hanging="21"/>
              <w:contextualSpacing/>
              <w:jc w:val="both"/>
              <w:rPr>
                <w:rFonts w:ascii="Times New Roman" w:hAnsi="Times New Roman"/>
                <w:b/>
                <w:sz w:val="24"/>
                <w:szCs w:val="24"/>
              </w:rPr>
            </w:pPr>
          </w:p>
          <w:p w14:paraId="47E88C42" w14:textId="59D90D8D" w:rsidR="00236901" w:rsidRPr="00B62AD4" w:rsidRDefault="00236901" w:rsidP="009A7D2A">
            <w:pPr>
              <w:widowControl w:val="0"/>
              <w:spacing w:after="0" w:line="240" w:lineRule="auto"/>
              <w:ind w:firstLine="494"/>
              <w:contextualSpacing/>
              <w:jc w:val="both"/>
              <w:rPr>
                <w:rFonts w:ascii="Times New Roman" w:hAnsi="Times New Roman"/>
                <w:bCs/>
                <w:i/>
                <w:iCs/>
                <w:sz w:val="24"/>
                <w:szCs w:val="24"/>
              </w:rPr>
            </w:pPr>
            <w:r w:rsidRPr="00B62AD4">
              <w:rPr>
                <w:rFonts w:ascii="Times New Roman" w:hAnsi="Times New Roman"/>
                <w:bCs/>
                <w:i/>
                <w:iCs/>
                <w:sz w:val="24"/>
                <w:szCs w:val="24"/>
              </w:rPr>
              <w:t xml:space="preserve">У разі </w:t>
            </w:r>
            <w:r w:rsidR="00551C58" w:rsidRPr="00B62AD4">
              <w:rPr>
                <w:rFonts w:ascii="Times New Roman" w:hAnsi="Times New Roman"/>
                <w:bCs/>
                <w:i/>
                <w:iCs/>
                <w:sz w:val="24"/>
                <w:szCs w:val="24"/>
              </w:rPr>
              <w:t xml:space="preserve">відсутності </w:t>
            </w:r>
            <w:r w:rsidRPr="00B62AD4">
              <w:rPr>
                <w:rFonts w:ascii="Times New Roman" w:hAnsi="Times New Roman"/>
                <w:bCs/>
                <w:i/>
                <w:iCs/>
                <w:sz w:val="24"/>
                <w:szCs w:val="24"/>
              </w:rPr>
              <w:t>технічної можливості в електронній системі закупівель самостійно декларувати відсутність підстав щодо керівника учасника, визначених у підпунктах 3, 6 та 12 пункту 44 Особливостей, така інформація підтверджується учасником шляхом надання у складі тендерної пропозиції довідки у довільній формі про відсутність підстав, визначених</w:t>
            </w:r>
            <w:r w:rsidRPr="00B62AD4">
              <w:rPr>
                <w:bCs/>
                <w:i/>
                <w:iCs/>
              </w:rPr>
              <w:t xml:space="preserve"> </w:t>
            </w:r>
            <w:r w:rsidRPr="00B62AD4">
              <w:rPr>
                <w:rFonts w:ascii="Times New Roman" w:hAnsi="Times New Roman"/>
                <w:bCs/>
                <w:i/>
                <w:iCs/>
                <w:sz w:val="24"/>
                <w:szCs w:val="24"/>
              </w:rPr>
              <w:t>у підпунктах 3, 6 та 12 пункту 44 Особливостей.</w:t>
            </w:r>
          </w:p>
          <w:p w14:paraId="57A80E38" w14:textId="77777777" w:rsidR="009A7D2A" w:rsidRPr="00B62AD4" w:rsidRDefault="009A7D2A" w:rsidP="009A7D2A">
            <w:pPr>
              <w:shd w:val="clear" w:color="auto" w:fill="FFFFFF" w:themeFill="background1"/>
              <w:tabs>
                <w:tab w:val="left" w:pos="180"/>
              </w:tabs>
              <w:spacing w:before="100" w:beforeAutospacing="1" w:after="0" w:line="240" w:lineRule="auto"/>
              <w:jc w:val="both"/>
              <w:rPr>
                <w:rFonts w:ascii="Times New Roman" w:eastAsia="Times New Roman" w:hAnsi="Times New Roman"/>
                <w:i/>
                <w:iCs/>
                <w:sz w:val="24"/>
                <w:szCs w:val="24"/>
              </w:rPr>
            </w:pPr>
            <w:r w:rsidRPr="00B62AD4">
              <w:rPr>
                <w:rFonts w:ascii="Times New Roman" w:eastAsia="Times New Roman" w:hAnsi="Times New Roman"/>
                <w:b/>
                <w:bCs/>
                <w:i/>
                <w:iCs/>
                <w:sz w:val="24"/>
                <w:szCs w:val="24"/>
              </w:rPr>
              <w:t>Інформація про відсутність підстав, визначених в абзаці чотирнадцятому пункту 44 Особливостей</w:t>
            </w:r>
            <w:r w:rsidRPr="00B62AD4">
              <w:rPr>
                <w:rFonts w:ascii="Times New Roman" w:eastAsia="Times New Roman" w:hAnsi="Times New Roman"/>
                <w:i/>
                <w:iCs/>
                <w:sz w:val="24"/>
                <w:szCs w:val="24"/>
              </w:rPr>
              <w:t>, підтверджується учасником шляхом надання у складі тендерної пропозиції:</w:t>
            </w:r>
          </w:p>
          <w:p w14:paraId="6536530F" w14:textId="1EC70B15" w:rsidR="009A7D2A" w:rsidRPr="00B62AD4" w:rsidRDefault="009A7D2A" w:rsidP="009A7D2A">
            <w:pPr>
              <w:shd w:val="clear" w:color="auto" w:fill="FFFFFF" w:themeFill="background1"/>
              <w:tabs>
                <w:tab w:val="left" w:pos="180"/>
              </w:tabs>
              <w:spacing w:before="100" w:beforeAutospacing="1" w:after="0" w:line="240" w:lineRule="auto"/>
              <w:jc w:val="both"/>
              <w:rPr>
                <w:rFonts w:ascii="Times New Roman" w:eastAsia="Times New Roman" w:hAnsi="Times New Roman"/>
                <w:i/>
                <w:iCs/>
                <w:sz w:val="24"/>
                <w:szCs w:val="24"/>
              </w:rPr>
            </w:pPr>
            <w:r w:rsidRPr="00B62AD4">
              <w:rPr>
                <w:rFonts w:ascii="Times New Roman" w:eastAsia="Times New Roman" w:hAnsi="Times New Roman"/>
                <w:i/>
                <w:iCs/>
                <w:sz w:val="24"/>
                <w:szCs w:val="24"/>
              </w:rPr>
              <w:t>- інформації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B62AD4">
              <w:rPr>
                <w:rFonts w:ascii="Times New Roman" w:hAnsi="Times New Roman"/>
                <w:i/>
                <w:iCs/>
                <w:sz w:val="24"/>
                <w:szCs w:val="24"/>
              </w:rPr>
              <w:t xml:space="preserve"> </w:t>
            </w:r>
          </w:p>
          <w:p w14:paraId="701D42AF" w14:textId="77777777" w:rsidR="009A7D2A" w:rsidRPr="00B62AD4" w:rsidRDefault="009A7D2A" w:rsidP="009A7D2A">
            <w:pPr>
              <w:shd w:val="clear" w:color="auto" w:fill="FFFFFF" w:themeFill="background1"/>
              <w:tabs>
                <w:tab w:val="left" w:pos="180"/>
              </w:tabs>
              <w:spacing w:before="100" w:beforeAutospacing="1" w:after="0" w:line="240" w:lineRule="auto"/>
              <w:jc w:val="both"/>
              <w:rPr>
                <w:rFonts w:ascii="Times New Roman" w:eastAsia="Times New Roman" w:hAnsi="Times New Roman"/>
                <w:i/>
                <w:iCs/>
                <w:sz w:val="24"/>
                <w:szCs w:val="24"/>
              </w:rPr>
            </w:pPr>
            <w:r w:rsidRPr="00B62AD4">
              <w:rPr>
                <w:rFonts w:ascii="Times New Roman" w:eastAsia="Times New Roman" w:hAnsi="Times New Roman"/>
                <w:i/>
                <w:iCs/>
                <w:sz w:val="24"/>
                <w:szCs w:val="24"/>
              </w:rPr>
              <w:t>або</w:t>
            </w:r>
          </w:p>
          <w:p w14:paraId="2D94246B" w14:textId="77777777" w:rsidR="009A7D2A" w:rsidRPr="00B62AD4" w:rsidRDefault="009A7D2A" w:rsidP="009A7D2A">
            <w:pPr>
              <w:shd w:val="clear" w:color="auto" w:fill="FFFFFF" w:themeFill="background1"/>
              <w:tabs>
                <w:tab w:val="left" w:pos="180"/>
              </w:tabs>
              <w:spacing w:before="100" w:beforeAutospacing="1" w:after="0" w:line="240" w:lineRule="auto"/>
              <w:jc w:val="both"/>
              <w:rPr>
                <w:rFonts w:ascii="Times New Roman" w:eastAsia="Times New Roman" w:hAnsi="Times New Roman"/>
                <w:i/>
                <w:iCs/>
                <w:sz w:val="24"/>
                <w:szCs w:val="24"/>
              </w:rPr>
            </w:pPr>
            <w:r w:rsidRPr="00B62AD4">
              <w:rPr>
                <w:rFonts w:ascii="Times New Roman" w:eastAsia="Times New Roman" w:hAnsi="Times New Roman"/>
                <w:i/>
                <w:iCs/>
                <w:sz w:val="24"/>
                <w:szCs w:val="24"/>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2745E5A1" w14:textId="03E71782" w:rsidR="009A7D2A" w:rsidRPr="009A7D2A" w:rsidRDefault="009A7D2A" w:rsidP="009A7D2A">
            <w:pPr>
              <w:pBdr>
                <w:top w:val="nil"/>
                <w:left w:val="nil"/>
                <w:bottom w:val="nil"/>
                <w:right w:val="nil"/>
                <w:between w:val="nil"/>
              </w:pBdr>
              <w:spacing w:before="100" w:beforeAutospacing="1" w:after="0" w:line="240" w:lineRule="auto"/>
              <w:ind w:firstLine="494"/>
              <w:jc w:val="both"/>
              <w:rPr>
                <w:rFonts w:ascii="Times New Roman" w:eastAsia="Times New Roman" w:hAnsi="Times New Roman"/>
                <w:i/>
                <w:iCs/>
                <w:sz w:val="24"/>
                <w:szCs w:val="24"/>
              </w:rPr>
            </w:pPr>
            <w:r w:rsidRPr="00B62AD4">
              <w:rPr>
                <w:rFonts w:ascii="Times New Roman" w:eastAsia="Times New Roman" w:hAnsi="Times New Roman"/>
                <w:i/>
                <w:iCs/>
                <w:sz w:val="24"/>
                <w:szCs w:val="24"/>
              </w:rPr>
              <w:t xml:space="preserve">У разі участі об’єднання учасників підтвердження відсутності підстав, визначених </w:t>
            </w:r>
            <w:bookmarkStart w:id="1" w:name="_Hlk128168107"/>
            <w:r w:rsidRPr="00B62AD4">
              <w:rPr>
                <w:rFonts w:ascii="Times New Roman" w:eastAsia="Times New Roman" w:hAnsi="Times New Roman"/>
                <w:i/>
                <w:iCs/>
                <w:sz w:val="24"/>
                <w:szCs w:val="24"/>
              </w:rPr>
              <w:t>в пункті 44 Особливостей</w:t>
            </w:r>
            <w:bookmarkEnd w:id="1"/>
            <w:r w:rsidRPr="00B62AD4">
              <w:rPr>
                <w:rFonts w:ascii="Times New Roman" w:eastAsia="Times New Roman" w:hAnsi="Times New Roman"/>
                <w:i/>
                <w:iCs/>
                <w:sz w:val="24"/>
                <w:szCs w:val="24"/>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44 Особливостей.</w:t>
            </w:r>
          </w:p>
          <w:p w14:paraId="6254F2C4" w14:textId="77777777" w:rsidR="009A7D2A" w:rsidRPr="009A7D2A" w:rsidRDefault="009A7D2A" w:rsidP="009A7D2A">
            <w:pPr>
              <w:widowControl w:val="0"/>
              <w:spacing w:after="0" w:line="240" w:lineRule="auto"/>
              <w:ind w:firstLine="494"/>
              <w:contextualSpacing/>
              <w:jc w:val="both"/>
              <w:rPr>
                <w:rFonts w:ascii="Times New Roman" w:hAnsi="Times New Roman"/>
                <w:bCs/>
                <w:i/>
                <w:iCs/>
                <w:color w:val="FF0000"/>
                <w:sz w:val="24"/>
                <w:szCs w:val="24"/>
              </w:rPr>
            </w:pPr>
          </w:p>
          <w:p w14:paraId="48AC9BD2" w14:textId="51B9EDCA" w:rsidR="003C710F" w:rsidRPr="00E17343" w:rsidRDefault="00236901" w:rsidP="00190DF7">
            <w:pPr>
              <w:widowControl w:val="0"/>
              <w:spacing w:after="0" w:line="240" w:lineRule="auto"/>
              <w:ind w:hanging="21"/>
              <w:contextualSpacing/>
              <w:jc w:val="both"/>
              <w:rPr>
                <w:rFonts w:ascii="Times New Roman" w:hAnsi="Times New Roman"/>
                <w:sz w:val="24"/>
                <w:szCs w:val="24"/>
              </w:rPr>
            </w:pPr>
            <w:r>
              <w:rPr>
                <w:rFonts w:ascii="Times New Roman" w:hAnsi="Times New Roman"/>
                <w:b/>
                <w:sz w:val="24"/>
                <w:szCs w:val="24"/>
              </w:rPr>
              <w:t xml:space="preserve"> </w:t>
            </w:r>
            <w:r w:rsidR="003C710F" w:rsidRPr="00E17343">
              <w:rPr>
                <w:rFonts w:ascii="Times New Roman" w:hAnsi="Times New Roman"/>
                <w:sz w:val="24"/>
                <w:szCs w:val="24"/>
              </w:rPr>
              <w:t>1.2. Кожен учасник має право подати тільки одну тендерну пропозицію.</w:t>
            </w:r>
          </w:p>
          <w:p w14:paraId="20E2A2A1" w14:textId="1C41362D"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7343">
              <w:rPr>
                <w:rFonts w:ascii="Times New Roman" w:hAnsi="Times New Roman"/>
                <w:sz w:val="24"/>
                <w:szCs w:val="24"/>
              </w:rPr>
              <w:t>скан</w:t>
            </w:r>
            <w:proofErr w:type="spellEnd"/>
            <w:r w:rsidRPr="00E17343">
              <w:rPr>
                <w:rFonts w:ascii="Times New Roman" w:hAnsi="Times New Roman"/>
                <w:sz w:val="24"/>
                <w:szCs w:val="24"/>
              </w:rPr>
              <w:t xml:space="preserve">-копій придатних для </w:t>
            </w:r>
            <w:proofErr w:type="spellStart"/>
            <w:r w:rsidRPr="00E17343">
              <w:rPr>
                <w:rFonts w:ascii="Times New Roman" w:hAnsi="Times New Roman"/>
                <w:sz w:val="24"/>
                <w:szCs w:val="24"/>
              </w:rPr>
              <w:t>машинозчитування</w:t>
            </w:r>
            <w:proofErr w:type="spellEnd"/>
            <w:r w:rsidRPr="00E17343">
              <w:rPr>
                <w:rFonts w:ascii="Times New Roman" w:hAnsi="Times New Roman"/>
                <w:sz w:val="24"/>
                <w:szCs w:val="24"/>
              </w:rPr>
              <w:t xml:space="preserve"> (файли з </w:t>
            </w:r>
            <w:r w:rsidRPr="00E17343">
              <w:rPr>
                <w:rFonts w:ascii="Times New Roman" w:hAnsi="Times New Roman"/>
                <w:sz w:val="24"/>
                <w:szCs w:val="24"/>
              </w:rPr>
              <w:lastRenderedPageBreak/>
              <w:t>розширенням «..</w:t>
            </w:r>
            <w:proofErr w:type="spellStart"/>
            <w:r w:rsidRPr="00E17343">
              <w:rPr>
                <w:rFonts w:ascii="Times New Roman" w:hAnsi="Times New Roman"/>
                <w:sz w:val="24"/>
                <w:szCs w:val="24"/>
              </w:rPr>
              <w:t>pdf</w:t>
            </w:r>
            <w:proofErr w:type="spellEnd"/>
            <w:r w:rsidRPr="00E17343">
              <w:rPr>
                <w:rFonts w:ascii="Times New Roman" w:hAnsi="Times New Roman"/>
                <w:sz w:val="24"/>
                <w:szCs w:val="24"/>
              </w:rPr>
              <w:t>.», «..</w:t>
            </w:r>
            <w:proofErr w:type="spellStart"/>
            <w:r w:rsidRPr="00E17343">
              <w:rPr>
                <w:rFonts w:ascii="Times New Roman" w:hAnsi="Times New Roman"/>
                <w:sz w:val="24"/>
                <w:szCs w:val="24"/>
              </w:rPr>
              <w:t>jpeg</w:t>
            </w:r>
            <w:proofErr w:type="spellEnd"/>
            <w:r w:rsidRPr="00E17343">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7343">
              <w:rPr>
                <w:rFonts w:ascii="Times New Roman" w:hAnsi="Times New Roman"/>
                <w:sz w:val="24"/>
                <w:szCs w:val="24"/>
              </w:rPr>
              <w:t>скан</w:t>
            </w:r>
            <w:proofErr w:type="spellEnd"/>
            <w:r w:rsidRPr="00E17343">
              <w:rPr>
                <w:rFonts w:ascii="Times New Roman" w:hAnsi="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BC718A" w:rsidRPr="00E17343">
              <w:rPr>
                <w:rFonts w:ascii="Times New Roman" w:hAnsi="Times New Roman"/>
                <w:sz w:val="24"/>
                <w:szCs w:val="24"/>
              </w:rPr>
              <w:t xml:space="preserve"> особи уча</w:t>
            </w:r>
            <w:r w:rsidR="003B3D61">
              <w:rPr>
                <w:rFonts w:ascii="Times New Roman" w:hAnsi="Times New Roman"/>
                <w:sz w:val="24"/>
                <w:szCs w:val="24"/>
              </w:rPr>
              <w:t>с</w:t>
            </w:r>
            <w:r w:rsidR="00BC718A" w:rsidRPr="00E17343">
              <w:rPr>
                <w:rFonts w:ascii="Times New Roman" w:hAnsi="Times New Roman"/>
                <w:sz w:val="24"/>
                <w:szCs w:val="24"/>
              </w:rPr>
              <w:t>ника</w:t>
            </w:r>
            <w:r w:rsidRPr="00E17343">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8044DC" w:rsidRPr="00E17343">
              <w:rPr>
                <w:rFonts w:ascii="Times New Roman" w:hAnsi="Times New Roman"/>
                <w:sz w:val="24"/>
                <w:szCs w:val="24"/>
              </w:rPr>
              <w:t xml:space="preserve"> учасника/уповноваженої особи учасника</w:t>
            </w:r>
            <w:r w:rsidRPr="00E17343">
              <w:rPr>
                <w:rFonts w:ascii="Times New Roman" w:hAnsi="Times New Roman"/>
                <w:sz w:val="24"/>
                <w:szCs w:val="24"/>
              </w:rPr>
              <w:t xml:space="preserve"> на кожен з таких документів (матеріал чи інформацію).</w:t>
            </w:r>
          </w:p>
          <w:p w14:paraId="3185BE13" w14:textId="666D162A"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4</w:t>
            </w:r>
            <w:r w:rsidRPr="00E17343">
              <w:rPr>
                <w:rFonts w:ascii="Times New Roman" w:hAnsi="Times New Roman"/>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w:t>
            </w:r>
            <w:r w:rsidR="00EA5D91" w:rsidRPr="00E17343">
              <w:rPr>
                <w:rFonts w:ascii="Times New Roman" w:hAnsi="Times New Roman"/>
                <w:sz w:val="24"/>
                <w:szCs w:val="24"/>
              </w:rPr>
              <w:t>аліфікований електронний підпис</w:t>
            </w:r>
            <w:r w:rsidRPr="00E17343">
              <w:rPr>
                <w:rFonts w:ascii="Times New Roman" w:hAnsi="Times New Roman"/>
                <w:sz w:val="24"/>
                <w:szCs w:val="24"/>
              </w:rPr>
              <w:t xml:space="preserve"> учасника</w:t>
            </w:r>
            <w:r w:rsidR="00526580" w:rsidRPr="00E17343">
              <w:rPr>
                <w:rFonts w:ascii="Times New Roman" w:hAnsi="Times New Roman"/>
                <w:sz w:val="24"/>
                <w:szCs w:val="24"/>
              </w:rPr>
              <w:t xml:space="preserve"> (КЕП)</w:t>
            </w:r>
            <w:r w:rsidRPr="00E17343">
              <w:rPr>
                <w:rFonts w:ascii="Times New Roman" w:hAnsi="Times New Roman"/>
                <w:sz w:val="24"/>
                <w:szCs w:val="24"/>
              </w:rPr>
              <w:t>/</w:t>
            </w:r>
            <w:r w:rsidR="00526580" w:rsidRPr="00E17343">
              <w:rPr>
                <w:rFonts w:ascii="Times New Roman" w:hAnsi="Times New Roman"/>
                <w:sz w:val="24"/>
                <w:szCs w:val="24"/>
              </w:rPr>
              <w:t xml:space="preserve">удосконалений електронний підпис (УЕП) </w:t>
            </w:r>
            <w:r w:rsidRPr="00E17343">
              <w:rPr>
                <w:rFonts w:ascii="Times New Roman" w:hAnsi="Times New Roman"/>
                <w:sz w:val="24"/>
                <w:szCs w:val="24"/>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F508AF" w:rsidRPr="00E17343">
              <w:rPr>
                <w:rFonts w:ascii="Times New Roman" w:hAnsi="Times New Roman"/>
                <w:sz w:val="24"/>
                <w:szCs w:val="24"/>
              </w:rPr>
              <w:t>5</w:t>
            </w:r>
            <w:r w:rsidRPr="00E17343">
              <w:rPr>
                <w:rFonts w:ascii="Times New Roman" w:hAnsi="Times New Roman"/>
                <w:sz w:val="24"/>
                <w:szCs w:val="24"/>
              </w:rPr>
              <w:t>. цієї документації.</w:t>
            </w:r>
          </w:p>
          <w:p w14:paraId="5CCCC812" w14:textId="3DEE473C" w:rsidR="00BE717E" w:rsidRPr="00E17343" w:rsidRDefault="00BE717E" w:rsidP="00BE717E">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При цьому Електронна печатка Учасника не вважається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w:t>
            </w:r>
          </w:p>
          <w:p w14:paraId="372454AC" w14:textId="3081ECA4" w:rsidR="00BE717E" w:rsidRPr="00E17343" w:rsidRDefault="00BE717E" w:rsidP="00BE717E">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 як така, що не відповідає умовам тендерної документації.</w:t>
            </w:r>
          </w:p>
          <w:p w14:paraId="3CD1848C" w14:textId="77777777" w:rsidR="00BE717E" w:rsidRPr="00E17343" w:rsidRDefault="00BE717E" w:rsidP="00190DF7">
            <w:pPr>
              <w:widowControl w:val="0"/>
              <w:spacing w:after="0" w:line="240" w:lineRule="auto"/>
              <w:ind w:hanging="21"/>
              <w:contextualSpacing/>
              <w:jc w:val="both"/>
              <w:rPr>
                <w:rFonts w:ascii="Times New Roman" w:hAnsi="Times New Roman"/>
                <w:sz w:val="24"/>
                <w:szCs w:val="24"/>
              </w:rPr>
            </w:pPr>
          </w:p>
          <w:p w14:paraId="72D9B298"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5</w:t>
            </w:r>
            <w:r w:rsidRPr="00E17343">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w:t>
            </w:r>
            <w:r w:rsidRPr="00E17343">
              <w:rPr>
                <w:rFonts w:ascii="Times New Roman" w:hAnsi="Times New Roman"/>
                <w:sz w:val="24"/>
                <w:szCs w:val="24"/>
              </w:rPr>
              <w:lastRenderedPageBreak/>
              <w:t>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A56D4D"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95EF504"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6</w:t>
            </w:r>
            <w:r w:rsidRPr="00E17343">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EA96AF" w14:textId="2A877118" w:rsidR="0065409E" w:rsidRPr="00E17343" w:rsidRDefault="003C710F" w:rsidP="002B498D">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rPr>
              <w:t>1.</w:t>
            </w:r>
            <w:r w:rsidR="004A3D9C" w:rsidRPr="00E17343">
              <w:rPr>
                <w:rFonts w:ascii="Times New Roman" w:hAnsi="Times New Roman"/>
                <w:sz w:val="24"/>
                <w:szCs w:val="24"/>
              </w:rPr>
              <w:t>7</w:t>
            </w:r>
            <w:r w:rsidRPr="00E17343">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w:t>
            </w:r>
            <w:r w:rsidR="002B498D" w:rsidRPr="00E17343">
              <w:rPr>
                <w:rFonts w:ascii="Times New Roman" w:hAnsi="Times New Roman"/>
                <w:sz w:val="24"/>
                <w:szCs w:val="24"/>
              </w:rPr>
              <w:t>, всіх умов виконання договору.</w:t>
            </w:r>
          </w:p>
        </w:tc>
      </w:tr>
      <w:tr w:rsidR="00E17343" w:rsidRPr="00E17343" w14:paraId="692D6047" w14:textId="77777777" w:rsidTr="008E6042">
        <w:trPr>
          <w:trHeight w:val="410"/>
          <w:jc w:val="center"/>
        </w:trPr>
        <w:tc>
          <w:tcPr>
            <w:tcW w:w="569" w:type="dxa"/>
            <w:shd w:val="clear" w:color="auto" w:fill="auto"/>
          </w:tcPr>
          <w:p w14:paraId="32FFD651" w14:textId="77777777" w:rsidR="00217D64" w:rsidRPr="00E17343" w:rsidRDefault="0078310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E17343" w:rsidRDefault="0093388D"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77777777" w:rsidR="009531BC" w:rsidRPr="00E17343" w:rsidRDefault="009531BC" w:rsidP="00190DF7">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lang w:eastAsia="uk-UA"/>
              </w:rPr>
              <w:t>Не вимагається</w:t>
            </w:r>
          </w:p>
          <w:p w14:paraId="5866573B" w14:textId="77777777" w:rsidR="000371D3" w:rsidRPr="00E17343"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E17343" w14:paraId="331C7878" w14:textId="77777777" w:rsidTr="008E6042">
        <w:trPr>
          <w:trHeight w:val="522"/>
          <w:jc w:val="center"/>
        </w:trPr>
        <w:tc>
          <w:tcPr>
            <w:tcW w:w="569" w:type="dxa"/>
            <w:shd w:val="clear" w:color="auto" w:fill="auto"/>
          </w:tcPr>
          <w:p w14:paraId="0CD36893" w14:textId="77777777" w:rsidR="005A716A" w:rsidRPr="00E17343" w:rsidRDefault="00402B0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255F8EA5" w14:textId="77777777" w:rsidR="005A716A" w:rsidRPr="00E17343" w:rsidRDefault="005A716A"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4147CA61" w:rsidR="003B02B3" w:rsidRPr="00E17343" w:rsidRDefault="00893E45" w:rsidP="00464F54">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Забезпечення тендерної пропозиції не вимагається</w:t>
            </w:r>
            <w:bookmarkStart w:id="2" w:name="n445"/>
            <w:bookmarkEnd w:id="2"/>
          </w:p>
        </w:tc>
      </w:tr>
      <w:tr w:rsidR="00E17343" w:rsidRPr="00E17343" w14:paraId="2976D0A1" w14:textId="77777777" w:rsidTr="008E6042">
        <w:trPr>
          <w:trHeight w:val="522"/>
          <w:jc w:val="center"/>
        </w:trPr>
        <w:tc>
          <w:tcPr>
            <w:tcW w:w="569" w:type="dxa"/>
            <w:shd w:val="clear" w:color="auto" w:fill="auto"/>
          </w:tcPr>
          <w:p w14:paraId="664665CA" w14:textId="77777777" w:rsidR="00AA188B" w:rsidRPr="00E17343" w:rsidRDefault="00AA188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35BBDA30" w14:textId="77777777" w:rsidR="00AA188B" w:rsidRPr="00E17343" w:rsidRDefault="004A3D9C"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8" w:type="dxa"/>
            <w:shd w:val="clear" w:color="auto" w:fill="auto"/>
          </w:tcPr>
          <w:p w14:paraId="02AE3B2F" w14:textId="226D7E0F"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4.1. Тендерні пропозиції вважаються дійсними протягом </w:t>
            </w:r>
            <w:r w:rsidR="00E638C4" w:rsidRPr="00E17343">
              <w:rPr>
                <w:rFonts w:ascii="Times New Roman" w:hAnsi="Times New Roman"/>
                <w:b/>
                <w:i/>
                <w:sz w:val="24"/>
                <w:szCs w:val="24"/>
                <w:u w:val="single"/>
                <w:lang w:eastAsia="uk-UA"/>
              </w:rPr>
              <w:t>120 (ста двадцяти) днів</w:t>
            </w:r>
            <w:r w:rsidRPr="00E17343">
              <w:rPr>
                <w:rFonts w:ascii="Times New Roman" w:hAnsi="Times New Roman"/>
                <w:sz w:val="24"/>
                <w:szCs w:val="24"/>
                <w:lang w:eastAsia="uk-UA"/>
              </w:rPr>
              <w:t xml:space="preserve"> із дати кінцевого строку подання тендерних пропозицій.</w:t>
            </w:r>
          </w:p>
          <w:p w14:paraId="71212215" w14:textId="77777777"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257FB0" w14:textId="77777777"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відхилити таку вимогу;</w:t>
            </w:r>
          </w:p>
          <w:p w14:paraId="32D252F8" w14:textId="77777777" w:rsidR="008126FD"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134013CA" w:rsidR="00136939" w:rsidRPr="00E17343" w:rsidRDefault="00136939" w:rsidP="0013693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E17343" w:rsidRDefault="00136939" w:rsidP="00190DF7">
            <w:pPr>
              <w:widowControl w:val="0"/>
              <w:spacing w:after="0" w:line="240" w:lineRule="auto"/>
              <w:contextualSpacing/>
              <w:jc w:val="both"/>
              <w:rPr>
                <w:rFonts w:ascii="Times New Roman" w:hAnsi="Times New Roman"/>
                <w:sz w:val="24"/>
                <w:szCs w:val="24"/>
                <w:lang w:eastAsia="uk-UA"/>
              </w:rPr>
            </w:pPr>
          </w:p>
        </w:tc>
      </w:tr>
      <w:tr w:rsidR="00632E78" w:rsidRPr="00E17343" w14:paraId="70D8C79A" w14:textId="77777777" w:rsidTr="006B7582">
        <w:trPr>
          <w:trHeight w:val="522"/>
          <w:jc w:val="center"/>
        </w:trPr>
        <w:tc>
          <w:tcPr>
            <w:tcW w:w="569" w:type="dxa"/>
            <w:shd w:val="clear" w:color="auto" w:fill="auto"/>
          </w:tcPr>
          <w:p w14:paraId="4E2E7EF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735C4D71" w14:textId="543A36A5" w:rsidR="00632E78" w:rsidRPr="00E17343" w:rsidRDefault="00632E78" w:rsidP="00336079">
            <w:pPr>
              <w:widowControl w:val="0"/>
              <w:spacing w:after="0" w:line="240" w:lineRule="auto"/>
              <w:contextualSpacing/>
              <w:rPr>
                <w:rFonts w:ascii="Times New Roman" w:hAnsi="Times New Roman"/>
                <w:b/>
                <w:sz w:val="24"/>
                <w:szCs w:val="24"/>
                <w:lang w:val="ru-RU" w:eastAsia="uk-UA"/>
              </w:rPr>
            </w:pPr>
            <w:r w:rsidRPr="00553261">
              <w:rPr>
                <w:rFonts w:ascii="Times New Roman" w:eastAsia="Times New Roman" w:hAnsi="Times New Roman"/>
                <w:b/>
                <w:sz w:val="24"/>
                <w:szCs w:val="24"/>
              </w:rPr>
              <w:t>Кваліфікаційні критерії до учасників та вимоги, згідно  з пунктом 28  та пунктом 44  Особливостей</w:t>
            </w:r>
          </w:p>
        </w:tc>
        <w:tc>
          <w:tcPr>
            <w:tcW w:w="5928" w:type="dxa"/>
            <w:vAlign w:val="center"/>
          </w:tcPr>
          <w:p w14:paraId="26A1A7E4" w14:textId="41776353" w:rsidR="00632E78" w:rsidRPr="008126B4" w:rsidRDefault="00BE6D75" w:rsidP="00632E78">
            <w:pPr>
              <w:widowControl w:val="0"/>
              <w:ind w:right="120"/>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5.1. </w:t>
            </w:r>
            <w:r w:rsidR="00632E78" w:rsidRPr="008126B4">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00632E78" w:rsidRPr="008126B4">
              <w:rPr>
                <w:rFonts w:ascii="Times New Roman" w:eastAsia="Times New Roman" w:hAnsi="Times New Roman"/>
                <w:sz w:val="24"/>
                <w:szCs w:val="24"/>
              </w:rPr>
              <w:lastRenderedPageBreak/>
              <w:t xml:space="preserve">відповідність їх таким критеріям, зазначені в </w:t>
            </w:r>
            <w:r w:rsidRPr="008126B4">
              <w:rPr>
                <w:rFonts w:ascii="Times New Roman" w:eastAsia="Times New Roman" w:hAnsi="Times New Roman"/>
                <w:sz w:val="24"/>
                <w:szCs w:val="24"/>
              </w:rPr>
              <w:br/>
            </w:r>
            <w:r w:rsidR="00632E78" w:rsidRPr="008126B4">
              <w:rPr>
                <w:rFonts w:ascii="Times New Roman" w:eastAsia="Times New Roman" w:hAnsi="Times New Roman"/>
                <w:b/>
                <w:i/>
                <w:sz w:val="24"/>
                <w:szCs w:val="24"/>
              </w:rPr>
              <w:t xml:space="preserve">Додатку </w:t>
            </w:r>
            <w:r w:rsidRPr="008126B4">
              <w:rPr>
                <w:rFonts w:ascii="Times New Roman" w:eastAsia="Times New Roman" w:hAnsi="Times New Roman"/>
                <w:b/>
                <w:i/>
                <w:sz w:val="24"/>
                <w:szCs w:val="24"/>
              </w:rPr>
              <w:t>2</w:t>
            </w:r>
            <w:r w:rsidR="00632E78" w:rsidRPr="008126B4">
              <w:rPr>
                <w:rFonts w:ascii="Times New Roman" w:eastAsia="Times New Roman" w:hAnsi="Times New Roman"/>
                <w:i/>
                <w:sz w:val="24"/>
                <w:szCs w:val="24"/>
              </w:rPr>
              <w:t xml:space="preserve"> </w:t>
            </w:r>
            <w:r w:rsidR="00632E78" w:rsidRPr="008126B4">
              <w:rPr>
                <w:rFonts w:ascii="Times New Roman" w:eastAsia="Times New Roman" w:hAnsi="Times New Roman"/>
                <w:sz w:val="24"/>
                <w:szCs w:val="24"/>
              </w:rPr>
              <w:t xml:space="preserve">до цієї тендерної документації. </w:t>
            </w:r>
          </w:p>
          <w:p w14:paraId="22B29418" w14:textId="2A577BFD" w:rsidR="00632E78" w:rsidRPr="008126B4" w:rsidRDefault="00632E78" w:rsidP="00632E78">
            <w:pPr>
              <w:widowControl w:val="0"/>
              <w:ind w:right="120"/>
              <w:jc w:val="both"/>
              <w:rPr>
                <w:rFonts w:ascii="Times New Roman" w:eastAsia="Times New Roman" w:hAnsi="Times New Roman"/>
                <w:sz w:val="24"/>
                <w:szCs w:val="24"/>
              </w:rPr>
            </w:pPr>
            <w:r w:rsidRPr="008126B4">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8126B4">
              <w:rPr>
                <w:rFonts w:ascii="Times New Roman" w:eastAsia="Times New Roman" w:hAnsi="Times New Roman"/>
                <w:b/>
                <w:sz w:val="24"/>
                <w:szCs w:val="24"/>
              </w:rPr>
              <w:t xml:space="preserve"> </w:t>
            </w:r>
            <w:r w:rsidRPr="008126B4">
              <w:rPr>
                <w:rFonts w:ascii="Times New Roman" w:eastAsia="Times New Roman" w:hAnsi="Times New Roman"/>
                <w:b/>
                <w:i/>
                <w:sz w:val="24"/>
                <w:szCs w:val="24"/>
              </w:rPr>
              <w:t xml:space="preserve">Додатку </w:t>
            </w:r>
            <w:r w:rsidR="00BE6D75" w:rsidRPr="008126B4">
              <w:rPr>
                <w:rFonts w:ascii="Times New Roman" w:eastAsia="Times New Roman" w:hAnsi="Times New Roman"/>
                <w:b/>
                <w:i/>
                <w:sz w:val="24"/>
                <w:szCs w:val="24"/>
              </w:rPr>
              <w:t>2</w:t>
            </w:r>
            <w:r w:rsidRPr="008126B4">
              <w:rPr>
                <w:rFonts w:ascii="Times New Roman" w:eastAsia="Times New Roman" w:hAnsi="Times New Roman"/>
                <w:sz w:val="24"/>
                <w:szCs w:val="24"/>
              </w:rPr>
              <w:t xml:space="preserve"> до цієї тендерної документації. </w:t>
            </w:r>
          </w:p>
          <w:p w14:paraId="37E83463" w14:textId="07694B82" w:rsidR="00632E78" w:rsidRPr="008126B4" w:rsidRDefault="00632E78" w:rsidP="00632E78">
            <w:pPr>
              <w:widowControl w:val="0"/>
              <w:ind w:right="120"/>
              <w:jc w:val="both"/>
              <w:rPr>
                <w:rFonts w:ascii="Times New Roman" w:eastAsia="Times New Roman" w:hAnsi="Times New Roman"/>
                <w:b/>
                <w:sz w:val="24"/>
                <w:szCs w:val="24"/>
              </w:rPr>
            </w:pPr>
            <w:r w:rsidRPr="008126B4">
              <w:rPr>
                <w:rFonts w:ascii="Times New Roman" w:eastAsia="Times New Roman" w:hAnsi="Times New Roman"/>
                <w:b/>
                <w:sz w:val="24"/>
                <w:szCs w:val="24"/>
              </w:rPr>
              <w:t>Підстави, визначені пунктом 44 Особливостей.</w:t>
            </w:r>
          </w:p>
          <w:p w14:paraId="622E815F" w14:textId="77777777" w:rsidR="00632E78" w:rsidRPr="008126B4" w:rsidRDefault="00632E78" w:rsidP="00632E78">
            <w:pPr>
              <w:widowControl w:val="0"/>
              <w:pBdr>
                <w:top w:val="nil"/>
                <w:left w:val="nil"/>
                <w:bottom w:val="nil"/>
                <w:right w:val="nil"/>
                <w:between w:val="nil"/>
              </w:pBdr>
              <w:jc w:val="both"/>
              <w:rPr>
                <w:rFonts w:ascii="Times New Roman" w:eastAsia="Times New Roman" w:hAnsi="Times New Roman"/>
                <w:sz w:val="24"/>
                <w:szCs w:val="24"/>
              </w:rPr>
            </w:pPr>
            <w:r w:rsidRPr="008126B4">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25F753" w14:textId="77777777" w:rsidR="00632E78" w:rsidRPr="008126B4" w:rsidRDefault="00632E78" w:rsidP="00632E78">
            <w:pPr>
              <w:widowControl w:val="0"/>
              <w:pBdr>
                <w:top w:val="nil"/>
                <w:left w:val="nil"/>
                <w:bottom w:val="nil"/>
                <w:right w:val="nil"/>
                <w:between w:val="nil"/>
              </w:pBdr>
              <w:spacing w:before="120"/>
              <w:jc w:val="both"/>
              <w:rPr>
                <w:rFonts w:ascii="Times New Roman" w:eastAsia="Times New Roman" w:hAnsi="Times New Roman"/>
                <w:sz w:val="24"/>
                <w:szCs w:val="24"/>
              </w:rPr>
            </w:pPr>
            <w:r w:rsidRPr="008126B4">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8DEE84" w14:textId="77777777" w:rsidR="00632E78" w:rsidRPr="008126B4" w:rsidRDefault="00632E78" w:rsidP="00632E78">
            <w:pPr>
              <w:widowControl w:val="0"/>
              <w:pBdr>
                <w:top w:val="nil"/>
                <w:left w:val="nil"/>
                <w:bottom w:val="nil"/>
                <w:right w:val="nil"/>
                <w:between w:val="nil"/>
              </w:pBdr>
              <w:spacing w:before="120"/>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sidRPr="008126B4">
              <w:rPr>
                <w:rFonts w:ascii="Times New Roman" w:eastAsia="Times New Roman" w:hAnsi="Times New Roman"/>
                <w:sz w:val="24"/>
                <w:szCs w:val="24"/>
              </w:rPr>
              <w:t>внесено</w:t>
            </w:r>
            <w:proofErr w:type="spellEnd"/>
            <w:r w:rsidRPr="008126B4">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403FCBD" w14:textId="77777777" w:rsidR="00632E78" w:rsidRPr="008126B4" w:rsidRDefault="00632E78" w:rsidP="00632E78">
            <w:pPr>
              <w:widowControl w:val="0"/>
              <w:pBdr>
                <w:top w:val="nil"/>
                <w:left w:val="nil"/>
                <w:bottom w:val="nil"/>
                <w:right w:val="nil"/>
                <w:between w:val="nil"/>
              </w:pBdr>
              <w:spacing w:before="120"/>
              <w:jc w:val="both"/>
              <w:rPr>
                <w:rFonts w:ascii="Times New Roman" w:eastAsia="Times New Roman" w:hAnsi="Times New Roman"/>
                <w:sz w:val="24"/>
                <w:szCs w:val="24"/>
              </w:rPr>
            </w:pPr>
            <w:r w:rsidRPr="008126B4">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03E71A" w14:textId="77777777" w:rsidR="00632E78" w:rsidRPr="008126B4" w:rsidRDefault="00632E78" w:rsidP="00632E78">
            <w:pPr>
              <w:widowControl w:val="0"/>
              <w:pBdr>
                <w:top w:val="nil"/>
                <w:left w:val="nil"/>
                <w:bottom w:val="nil"/>
                <w:right w:val="nil"/>
                <w:between w:val="nil"/>
              </w:pBdr>
              <w:spacing w:before="120"/>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126B4">
              <w:rPr>
                <w:rFonts w:ascii="Times New Roman" w:eastAsia="Times New Roman" w:hAnsi="Times New Roman"/>
                <w:sz w:val="24"/>
                <w:szCs w:val="24"/>
              </w:rPr>
              <w:t>антиконкурентних</w:t>
            </w:r>
            <w:proofErr w:type="spellEnd"/>
            <w:r w:rsidRPr="008126B4">
              <w:rPr>
                <w:rFonts w:ascii="Times New Roman" w:eastAsia="Times New Roman" w:hAnsi="Times New Roman"/>
                <w:sz w:val="24"/>
                <w:szCs w:val="24"/>
              </w:rPr>
              <w:t xml:space="preserve"> узгоджених дій, що стосуються спотворення результатів тендерів;</w:t>
            </w:r>
          </w:p>
          <w:p w14:paraId="28C5C7CF" w14:textId="77777777" w:rsidR="00632E78" w:rsidRPr="008126B4" w:rsidRDefault="00632E78" w:rsidP="00632E78">
            <w:pPr>
              <w:widowControl w:val="0"/>
              <w:pBdr>
                <w:top w:val="nil"/>
                <w:left w:val="nil"/>
                <w:bottom w:val="nil"/>
                <w:right w:val="nil"/>
                <w:between w:val="nil"/>
              </w:pBdr>
              <w:spacing w:before="120"/>
              <w:jc w:val="both"/>
              <w:rPr>
                <w:rFonts w:ascii="Times New Roman" w:eastAsia="Times New Roman" w:hAnsi="Times New Roman"/>
                <w:sz w:val="24"/>
                <w:szCs w:val="24"/>
              </w:rPr>
            </w:pPr>
            <w:r w:rsidRPr="008126B4">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8F113D" w14:textId="77777777" w:rsidR="00632E78" w:rsidRPr="008126B4" w:rsidRDefault="00632E78" w:rsidP="00632E78">
            <w:pPr>
              <w:widowControl w:val="0"/>
              <w:pBdr>
                <w:top w:val="nil"/>
                <w:left w:val="nil"/>
                <w:bottom w:val="nil"/>
                <w:right w:val="nil"/>
                <w:between w:val="nil"/>
              </w:pBdr>
              <w:spacing w:before="120"/>
              <w:jc w:val="both"/>
              <w:rPr>
                <w:rFonts w:ascii="Times New Roman" w:eastAsia="Times New Roman" w:hAnsi="Times New Roman"/>
                <w:sz w:val="24"/>
                <w:szCs w:val="24"/>
              </w:rPr>
            </w:pPr>
            <w:r w:rsidRPr="008126B4">
              <w:rPr>
                <w:rFonts w:ascii="Times New Roman" w:eastAsia="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951E1C" w14:textId="77777777" w:rsidR="00632E78" w:rsidRPr="008126B4" w:rsidRDefault="00632E78" w:rsidP="00632E78">
            <w:pPr>
              <w:widowControl w:val="0"/>
              <w:pBdr>
                <w:top w:val="nil"/>
                <w:left w:val="nil"/>
                <w:bottom w:val="nil"/>
                <w:right w:val="nil"/>
                <w:between w:val="nil"/>
              </w:pBdr>
              <w:spacing w:before="120"/>
              <w:jc w:val="both"/>
              <w:rPr>
                <w:rFonts w:ascii="Times New Roman" w:eastAsia="Times New Roman" w:hAnsi="Times New Roman"/>
                <w:sz w:val="24"/>
                <w:szCs w:val="24"/>
              </w:rPr>
            </w:pPr>
            <w:r w:rsidRPr="008126B4">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B106EA" w14:textId="77777777" w:rsidR="00632E78" w:rsidRPr="008126B4" w:rsidRDefault="00632E78" w:rsidP="00632E78">
            <w:pPr>
              <w:widowControl w:val="0"/>
              <w:pBdr>
                <w:top w:val="nil"/>
                <w:left w:val="nil"/>
                <w:bottom w:val="nil"/>
                <w:right w:val="nil"/>
                <w:between w:val="nil"/>
              </w:pBdr>
              <w:spacing w:before="120"/>
              <w:jc w:val="both"/>
              <w:rPr>
                <w:rFonts w:ascii="Times New Roman" w:eastAsia="Times New Roman" w:hAnsi="Times New Roman"/>
                <w:sz w:val="24"/>
                <w:szCs w:val="24"/>
              </w:rPr>
            </w:pPr>
            <w:r w:rsidRPr="008126B4">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632AD4" w14:textId="77777777" w:rsidR="00632E78" w:rsidRPr="008126B4" w:rsidRDefault="00632E78" w:rsidP="00632E78">
            <w:pPr>
              <w:widowControl w:val="0"/>
              <w:pBdr>
                <w:top w:val="nil"/>
                <w:left w:val="nil"/>
                <w:bottom w:val="nil"/>
                <w:right w:val="nil"/>
                <w:between w:val="nil"/>
              </w:pBdr>
              <w:spacing w:before="120"/>
              <w:jc w:val="both"/>
              <w:rPr>
                <w:rFonts w:ascii="Times New Roman" w:eastAsia="Times New Roman" w:hAnsi="Times New Roman"/>
                <w:sz w:val="24"/>
                <w:szCs w:val="24"/>
              </w:rPr>
            </w:pPr>
            <w:r w:rsidRPr="008126B4">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6EEF76" w14:textId="4DE5E273" w:rsidR="00632E78" w:rsidRPr="008126B4" w:rsidRDefault="00632E78" w:rsidP="00632E78">
            <w:pPr>
              <w:widowControl w:val="0"/>
              <w:pBdr>
                <w:top w:val="nil"/>
                <w:left w:val="nil"/>
                <w:bottom w:val="nil"/>
                <w:right w:val="nil"/>
                <w:between w:val="nil"/>
              </w:pBdr>
              <w:spacing w:before="120"/>
              <w:jc w:val="both"/>
              <w:rPr>
                <w:rFonts w:ascii="Times New Roman" w:eastAsia="Times New Roman" w:hAnsi="Times New Roman"/>
                <w:sz w:val="24"/>
                <w:szCs w:val="24"/>
              </w:rPr>
            </w:pPr>
            <w:r w:rsidRPr="008126B4">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A43A65" w:rsidRPr="00A43A65">
              <w:rPr>
                <w:rFonts w:ascii="Times New Roman" w:eastAsia="Times New Roman" w:hAnsi="Times New Roman"/>
                <w:sz w:val="24"/>
                <w:szCs w:val="24"/>
              </w:rPr>
              <w:t xml:space="preserve"> </w:t>
            </w:r>
            <w:r w:rsidRPr="008126B4">
              <w:rPr>
                <w:rFonts w:ascii="Times New Roman" w:eastAsia="Times New Roman" w:hAnsi="Times New Roman"/>
                <w:sz w:val="24"/>
                <w:szCs w:val="24"/>
              </w:rPr>
              <w:t>20 млн. гривень (у тому числі за лотом);</w:t>
            </w:r>
          </w:p>
          <w:p w14:paraId="2FE58A03" w14:textId="77777777" w:rsidR="00632E78" w:rsidRPr="008126B4" w:rsidRDefault="00632E78" w:rsidP="00632E78">
            <w:pPr>
              <w:widowControl w:val="0"/>
              <w:pBdr>
                <w:top w:val="nil"/>
                <w:left w:val="nil"/>
                <w:bottom w:val="nil"/>
                <w:right w:val="nil"/>
                <w:between w:val="nil"/>
              </w:pBdr>
              <w:spacing w:before="120"/>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11) учасник процедури закупівлі або кінцевий </w:t>
            </w:r>
            <w:proofErr w:type="spellStart"/>
            <w:r w:rsidRPr="008126B4">
              <w:rPr>
                <w:rFonts w:ascii="Times New Roman" w:eastAsia="Times New Roman" w:hAnsi="Times New Roman"/>
                <w:sz w:val="24"/>
                <w:szCs w:val="24"/>
              </w:rPr>
              <w:t>бенефіціарний</w:t>
            </w:r>
            <w:proofErr w:type="spellEnd"/>
            <w:r w:rsidRPr="008126B4">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3EC7095" w14:textId="77777777" w:rsidR="00632E78" w:rsidRPr="008126B4" w:rsidRDefault="00632E78" w:rsidP="00632E78">
            <w:pPr>
              <w:widowControl w:val="0"/>
              <w:pBdr>
                <w:top w:val="nil"/>
                <w:left w:val="nil"/>
                <w:bottom w:val="nil"/>
                <w:right w:val="nil"/>
                <w:between w:val="nil"/>
              </w:pBdr>
              <w:spacing w:before="120"/>
              <w:jc w:val="both"/>
              <w:rPr>
                <w:rFonts w:ascii="Times New Roman" w:eastAsia="Times New Roman" w:hAnsi="Times New Roman"/>
                <w:sz w:val="24"/>
                <w:szCs w:val="24"/>
              </w:rPr>
            </w:pPr>
            <w:r w:rsidRPr="008126B4">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A7AF49" w14:textId="77777777" w:rsidR="00632E78" w:rsidRPr="008126B4" w:rsidRDefault="00632E78" w:rsidP="00632E78">
            <w:pPr>
              <w:widowControl w:val="0"/>
              <w:pBdr>
                <w:top w:val="nil"/>
                <w:left w:val="nil"/>
                <w:bottom w:val="nil"/>
                <w:right w:val="nil"/>
                <w:between w:val="nil"/>
              </w:pBdr>
              <w:spacing w:before="120"/>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w:t>
            </w:r>
            <w:r w:rsidRPr="008126B4">
              <w:rPr>
                <w:rFonts w:ascii="Times New Roman" w:eastAsia="Times New Roman" w:hAnsi="Times New Roman"/>
                <w:sz w:val="24"/>
                <w:szCs w:val="24"/>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126B4">
              <w:rPr>
                <w:rFonts w:ascii="Times New Roman" w:eastAsia="Times New Roman" w:hAnsi="Times New Roman"/>
                <w:sz w:val="28"/>
                <w:szCs w:val="28"/>
              </w:rPr>
              <w:t xml:space="preserve"> </w:t>
            </w:r>
            <w:r w:rsidRPr="008126B4">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244787" w14:textId="7A3AD484" w:rsidR="00D11C0D" w:rsidRPr="008126B4" w:rsidRDefault="00632E78" w:rsidP="0096209F">
            <w:pPr>
              <w:pStyle w:val="rvps2"/>
              <w:shd w:val="clear" w:color="auto" w:fill="FFFFFF"/>
              <w:spacing w:before="0" w:after="0"/>
              <w:jc w:val="both"/>
              <w:rPr>
                <w:shd w:val="clear" w:color="auto" w:fill="FFFFFF"/>
              </w:rPr>
            </w:pPr>
            <w:r w:rsidRPr="008126B4">
              <w:rPr>
                <w:rFonts w:eastAsia="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w:t>
            </w:r>
            <w:r w:rsidRPr="008126B4">
              <w:rPr>
                <w:rFonts w:eastAsia="Times New Roman"/>
              </w:rPr>
              <w:t>інформацією з іншими де</w:t>
            </w:r>
            <w:r w:rsidR="00832709" w:rsidRPr="008126B4">
              <w:rPr>
                <w:rFonts w:eastAsia="Times New Roman"/>
              </w:rPr>
              <w:t>ржавними системами та реєстрами,</w:t>
            </w:r>
            <w:r w:rsidR="00832709" w:rsidRPr="008126B4">
              <w:rPr>
                <w:b/>
                <w:shd w:val="clear" w:color="auto" w:fill="FFFFFF"/>
              </w:rPr>
              <w:t xml:space="preserve"> крім випадків, коли доступ до такої інформації є обмеженим на момент оприлюднення оголошення про проведення відкритих торгів.</w:t>
            </w:r>
          </w:p>
        </w:tc>
      </w:tr>
      <w:tr w:rsidR="00632E78" w:rsidRPr="00E17343" w14:paraId="72E0B5A9" w14:textId="77777777" w:rsidTr="0096209F">
        <w:trPr>
          <w:trHeight w:val="1417"/>
          <w:jc w:val="center"/>
        </w:trPr>
        <w:tc>
          <w:tcPr>
            <w:tcW w:w="569" w:type="dxa"/>
            <w:shd w:val="clear" w:color="auto" w:fill="auto"/>
          </w:tcPr>
          <w:p w14:paraId="476E5CAD"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6C08690F" w14:textId="714318E6" w:rsidR="00632E78" w:rsidRPr="008126B4" w:rsidRDefault="00632E78" w:rsidP="00A43A65">
            <w:pPr>
              <w:widowControl w:val="0"/>
              <w:spacing w:after="0" w:line="240" w:lineRule="auto"/>
              <w:contextualSpacing/>
              <w:jc w:val="both"/>
              <w:rPr>
                <w:rFonts w:ascii="Times New Roman" w:hAnsi="Times New Roman"/>
                <w:sz w:val="24"/>
                <w:szCs w:val="24"/>
                <w:lang w:eastAsia="uk-UA"/>
              </w:rPr>
            </w:pPr>
            <w:r w:rsidRPr="008126B4">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A43A65">
              <w:rPr>
                <w:rFonts w:ascii="Times New Roman" w:hAnsi="Times New Roman"/>
                <w:b/>
                <w:bCs/>
                <w:i/>
                <w:iCs/>
                <w:sz w:val="24"/>
                <w:szCs w:val="24"/>
                <w:lang w:eastAsia="uk-UA"/>
              </w:rPr>
              <w:t>Додатку 1</w:t>
            </w:r>
            <w:r w:rsidR="00DE0D04" w:rsidRPr="008126B4">
              <w:rPr>
                <w:rFonts w:ascii="Times New Roman" w:hAnsi="Times New Roman"/>
                <w:sz w:val="24"/>
                <w:szCs w:val="24"/>
                <w:lang w:eastAsia="uk-UA"/>
              </w:rPr>
              <w:t xml:space="preserve"> цієї тендерної документації</w:t>
            </w:r>
            <w:r w:rsidRPr="008126B4">
              <w:rPr>
                <w:rFonts w:ascii="Times New Roman" w:hAnsi="Times New Roman"/>
                <w:sz w:val="24"/>
                <w:szCs w:val="24"/>
                <w:lang w:eastAsia="uk-UA"/>
              </w:rPr>
              <w:t xml:space="preserve">; </w:t>
            </w:r>
          </w:p>
          <w:p w14:paraId="19B34496" w14:textId="69390037" w:rsidR="00632E78" w:rsidRPr="008126B4" w:rsidRDefault="00632E78" w:rsidP="00A43A65">
            <w:pPr>
              <w:widowControl w:val="0"/>
              <w:spacing w:after="0" w:line="240" w:lineRule="auto"/>
              <w:contextualSpacing/>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 xml:space="preserve">6.2. </w:t>
            </w:r>
            <w:r w:rsidR="00DE0D04" w:rsidRPr="008126B4">
              <w:rPr>
                <w:rFonts w:ascii="Times New Roman" w:eastAsia="Times New Roman" w:hAnsi="Times New Roman"/>
                <w:sz w:val="24"/>
                <w:szCs w:val="24"/>
                <w:lang w:eastAsia="uk-UA"/>
              </w:rPr>
              <w:t>Вимоги до предмета закупівлі (технічні, якісні та кількісні характеристики) визн</w:t>
            </w:r>
            <w:r w:rsidR="00A43A65">
              <w:rPr>
                <w:rFonts w:ascii="Times New Roman" w:eastAsia="Times New Roman" w:hAnsi="Times New Roman"/>
                <w:sz w:val="24"/>
                <w:szCs w:val="24"/>
                <w:lang w:eastAsia="uk-UA"/>
              </w:rPr>
              <w:t>а</w:t>
            </w:r>
            <w:r w:rsidR="00DE0D04" w:rsidRPr="008126B4">
              <w:rPr>
                <w:rFonts w:ascii="Times New Roman" w:eastAsia="Times New Roman" w:hAnsi="Times New Roman"/>
                <w:sz w:val="24"/>
                <w:szCs w:val="24"/>
                <w:lang w:eastAsia="uk-UA"/>
              </w:rPr>
              <w:t>чені згідно з пунктом третім частини другої статті 22 Закону</w:t>
            </w:r>
            <w:r w:rsidRPr="008126B4">
              <w:rPr>
                <w:rFonts w:ascii="Times New Roman" w:eastAsia="Times New Roman" w:hAnsi="Times New Roman"/>
                <w:sz w:val="24"/>
                <w:szCs w:val="24"/>
                <w:lang w:eastAsia="uk-UA"/>
              </w:rPr>
              <w:t>;</w:t>
            </w:r>
          </w:p>
          <w:p w14:paraId="5879F015" w14:textId="77777777" w:rsidR="00632E78" w:rsidRPr="008126B4" w:rsidRDefault="00632E78" w:rsidP="00A43A65">
            <w:pPr>
              <w:spacing w:line="240" w:lineRule="auto"/>
              <w:jc w:val="both"/>
              <w:rPr>
                <w:rFonts w:ascii="Times New Roman" w:hAnsi="Times New Roman"/>
                <w:sz w:val="24"/>
                <w:szCs w:val="24"/>
                <w:lang w:eastAsia="uk-UA"/>
              </w:rPr>
            </w:pPr>
            <w:r w:rsidRPr="008126B4">
              <w:rPr>
                <w:rFonts w:ascii="Times New Roman" w:hAnsi="Times New Roman"/>
                <w:sz w:val="24"/>
                <w:szCs w:val="24"/>
                <w:lang w:eastAsia="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w:t>
            </w:r>
            <w:r w:rsidRPr="008126B4">
              <w:rPr>
                <w:rFonts w:ascii="Times New Roman" w:hAnsi="Times New Roman"/>
                <w:sz w:val="24"/>
                <w:szCs w:val="24"/>
                <w:lang w:eastAsia="uk-UA"/>
              </w:rPr>
              <w:lastRenderedPageBreak/>
              <w:t>конкретне місце походження чи спосіб виробництва вживаються у значенні «або еквівалент».</w:t>
            </w:r>
          </w:p>
          <w:p w14:paraId="0D5AE3C5" w14:textId="605729DF" w:rsidR="00632E78" w:rsidRPr="008126B4" w:rsidRDefault="00632E78" w:rsidP="00A43A65">
            <w:pPr>
              <w:spacing w:after="0" w:line="240" w:lineRule="auto"/>
              <w:jc w:val="both"/>
              <w:rPr>
                <w:rFonts w:ascii="Times New Roman" w:eastAsia="Times New Roman" w:hAnsi="Times New Roman"/>
                <w:sz w:val="24"/>
                <w:szCs w:val="24"/>
                <w:lang w:eastAsia="ru-RU"/>
              </w:rPr>
            </w:pPr>
            <w:r w:rsidRPr="008126B4">
              <w:rPr>
                <w:rFonts w:ascii="Times New Roman" w:eastAsia="Times New Roman" w:hAnsi="Times New Roman"/>
                <w:sz w:val="24"/>
                <w:szCs w:val="24"/>
                <w:lang w:eastAsia="ru-RU"/>
              </w:rPr>
              <w:t xml:space="preserve">Вимоги до предмета закупівлі визначено в </w:t>
            </w:r>
            <w:r w:rsidRPr="00A43A65">
              <w:rPr>
                <w:rFonts w:ascii="Times New Roman" w:eastAsia="Times New Roman" w:hAnsi="Times New Roman"/>
                <w:b/>
                <w:bCs/>
                <w:i/>
                <w:iCs/>
                <w:sz w:val="24"/>
                <w:szCs w:val="24"/>
                <w:lang w:eastAsia="ru-RU"/>
              </w:rPr>
              <w:t>Додатку 1</w:t>
            </w:r>
            <w:r w:rsidRPr="008126B4">
              <w:rPr>
                <w:rFonts w:ascii="Times New Roman" w:eastAsia="Times New Roman" w:hAnsi="Times New Roman"/>
                <w:sz w:val="24"/>
                <w:szCs w:val="24"/>
                <w:lang w:eastAsia="ru-RU"/>
              </w:rPr>
              <w:t xml:space="preserve"> до </w:t>
            </w:r>
            <w:r w:rsidR="00DE0D04" w:rsidRPr="008126B4">
              <w:rPr>
                <w:rFonts w:ascii="Times New Roman" w:eastAsia="Times New Roman" w:hAnsi="Times New Roman"/>
                <w:sz w:val="24"/>
                <w:szCs w:val="24"/>
                <w:lang w:eastAsia="ru-RU"/>
              </w:rPr>
              <w:t xml:space="preserve">цієї </w:t>
            </w:r>
            <w:r w:rsidRPr="008126B4">
              <w:rPr>
                <w:rFonts w:ascii="Times New Roman" w:eastAsia="Times New Roman" w:hAnsi="Times New Roman"/>
                <w:sz w:val="24"/>
                <w:szCs w:val="24"/>
                <w:lang w:eastAsia="ru-RU"/>
              </w:rPr>
              <w:t xml:space="preserve">тендерної документації. </w:t>
            </w:r>
          </w:p>
        </w:tc>
      </w:tr>
      <w:tr w:rsidR="00632E78" w:rsidRPr="00E17343" w14:paraId="42394C46" w14:textId="77777777" w:rsidTr="008E6042">
        <w:trPr>
          <w:trHeight w:val="2018"/>
          <w:jc w:val="center"/>
        </w:trPr>
        <w:tc>
          <w:tcPr>
            <w:tcW w:w="569" w:type="dxa"/>
            <w:shd w:val="clear" w:color="auto" w:fill="auto"/>
          </w:tcPr>
          <w:p w14:paraId="31A5FDF8"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7</w:t>
            </w:r>
          </w:p>
        </w:tc>
        <w:tc>
          <w:tcPr>
            <w:tcW w:w="3499" w:type="dxa"/>
            <w:shd w:val="clear" w:color="auto" w:fill="auto"/>
          </w:tcPr>
          <w:p w14:paraId="480CEA63"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77777777" w:rsidR="00632E78" w:rsidRPr="008126B4" w:rsidRDefault="00632E78" w:rsidP="00A43A65">
            <w:pPr>
              <w:widowControl w:val="0"/>
              <w:spacing w:after="0" w:line="240" w:lineRule="auto"/>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77777777" w:rsidR="00632E78" w:rsidRPr="008126B4" w:rsidRDefault="00632E78" w:rsidP="00A43A65">
            <w:pPr>
              <w:widowControl w:val="0"/>
              <w:spacing w:after="0" w:line="240" w:lineRule="auto"/>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126B4">
              <w:rPr>
                <w:rFonts w:ascii="Times New Roman" w:eastAsia="Times New Roman" w:hAnsi="Times New Roman"/>
                <w:b/>
                <w:sz w:val="24"/>
                <w:szCs w:val="24"/>
                <w:lang w:eastAsia="uk-UA"/>
              </w:rPr>
              <w:t xml:space="preserve"> </w:t>
            </w:r>
            <w:r w:rsidRPr="008126B4">
              <w:rPr>
                <w:rFonts w:ascii="Times New Roman" w:eastAsia="Times New Roman" w:hAnsi="Times New Roman"/>
                <w:sz w:val="24"/>
                <w:szCs w:val="24"/>
                <w:lang w:eastAsia="uk-UA"/>
              </w:rPr>
              <w:t xml:space="preserve">рішення. </w:t>
            </w:r>
          </w:p>
          <w:p w14:paraId="6462ED5F" w14:textId="77777777" w:rsidR="00632E78" w:rsidRPr="008126B4" w:rsidRDefault="00632E78" w:rsidP="00A43A65">
            <w:pPr>
              <w:widowControl w:val="0"/>
              <w:spacing w:after="0" w:line="240" w:lineRule="auto"/>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32E78" w:rsidRPr="00E17343" w14:paraId="5E6FC536" w14:textId="77777777" w:rsidTr="0096209F">
        <w:trPr>
          <w:trHeight w:val="574"/>
          <w:jc w:val="center"/>
        </w:trPr>
        <w:tc>
          <w:tcPr>
            <w:tcW w:w="569" w:type="dxa"/>
            <w:shd w:val="clear" w:color="auto" w:fill="auto"/>
          </w:tcPr>
          <w:p w14:paraId="2B2FEF73"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8</w:t>
            </w:r>
          </w:p>
        </w:tc>
        <w:tc>
          <w:tcPr>
            <w:tcW w:w="3499" w:type="dxa"/>
            <w:shd w:val="clear" w:color="auto" w:fill="auto"/>
          </w:tcPr>
          <w:p w14:paraId="6901D655" w14:textId="4199587E" w:rsidR="00632E78" w:rsidRPr="00B62AD4" w:rsidRDefault="00632E78" w:rsidP="00632E78">
            <w:pPr>
              <w:spacing w:after="0" w:line="240" w:lineRule="auto"/>
              <w:rPr>
                <w:rFonts w:ascii="Times New Roman" w:hAnsi="Times New Roman"/>
                <w:b/>
                <w:sz w:val="24"/>
                <w:szCs w:val="24"/>
              </w:rPr>
            </w:pPr>
            <w:r w:rsidRPr="00B62AD4">
              <w:rPr>
                <w:rFonts w:ascii="Times New Roman" w:hAnsi="Times New Roman"/>
                <w:b/>
                <w:sz w:val="24"/>
                <w:szCs w:val="24"/>
              </w:rPr>
              <w:t xml:space="preserve">Інформація про </w:t>
            </w:r>
            <w:r w:rsidRPr="00B62AD4">
              <w:rPr>
                <w:rFonts w:ascii="Times New Roman" w:hAnsi="Times New Roman"/>
                <w:b/>
                <w:sz w:val="24"/>
                <w:szCs w:val="24"/>
                <w:lang w:eastAsia="uk-UA"/>
              </w:rPr>
              <w:t xml:space="preserve">субпідрядника/співвиконавця </w:t>
            </w:r>
          </w:p>
          <w:p w14:paraId="068866A1" w14:textId="77777777" w:rsidR="00632E78" w:rsidRPr="00B62AD4" w:rsidRDefault="00632E78" w:rsidP="00632E78">
            <w:pPr>
              <w:widowControl w:val="0"/>
              <w:spacing w:after="0" w:line="240" w:lineRule="auto"/>
              <w:contextualSpacing/>
              <w:rPr>
                <w:rFonts w:ascii="Times New Roman" w:hAnsi="Times New Roman"/>
                <w:b/>
                <w:sz w:val="24"/>
                <w:szCs w:val="24"/>
                <w:lang w:eastAsia="uk-UA"/>
              </w:rPr>
            </w:pPr>
          </w:p>
        </w:tc>
        <w:tc>
          <w:tcPr>
            <w:tcW w:w="5928" w:type="dxa"/>
            <w:shd w:val="clear" w:color="auto" w:fill="auto"/>
          </w:tcPr>
          <w:p w14:paraId="39D5E99B" w14:textId="3D1665E9" w:rsidR="00632E78" w:rsidRPr="00B62AD4" w:rsidRDefault="0096209F" w:rsidP="0032637B">
            <w:pPr>
              <w:shd w:val="clear" w:color="auto" w:fill="FFFFFF"/>
              <w:spacing w:line="240" w:lineRule="auto"/>
              <w:jc w:val="both"/>
              <w:rPr>
                <w:rFonts w:ascii="Times New Roman" w:hAnsi="Times New Roman"/>
                <w:sz w:val="24"/>
                <w:szCs w:val="24"/>
              </w:rPr>
            </w:pPr>
            <w:r w:rsidRPr="00B62AD4">
              <w:rPr>
                <w:rFonts w:ascii="Times New Roman" w:eastAsia="Times New Roman" w:hAnsi="Times New Roman"/>
                <w:color w:val="000000"/>
                <w:sz w:val="24"/>
                <w:szCs w:val="24"/>
              </w:rPr>
              <w:t>Не передбачено. </w:t>
            </w:r>
          </w:p>
        </w:tc>
      </w:tr>
      <w:tr w:rsidR="00632E78" w:rsidRPr="00E17343" w14:paraId="1FF03EA2" w14:textId="77777777" w:rsidTr="008E6042">
        <w:trPr>
          <w:trHeight w:val="522"/>
          <w:jc w:val="center"/>
        </w:trPr>
        <w:tc>
          <w:tcPr>
            <w:tcW w:w="569" w:type="dxa"/>
            <w:shd w:val="clear" w:color="auto" w:fill="auto"/>
          </w:tcPr>
          <w:p w14:paraId="00ED83A9"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9</w:t>
            </w:r>
          </w:p>
        </w:tc>
        <w:tc>
          <w:tcPr>
            <w:tcW w:w="3499" w:type="dxa"/>
            <w:shd w:val="clear" w:color="auto" w:fill="auto"/>
          </w:tcPr>
          <w:p w14:paraId="32E0921C" w14:textId="387D0B68" w:rsidR="00632E78" w:rsidRPr="00E17343" w:rsidRDefault="00B0015D" w:rsidP="00632E7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632E78" w:rsidRPr="00E17343">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6C51F9FD" w14:textId="77777777" w:rsidR="00632E78" w:rsidRPr="00E17343" w:rsidRDefault="00632E78" w:rsidP="00B0015D">
            <w:pPr>
              <w:widowControl w:val="0"/>
              <w:spacing w:after="0" w:line="240" w:lineRule="auto"/>
              <w:ind w:firstLine="71"/>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9.1. Учасник процедури закупівлі має право </w:t>
            </w:r>
            <w:proofErr w:type="spellStart"/>
            <w:r w:rsidRPr="00E17343">
              <w:rPr>
                <w:rFonts w:ascii="Times New Roman" w:eastAsia="Times New Roman" w:hAnsi="Times New Roman"/>
                <w:sz w:val="24"/>
                <w:szCs w:val="24"/>
                <w:lang w:eastAsia="uk-UA"/>
              </w:rPr>
              <w:t>внести</w:t>
            </w:r>
            <w:proofErr w:type="spellEnd"/>
            <w:r w:rsidRPr="00E17343">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2E78" w:rsidRPr="00E17343" w14:paraId="2B2FC3FA" w14:textId="77777777" w:rsidTr="00596F46">
        <w:trPr>
          <w:trHeight w:val="522"/>
          <w:jc w:val="center"/>
        </w:trPr>
        <w:tc>
          <w:tcPr>
            <w:tcW w:w="9996" w:type="dxa"/>
            <w:gridSpan w:val="3"/>
            <w:shd w:val="clear" w:color="auto" w:fill="A5A5A5"/>
          </w:tcPr>
          <w:p w14:paraId="5E9F954E" w14:textId="77777777" w:rsidR="00632E78" w:rsidRPr="00E17343" w:rsidRDefault="00632E78" w:rsidP="00632E78">
            <w:pPr>
              <w:widowControl w:val="0"/>
              <w:spacing w:after="0" w:line="240" w:lineRule="auto"/>
              <w:ind w:hanging="23"/>
              <w:contextualSpacing/>
              <w:jc w:val="center"/>
              <w:rPr>
                <w:rFonts w:ascii="Times New Roman" w:hAnsi="Times New Roman"/>
                <w:b/>
                <w:sz w:val="24"/>
                <w:szCs w:val="24"/>
              </w:rPr>
            </w:pPr>
            <w:r w:rsidRPr="00E17343">
              <w:rPr>
                <w:rFonts w:ascii="Times New Roman" w:hAnsi="Times New Roman"/>
                <w:b/>
                <w:sz w:val="24"/>
                <w:szCs w:val="24"/>
              </w:rPr>
              <w:t>Розділ IV. Подання та розкриття тендерної пропозиції</w:t>
            </w:r>
          </w:p>
        </w:tc>
      </w:tr>
      <w:tr w:rsidR="00632E78" w:rsidRPr="00E17343" w14:paraId="0CC4C2C5" w14:textId="77777777" w:rsidTr="008E6042">
        <w:trPr>
          <w:trHeight w:val="522"/>
          <w:jc w:val="center"/>
        </w:trPr>
        <w:tc>
          <w:tcPr>
            <w:tcW w:w="569" w:type="dxa"/>
            <w:shd w:val="clear" w:color="auto" w:fill="auto"/>
          </w:tcPr>
          <w:p w14:paraId="627E2436"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C401605" w14:textId="77777777" w:rsidR="00632E78" w:rsidRPr="00E17343" w:rsidRDefault="00632E78" w:rsidP="00632E78">
            <w:pPr>
              <w:pStyle w:val="a7"/>
              <w:widowControl w:val="0"/>
              <w:contextualSpacing/>
              <w:jc w:val="both"/>
              <w:rPr>
                <w:rFonts w:ascii="Times New Roman" w:hAnsi="Times New Roman"/>
                <w:b/>
                <w:sz w:val="24"/>
                <w:szCs w:val="24"/>
                <w:lang w:eastAsia="uk-UA"/>
              </w:rPr>
            </w:pPr>
            <w:r w:rsidRPr="00E17343">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1529F59D" w14:textId="2C767CB6" w:rsidR="00632E78" w:rsidRPr="003F3F5A" w:rsidRDefault="00632E78" w:rsidP="00632E78">
            <w:pPr>
              <w:widowControl w:val="0"/>
              <w:numPr>
                <w:ilvl w:val="1"/>
                <w:numId w:val="1"/>
              </w:numPr>
              <w:spacing w:after="0" w:line="240" w:lineRule="auto"/>
              <w:ind w:left="34" w:firstLine="0"/>
              <w:contextualSpacing/>
              <w:jc w:val="both"/>
              <w:rPr>
                <w:rFonts w:ascii="Times New Roman" w:hAnsi="Times New Roman"/>
                <w:sz w:val="24"/>
                <w:szCs w:val="24"/>
              </w:rPr>
            </w:pPr>
            <w:r w:rsidRPr="003F3F5A">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3F3F5A">
              <w:rPr>
                <w:rFonts w:ascii="Times New Roman" w:eastAsia="Times New Roman" w:hAnsi="Times New Roman"/>
                <w:i/>
                <w:sz w:val="24"/>
                <w:szCs w:val="24"/>
                <w:lang w:eastAsia="uk-UA"/>
              </w:rPr>
              <w:t>.</w:t>
            </w:r>
          </w:p>
          <w:p w14:paraId="61996E98" w14:textId="0A37D319" w:rsidR="00632E78" w:rsidRPr="00BD2DD6" w:rsidRDefault="00632E78" w:rsidP="00632E78">
            <w:pPr>
              <w:widowControl w:val="0"/>
              <w:numPr>
                <w:ilvl w:val="1"/>
                <w:numId w:val="1"/>
              </w:numPr>
              <w:spacing w:after="0" w:line="240" w:lineRule="auto"/>
              <w:ind w:left="34" w:firstLine="0"/>
              <w:contextualSpacing/>
              <w:jc w:val="both"/>
              <w:rPr>
                <w:rFonts w:ascii="Times New Roman" w:hAnsi="Times New Roman"/>
                <w:sz w:val="24"/>
                <w:szCs w:val="24"/>
              </w:rPr>
            </w:pPr>
            <w:r w:rsidRPr="003F3F5A">
              <w:rPr>
                <w:rFonts w:ascii="Times New Roman" w:hAnsi="Times New Roman"/>
                <w:sz w:val="24"/>
                <w:szCs w:val="24"/>
              </w:rPr>
              <w:t>Кінцевий</w:t>
            </w:r>
            <w:r w:rsidRPr="00E17343">
              <w:rPr>
                <w:rFonts w:ascii="Times New Roman" w:hAnsi="Times New Roman"/>
                <w:sz w:val="24"/>
                <w:szCs w:val="24"/>
              </w:rPr>
              <w:t xml:space="preserve"> строк подання тендерних пропозицій </w:t>
            </w:r>
            <w:r w:rsidR="007070DE">
              <w:rPr>
                <w:rFonts w:ascii="Times New Roman" w:hAnsi="Times New Roman"/>
                <w:b/>
                <w:bCs/>
                <w:sz w:val="24"/>
                <w:szCs w:val="24"/>
                <w:highlight w:val="green"/>
              </w:rPr>
              <w:t>0</w:t>
            </w:r>
            <w:r w:rsidR="00650806">
              <w:rPr>
                <w:rFonts w:ascii="Times New Roman" w:hAnsi="Times New Roman"/>
                <w:b/>
                <w:bCs/>
                <w:sz w:val="24"/>
                <w:szCs w:val="24"/>
                <w:highlight w:val="green"/>
              </w:rPr>
              <w:t>9</w:t>
            </w:r>
            <w:r w:rsidR="00AC34E0">
              <w:rPr>
                <w:rFonts w:ascii="Times New Roman" w:hAnsi="Times New Roman"/>
                <w:b/>
                <w:bCs/>
                <w:sz w:val="24"/>
                <w:szCs w:val="24"/>
                <w:highlight w:val="green"/>
              </w:rPr>
              <w:t>.0</w:t>
            </w:r>
            <w:r w:rsidR="00C33DE8">
              <w:rPr>
                <w:rFonts w:ascii="Times New Roman" w:hAnsi="Times New Roman"/>
                <w:b/>
                <w:bCs/>
                <w:sz w:val="24"/>
                <w:szCs w:val="24"/>
                <w:highlight w:val="green"/>
              </w:rPr>
              <w:t>5</w:t>
            </w:r>
            <w:r w:rsidRPr="00BD2DD6">
              <w:rPr>
                <w:rFonts w:ascii="Times New Roman" w:hAnsi="Times New Roman"/>
                <w:b/>
                <w:bCs/>
                <w:sz w:val="24"/>
                <w:szCs w:val="24"/>
                <w:highlight w:val="green"/>
              </w:rPr>
              <w:t>.2023.</w:t>
            </w:r>
          </w:p>
          <w:p w14:paraId="5634A093" w14:textId="77777777" w:rsidR="00632E78" w:rsidRPr="00E17343" w:rsidRDefault="00632E78" w:rsidP="00632E7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eastAsia="Times New Roman" w:hAnsi="Times New Roman"/>
                <w:sz w:val="24"/>
                <w:szCs w:val="24"/>
                <w:lang w:eastAsia="uk-UA"/>
              </w:rPr>
              <w:t xml:space="preserve">Отримана тендерна пропозиція вноситься автоматично до реєстру отриманих тендерних </w:t>
            </w:r>
            <w:bookmarkStart w:id="3" w:name="_GoBack"/>
            <w:bookmarkEnd w:id="3"/>
            <w:r w:rsidRPr="00E17343">
              <w:rPr>
                <w:rFonts w:ascii="Times New Roman" w:eastAsia="Times New Roman" w:hAnsi="Times New Roman"/>
                <w:sz w:val="24"/>
                <w:szCs w:val="24"/>
                <w:lang w:eastAsia="uk-UA"/>
              </w:rPr>
              <w:lastRenderedPageBreak/>
              <w:t>пропозицій.</w:t>
            </w:r>
          </w:p>
          <w:p w14:paraId="50C71406" w14:textId="77777777" w:rsidR="00632E78" w:rsidRDefault="00632E78" w:rsidP="00632E7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C00FBB2" w14:textId="77E032BB" w:rsidR="00632E78" w:rsidRPr="00E17343" w:rsidRDefault="00632E78" w:rsidP="00632E78">
            <w:pPr>
              <w:widowControl w:val="0"/>
              <w:numPr>
                <w:ilvl w:val="1"/>
                <w:numId w:val="1"/>
              </w:numPr>
              <w:spacing w:after="0" w:line="240" w:lineRule="auto"/>
              <w:ind w:left="34" w:firstLine="0"/>
              <w:contextualSpacing/>
              <w:jc w:val="both"/>
              <w:rPr>
                <w:rFonts w:ascii="Times New Roman" w:hAnsi="Times New Roman"/>
                <w:sz w:val="24"/>
                <w:szCs w:val="24"/>
              </w:rPr>
            </w:pPr>
            <w:r w:rsidRPr="00EE3991">
              <w:rPr>
                <w:rFonts w:ascii="Times New Roman" w:hAnsi="Times New Roman"/>
                <w:sz w:val="24"/>
                <w:szCs w:val="24"/>
              </w:rPr>
              <w:t>Відкриті торги проводяться без застосування електронного аукціону, відповідно до пункту 35 Особливостей.</w:t>
            </w:r>
          </w:p>
        </w:tc>
      </w:tr>
      <w:tr w:rsidR="00632E78" w:rsidRPr="00E17343" w14:paraId="76780D96" w14:textId="77777777" w:rsidTr="008E6042">
        <w:trPr>
          <w:trHeight w:val="522"/>
          <w:jc w:val="center"/>
        </w:trPr>
        <w:tc>
          <w:tcPr>
            <w:tcW w:w="569" w:type="dxa"/>
            <w:shd w:val="clear" w:color="auto" w:fill="auto"/>
          </w:tcPr>
          <w:p w14:paraId="7370B0A4"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453582CE" w14:textId="0F5385A7" w:rsidR="00632E78" w:rsidRPr="00E17343" w:rsidRDefault="00B502B9" w:rsidP="00632E78">
            <w:pPr>
              <w:widowControl w:val="0"/>
              <w:spacing w:after="0" w:line="240" w:lineRule="auto"/>
              <w:contextualSpacing/>
              <w:rPr>
                <w:rFonts w:ascii="Times New Roman" w:hAnsi="Times New Roman"/>
                <w:b/>
                <w:sz w:val="24"/>
                <w:szCs w:val="24"/>
              </w:rPr>
            </w:pPr>
            <w:r w:rsidRPr="00B502B9">
              <w:rPr>
                <w:rFonts w:ascii="Times New Roman" w:eastAsia="Times New Roman" w:hAnsi="Times New Roman"/>
                <w:b/>
                <w:color w:val="000000"/>
                <w:sz w:val="24"/>
                <w:szCs w:val="24"/>
                <w:lang w:eastAsia="uk-UA"/>
              </w:rPr>
              <w:t>Порядок розкриття тендерної пропозиції</w:t>
            </w:r>
          </w:p>
        </w:tc>
        <w:tc>
          <w:tcPr>
            <w:tcW w:w="5928" w:type="dxa"/>
            <w:shd w:val="clear" w:color="auto" w:fill="auto"/>
          </w:tcPr>
          <w:p w14:paraId="00ECEECA" w14:textId="77777777" w:rsidR="00632E78" w:rsidRPr="008126B4" w:rsidRDefault="00510658" w:rsidP="00632E78">
            <w:pPr>
              <w:widowControl w:val="0"/>
              <w:spacing w:after="0" w:line="240" w:lineRule="auto"/>
              <w:contextualSpacing/>
              <w:jc w:val="both"/>
              <w:rPr>
                <w:rFonts w:ascii="Times New Roman" w:hAnsi="Times New Roman"/>
                <w:sz w:val="24"/>
                <w:szCs w:val="24"/>
              </w:rPr>
            </w:pPr>
            <w:r w:rsidRPr="008126B4">
              <w:rPr>
                <w:rFonts w:ascii="Times New Roman" w:hAnsi="Times New Roman"/>
                <w:sz w:val="24"/>
                <w:szCs w:val="24"/>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633BA9" w:rsidRPr="008126B4">
              <w:rPr>
                <w:rFonts w:ascii="Times New Roman" w:hAnsi="Times New Roman"/>
                <w:sz w:val="24"/>
                <w:szCs w:val="24"/>
              </w:rPr>
              <w:t>.</w:t>
            </w:r>
          </w:p>
          <w:p w14:paraId="1E253A1D" w14:textId="3E8B3BFD" w:rsidR="00A96699" w:rsidRPr="008126B4" w:rsidRDefault="00A96699" w:rsidP="00A96699">
            <w:pPr>
              <w:spacing w:after="0" w:line="240" w:lineRule="auto"/>
              <w:ind w:firstLine="567"/>
              <w:jc w:val="both"/>
              <w:rPr>
                <w:rFonts w:ascii="Times New Roman" w:hAnsi="Times New Roman"/>
                <w:sz w:val="24"/>
                <w:szCs w:val="24"/>
              </w:rPr>
            </w:pPr>
            <w:r w:rsidRPr="008126B4">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8126B4">
              <w:rPr>
                <w:rFonts w:ascii="Times New Roman" w:hAnsi="Times New Roman"/>
                <w:sz w:val="24"/>
                <w:szCs w:val="24"/>
              </w:rPr>
              <w:t>Держаудитслужба</w:t>
            </w:r>
            <w:proofErr w:type="spellEnd"/>
            <w:r w:rsidRPr="008126B4">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15331DA4" w14:textId="77777777" w:rsidR="00A96699" w:rsidRPr="008126B4" w:rsidRDefault="00A96699" w:rsidP="00A96699">
            <w:pPr>
              <w:spacing w:after="0" w:line="240" w:lineRule="auto"/>
              <w:ind w:firstLine="567"/>
              <w:jc w:val="both"/>
              <w:rPr>
                <w:rFonts w:ascii="Times New Roman" w:hAnsi="Times New Roman"/>
                <w:sz w:val="24"/>
                <w:szCs w:val="24"/>
              </w:rPr>
            </w:pPr>
            <w:r w:rsidRPr="008126B4">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504CB68" w14:textId="77777777" w:rsidR="00A96699" w:rsidRPr="008126B4" w:rsidRDefault="00A96699" w:rsidP="00A96699">
            <w:pPr>
              <w:spacing w:after="0" w:line="240" w:lineRule="auto"/>
              <w:ind w:firstLine="567"/>
              <w:jc w:val="both"/>
              <w:rPr>
                <w:rFonts w:ascii="Times New Roman" w:hAnsi="Times New Roman"/>
                <w:sz w:val="24"/>
                <w:szCs w:val="24"/>
              </w:rPr>
            </w:pPr>
            <w:r w:rsidRPr="008126B4">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03FC42C8" w14:textId="77777777" w:rsidR="00A96699" w:rsidRPr="008126B4" w:rsidRDefault="00A96699" w:rsidP="00A96699">
            <w:pPr>
              <w:spacing w:after="0" w:line="240" w:lineRule="auto"/>
              <w:ind w:firstLine="567"/>
              <w:jc w:val="both"/>
              <w:rPr>
                <w:rFonts w:ascii="Times New Roman" w:hAnsi="Times New Roman"/>
                <w:sz w:val="24"/>
                <w:szCs w:val="24"/>
              </w:rPr>
            </w:pPr>
            <w:r w:rsidRPr="008126B4">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7F9A98A4" w14:textId="77777777" w:rsidR="00A96699" w:rsidRPr="008126B4" w:rsidRDefault="00A96699" w:rsidP="00A96699">
            <w:pPr>
              <w:spacing w:after="0" w:line="240" w:lineRule="auto"/>
              <w:ind w:firstLine="567"/>
              <w:jc w:val="both"/>
              <w:rPr>
                <w:rFonts w:ascii="Times New Roman" w:hAnsi="Times New Roman"/>
                <w:sz w:val="24"/>
                <w:szCs w:val="24"/>
              </w:rPr>
            </w:pPr>
            <w:r w:rsidRPr="008126B4">
              <w:rPr>
                <w:rFonts w:ascii="Times New Roman" w:hAnsi="Times New Roman"/>
                <w:sz w:val="24"/>
                <w:szCs w:val="24"/>
              </w:rPr>
              <w:t>назву предмета закупівлі;</w:t>
            </w:r>
          </w:p>
          <w:p w14:paraId="68DECF4D" w14:textId="77777777" w:rsidR="00A96699" w:rsidRPr="008126B4" w:rsidRDefault="00A96699" w:rsidP="00A96699">
            <w:pPr>
              <w:spacing w:after="0" w:line="240" w:lineRule="auto"/>
              <w:ind w:firstLine="567"/>
              <w:jc w:val="both"/>
              <w:rPr>
                <w:rFonts w:ascii="Times New Roman" w:hAnsi="Times New Roman"/>
                <w:sz w:val="24"/>
                <w:szCs w:val="24"/>
              </w:rPr>
            </w:pPr>
            <w:r w:rsidRPr="008126B4">
              <w:rPr>
                <w:rFonts w:ascii="Times New Roman" w:hAnsi="Times New Roman"/>
                <w:sz w:val="24"/>
                <w:szCs w:val="24"/>
              </w:rPr>
              <w:t>дату та час розкриття тендерної пропозиції;</w:t>
            </w:r>
          </w:p>
          <w:p w14:paraId="46C3A366" w14:textId="77777777" w:rsidR="00A96699" w:rsidRPr="008126B4" w:rsidRDefault="00A96699" w:rsidP="00A96699">
            <w:pPr>
              <w:spacing w:after="0" w:line="240" w:lineRule="auto"/>
              <w:ind w:firstLine="567"/>
              <w:jc w:val="both"/>
              <w:rPr>
                <w:rFonts w:ascii="Times New Roman" w:hAnsi="Times New Roman"/>
                <w:sz w:val="24"/>
                <w:szCs w:val="24"/>
              </w:rPr>
            </w:pPr>
            <w:r w:rsidRPr="008126B4">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5A606582" w14:textId="77777777" w:rsidR="00A96699" w:rsidRPr="008126B4" w:rsidRDefault="00A96699" w:rsidP="00A96699">
            <w:pPr>
              <w:spacing w:after="0" w:line="240" w:lineRule="auto"/>
              <w:ind w:firstLine="567"/>
              <w:jc w:val="both"/>
              <w:rPr>
                <w:rFonts w:ascii="Times New Roman" w:hAnsi="Times New Roman"/>
                <w:sz w:val="24"/>
                <w:szCs w:val="24"/>
              </w:rPr>
            </w:pPr>
            <w:r w:rsidRPr="008126B4">
              <w:rPr>
                <w:rFonts w:ascii="Times New Roman" w:hAnsi="Times New Roman"/>
                <w:sz w:val="24"/>
                <w:szCs w:val="24"/>
              </w:rPr>
              <w:t xml:space="preserve">інформацію та документи, що підтверджують відповідність учасника кваліфікаційним критеріям та вимогам до предмета закупівлі, а також інформацію та </w:t>
            </w:r>
            <w:r w:rsidRPr="008126B4">
              <w:rPr>
                <w:rFonts w:ascii="Times New Roman" w:hAnsi="Times New Roman"/>
                <w:sz w:val="24"/>
                <w:szCs w:val="24"/>
              </w:rPr>
              <w:lastRenderedPageBreak/>
              <w:t>документи, що містять технічний опис предмета закупівлі;</w:t>
            </w:r>
          </w:p>
          <w:p w14:paraId="3F2303D1" w14:textId="77777777" w:rsidR="00A96699" w:rsidRPr="008126B4" w:rsidRDefault="00A96699" w:rsidP="00A96699">
            <w:pPr>
              <w:spacing w:after="0" w:line="240" w:lineRule="auto"/>
              <w:ind w:firstLine="567"/>
              <w:jc w:val="both"/>
              <w:rPr>
                <w:rFonts w:ascii="Times New Roman" w:hAnsi="Times New Roman"/>
                <w:sz w:val="24"/>
                <w:szCs w:val="24"/>
              </w:rPr>
            </w:pPr>
            <w:r w:rsidRPr="008126B4">
              <w:rPr>
                <w:rFonts w:ascii="Times New Roman" w:hAnsi="Times New Roman"/>
                <w:sz w:val="24"/>
                <w:szCs w:val="24"/>
              </w:rPr>
              <w:t>інформацію щодо ціни тендерної пропозиції (тендерних пропозицій).</w:t>
            </w:r>
          </w:p>
          <w:p w14:paraId="2EB1CFA7" w14:textId="330E5EEE" w:rsidR="00633BA9" w:rsidRPr="008126B4" w:rsidRDefault="00A96699" w:rsidP="008717A5">
            <w:pPr>
              <w:spacing w:after="0" w:line="240" w:lineRule="auto"/>
              <w:ind w:firstLine="567"/>
              <w:jc w:val="both"/>
              <w:rPr>
                <w:rFonts w:ascii="Times New Roman" w:hAnsi="Times New Roman"/>
                <w:sz w:val="24"/>
                <w:szCs w:val="24"/>
              </w:rPr>
            </w:pPr>
            <w:r w:rsidRPr="008126B4">
              <w:rPr>
                <w:rFonts w:ascii="Times New Roman" w:hAnsi="Times New Roman"/>
                <w:sz w:val="24"/>
                <w:szCs w:val="24"/>
              </w:rPr>
              <w:t>Протокол розкриття тендерних пропозицій може місти</w:t>
            </w:r>
            <w:r w:rsidR="008717A5" w:rsidRPr="008126B4">
              <w:rPr>
                <w:rFonts w:ascii="Times New Roman" w:hAnsi="Times New Roman"/>
                <w:sz w:val="24"/>
                <w:szCs w:val="24"/>
              </w:rPr>
              <w:t>ти іншу інформац</w:t>
            </w:r>
            <w:r w:rsidR="000F3ACF" w:rsidRPr="008126B4">
              <w:rPr>
                <w:rFonts w:ascii="Times New Roman" w:hAnsi="Times New Roman"/>
                <w:sz w:val="24"/>
                <w:szCs w:val="24"/>
              </w:rPr>
              <w:t>ію</w:t>
            </w:r>
          </w:p>
        </w:tc>
      </w:tr>
      <w:tr w:rsidR="00632E78" w:rsidRPr="00E17343" w14:paraId="10C62AA9" w14:textId="77777777" w:rsidTr="00596F46">
        <w:trPr>
          <w:trHeight w:val="522"/>
          <w:jc w:val="center"/>
        </w:trPr>
        <w:tc>
          <w:tcPr>
            <w:tcW w:w="9996" w:type="dxa"/>
            <w:gridSpan w:val="3"/>
            <w:shd w:val="clear" w:color="auto" w:fill="A5A5A5"/>
          </w:tcPr>
          <w:p w14:paraId="76AE1E1D" w14:textId="77777777" w:rsidR="00632E78" w:rsidRPr="008126B4" w:rsidRDefault="00632E78" w:rsidP="00632E78">
            <w:pPr>
              <w:widowControl w:val="0"/>
              <w:spacing w:after="0" w:line="240" w:lineRule="auto"/>
              <w:contextualSpacing/>
              <w:jc w:val="center"/>
              <w:rPr>
                <w:rFonts w:ascii="Times New Roman" w:hAnsi="Times New Roman"/>
                <w:b/>
                <w:sz w:val="24"/>
                <w:szCs w:val="24"/>
              </w:rPr>
            </w:pPr>
            <w:r w:rsidRPr="008126B4">
              <w:rPr>
                <w:rFonts w:ascii="Times New Roman" w:hAnsi="Times New Roman"/>
                <w:b/>
                <w:sz w:val="24"/>
                <w:szCs w:val="24"/>
              </w:rPr>
              <w:lastRenderedPageBreak/>
              <w:t>Розділ V. Оцінка тендерної пропозиції</w:t>
            </w:r>
          </w:p>
        </w:tc>
      </w:tr>
      <w:tr w:rsidR="00632E78" w:rsidRPr="00E17343" w14:paraId="734D3C1A" w14:textId="77777777" w:rsidTr="008E6042">
        <w:trPr>
          <w:trHeight w:val="522"/>
          <w:jc w:val="center"/>
        </w:trPr>
        <w:tc>
          <w:tcPr>
            <w:tcW w:w="569" w:type="dxa"/>
            <w:shd w:val="clear" w:color="auto" w:fill="auto"/>
          </w:tcPr>
          <w:p w14:paraId="1D5F4D12"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6C1C5D7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5C6CC3AA" w14:textId="2B5DA974" w:rsidR="00632E78" w:rsidRPr="008126B4" w:rsidRDefault="00632E78" w:rsidP="00632E78">
            <w:pPr>
              <w:pStyle w:val="a9"/>
              <w:widowControl w:val="0"/>
              <w:numPr>
                <w:ilvl w:val="1"/>
                <w:numId w:val="13"/>
              </w:numPr>
              <w:spacing w:after="0" w:line="240" w:lineRule="auto"/>
              <w:ind w:left="0" w:firstLine="0"/>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з урахуванням пункту 37</w:t>
            </w:r>
            <w:r w:rsidRPr="008126B4">
              <w:rPr>
                <w:rFonts w:ascii="Times New Roman" w:eastAsia="Times New Roman" w:hAnsi="Times New Roman"/>
                <w:b/>
                <w:bCs/>
                <w:sz w:val="24"/>
                <w:szCs w:val="24"/>
                <w:lang w:eastAsia="uk-UA"/>
              </w:rPr>
              <w:t xml:space="preserve"> </w:t>
            </w:r>
            <w:r w:rsidRPr="008126B4">
              <w:rPr>
                <w:rFonts w:ascii="Times New Roman" w:eastAsia="Times New Roman" w:hAnsi="Times New Roman"/>
                <w:sz w:val="24"/>
                <w:szCs w:val="24"/>
                <w:lang w:eastAsia="uk-UA"/>
              </w:rPr>
              <w:t>Особливостей.</w:t>
            </w:r>
          </w:p>
          <w:p w14:paraId="433A7E23" w14:textId="664C2CE3" w:rsidR="00632E78" w:rsidRPr="008126B4" w:rsidRDefault="00632E78" w:rsidP="00632E78">
            <w:pPr>
              <w:pStyle w:val="a9"/>
              <w:widowControl w:val="0"/>
              <w:numPr>
                <w:ilvl w:val="1"/>
                <w:numId w:val="13"/>
              </w:numPr>
              <w:spacing w:after="0" w:line="240" w:lineRule="auto"/>
              <w:ind w:left="0" w:firstLine="0"/>
              <w:jc w:val="both"/>
              <w:rPr>
                <w:rFonts w:ascii="Times New Roman" w:eastAsia="Times New Roman" w:hAnsi="Times New Roman"/>
                <w:sz w:val="24"/>
                <w:szCs w:val="24"/>
                <w:lang w:eastAsia="uk-UA"/>
              </w:rPr>
            </w:pPr>
            <w:r w:rsidRPr="008126B4">
              <w:rPr>
                <w:rFonts w:ascii="Times New Roman" w:eastAsia="Times New Roman" w:hAnsi="Times New Roman"/>
                <w:sz w:val="24"/>
                <w:szCs w:val="24"/>
                <w:lang w:eastAsia="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 з урахуванням вимог пункту 38</w:t>
            </w:r>
            <w:r w:rsidRPr="008126B4">
              <w:rPr>
                <w:rFonts w:ascii="Times New Roman" w:eastAsia="Times New Roman" w:hAnsi="Times New Roman"/>
                <w:b/>
                <w:bCs/>
                <w:sz w:val="24"/>
                <w:szCs w:val="24"/>
                <w:lang w:eastAsia="uk-UA"/>
              </w:rPr>
              <w:t xml:space="preserve"> Особливостей.</w:t>
            </w:r>
          </w:p>
          <w:p w14:paraId="1362ECE4" w14:textId="77777777" w:rsidR="00632E78" w:rsidRPr="008126B4" w:rsidRDefault="00632E78" w:rsidP="00632E78">
            <w:pPr>
              <w:pStyle w:val="a9"/>
              <w:widowControl w:val="0"/>
              <w:spacing w:after="0" w:line="240" w:lineRule="auto"/>
              <w:ind w:left="648"/>
              <w:jc w:val="both"/>
              <w:rPr>
                <w:rFonts w:ascii="Times New Roman" w:eastAsia="Times New Roman" w:hAnsi="Times New Roman"/>
                <w:sz w:val="24"/>
                <w:szCs w:val="24"/>
                <w:lang w:eastAsia="uk-UA"/>
              </w:rPr>
            </w:pPr>
          </w:p>
          <w:p w14:paraId="2885B44A" w14:textId="596BDEB5" w:rsidR="00632E78" w:rsidRPr="008126B4" w:rsidRDefault="00632E78" w:rsidP="00632E78">
            <w:pPr>
              <w:spacing w:after="0" w:line="240" w:lineRule="auto"/>
              <w:ind w:firstLine="567"/>
              <w:jc w:val="both"/>
              <w:rPr>
                <w:rFonts w:ascii="Times New Roman" w:hAnsi="Times New Roman"/>
                <w:sz w:val="24"/>
                <w:szCs w:val="24"/>
              </w:rPr>
            </w:pPr>
            <w:r w:rsidRPr="008126B4">
              <w:rPr>
                <w:rFonts w:ascii="Times New Roman" w:hAnsi="Times New Roman"/>
                <w:sz w:val="24"/>
                <w:szCs w:val="24"/>
              </w:rPr>
              <w:t>Відкриті торги проводяться без застосування електронного аукціону</w:t>
            </w:r>
            <w:r w:rsidR="00275FFE" w:rsidRPr="008126B4">
              <w:t xml:space="preserve"> </w:t>
            </w:r>
            <w:r w:rsidR="00275FFE" w:rsidRPr="008126B4">
              <w:rPr>
                <w:rFonts w:ascii="Times New Roman" w:hAnsi="Times New Roman"/>
                <w:sz w:val="24"/>
                <w:szCs w:val="24"/>
              </w:rPr>
              <w:t>відповідно до пункту 35 Особливостей</w:t>
            </w:r>
            <w:r w:rsidRPr="008126B4">
              <w:rPr>
                <w:rFonts w:ascii="Times New Roman" w:hAnsi="Times New Roman"/>
                <w:sz w:val="24"/>
                <w:szCs w:val="24"/>
              </w:rPr>
              <w:t>.</w:t>
            </w:r>
          </w:p>
          <w:p w14:paraId="6A3C4132" w14:textId="668E67AE" w:rsidR="00632E78" w:rsidRPr="008126B4" w:rsidRDefault="00632E78" w:rsidP="00632E78">
            <w:pPr>
              <w:widowControl w:val="0"/>
              <w:spacing w:after="0" w:line="240" w:lineRule="auto"/>
              <w:ind w:firstLine="459"/>
              <w:contextualSpacing/>
              <w:jc w:val="both"/>
              <w:rPr>
                <w:rFonts w:ascii="Times New Roman" w:hAnsi="Times New Roman"/>
                <w:sz w:val="24"/>
                <w:szCs w:val="24"/>
                <w:lang w:eastAsia="uk-UA"/>
              </w:rPr>
            </w:pPr>
            <w:r w:rsidRPr="008126B4">
              <w:rPr>
                <w:rFonts w:ascii="Times New Roman" w:hAnsi="Times New Roman"/>
                <w:i/>
                <w:sz w:val="24"/>
                <w:szCs w:val="24"/>
                <w:lang w:eastAsia="uk-UA"/>
              </w:rPr>
              <w:t>1.2. Єдиним критерієм оцінки згідно даної процедури відкритих торгів є ціна</w:t>
            </w:r>
            <w:r w:rsidR="00C65DAA" w:rsidRPr="008126B4">
              <w:rPr>
                <w:rFonts w:ascii="Times New Roman" w:hAnsi="Times New Roman"/>
                <w:i/>
                <w:sz w:val="24"/>
                <w:szCs w:val="24"/>
                <w:lang w:eastAsia="uk-UA"/>
              </w:rPr>
              <w:t xml:space="preserve"> (питома вага критерію – 100%) </w:t>
            </w:r>
            <w:r w:rsidR="00C65DAA" w:rsidRPr="008126B4">
              <w:rPr>
                <w:rFonts w:ascii="Times New Roman" w:hAnsi="Times New Roman"/>
                <w:sz w:val="24"/>
                <w:szCs w:val="24"/>
                <w:lang w:eastAsia="uk-UA"/>
              </w:rPr>
              <w:t xml:space="preserve">відповідно до </w:t>
            </w:r>
            <w:r w:rsidR="00520F78" w:rsidRPr="008126B4">
              <w:rPr>
                <w:rFonts w:ascii="Times New Roman" w:eastAsia="Times New Roman" w:hAnsi="Times New Roman"/>
                <w:sz w:val="24"/>
                <w:szCs w:val="24"/>
                <w:lang w:eastAsia="uk-UA"/>
              </w:rPr>
              <w:t>пункту 37</w:t>
            </w:r>
            <w:r w:rsidR="00520F78" w:rsidRPr="008126B4">
              <w:rPr>
                <w:rFonts w:ascii="Times New Roman" w:eastAsia="Times New Roman" w:hAnsi="Times New Roman"/>
                <w:b/>
                <w:bCs/>
                <w:sz w:val="24"/>
                <w:szCs w:val="24"/>
                <w:lang w:eastAsia="uk-UA"/>
              </w:rPr>
              <w:t xml:space="preserve"> </w:t>
            </w:r>
            <w:r w:rsidR="00520F78" w:rsidRPr="008126B4">
              <w:rPr>
                <w:rFonts w:ascii="Times New Roman" w:eastAsia="Times New Roman" w:hAnsi="Times New Roman"/>
                <w:sz w:val="24"/>
                <w:szCs w:val="24"/>
                <w:lang w:eastAsia="uk-UA"/>
              </w:rPr>
              <w:t>Особливостей</w:t>
            </w:r>
            <w:r w:rsidRPr="008126B4">
              <w:rPr>
                <w:rFonts w:ascii="Times New Roman" w:hAnsi="Times New Roman"/>
                <w:sz w:val="24"/>
                <w:szCs w:val="24"/>
                <w:lang w:eastAsia="uk-UA"/>
              </w:rPr>
              <w:t>.</w:t>
            </w:r>
          </w:p>
          <w:p w14:paraId="49179C6C" w14:textId="40217BB6" w:rsidR="00632E78" w:rsidRPr="008126B4" w:rsidRDefault="00632E78" w:rsidP="00632E78">
            <w:pPr>
              <w:widowControl w:val="0"/>
              <w:spacing w:after="0" w:line="240" w:lineRule="auto"/>
              <w:ind w:firstLine="459"/>
              <w:contextualSpacing/>
              <w:jc w:val="both"/>
              <w:rPr>
                <w:rFonts w:ascii="Times New Roman" w:hAnsi="Times New Roman"/>
                <w:i/>
                <w:sz w:val="24"/>
                <w:szCs w:val="24"/>
                <w:lang w:eastAsia="uk-UA"/>
              </w:rPr>
            </w:pPr>
            <w:r w:rsidRPr="008126B4">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49E0723" w14:textId="6C2F90D0" w:rsidR="00632E78" w:rsidRPr="008126B4" w:rsidRDefault="00632E78" w:rsidP="00632E78">
            <w:pPr>
              <w:widowControl w:val="0"/>
              <w:spacing w:after="0" w:line="240" w:lineRule="auto"/>
              <w:ind w:firstLine="459"/>
              <w:contextualSpacing/>
              <w:jc w:val="both"/>
              <w:rPr>
                <w:rFonts w:ascii="Times New Roman" w:hAnsi="Times New Roman"/>
                <w:i/>
                <w:sz w:val="24"/>
                <w:szCs w:val="24"/>
                <w:lang w:eastAsia="uk-UA"/>
              </w:rPr>
            </w:pPr>
            <w:r w:rsidRPr="008126B4">
              <w:rPr>
                <w:rFonts w:ascii="Times New Roman" w:hAnsi="Times New Roman"/>
                <w:i/>
                <w:sz w:val="24"/>
                <w:szCs w:val="24"/>
                <w:lang w:eastAsia="uk-UA"/>
              </w:rPr>
              <w:t>1.3. До оцінки тендерних пропозицій приймається сума</w:t>
            </w:r>
            <w:r w:rsidRPr="008126B4">
              <w:rPr>
                <w:rFonts w:ascii="Times New Roman" w:hAnsi="Times New Roman"/>
                <w:b/>
                <w:i/>
                <w:sz w:val="24"/>
                <w:szCs w:val="24"/>
                <w:lang w:eastAsia="uk-UA"/>
              </w:rPr>
              <w:t xml:space="preserve"> без урахування ПДВ</w:t>
            </w:r>
            <w:r w:rsidRPr="008126B4">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14:paraId="77D368BB" w14:textId="038E0AD3" w:rsidR="00632E78" w:rsidRPr="008126B4" w:rsidRDefault="00632E78" w:rsidP="00632E78">
            <w:pPr>
              <w:widowControl w:val="0"/>
              <w:spacing w:after="0" w:line="240" w:lineRule="auto"/>
              <w:ind w:firstLine="459"/>
              <w:contextualSpacing/>
              <w:jc w:val="both"/>
              <w:rPr>
                <w:rFonts w:ascii="Times New Roman" w:hAnsi="Times New Roman"/>
                <w:b/>
                <w:i/>
                <w:sz w:val="24"/>
                <w:szCs w:val="24"/>
                <w:lang w:eastAsia="uk-UA"/>
              </w:rPr>
            </w:pPr>
            <w:r w:rsidRPr="008126B4">
              <w:rPr>
                <w:rFonts w:ascii="Times New Roman" w:hAnsi="Times New Roman"/>
                <w:b/>
                <w:i/>
                <w:sz w:val="24"/>
                <w:szCs w:val="24"/>
                <w:lang w:eastAsia="uk-UA"/>
              </w:rPr>
              <w:t xml:space="preserve">1.4. Ціна тендерної пропозиції  </w:t>
            </w:r>
            <w:r w:rsidRPr="008126B4">
              <w:rPr>
                <w:rFonts w:ascii="Times New Roman" w:hAnsi="Times New Roman"/>
                <w:b/>
                <w:i/>
                <w:sz w:val="24"/>
                <w:szCs w:val="24"/>
                <w:u w:val="single"/>
                <w:lang w:eastAsia="uk-UA"/>
              </w:rPr>
              <w:t>не може</w:t>
            </w:r>
            <w:r w:rsidRPr="008126B4">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52D5DC3" w14:textId="411D7CB0" w:rsidR="00632E78" w:rsidRPr="008126B4" w:rsidRDefault="00632E78" w:rsidP="00632E78">
            <w:pPr>
              <w:widowControl w:val="0"/>
              <w:spacing w:after="0" w:line="240" w:lineRule="auto"/>
              <w:ind w:firstLine="459"/>
              <w:contextualSpacing/>
              <w:jc w:val="both"/>
              <w:rPr>
                <w:rFonts w:ascii="Times New Roman" w:hAnsi="Times New Roman"/>
                <w:b/>
                <w:i/>
                <w:sz w:val="24"/>
                <w:szCs w:val="24"/>
                <w:lang w:eastAsia="uk-UA"/>
              </w:rPr>
            </w:pPr>
            <w:r w:rsidRPr="008126B4">
              <w:rPr>
                <w:rFonts w:ascii="Times New Roman" w:hAnsi="Times New Roman"/>
                <w:b/>
                <w:i/>
                <w:sz w:val="24"/>
                <w:szCs w:val="24"/>
                <w:lang w:eastAsia="uk-UA"/>
              </w:rPr>
              <w:t xml:space="preserve">1.5. Замовник </w:t>
            </w:r>
            <w:r w:rsidRPr="008126B4">
              <w:rPr>
                <w:rFonts w:ascii="Times New Roman" w:hAnsi="Times New Roman"/>
                <w:b/>
                <w:i/>
                <w:sz w:val="24"/>
                <w:szCs w:val="24"/>
                <w:u w:val="single"/>
                <w:lang w:eastAsia="uk-UA"/>
              </w:rPr>
              <w:t>не приймає до розгляду</w:t>
            </w:r>
            <w:r w:rsidRPr="008126B4">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725235C2" w14:textId="77777777" w:rsidR="00632E78" w:rsidRPr="008126B4" w:rsidRDefault="00632E78" w:rsidP="00632E78">
            <w:pPr>
              <w:widowControl w:val="0"/>
              <w:spacing w:after="0" w:line="240" w:lineRule="auto"/>
              <w:jc w:val="both"/>
              <w:rPr>
                <w:rFonts w:ascii="Times New Roman" w:eastAsia="Times New Roman" w:hAnsi="Times New Roman"/>
                <w:sz w:val="24"/>
                <w:szCs w:val="24"/>
                <w:lang w:eastAsia="uk-UA"/>
              </w:rPr>
            </w:pPr>
          </w:p>
          <w:p w14:paraId="622A9192" w14:textId="77777777" w:rsidR="00632E78" w:rsidRPr="008126B4" w:rsidRDefault="00632E78" w:rsidP="00632E78">
            <w:pPr>
              <w:spacing w:after="0" w:line="240" w:lineRule="auto"/>
              <w:ind w:firstLine="567"/>
              <w:jc w:val="both"/>
              <w:rPr>
                <w:rFonts w:ascii="Times New Roman" w:hAnsi="Times New Roman"/>
                <w:sz w:val="24"/>
                <w:szCs w:val="24"/>
                <w:lang w:eastAsia="ru-RU"/>
              </w:rPr>
            </w:pPr>
            <w:r w:rsidRPr="008126B4">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1F7452" w14:textId="77777777" w:rsidR="00632E78" w:rsidRPr="008126B4" w:rsidRDefault="00632E78" w:rsidP="00632E78">
            <w:pPr>
              <w:spacing w:after="0" w:line="240" w:lineRule="auto"/>
              <w:ind w:firstLine="567"/>
              <w:jc w:val="both"/>
              <w:rPr>
                <w:rFonts w:ascii="Times New Roman" w:hAnsi="Times New Roman"/>
                <w:sz w:val="24"/>
                <w:szCs w:val="24"/>
              </w:rPr>
            </w:pPr>
            <w:r w:rsidRPr="008126B4">
              <w:rPr>
                <w:rFonts w:ascii="Times New Roman" w:hAnsi="Times New Roman"/>
                <w:sz w:val="24"/>
                <w:szCs w:val="24"/>
              </w:rPr>
              <w:lastRenderedPageBreak/>
              <w:t xml:space="preserve">Строк розгляду найбільш економічно вигідної тендерної пропозиції не повинен перевищувати </w:t>
            </w:r>
            <w:r w:rsidRPr="008126B4">
              <w:rPr>
                <w:rFonts w:ascii="Times New Roman" w:hAnsi="Times New Roman"/>
                <w:b/>
                <w:bCs/>
                <w:i/>
                <w:iCs/>
                <w:sz w:val="24"/>
                <w:szCs w:val="24"/>
              </w:rPr>
              <w:t>п’яти робочих днів з дня визначення її електронною системою закупівель найбільш економічно вигідною</w:t>
            </w:r>
            <w:r w:rsidRPr="008126B4">
              <w:rPr>
                <w:rFonts w:ascii="Times New Roman" w:hAnsi="Times New Roman"/>
                <w:sz w:val="24"/>
                <w:szCs w:val="24"/>
              </w:rPr>
              <w:t xml:space="preserve">. Такий строк може бути аргументовано </w:t>
            </w:r>
            <w:r w:rsidRPr="008126B4">
              <w:rPr>
                <w:rFonts w:ascii="Times New Roman" w:hAnsi="Times New Roman"/>
                <w:b/>
                <w:bCs/>
                <w:i/>
                <w:iCs/>
                <w:sz w:val="24"/>
                <w:szCs w:val="24"/>
              </w:rPr>
              <w:t>продовжено замовником до 20 робочих днів</w:t>
            </w:r>
            <w:r w:rsidRPr="008126B4">
              <w:rPr>
                <w:rFonts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D7310A" w14:textId="7622D9BE" w:rsidR="00632E78" w:rsidRPr="008126B4" w:rsidRDefault="00632E78" w:rsidP="00632E78">
            <w:pPr>
              <w:spacing w:after="0" w:line="240" w:lineRule="auto"/>
              <w:ind w:firstLine="567"/>
              <w:jc w:val="both"/>
              <w:rPr>
                <w:rFonts w:ascii="Times New Roman" w:hAnsi="Times New Roman"/>
                <w:sz w:val="24"/>
                <w:szCs w:val="24"/>
                <w:lang w:eastAsia="ru-RU"/>
              </w:rPr>
            </w:pPr>
            <w:r w:rsidRPr="008126B4">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00A43A65">
              <w:rPr>
                <w:rFonts w:ascii="Times New Roman" w:hAnsi="Times New Roman"/>
                <w:sz w:val="24"/>
                <w:szCs w:val="24"/>
              </w:rPr>
              <w:t>О</w:t>
            </w:r>
            <w:r w:rsidRPr="008126B4">
              <w:rPr>
                <w:rFonts w:ascii="Times New Roman" w:hAnsi="Times New Roman"/>
                <w:sz w:val="24"/>
                <w:szCs w:val="24"/>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A43A65">
              <w:rPr>
                <w:rFonts w:ascii="Times New Roman" w:hAnsi="Times New Roman"/>
                <w:sz w:val="24"/>
                <w:szCs w:val="24"/>
              </w:rPr>
              <w:t>О</w:t>
            </w:r>
            <w:r w:rsidRPr="008126B4">
              <w:rPr>
                <w:rFonts w:ascii="Times New Roman" w:hAnsi="Times New Roman"/>
                <w:sz w:val="24"/>
                <w:szCs w:val="24"/>
              </w:rPr>
              <w:t>собливостями.</w:t>
            </w:r>
          </w:p>
          <w:p w14:paraId="6281275F" w14:textId="77777777" w:rsidR="00632E78" w:rsidRPr="008126B4" w:rsidRDefault="00632E78" w:rsidP="00632E78">
            <w:pPr>
              <w:spacing w:after="0" w:line="240" w:lineRule="auto"/>
              <w:ind w:firstLine="567"/>
              <w:jc w:val="both"/>
              <w:rPr>
                <w:rFonts w:ascii="Times New Roman" w:hAnsi="Times New Roman"/>
                <w:sz w:val="24"/>
                <w:szCs w:val="24"/>
              </w:rPr>
            </w:pPr>
            <w:r w:rsidRPr="008126B4">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D04015" w14:textId="3AE62429" w:rsidR="00632E78" w:rsidRPr="008126B4" w:rsidRDefault="00632E78" w:rsidP="00632E78">
            <w:pPr>
              <w:spacing w:after="0" w:line="240" w:lineRule="auto"/>
              <w:ind w:firstLine="567"/>
              <w:jc w:val="both"/>
              <w:rPr>
                <w:rFonts w:ascii="Times New Roman" w:hAnsi="Times New Roman"/>
                <w:sz w:val="24"/>
                <w:szCs w:val="24"/>
              </w:rPr>
            </w:pPr>
            <w:r w:rsidRPr="008126B4">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A5285EC" w14:textId="77777777" w:rsidR="006335DE" w:rsidRPr="008126B4" w:rsidRDefault="006335DE" w:rsidP="006335DE">
            <w:pPr>
              <w:spacing w:after="0" w:line="240" w:lineRule="auto"/>
              <w:ind w:firstLine="567"/>
              <w:jc w:val="both"/>
              <w:rPr>
                <w:rFonts w:ascii="Times New Roman" w:hAnsi="Times New Roman"/>
                <w:sz w:val="24"/>
                <w:szCs w:val="24"/>
              </w:rPr>
            </w:pPr>
            <w:r w:rsidRPr="008126B4">
              <w:rPr>
                <w:rFonts w:ascii="Times New Roman" w:hAnsi="Times New Roman"/>
                <w:sz w:val="24"/>
                <w:szCs w:val="24"/>
              </w:rPr>
              <w:t>Згідно пункту 2</w:t>
            </w:r>
            <w:r w:rsidRPr="008126B4">
              <w:rPr>
                <w:rFonts w:ascii="Times New Roman" w:hAnsi="Times New Roman"/>
                <w:b/>
                <w:bCs/>
                <w:sz w:val="24"/>
                <w:szCs w:val="24"/>
              </w:rPr>
              <w:t xml:space="preserve"> Особливостей</w:t>
            </w:r>
            <w:r w:rsidRPr="008126B4">
              <w:rPr>
                <w:rFonts w:ascii="Times New Roman" w:hAnsi="Times New Roman"/>
                <w:sz w:val="24"/>
                <w:szCs w:val="24"/>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A060313" w14:textId="77777777" w:rsidR="006335DE" w:rsidRPr="008126B4" w:rsidRDefault="006335DE" w:rsidP="00632E78">
            <w:pPr>
              <w:spacing w:after="0" w:line="240" w:lineRule="auto"/>
              <w:ind w:firstLine="567"/>
              <w:jc w:val="both"/>
              <w:rPr>
                <w:rFonts w:ascii="Times New Roman" w:hAnsi="Times New Roman"/>
                <w:sz w:val="24"/>
                <w:szCs w:val="24"/>
              </w:rPr>
            </w:pPr>
          </w:p>
          <w:p w14:paraId="43370D91" w14:textId="77777777" w:rsidR="00632E78" w:rsidRPr="008126B4" w:rsidRDefault="00632E78" w:rsidP="00632E78">
            <w:pPr>
              <w:spacing w:after="0" w:line="240" w:lineRule="auto"/>
              <w:ind w:firstLine="567"/>
              <w:jc w:val="both"/>
              <w:rPr>
                <w:rFonts w:ascii="Times New Roman" w:hAnsi="Times New Roman"/>
                <w:sz w:val="24"/>
                <w:szCs w:val="24"/>
              </w:rPr>
            </w:pPr>
            <w:r w:rsidRPr="008126B4">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2104666" w14:textId="77777777" w:rsidR="00632E78" w:rsidRPr="008126B4" w:rsidRDefault="00632E78" w:rsidP="00632E78">
            <w:pPr>
              <w:spacing w:after="0" w:line="240" w:lineRule="auto"/>
              <w:ind w:firstLine="567"/>
              <w:jc w:val="both"/>
              <w:rPr>
                <w:rFonts w:ascii="Times New Roman" w:hAnsi="Times New Roman"/>
                <w:sz w:val="24"/>
                <w:szCs w:val="24"/>
              </w:rPr>
            </w:pPr>
            <w:r w:rsidRPr="008126B4">
              <w:rPr>
                <w:rFonts w:ascii="Times New Roman" w:hAnsi="Times New Roman"/>
                <w:sz w:val="24"/>
                <w:szCs w:val="24"/>
              </w:rPr>
              <w:t>Обґрунтування аномально низької тендерної пропозиції може містити інформацію про:</w:t>
            </w:r>
          </w:p>
          <w:p w14:paraId="35697EE9" w14:textId="77777777" w:rsidR="00632E78" w:rsidRPr="008126B4" w:rsidRDefault="00632E78" w:rsidP="00632E78">
            <w:pPr>
              <w:spacing w:after="0" w:line="240" w:lineRule="auto"/>
              <w:ind w:firstLine="567"/>
              <w:jc w:val="both"/>
              <w:rPr>
                <w:rFonts w:ascii="Times New Roman" w:hAnsi="Times New Roman"/>
                <w:sz w:val="24"/>
                <w:szCs w:val="24"/>
              </w:rPr>
            </w:pPr>
            <w:r w:rsidRPr="008126B4">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3691E7" w14:textId="77777777" w:rsidR="00632E78" w:rsidRPr="008126B4" w:rsidRDefault="00632E78" w:rsidP="00632E78">
            <w:pPr>
              <w:spacing w:after="0" w:line="240" w:lineRule="auto"/>
              <w:ind w:firstLine="567"/>
              <w:jc w:val="both"/>
              <w:rPr>
                <w:rFonts w:ascii="Times New Roman" w:hAnsi="Times New Roman"/>
                <w:sz w:val="24"/>
                <w:szCs w:val="24"/>
              </w:rPr>
            </w:pPr>
            <w:r w:rsidRPr="008126B4">
              <w:rPr>
                <w:rFonts w:ascii="Times New Roman" w:hAnsi="Times New Roman"/>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7881BEA" w14:textId="29C8F038" w:rsidR="00632E78" w:rsidRPr="008126B4" w:rsidRDefault="00632E78" w:rsidP="00632E78">
            <w:pPr>
              <w:spacing w:after="0" w:line="240" w:lineRule="auto"/>
              <w:ind w:firstLine="567"/>
              <w:jc w:val="both"/>
              <w:rPr>
                <w:rFonts w:ascii="Times New Roman" w:hAnsi="Times New Roman"/>
                <w:sz w:val="24"/>
                <w:szCs w:val="24"/>
              </w:rPr>
            </w:pPr>
            <w:r w:rsidRPr="008126B4">
              <w:rPr>
                <w:rFonts w:ascii="Times New Roman" w:hAnsi="Times New Roman"/>
                <w:sz w:val="24"/>
                <w:szCs w:val="24"/>
              </w:rPr>
              <w:t>отримання учасником процедури закупівлі державної допомоги згідно із законодавством.</w:t>
            </w:r>
          </w:p>
          <w:p w14:paraId="1CB4650B" w14:textId="77777777" w:rsidR="007E6B20" w:rsidRPr="008126B4" w:rsidRDefault="007E6B20" w:rsidP="00632E78">
            <w:pPr>
              <w:spacing w:after="0" w:line="240" w:lineRule="auto"/>
              <w:ind w:firstLine="567"/>
              <w:jc w:val="both"/>
              <w:rPr>
                <w:rFonts w:ascii="Times New Roman" w:hAnsi="Times New Roman"/>
                <w:sz w:val="24"/>
                <w:szCs w:val="24"/>
              </w:rPr>
            </w:pPr>
          </w:p>
          <w:p w14:paraId="689A6215" w14:textId="461A3599" w:rsidR="007E6B20" w:rsidRPr="008126B4" w:rsidRDefault="007E6B20" w:rsidP="00A43A65">
            <w:pPr>
              <w:pStyle w:val="af6"/>
              <w:spacing w:before="0" w:beforeAutospacing="0" w:after="0" w:afterAutospacing="0"/>
              <w:ind w:firstLine="494"/>
              <w:jc w:val="both"/>
              <w:rPr>
                <w:rFonts w:eastAsia="Arial Unicode MS"/>
                <w:lang w:val="uk-UA"/>
              </w:rPr>
            </w:pPr>
            <w:r w:rsidRPr="008126B4">
              <w:rPr>
                <w:rFonts w:eastAsia="Arial Unicode MS"/>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30AC133" w14:textId="0241790B" w:rsidR="00632E78" w:rsidRPr="008126B4" w:rsidRDefault="00632E78" w:rsidP="00A43A65">
            <w:pPr>
              <w:pStyle w:val="af6"/>
              <w:spacing w:before="0" w:beforeAutospacing="0" w:after="0" w:afterAutospacing="0"/>
              <w:ind w:firstLine="494"/>
              <w:jc w:val="both"/>
              <w:rPr>
                <w:rFonts w:eastAsia="Arial Unicode MS"/>
                <w:lang w:val="uk-UA"/>
              </w:rPr>
            </w:pPr>
            <w:r w:rsidRPr="008126B4">
              <w:rPr>
                <w:rFonts w:eastAsia="Arial Unicode MS"/>
                <w:lang w:val="uk-UA"/>
              </w:rPr>
              <w:t>Для укладання договору про закупівлю з переможцем торгів, сума договору буде визначена таким чином:</w:t>
            </w:r>
          </w:p>
          <w:p w14:paraId="0EA29DB1" w14:textId="27C6962A" w:rsidR="00632E78" w:rsidRPr="008126B4" w:rsidRDefault="00632E78" w:rsidP="00632E78">
            <w:pPr>
              <w:pStyle w:val="af6"/>
              <w:spacing w:before="0" w:beforeAutospacing="0" w:after="0" w:afterAutospacing="0"/>
              <w:ind w:firstLine="201"/>
              <w:jc w:val="both"/>
              <w:rPr>
                <w:rFonts w:eastAsia="Arial Unicode MS"/>
                <w:b/>
                <w:bCs/>
                <w:i/>
                <w:iCs/>
                <w:lang w:val="uk-UA"/>
              </w:rPr>
            </w:pPr>
            <w:r w:rsidRPr="008126B4">
              <w:rPr>
                <w:rFonts w:eastAsia="Arial Unicode MS"/>
                <w:lang w:val="uk-UA"/>
              </w:rPr>
              <w:t xml:space="preserve">  </w:t>
            </w:r>
            <w:r w:rsidRPr="008126B4">
              <w:rPr>
                <w:rFonts w:eastAsia="Arial Unicode MS"/>
                <w:b/>
                <w:bCs/>
                <w:i/>
                <w:iCs/>
                <w:lang w:val="uk-UA"/>
              </w:rPr>
              <w:t>У разі визначення переможцем торгів учасника, який не є платником ПДВ, сума договору становитиме: загальна вартість тендерної пропозиції.</w:t>
            </w:r>
          </w:p>
          <w:p w14:paraId="3AAFD523" w14:textId="6AADF4E2" w:rsidR="00632E78" w:rsidRPr="008126B4" w:rsidRDefault="00632E78" w:rsidP="00632E78">
            <w:pPr>
              <w:widowControl w:val="0"/>
              <w:spacing w:after="0" w:line="240" w:lineRule="auto"/>
              <w:ind w:firstLine="201"/>
              <w:contextualSpacing/>
              <w:jc w:val="both"/>
              <w:rPr>
                <w:rFonts w:ascii="Times New Roman" w:eastAsia="Arial Unicode MS" w:hAnsi="Times New Roman"/>
                <w:b/>
                <w:bCs/>
                <w:i/>
                <w:iCs/>
                <w:sz w:val="24"/>
                <w:szCs w:val="24"/>
                <w:lang w:eastAsia="ru-RU"/>
              </w:rPr>
            </w:pPr>
            <w:r w:rsidRPr="008126B4">
              <w:rPr>
                <w:rFonts w:eastAsia="Arial Unicode MS"/>
                <w:b/>
                <w:bCs/>
                <w:i/>
                <w:iCs/>
              </w:rPr>
              <w:t xml:space="preserve">  </w:t>
            </w:r>
            <w:r w:rsidRPr="008126B4">
              <w:rPr>
                <w:rFonts w:ascii="Times New Roman" w:eastAsia="Arial Unicode MS" w:hAnsi="Times New Roman"/>
                <w:b/>
                <w:bCs/>
                <w:i/>
                <w:iCs/>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 ПДВ.</w:t>
            </w:r>
          </w:p>
          <w:p w14:paraId="397CAD57" w14:textId="77777777" w:rsidR="007E6B20" w:rsidRPr="008126B4" w:rsidRDefault="007E6B20" w:rsidP="007E6B20">
            <w:pPr>
              <w:widowControl w:val="0"/>
              <w:jc w:val="both"/>
              <w:rPr>
                <w:rFonts w:ascii="Times New Roman" w:eastAsia="Times New Roman" w:hAnsi="Times New Roman"/>
                <w:color w:val="000000"/>
                <w:sz w:val="24"/>
                <w:szCs w:val="24"/>
              </w:rPr>
            </w:pPr>
            <w:r w:rsidRPr="008126B4">
              <w:rPr>
                <w:rFonts w:ascii="Times New Roman" w:eastAsia="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F12BCE4" w14:textId="584E6306" w:rsidR="007E6B20" w:rsidRPr="00905558" w:rsidRDefault="007E6B20" w:rsidP="007E6B20">
            <w:pPr>
              <w:widowControl w:val="0"/>
              <w:jc w:val="both"/>
              <w:rPr>
                <w:rFonts w:ascii="Times New Roman" w:eastAsia="Times New Roman" w:hAnsi="Times New Roman"/>
                <w:sz w:val="24"/>
                <w:szCs w:val="24"/>
              </w:rPr>
            </w:pPr>
            <w:r w:rsidRPr="00905558">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95F27B9" w14:textId="77777777" w:rsidR="007E6B20" w:rsidRPr="008126B4" w:rsidRDefault="007E6B20" w:rsidP="007E6B20">
            <w:pPr>
              <w:widowControl w:val="0"/>
              <w:spacing w:line="228" w:lineRule="auto"/>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126B4">
              <w:rPr>
                <w:rFonts w:ascii="Times New Roman" w:eastAsia="Times New Roman" w:hAnsi="Times New Roman"/>
                <w:b/>
                <w:i/>
                <w:sz w:val="24"/>
                <w:szCs w:val="24"/>
              </w:rPr>
              <w:t>не може бути меншим ніж два робочі дні</w:t>
            </w:r>
            <w:r w:rsidRPr="008126B4">
              <w:rPr>
                <w:rFonts w:ascii="Times New Roman" w:eastAsia="Times New Roman" w:hAnsi="Times New Roman"/>
                <w:b/>
                <w:sz w:val="24"/>
                <w:szCs w:val="24"/>
              </w:rPr>
              <w:t xml:space="preserve"> </w:t>
            </w:r>
            <w:r w:rsidRPr="008126B4">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8126B4">
              <w:rPr>
                <w:rFonts w:ascii="Times New Roman" w:eastAsia="Times New Roman" w:hAnsi="Times New Roman"/>
                <w:sz w:val="24"/>
                <w:szCs w:val="24"/>
              </w:rPr>
              <w:t>невідповідностей</w:t>
            </w:r>
            <w:proofErr w:type="spellEnd"/>
            <w:r w:rsidRPr="008126B4">
              <w:rPr>
                <w:rFonts w:ascii="Times New Roman" w:eastAsia="Times New Roman" w:hAnsi="Times New Roman"/>
                <w:sz w:val="24"/>
                <w:szCs w:val="24"/>
              </w:rPr>
              <w:t xml:space="preserve"> в електронній системі закупівель.</w:t>
            </w:r>
          </w:p>
          <w:p w14:paraId="3283DB0B" w14:textId="4E583B19" w:rsidR="007E6B20" w:rsidRPr="008126B4" w:rsidRDefault="007E6B20" w:rsidP="007E6B20">
            <w:pPr>
              <w:widowControl w:val="0"/>
              <w:shd w:val="clear" w:color="auto" w:fill="FFFFFF"/>
              <w:spacing w:line="228" w:lineRule="auto"/>
              <w:jc w:val="both"/>
              <w:rPr>
                <w:rFonts w:ascii="Times New Roman" w:eastAsia="Times New Roman" w:hAnsi="Times New Roman"/>
                <w:sz w:val="24"/>
                <w:szCs w:val="24"/>
              </w:rPr>
            </w:pPr>
            <w:r w:rsidRPr="008126B4">
              <w:rPr>
                <w:rFonts w:ascii="Times New Roman" w:eastAsia="Times New Roman" w:hAnsi="Times New Roman"/>
                <w:b/>
                <w:i/>
                <w:sz w:val="24"/>
                <w:szCs w:val="24"/>
              </w:rPr>
              <w:t>Під невідповідністю</w:t>
            </w:r>
            <w:r w:rsidRPr="008126B4">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w:t>
            </w:r>
            <w:r w:rsidRPr="008126B4">
              <w:rPr>
                <w:rFonts w:ascii="Times New Roman" w:eastAsia="Times New Roman" w:hAnsi="Times New Roman"/>
                <w:sz w:val="24"/>
                <w:szCs w:val="24"/>
              </w:rPr>
              <w:lastRenderedPageBreak/>
              <w:t xml:space="preserve">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107FB" w:rsidRPr="00905558">
              <w:rPr>
                <w:rFonts w:ascii="Times New Roman" w:eastAsia="Times New Roman" w:hAnsi="Times New Roman"/>
                <w:sz w:val="24"/>
                <w:szCs w:val="24"/>
              </w:rPr>
              <w:t>та/або відсутності інформації</w:t>
            </w:r>
            <w:r w:rsidRPr="00905558">
              <w:rPr>
                <w:rFonts w:ascii="Times New Roman" w:eastAsia="Times New Roman" w:hAnsi="Times New Roman"/>
                <w:sz w:val="24"/>
                <w:szCs w:val="24"/>
              </w:rPr>
              <w:t xml:space="preserve"> (та/або документів) про технічні та якісні характеристики предмета закупівлі, </w:t>
            </w:r>
            <w:r w:rsidRPr="008126B4">
              <w:rPr>
                <w:rFonts w:ascii="Times New Roman" w:eastAsia="Times New Roman" w:hAnsi="Times New Roman"/>
                <w:sz w:val="24"/>
                <w:szCs w:val="24"/>
              </w:rPr>
              <w:t xml:space="preserve">що пропонується учасником процедури в його тендерній пропозиції). </w:t>
            </w:r>
          </w:p>
          <w:p w14:paraId="077711FC" w14:textId="77777777" w:rsidR="007E6B20" w:rsidRPr="008126B4" w:rsidRDefault="007E6B20" w:rsidP="007E6B20">
            <w:pPr>
              <w:widowControl w:val="0"/>
              <w:shd w:val="clear" w:color="auto" w:fill="FFFFFF"/>
              <w:spacing w:line="228" w:lineRule="auto"/>
              <w:jc w:val="both"/>
              <w:rPr>
                <w:rFonts w:ascii="Times New Roman" w:eastAsia="Times New Roman" w:hAnsi="Times New Roman"/>
                <w:sz w:val="24"/>
                <w:szCs w:val="24"/>
              </w:rPr>
            </w:pPr>
            <w:r w:rsidRPr="008126B4">
              <w:rPr>
                <w:rFonts w:ascii="Times New Roman" w:eastAsia="Times New Roman" w:hAnsi="Times New Roman"/>
                <w:b/>
                <w:i/>
                <w:sz w:val="24"/>
                <w:szCs w:val="24"/>
              </w:rPr>
              <w:t>Невідповідністю</w:t>
            </w:r>
            <w:r w:rsidRPr="008126B4">
              <w:rPr>
                <w:rFonts w:ascii="Times New Roman" w:eastAsia="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F9B3FB" w14:textId="77777777" w:rsidR="007E6B20" w:rsidRPr="008126B4" w:rsidRDefault="007E6B20" w:rsidP="005A6B0D">
            <w:pPr>
              <w:widowControl w:val="0"/>
              <w:spacing w:line="228" w:lineRule="auto"/>
              <w:ind w:firstLine="352"/>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126B4">
              <w:rPr>
                <w:rFonts w:ascii="Times New Roman" w:eastAsia="Times New Roman" w:hAnsi="Times New Roman"/>
                <w:sz w:val="24"/>
                <w:szCs w:val="24"/>
              </w:rPr>
              <w:t>невідповідностей</w:t>
            </w:r>
            <w:proofErr w:type="spellEnd"/>
            <w:r w:rsidRPr="008126B4">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7A904D" w14:textId="77777777" w:rsidR="007E6B20" w:rsidRPr="008126B4" w:rsidRDefault="007E6B20" w:rsidP="005A6B0D">
            <w:pPr>
              <w:widowControl w:val="0"/>
              <w:spacing w:after="0" w:line="240" w:lineRule="auto"/>
              <w:ind w:firstLine="494"/>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126B4">
              <w:rPr>
                <w:rFonts w:ascii="Times New Roman" w:eastAsia="Times New Roman" w:hAnsi="Times New Roman"/>
                <w:b/>
                <w:i/>
                <w:sz w:val="24"/>
                <w:szCs w:val="24"/>
              </w:rPr>
              <w:t>протягом 24 годин</w:t>
            </w:r>
            <w:r w:rsidRPr="008126B4">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8126B4">
              <w:rPr>
                <w:rFonts w:ascii="Times New Roman" w:eastAsia="Times New Roman" w:hAnsi="Times New Roman"/>
                <w:sz w:val="24"/>
                <w:szCs w:val="24"/>
              </w:rPr>
              <w:t>невідповідностей</w:t>
            </w:r>
            <w:proofErr w:type="spellEnd"/>
            <w:r w:rsidRPr="008126B4">
              <w:rPr>
                <w:rFonts w:ascii="Times New Roman" w:eastAsia="Times New Roman" w:hAnsi="Times New Roman"/>
                <w:sz w:val="24"/>
                <w:szCs w:val="24"/>
              </w:rPr>
              <w:t>.</w:t>
            </w:r>
          </w:p>
          <w:p w14:paraId="4BFEDE5F" w14:textId="77777777" w:rsidR="007E6B20" w:rsidRPr="008126B4" w:rsidRDefault="007E6B20" w:rsidP="005A6B0D">
            <w:pPr>
              <w:widowControl w:val="0"/>
              <w:spacing w:after="0" w:line="240" w:lineRule="auto"/>
              <w:ind w:firstLine="494"/>
              <w:jc w:val="both"/>
              <w:rPr>
                <w:rFonts w:ascii="Times New Roman" w:eastAsia="Times New Roman" w:hAnsi="Times New Roman"/>
                <w:sz w:val="24"/>
                <w:szCs w:val="24"/>
              </w:rPr>
            </w:pPr>
            <w:r w:rsidRPr="008126B4">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8126B4">
              <w:rPr>
                <w:rFonts w:ascii="Times New Roman" w:eastAsia="Times New Roman" w:hAnsi="Times New Roman"/>
                <w:sz w:val="24"/>
                <w:szCs w:val="24"/>
              </w:rPr>
              <w:t>невиправлення</w:t>
            </w:r>
            <w:proofErr w:type="spellEnd"/>
            <w:r w:rsidRPr="008126B4">
              <w:rPr>
                <w:rFonts w:ascii="Times New Roman" w:eastAsia="Times New Roman" w:hAnsi="Times New Roman"/>
                <w:sz w:val="24"/>
                <w:szCs w:val="24"/>
              </w:rPr>
              <w:t xml:space="preserve"> учасниками виявлених </w:t>
            </w:r>
            <w:proofErr w:type="spellStart"/>
            <w:r w:rsidRPr="008126B4">
              <w:rPr>
                <w:rFonts w:ascii="Times New Roman" w:eastAsia="Times New Roman" w:hAnsi="Times New Roman"/>
                <w:sz w:val="24"/>
                <w:szCs w:val="24"/>
              </w:rPr>
              <w:t>невідповідностей</w:t>
            </w:r>
            <w:proofErr w:type="spellEnd"/>
            <w:r w:rsidRPr="008126B4">
              <w:rPr>
                <w:rFonts w:ascii="Times New Roman" w:eastAsia="Times New Roman" w:hAnsi="Times New Roman"/>
                <w:sz w:val="24"/>
                <w:szCs w:val="24"/>
              </w:rPr>
              <w:t>.</w:t>
            </w:r>
          </w:p>
          <w:p w14:paraId="2E98750B" w14:textId="0BA5BADB" w:rsidR="007E6B20" w:rsidRPr="008126B4" w:rsidRDefault="007E6B20" w:rsidP="005A6B0D">
            <w:pPr>
              <w:widowControl w:val="0"/>
              <w:spacing w:after="0" w:line="240" w:lineRule="auto"/>
              <w:ind w:firstLine="494"/>
              <w:contextualSpacing/>
              <w:jc w:val="both"/>
              <w:rPr>
                <w:rFonts w:ascii="Times New Roman" w:eastAsia="Arial Unicode MS" w:hAnsi="Times New Roman"/>
                <w:b/>
                <w:bCs/>
                <w:i/>
                <w:iCs/>
                <w:sz w:val="24"/>
                <w:szCs w:val="24"/>
                <w:lang w:eastAsia="ru-RU"/>
              </w:rPr>
            </w:pPr>
            <w:r w:rsidRPr="008126B4">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14:paraId="5802824A" w14:textId="1661A2D0" w:rsidR="007E6B20" w:rsidRPr="008126B4" w:rsidRDefault="007E6B20" w:rsidP="00632E78">
            <w:pPr>
              <w:widowControl w:val="0"/>
              <w:spacing w:after="0" w:line="240" w:lineRule="auto"/>
              <w:ind w:firstLine="201"/>
              <w:contextualSpacing/>
              <w:jc w:val="both"/>
              <w:rPr>
                <w:rFonts w:ascii="Times New Roman" w:hAnsi="Times New Roman"/>
                <w:sz w:val="24"/>
                <w:szCs w:val="24"/>
                <w:lang w:eastAsia="uk-UA"/>
              </w:rPr>
            </w:pPr>
          </w:p>
        </w:tc>
      </w:tr>
      <w:tr w:rsidR="00632E78" w:rsidRPr="00E17343" w14:paraId="5B760ADD" w14:textId="77777777" w:rsidTr="008E6042">
        <w:trPr>
          <w:trHeight w:val="522"/>
          <w:jc w:val="center"/>
        </w:trPr>
        <w:tc>
          <w:tcPr>
            <w:tcW w:w="569" w:type="dxa"/>
            <w:shd w:val="clear" w:color="auto" w:fill="auto"/>
          </w:tcPr>
          <w:p w14:paraId="7507AEDF"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42CCA3E9" w14:textId="3A9F7534" w:rsidR="00632E78" w:rsidRPr="00E17343" w:rsidRDefault="00632E78" w:rsidP="00632E78">
            <w:pPr>
              <w:pStyle w:val="rvps2"/>
              <w:shd w:val="clear" w:color="auto" w:fill="FFFFFF"/>
              <w:spacing w:before="0" w:beforeAutospacing="0" w:after="0" w:afterAutospacing="0"/>
              <w:rPr>
                <w:b/>
              </w:rPr>
            </w:pPr>
            <w:r w:rsidRPr="00E17343">
              <w:rPr>
                <w:b/>
              </w:rPr>
              <w:t xml:space="preserve">Опис та приклади формальних (несуттєвих) помилок, допущення яких </w:t>
            </w:r>
            <w:r w:rsidRPr="00E17343">
              <w:rPr>
                <w:b/>
              </w:rPr>
              <w:lastRenderedPageBreak/>
              <w:t xml:space="preserve">учасниками не призведе до відхилення їх тендерних пропозицій. </w:t>
            </w:r>
          </w:p>
        </w:tc>
        <w:tc>
          <w:tcPr>
            <w:tcW w:w="5928" w:type="dxa"/>
            <w:shd w:val="clear" w:color="auto" w:fill="auto"/>
          </w:tcPr>
          <w:p w14:paraId="3FB90812" w14:textId="38520A0E" w:rsidR="00632E78" w:rsidRPr="008126B4" w:rsidRDefault="00632E78" w:rsidP="00632E78">
            <w:pPr>
              <w:pStyle w:val="rvps2"/>
              <w:shd w:val="clear" w:color="auto" w:fill="FFFFFF"/>
              <w:spacing w:before="0" w:beforeAutospacing="0" w:after="0" w:afterAutospacing="0"/>
              <w:jc w:val="both"/>
            </w:pPr>
            <w:r w:rsidRPr="008126B4">
              <w:lastRenderedPageBreak/>
              <w:t xml:space="preserve">2.1. Перелік формальних помилок затверджено наказом Міністерства розвитку економіки, торгівлі та сільського господарства України від 15.04.2020 №710. </w:t>
            </w:r>
          </w:p>
          <w:p w14:paraId="1D1A70DE" w14:textId="77777777" w:rsidR="00632E78" w:rsidRPr="008126B4" w:rsidRDefault="00632E78" w:rsidP="00632E78">
            <w:pPr>
              <w:pStyle w:val="rvps2"/>
              <w:shd w:val="clear" w:color="auto" w:fill="FFFFFF"/>
              <w:spacing w:before="0" w:beforeAutospacing="0" w:after="0" w:afterAutospacing="0"/>
              <w:jc w:val="both"/>
            </w:pPr>
            <w:r w:rsidRPr="008126B4">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320247" w14:textId="77777777" w:rsidR="00632E78" w:rsidRPr="008126B4" w:rsidRDefault="00632E78" w:rsidP="00632E78">
            <w:pPr>
              <w:pStyle w:val="rvps2"/>
              <w:shd w:val="clear" w:color="auto" w:fill="FFFFFF"/>
              <w:spacing w:before="0" w:beforeAutospacing="0" w:after="0" w:afterAutospacing="0"/>
              <w:jc w:val="both"/>
            </w:pPr>
            <w:r w:rsidRPr="008126B4">
              <w:t xml:space="preserve">Наприклад: </w:t>
            </w:r>
          </w:p>
          <w:p w14:paraId="624DBD9C" w14:textId="77777777" w:rsidR="00632E78" w:rsidRPr="008126B4" w:rsidRDefault="00632E78" w:rsidP="00632E78">
            <w:pPr>
              <w:pStyle w:val="rvps2"/>
              <w:shd w:val="clear" w:color="auto" w:fill="FFFFFF"/>
              <w:spacing w:before="0" w:beforeAutospacing="0" w:after="0" w:afterAutospacing="0"/>
              <w:jc w:val="both"/>
            </w:pPr>
            <w:r w:rsidRPr="008126B4">
              <w:t xml:space="preserve">-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 </w:t>
            </w:r>
          </w:p>
          <w:p w14:paraId="1961F7A2" w14:textId="4C45D469" w:rsidR="00632E78" w:rsidRPr="008126B4" w:rsidRDefault="00632E78" w:rsidP="00632E78">
            <w:pPr>
              <w:pStyle w:val="rvps2"/>
              <w:shd w:val="clear" w:color="auto" w:fill="FFFFFF"/>
              <w:spacing w:before="0" w:beforeAutospacing="0" w:after="0" w:afterAutospacing="0"/>
              <w:jc w:val="both"/>
            </w:pPr>
            <w:r w:rsidRPr="008126B4">
              <w:t>- У складі тендерної пропозиції немає підписів, печаток на окремих документах, немає номера довідки/листа, на копіях документів не зазначені назви посади особи, яка засвідчую таку копію, П.І.Б  такої особи та дата засвідчення копії документа. Проте така пропозиція завірена електронним підписом уповноваженої особи учасника;</w:t>
            </w:r>
          </w:p>
          <w:p w14:paraId="2DF2B08A" w14:textId="66FE4BB8" w:rsidR="00632E78" w:rsidRPr="008126B4" w:rsidRDefault="00632E78" w:rsidP="00632E78">
            <w:pPr>
              <w:pStyle w:val="rvps2"/>
              <w:shd w:val="clear" w:color="auto" w:fill="FFFFFF"/>
              <w:spacing w:before="0" w:beforeAutospacing="0" w:after="0" w:afterAutospacing="0"/>
              <w:jc w:val="both"/>
            </w:pPr>
            <w:r w:rsidRPr="008126B4">
              <w:t>-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вимагався;</w:t>
            </w:r>
          </w:p>
          <w:p w14:paraId="44ABC7C8" w14:textId="4188901E" w:rsidR="00632E78" w:rsidRPr="008126B4" w:rsidRDefault="00632E78" w:rsidP="00632E78">
            <w:pPr>
              <w:pStyle w:val="rvps2"/>
              <w:shd w:val="clear" w:color="auto" w:fill="FFFFFF"/>
              <w:spacing w:before="0" w:beforeAutospacing="0" w:after="0" w:afterAutospacing="0"/>
              <w:jc w:val="both"/>
            </w:pPr>
            <w:r w:rsidRPr="008126B4">
              <w:t>-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38777FFE" w14:textId="08AC77B1" w:rsidR="00632E78" w:rsidRPr="008126B4" w:rsidRDefault="00632E78" w:rsidP="00632E78">
            <w:pPr>
              <w:pStyle w:val="rvps2"/>
              <w:shd w:val="clear" w:color="auto" w:fill="FFFFFF"/>
              <w:spacing w:before="0" w:beforeAutospacing="0" w:after="0" w:afterAutospacing="0"/>
              <w:jc w:val="both"/>
            </w:pPr>
            <w:r w:rsidRPr="008126B4">
              <w:t>-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пропозиції у сканованому вигляді у форматі .</w:t>
            </w:r>
            <w:r w:rsidRPr="008126B4">
              <w:rPr>
                <w:lang w:val="en-US"/>
              </w:rPr>
              <w:t>pdf</w:t>
            </w:r>
            <w:r w:rsidRPr="008126B4">
              <w:rPr>
                <w:lang w:val="ru-RU"/>
              </w:rPr>
              <w:t xml:space="preserve">. </w:t>
            </w:r>
            <w:r w:rsidRPr="008126B4">
              <w:t>Проте учасник надав документи у форматі .</w:t>
            </w:r>
            <w:r w:rsidRPr="008126B4">
              <w:rPr>
                <w:lang w:val="en-US"/>
              </w:rPr>
              <w:t>jpeg</w:t>
            </w:r>
            <w:r w:rsidRPr="008126B4">
              <w:rPr>
                <w:lang w:val="ru-RU"/>
              </w:rPr>
              <w:t xml:space="preserve">, </w:t>
            </w:r>
            <w:r w:rsidRPr="008126B4">
              <w:t>.</w:t>
            </w:r>
            <w:proofErr w:type="spellStart"/>
            <w:r w:rsidRPr="008126B4">
              <w:rPr>
                <w:lang w:val="en-US"/>
              </w:rPr>
              <w:t>png</w:t>
            </w:r>
            <w:proofErr w:type="spellEnd"/>
            <w:r w:rsidRPr="008126B4">
              <w:rPr>
                <w:lang w:val="ru-RU"/>
              </w:rPr>
              <w:t xml:space="preserve"> </w:t>
            </w:r>
            <w:r w:rsidRPr="008126B4">
              <w:t>та/або у вигляді архівних даних.</w:t>
            </w:r>
          </w:p>
        </w:tc>
      </w:tr>
      <w:tr w:rsidR="00D27BAF" w:rsidRPr="00E17343" w14:paraId="046ABF4B" w14:textId="77777777" w:rsidTr="006B7582">
        <w:trPr>
          <w:trHeight w:val="522"/>
          <w:jc w:val="center"/>
        </w:trPr>
        <w:tc>
          <w:tcPr>
            <w:tcW w:w="569" w:type="dxa"/>
            <w:shd w:val="clear" w:color="auto" w:fill="auto"/>
          </w:tcPr>
          <w:p w14:paraId="5A8BA716" w14:textId="77777777" w:rsidR="00D27BAF" w:rsidRPr="00E17343" w:rsidRDefault="00D27BAF" w:rsidP="00D27BAF">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3</w:t>
            </w:r>
          </w:p>
        </w:tc>
        <w:tc>
          <w:tcPr>
            <w:tcW w:w="3499" w:type="dxa"/>
            <w:shd w:val="clear" w:color="auto" w:fill="auto"/>
          </w:tcPr>
          <w:p w14:paraId="3A95D8ED" w14:textId="77777777" w:rsidR="00D27BAF" w:rsidRPr="00E17343" w:rsidRDefault="00D27BAF" w:rsidP="00D27BAF">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Інша інформація</w:t>
            </w:r>
          </w:p>
        </w:tc>
        <w:tc>
          <w:tcPr>
            <w:tcW w:w="5928" w:type="dxa"/>
            <w:vAlign w:val="center"/>
          </w:tcPr>
          <w:p w14:paraId="01A30579" w14:textId="77777777" w:rsidR="00D27BAF" w:rsidRPr="00BE14B3" w:rsidRDefault="00D27BAF" w:rsidP="005A6B0D">
            <w:pPr>
              <w:widowControl w:val="0"/>
              <w:spacing w:after="0" w:line="240" w:lineRule="auto"/>
              <w:ind w:firstLine="494"/>
              <w:jc w:val="both"/>
              <w:rPr>
                <w:rFonts w:ascii="Times New Roman" w:eastAsia="Times New Roman" w:hAnsi="Times New Roman"/>
                <w:sz w:val="24"/>
                <w:szCs w:val="24"/>
              </w:rPr>
            </w:pPr>
            <w:r w:rsidRPr="00BE14B3">
              <w:rPr>
                <w:rFonts w:ascii="Times New Roman" w:eastAsia="Times New Roman" w:hAnsi="Times New Roman"/>
                <w:sz w:val="24"/>
                <w:szCs w:val="24"/>
              </w:rPr>
              <w:t>Вартість тендерної пропозиції та всі інші ціни повинні бути чітко визначені.</w:t>
            </w:r>
          </w:p>
          <w:p w14:paraId="6615AF1F" w14:textId="77777777" w:rsidR="00D27BAF" w:rsidRPr="00BE14B3" w:rsidRDefault="00D27BAF" w:rsidP="005A6B0D">
            <w:pPr>
              <w:widowControl w:val="0"/>
              <w:spacing w:after="0" w:line="240" w:lineRule="auto"/>
              <w:ind w:right="120" w:firstLine="494"/>
              <w:jc w:val="both"/>
              <w:rPr>
                <w:rFonts w:ascii="Times New Roman" w:eastAsia="Times New Roman" w:hAnsi="Times New Roman"/>
                <w:sz w:val="24"/>
                <w:szCs w:val="24"/>
              </w:rPr>
            </w:pPr>
            <w:r w:rsidRPr="00BE14B3">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EC32FE" w14:textId="742961AA" w:rsidR="00D27BAF" w:rsidRPr="00BE14B3" w:rsidRDefault="00D27BAF" w:rsidP="005A6B0D">
            <w:pPr>
              <w:widowControl w:val="0"/>
              <w:spacing w:after="0" w:line="240" w:lineRule="auto"/>
              <w:ind w:firstLine="494"/>
              <w:jc w:val="both"/>
              <w:rPr>
                <w:rFonts w:ascii="Times New Roman" w:eastAsia="Times New Roman" w:hAnsi="Times New Roman"/>
                <w:sz w:val="24"/>
                <w:szCs w:val="24"/>
              </w:rPr>
            </w:pPr>
            <w:r w:rsidRPr="00BE14B3">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A408F6" w:rsidRPr="00BE14B3">
              <w:rPr>
                <w:rFonts w:ascii="Times New Roman" w:eastAsia="Times New Roman" w:hAnsi="Times New Roman"/>
                <w:sz w:val="24"/>
                <w:szCs w:val="24"/>
              </w:rPr>
              <w:t xml:space="preserve">ладення договору про закупівлю. </w:t>
            </w:r>
            <w:r w:rsidRPr="00BE14B3">
              <w:rPr>
                <w:rFonts w:ascii="Times New Roman" w:eastAsia="Times New Roman" w:hAnsi="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86D33CF" w14:textId="77777777" w:rsidR="00D27BAF" w:rsidRPr="00BE14B3" w:rsidRDefault="00D27BAF" w:rsidP="005A6B0D">
            <w:pPr>
              <w:widowControl w:val="0"/>
              <w:spacing w:after="0" w:line="240" w:lineRule="auto"/>
              <w:ind w:firstLine="494"/>
              <w:jc w:val="both"/>
              <w:rPr>
                <w:rFonts w:ascii="Times New Roman" w:eastAsia="Times New Roman" w:hAnsi="Times New Roman"/>
                <w:sz w:val="24"/>
                <w:szCs w:val="24"/>
              </w:rPr>
            </w:pPr>
            <w:r w:rsidRPr="00BE14B3">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E14B3">
              <w:rPr>
                <w:rFonts w:ascii="Times New Roman" w:eastAsia="Times New Roman" w:hAnsi="Times New Roman"/>
                <w:sz w:val="24"/>
                <w:szCs w:val="24"/>
              </w:rPr>
              <w:t>означатиме</w:t>
            </w:r>
            <w:proofErr w:type="spellEnd"/>
            <w:r w:rsidRPr="00BE14B3">
              <w:rPr>
                <w:rFonts w:ascii="Times New Roman" w:eastAsia="Times New Roman" w:hAnsi="Times New Roman"/>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w:t>
            </w:r>
            <w:r w:rsidRPr="00BE14B3">
              <w:rPr>
                <w:rFonts w:ascii="Times New Roman" w:eastAsia="Times New Roman" w:hAnsi="Times New Roman"/>
                <w:sz w:val="24"/>
                <w:szCs w:val="24"/>
              </w:rPr>
              <w:lastRenderedPageBreak/>
              <w:t>Замовником при підготовці цієї закупівлі.</w:t>
            </w:r>
          </w:p>
          <w:p w14:paraId="20695781" w14:textId="77777777" w:rsidR="00D27BAF" w:rsidRPr="00BE14B3" w:rsidRDefault="00D27BAF" w:rsidP="005A6B0D">
            <w:pPr>
              <w:widowControl w:val="0"/>
              <w:spacing w:after="0" w:line="240" w:lineRule="auto"/>
              <w:ind w:firstLine="494"/>
              <w:jc w:val="both"/>
              <w:rPr>
                <w:rFonts w:ascii="Times New Roman" w:eastAsia="Times New Roman" w:hAnsi="Times New Roman"/>
                <w:sz w:val="24"/>
                <w:szCs w:val="24"/>
              </w:rPr>
            </w:pPr>
            <w:r w:rsidRPr="00BE14B3">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44EB866" w14:textId="77777777" w:rsidR="00D27BAF" w:rsidRPr="00BE14B3" w:rsidRDefault="00D27BAF" w:rsidP="005A6B0D">
            <w:pPr>
              <w:widowControl w:val="0"/>
              <w:spacing w:after="0" w:line="240" w:lineRule="auto"/>
              <w:jc w:val="both"/>
              <w:rPr>
                <w:rFonts w:ascii="Times New Roman" w:eastAsia="Times New Roman" w:hAnsi="Times New Roman"/>
                <w:sz w:val="24"/>
                <w:szCs w:val="24"/>
              </w:rPr>
            </w:pPr>
            <w:r w:rsidRPr="00BE14B3">
              <w:rPr>
                <w:rFonts w:ascii="Times New Roman" w:eastAsia="Times New Roman" w:hAnsi="Times New Roman"/>
                <w:b/>
                <w:i/>
                <w:sz w:val="24"/>
                <w:szCs w:val="24"/>
                <w:u w:val="single"/>
              </w:rPr>
              <w:t>Інші умови тендерної документації:</w:t>
            </w:r>
          </w:p>
          <w:p w14:paraId="5B04CDEF" w14:textId="77777777" w:rsidR="00D27BAF" w:rsidRPr="00BE14B3" w:rsidRDefault="00D27BAF" w:rsidP="005A6B0D">
            <w:pPr>
              <w:widowControl w:val="0"/>
              <w:spacing w:after="0"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25D4275" w14:textId="77777777" w:rsidR="00D27BAF" w:rsidRPr="00BE14B3" w:rsidRDefault="00D27BAF" w:rsidP="005A6B0D">
            <w:pPr>
              <w:widowControl w:val="0"/>
              <w:spacing w:after="0"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E14B3">
              <w:rPr>
                <w:rFonts w:ascii="Times New Roman" w:eastAsia="Times New Roman" w:hAnsi="Times New Roman"/>
                <w:sz w:val="24"/>
                <w:szCs w:val="24"/>
              </w:rPr>
              <w:t>нь</w:t>
            </w:r>
            <w:proofErr w:type="spellEnd"/>
            <w:r w:rsidRPr="00BE14B3">
              <w:rPr>
                <w:rFonts w:ascii="Times New Roman" w:eastAsia="Times New Roman" w:hAnsi="Times New Roman"/>
                <w:sz w:val="24"/>
                <w:szCs w:val="24"/>
              </w:rPr>
              <w:t xml:space="preserve"> державних органів або </w:t>
            </w:r>
            <w:proofErr w:type="spellStart"/>
            <w:r w:rsidRPr="00BE14B3">
              <w:rPr>
                <w:rFonts w:ascii="Times New Roman" w:eastAsia="Times New Roman" w:hAnsi="Times New Roman"/>
                <w:sz w:val="24"/>
                <w:szCs w:val="24"/>
              </w:rPr>
              <w:t>ненакладення</w:t>
            </w:r>
            <w:proofErr w:type="spellEnd"/>
            <w:r w:rsidRPr="00BE14B3">
              <w:rPr>
                <w:rFonts w:ascii="Times New Roman" w:eastAsia="Times New Roman" w:hAnsi="Times New Roman"/>
                <w:sz w:val="24"/>
                <w:szCs w:val="24"/>
              </w:rPr>
              <w:t xml:space="preserve"> електронного підпису.</w:t>
            </w:r>
          </w:p>
          <w:p w14:paraId="2ECB6D47" w14:textId="77777777" w:rsidR="00D27BAF" w:rsidRPr="00BE14B3" w:rsidRDefault="00D27BAF" w:rsidP="005A6B0D">
            <w:pPr>
              <w:widowControl w:val="0"/>
              <w:spacing w:after="0"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D2C106A" w14:textId="77777777" w:rsidR="00D27BAF" w:rsidRPr="00BE14B3" w:rsidRDefault="00D27BAF" w:rsidP="005A6B0D">
            <w:pPr>
              <w:widowControl w:val="0"/>
              <w:spacing w:after="0"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7E8142" w14:textId="38976BA0" w:rsidR="00D27BAF" w:rsidRPr="00BE14B3" w:rsidRDefault="00D27BAF" w:rsidP="005A6B0D">
            <w:pPr>
              <w:widowControl w:val="0"/>
              <w:spacing w:after="0"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BE14B3">
              <w:rPr>
                <w:rFonts w:ascii="Times New Roman" w:eastAsia="Times New Roman" w:hAnsi="Times New Roman"/>
                <w:b/>
                <w:i/>
                <w:sz w:val="24"/>
                <w:szCs w:val="24"/>
              </w:rPr>
              <w:t>Додатком  2</w:t>
            </w:r>
            <w:r w:rsidRPr="00BE14B3">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6319725" w14:textId="77777777" w:rsidR="00D27BAF" w:rsidRPr="00BE14B3" w:rsidRDefault="00D27BAF" w:rsidP="005A6B0D">
            <w:pPr>
              <w:widowControl w:val="0"/>
              <w:spacing w:after="0"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803BEE" w14:textId="77777777" w:rsidR="00D27BAF" w:rsidRPr="00BE14B3" w:rsidRDefault="00D27BAF" w:rsidP="005A6B0D">
            <w:pPr>
              <w:widowControl w:val="0"/>
              <w:spacing w:after="0" w:line="240" w:lineRule="auto"/>
              <w:ind w:firstLine="494"/>
              <w:jc w:val="both"/>
              <w:rPr>
                <w:rFonts w:ascii="Times New Roman" w:eastAsia="Times New Roman" w:hAnsi="Times New Roman"/>
                <w:sz w:val="24"/>
                <w:szCs w:val="24"/>
              </w:rPr>
            </w:pPr>
            <w:r w:rsidRPr="00BE14B3">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BE14B3">
              <w:rPr>
                <w:rFonts w:ascii="Times New Roman" w:eastAsia="Times New Roman" w:hAnsi="Times New Roman"/>
                <w:sz w:val="24"/>
                <w:szCs w:val="24"/>
              </w:rPr>
              <w:lastRenderedPageBreak/>
              <w:t>учасник процедури закупівлі, що подав тендерну пропозицію.</w:t>
            </w:r>
          </w:p>
          <w:p w14:paraId="0D882355" w14:textId="77777777" w:rsidR="00D27BAF" w:rsidRPr="00BE14B3" w:rsidRDefault="00D27BAF" w:rsidP="005A6B0D">
            <w:pPr>
              <w:widowControl w:val="0"/>
              <w:spacing w:after="0"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AC02FBF" w14:textId="24FE1EC4" w:rsidR="00D27BAF" w:rsidRPr="00BE14B3" w:rsidRDefault="00D27BAF" w:rsidP="005A6B0D">
            <w:pPr>
              <w:widowControl w:val="0"/>
              <w:spacing w:after="0"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BE14B3">
              <w:rPr>
                <w:rFonts w:ascii="Times New Roman" w:eastAsia="Times New Roman" w:hAnsi="Times New Roman"/>
                <w:sz w:val="24"/>
                <w:szCs w:val="24"/>
              </w:rPr>
              <w:t>проєктом</w:t>
            </w:r>
            <w:proofErr w:type="spellEnd"/>
            <w:r w:rsidRPr="00BE14B3">
              <w:rPr>
                <w:rFonts w:ascii="Times New Roman" w:eastAsia="Times New Roman" w:hAnsi="Times New Roman"/>
                <w:sz w:val="24"/>
                <w:szCs w:val="24"/>
              </w:rPr>
              <w:t xml:space="preserve"> договору про закупівлю, та буде дотримуватися умов своєї тендерної пропозиції протягом строку, встановленого </w:t>
            </w:r>
            <w:r w:rsidRPr="00BE14B3">
              <w:rPr>
                <w:rFonts w:ascii="Times New Roman" w:eastAsia="Times New Roman" w:hAnsi="Times New Roman"/>
                <w:b/>
                <w:i/>
                <w:sz w:val="24"/>
                <w:szCs w:val="24"/>
              </w:rPr>
              <w:t>в п. 4 Розділу 3</w:t>
            </w:r>
            <w:r w:rsidRPr="00BE14B3">
              <w:rPr>
                <w:rFonts w:ascii="Times New Roman" w:eastAsia="Times New Roman" w:hAnsi="Times New Roman"/>
                <w:sz w:val="24"/>
                <w:szCs w:val="24"/>
              </w:rPr>
              <w:t xml:space="preserve"> до цієї тендерної документації.</w:t>
            </w:r>
          </w:p>
          <w:p w14:paraId="79F4913E" w14:textId="77777777" w:rsidR="00D27BAF" w:rsidRPr="00BE14B3" w:rsidRDefault="00D27BAF" w:rsidP="005A6B0D">
            <w:pPr>
              <w:widowControl w:val="0"/>
              <w:spacing w:after="0"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74F614" w14:textId="412CF2FA" w:rsidR="00D27BAF" w:rsidRPr="00BE14B3" w:rsidRDefault="00D27BAF" w:rsidP="005A6B0D">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10.</w:t>
            </w:r>
            <w:r w:rsidR="005A6B0D">
              <w:rPr>
                <w:rFonts w:ascii="Times New Roman" w:eastAsia="Times New Roman" w:hAnsi="Times New Roman"/>
                <w:sz w:val="24"/>
                <w:szCs w:val="24"/>
              </w:rPr>
              <w:t xml:space="preserve"> </w:t>
            </w:r>
            <w:r w:rsidRPr="00BE14B3">
              <w:rPr>
                <w:rFonts w:ascii="Times New Roman" w:eastAsia="Times New Roman" w:hAnsi="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BE14B3">
              <w:rPr>
                <w:rFonts w:ascii="Times New Roman" w:eastAsia="Times New Roman" w:hAnsi="Times New Roman"/>
                <w:sz w:val="24"/>
                <w:szCs w:val="24"/>
              </w:rPr>
              <w:t>оперативно</w:t>
            </w:r>
            <w:proofErr w:type="spellEnd"/>
            <w:r w:rsidRPr="00BE14B3">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0112F2A" w14:textId="77777777" w:rsidR="00D27BAF" w:rsidRPr="00BE14B3" w:rsidRDefault="00D27BAF" w:rsidP="005A6B0D">
            <w:pPr>
              <w:widowControl w:val="0"/>
              <w:spacing w:after="0"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11. Тендерна пропозиція учасника може містити документи з водяними знаками.</w:t>
            </w:r>
          </w:p>
          <w:p w14:paraId="6E4B2630" w14:textId="77777777" w:rsidR="00D27BAF" w:rsidRPr="00BE14B3" w:rsidRDefault="00D27BAF" w:rsidP="005A6B0D">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04E7A9" w14:textId="77777777" w:rsidR="00D27BAF" w:rsidRPr="00BE14B3" w:rsidRDefault="00D27BAF" w:rsidP="005A6B0D">
            <w:pPr>
              <w:widowControl w:val="0"/>
              <w:pBdr>
                <w:top w:val="nil"/>
                <w:left w:val="nil"/>
                <w:bottom w:val="nil"/>
                <w:right w:val="nil"/>
                <w:between w:val="nil"/>
              </w:pBdr>
              <w:spacing w:after="0" w:line="240" w:lineRule="auto"/>
              <w:ind w:firstLine="494"/>
              <w:jc w:val="both"/>
              <w:rPr>
                <w:rFonts w:ascii="Times New Roman" w:eastAsia="Times New Roman" w:hAnsi="Times New Roman"/>
                <w:sz w:val="24"/>
                <w:szCs w:val="24"/>
              </w:rPr>
            </w:pPr>
            <w:r w:rsidRPr="00BE14B3">
              <w:rPr>
                <w:rFonts w:ascii="Times New Roman" w:eastAsia="Times New Roman" w:hAnsi="Times New Roman"/>
                <w:sz w:val="24"/>
                <w:szCs w:val="24"/>
              </w:rPr>
              <w:t xml:space="preserve">—   </w:t>
            </w:r>
            <w:r w:rsidRPr="00BE14B3">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3831B5" w14:textId="77777777" w:rsidR="00D27BAF" w:rsidRPr="00BE14B3" w:rsidRDefault="00D27BAF" w:rsidP="005A6B0D">
            <w:pPr>
              <w:widowControl w:val="0"/>
              <w:pBdr>
                <w:top w:val="nil"/>
                <w:left w:val="nil"/>
                <w:bottom w:val="nil"/>
                <w:right w:val="nil"/>
                <w:between w:val="nil"/>
              </w:pBdr>
              <w:spacing w:after="0" w:line="240" w:lineRule="auto"/>
              <w:ind w:firstLine="494"/>
              <w:jc w:val="both"/>
              <w:rPr>
                <w:rFonts w:ascii="Times New Roman" w:eastAsia="Times New Roman" w:hAnsi="Times New Roman"/>
                <w:sz w:val="24"/>
                <w:szCs w:val="24"/>
              </w:rPr>
            </w:pPr>
            <w:r w:rsidRPr="00BE14B3">
              <w:rPr>
                <w:rFonts w:ascii="Times New Roman" w:eastAsia="Times New Roman" w:hAnsi="Times New Roman"/>
                <w:sz w:val="24"/>
                <w:szCs w:val="24"/>
              </w:rPr>
              <w:t xml:space="preserve">—   </w:t>
            </w:r>
            <w:r w:rsidRPr="00BE14B3">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D7DB80" w14:textId="77777777" w:rsidR="00D27BAF" w:rsidRPr="00BE14B3" w:rsidRDefault="00D27BAF" w:rsidP="005A6B0D">
            <w:pPr>
              <w:widowControl w:val="0"/>
              <w:pBdr>
                <w:top w:val="nil"/>
                <w:left w:val="nil"/>
                <w:bottom w:val="nil"/>
                <w:right w:val="nil"/>
                <w:between w:val="nil"/>
              </w:pBdr>
              <w:spacing w:after="0" w:line="240" w:lineRule="auto"/>
              <w:ind w:firstLine="494"/>
              <w:jc w:val="both"/>
              <w:rPr>
                <w:rFonts w:ascii="Times New Roman" w:eastAsia="Times New Roman" w:hAnsi="Times New Roman"/>
                <w:i/>
                <w:sz w:val="24"/>
                <w:szCs w:val="24"/>
              </w:rPr>
            </w:pPr>
            <w:r w:rsidRPr="00BE14B3">
              <w:rPr>
                <w:rFonts w:ascii="Times New Roman" w:eastAsia="Times New Roman" w:hAnsi="Times New Roman"/>
                <w:sz w:val="24"/>
                <w:szCs w:val="24"/>
              </w:rPr>
              <w:t xml:space="preserve">—   </w:t>
            </w:r>
            <w:r w:rsidRPr="00BE14B3">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50C82D0" w14:textId="77777777" w:rsidR="00D27BAF" w:rsidRPr="00BE14B3" w:rsidRDefault="00D27BAF" w:rsidP="005A6B0D">
            <w:pPr>
              <w:widowControl w:val="0"/>
              <w:spacing w:after="0" w:line="240" w:lineRule="auto"/>
              <w:ind w:firstLine="494"/>
              <w:jc w:val="both"/>
              <w:rPr>
                <w:rFonts w:ascii="Times New Roman" w:eastAsia="Times New Roman" w:hAnsi="Times New Roman"/>
                <w:sz w:val="24"/>
                <w:szCs w:val="24"/>
              </w:rPr>
            </w:pPr>
            <w:r w:rsidRPr="00BE14B3">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BE14B3">
              <w:rPr>
                <w:rFonts w:ascii="Times New Roman" w:eastAsia="Times New Roman" w:hAnsi="Times New Roman"/>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BE14B3">
              <w:rPr>
                <w:rFonts w:ascii="Times New Roman" w:eastAsia="Times New Roman" w:hAnsi="Times New Roman"/>
                <w:sz w:val="24"/>
                <w:szCs w:val="24"/>
              </w:rPr>
              <w:t>бенефіціарним</w:t>
            </w:r>
            <w:proofErr w:type="spellEnd"/>
            <w:r w:rsidRPr="00BE14B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664645A" w14:textId="19FBB49D" w:rsidR="00D27BAF" w:rsidRPr="00BE14B3" w:rsidRDefault="00D27BAF" w:rsidP="005A6B0D">
            <w:pPr>
              <w:widowControl w:val="0"/>
              <w:spacing w:after="0" w:line="240" w:lineRule="auto"/>
              <w:contextualSpacing/>
              <w:jc w:val="both"/>
              <w:rPr>
                <w:rFonts w:ascii="Times New Roman" w:hAnsi="Times New Roman"/>
                <w:sz w:val="24"/>
                <w:szCs w:val="24"/>
                <w:lang w:eastAsia="uk-UA"/>
              </w:rPr>
            </w:pPr>
            <w:r w:rsidRPr="00BE14B3">
              <w:rPr>
                <w:rFonts w:ascii="Times New Roman" w:eastAsia="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B62564" w:rsidRPr="00BE14B3">
              <w:rPr>
                <w:rFonts w:ascii="Times New Roman" w:eastAsia="Times New Roman" w:hAnsi="Times New Roman"/>
                <w:sz w:val="24"/>
                <w:szCs w:val="24"/>
              </w:rPr>
              <w:t>раїни, 2022 р., № 84, ст. 5176)</w:t>
            </w:r>
            <w:r w:rsidRPr="00BE14B3">
              <w:rPr>
                <w:rFonts w:ascii="Times New Roman" w:eastAsia="Times New Roman" w:hAnsi="Times New Roman"/>
                <w:sz w:val="24"/>
                <w:szCs w:val="24"/>
              </w:rPr>
              <w:t>.</w:t>
            </w:r>
          </w:p>
        </w:tc>
      </w:tr>
      <w:tr w:rsidR="006575AC" w:rsidRPr="00E17343" w14:paraId="2B697897" w14:textId="77777777" w:rsidTr="006B7582">
        <w:trPr>
          <w:trHeight w:val="522"/>
          <w:jc w:val="center"/>
        </w:trPr>
        <w:tc>
          <w:tcPr>
            <w:tcW w:w="569" w:type="dxa"/>
            <w:shd w:val="clear" w:color="auto" w:fill="auto"/>
          </w:tcPr>
          <w:p w14:paraId="0E39579F" w14:textId="77777777" w:rsidR="006575AC" w:rsidRPr="00E17343" w:rsidRDefault="006575AC" w:rsidP="006575AC">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4</w:t>
            </w:r>
          </w:p>
        </w:tc>
        <w:tc>
          <w:tcPr>
            <w:tcW w:w="3499" w:type="dxa"/>
            <w:shd w:val="clear" w:color="auto" w:fill="auto"/>
          </w:tcPr>
          <w:p w14:paraId="48E32B27" w14:textId="77777777" w:rsidR="006575AC" w:rsidRPr="00E17343" w:rsidRDefault="006575AC" w:rsidP="006575AC">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Відхилення тендерних пропозицій</w:t>
            </w:r>
          </w:p>
        </w:tc>
        <w:tc>
          <w:tcPr>
            <w:tcW w:w="5928" w:type="dxa"/>
            <w:vAlign w:val="center"/>
          </w:tcPr>
          <w:p w14:paraId="36C137C9" w14:textId="77777777" w:rsidR="006575AC" w:rsidRPr="00BE14B3" w:rsidRDefault="006575AC" w:rsidP="005A6B0D">
            <w:pPr>
              <w:widowControl w:val="0"/>
              <w:spacing w:line="240" w:lineRule="auto"/>
              <w:jc w:val="both"/>
              <w:rPr>
                <w:rFonts w:ascii="Times New Roman" w:eastAsia="Times New Roman" w:hAnsi="Times New Roman"/>
                <w:sz w:val="24"/>
                <w:szCs w:val="24"/>
              </w:rPr>
            </w:pPr>
            <w:r w:rsidRPr="00BE14B3">
              <w:rPr>
                <w:rFonts w:ascii="Times New Roman" w:eastAsia="Times New Roman" w:hAnsi="Times New Roman"/>
                <w:b/>
                <w:i/>
                <w:sz w:val="24"/>
                <w:szCs w:val="24"/>
              </w:rPr>
              <w:t>Замовник відхиляє тендерну пропозицію</w:t>
            </w:r>
            <w:r w:rsidRPr="00BE14B3">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2D85F80E" w14:textId="77777777" w:rsidR="006575AC" w:rsidRPr="00BE14B3" w:rsidRDefault="006575AC" w:rsidP="005A6B0D">
            <w:pPr>
              <w:widowControl w:val="0"/>
              <w:spacing w:line="240" w:lineRule="auto"/>
              <w:jc w:val="both"/>
              <w:rPr>
                <w:rFonts w:ascii="Times New Roman" w:eastAsia="Times New Roman" w:hAnsi="Times New Roman"/>
                <w:b/>
                <w:i/>
                <w:sz w:val="24"/>
                <w:szCs w:val="24"/>
              </w:rPr>
            </w:pPr>
            <w:r w:rsidRPr="00BE14B3">
              <w:rPr>
                <w:rFonts w:ascii="Times New Roman" w:eastAsia="Times New Roman" w:hAnsi="Times New Roman"/>
                <w:b/>
                <w:i/>
                <w:sz w:val="24"/>
                <w:szCs w:val="24"/>
              </w:rPr>
              <w:t>1) учасник процедури закупівлі:</w:t>
            </w:r>
          </w:p>
          <w:p w14:paraId="078A095B" w14:textId="77777777" w:rsidR="006575AC" w:rsidRPr="00BE14B3" w:rsidRDefault="006575AC" w:rsidP="005A6B0D">
            <w:pPr>
              <w:widowControl w:val="0"/>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55959A7C" w14:textId="44429445" w:rsidR="006575AC" w:rsidRPr="00BE14B3" w:rsidRDefault="006575AC" w:rsidP="005A6B0D">
            <w:pPr>
              <w:widowControl w:val="0"/>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не надав забезпечення тендерної пропозиції, якщо таке заб</w:t>
            </w:r>
            <w:r w:rsidR="007D0D90" w:rsidRPr="00BE14B3">
              <w:rPr>
                <w:rFonts w:ascii="Times New Roman" w:eastAsia="Times New Roman" w:hAnsi="Times New Roman"/>
                <w:sz w:val="24"/>
                <w:szCs w:val="24"/>
              </w:rPr>
              <w:t>езпечення вимагалося замовником</w:t>
            </w:r>
            <w:r w:rsidRPr="00BE14B3">
              <w:rPr>
                <w:rFonts w:ascii="Times New Roman" w:eastAsia="Times New Roman" w:hAnsi="Times New Roman"/>
                <w:sz w:val="24"/>
                <w:szCs w:val="24"/>
              </w:rPr>
              <w:t>;</w:t>
            </w:r>
          </w:p>
          <w:p w14:paraId="67546A40" w14:textId="77777777" w:rsidR="006575AC" w:rsidRPr="00BE14B3" w:rsidRDefault="006575AC" w:rsidP="005A6B0D">
            <w:pPr>
              <w:widowControl w:val="0"/>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E14B3">
              <w:rPr>
                <w:rFonts w:ascii="Times New Roman" w:eastAsia="Times New Roman" w:hAnsi="Times New Roman"/>
                <w:sz w:val="24"/>
                <w:szCs w:val="24"/>
              </w:rPr>
              <w:t>невідповідностей</w:t>
            </w:r>
            <w:proofErr w:type="spellEnd"/>
            <w:r w:rsidRPr="00BE14B3">
              <w:rPr>
                <w:rFonts w:ascii="Times New Roman" w:eastAsia="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E14B3">
              <w:rPr>
                <w:rFonts w:ascii="Times New Roman" w:eastAsia="Times New Roman" w:hAnsi="Times New Roman"/>
                <w:sz w:val="24"/>
                <w:szCs w:val="24"/>
              </w:rPr>
              <w:t>невідповідностей</w:t>
            </w:r>
            <w:proofErr w:type="spellEnd"/>
            <w:r w:rsidRPr="00BE14B3">
              <w:rPr>
                <w:rFonts w:ascii="Times New Roman" w:eastAsia="Times New Roman" w:hAnsi="Times New Roman"/>
                <w:sz w:val="24"/>
                <w:szCs w:val="24"/>
              </w:rPr>
              <w:t>;</w:t>
            </w:r>
          </w:p>
          <w:p w14:paraId="2C7D05F9" w14:textId="77777777" w:rsidR="006575AC" w:rsidRPr="00BE14B3" w:rsidRDefault="006575AC" w:rsidP="005A6B0D">
            <w:pPr>
              <w:widowControl w:val="0"/>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35AEA70" w14:textId="77777777" w:rsidR="006575AC" w:rsidRPr="00BE14B3" w:rsidRDefault="006575AC" w:rsidP="005A6B0D">
            <w:pPr>
              <w:widowControl w:val="0"/>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xml:space="preserve">— визначив конфіденційною інформацію, що не може бути визначена як конфіденційна відповідно до вимог </w:t>
            </w:r>
            <w:r w:rsidRPr="00BE14B3">
              <w:rPr>
                <w:rFonts w:ascii="Times New Roman" w:eastAsia="Times New Roman" w:hAnsi="Times New Roman"/>
                <w:sz w:val="24"/>
                <w:szCs w:val="24"/>
              </w:rPr>
              <w:lastRenderedPageBreak/>
              <w:t>абзацу другого пункту 36 Особливостей;</w:t>
            </w:r>
          </w:p>
          <w:p w14:paraId="61E0A161" w14:textId="7BC66A15" w:rsidR="006575AC" w:rsidRPr="00BE14B3" w:rsidRDefault="006575AC" w:rsidP="005A6B0D">
            <w:pPr>
              <w:widowControl w:val="0"/>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E14B3">
              <w:rPr>
                <w:rFonts w:ascii="Times New Roman" w:eastAsia="Times New Roman" w:hAnsi="Times New Roman"/>
                <w:sz w:val="24"/>
                <w:szCs w:val="24"/>
              </w:rPr>
              <w:t>бенефіціарним</w:t>
            </w:r>
            <w:proofErr w:type="spellEnd"/>
            <w:r w:rsidRPr="00BE14B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D865CB" w:rsidRPr="00BE14B3">
              <w:rPr>
                <w:rFonts w:ascii="Times New Roman" w:eastAsia="Times New Roman" w:hAnsi="Times New Roman"/>
                <w:sz w:val="24"/>
                <w:szCs w:val="24"/>
              </w:rPr>
              <w:t>раїни, 2022 р., № 84, ст. 5176)</w:t>
            </w:r>
            <w:r w:rsidRPr="00BE14B3">
              <w:rPr>
                <w:rFonts w:ascii="Times New Roman" w:eastAsia="Times New Roman" w:hAnsi="Times New Roman"/>
                <w:sz w:val="24"/>
                <w:szCs w:val="24"/>
              </w:rPr>
              <w:t>;</w:t>
            </w:r>
          </w:p>
          <w:p w14:paraId="019BE627" w14:textId="77777777"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b/>
                <w:i/>
                <w:sz w:val="24"/>
                <w:szCs w:val="24"/>
              </w:rPr>
            </w:pPr>
            <w:r w:rsidRPr="00BE14B3">
              <w:rPr>
                <w:rFonts w:ascii="Times New Roman" w:eastAsia="Times New Roman" w:hAnsi="Times New Roman"/>
                <w:b/>
                <w:i/>
                <w:sz w:val="24"/>
                <w:szCs w:val="24"/>
              </w:rPr>
              <w:t>2) тендерна пропозиція:</w:t>
            </w:r>
          </w:p>
          <w:p w14:paraId="54D90676" w14:textId="4221FAA6"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D865CB" w:rsidRPr="00BE14B3">
              <w:rPr>
                <w:rFonts w:ascii="Times New Roman" w:eastAsia="Times New Roman" w:hAnsi="Times New Roman"/>
                <w:sz w:val="24"/>
                <w:szCs w:val="24"/>
              </w:rPr>
              <w:t xml:space="preserve">о до пункту 40 </w:t>
            </w:r>
            <w:r w:rsidR="009412A0" w:rsidRPr="00BE14B3">
              <w:rPr>
                <w:rFonts w:ascii="Times New Roman" w:eastAsia="Times New Roman" w:hAnsi="Times New Roman"/>
                <w:sz w:val="24"/>
                <w:szCs w:val="24"/>
              </w:rPr>
              <w:t>О</w:t>
            </w:r>
            <w:r w:rsidR="00D865CB" w:rsidRPr="00BE14B3">
              <w:rPr>
                <w:rFonts w:ascii="Times New Roman" w:eastAsia="Times New Roman" w:hAnsi="Times New Roman"/>
                <w:sz w:val="24"/>
                <w:szCs w:val="24"/>
              </w:rPr>
              <w:t>собливостей</w:t>
            </w:r>
            <w:r w:rsidRPr="00BE14B3">
              <w:rPr>
                <w:rFonts w:ascii="Times New Roman" w:eastAsia="Times New Roman" w:hAnsi="Times New Roman"/>
                <w:sz w:val="24"/>
                <w:szCs w:val="24"/>
              </w:rPr>
              <w:t>;</w:t>
            </w:r>
          </w:p>
          <w:p w14:paraId="24D9C1B9" w14:textId="77777777"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є такою, строк дії якої закінчився;</w:t>
            </w:r>
          </w:p>
          <w:p w14:paraId="50E9A7E1" w14:textId="77777777"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DA3C21" w14:textId="77777777"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xml:space="preserve">— не відповідає вимогам, установленим у тендерній </w:t>
            </w:r>
            <w:r w:rsidRPr="00BE14B3">
              <w:rPr>
                <w:rFonts w:ascii="Times New Roman" w:eastAsia="Times New Roman" w:hAnsi="Times New Roman"/>
                <w:sz w:val="24"/>
                <w:szCs w:val="24"/>
              </w:rPr>
              <w:lastRenderedPageBreak/>
              <w:t>документації відповідно до абзацу першого частини третьої статті 22 Закону;</w:t>
            </w:r>
          </w:p>
          <w:p w14:paraId="05418C38" w14:textId="77777777"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b/>
                <w:i/>
                <w:sz w:val="24"/>
                <w:szCs w:val="24"/>
              </w:rPr>
            </w:pPr>
            <w:r w:rsidRPr="00BE14B3">
              <w:rPr>
                <w:rFonts w:ascii="Times New Roman" w:eastAsia="Times New Roman" w:hAnsi="Times New Roman"/>
                <w:b/>
                <w:i/>
                <w:sz w:val="24"/>
                <w:szCs w:val="24"/>
              </w:rPr>
              <w:t>3) переможець процедури закупівлі:</w:t>
            </w:r>
          </w:p>
          <w:p w14:paraId="3EACE5BC" w14:textId="77777777"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9F62947" w14:textId="35A3610D"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не надав у спосіб, зазначений в тендерній документації, документи, що підтверджують відсутність підстав, визначе</w:t>
            </w:r>
            <w:r w:rsidR="00C60662" w:rsidRPr="00BE14B3">
              <w:rPr>
                <w:rFonts w:ascii="Times New Roman" w:eastAsia="Times New Roman" w:hAnsi="Times New Roman"/>
                <w:sz w:val="24"/>
                <w:szCs w:val="24"/>
              </w:rPr>
              <w:t>них пунктом 44 Особливостей</w:t>
            </w:r>
            <w:r w:rsidRPr="00BE14B3">
              <w:rPr>
                <w:rFonts w:ascii="Times New Roman" w:eastAsia="Times New Roman" w:hAnsi="Times New Roman"/>
                <w:sz w:val="24"/>
                <w:szCs w:val="24"/>
              </w:rPr>
              <w:t>;</w:t>
            </w:r>
          </w:p>
          <w:p w14:paraId="439A4350" w14:textId="77777777"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10152896" w14:textId="77777777"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14:paraId="16C2B1C6" w14:textId="77777777"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62AC402" w14:textId="0967BE12"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71AE5AB6" w14:textId="77777777"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b/>
                <w:i/>
                <w:sz w:val="24"/>
                <w:szCs w:val="24"/>
              </w:rPr>
            </w:pPr>
            <w:r w:rsidRPr="00BE14B3">
              <w:rPr>
                <w:rFonts w:ascii="Times New Roman" w:eastAsia="Times New Roman" w:hAnsi="Times New Roman"/>
                <w:b/>
                <w:i/>
                <w:sz w:val="24"/>
                <w:szCs w:val="24"/>
              </w:rPr>
              <w:t>Замовник може відхилити тендерну пропозицію</w:t>
            </w:r>
            <w:r w:rsidRPr="00BE14B3">
              <w:rPr>
                <w:rFonts w:ascii="Times New Roman" w:eastAsia="Times New Roman" w:hAnsi="Times New Roman"/>
                <w:sz w:val="24"/>
                <w:szCs w:val="24"/>
              </w:rPr>
              <w:t xml:space="preserve"> із зазначенням аргументації в електронній системі закупівель </w:t>
            </w:r>
            <w:r w:rsidRPr="00BE14B3">
              <w:rPr>
                <w:rFonts w:ascii="Times New Roman" w:eastAsia="Times New Roman" w:hAnsi="Times New Roman"/>
                <w:b/>
                <w:i/>
                <w:sz w:val="24"/>
                <w:szCs w:val="24"/>
              </w:rPr>
              <w:t>у разі, коли:</w:t>
            </w:r>
          </w:p>
          <w:p w14:paraId="48DAFE17" w14:textId="77777777"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528981" w14:textId="77777777" w:rsidR="006575AC" w:rsidRPr="00BE14B3" w:rsidRDefault="006575AC" w:rsidP="005A6B0D">
            <w:pPr>
              <w:widowControl w:val="0"/>
              <w:pBdr>
                <w:top w:val="nil"/>
                <w:left w:val="nil"/>
                <w:bottom w:val="nil"/>
                <w:right w:val="nil"/>
                <w:between w:val="nil"/>
              </w:pBdr>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71E8D7" w14:textId="77777777" w:rsidR="006575AC" w:rsidRPr="00BE14B3" w:rsidRDefault="006575AC" w:rsidP="005A6B0D">
            <w:pPr>
              <w:widowControl w:val="0"/>
              <w:spacing w:line="240" w:lineRule="auto"/>
              <w:jc w:val="both"/>
              <w:rPr>
                <w:rFonts w:ascii="Times New Roman" w:eastAsia="Times New Roman" w:hAnsi="Times New Roman"/>
                <w:sz w:val="24"/>
                <w:szCs w:val="24"/>
              </w:rPr>
            </w:pPr>
            <w:r w:rsidRPr="00BE14B3">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BE14B3">
              <w:rPr>
                <w:rFonts w:ascii="Times New Roman" w:eastAsia="Times New Roman" w:hAnsi="Times New Roman"/>
                <w:sz w:val="24"/>
                <w:szCs w:val="24"/>
              </w:rPr>
              <w:lastRenderedPageBreak/>
              <w:t>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922E9A0" w14:textId="55FE44D0" w:rsidR="006575AC" w:rsidRPr="00BE14B3" w:rsidRDefault="006575AC" w:rsidP="005A6B0D">
            <w:pPr>
              <w:widowControl w:val="0"/>
              <w:spacing w:after="0" w:line="240" w:lineRule="auto"/>
              <w:jc w:val="both"/>
              <w:rPr>
                <w:rFonts w:ascii="Times New Roman" w:eastAsia="Times New Roman" w:hAnsi="Times New Roman"/>
                <w:sz w:val="24"/>
                <w:szCs w:val="24"/>
                <w:lang w:eastAsia="uk-UA"/>
              </w:rPr>
            </w:pPr>
            <w:r w:rsidRPr="00BE14B3">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E14B3">
              <w:rPr>
                <w:rFonts w:ascii="Times New Roman" w:eastAsia="Times New Roman" w:hAnsi="Times New Roman"/>
                <w:b/>
                <w:i/>
                <w:sz w:val="24"/>
                <w:szCs w:val="24"/>
              </w:rPr>
              <w:t>не пізніш як через чотири дні</w:t>
            </w:r>
            <w:r w:rsidRPr="00BE14B3">
              <w:rPr>
                <w:rFonts w:ascii="Times New Roman" w:eastAsia="Times New Roman" w:hAnsi="Times New Roman"/>
                <w:b/>
                <w:sz w:val="24"/>
                <w:szCs w:val="24"/>
              </w:rPr>
              <w:t xml:space="preserve"> </w:t>
            </w:r>
            <w:r w:rsidRPr="00BE14B3">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2E78" w:rsidRPr="00E17343" w14:paraId="35DBD05B" w14:textId="77777777" w:rsidTr="00596F46">
        <w:trPr>
          <w:trHeight w:val="522"/>
          <w:jc w:val="center"/>
        </w:trPr>
        <w:tc>
          <w:tcPr>
            <w:tcW w:w="9996" w:type="dxa"/>
            <w:gridSpan w:val="3"/>
            <w:shd w:val="clear" w:color="auto" w:fill="A5A5A5"/>
            <w:vAlign w:val="center"/>
          </w:tcPr>
          <w:p w14:paraId="08440E0D" w14:textId="77777777" w:rsidR="00632E78" w:rsidRPr="00E17343" w:rsidRDefault="00632E78" w:rsidP="00632E78">
            <w:pPr>
              <w:widowControl w:val="0"/>
              <w:spacing w:after="0" w:line="240" w:lineRule="auto"/>
              <w:ind w:hanging="21"/>
              <w:contextualSpacing/>
              <w:jc w:val="center"/>
              <w:rPr>
                <w:rFonts w:ascii="Times New Roman" w:hAnsi="Times New Roman"/>
                <w:sz w:val="24"/>
                <w:szCs w:val="24"/>
              </w:rPr>
            </w:pPr>
            <w:r w:rsidRPr="00E17343">
              <w:rPr>
                <w:rFonts w:ascii="Times New Roman" w:hAnsi="Times New Roman"/>
                <w:b/>
                <w:sz w:val="24"/>
                <w:szCs w:val="24"/>
              </w:rPr>
              <w:lastRenderedPageBreak/>
              <w:t xml:space="preserve">Розділ VI. </w:t>
            </w:r>
            <w:r w:rsidRPr="00E1734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632E78" w:rsidRPr="00E17343" w14:paraId="48EA033E" w14:textId="77777777" w:rsidTr="008E6042">
        <w:trPr>
          <w:trHeight w:val="522"/>
          <w:jc w:val="center"/>
        </w:trPr>
        <w:tc>
          <w:tcPr>
            <w:tcW w:w="569" w:type="dxa"/>
            <w:shd w:val="clear" w:color="auto" w:fill="auto"/>
          </w:tcPr>
          <w:p w14:paraId="4CD4FF69" w14:textId="77777777"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22573C82"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Відміна замовником тендеру чи визнання його таким, що не відбувся</w:t>
            </w:r>
          </w:p>
        </w:tc>
        <w:tc>
          <w:tcPr>
            <w:tcW w:w="5928" w:type="dxa"/>
            <w:shd w:val="clear" w:color="auto" w:fill="auto"/>
          </w:tcPr>
          <w:p w14:paraId="2B1B5958" w14:textId="77777777"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sz w:val="24"/>
                <w:szCs w:val="24"/>
                <w:lang w:eastAsia="uk-UA"/>
              </w:rPr>
              <w:t xml:space="preserve">1.1 </w:t>
            </w:r>
            <w:r w:rsidRPr="00E17343">
              <w:rPr>
                <w:rFonts w:ascii="Times New Roman" w:hAnsi="Times New Roman"/>
                <w:b/>
                <w:sz w:val="24"/>
                <w:szCs w:val="24"/>
                <w:lang w:eastAsia="uk-UA"/>
              </w:rPr>
              <w:t>Замовник відміняє відкриті торги у разі:</w:t>
            </w:r>
          </w:p>
          <w:p w14:paraId="533F4F12" w14:textId="77777777" w:rsidR="00632E78" w:rsidRPr="00E17343" w:rsidRDefault="00632E78" w:rsidP="005A6B0D">
            <w:pPr>
              <w:widowControl w:val="0"/>
              <w:spacing w:after="0" w:line="240" w:lineRule="auto"/>
              <w:ind w:firstLine="494"/>
              <w:contextualSpacing/>
              <w:jc w:val="both"/>
              <w:rPr>
                <w:rFonts w:ascii="Times New Roman" w:hAnsi="Times New Roman"/>
                <w:sz w:val="24"/>
                <w:szCs w:val="24"/>
                <w:lang w:eastAsia="uk-UA"/>
              </w:rPr>
            </w:pPr>
            <w:r w:rsidRPr="00E17343">
              <w:rPr>
                <w:rFonts w:ascii="Times New Roman" w:hAnsi="Times New Roman"/>
                <w:sz w:val="24"/>
                <w:szCs w:val="24"/>
                <w:lang w:eastAsia="uk-UA"/>
              </w:rPr>
              <w:t>1) відсутності подальшої потреби в закупівлі товарів, робіт чи послуг;</w:t>
            </w:r>
          </w:p>
          <w:p w14:paraId="3EC95808" w14:textId="77777777" w:rsidR="00632E78" w:rsidRPr="00E17343" w:rsidRDefault="00632E78" w:rsidP="005A6B0D">
            <w:pPr>
              <w:widowControl w:val="0"/>
              <w:spacing w:after="0" w:line="240" w:lineRule="auto"/>
              <w:ind w:firstLine="494"/>
              <w:contextualSpacing/>
              <w:jc w:val="both"/>
              <w:rPr>
                <w:rFonts w:ascii="Times New Roman" w:hAnsi="Times New Roman"/>
                <w:sz w:val="24"/>
                <w:szCs w:val="24"/>
                <w:lang w:eastAsia="uk-UA"/>
              </w:rPr>
            </w:pPr>
            <w:r w:rsidRPr="00E17343">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42F35D" w14:textId="77777777" w:rsidR="00632E78" w:rsidRPr="00E17343" w:rsidRDefault="00632E78" w:rsidP="005A6B0D">
            <w:pPr>
              <w:widowControl w:val="0"/>
              <w:spacing w:after="0" w:line="240" w:lineRule="auto"/>
              <w:ind w:firstLine="494"/>
              <w:contextualSpacing/>
              <w:jc w:val="both"/>
              <w:rPr>
                <w:rFonts w:ascii="Times New Roman" w:hAnsi="Times New Roman"/>
                <w:sz w:val="24"/>
                <w:szCs w:val="24"/>
                <w:lang w:eastAsia="uk-UA"/>
              </w:rPr>
            </w:pPr>
            <w:r w:rsidRPr="00E17343">
              <w:rPr>
                <w:rFonts w:ascii="Times New Roman" w:hAnsi="Times New Roman"/>
                <w:sz w:val="24"/>
                <w:szCs w:val="24"/>
                <w:lang w:eastAsia="uk-UA"/>
              </w:rPr>
              <w:t>3) скорочення обсягу видатків на здійснення закупівлі товарів, робіт чи послуг;</w:t>
            </w:r>
          </w:p>
          <w:p w14:paraId="1C7F0311" w14:textId="77777777" w:rsidR="00632E78" w:rsidRPr="00E17343" w:rsidRDefault="00632E78" w:rsidP="005A6B0D">
            <w:pPr>
              <w:widowControl w:val="0"/>
              <w:spacing w:after="0" w:line="240" w:lineRule="auto"/>
              <w:ind w:firstLine="494"/>
              <w:contextualSpacing/>
              <w:jc w:val="both"/>
              <w:rPr>
                <w:rFonts w:ascii="Times New Roman" w:hAnsi="Times New Roman"/>
                <w:sz w:val="24"/>
                <w:szCs w:val="24"/>
                <w:lang w:eastAsia="uk-UA"/>
              </w:rPr>
            </w:pPr>
            <w:r w:rsidRPr="00E17343">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4FA55334" w14:textId="77777777" w:rsidR="00632E78" w:rsidRPr="00E17343" w:rsidRDefault="00632E78" w:rsidP="005A6B0D">
            <w:pPr>
              <w:widowControl w:val="0"/>
              <w:spacing w:after="0" w:line="240" w:lineRule="auto"/>
              <w:ind w:firstLine="494"/>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475DC4B" w14:textId="06543E76" w:rsidR="00632E78" w:rsidRPr="00E17343" w:rsidRDefault="00632E78" w:rsidP="00632E78">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0890DA07" w14:textId="34E34A76" w:rsidR="00632E78" w:rsidRPr="00E17343" w:rsidRDefault="00632E78" w:rsidP="005A6B0D">
            <w:pPr>
              <w:widowControl w:val="0"/>
              <w:spacing w:after="0" w:line="240" w:lineRule="auto"/>
              <w:ind w:firstLine="494"/>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45F9A">
              <w:rPr>
                <w:rFonts w:ascii="Times New Roman" w:hAnsi="Times New Roman"/>
                <w:sz w:val="24"/>
                <w:szCs w:val="24"/>
                <w:lang w:eastAsia="uk-UA"/>
              </w:rPr>
              <w:t>Особливостями;</w:t>
            </w:r>
          </w:p>
          <w:p w14:paraId="3808FB89" w14:textId="548CD5AF" w:rsidR="00632E78" w:rsidRPr="00E17343" w:rsidRDefault="00632E78" w:rsidP="005A6B0D">
            <w:pPr>
              <w:widowControl w:val="0"/>
              <w:spacing w:after="0" w:line="240" w:lineRule="auto"/>
              <w:ind w:firstLine="494"/>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2) неподання жодної тендерної пропозиції для участі у </w:t>
            </w:r>
            <w:r w:rsidRPr="00545F9A">
              <w:rPr>
                <w:rFonts w:ascii="Times New Roman" w:hAnsi="Times New Roman"/>
                <w:sz w:val="24"/>
                <w:szCs w:val="24"/>
                <w:lang w:eastAsia="uk-UA"/>
              </w:rPr>
              <w:t>відкритих торгах у строк, установлений замовником згідно з Особливостями.</w:t>
            </w:r>
          </w:p>
          <w:p w14:paraId="4BA68B10" w14:textId="77777777" w:rsidR="00632E78" w:rsidRPr="00E17343" w:rsidRDefault="00632E78" w:rsidP="005A6B0D">
            <w:pPr>
              <w:widowControl w:val="0"/>
              <w:spacing w:after="0" w:line="240" w:lineRule="auto"/>
              <w:ind w:firstLine="494"/>
              <w:contextualSpacing/>
              <w:jc w:val="both"/>
              <w:rPr>
                <w:rFonts w:ascii="Times New Roman" w:hAnsi="Times New Roman"/>
                <w:sz w:val="24"/>
                <w:szCs w:val="24"/>
                <w:lang w:eastAsia="uk-UA"/>
              </w:rPr>
            </w:pPr>
            <w:r w:rsidRPr="00E17343">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E17343">
              <w:rPr>
                <w:rFonts w:ascii="Times New Roman" w:hAnsi="Times New Roman"/>
                <w:sz w:val="24"/>
                <w:szCs w:val="24"/>
                <w:lang w:val="ru-RU" w:eastAsia="uk-UA"/>
              </w:rPr>
              <w:t xml:space="preserve"> </w:t>
            </w:r>
            <w:r w:rsidRPr="00E17343">
              <w:rPr>
                <w:rFonts w:ascii="Times New Roman" w:hAnsi="Times New Roman"/>
                <w:sz w:val="24"/>
                <w:szCs w:val="24"/>
                <w:lang w:eastAsia="uk-UA"/>
              </w:rPr>
              <w:t>цим пунктом, оприлюднюється інформація про відміну відкритих торгів.</w:t>
            </w:r>
          </w:p>
          <w:p w14:paraId="4F31CBEA" w14:textId="21ACAC8B" w:rsidR="00632E78" w:rsidRPr="00E17343" w:rsidRDefault="00632E78" w:rsidP="00632E78">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1.3 Відкриті торги можуть бути відмінені частково (за лотом).</w:t>
            </w:r>
          </w:p>
          <w:p w14:paraId="0A8FC7A0" w14:textId="7F48BED9" w:rsidR="00632E78" w:rsidRPr="00E17343" w:rsidRDefault="00632E78" w:rsidP="005A6B0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w:t>
            </w:r>
            <w:r w:rsidRPr="00E17343">
              <w:rPr>
                <w:rFonts w:ascii="Times New Roman" w:hAnsi="Times New Roman"/>
                <w:sz w:val="24"/>
                <w:szCs w:val="24"/>
                <w:lang w:eastAsia="uk-UA"/>
              </w:rPr>
              <w:lastRenderedPageBreak/>
              <w:t>закупівлі електронною системою закупівель в день її оприлюднення.</w:t>
            </w:r>
          </w:p>
        </w:tc>
      </w:tr>
      <w:tr w:rsidR="00632E78" w:rsidRPr="00E17343" w14:paraId="66BAE762" w14:textId="77777777" w:rsidTr="008E6042">
        <w:trPr>
          <w:trHeight w:val="522"/>
          <w:jc w:val="center"/>
        </w:trPr>
        <w:tc>
          <w:tcPr>
            <w:tcW w:w="569" w:type="dxa"/>
            <w:shd w:val="clear" w:color="auto" w:fill="auto"/>
          </w:tcPr>
          <w:p w14:paraId="548B2B40"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2</w:t>
            </w:r>
          </w:p>
        </w:tc>
        <w:tc>
          <w:tcPr>
            <w:tcW w:w="3499" w:type="dxa"/>
            <w:shd w:val="clear" w:color="auto" w:fill="auto"/>
          </w:tcPr>
          <w:p w14:paraId="7A072C42" w14:textId="77777777"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Строк укладання договору </w:t>
            </w:r>
          </w:p>
        </w:tc>
        <w:tc>
          <w:tcPr>
            <w:tcW w:w="5928" w:type="dxa"/>
            <w:shd w:val="clear" w:color="auto" w:fill="auto"/>
          </w:tcPr>
          <w:p w14:paraId="0A7E68A5" w14:textId="4A9A80B5" w:rsidR="00632E78" w:rsidRPr="00E17343" w:rsidRDefault="00632E78" w:rsidP="00632E78">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2.1. Рішення про намір укласти договір про закупівлю приймається замовником відповідно до статті 33 Закону та пункту 46 Особливостей.</w:t>
            </w:r>
          </w:p>
          <w:p w14:paraId="2E81423B" w14:textId="77777777" w:rsidR="00632E78" w:rsidRPr="00E17343" w:rsidRDefault="00632E78" w:rsidP="00632E78">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FD6A56E" w14:textId="77777777" w:rsidR="00632E78" w:rsidRPr="00E17343" w:rsidRDefault="00632E78" w:rsidP="00632E78">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w:t>
            </w:r>
            <w:r w:rsidRPr="00E17343">
              <w:rPr>
                <w:rFonts w:ascii="Times New Roman" w:eastAsia="Times New Roman" w:hAnsi="Times New Roman"/>
                <w:b/>
                <w:sz w:val="24"/>
                <w:szCs w:val="24"/>
                <w:lang w:eastAsia="uk-UA"/>
              </w:rPr>
              <w:t>раніше ніж через п’ять</w:t>
            </w:r>
            <w:r w:rsidRPr="00E17343">
              <w:rPr>
                <w:rFonts w:ascii="Times New Roman" w:eastAsia="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w:t>
            </w:r>
          </w:p>
          <w:p w14:paraId="6BF31008" w14:textId="116B5A19" w:rsidR="00632E78" w:rsidRPr="00E17343" w:rsidRDefault="00632E78" w:rsidP="00632E78">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7343">
              <w:rPr>
                <w:rFonts w:ascii="Times New Roman" w:eastAsia="Times New Roman" w:hAnsi="Times New Roman"/>
                <w:b/>
                <w:sz w:val="24"/>
                <w:szCs w:val="24"/>
                <w:lang w:eastAsia="uk-UA"/>
              </w:rPr>
              <w:t>не пізніше ніж через 15 днів</w:t>
            </w:r>
            <w:r w:rsidRPr="00E17343">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2E78" w:rsidRPr="00E17343" w14:paraId="5AA33D3A" w14:textId="77777777" w:rsidTr="008E6042">
        <w:trPr>
          <w:trHeight w:val="522"/>
          <w:jc w:val="center"/>
        </w:trPr>
        <w:tc>
          <w:tcPr>
            <w:tcW w:w="569" w:type="dxa"/>
            <w:shd w:val="clear" w:color="auto" w:fill="auto"/>
          </w:tcPr>
          <w:p w14:paraId="2B4B8AC5"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3</w:t>
            </w:r>
          </w:p>
        </w:tc>
        <w:tc>
          <w:tcPr>
            <w:tcW w:w="3499" w:type="dxa"/>
            <w:shd w:val="clear" w:color="auto" w:fill="auto"/>
          </w:tcPr>
          <w:p w14:paraId="0C177E30"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7C50AA03" w14:textId="77777777" w:rsidR="00632E78" w:rsidRPr="00E17343" w:rsidRDefault="00632E78" w:rsidP="00632E78">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3.1. Проект договору складається замовником з урахуванням особливостей предмету закупівлі;</w:t>
            </w:r>
          </w:p>
          <w:p w14:paraId="3D97263B" w14:textId="77777777" w:rsidR="00632E78" w:rsidRPr="00E17343" w:rsidRDefault="00632E78" w:rsidP="00632E78">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6AA28A0F" w14:textId="1B0BB606" w:rsidR="00632E78" w:rsidRPr="00E17343" w:rsidRDefault="00632E78" w:rsidP="00632E78">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3.2. Договір про закупівлю укладається відповідно до норм Цивільного кодексу України та Господарського кодексу України з </w:t>
            </w:r>
            <w:r w:rsidRPr="00A175CD">
              <w:rPr>
                <w:rFonts w:ascii="Times New Roman" w:hAnsi="Times New Roman"/>
                <w:sz w:val="24"/>
                <w:szCs w:val="24"/>
                <w:lang w:eastAsia="uk-UA"/>
              </w:rPr>
              <w:t>урахуванням особливостей, визначених цим Законом та Особливостями.</w:t>
            </w:r>
          </w:p>
          <w:p w14:paraId="4859B464" w14:textId="767B2F1F" w:rsidR="00632E78" w:rsidRPr="00E17343" w:rsidRDefault="00632E78" w:rsidP="00632E78">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3.3. Умови договору про закупівлю не повинні відрізнятися від змісту тендерної пропозиції </w:t>
            </w:r>
            <w:r>
              <w:rPr>
                <w:rFonts w:ascii="Times New Roman" w:hAnsi="Times New Roman"/>
                <w:sz w:val="24"/>
                <w:szCs w:val="24"/>
                <w:lang w:eastAsia="uk-UA"/>
              </w:rPr>
              <w:t>переможця процедури закупівлі.</w:t>
            </w:r>
          </w:p>
          <w:p w14:paraId="20E6378D" w14:textId="09326275" w:rsidR="00632E78" w:rsidRPr="00E17343" w:rsidRDefault="00632E78" w:rsidP="00632E78">
            <w:pPr>
              <w:widowControl w:val="0"/>
              <w:spacing w:after="0" w:line="240" w:lineRule="auto"/>
              <w:contextualSpacing/>
              <w:jc w:val="both"/>
              <w:rPr>
                <w:rFonts w:ascii="Times New Roman" w:hAnsi="Times New Roman"/>
                <w:sz w:val="24"/>
                <w:szCs w:val="24"/>
                <w:lang w:eastAsia="uk-UA"/>
              </w:rPr>
            </w:pPr>
          </w:p>
          <w:p w14:paraId="78975F7A" w14:textId="77777777" w:rsidR="00632E78" w:rsidRPr="00E17343" w:rsidRDefault="00632E78" w:rsidP="00632E78">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6236B917" w14:textId="77777777"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 відповідну інформацію про право підписання договору про закупівлю;</w:t>
            </w:r>
          </w:p>
          <w:p w14:paraId="6867853D" w14:textId="77777777" w:rsidR="00632E78" w:rsidRPr="00E17343" w:rsidRDefault="00632E78" w:rsidP="00632E78">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B68A9B" w14:textId="77777777" w:rsidR="00632E78" w:rsidRPr="00E17343" w:rsidRDefault="00632E78" w:rsidP="00632E78">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3.3. У разі якщо переможцем процедури закупівлі є об’єднання учасників, копія ліцензії або дозволу </w:t>
            </w:r>
            <w:r w:rsidRPr="00E17343">
              <w:rPr>
                <w:rFonts w:ascii="Times New Roman" w:hAnsi="Times New Roman"/>
                <w:sz w:val="24"/>
                <w:szCs w:val="24"/>
                <w:lang w:eastAsia="uk-UA"/>
              </w:rPr>
              <w:lastRenderedPageBreak/>
              <w:t>надається одним з учасників такого об’єднання учасників.</w:t>
            </w:r>
          </w:p>
          <w:p w14:paraId="666F65DA" w14:textId="17AF7BB5" w:rsidR="00632E78" w:rsidRPr="00E17343" w:rsidRDefault="00632E78" w:rsidP="00632E78">
            <w:pPr>
              <w:widowControl w:val="0"/>
              <w:spacing w:after="0" w:line="240" w:lineRule="auto"/>
              <w:contextualSpacing/>
              <w:jc w:val="both"/>
              <w:rPr>
                <w:rFonts w:ascii="Times New Roman" w:hAnsi="Times New Roman"/>
                <w:sz w:val="24"/>
                <w:szCs w:val="24"/>
                <w:lang w:eastAsia="uk-UA"/>
              </w:rPr>
            </w:pPr>
            <w:r w:rsidRPr="00E17343">
              <w:rPr>
                <w:rFonts w:ascii="Times New Roman" w:eastAsia="Times New Roman" w:hAnsi="Times New Roman"/>
                <w:i/>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32E78" w:rsidRPr="00E17343" w14:paraId="6441CE78" w14:textId="77777777" w:rsidTr="008E6042">
        <w:trPr>
          <w:trHeight w:val="522"/>
          <w:jc w:val="center"/>
        </w:trPr>
        <w:tc>
          <w:tcPr>
            <w:tcW w:w="569" w:type="dxa"/>
            <w:shd w:val="clear" w:color="auto" w:fill="auto"/>
          </w:tcPr>
          <w:p w14:paraId="4370BC87"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4</w:t>
            </w:r>
          </w:p>
        </w:tc>
        <w:tc>
          <w:tcPr>
            <w:tcW w:w="3499" w:type="dxa"/>
            <w:shd w:val="clear" w:color="auto" w:fill="auto"/>
          </w:tcPr>
          <w:p w14:paraId="56FD5471"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Істотні умови, що обов’язково включаються до договору про закупівлю</w:t>
            </w:r>
          </w:p>
        </w:tc>
        <w:tc>
          <w:tcPr>
            <w:tcW w:w="5928" w:type="dxa"/>
            <w:shd w:val="clear" w:color="auto" w:fill="auto"/>
          </w:tcPr>
          <w:p w14:paraId="64046C40" w14:textId="5655AD65" w:rsidR="006575AC" w:rsidRDefault="00632E78" w:rsidP="006575AC">
            <w:pPr>
              <w:widowControl w:val="0"/>
              <w:spacing w:after="0" w:line="240" w:lineRule="auto"/>
              <w:jc w:val="both"/>
              <w:rPr>
                <w:rFonts w:ascii="Times New Roman" w:eastAsia="Times New Roman" w:hAnsi="Times New Roman"/>
                <w:sz w:val="24"/>
                <w:szCs w:val="24"/>
                <w:lang w:eastAsia="uk-UA"/>
              </w:rPr>
            </w:pPr>
            <w:r w:rsidRPr="00D1003F">
              <w:rPr>
                <w:rStyle w:val="rvts0"/>
                <w:rFonts w:ascii="Times New Roman" w:hAnsi="Times New Roman"/>
                <w:sz w:val="24"/>
                <w:szCs w:val="24"/>
              </w:rPr>
              <w:t xml:space="preserve">4.1. </w:t>
            </w:r>
            <w:r w:rsidR="006575AC" w:rsidRPr="00D1003F">
              <w:rPr>
                <w:rFonts w:ascii="Times New Roman" w:eastAsia="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sidR="001544CA" w:rsidRPr="00D1003F">
              <w:rPr>
                <w:rFonts w:ascii="Times New Roman" w:eastAsia="Times New Roman" w:hAnsi="Times New Roman"/>
                <w:sz w:val="24"/>
                <w:szCs w:val="24"/>
                <w:lang w:eastAsia="uk-UA"/>
              </w:rPr>
              <w:t>атті 41 Закону, та Особливостей</w:t>
            </w:r>
            <w:r w:rsidR="006575AC" w:rsidRPr="00D1003F">
              <w:rPr>
                <w:rFonts w:ascii="Times New Roman" w:eastAsia="Times New Roman" w:hAnsi="Times New Roman"/>
                <w:sz w:val="24"/>
                <w:szCs w:val="24"/>
                <w:lang w:eastAsia="uk-UA"/>
              </w:rPr>
              <w:t>.</w:t>
            </w:r>
          </w:p>
          <w:p w14:paraId="2FE9DDC6" w14:textId="77777777" w:rsidR="005A6B0D" w:rsidRPr="00D1003F" w:rsidRDefault="005A6B0D" w:rsidP="006575AC">
            <w:pPr>
              <w:widowControl w:val="0"/>
              <w:spacing w:after="0" w:line="240" w:lineRule="auto"/>
              <w:jc w:val="both"/>
              <w:rPr>
                <w:rFonts w:ascii="Times New Roman" w:eastAsia="Times New Roman" w:hAnsi="Times New Roman"/>
                <w:sz w:val="24"/>
                <w:szCs w:val="24"/>
                <w:lang w:eastAsia="uk-UA"/>
              </w:rPr>
            </w:pPr>
          </w:p>
          <w:p w14:paraId="43DF2246" w14:textId="77777777" w:rsidR="00B72816" w:rsidRDefault="006575AC" w:rsidP="005A6B0D">
            <w:pPr>
              <w:widowControl w:val="0"/>
              <w:spacing w:after="0" w:line="240" w:lineRule="auto"/>
              <w:ind w:firstLine="494"/>
              <w:jc w:val="both"/>
              <w:rPr>
                <w:rFonts w:ascii="Times New Roman" w:eastAsia="Times New Roman" w:hAnsi="Times New Roman"/>
                <w:sz w:val="24"/>
                <w:szCs w:val="24"/>
                <w:lang w:eastAsia="uk-UA"/>
              </w:rPr>
            </w:pPr>
            <w:r w:rsidRPr="00D1003F">
              <w:rPr>
                <w:rFonts w:ascii="Times New Roman" w:eastAsia="Times New Roman" w:hAnsi="Times New Roman"/>
                <w:sz w:val="24"/>
                <w:szCs w:val="24"/>
                <w:lang w:eastAsia="uk-UA"/>
              </w:rPr>
              <w:t xml:space="preserve">Істотними умовами договору про закупівлю є предмет (найменування, кількість, якість), ціна та строк дії договору. </w:t>
            </w:r>
          </w:p>
          <w:p w14:paraId="18B9C3A5" w14:textId="75694A2F" w:rsidR="006575AC" w:rsidRPr="00D1003F" w:rsidRDefault="006575AC" w:rsidP="005A6B0D">
            <w:pPr>
              <w:widowControl w:val="0"/>
              <w:spacing w:after="0" w:line="240" w:lineRule="auto"/>
              <w:ind w:firstLine="494"/>
              <w:jc w:val="both"/>
              <w:rPr>
                <w:rFonts w:ascii="Times New Roman" w:eastAsia="Times New Roman" w:hAnsi="Times New Roman"/>
                <w:sz w:val="24"/>
                <w:szCs w:val="24"/>
                <w:lang w:eastAsia="uk-UA"/>
              </w:rPr>
            </w:pPr>
            <w:r w:rsidRPr="00D1003F">
              <w:rPr>
                <w:rFonts w:ascii="Times New Roman" w:eastAsia="Times New Roman" w:hAnsi="Times New Roman"/>
                <w:sz w:val="24"/>
                <w:szCs w:val="24"/>
                <w:lang w:eastAsia="uk-UA"/>
              </w:rPr>
              <w:t>Інші умови договору про закупівлю істотними не є та можуть змінюватися відповідно до норм Господарського та Цивільного кодексів</w:t>
            </w:r>
            <w:r w:rsidR="00B72816">
              <w:rPr>
                <w:rFonts w:ascii="Times New Roman" w:eastAsia="Times New Roman" w:hAnsi="Times New Roman"/>
                <w:sz w:val="24"/>
                <w:szCs w:val="24"/>
                <w:lang w:eastAsia="uk-UA"/>
              </w:rPr>
              <w:t xml:space="preserve"> України</w:t>
            </w:r>
            <w:r w:rsidRPr="00D1003F">
              <w:rPr>
                <w:rFonts w:ascii="Times New Roman" w:eastAsia="Times New Roman" w:hAnsi="Times New Roman"/>
                <w:sz w:val="24"/>
                <w:szCs w:val="24"/>
                <w:lang w:eastAsia="uk-UA"/>
              </w:rPr>
              <w:t>.</w:t>
            </w:r>
          </w:p>
          <w:p w14:paraId="2993561A" w14:textId="3E7F33A9" w:rsidR="006575AC" w:rsidRPr="00D1003F" w:rsidRDefault="00B72816" w:rsidP="005A6B0D">
            <w:pPr>
              <w:widowControl w:val="0"/>
              <w:spacing w:after="0" w:line="240" w:lineRule="auto"/>
              <w:ind w:firstLine="49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Згідно з пунктом 18 Особливостей у</w:t>
            </w:r>
            <w:r w:rsidR="006575AC" w:rsidRPr="00D1003F">
              <w:rPr>
                <w:rFonts w:ascii="Times New Roman" w:eastAsia="Times New Roman" w:hAnsi="Times New Roman"/>
                <w:sz w:val="24"/>
                <w:szCs w:val="24"/>
                <w:lang w:eastAsia="uk-UA"/>
              </w:rPr>
              <w:t>мови договору про закупівлю не повинні відрізнятися від змісту тендерної пропозиції переможця процедури закупівлі, крім випадків:</w:t>
            </w:r>
          </w:p>
          <w:p w14:paraId="145AF006" w14:textId="039A1528" w:rsidR="006575AC" w:rsidRPr="005A6B0D" w:rsidRDefault="006575AC" w:rsidP="005A6B0D">
            <w:pPr>
              <w:pStyle w:val="a9"/>
              <w:widowControl w:val="0"/>
              <w:numPr>
                <w:ilvl w:val="0"/>
                <w:numId w:val="15"/>
              </w:numPr>
              <w:spacing w:after="0" w:line="240" w:lineRule="auto"/>
              <w:ind w:left="69" w:firstLine="425"/>
              <w:jc w:val="both"/>
              <w:rPr>
                <w:rFonts w:ascii="Times New Roman" w:eastAsia="Times New Roman" w:hAnsi="Times New Roman"/>
                <w:sz w:val="24"/>
                <w:szCs w:val="24"/>
                <w:lang w:eastAsia="uk-UA"/>
              </w:rPr>
            </w:pPr>
            <w:r w:rsidRPr="005A6B0D">
              <w:rPr>
                <w:rFonts w:ascii="Times New Roman" w:eastAsia="Times New Roman" w:hAnsi="Times New Roman"/>
                <w:sz w:val="24"/>
                <w:szCs w:val="24"/>
                <w:lang w:eastAsia="uk-UA"/>
              </w:rPr>
              <w:t>визначення грошового еквівалента зобов’язання в іноземній валюті;</w:t>
            </w:r>
          </w:p>
          <w:p w14:paraId="4E8FE62E" w14:textId="77777777" w:rsidR="00632E78" w:rsidRDefault="006575AC" w:rsidP="005A6B0D">
            <w:pPr>
              <w:pStyle w:val="a9"/>
              <w:widowControl w:val="0"/>
              <w:numPr>
                <w:ilvl w:val="0"/>
                <w:numId w:val="15"/>
              </w:numPr>
              <w:spacing w:after="0" w:line="240" w:lineRule="auto"/>
              <w:ind w:left="69" w:firstLine="425"/>
              <w:jc w:val="both"/>
              <w:rPr>
                <w:rFonts w:ascii="Times New Roman" w:eastAsia="Times New Roman" w:hAnsi="Times New Roman"/>
                <w:sz w:val="24"/>
                <w:szCs w:val="24"/>
                <w:lang w:eastAsia="uk-UA"/>
              </w:rPr>
            </w:pPr>
            <w:r w:rsidRPr="005A6B0D">
              <w:rPr>
                <w:rFonts w:ascii="Times New Roman" w:eastAsia="Times New Roman" w:hAnsi="Times New Roman"/>
                <w:sz w:val="24"/>
                <w:szCs w:val="24"/>
                <w:lang w:eastAsia="uk-UA"/>
              </w:rPr>
              <w:t xml:space="preserve">перерахунку ціни в бік зменшення ціни тендерної пропозиції переможця </w:t>
            </w:r>
            <w:r w:rsidR="00303EC4" w:rsidRPr="005A6B0D">
              <w:rPr>
                <w:rFonts w:ascii="Times New Roman" w:eastAsia="Times New Roman" w:hAnsi="Times New Roman"/>
                <w:sz w:val="24"/>
                <w:szCs w:val="24"/>
                <w:lang w:eastAsia="uk-UA"/>
              </w:rPr>
              <w:t>без зменшення обсягів закупівлі</w:t>
            </w:r>
            <w:r w:rsidR="005A6B0D">
              <w:rPr>
                <w:rFonts w:ascii="Times New Roman" w:eastAsia="Times New Roman" w:hAnsi="Times New Roman"/>
                <w:sz w:val="24"/>
                <w:szCs w:val="24"/>
                <w:lang w:eastAsia="uk-UA"/>
              </w:rPr>
              <w:t>;</w:t>
            </w:r>
          </w:p>
          <w:p w14:paraId="4F9D653E" w14:textId="0E0FB496" w:rsidR="005A6B0D" w:rsidRPr="005A6B0D" w:rsidRDefault="005A6B0D" w:rsidP="005A6B0D">
            <w:pPr>
              <w:pStyle w:val="a9"/>
              <w:widowControl w:val="0"/>
              <w:numPr>
                <w:ilvl w:val="0"/>
                <w:numId w:val="15"/>
              </w:numPr>
              <w:spacing w:after="0" w:line="240" w:lineRule="auto"/>
              <w:ind w:left="69" w:firstLine="425"/>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tc>
      </w:tr>
      <w:tr w:rsidR="00632E78" w:rsidRPr="00E17343" w14:paraId="2474BCB6" w14:textId="77777777" w:rsidTr="008E6042">
        <w:trPr>
          <w:trHeight w:val="522"/>
          <w:jc w:val="center"/>
        </w:trPr>
        <w:tc>
          <w:tcPr>
            <w:tcW w:w="569" w:type="dxa"/>
            <w:shd w:val="clear" w:color="auto" w:fill="auto"/>
          </w:tcPr>
          <w:p w14:paraId="4B9AAE5B"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5</w:t>
            </w:r>
          </w:p>
        </w:tc>
        <w:tc>
          <w:tcPr>
            <w:tcW w:w="3499" w:type="dxa"/>
            <w:shd w:val="clear" w:color="auto" w:fill="auto"/>
          </w:tcPr>
          <w:p w14:paraId="081FADF5"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273E84AE" w14:textId="35F55C13" w:rsidR="00632E78" w:rsidRPr="00D1003F" w:rsidRDefault="00632E78" w:rsidP="00DA038F">
            <w:pPr>
              <w:widowControl w:val="0"/>
              <w:spacing w:after="0" w:line="240" w:lineRule="auto"/>
              <w:contextualSpacing/>
              <w:jc w:val="both"/>
              <w:rPr>
                <w:rFonts w:ascii="Times New Roman" w:hAnsi="Times New Roman"/>
                <w:sz w:val="24"/>
                <w:szCs w:val="24"/>
              </w:rPr>
            </w:pPr>
            <w:r w:rsidRPr="00D1003F">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r w:rsidR="009F2D5A" w:rsidRPr="00D1003F">
              <w:rPr>
                <w:rFonts w:ascii="Times New Roman" w:eastAsia="Times New Roman" w:hAnsi="Times New Roman"/>
                <w:sz w:val="24"/>
                <w:szCs w:val="24"/>
                <w:lang w:eastAsia="uk-UA"/>
              </w:rPr>
              <w:t>не укладення</w:t>
            </w:r>
            <w:r w:rsidRPr="00D1003F">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D1003F">
              <w:rPr>
                <w:rFonts w:ascii="Times New Roman" w:eastAsia="Times New Roman" w:hAnsi="Times New Roman"/>
                <w:sz w:val="24"/>
                <w:szCs w:val="24"/>
                <w:lang w:eastAsia="uk-UA"/>
              </w:rPr>
              <w:t>у спосіб, зазначений в тендерній документації,</w:t>
            </w:r>
            <w:r w:rsidR="009F2D5A" w:rsidRPr="003B3D61">
              <w:rPr>
                <w:rFonts w:ascii="Times New Roman" w:eastAsia="Times New Roman" w:hAnsi="Times New Roman"/>
                <w:sz w:val="24"/>
                <w:szCs w:val="24"/>
                <w:lang w:val="ru-RU" w:eastAsia="uk-UA"/>
              </w:rPr>
              <w:t xml:space="preserve"> </w:t>
            </w:r>
            <w:r w:rsidR="009F2D5A">
              <w:rPr>
                <w:rFonts w:ascii="Times New Roman" w:eastAsia="Times New Roman" w:hAnsi="Times New Roman"/>
                <w:sz w:val="24"/>
                <w:szCs w:val="24"/>
                <w:lang w:eastAsia="uk-UA"/>
              </w:rPr>
              <w:t>документів</w:t>
            </w:r>
            <w:r w:rsidR="00FD0B1F" w:rsidRPr="00D1003F">
              <w:rPr>
                <w:rFonts w:ascii="Times New Roman" w:eastAsia="Times New Roman" w:hAnsi="Times New Roman"/>
                <w:sz w:val="24"/>
                <w:szCs w:val="24"/>
                <w:lang w:eastAsia="uk-UA"/>
              </w:rPr>
              <w:t xml:space="preserve">, що підтверджують </w:t>
            </w:r>
            <w:r w:rsidR="009F2D5A" w:rsidRPr="00D1003F">
              <w:rPr>
                <w:rFonts w:ascii="Times New Roman" w:eastAsia="Times New Roman" w:hAnsi="Times New Roman"/>
                <w:sz w:val="24"/>
                <w:szCs w:val="24"/>
                <w:lang w:eastAsia="uk-UA"/>
              </w:rPr>
              <w:t>відсутність</w:t>
            </w:r>
            <w:r w:rsidR="00FD0B1F" w:rsidRPr="00D1003F">
              <w:rPr>
                <w:rFonts w:ascii="Times New Roman" w:eastAsia="Times New Roman" w:hAnsi="Times New Roman"/>
                <w:sz w:val="24"/>
                <w:szCs w:val="24"/>
                <w:lang w:eastAsia="uk-UA"/>
              </w:rPr>
              <w:t xml:space="preserve"> підстав визначених пунктом 44 Особливостей</w:t>
            </w:r>
            <w:r w:rsidRPr="00D1003F">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DA038F" w:rsidRPr="00D1003F">
              <w:rPr>
                <w:rFonts w:ascii="Times New Roman" w:eastAsia="Times New Roman" w:hAnsi="Times New Roman"/>
                <w:sz w:val="24"/>
                <w:szCs w:val="24"/>
                <w:lang w:eastAsia="uk-UA"/>
              </w:rPr>
              <w:t>визначених статтею 33 Закону та пунктом 46 Особливостей</w:t>
            </w:r>
            <w:r w:rsidR="00FD0B1F" w:rsidRPr="00D1003F">
              <w:rPr>
                <w:rFonts w:ascii="Times New Roman" w:eastAsia="Times New Roman" w:hAnsi="Times New Roman"/>
                <w:sz w:val="24"/>
                <w:szCs w:val="24"/>
                <w:lang w:eastAsia="uk-UA"/>
              </w:rPr>
              <w:t>.</w:t>
            </w:r>
          </w:p>
        </w:tc>
      </w:tr>
      <w:tr w:rsidR="00632E78" w:rsidRPr="00E17343" w14:paraId="3BB43F6C" w14:textId="77777777" w:rsidTr="008E6042">
        <w:trPr>
          <w:trHeight w:val="522"/>
          <w:jc w:val="center"/>
        </w:trPr>
        <w:tc>
          <w:tcPr>
            <w:tcW w:w="569" w:type="dxa"/>
            <w:shd w:val="clear" w:color="auto" w:fill="auto"/>
          </w:tcPr>
          <w:p w14:paraId="2D78601E" w14:textId="77777777" w:rsidR="00632E78" w:rsidRPr="00E17343" w:rsidRDefault="00632E78" w:rsidP="00632E78">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6</w:t>
            </w:r>
          </w:p>
        </w:tc>
        <w:tc>
          <w:tcPr>
            <w:tcW w:w="3499" w:type="dxa"/>
            <w:shd w:val="clear" w:color="auto" w:fill="auto"/>
          </w:tcPr>
          <w:p w14:paraId="7E0C3C1B" w14:textId="77777777" w:rsidR="00632E78" w:rsidRPr="00E17343" w:rsidRDefault="00632E78" w:rsidP="00632E78">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366AD683" w14:textId="77777777" w:rsidR="00632E78" w:rsidRPr="00D1003F" w:rsidRDefault="00632E78" w:rsidP="00632E78">
            <w:pPr>
              <w:widowControl w:val="0"/>
              <w:spacing w:after="0" w:line="240" w:lineRule="auto"/>
              <w:contextualSpacing/>
              <w:jc w:val="both"/>
              <w:rPr>
                <w:rFonts w:ascii="Times New Roman" w:hAnsi="Times New Roman"/>
                <w:sz w:val="24"/>
                <w:szCs w:val="24"/>
              </w:rPr>
            </w:pPr>
            <w:r w:rsidRPr="00D1003F">
              <w:rPr>
                <w:rFonts w:ascii="Times New Roman" w:hAnsi="Times New Roman"/>
                <w:sz w:val="24"/>
                <w:szCs w:val="24"/>
              </w:rPr>
              <w:t>Не вимагається.</w:t>
            </w:r>
          </w:p>
        </w:tc>
      </w:tr>
    </w:tbl>
    <w:p w14:paraId="2ABB3FCF" w14:textId="7E0C343E" w:rsidR="00222357" w:rsidRPr="00E17343" w:rsidRDefault="00222357" w:rsidP="00B8585F">
      <w:pPr>
        <w:widowControl w:val="0"/>
        <w:spacing w:after="0" w:line="240" w:lineRule="auto"/>
        <w:contextualSpacing/>
        <w:rPr>
          <w:rFonts w:ascii="Times New Roman" w:hAnsi="Times New Roman"/>
          <w:sz w:val="24"/>
          <w:szCs w:val="24"/>
          <w:lang w:eastAsia="uk-UA"/>
        </w:rPr>
      </w:pPr>
    </w:p>
    <w:p w14:paraId="4FABC441" w14:textId="77777777" w:rsidR="00222357" w:rsidRPr="00E17343" w:rsidRDefault="00222357" w:rsidP="00222357">
      <w:pPr>
        <w:rPr>
          <w:rFonts w:ascii="Times New Roman" w:hAnsi="Times New Roman"/>
          <w:sz w:val="24"/>
          <w:szCs w:val="24"/>
          <w:lang w:eastAsia="uk-UA"/>
        </w:rPr>
      </w:pPr>
    </w:p>
    <w:p w14:paraId="6C8BB1B4" w14:textId="77777777" w:rsidR="00853385" w:rsidRPr="00E17343" w:rsidRDefault="00853385" w:rsidP="00853385">
      <w:pPr>
        <w:keepNext/>
        <w:pageBreakBefore/>
        <w:spacing w:before="240" w:after="60" w:line="240" w:lineRule="auto"/>
        <w:ind w:left="180"/>
        <w:jc w:val="right"/>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ДОДАТОК 1</w:t>
      </w:r>
    </w:p>
    <w:p w14:paraId="0CC11A4C" w14:textId="77777777" w:rsidR="006C4316" w:rsidRPr="00E17343" w:rsidRDefault="006C4316" w:rsidP="006C4316">
      <w:pPr>
        <w:keepNext/>
        <w:spacing w:after="0" w:line="240" w:lineRule="auto"/>
        <w:jc w:val="center"/>
        <w:outlineLvl w:val="0"/>
        <w:rPr>
          <w:rFonts w:ascii="Times New Roman" w:eastAsia="Times New Roman" w:hAnsi="Times New Roman"/>
          <w:b/>
          <w:sz w:val="24"/>
          <w:szCs w:val="24"/>
          <w:lang w:eastAsia="ru-RU"/>
        </w:rPr>
      </w:pPr>
      <w:r w:rsidRPr="00E17343">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r w:rsidRPr="00E17343">
        <w:rPr>
          <w:rFonts w:ascii="Times New Roman" w:eastAsia="Times New Roman" w:hAnsi="Times New Roman"/>
          <w:b/>
          <w:sz w:val="24"/>
          <w:szCs w:val="24"/>
          <w:lang w:eastAsia="ru-RU"/>
        </w:rPr>
        <w:t xml:space="preserve"> </w:t>
      </w:r>
    </w:p>
    <w:p w14:paraId="5870823D" w14:textId="202C8579" w:rsidR="00775556" w:rsidRDefault="006C4316" w:rsidP="00775556">
      <w:pPr>
        <w:keepNext/>
        <w:spacing w:after="0" w:line="240" w:lineRule="auto"/>
        <w:jc w:val="center"/>
        <w:outlineLvl w:val="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ТЕХНІЧНІ ВИМОГИ</w:t>
      </w:r>
    </w:p>
    <w:p w14:paraId="670936B1" w14:textId="678405EE" w:rsidR="00656A1D" w:rsidRDefault="00656A1D" w:rsidP="00775556">
      <w:pPr>
        <w:keepNext/>
        <w:spacing w:after="0" w:line="240" w:lineRule="auto"/>
        <w:jc w:val="center"/>
        <w:outlineLvl w:val="0"/>
        <w:rPr>
          <w:rFonts w:ascii="Times New Roman" w:eastAsia="Times New Roman" w:hAnsi="Times New Roman"/>
          <w:b/>
          <w:bCs/>
          <w:sz w:val="24"/>
          <w:szCs w:val="24"/>
          <w:lang w:eastAsia="ru-RU"/>
        </w:rPr>
      </w:pPr>
    </w:p>
    <w:p w14:paraId="4EE46F4D" w14:textId="77777777" w:rsidR="00656A1D" w:rsidRPr="008E3BEE" w:rsidRDefault="00656A1D" w:rsidP="00171081">
      <w:pPr>
        <w:keepNext/>
        <w:spacing w:after="0" w:line="240" w:lineRule="auto"/>
        <w:jc w:val="both"/>
        <w:outlineLvl w:val="0"/>
        <w:rPr>
          <w:rFonts w:ascii="Times New Roman" w:eastAsia="Times New Roman" w:hAnsi="Times New Roman"/>
          <w:b/>
          <w:bCs/>
          <w:sz w:val="24"/>
          <w:szCs w:val="24"/>
          <w:lang w:eastAsia="ru-RU"/>
        </w:rPr>
      </w:pPr>
    </w:p>
    <w:p w14:paraId="5BB44005" w14:textId="05D8F67B" w:rsidR="00983CF0" w:rsidRPr="00983CF0" w:rsidRDefault="008E3BEE" w:rsidP="00983CF0">
      <w:pPr>
        <w:pStyle w:val="a9"/>
        <w:widowControl w:val="0"/>
        <w:numPr>
          <w:ilvl w:val="0"/>
          <w:numId w:val="26"/>
        </w:numPr>
        <w:tabs>
          <w:tab w:val="left" w:pos="851"/>
        </w:tabs>
        <w:autoSpaceDE w:val="0"/>
        <w:autoSpaceDN w:val="0"/>
        <w:adjustRightInd w:val="0"/>
        <w:spacing w:after="0" w:line="240" w:lineRule="auto"/>
        <w:ind w:left="0" w:firstLine="567"/>
        <w:jc w:val="both"/>
        <w:rPr>
          <w:rFonts w:ascii="Times New Roman" w:hAnsi="Times New Roman"/>
          <w:sz w:val="24"/>
          <w:szCs w:val="24"/>
          <w:lang w:eastAsia="uk-UA"/>
        </w:rPr>
      </w:pPr>
      <w:r w:rsidRPr="00983CF0">
        <w:rPr>
          <w:rFonts w:ascii="Times New Roman" w:hAnsi="Times New Roman"/>
          <w:sz w:val="24"/>
          <w:szCs w:val="24"/>
          <w:lang w:eastAsia="uk-UA"/>
        </w:rPr>
        <w:t>П</w:t>
      </w:r>
      <w:r w:rsidR="00171081" w:rsidRPr="00983CF0">
        <w:rPr>
          <w:rFonts w:ascii="Times New Roman" w:hAnsi="Times New Roman"/>
          <w:sz w:val="24"/>
          <w:szCs w:val="24"/>
          <w:lang w:eastAsia="uk-UA"/>
        </w:rPr>
        <w:t>редмет закупівлі</w:t>
      </w:r>
      <w:bookmarkStart w:id="4" w:name="_Hlk4401068"/>
      <w:r w:rsidRPr="00983CF0">
        <w:rPr>
          <w:rFonts w:ascii="Times New Roman" w:hAnsi="Times New Roman"/>
          <w:sz w:val="24"/>
          <w:szCs w:val="24"/>
          <w:lang w:eastAsia="uk-UA"/>
        </w:rPr>
        <w:t>:</w:t>
      </w:r>
      <w:r w:rsidRPr="00983CF0">
        <w:rPr>
          <w:rFonts w:ascii="Times New Roman" w:hAnsi="Times New Roman"/>
          <w:sz w:val="24"/>
          <w:szCs w:val="24"/>
        </w:rPr>
        <w:t xml:space="preserve"> </w:t>
      </w:r>
      <w:r w:rsidRPr="00983CF0">
        <w:rPr>
          <w:rFonts w:ascii="Times New Roman" w:hAnsi="Times New Roman"/>
          <w:i/>
          <w:iCs/>
          <w:sz w:val="24"/>
          <w:szCs w:val="24"/>
        </w:rPr>
        <w:t>к</w:t>
      </w:r>
      <w:r w:rsidRPr="00983CF0">
        <w:rPr>
          <w:rFonts w:ascii="Times New Roman" w:hAnsi="Times New Roman"/>
          <w:i/>
          <w:iCs/>
          <w:sz w:val="24"/>
          <w:szCs w:val="24"/>
          <w:lang w:eastAsia="uk-UA"/>
        </w:rPr>
        <w:t xml:space="preserve">од за ДК 021:2015 – </w:t>
      </w:r>
      <w:r w:rsidR="00983CF0" w:rsidRPr="00983CF0">
        <w:rPr>
          <w:rFonts w:ascii="Times New Roman" w:hAnsi="Times New Roman"/>
          <w:bCs/>
          <w:i/>
          <w:iCs/>
          <w:sz w:val="24"/>
          <w:szCs w:val="24"/>
        </w:rPr>
        <w:t xml:space="preserve">72250000-2 – «Послуги, пов’язані із системами та підтримкою»  (Послуги з технічної підтримки для оновлення </w:t>
      </w:r>
      <w:proofErr w:type="spellStart"/>
      <w:r w:rsidR="00983CF0" w:rsidRPr="00983CF0">
        <w:rPr>
          <w:rFonts w:ascii="Times New Roman" w:hAnsi="Times New Roman"/>
          <w:bCs/>
          <w:i/>
          <w:iCs/>
          <w:sz w:val="24"/>
          <w:szCs w:val="24"/>
        </w:rPr>
        <w:t>міжмережевих</w:t>
      </w:r>
      <w:proofErr w:type="spellEnd"/>
      <w:r w:rsidR="00983CF0" w:rsidRPr="00983CF0">
        <w:rPr>
          <w:rFonts w:ascii="Times New Roman" w:hAnsi="Times New Roman"/>
          <w:bCs/>
          <w:i/>
          <w:iCs/>
          <w:sz w:val="24"/>
          <w:szCs w:val="24"/>
        </w:rPr>
        <w:t xml:space="preserve"> екранів </w:t>
      </w:r>
      <w:r w:rsidR="00983CF0" w:rsidRPr="00983CF0">
        <w:rPr>
          <w:rFonts w:ascii="Times New Roman" w:hAnsi="Times New Roman"/>
          <w:bCs/>
          <w:i/>
          <w:iCs/>
          <w:sz w:val="24"/>
          <w:szCs w:val="24"/>
          <w:lang w:val="en-US"/>
        </w:rPr>
        <w:t>Cisco</w:t>
      </w:r>
      <w:r w:rsidR="00983CF0" w:rsidRPr="00983CF0">
        <w:rPr>
          <w:rFonts w:ascii="Times New Roman" w:hAnsi="Times New Roman"/>
          <w:bCs/>
          <w:i/>
          <w:iCs/>
          <w:sz w:val="24"/>
          <w:szCs w:val="24"/>
        </w:rPr>
        <w:t xml:space="preserve"> ASA 5525-X </w:t>
      </w:r>
      <w:proofErr w:type="spellStart"/>
      <w:r w:rsidR="00983CF0" w:rsidRPr="00983CF0">
        <w:rPr>
          <w:rFonts w:ascii="Times New Roman" w:hAnsi="Times New Roman"/>
          <w:bCs/>
          <w:i/>
          <w:iCs/>
          <w:sz w:val="24"/>
          <w:szCs w:val="24"/>
        </w:rPr>
        <w:t>with</w:t>
      </w:r>
      <w:proofErr w:type="spellEnd"/>
      <w:r w:rsidR="00983CF0" w:rsidRPr="00983CF0">
        <w:rPr>
          <w:rFonts w:ascii="Times New Roman" w:hAnsi="Times New Roman"/>
          <w:bCs/>
          <w:i/>
          <w:iCs/>
          <w:sz w:val="24"/>
          <w:szCs w:val="24"/>
        </w:rPr>
        <w:t xml:space="preserve"> </w:t>
      </w:r>
      <w:proofErr w:type="spellStart"/>
      <w:r w:rsidR="00983CF0" w:rsidRPr="00983CF0">
        <w:rPr>
          <w:rFonts w:ascii="Times New Roman" w:hAnsi="Times New Roman"/>
          <w:bCs/>
          <w:i/>
          <w:iCs/>
          <w:sz w:val="24"/>
          <w:szCs w:val="24"/>
        </w:rPr>
        <w:t>FirePOWER</w:t>
      </w:r>
      <w:proofErr w:type="spellEnd"/>
      <w:r w:rsidR="00983CF0" w:rsidRPr="00983CF0">
        <w:rPr>
          <w:rFonts w:ascii="Times New Roman" w:hAnsi="Times New Roman"/>
          <w:bCs/>
          <w:i/>
          <w:iCs/>
          <w:sz w:val="24"/>
          <w:szCs w:val="24"/>
        </w:rPr>
        <w:t xml:space="preserve"> </w:t>
      </w:r>
      <w:proofErr w:type="spellStart"/>
      <w:r w:rsidR="00983CF0" w:rsidRPr="00983CF0">
        <w:rPr>
          <w:rFonts w:ascii="Times New Roman" w:hAnsi="Times New Roman"/>
          <w:bCs/>
          <w:i/>
          <w:iCs/>
          <w:sz w:val="24"/>
          <w:szCs w:val="24"/>
        </w:rPr>
        <w:t>Services</w:t>
      </w:r>
      <w:proofErr w:type="spellEnd"/>
      <w:r w:rsidR="00983CF0" w:rsidRPr="00983CF0">
        <w:rPr>
          <w:rFonts w:ascii="Times New Roman" w:hAnsi="Times New Roman"/>
          <w:bCs/>
          <w:i/>
          <w:iCs/>
          <w:sz w:val="24"/>
          <w:szCs w:val="24"/>
        </w:rPr>
        <w:t>»)</w:t>
      </w:r>
      <w:r w:rsidR="00983CF0" w:rsidRPr="00983CF0">
        <w:rPr>
          <w:rFonts w:ascii="Times New Roman" w:hAnsi="Times New Roman"/>
          <w:sz w:val="24"/>
          <w:szCs w:val="24"/>
          <w:lang w:eastAsia="uk-UA"/>
        </w:rPr>
        <w:t xml:space="preserve">, далі – Послуги. </w:t>
      </w:r>
    </w:p>
    <w:p w14:paraId="5DF95249" w14:textId="4A37DA08" w:rsidR="00983CF0" w:rsidRPr="00983CF0" w:rsidRDefault="00983CF0" w:rsidP="00983CF0">
      <w:pPr>
        <w:pStyle w:val="a9"/>
        <w:widowControl w:val="0"/>
        <w:numPr>
          <w:ilvl w:val="0"/>
          <w:numId w:val="26"/>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983CF0">
        <w:rPr>
          <w:rFonts w:ascii="Times New Roman" w:hAnsi="Times New Roman"/>
          <w:sz w:val="24"/>
          <w:szCs w:val="24"/>
        </w:rPr>
        <w:t>Специфікація Послуг наведена в таблиці 1.</w:t>
      </w:r>
    </w:p>
    <w:p w14:paraId="2D74267A" w14:textId="77777777" w:rsidR="00983CF0" w:rsidRDefault="00983CF0" w:rsidP="00983CF0">
      <w:pPr>
        <w:spacing w:after="120"/>
        <w:ind w:left="435" w:right="306" w:firstLine="567"/>
        <w:jc w:val="both"/>
        <w:rPr>
          <w:rFonts w:ascii="Times New Roman" w:hAnsi="Times New Roman"/>
          <w:sz w:val="24"/>
          <w:szCs w:val="24"/>
          <w:lang w:eastAsia="uk-UA"/>
        </w:rPr>
      </w:pPr>
    </w:p>
    <w:p w14:paraId="40D692C9" w14:textId="2D338B4F" w:rsidR="00983CF0" w:rsidRPr="00983CF0" w:rsidRDefault="00983CF0" w:rsidP="00983CF0">
      <w:pPr>
        <w:spacing w:after="120"/>
        <w:ind w:left="435" w:right="306" w:firstLine="567"/>
        <w:jc w:val="right"/>
        <w:rPr>
          <w:rFonts w:ascii="Times New Roman" w:hAnsi="Times New Roman"/>
          <w:iCs/>
          <w:sz w:val="24"/>
          <w:szCs w:val="24"/>
          <w:lang w:val="en-US" w:eastAsia="uk-UA"/>
        </w:rPr>
      </w:pPr>
      <w:r w:rsidRPr="00983CF0">
        <w:rPr>
          <w:rFonts w:ascii="Times New Roman" w:hAnsi="Times New Roman"/>
          <w:sz w:val="24"/>
          <w:szCs w:val="24"/>
          <w:lang w:eastAsia="uk-UA"/>
        </w:rPr>
        <w:t>Таблиця 1</w:t>
      </w: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57"/>
        <w:gridCol w:w="1247"/>
        <w:gridCol w:w="1134"/>
      </w:tblGrid>
      <w:tr w:rsidR="00983CF0" w:rsidRPr="00983CF0" w14:paraId="62DB7E6B" w14:textId="77777777" w:rsidTr="00983CF0">
        <w:trPr>
          <w:trHeight w:val="530"/>
        </w:trPr>
        <w:tc>
          <w:tcPr>
            <w:tcW w:w="709" w:type="dxa"/>
            <w:tcBorders>
              <w:bottom w:val="single" w:sz="4" w:space="0" w:color="auto"/>
            </w:tcBorders>
            <w:vAlign w:val="center"/>
          </w:tcPr>
          <w:p w14:paraId="02CA01D0" w14:textId="77777777" w:rsidR="00983CF0" w:rsidRPr="00983CF0" w:rsidRDefault="00983CF0" w:rsidP="00983CF0">
            <w:pPr>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 з/п</w:t>
            </w:r>
          </w:p>
        </w:tc>
        <w:tc>
          <w:tcPr>
            <w:tcW w:w="6657" w:type="dxa"/>
            <w:tcBorders>
              <w:bottom w:val="single" w:sz="4" w:space="0" w:color="auto"/>
            </w:tcBorders>
            <w:vAlign w:val="center"/>
          </w:tcPr>
          <w:p w14:paraId="1AB44568" w14:textId="77777777" w:rsidR="00983CF0" w:rsidRPr="00983CF0" w:rsidRDefault="00983CF0" w:rsidP="00983CF0">
            <w:pPr>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Найменування</w:t>
            </w:r>
          </w:p>
        </w:tc>
        <w:tc>
          <w:tcPr>
            <w:tcW w:w="1247" w:type="dxa"/>
            <w:tcBorders>
              <w:bottom w:val="single" w:sz="4" w:space="0" w:color="auto"/>
            </w:tcBorders>
            <w:vAlign w:val="center"/>
          </w:tcPr>
          <w:p w14:paraId="10D76D25" w14:textId="5608BC0F" w:rsidR="00983CF0" w:rsidRPr="00983CF0" w:rsidRDefault="00983CF0" w:rsidP="00983CF0">
            <w:pPr>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Одиниця</w:t>
            </w:r>
          </w:p>
          <w:p w14:paraId="3382DE10" w14:textId="793F5B85" w:rsidR="00983CF0" w:rsidRPr="00983CF0" w:rsidRDefault="00983CF0" w:rsidP="00983CF0">
            <w:pPr>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виміру</w:t>
            </w:r>
          </w:p>
        </w:tc>
        <w:tc>
          <w:tcPr>
            <w:tcW w:w="1134" w:type="dxa"/>
            <w:tcBorders>
              <w:bottom w:val="single" w:sz="4" w:space="0" w:color="auto"/>
            </w:tcBorders>
            <w:vAlign w:val="center"/>
          </w:tcPr>
          <w:p w14:paraId="3E8DD970" w14:textId="77777777" w:rsidR="00983CF0" w:rsidRPr="00983CF0" w:rsidRDefault="00983CF0" w:rsidP="00983CF0">
            <w:pPr>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Кіль-кість</w:t>
            </w:r>
          </w:p>
        </w:tc>
      </w:tr>
      <w:tr w:rsidR="00983CF0" w:rsidRPr="00983CF0" w14:paraId="17D2CC61" w14:textId="77777777" w:rsidTr="00983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7"/>
        </w:trPr>
        <w:tc>
          <w:tcPr>
            <w:tcW w:w="709"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198DBBD2" w14:textId="77777777" w:rsidR="00983CF0" w:rsidRPr="00983CF0" w:rsidRDefault="00983CF0" w:rsidP="00983CF0">
            <w:pPr>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1</w:t>
            </w:r>
          </w:p>
        </w:tc>
        <w:tc>
          <w:tcPr>
            <w:tcW w:w="665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6AD3C99C" w14:textId="77777777" w:rsidR="00983CF0" w:rsidRDefault="00983CF0" w:rsidP="00983CF0">
            <w:pPr>
              <w:snapToGrid w:val="0"/>
              <w:spacing w:after="0" w:line="240" w:lineRule="auto"/>
              <w:ind w:right="120"/>
              <w:jc w:val="both"/>
              <w:rPr>
                <w:rFonts w:ascii="Times New Roman" w:eastAsiaTheme="minorHAnsi" w:hAnsi="Times New Roman"/>
                <w:bCs/>
                <w:sz w:val="24"/>
                <w:szCs w:val="24"/>
              </w:rPr>
            </w:pPr>
            <w:r w:rsidRPr="00983CF0">
              <w:rPr>
                <w:rFonts w:ascii="Times New Roman" w:eastAsiaTheme="minorHAnsi" w:hAnsi="Times New Roman"/>
                <w:bCs/>
                <w:sz w:val="24"/>
                <w:szCs w:val="24"/>
              </w:rPr>
              <w:t xml:space="preserve">Послуга з технічної підтримки для оновлення </w:t>
            </w:r>
            <w:proofErr w:type="spellStart"/>
            <w:r w:rsidRPr="00983CF0">
              <w:rPr>
                <w:rFonts w:ascii="Times New Roman" w:eastAsiaTheme="minorHAnsi" w:hAnsi="Times New Roman"/>
                <w:bCs/>
                <w:sz w:val="24"/>
                <w:szCs w:val="24"/>
              </w:rPr>
              <w:t>міжмережевого</w:t>
            </w:r>
            <w:proofErr w:type="spellEnd"/>
            <w:r w:rsidRPr="00983CF0">
              <w:rPr>
                <w:rFonts w:ascii="Times New Roman" w:eastAsiaTheme="minorHAnsi" w:hAnsi="Times New Roman"/>
                <w:bCs/>
                <w:sz w:val="24"/>
                <w:szCs w:val="24"/>
              </w:rPr>
              <w:t xml:space="preserve"> екрану </w:t>
            </w:r>
            <w:r w:rsidRPr="00983CF0">
              <w:rPr>
                <w:rFonts w:ascii="Times New Roman" w:eastAsiaTheme="minorHAnsi" w:hAnsi="Times New Roman"/>
                <w:bCs/>
                <w:sz w:val="24"/>
                <w:szCs w:val="24"/>
                <w:lang w:val="en-US"/>
              </w:rPr>
              <w:t>Cisco</w:t>
            </w:r>
            <w:r w:rsidRPr="00983CF0">
              <w:rPr>
                <w:rFonts w:ascii="Times New Roman" w:eastAsiaTheme="minorHAnsi" w:hAnsi="Times New Roman"/>
                <w:bCs/>
                <w:sz w:val="24"/>
                <w:szCs w:val="24"/>
              </w:rPr>
              <w:t xml:space="preserve"> ASA 5525-X </w:t>
            </w:r>
            <w:proofErr w:type="spellStart"/>
            <w:r w:rsidRPr="00983CF0">
              <w:rPr>
                <w:rFonts w:ascii="Times New Roman" w:eastAsiaTheme="minorHAnsi" w:hAnsi="Times New Roman"/>
                <w:bCs/>
                <w:sz w:val="24"/>
                <w:szCs w:val="24"/>
              </w:rPr>
              <w:t>with</w:t>
            </w:r>
            <w:proofErr w:type="spellEnd"/>
            <w:r w:rsidRPr="00983CF0">
              <w:rPr>
                <w:rFonts w:ascii="Times New Roman" w:eastAsiaTheme="minorHAnsi" w:hAnsi="Times New Roman"/>
                <w:bCs/>
                <w:sz w:val="24"/>
                <w:szCs w:val="24"/>
              </w:rPr>
              <w:t xml:space="preserve"> </w:t>
            </w:r>
            <w:proofErr w:type="spellStart"/>
            <w:r w:rsidRPr="00983CF0">
              <w:rPr>
                <w:rFonts w:ascii="Times New Roman" w:eastAsiaTheme="minorHAnsi" w:hAnsi="Times New Roman"/>
                <w:bCs/>
                <w:sz w:val="24"/>
                <w:szCs w:val="24"/>
              </w:rPr>
              <w:t>FirePOWER</w:t>
            </w:r>
            <w:proofErr w:type="spellEnd"/>
            <w:r w:rsidRPr="00983CF0">
              <w:rPr>
                <w:rFonts w:ascii="Times New Roman" w:eastAsiaTheme="minorHAnsi" w:hAnsi="Times New Roman"/>
                <w:bCs/>
                <w:sz w:val="24"/>
                <w:szCs w:val="24"/>
              </w:rPr>
              <w:t xml:space="preserve"> </w:t>
            </w:r>
            <w:proofErr w:type="spellStart"/>
            <w:r w:rsidRPr="00983CF0">
              <w:rPr>
                <w:rFonts w:ascii="Times New Roman" w:eastAsiaTheme="minorHAnsi" w:hAnsi="Times New Roman"/>
                <w:bCs/>
                <w:sz w:val="24"/>
                <w:szCs w:val="24"/>
              </w:rPr>
              <w:t>Services</w:t>
            </w:r>
            <w:proofErr w:type="spellEnd"/>
            <w:r w:rsidRPr="00983CF0">
              <w:rPr>
                <w:rFonts w:ascii="Times New Roman" w:eastAsiaTheme="minorHAnsi" w:hAnsi="Times New Roman"/>
                <w:bCs/>
                <w:sz w:val="24"/>
                <w:szCs w:val="24"/>
              </w:rPr>
              <w:t xml:space="preserve"> (</w:t>
            </w:r>
            <w:proofErr w:type="spellStart"/>
            <w:r w:rsidRPr="00983CF0">
              <w:rPr>
                <w:rFonts w:ascii="Times New Roman" w:eastAsiaTheme="minorHAnsi" w:hAnsi="Times New Roman"/>
                <w:bCs/>
                <w:sz w:val="24"/>
                <w:szCs w:val="24"/>
              </w:rPr>
              <w:t>Serial</w:t>
            </w:r>
            <w:proofErr w:type="spellEnd"/>
            <w:r w:rsidRPr="00983CF0">
              <w:rPr>
                <w:rFonts w:ascii="Times New Roman" w:eastAsiaTheme="minorHAnsi" w:hAnsi="Times New Roman"/>
                <w:bCs/>
                <w:sz w:val="24"/>
                <w:szCs w:val="24"/>
              </w:rPr>
              <w:t xml:space="preserve"> </w:t>
            </w:r>
            <w:proofErr w:type="spellStart"/>
            <w:r w:rsidRPr="00983CF0">
              <w:rPr>
                <w:rFonts w:ascii="Times New Roman" w:eastAsiaTheme="minorHAnsi" w:hAnsi="Times New Roman"/>
                <w:bCs/>
                <w:sz w:val="24"/>
                <w:szCs w:val="24"/>
              </w:rPr>
              <w:t>Number</w:t>
            </w:r>
            <w:proofErr w:type="spellEnd"/>
            <w:r w:rsidRPr="00983CF0">
              <w:rPr>
                <w:rFonts w:ascii="Times New Roman" w:eastAsiaTheme="minorHAnsi" w:hAnsi="Times New Roman"/>
                <w:bCs/>
                <w:sz w:val="24"/>
                <w:szCs w:val="24"/>
              </w:rPr>
              <w:t>: FCH22327JW9)_________*</w:t>
            </w:r>
          </w:p>
          <w:p w14:paraId="6D6B1ECF" w14:textId="150B3A99" w:rsidR="00983CF0" w:rsidRPr="00983CF0" w:rsidRDefault="00983CF0" w:rsidP="00983CF0">
            <w:pPr>
              <w:snapToGrid w:val="0"/>
              <w:spacing w:after="0" w:line="240" w:lineRule="auto"/>
              <w:ind w:right="120"/>
              <w:jc w:val="both"/>
              <w:rPr>
                <w:rFonts w:ascii="Times New Roman" w:hAnsi="Times New Roman"/>
                <w:bCs/>
                <w:sz w:val="24"/>
                <w:szCs w:val="24"/>
              </w:rPr>
            </w:pPr>
          </w:p>
        </w:tc>
        <w:tc>
          <w:tcPr>
            <w:tcW w:w="124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4189DBE4" w14:textId="77777777" w:rsidR="00983CF0" w:rsidRPr="00983CF0" w:rsidRDefault="00983CF0" w:rsidP="00983CF0">
            <w:pPr>
              <w:snapToGrid w:val="0"/>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шт.</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60C59ADC" w14:textId="77777777" w:rsidR="00983CF0" w:rsidRPr="00983CF0" w:rsidRDefault="00983CF0" w:rsidP="00983CF0">
            <w:pPr>
              <w:snapToGrid w:val="0"/>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1</w:t>
            </w:r>
          </w:p>
        </w:tc>
      </w:tr>
      <w:tr w:rsidR="00983CF0" w:rsidRPr="00983CF0" w14:paraId="4AB872EC" w14:textId="77777777" w:rsidTr="00983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7"/>
        </w:trPr>
        <w:tc>
          <w:tcPr>
            <w:tcW w:w="709"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0CF772A5" w14:textId="77777777" w:rsidR="00983CF0" w:rsidRPr="00983CF0" w:rsidRDefault="00983CF0" w:rsidP="00983CF0">
            <w:pPr>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2</w:t>
            </w:r>
          </w:p>
        </w:tc>
        <w:tc>
          <w:tcPr>
            <w:tcW w:w="665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6A014D72" w14:textId="77777777" w:rsidR="00983CF0" w:rsidRDefault="00983CF0" w:rsidP="00983CF0">
            <w:pPr>
              <w:snapToGrid w:val="0"/>
              <w:spacing w:after="0" w:line="240" w:lineRule="auto"/>
              <w:ind w:right="120"/>
              <w:jc w:val="both"/>
              <w:rPr>
                <w:rFonts w:ascii="Times New Roman" w:eastAsiaTheme="minorHAnsi" w:hAnsi="Times New Roman"/>
                <w:bCs/>
                <w:sz w:val="24"/>
                <w:szCs w:val="24"/>
              </w:rPr>
            </w:pPr>
            <w:r w:rsidRPr="00983CF0">
              <w:rPr>
                <w:rFonts w:ascii="Times New Roman" w:eastAsiaTheme="minorHAnsi" w:hAnsi="Times New Roman"/>
                <w:bCs/>
                <w:sz w:val="24"/>
                <w:szCs w:val="24"/>
              </w:rPr>
              <w:t xml:space="preserve">Послуга з технічної підтримки для оновлення </w:t>
            </w:r>
            <w:proofErr w:type="spellStart"/>
            <w:r w:rsidRPr="00983CF0">
              <w:rPr>
                <w:rFonts w:ascii="Times New Roman" w:eastAsiaTheme="minorHAnsi" w:hAnsi="Times New Roman"/>
                <w:bCs/>
                <w:sz w:val="24"/>
                <w:szCs w:val="24"/>
              </w:rPr>
              <w:t>міжмережевого</w:t>
            </w:r>
            <w:proofErr w:type="spellEnd"/>
            <w:r w:rsidRPr="00983CF0">
              <w:rPr>
                <w:rFonts w:ascii="Times New Roman" w:eastAsiaTheme="minorHAnsi" w:hAnsi="Times New Roman"/>
                <w:bCs/>
                <w:sz w:val="24"/>
                <w:szCs w:val="24"/>
              </w:rPr>
              <w:t xml:space="preserve"> екрану </w:t>
            </w:r>
            <w:r w:rsidRPr="00983CF0">
              <w:rPr>
                <w:rFonts w:ascii="Times New Roman" w:eastAsiaTheme="minorHAnsi" w:hAnsi="Times New Roman"/>
                <w:bCs/>
                <w:sz w:val="24"/>
                <w:szCs w:val="24"/>
                <w:lang w:val="en-US"/>
              </w:rPr>
              <w:t>Cisco</w:t>
            </w:r>
            <w:r w:rsidRPr="00983CF0">
              <w:rPr>
                <w:rFonts w:ascii="Times New Roman" w:eastAsiaTheme="minorHAnsi" w:hAnsi="Times New Roman"/>
                <w:bCs/>
                <w:sz w:val="24"/>
                <w:szCs w:val="24"/>
              </w:rPr>
              <w:t xml:space="preserve"> ASA 5525-X </w:t>
            </w:r>
            <w:proofErr w:type="spellStart"/>
            <w:r w:rsidRPr="00983CF0">
              <w:rPr>
                <w:rFonts w:ascii="Times New Roman" w:eastAsiaTheme="minorHAnsi" w:hAnsi="Times New Roman"/>
                <w:bCs/>
                <w:sz w:val="24"/>
                <w:szCs w:val="24"/>
              </w:rPr>
              <w:t>with</w:t>
            </w:r>
            <w:proofErr w:type="spellEnd"/>
            <w:r w:rsidRPr="00983CF0">
              <w:rPr>
                <w:rFonts w:ascii="Times New Roman" w:eastAsiaTheme="minorHAnsi" w:hAnsi="Times New Roman"/>
                <w:bCs/>
                <w:sz w:val="24"/>
                <w:szCs w:val="24"/>
              </w:rPr>
              <w:t xml:space="preserve"> </w:t>
            </w:r>
            <w:proofErr w:type="spellStart"/>
            <w:r w:rsidRPr="00983CF0">
              <w:rPr>
                <w:rFonts w:ascii="Times New Roman" w:eastAsiaTheme="minorHAnsi" w:hAnsi="Times New Roman"/>
                <w:bCs/>
                <w:sz w:val="24"/>
                <w:szCs w:val="24"/>
              </w:rPr>
              <w:t>FirePOWER</w:t>
            </w:r>
            <w:proofErr w:type="spellEnd"/>
            <w:r w:rsidRPr="00983CF0">
              <w:rPr>
                <w:rFonts w:ascii="Times New Roman" w:eastAsiaTheme="minorHAnsi" w:hAnsi="Times New Roman"/>
                <w:bCs/>
                <w:sz w:val="24"/>
                <w:szCs w:val="24"/>
              </w:rPr>
              <w:t xml:space="preserve"> </w:t>
            </w:r>
            <w:proofErr w:type="spellStart"/>
            <w:r w:rsidRPr="00983CF0">
              <w:rPr>
                <w:rFonts w:ascii="Times New Roman" w:eastAsiaTheme="minorHAnsi" w:hAnsi="Times New Roman"/>
                <w:bCs/>
                <w:sz w:val="24"/>
                <w:szCs w:val="24"/>
              </w:rPr>
              <w:t>Services</w:t>
            </w:r>
            <w:proofErr w:type="spellEnd"/>
            <w:r w:rsidRPr="00983CF0">
              <w:rPr>
                <w:rFonts w:ascii="Times New Roman" w:eastAsiaTheme="minorHAnsi" w:hAnsi="Times New Roman"/>
                <w:bCs/>
                <w:sz w:val="24"/>
                <w:szCs w:val="24"/>
              </w:rPr>
              <w:t xml:space="preserve"> (</w:t>
            </w:r>
            <w:proofErr w:type="spellStart"/>
            <w:r w:rsidRPr="00983CF0">
              <w:rPr>
                <w:rFonts w:ascii="Times New Roman" w:eastAsiaTheme="minorHAnsi" w:hAnsi="Times New Roman"/>
                <w:bCs/>
                <w:sz w:val="24"/>
                <w:szCs w:val="24"/>
              </w:rPr>
              <w:t>Serial</w:t>
            </w:r>
            <w:proofErr w:type="spellEnd"/>
            <w:r w:rsidRPr="00983CF0">
              <w:rPr>
                <w:rFonts w:ascii="Times New Roman" w:eastAsiaTheme="minorHAnsi" w:hAnsi="Times New Roman"/>
                <w:bCs/>
                <w:sz w:val="24"/>
                <w:szCs w:val="24"/>
              </w:rPr>
              <w:t xml:space="preserve"> </w:t>
            </w:r>
            <w:proofErr w:type="spellStart"/>
            <w:r w:rsidRPr="00983CF0">
              <w:rPr>
                <w:rFonts w:ascii="Times New Roman" w:eastAsiaTheme="minorHAnsi" w:hAnsi="Times New Roman"/>
                <w:bCs/>
                <w:sz w:val="24"/>
                <w:szCs w:val="24"/>
              </w:rPr>
              <w:t>Number</w:t>
            </w:r>
            <w:proofErr w:type="spellEnd"/>
            <w:r w:rsidRPr="00983CF0">
              <w:rPr>
                <w:rFonts w:ascii="Times New Roman" w:eastAsiaTheme="minorHAnsi" w:hAnsi="Times New Roman"/>
                <w:bCs/>
                <w:sz w:val="24"/>
                <w:szCs w:val="24"/>
              </w:rPr>
              <w:t>: FCH22327K24)_________*</w:t>
            </w:r>
          </w:p>
          <w:p w14:paraId="0BF5C969" w14:textId="1F004FC7" w:rsidR="00983CF0" w:rsidRPr="00983CF0" w:rsidRDefault="00983CF0" w:rsidP="00983CF0">
            <w:pPr>
              <w:snapToGrid w:val="0"/>
              <w:spacing w:after="0" w:line="240" w:lineRule="auto"/>
              <w:ind w:right="120"/>
              <w:jc w:val="both"/>
              <w:rPr>
                <w:rFonts w:ascii="Times New Roman" w:hAnsi="Times New Roman"/>
                <w:bCs/>
                <w:sz w:val="24"/>
                <w:szCs w:val="24"/>
              </w:rPr>
            </w:pPr>
          </w:p>
        </w:tc>
        <w:tc>
          <w:tcPr>
            <w:tcW w:w="124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6F3C6DB9" w14:textId="77777777" w:rsidR="00983CF0" w:rsidRPr="00983CF0" w:rsidRDefault="00983CF0" w:rsidP="00983CF0">
            <w:pPr>
              <w:snapToGrid w:val="0"/>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шт.</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7C4A5554" w14:textId="77777777" w:rsidR="00983CF0" w:rsidRPr="00983CF0" w:rsidRDefault="00983CF0" w:rsidP="00983CF0">
            <w:pPr>
              <w:snapToGrid w:val="0"/>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1</w:t>
            </w:r>
          </w:p>
        </w:tc>
      </w:tr>
      <w:tr w:rsidR="00983CF0" w:rsidRPr="00983CF0" w14:paraId="062E07B6" w14:textId="77777777" w:rsidTr="00983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7"/>
        </w:trPr>
        <w:tc>
          <w:tcPr>
            <w:tcW w:w="709"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211DA7DF" w14:textId="77777777" w:rsidR="00983CF0" w:rsidRPr="00983CF0" w:rsidRDefault="00983CF0" w:rsidP="00983CF0">
            <w:pPr>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3</w:t>
            </w:r>
          </w:p>
        </w:tc>
        <w:tc>
          <w:tcPr>
            <w:tcW w:w="6657"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10F197B9" w14:textId="77777777" w:rsidR="00983CF0" w:rsidRDefault="00983CF0" w:rsidP="00983CF0">
            <w:pPr>
              <w:snapToGrid w:val="0"/>
              <w:spacing w:after="0" w:line="240" w:lineRule="auto"/>
              <w:ind w:right="120"/>
              <w:jc w:val="both"/>
              <w:rPr>
                <w:rFonts w:ascii="Times New Roman" w:eastAsiaTheme="minorHAnsi" w:hAnsi="Times New Roman"/>
                <w:bCs/>
                <w:sz w:val="24"/>
                <w:szCs w:val="24"/>
              </w:rPr>
            </w:pPr>
            <w:r w:rsidRPr="00983CF0">
              <w:rPr>
                <w:rFonts w:ascii="Times New Roman" w:eastAsiaTheme="minorHAnsi" w:hAnsi="Times New Roman"/>
                <w:bCs/>
                <w:sz w:val="24"/>
                <w:szCs w:val="24"/>
              </w:rPr>
              <w:t xml:space="preserve">Послуга з технічної підтримки для оновлення </w:t>
            </w:r>
            <w:proofErr w:type="spellStart"/>
            <w:r w:rsidRPr="00983CF0">
              <w:rPr>
                <w:rFonts w:ascii="Times New Roman" w:eastAsiaTheme="minorHAnsi" w:hAnsi="Times New Roman"/>
                <w:bCs/>
                <w:sz w:val="24"/>
                <w:szCs w:val="24"/>
              </w:rPr>
              <w:t>міжмережевого</w:t>
            </w:r>
            <w:proofErr w:type="spellEnd"/>
            <w:r w:rsidRPr="00983CF0">
              <w:rPr>
                <w:rFonts w:ascii="Times New Roman" w:eastAsiaTheme="minorHAnsi" w:hAnsi="Times New Roman"/>
                <w:bCs/>
                <w:sz w:val="24"/>
                <w:szCs w:val="24"/>
              </w:rPr>
              <w:t xml:space="preserve"> екрану </w:t>
            </w:r>
            <w:r w:rsidRPr="00983CF0">
              <w:rPr>
                <w:rFonts w:ascii="Times New Roman" w:eastAsiaTheme="minorHAnsi" w:hAnsi="Times New Roman"/>
                <w:bCs/>
                <w:sz w:val="24"/>
                <w:szCs w:val="24"/>
                <w:lang w:val="en-US"/>
              </w:rPr>
              <w:t>Cisco</w:t>
            </w:r>
            <w:r w:rsidRPr="00983CF0">
              <w:rPr>
                <w:rFonts w:ascii="Times New Roman" w:eastAsiaTheme="minorHAnsi" w:hAnsi="Times New Roman"/>
                <w:bCs/>
                <w:sz w:val="24"/>
                <w:szCs w:val="24"/>
              </w:rPr>
              <w:t xml:space="preserve"> ASA 5525-X </w:t>
            </w:r>
            <w:proofErr w:type="spellStart"/>
            <w:r w:rsidRPr="00983CF0">
              <w:rPr>
                <w:rFonts w:ascii="Times New Roman" w:eastAsiaTheme="minorHAnsi" w:hAnsi="Times New Roman"/>
                <w:bCs/>
                <w:sz w:val="24"/>
                <w:szCs w:val="24"/>
              </w:rPr>
              <w:t>with</w:t>
            </w:r>
            <w:proofErr w:type="spellEnd"/>
            <w:r w:rsidRPr="00983CF0">
              <w:rPr>
                <w:rFonts w:ascii="Times New Roman" w:eastAsiaTheme="minorHAnsi" w:hAnsi="Times New Roman"/>
                <w:bCs/>
                <w:sz w:val="24"/>
                <w:szCs w:val="24"/>
              </w:rPr>
              <w:t xml:space="preserve"> </w:t>
            </w:r>
            <w:proofErr w:type="spellStart"/>
            <w:r w:rsidRPr="00983CF0">
              <w:rPr>
                <w:rFonts w:ascii="Times New Roman" w:eastAsiaTheme="minorHAnsi" w:hAnsi="Times New Roman"/>
                <w:bCs/>
                <w:sz w:val="24"/>
                <w:szCs w:val="24"/>
              </w:rPr>
              <w:t>FirePOWER</w:t>
            </w:r>
            <w:proofErr w:type="spellEnd"/>
            <w:r w:rsidRPr="00983CF0">
              <w:rPr>
                <w:rFonts w:ascii="Times New Roman" w:eastAsiaTheme="minorHAnsi" w:hAnsi="Times New Roman"/>
                <w:bCs/>
                <w:sz w:val="24"/>
                <w:szCs w:val="24"/>
              </w:rPr>
              <w:t xml:space="preserve"> </w:t>
            </w:r>
            <w:proofErr w:type="spellStart"/>
            <w:r w:rsidRPr="00983CF0">
              <w:rPr>
                <w:rFonts w:ascii="Times New Roman" w:eastAsiaTheme="minorHAnsi" w:hAnsi="Times New Roman"/>
                <w:bCs/>
                <w:sz w:val="24"/>
                <w:szCs w:val="24"/>
              </w:rPr>
              <w:t>Services</w:t>
            </w:r>
            <w:proofErr w:type="spellEnd"/>
            <w:r w:rsidRPr="00983CF0">
              <w:rPr>
                <w:rFonts w:ascii="Times New Roman" w:eastAsiaTheme="minorHAnsi" w:hAnsi="Times New Roman"/>
                <w:bCs/>
                <w:sz w:val="24"/>
                <w:szCs w:val="24"/>
              </w:rPr>
              <w:t xml:space="preserve"> (</w:t>
            </w:r>
            <w:proofErr w:type="spellStart"/>
            <w:r w:rsidRPr="00983CF0">
              <w:rPr>
                <w:rFonts w:ascii="Times New Roman" w:eastAsiaTheme="minorHAnsi" w:hAnsi="Times New Roman"/>
                <w:bCs/>
                <w:sz w:val="24"/>
                <w:szCs w:val="24"/>
              </w:rPr>
              <w:t>Serial</w:t>
            </w:r>
            <w:proofErr w:type="spellEnd"/>
            <w:r w:rsidRPr="00983CF0">
              <w:rPr>
                <w:rFonts w:ascii="Times New Roman" w:eastAsiaTheme="minorHAnsi" w:hAnsi="Times New Roman"/>
                <w:bCs/>
                <w:sz w:val="24"/>
                <w:szCs w:val="24"/>
              </w:rPr>
              <w:t xml:space="preserve"> </w:t>
            </w:r>
            <w:proofErr w:type="spellStart"/>
            <w:r w:rsidRPr="00983CF0">
              <w:rPr>
                <w:rFonts w:ascii="Times New Roman" w:eastAsiaTheme="minorHAnsi" w:hAnsi="Times New Roman"/>
                <w:bCs/>
                <w:sz w:val="24"/>
                <w:szCs w:val="24"/>
              </w:rPr>
              <w:t>Number</w:t>
            </w:r>
            <w:proofErr w:type="spellEnd"/>
            <w:r w:rsidRPr="00983CF0">
              <w:rPr>
                <w:rFonts w:ascii="Times New Roman" w:eastAsiaTheme="minorHAnsi" w:hAnsi="Times New Roman"/>
                <w:bCs/>
                <w:sz w:val="24"/>
                <w:szCs w:val="24"/>
              </w:rPr>
              <w:t xml:space="preserve">: FCH21427J31)_________* </w:t>
            </w:r>
          </w:p>
          <w:p w14:paraId="09BDCB37" w14:textId="0B13C823" w:rsidR="00983CF0" w:rsidRPr="00983CF0" w:rsidRDefault="00983CF0" w:rsidP="00983CF0">
            <w:pPr>
              <w:snapToGrid w:val="0"/>
              <w:spacing w:after="0" w:line="240" w:lineRule="auto"/>
              <w:ind w:right="120"/>
              <w:jc w:val="both"/>
              <w:rPr>
                <w:rFonts w:ascii="Times New Roman" w:hAnsi="Times New Roman"/>
                <w:bCs/>
                <w:sz w:val="24"/>
                <w:szCs w:val="24"/>
              </w:rPr>
            </w:pPr>
          </w:p>
        </w:tc>
        <w:tc>
          <w:tcPr>
            <w:tcW w:w="124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5129AF1B" w14:textId="77777777" w:rsidR="00983CF0" w:rsidRPr="00983CF0" w:rsidRDefault="00983CF0" w:rsidP="00983CF0">
            <w:pPr>
              <w:snapToGrid w:val="0"/>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шт.</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472F8C81" w14:textId="77777777" w:rsidR="00983CF0" w:rsidRPr="00983CF0" w:rsidRDefault="00983CF0" w:rsidP="00983CF0">
            <w:pPr>
              <w:snapToGrid w:val="0"/>
              <w:spacing w:after="0" w:line="240" w:lineRule="auto"/>
              <w:jc w:val="center"/>
              <w:rPr>
                <w:rFonts w:ascii="Times New Roman" w:hAnsi="Times New Roman"/>
                <w:sz w:val="24"/>
                <w:szCs w:val="24"/>
                <w:lang w:eastAsia="uk-UA"/>
              </w:rPr>
            </w:pPr>
            <w:r w:rsidRPr="00983CF0">
              <w:rPr>
                <w:rFonts w:ascii="Times New Roman" w:hAnsi="Times New Roman"/>
                <w:sz w:val="24"/>
                <w:szCs w:val="24"/>
                <w:lang w:eastAsia="uk-UA"/>
              </w:rPr>
              <w:t>1</w:t>
            </w:r>
          </w:p>
        </w:tc>
      </w:tr>
    </w:tbl>
    <w:p w14:paraId="2EEA723D" w14:textId="77777777" w:rsidR="00983CF0" w:rsidRPr="00775FDA" w:rsidRDefault="00983CF0" w:rsidP="00983CF0">
      <w:pPr>
        <w:suppressAutoHyphens/>
        <w:ind w:right="306"/>
        <w:jc w:val="both"/>
        <w:rPr>
          <w:sz w:val="24"/>
          <w:szCs w:val="24"/>
        </w:rPr>
      </w:pPr>
      <w:r w:rsidRPr="00775FDA">
        <w:rPr>
          <w:sz w:val="24"/>
          <w:szCs w:val="24"/>
        </w:rPr>
        <w:t>* Запо</w:t>
      </w:r>
      <w:r>
        <w:rPr>
          <w:sz w:val="24"/>
          <w:szCs w:val="24"/>
        </w:rPr>
        <w:t>внюється  згідно з пропозицією у</w:t>
      </w:r>
      <w:r w:rsidRPr="00775FDA">
        <w:rPr>
          <w:sz w:val="24"/>
          <w:szCs w:val="24"/>
        </w:rPr>
        <w:t>часник</w:t>
      </w:r>
      <w:r>
        <w:rPr>
          <w:sz w:val="24"/>
          <w:szCs w:val="24"/>
        </w:rPr>
        <w:t>а відкритих торгів.</w:t>
      </w:r>
    </w:p>
    <w:p w14:paraId="732D4C93" w14:textId="00971010" w:rsidR="00983CF0" w:rsidRPr="00983CF0" w:rsidRDefault="00983CF0" w:rsidP="00983CF0">
      <w:pPr>
        <w:tabs>
          <w:tab w:val="left" w:pos="851"/>
        </w:tabs>
        <w:spacing w:after="0" w:line="240" w:lineRule="auto"/>
        <w:ind w:firstLine="567"/>
        <w:rPr>
          <w:rFonts w:ascii="Times New Roman" w:hAnsi="Times New Roman"/>
          <w:sz w:val="24"/>
          <w:szCs w:val="24"/>
        </w:rPr>
      </w:pPr>
      <w:r w:rsidRPr="00983CF0">
        <w:rPr>
          <w:rFonts w:ascii="Times New Roman" w:hAnsi="Times New Roman"/>
          <w:sz w:val="24"/>
          <w:szCs w:val="24"/>
        </w:rPr>
        <w:t>3. Послуги мають включати в себе:</w:t>
      </w:r>
    </w:p>
    <w:p w14:paraId="2BDF8902" w14:textId="3684615B" w:rsidR="00983CF0" w:rsidRPr="00983CF0" w:rsidRDefault="00983CF0" w:rsidP="00983CF0">
      <w:pPr>
        <w:pStyle w:val="a9"/>
        <w:numPr>
          <w:ilvl w:val="0"/>
          <w:numId w:val="11"/>
        </w:numPr>
        <w:tabs>
          <w:tab w:val="left" w:pos="851"/>
          <w:tab w:val="left" w:pos="1350"/>
        </w:tabs>
        <w:spacing w:after="0" w:line="240" w:lineRule="auto"/>
        <w:ind w:left="0" w:firstLine="567"/>
        <w:jc w:val="both"/>
        <w:rPr>
          <w:rFonts w:ascii="Times New Roman" w:hAnsi="Times New Roman"/>
          <w:sz w:val="24"/>
          <w:szCs w:val="24"/>
        </w:rPr>
      </w:pPr>
      <w:r w:rsidRPr="00983CF0">
        <w:rPr>
          <w:rFonts w:ascii="Times New Roman" w:hAnsi="Times New Roman"/>
          <w:sz w:val="24"/>
          <w:szCs w:val="24"/>
        </w:rPr>
        <w:t xml:space="preserve">реєстрацію виконавцем права замовника на доступ строком на 12 місяців до завантаження оновлених версій вбудованого програмного забезпечення для наявних у замовника </w:t>
      </w:r>
      <w:proofErr w:type="spellStart"/>
      <w:r w:rsidRPr="00983CF0">
        <w:rPr>
          <w:rFonts w:ascii="Times New Roman" w:hAnsi="Times New Roman"/>
          <w:bCs/>
          <w:sz w:val="24"/>
          <w:szCs w:val="24"/>
        </w:rPr>
        <w:t>міжмережевих</w:t>
      </w:r>
      <w:proofErr w:type="spellEnd"/>
      <w:r w:rsidRPr="00983CF0">
        <w:rPr>
          <w:rFonts w:ascii="Times New Roman" w:hAnsi="Times New Roman"/>
          <w:bCs/>
          <w:sz w:val="24"/>
          <w:szCs w:val="24"/>
        </w:rPr>
        <w:t xml:space="preserve"> екранів </w:t>
      </w:r>
      <w:r w:rsidRPr="00983CF0">
        <w:rPr>
          <w:rFonts w:ascii="Times New Roman" w:hAnsi="Times New Roman"/>
          <w:bCs/>
          <w:sz w:val="24"/>
          <w:szCs w:val="24"/>
          <w:lang w:val="en-US"/>
        </w:rPr>
        <w:t>Cisco</w:t>
      </w:r>
      <w:r w:rsidRPr="00983CF0">
        <w:rPr>
          <w:rFonts w:ascii="Times New Roman" w:hAnsi="Times New Roman"/>
          <w:bCs/>
          <w:sz w:val="24"/>
          <w:szCs w:val="24"/>
        </w:rPr>
        <w:t xml:space="preserve"> ASA 5525-X </w:t>
      </w:r>
      <w:proofErr w:type="spellStart"/>
      <w:r w:rsidRPr="00983CF0">
        <w:rPr>
          <w:rFonts w:ascii="Times New Roman" w:hAnsi="Times New Roman"/>
          <w:bCs/>
          <w:sz w:val="24"/>
          <w:szCs w:val="24"/>
        </w:rPr>
        <w:t>with</w:t>
      </w:r>
      <w:proofErr w:type="spellEnd"/>
      <w:r w:rsidRPr="00983CF0">
        <w:rPr>
          <w:rFonts w:ascii="Times New Roman" w:hAnsi="Times New Roman"/>
          <w:bCs/>
          <w:sz w:val="24"/>
          <w:szCs w:val="24"/>
        </w:rPr>
        <w:t xml:space="preserve"> </w:t>
      </w:r>
      <w:proofErr w:type="spellStart"/>
      <w:r w:rsidRPr="00983CF0">
        <w:rPr>
          <w:rFonts w:ascii="Times New Roman" w:hAnsi="Times New Roman"/>
          <w:bCs/>
          <w:sz w:val="24"/>
          <w:szCs w:val="24"/>
        </w:rPr>
        <w:t>FirePOWER</w:t>
      </w:r>
      <w:proofErr w:type="spellEnd"/>
      <w:r w:rsidRPr="00983CF0">
        <w:rPr>
          <w:rFonts w:ascii="Times New Roman" w:hAnsi="Times New Roman"/>
          <w:bCs/>
          <w:sz w:val="24"/>
          <w:szCs w:val="24"/>
        </w:rPr>
        <w:t xml:space="preserve"> </w:t>
      </w:r>
      <w:proofErr w:type="spellStart"/>
      <w:r w:rsidRPr="00983CF0">
        <w:rPr>
          <w:rFonts w:ascii="Times New Roman" w:hAnsi="Times New Roman"/>
          <w:bCs/>
          <w:sz w:val="24"/>
          <w:szCs w:val="24"/>
        </w:rPr>
        <w:t>Services</w:t>
      </w:r>
      <w:proofErr w:type="spellEnd"/>
      <w:r w:rsidR="00D52280" w:rsidRPr="00D52280">
        <w:rPr>
          <w:rFonts w:ascii="Times New Roman" w:hAnsi="Times New Roman"/>
          <w:bCs/>
          <w:sz w:val="24"/>
          <w:szCs w:val="24"/>
        </w:rPr>
        <w:t xml:space="preserve"> </w:t>
      </w:r>
      <w:r w:rsidR="00D52280" w:rsidRPr="0032637B">
        <w:rPr>
          <w:rFonts w:ascii="Times New Roman" w:hAnsi="Times New Roman"/>
          <w:bCs/>
          <w:sz w:val="24"/>
          <w:szCs w:val="24"/>
        </w:rPr>
        <w:t>(3 шт.)</w:t>
      </w:r>
      <w:r w:rsidRPr="0032637B">
        <w:rPr>
          <w:rFonts w:ascii="Times New Roman" w:hAnsi="Times New Roman"/>
          <w:sz w:val="24"/>
          <w:szCs w:val="24"/>
        </w:rPr>
        <w:t xml:space="preserve"> </w:t>
      </w:r>
      <w:r w:rsidRPr="00983CF0">
        <w:rPr>
          <w:rFonts w:ascii="Times New Roman" w:hAnsi="Times New Roman"/>
          <w:sz w:val="24"/>
          <w:szCs w:val="24"/>
        </w:rPr>
        <w:t>(далі – Обладнання) у виробника Обладнання через особистий кабінет замовника на веб-сайті виробника Обладнання;</w:t>
      </w:r>
    </w:p>
    <w:p w14:paraId="3997D0E4" w14:textId="77777777" w:rsidR="00983CF0" w:rsidRPr="00983CF0" w:rsidRDefault="00983CF0" w:rsidP="00983CF0">
      <w:pPr>
        <w:pStyle w:val="a9"/>
        <w:numPr>
          <w:ilvl w:val="0"/>
          <w:numId w:val="11"/>
        </w:numPr>
        <w:tabs>
          <w:tab w:val="left" w:pos="851"/>
          <w:tab w:val="left" w:pos="1134"/>
        </w:tabs>
        <w:spacing w:after="0" w:line="240" w:lineRule="auto"/>
        <w:ind w:left="0" w:firstLine="567"/>
        <w:jc w:val="both"/>
        <w:rPr>
          <w:rFonts w:ascii="Times New Roman" w:hAnsi="Times New Roman"/>
          <w:sz w:val="24"/>
          <w:szCs w:val="24"/>
        </w:rPr>
      </w:pPr>
      <w:r w:rsidRPr="00983CF0">
        <w:rPr>
          <w:rFonts w:ascii="Times New Roman" w:hAnsi="Times New Roman"/>
          <w:sz w:val="24"/>
          <w:szCs w:val="24"/>
        </w:rPr>
        <w:t xml:space="preserve">забезпечення можливості авторизованого доступу строком на 12 місяців до електронної інформаційної системи технічної допомоги виробника Обладнання в мережі </w:t>
      </w:r>
      <w:r w:rsidRPr="00983CF0">
        <w:rPr>
          <w:rFonts w:ascii="Times New Roman" w:hAnsi="Times New Roman"/>
          <w:sz w:val="24"/>
          <w:szCs w:val="24"/>
          <w:lang w:val="en-US"/>
        </w:rPr>
        <w:t>Internet</w:t>
      </w:r>
      <w:r w:rsidRPr="00983CF0">
        <w:rPr>
          <w:rFonts w:ascii="Times New Roman" w:hAnsi="Times New Roman"/>
          <w:sz w:val="24"/>
          <w:szCs w:val="24"/>
        </w:rPr>
        <w:t xml:space="preserve"> з моменту реєстрації виконавцем у виробника Обладнання можливості замовника користуватися технічною підтримкою Обладнання.</w:t>
      </w:r>
    </w:p>
    <w:p w14:paraId="10359964" w14:textId="18C9D270" w:rsidR="00983CF0" w:rsidRPr="00983CF0" w:rsidRDefault="00983CF0" w:rsidP="00983CF0">
      <w:pPr>
        <w:pStyle w:val="a9"/>
        <w:numPr>
          <w:ilvl w:val="0"/>
          <w:numId w:val="27"/>
        </w:numPr>
        <w:tabs>
          <w:tab w:val="left" w:pos="851"/>
        </w:tabs>
        <w:spacing w:after="0" w:line="240" w:lineRule="auto"/>
        <w:ind w:left="0" w:firstLine="567"/>
        <w:jc w:val="both"/>
        <w:rPr>
          <w:rFonts w:ascii="Times New Roman" w:hAnsi="Times New Roman"/>
          <w:sz w:val="24"/>
          <w:szCs w:val="24"/>
        </w:rPr>
      </w:pPr>
      <w:r w:rsidRPr="00983CF0">
        <w:rPr>
          <w:rFonts w:ascii="Times New Roman" w:hAnsi="Times New Roman"/>
          <w:sz w:val="24"/>
          <w:szCs w:val="24"/>
        </w:rPr>
        <w:t xml:space="preserve">Місце надання Послуг: м. Київ, надання Послуг здійснюється через мережу </w:t>
      </w:r>
      <w:proofErr w:type="spellStart"/>
      <w:r w:rsidRPr="00983CF0">
        <w:rPr>
          <w:rFonts w:ascii="Times New Roman" w:hAnsi="Times New Roman"/>
          <w:sz w:val="24"/>
          <w:szCs w:val="24"/>
        </w:rPr>
        <w:t>Internet</w:t>
      </w:r>
      <w:proofErr w:type="spellEnd"/>
      <w:r w:rsidRPr="00983CF0">
        <w:rPr>
          <w:rFonts w:ascii="Times New Roman" w:hAnsi="Times New Roman"/>
          <w:sz w:val="24"/>
          <w:szCs w:val="24"/>
        </w:rPr>
        <w:t>, шляхом передачі на електронну пошту замовника (vzi@oree.com.ua) кодів активації, за допомогою яких замовник зможе почати користуватися технічною підтримкою виробника Обладнання</w:t>
      </w:r>
      <w:r>
        <w:rPr>
          <w:rFonts w:ascii="Times New Roman" w:hAnsi="Times New Roman"/>
          <w:sz w:val="24"/>
          <w:szCs w:val="24"/>
        </w:rPr>
        <w:t>.</w:t>
      </w:r>
    </w:p>
    <w:p w14:paraId="734A4DA5" w14:textId="4EA28D21" w:rsidR="00983CF0" w:rsidRPr="00983CF0" w:rsidRDefault="00983CF0" w:rsidP="00983CF0">
      <w:pPr>
        <w:pStyle w:val="a9"/>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5. С</w:t>
      </w:r>
      <w:r w:rsidRPr="00983CF0">
        <w:rPr>
          <w:rFonts w:ascii="Times New Roman" w:hAnsi="Times New Roman"/>
          <w:sz w:val="24"/>
          <w:szCs w:val="24"/>
        </w:rPr>
        <w:t xml:space="preserve">трок надання Послуг становить 25 робочих </w:t>
      </w:r>
      <w:r>
        <w:rPr>
          <w:rFonts w:ascii="Times New Roman" w:hAnsi="Times New Roman"/>
          <w:sz w:val="24"/>
          <w:szCs w:val="24"/>
        </w:rPr>
        <w:t>днів з дати підписання договору.</w:t>
      </w:r>
    </w:p>
    <w:p w14:paraId="478FAFFA" w14:textId="02B65C91" w:rsidR="0089626E" w:rsidRDefault="0089626E" w:rsidP="00DB62D4">
      <w:pPr>
        <w:pStyle w:val="a9"/>
        <w:spacing w:line="240" w:lineRule="auto"/>
        <w:rPr>
          <w:rFonts w:ascii="Times New Roman" w:hAnsi="Times New Roman"/>
          <w:sz w:val="24"/>
          <w:szCs w:val="24"/>
        </w:rPr>
      </w:pPr>
    </w:p>
    <w:p w14:paraId="2909CE8A" w14:textId="2C9DA09C" w:rsidR="0089626E" w:rsidRDefault="0089626E" w:rsidP="00DB62D4">
      <w:pPr>
        <w:pStyle w:val="a9"/>
        <w:spacing w:line="240" w:lineRule="auto"/>
        <w:rPr>
          <w:rFonts w:ascii="Times New Roman" w:hAnsi="Times New Roman"/>
          <w:sz w:val="24"/>
          <w:szCs w:val="24"/>
        </w:rPr>
      </w:pPr>
    </w:p>
    <w:p w14:paraId="36274741" w14:textId="79983291" w:rsidR="0089626E" w:rsidRDefault="0089626E" w:rsidP="00DB62D4">
      <w:pPr>
        <w:pStyle w:val="a9"/>
        <w:spacing w:line="240" w:lineRule="auto"/>
        <w:rPr>
          <w:rFonts w:ascii="Times New Roman" w:hAnsi="Times New Roman"/>
          <w:sz w:val="24"/>
          <w:szCs w:val="24"/>
        </w:rPr>
      </w:pPr>
    </w:p>
    <w:p w14:paraId="5ED8CC73" w14:textId="0762C18B" w:rsidR="0089626E" w:rsidRDefault="0089626E" w:rsidP="00DB62D4">
      <w:pPr>
        <w:pStyle w:val="a9"/>
        <w:spacing w:line="240" w:lineRule="auto"/>
        <w:rPr>
          <w:rFonts w:ascii="Times New Roman" w:hAnsi="Times New Roman"/>
          <w:sz w:val="24"/>
          <w:szCs w:val="24"/>
        </w:rPr>
      </w:pPr>
    </w:p>
    <w:p w14:paraId="72A7AD36" w14:textId="6E501A12" w:rsidR="001A1759" w:rsidRDefault="001A1759" w:rsidP="00DB62D4">
      <w:pPr>
        <w:pStyle w:val="a9"/>
        <w:spacing w:line="240" w:lineRule="auto"/>
        <w:rPr>
          <w:rFonts w:ascii="Times New Roman" w:hAnsi="Times New Roman"/>
          <w:sz w:val="24"/>
          <w:szCs w:val="24"/>
        </w:rPr>
      </w:pPr>
    </w:p>
    <w:p w14:paraId="12050B32" w14:textId="494AD489" w:rsidR="001A1759" w:rsidRDefault="001A1759" w:rsidP="00DB62D4">
      <w:pPr>
        <w:pStyle w:val="a9"/>
        <w:spacing w:line="240" w:lineRule="auto"/>
        <w:rPr>
          <w:rFonts w:ascii="Times New Roman" w:hAnsi="Times New Roman"/>
          <w:sz w:val="24"/>
          <w:szCs w:val="24"/>
        </w:rPr>
      </w:pPr>
    </w:p>
    <w:p w14:paraId="56C874D1" w14:textId="77777777" w:rsidR="00983CF0" w:rsidRDefault="00983CF0" w:rsidP="00DB62D4">
      <w:pPr>
        <w:pStyle w:val="a9"/>
        <w:spacing w:line="240" w:lineRule="auto"/>
        <w:rPr>
          <w:rFonts w:ascii="Times New Roman" w:hAnsi="Times New Roman"/>
          <w:sz w:val="24"/>
          <w:szCs w:val="24"/>
        </w:rPr>
      </w:pPr>
    </w:p>
    <w:p w14:paraId="0CABBB01" w14:textId="520EB2B3" w:rsidR="001A1759" w:rsidRDefault="001A1759" w:rsidP="00DB62D4">
      <w:pPr>
        <w:pStyle w:val="a9"/>
        <w:spacing w:line="240" w:lineRule="auto"/>
        <w:rPr>
          <w:rFonts w:ascii="Times New Roman" w:hAnsi="Times New Roman"/>
          <w:sz w:val="24"/>
          <w:szCs w:val="24"/>
        </w:rPr>
      </w:pPr>
    </w:p>
    <w:p w14:paraId="18EA4B8E" w14:textId="77777777" w:rsidR="001A1759" w:rsidRDefault="001A1759" w:rsidP="00DB62D4">
      <w:pPr>
        <w:pStyle w:val="a9"/>
        <w:spacing w:line="240" w:lineRule="auto"/>
        <w:rPr>
          <w:rFonts w:ascii="Times New Roman" w:hAnsi="Times New Roman"/>
          <w:sz w:val="24"/>
          <w:szCs w:val="24"/>
        </w:rPr>
      </w:pPr>
    </w:p>
    <w:bookmarkEnd w:id="4"/>
    <w:p w14:paraId="4550753C" w14:textId="1A4E145B" w:rsidR="00853385" w:rsidRPr="00E17343" w:rsidRDefault="00853385" w:rsidP="0046555E">
      <w:pPr>
        <w:spacing w:after="0" w:line="240" w:lineRule="auto"/>
        <w:jc w:val="right"/>
        <w:rPr>
          <w:rFonts w:ascii="Times New Roman" w:eastAsia="Times New Roman" w:hAnsi="Times New Roman"/>
          <w:b/>
          <w:sz w:val="24"/>
          <w:szCs w:val="28"/>
          <w:lang w:eastAsia="ru-RU"/>
        </w:rPr>
      </w:pPr>
      <w:r w:rsidRPr="00E17343">
        <w:rPr>
          <w:rFonts w:ascii="Times New Roman" w:eastAsia="Times New Roman" w:hAnsi="Times New Roman"/>
          <w:b/>
          <w:sz w:val="24"/>
          <w:szCs w:val="28"/>
          <w:lang w:eastAsia="ru-RU"/>
        </w:rPr>
        <w:lastRenderedPageBreak/>
        <w:t>ДОДАТОК 2</w:t>
      </w:r>
    </w:p>
    <w:p w14:paraId="211A6D7F" w14:textId="77777777"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w:t>
      </w:r>
      <w:proofErr w:type="spellStart"/>
      <w:r w:rsidRPr="00E17343">
        <w:rPr>
          <w:rFonts w:ascii="Times New Roman" w:eastAsia="Times New Roman" w:hAnsi="Times New Roman"/>
          <w:b/>
          <w:sz w:val="24"/>
          <w:szCs w:val="28"/>
          <w:lang w:eastAsia="ru-RU"/>
        </w:rPr>
        <w:t>скан</w:t>
      </w:r>
      <w:proofErr w:type="spellEnd"/>
      <w:r w:rsidRPr="00E17343">
        <w:rPr>
          <w:rFonts w:ascii="Times New Roman" w:eastAsia="Times New Roman" w:hAnsi="Times New Roman"/>
          <w:b/>
          <w:sz w:val="24"/>
          <w:szCs w:val="28"/>
          <w:lang w:eastAsia="ru-RU"/>
        </w:rPr>
        <w:t>-копії),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0DE7616E" w14:textId="77777777" w:rsidR="00476B70" w:rsidRPr="00E17343" w:rsidRDefault="00476B70" w:rsidP="00476B70">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1</w:t>
      </w:r>
    </w:p>
    <w:p w14:paraId="00916699" w14:textId="2E4D8EC5"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w:t>
      </w:r>
      <w:r w:rsidR="000102F8">
        <w:rPr>
          <w:rFonts w:ascii="Times New Roman" w:eastAsia="Times New Roman" w:hAnsi="Times New Roman"/>
          <w:b/>
          <w:bCs/>
          <w:sz w:val="24"/>
          <w:szCs w:val="24"/>
          <w:lang w:eastAsia="ru-RU"/>
        </w:rPr>
        <w:t xml:space="preserve"> та інформацію</w:t>
      </w:r>
    </w:p>
    <w:p w14:paraId="6519A072" w14:textId="77777777"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E17343" w:rsidRPr="00B34485" w14:paraId="5C651391" w14:textId="77777777" w:rsidTr="00A06A30">
        <w:trPr>
          <w:trHeight w:val="277"/>
        </w:trPr>
        <w:tc>
          <w:tcPr>
            <w:tcW w:w="2972" w:type="dxa"/>
            <w:vAlign w:val="center"/>
          </w:tcPr>
          <w:p w14:paraId="232D1D58" w14:textId="77777777" w:rsidR="00476B70" w:rsidRPr="00B34485" w:rsidRDefault="00476B70" w:rsidP="00B34485">
            <w:pPr>
              <w:widowControl w:val="0"/>
              <w:spacing w:after="0" w:line="240" w:lineRule="auto"/>
              <w:ind w:left="57"/>
              <w:jc w:val="center"/>
              <w:rPr>
                <w:rFonts w:ascii="Times New Roman" w:eastAsia="Times New Roman" w:hAnsi="Times New Roman"/>
                <w:bCs/>
                <w:sz w:val="24"/>
                <w:szCs w:val="24"/>
                <w:lang w:eastAsia="ru-RU"/>
              </w:rPr>
            </w:pPr>
            <w:r w:rsidRPr="00B34485">
              <w:rPr>
                <w:rFonts w:ascii="Times New Roman" w:eastAsia="Times New Roman" w:hAnsi="Times New Roman"/>
                <w:b/>
                <w:bCs/>
                <w:sz w:val="24"/>
                <w:szCs w:val="24"/>
                <w:lang w:eastAsia="ru-RU"/>
              </w:rPr>
              <w:t>Кваліфікаційний критерій</w:t>
            </w:r>
          </w:p>
        </w:tc>
        <w:tc>
          <w:tcPr>
            <w:tcW w:w="6657" w:type="dxa"/>
            <w:vAlign w:val="center"/>
          </w:tcPr>
          <w:p w14:paraId="14CB7570" w14:textId="79C3F516" w:rsidR="00476B70" w:rsidRPr="00B34485" w:rsidRDefault="00476B70" w:rsidP="00B34485">
            <w:pPr>
              <w:widowControl w:val="0"/>
              <w:spacing w:after="0" w:line="240" w:lineRule="auto"/>
              <w:ind w:left="57"/>
              <w:jc w:val="center"/>
              <w:rPr>
                <w:rFonts w:ascii="Times New Roman" w:eastAsia="Times New Roman" w:hAnsi="Times New Roman"/>
                <w:b/>
                <w:sz w:val="24"/>
                <w:szCs w:val="24"/>
                <w:lang w:eastAsia="ru-RU"/>
              </w:rPr>
            </w:pPr>
            <w:r w:rsidRPr="00B34485">
              <w:rPr>
                <w:rFonts w:ascii="Times New Roman" w:eastAsia="Times New Roman" w:hAnsi="Times New Roman"/>
                <w:b/>
                <w:sz w:val="24"/>
                <w:szCs w:val="24"/>
                <w:lang w:eastAsia="ru-RU"/>
              </w:rPr>
              <w:t>Документ</w:t>
            </w:r>
            <w:r w:rsidR="00FC20A1">
              <w:rPr>
                <w:rFonts w:ascii="Times New Roman" w:eastAsia="Times New Roman" w:hAnsi="Times New Roman"/>
                <w:b/>
                <w:sz w:val="24"/>
                <w:szCs w:val="24"/>
                <w:lang w:eastAsia="ru-RU"/>
              </w:rPr>
              <w:t xml:space="preserve"> та інформація, які підтверджують</w:t>
            </w:r>
            <w:r w:rsidRPr="00B34485">
              <w:rPr>
                <w:rFonts w:ascii="Times New Roman" w:eastAsia="Times New Roman" w:hAnsi="Times New Roman"/>
                <w:b/>
                <w:sz w:val="24"/>
                <w:szCs w:val="24"/>
                <w:lang w:eastAsia="ru-RU"/>
              </w:rPr>
              <w:t xml:space="preserve"> відповідність</w:t>
            </w:r>
          </w:p>
        </w:tc>
      </w:tr>
      <w:tr w:rsidR="00476B70" w:rsidRPr="00B34485" w14:paraId="6DB6B96B" w14:textId="77777777" w:rsidTr="00A06A30">
        <w:trPr>
          <w:trHeight w:val="1621"/>
        </w:trPr>
        <w:tc>
          <w:tcPr>
            <w:tcW w:w="2972" w:type="dxa"/>
          </w:tcPr>
          <w:p w14:paraId="18BE6F65" w14:textId="23683E57" w:rsidR="00476B70" w:rsidRPr="00B34485" w:rsidRDefault="00FE1DF8" w:rsidP="0089626E">
            <w:pPr>
              <w:spacing w:after="0" w:line="240" w:lineRule="auto"/>
              <w:rPr>
                <w:rFonts w:ascii="Times New Roman" w:eastAsia="Times New Roman" w:hAnsi="Times New Roman"/>
                <w:bCs/>
                <w:sz w:val="24"/>
                <w:szCs w:val="24"/>
                <w:lang w:eastAsia="ru-RU"/>
              </w:rPr>
            </w:pPr>
            <w:r w:rsidRPr="00490111">
              <w:rPr>
                <w:rFonts w:ascii="Times New Roman" w:eastAsia="Times New Roman" w:hAnsi="Times New Roman"/>
                <w:bCs/>
                <w:sz w:val="24"/>
                <w:szCs w:val="24"/>
                <w:lang w:eastAsia="ru-RU"/>
              </w:rPr>
              <w:t xml:space="preserve">1. </w:t>
            </w:r>
            <w:r w:rsidR="00055697" w:rsidRPr="00055697">
              <w:rPr>
                <w:rFonts w:ascii="Times New Roman" w:eastAsia="Times New Roman" w:hAnsi="Times New Roman"/>
                <w:bCs/>
                <w:sz w:val="24"/>
                <w:szCs w:val="24"/>
                <w:lang w:eastAsia="ru-RU"/>
              </w:rPr>
              <w:t>Наявність документально підтвердженого досвіду виконання аналогічного за предметом закупівлі договору</w:t>
            </w:r>
          </w:p>
        </w:tc>
        <w:tc>
          <w:tcPr>
            <w:tcW w:w="6657" w:type="dxa"/>
          </w:tcPr>
          <w:p w14:paraId="6BCEC48D" w14:textId="7735A03F" w:rsidR="00082BF0" w:rsidRPr="005666A4" w:rsidRDefault="0089626E" w:rsidP="00412E88">
            <w:pPr>
              <w:widowControl w:val="0"/>
              <w:tabs>
                <w:tab w:val="left" w:pos="1022"/>
              </w:tabs>
              <w:spacing w:after="0" w:line="240" w:lineRule="auto"/>
              <w:ind w:left="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412E88">
              <w:rPr>
                <w:rFonts w:ascii="Times New Roman" w:eastAsia="Times New Roman" w:hAnsi="Times New Roman"/>
                <w:bCs/>
                <w:sz w:val="24"/>
                <w:szCs w:val="24"/>
                <w:lang w:eastAsia="ru-RU"/>
              </w:rPr>
              <w:t xml:space="preserve">.1. </w:t>
            </w:r>
            <w:proofErr w:type="spellStart"/>
            <w:r w:rsidR="004B2484" w:rsidRPr="004B2484">
              <w:rPr>
                <w:rFonts w:ascii="Times New Roman" w:hAnsi="Times New Roman"/>
                <w:bCs/>
                <w:color w:val="000000"/>
                <w:sz w:val="24"/>
                <w:szCs w:val="24"/>
              </w:rPr>
              <w:t>Скан</w:t>
            </w:r>
            <w:proofErr w:type="spellEnd"/>
            <w:r w:rsidR="004B2484" w:rsidRPr="004B2484">
              <w:rPr>
                <w:rFonts w:ascii="Times New Roman" w:hAnsi="Times New Roman"/>
                <w:bCs/>
                <w:color w:val="000000"/>
                <w:sz w:val="24"/>
                <w:szCs w:val="24"/>
              </w:rPr>
              <w:t>-копія договору щодо надання Учасником послуг, аналогічних предмету закупівлі* з копіями відповідних актів або видаткових накладних, починаючи з 2020 року і по теперішній час.</w:t>
            </w:r>
          </w:p>
          <w:p w14:paraId="5CC431C8" w14:textId="2E6A662D" w:rsidR="0089626E" w:rsidRPr="00B34485" w:rsidRDefault="0089626E" w:rsidP="00FE1DF8">
            <w:pPr>
              <w:widowControl w:val="0"/>
              <w:tabs>
                <w:tab w:val="left" w:pos="1022"/>
              </w:tabs>
              <w:spacing w:after="0" w:line="240" w:lineRule="auto"/>
              <w:ind w:left="57"/>
              <w:jc w:val="both"/>
              <w:rPr>
                <w:rFonts w:ascii="Times New Roman" w:eastAsia="Times New Roman" w:hAnsi="Times New Roman"/>
                <w:bCs/>
                <w:sz w:val="24"/>
                <w:szCs w:val="24"/>
                <w:lang w:eastAsia="ru-RU"/>
              </w:rPr>
            </w:pPr>
          </w:p>
        </w:tc>
      </w:tr>
    </w:tbl>
    <w:p w14:paraId="53E4A8C2" w14:textId="004E27F8"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p w14:paraId="062AF73E" w14:textId="77777777" w:rsidR="00476B70" w:rsidRPr="00A34C52" w:rsidRDefault="00476B70" w:rsidP="00476B70">
      <w:pPr>
        <w:spacing w:after="0" w:line="240" w:lineRule="auto"/>
        <w:ind w:right="23" w:firstLine="252"/>
        <w:jc w:val="both"/>
        <w:rPr>
          <w:rFonts w:ascii="Times New Roman" w:eastAsia="Times New Roman" w:hAnsi="Times New Roman"/>
          <w:b/>
          <w:sz w:val="24"/>
          <w:szCs w:val="24"/>
          <w:lang w:val="en-US" w:eastAsia="uk-UA"/>
        </w:rPr>
      </w:pPr>
      <w:r w:rsidRPr="00E17343">
        <w:rPr>
          <w:rFonts w:ascii="Times New Roman" w:eastAsia="Times New Roman" w:hAnsi="Times New Roman"/>
          <w:b/>
          <w:sz w:val="24"/>
          <w:szCs w:val="24"/>
          <w:lang w:eastAsia="uk-UA"/>
        </w:rPr>
        <w:t>Примітки:</w:t>
      </w:r>
    </w:p>
    <w:p w14:paraId="17733318" w14:textId="77777777" w:rsidR="00451C48" w:rsidRPr="002B0503" w:rsidRDefault="00476B70" w:rsidP="004B2484">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val="ru-RU" w:eastAsia="ru-RU"/>
        </w:rPr>
        <w:t xml:space="preserve"> </w:t>
      </w:r>
      <w:r w:rsidRPr="00E17343">
        <w:rPr>
          <w:rFonts w:ascii="Times New Roman" w:eastAsia="Times New Roman" w:hAnsi="Times New Roman"/>
          <w:i/>
          <w:sz w:val="24"/>
          <w:szCs w:val="24"/>
          <w:lang w:eastAsia="uk-UA"/>
        </w:rPr>
        <w:t xml:space="preserve">Вимога щодо скріплення печаткою не стосується учасників, які здійснюють діяльність </w:t>
      </w:r>
      <w:r w:rsidRPr="002B0503">
        <w:rPr>
          <w:rFonts w:ascii="Times New Roman" w:eastAsia="Times New Roman" w:hAnsi="Times New Roman"/>
          <w:i/>
          <w:sz w:val="24"/>
          <w:szCs w:val="24"/>
          <w:lang w:eastAsia="uk-UA"/>
        </w:rPr>
        <w:t>без печатки згідно з чинним законодавством.</w:t>
      </w:r>
    </w:p>
    <w:p w14:paraId="63AA10F0" w14:textId="77777777" w:rsidR="005666A4" w:rsidRPr="002B0503" w:rsidRDefault="0077330B" w:rsidP="004B2484">
      <w:pPr>
        <w:numPr>
          <w:ilvl w:val="0"/>
          <w:numId w:val="6"/>
        </w:numPr>
        <w:shd w:val="clear" w:color="auto" w:fill="FFFFFF"/>
        <w:tabs>
          <w:tab w:val="left" w:pos="851"/>
        </w:tabs>
        <w:suppressAutoHyphens/>
        <w:spacing w:after="0" w:line="240" w:lineRule="auto"/>
        <w:ind w:left="0" w:firstLine="567"/>
        <w:jc w:val="both"/>
        <w:rPr>
          <w:rFonts w:ascii="Times New Roman" w:hAnsi="Times New Roman"/>
          <w:bCs/>
          <w:i/>
          <w:sz w:val="24"/>
          <w:szCs w:val="24"/>
          <w:lang w:eastAsia="zh-CN"/>
        </w:rPr>
      </w:pPr>
      <w:r w:rsidRPr="002B0503">
        <w:rPr>
          <w:rFonts w:ascii="Times New Roman" w:hAnsi="Times New Roman"/>
          <w:i/>
          <w:sz w:val="24"/>
          <w:szCs w:val="24"/>
        </w:rPr>
        <w:t>Інформація, що містить комерційну таємницю може бути вилучена з копії договору.</w:t>
      </w:r>
    </w:p>
    <w:p w14:paraId="4F1886EF" w14:textId="3EE89836" w:rsidR="004B2484" w:rsidRPr="004B2484" w:rsidRDefault="004B2484" w:rsidP="004B2484">
      <w:pPr>
        <w:numPr>
          <w:ilvl w:val="0"/>
          <w:numId w:val="6"/>
        </w:numPr>
        <w:shd w:val="clear" w:color="auto" w:fill="FFFFFF"/>
        <w:tabs>
          <w:tab w:val="left" w:pos="851"/>
        </w:tabs>
        <w:suppressAutoHyphens/>
        <w:spacing w:after="0" w:line="240" w:lineRule="auto"/>
        <w:ind w:left="0" w:firstLine="567"/>
        <w:jc w:val="both"/>
        <w:rPr>
          <w:rFonts w:ascii="Times New Roman" w:hAnsi="Times New Roman"/>
          <w:i/>
          <w:sz w:val="24"/>
          <w:szCs w:val="24"/>
        </w:rPr>
      </w:pPr>
      <w:r w:rsidRPr="004B2484">
        <w:rPr>
          <w:rFonts w:ascii="Times New Roman" w:hAnsi="Times New Roman"/>
          <w:bCs/>
          <w:i/>
          <w:sz w:val="24"/>
          <w:szCs w:val="24"/>
          <w:lang w:eastAsia="zh-CN"/>
        </w:rPr>
        <w:t xml:space="preserve">Під послугами, аналогічними предмету закупівлі, розуміються послуги з технічної підтримки обладнання виробництва компанії </w:t>
      </w:r>
      <w:proofErr w:type="spellStart"/>
      <w:r w:rsidRPr="004B2484">
        <w:rPr>
          <w:rFonts w:ascii="Times New Roman" w:hAnsi="Times New Roman"/>
          <w:bCs/>
          <w:i/>
          <w:sz w:val="24"/>
          <w:szCs w:val="24"/>
          <w:lang w:eastAsia="zh-CN"/>
        </w:rPr>
        <w:t>Ci</w:t>
      </w:r>
      <w:proofErr w:type="spellEnd"/>
      <w:r w:rsidR="00983CF0">
        <w:rPr>
          <w:rFonts w:ascii="Times New Roman" w:hAnsi="Times New Roman"/>
          <w:bCs/>
          <w:i/>
          <w:sz w:val="24"/>
          <w:szCs w:val="24"/>
          <w:lang w:val="en-US" w:eastAsia="zh-CN"/>
        </w:rPr>
        <w:t>s</w:t>
      </w:r>
      <w:proofErr w:type="spellStart"/>
      <w:r w:rsidRPr="004B2484">
        <w:rPr>
          <w:rFonts w:ascii="Times New Roman" w:hAnsi="Times New Roman"/>
          <w:bCs/>
          <w:i/>
          <w:sz w:val="24"/>
          <w:szCs w:val="24"/>
          <w:lang w:eastAsia="zh-CN"/>
        </w:rPr>
        <w:t>co</w:t>
      </w:r>
      <w:proofErr w:type="spellEnd"/>
      <w:r w:rsidRPr="004B2484">
        <w:rPr>
          <w:rFonts w:ascii="Times New Roman" w:hAnsi="Times New Roman"/>
          <w:bCs/>
          <w:i/>
          <w:sz w:val="24"/>
          <w:szCs w:val="24"/>
          <w:lang w:eastAsia="zh-CN"/>
        </w:rPr>
        <w:t xml:space="preserve"> </w:t>
      </w:r>
    </w:p>
    <w:p w14:paraId="3FA57239" w14:textId="42659BD8" w:rsidR="00744831" w:rsidRPr="00744831" w:rsidRDefault="00744831" w:rsidP="004B2484">
      <w:pPr>
        <w:numPr>
          <w:ilvl w:val="0"/>
          <w:numId w:val="6"/>
        </w:numPr>
        <w:shd w:val="clear" w:color="auto" w:fill="FFFFFF"/>
        <w:tabs>
          <w:tab w:val="left" w:pos="851"/>
        </w:tabs>
        <w:suppressAutoHyphens/>
        <w:spacing w:after="0" w:line="240" w:lineRule="auto"/>
        <w:ind w:left="0" w:firstLine="567"/>
        <w:jc w:val="both"/>
        <w:rPr>
          <w:rFonts w:ascii="Times New Roman" w:hAnsi="Times New Roman"/>
          <w:i/>
          <w:sz w:val="24"/>
          <w:szCs w:val="24"/>
        </w:rPr>
      </w:pPr>
      <w:r w:rsidRPr="00744831">
        <w:rPr>
          <w:rFonts w:ascii="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2B0503">
        <w:rPr>
          <w:rFonts w:ascii="Times New Roman" w:hAnsi="Times New Roman"/>
          <w:i/>
          <w:sz w:val="24"/>
          <w:szCs w:val="24"/>
        </w:rPr>
        <w:t>.</w:t>
      </w:r>
    </w:p>
    <w:p w14:paraId="2DBE8F0E" w14:textId="62039CDB" w:rsidR="00476B70" w:rsidRPr="00E17343" w:rsidRDefault="00476B70" w:rsidP="0077330B">
      <w:pPr>
        <w:tabs>
          <w:tab w:val="left" w:pos="851"/>
        </w:tabs>
        <w:spacing w:after="0" w:line="240" w:lineRule="auto"/>
        <w:ind w:left="567"/>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2</w:t>
      </w:r>
    </w:p>
    <w:p w14:paraId="0282C57C" w14:textId="77777777" w:rsidR="00476B70" w:rsidRPr="00E17343" w:rsidRDefault="00476B70" w:rsidP="00476B70">
      <w:pPr>
        <w:spacing w:after="0" w:line="240" w:lineRule="auto"/>
        <w:ind w:right="-285" w:firstLine="54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279"/>
      </w:tblGrid>
      <w:tr w:rsidR="00E17343" w:rsidRPr="00E17343" w14:paraId="30A05083" w14:textId="77777777" w:rsidTr="00A34277">
        <w:trPr>
          <w:cantSplit/>
        </w:trPr>
        <w:tc>
          <w:tcPr>
            <w:tcW w:w="468" w:type="dxa"/>
            <w:vAlign w:val="center"/>
          </w:tcPr>
          <w:p w14:paraId="6DDEDEC4"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9279" w:type="dxa"/>
            <w:vAlign w:val="center"/>
          </w:tcPr>
          <w:p w14:paraId="1A14F24E"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Назва документу</w:t>
            </w:r>
          </w:p>
        </w:tc>
      </w:tr>
      <w:tr w:rsidR="00E17343" w:rsidRPr="00E17343" w14:paraId="5F4487F6" w14:textId="77777777" w:rsidTr="00A34277">
        <w:trPr>
          <w:cantSplit/>
        </w:trPr>
        <w:tc>
          <w:tcPr>
            <w:tcW w:w="468" w:type="dxa"/>
          </w:tcPr>
          <w:p w14:paraId="113D7195" w14:textId="77777777" w:rsidR="00476B70" w:rsidRPr="00E17343" w:rsidRDefault="00476B70" w:rsidP="00144159">
            <w:pPr>
              <w:widowControl w:val="0"/>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D3B193F" w14:textId="030FA12C" w:rsidR="00476B70" w:rsidRPr="00E17343" w:rsidRDefault="00476B70" w:rsidP="006C6E2E">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Статуту Учас</w:t>
            </w:r>
            <w:r w:rsidR="006C6E2E">
              <w:rPr>
                <w:rFonts w:ascii="Times New Roman" w:eastAsia="Times New Roman" w:hAnsi="Times New Roman"/>
                <w:sz w:val="24"/>
                <w:szCs w:val="24"/>
                <w:lang w:eastAsia="ru-RU"/>
              </w:rPr>
              <w:t>ника торгів (остання редакція).</w:t>
            </w:r>
          </w:p>
        </w:tc>
      </w:tr>
      <w:tr w:rsidR="00E17343" w:rsidRPr="00E17343" w14:paraId="26AEA71F" w14:textId="77777777" w:rsidTr="00A34277">
        <w:trPr>
          <w:cantSplit/>
        </w:trPr>
        <w:tc>
          <w:tcPr>
            <w:tcW w:w="468" w:type="dxa"/>
          </w:tcPr>
          <w:p w14:paraId="6320CECB"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CAA2732" w14:textId="531D4D6E" w:rsidR="00476B70" w:rsidRPr="00E17343" w:rsidRDefault="00476B70" w:rsidP="006C6E2E">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w:t>
            </w:r>
            <w:r w:rsidR="006C6E2E">
              <w:rPr>
                <w:rFonts w:ascii="Times New Roman" w:eastAsia="Times New Roman" w:hAnsi="Times New Roman"/>
                <w:sz w:val="24"/>
                <w:szCs w:val="24"/>
                <w:lang w:eastAsia="ru-RU"/>
              </w:rPr>
              <w:t>чення, довіреність, доручення).</w:t>
            </w:r>
          </w:p>
        </w:tc>
      </w:tr>
      <w:tr w:rsidR="00E17343" w:rsidRPr="00E17343" w14:paraId="0D65C2BE" w14:textId="77777777" w:rsidTr="00A34277">
        <w:trPr>
          <w:cantSplit/>
        </w:trPr>
        <w:tc>
          <w:tcPr>
            <w:tcW w:w="468" w:type="dxa"/>
          </w:tcPr>
          <w:p w14:paraId="4365A5E5"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2D9A240D"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"Тендерна пропозиція" за формою, що наведена в Додатку 3.</w:t>
            </w:r>
          </w:p>
        </w:tc>
      </w:tr>
      <w:tr w:rsidR="00E17343" w:rsidRPr="00E17343" w14:paraId="2E550C9E" w14:textId="77777777" w:rsidTr="00A34277">
        <w:trPr>
          <w:cantSplit/>
        </w:trPr>
        <w:tc>
          <w:tcPr>
            <w:tcW w:w="468" w:type="dxa"/>
          </w:tcPr>
          <w:p w14:paraId="19CBBF8D"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3880554C" w14:textId="77777777" w:rsidR="00476B70" w:rsidRPr="00E17343" w:rsidRDefault="00476B70" w:rsidP="00A34277">
            <w:pPr>
              <w:tabs>
                <w:tab w:val="left" w:pos="484"/>
              </w:tabs>
              <w:spacing w:after="0" w:line="240" w:lineRule="auto"/>
              <w:jc w:val="both"/>
              <w:rPr>
                <w:rFonts w:ascii="Times New Roman" w:eastAsia="Times New Roman" w:hAnsi="Times New Roman"/>
                <w:sz w:val="24"/>
                <w:szCs w:val="24"/>
                <w:lang w:eastAsia="ru-RU"/>
              </w:rPr>
            </w:pPr>
            <w:proofErr w:type="spellStart"/>
            <w:r w:rsidRPr="00E17343">
              <w:rPr>
                <w:rFonts w:ascii="Times New Roman" w:eastAsia="Times New Roman" w:hAnsi="Times New Roman"/>
                <w:sz w:val="24"/>
                <w:szCs w:val="24"/>
                <w:lang w:eastAsia="ru-RU"/>
              </w:rPr>
              <w:t>Скан</w:t>
            </w:r>
            <w:proofErr w:type="spellEnd"/>
            <w:r w:rsidRPr="00E17343">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E17343" w:rsidRPr="00E17343" w14:paraId="3FE1A07F" w14:textId="77777777" w:rsidTr="00A34277">
        <w:trPr>
          <w:cantSplit/>
        </w:trPr>
        <w:tc>
          <w:tcPr>
            <w:tcW w:w="468" w:type="dxa"/>
          </w:tcPr>
          <w:p w14:paraId="0FD1D23B" w14:textId="77777777" w:rsidR="00476B70" w:rsidRPr="00E17343" w:rsidRDefault="00476B7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F7AEA2F" w14:textId="2BB1CD9B" w:rsidR="00476B70" w:rsidRPr="00DA19C7" w:rsidRDefault="00476B70" w:rsidP="00DA19C7">
            <w:pPr>
              <w:spacing w:after="0" w:line="240" w:lineRule="auto"/>
              <w:jc w:val="both"/>
              <w:rPr>
                <w:rFonts w:ascii="Times New Roman" w:hAnsi="Times New Roman"/>
                <w:sz w:val="24"/>
                <w:szCs w:val="24"/>
              </w:rPr>
            </w:pPr>
            <w:proofErr w:type="spellStart"/>
            <w:r w:rsidRPr="00DA19C7">
              <w:rPr>
                <w:rFonts w:ascii="Times New Roman" w:hAnsi="Times New Roman"/>
                <w:sz w:val="24"/>
                <w:szCs w:val="24"/>
              </w:rPr>
              <w:t>Скан</w:t>
            </w:r>
            <w:proofErr w:type="spellEnd"/>
            <w:r w:rsidRPr="00DA19C7">
              <w:rPr>
                <w:rFonts w:ascii="Times New Roman" w:hAnsi="Times New Roman"/>
                <w:sz w:val="24"/>
                <w:szCs w:val="24"/>
              </w:rPr>
              <w:t>-копія гарантійного листа, за підписом у</w:t>
            </w:r>
            <w:r w:rsidR="00A764C4" w:rsidRPr="00DA19C7">
              <w:rPr>
                <w:rFonts w:ascii="Times New Roman" w:hAnsi="Times New Roman"/>
                <w:sz w:val="24"/>
                <w:szCs w:val="24"/>
              </w:rPr>
              <w:t>повноваженої особи та  печаткою</w:t>
            </w:r>
            <w:r w:rsidRPr="00DA19C7">
              <w:rPr>
                <w:rFonts w:ascii="Times New Roman" w:hAnsi="Times New Roman"/>
                <w:sz w:val="24"/>
                <w:szCs w:val="24"/>
              </w:rPr>
              <w:t xml:space="preserve"> Учасника, про те, що:</w:t>
            </w:r>
          </w:p>
          <w:p w14:paraId="29771B97" w14:textId="77777777" w:rsidR="00476B70" w:rsidRPr="00DA19C7" w:rsidRDefault="00476B70" w:rsidP="00DA19C7">
            <w:pPr>
              <w:spacing w:after="0" w:line="240" w:lineRule="auto"/>
              <w:ind w:firstLine="417"/>
              <w:jc w:val="both"/>
              <w:rPr>
                <w:rFonts w:ascii="Times New Roman" w:hAnsi="Times New Roman"/>
                <w:sz w:val="24"/>
                <w:szCs w:val="24"/>
              </w:rPr>
            </w:pPr>
            <w:r w:rsidRPr="00DA19C7">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DA19C7">
              <w:rPr>
                <w:rFonts w:ascii="Times New Roman" w:hAnsi="Times New Roman"/>
                <w:sz w:val="24"/>
                <w:szCs w:val="24"/>
              </w:rPr>
              <w:t>бенефіціара</w:t>
            </w:r>
            <w:proofErr w:type="spellEnd"/>
            <w:r w:rsidRPr="00DA19C7">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596A35EA" w14:textId="77777777" w:rsidR="00476B70" w:rsidRPr="00DA19C7" w:rsidRDefault="00476B70" w:rsidP="00DA19C7">
            <w:pPr>
              <w:spacing w:after="0" w:line="240" w:lineRule="auto"/>
              <w:ind w:firstLine="417"/>
              <w:jc w:val="both"/>
              <w:rPr>
                <w:rFonts w:ascii="Times New Roman" w:hAnsi="Times New Roman"/>
                <w:sz w:val="24"/>
                <w:szCs w:val="24"/>
              </w:rPr>
            </w:pPr>
            <w:r w:rsidRPr="00DA19C7">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5AA3257A" w14:textId="77777777" w:rsidR="00476B70" w:rsidRPr="00E17343" w:rsidRDefault="00476B70" w:rsidP="00DA19C7">
            <w:pPr>
              <w:spacing w:after="0" w:line="240" w:lineRule="auto"/>
              <w:ind w:firstLine="417"/>
              <w:jc w:val="both"/>
              <w:rPr>
                <w:szCs w:val="24"/>
                <w:lang w:eastAsia="ru-RU"/>
              </w:rPr>
            </w:pPr>
            <w:r w:rsidRPr="00DA19C7">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9A7D2A" w:rsidRPr="00E17343" w14:paraId="72A64FAA" w14:textId="77777777" w:rsidTr="00A34277">
        <w:trPr>
          <w:cantSplit/>
        </w:trPr>
        <w:tc>
          <w:tcPr>
            <w:tcW w:w="468" w:type="dxa"/>
          </w:tcPr>
          <w:p w14:paraId="4A568811" w14:textId="77777777" w:rsidR="009A7D2A" w:rsidRPr="002433E3" w:rsidRDefault="009A7D2A"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A96234F" w14:textId="12CA4BAB" w:rsidR="00551C58" w:rsidRPr="00240820" w:rsidRDefault="00551C58" w:rsidP="00551C58">
            <w:pPr>
              <w:spacing w:after="0" w:line="240" w:lineRule="auto"/>
              <w:jc w:val="both"/>
              <w:rPr>
                <w:rFonts w:ascii="Times New Roman" w:hAnsi="Times New Roman"/>
                <w:b/>
                <w:sz w:val="24"/>
                <w:szCs w:val="24"/>
                <w:lang w:eastAsia="zh-CN"/>
              </w:rPr>
            </w:pPr>
            <w:r w:rsidRPr="00551C58">
              <w:rPr>
                <w:rFonts w:ascii="Times New Roman" w:hAnsi="Times New Roman"/>
                <w:bCs/>
                <w:sz w:val="24"/>
                <w:szCs w:val="24"/>
                <w:lang w:eastAsia="zh-CN"/>
              </w:rPr>
              <w:t xml:space="preserve">Інформація щодо відповідності учасника вимогам, </w:t>
            </w:r>
            <w:r w:rsidR="00866655" w:rsidRPr="001A703A">
              <w:rPr>
                <w:rFonts w:ascii="Times New Roman" w:hAnsi="Times New Roman"/>
                <w:bCs/>
                <w:sz w:val="24"/>
                <w:szCs w:val="24"/>
                <w:lang w:eastAsia="zh-CN"/>
              </w:rPr>
              <w:t>визначених</w:t>
            </w:r>
            <w:r w:rsidR="001A703A">
              <w:rPr>
                <w:rFonts w:ascii="Times New Roman" w:hAnsi="Times New Roman"/>
                <w:bCs/>
                <w:sz w:val="24"/>
                <w:szCs w:val="24"/>
                <w:lang w:eastAsia="zh-CN"/>
              </w:rPr>
              <w:t xml:space="preserve"> у </w:t>
            </w:r>
            <w:r w:rsidRPr="00240820">
              <w:rPr>
                <w:rFonts w:ascii="Times New Roman" w:hAnsi="Times New Roman"/>
                <w:b/>
                <w:sz w:val="24"/>
                <w:szCs w:val="24"/>
                <w:lang w:eastAsia="zh-CN"/>
              </w:rPr>
              <w:t>пункт</w:t>
            </w:r>
            <w:r w:rsidR="001A703A" w:rsidRPr="00240820">
              <w:rPr>
                <w:rFonts w:ascii="Times New Roman" w:hAnsi="Times New Roman"/>
                <w:b/>
                <w:sz w:val="24"/>
                <w:szCs w:val="24"/>
                <w:lang w:eastAsia="zh-CN"/>
              </w:rPr>
              <w:t>і</w:t>
            </w:r>
            <w:r w:rsidRPr="00240820">
              <w:rPr>
                <w:rFonts w:ascii="Times New Roman" w:hAnsi="Times New Roman"/>
                <w:b/>
                <w:sz w:val="24"/>
                <w:szCs w:val="24"/>
                <w:lang w:eastAsia="zh-CN"/>
              </w:rPr>
              <w:t xml:space="preserve"> 44 Особливостей. </w:t>
            </w:r>
          </w:p>
          <w:p w14:paraId="503FE3AE" w14:textId="77777777" w:rsidR="00551C58" w:rsidRDefault="00551C58" w:rsidP="00551C58">
            <w:pPr>
              <w:spacing w:after="0" w:line="240" w:lineRule="auto"/>
              <w:jc w:val="both"/>
              <w:rPr>
                <w:rFonts w:ascii="Times New Roman" w:hAnsi="Times New Roman"/>
                <w:bCs/>
                <w:sz w:val="24"/>
                <w:szCs w:val="24"/>
                <w:lang w:eastAsia="zh-CN"/>
              </w:rPr>
            </w:pPr>
          </w:p>
          <w:p w14:paraId="04BB38EB" w14:textId="5721886F" w:rsidR="009A7D2A" w:rsidRDefault="00551C58" w:rsidP="00551C58">
            <w:pPr>
              <w:spacing w:after="0" w:line="240" w:lineRule="auto"/>
              <w:jc w:val="both"/>
              <w:rPr>
                <w:rFonts w:ascii="Times New Roman" w:hAnsi="Times New Roman"/>
                <w:bCs/>
                <w:sz w:val="24"/>
                <w:szCs w:val="24"/>
                <w:u w:val="single"/>
                <w:lang w:eastAsia="zh-CN"/>
              </w:rPr>
            </w:pPr>
            <w:r>
              <w:rPr>
                <w:rFonts w:ascii="Times New Roman" w:hAnsi="Times New Roman"/>
                <w:bCs/>
                <w:sz w:val="24"/>
                <w:szCs w:val="24"/>
                <w:lang w:eastAsia="zh-CN"/>
              </w:rPr>
              <w:t xml:space="preserve">Зазначена інформація </w:t>
            </w:r>
            <w:r w:rsidRPr="00551C58">
              <w:rPr>
                <w:rFonts w:ascii="Times New Roman" w:hAnsi="Times New Roman"/>
                <w:bCs/>
                <w:sz w:val="24"/>
                <w:szCs w:val="24"/>
                <w:lang w:eastAsia="zh-CN"/>
              </w:rPr>
              <w:t xml:space="preserve">надається учасником шляхом заповнення </w:t>
            </w:r>
            <w:r>
              <w:rPr>
                <w:rFonts w:ascii="Times New Roman" w:hAnsi="Times New Roman"/>
                <w:bCs/>
                <w:sz w:val="24"/>
                <w:szCs w:val="24"/>
                <w:lang w:eastAsia="zh-CN"/>
              </w:rPr>
              <w:t xml:space="preserve">окремих </w:t>
            </w:r>
            <w:r w:rsidRPr="00551C58">
              <w:rPr>
                <w:rFonts w:ascii="Times New Roman" w:hAnsi="Times New Roman"/>
                <w:bCs/>
                <w:sz w:val="24"/>
                <w:szCs w:val="24"/>
                <w:lang w:eastAsia="zh-CN"/>
              </w:rPr>
              <w:t xml:space="preserve">електронних полів </w:t>
            </w:r>
            <w:r>
              <w:rPr>
                <w:rFonts w:ascii="Times New Roman" w:hAnsi="Times New Roman"/>
                <w:bCs/>
                <w:sz w:val="24"/>
                <w:szCs w:val="24"/>
                <w:lang w:eastAsia="zh-CN"/>
              </w:rPr>
              <w:t xml:space="preserve">в </w:t>
            </w:r>
            <w:r w:rsidRPr="00551C58">
              <w:rPr>
                <w:rFonts w:ascii="Times New Roman" w:hAnsi="Times New Roman"/>
                <w:bCs/>
                <w:sz w:val="24"/>
                <w:szCs w:val="24"/>
                <w:lang w:eastAsia="zh-CN"/>
              </w:rPr>
              <w:t>електронн</w:t>
            </w:r>
            <w:r>
              <w:rPr>
                <w:rFonts w:ascii="Times New Roman" w:hAnsi="Times New Roman"/>
                <w:bCs/>
                <w:sz w:val="24"/>
                <w:szCs w:val="24"/>
                <w:lang w:eastAsia="zh-CN"/>
              </w:rPr>
              <w:t>ій системи закупівель.</w:t>
            </w:r>
            <w:r w:rsidRPr="00551C58">
              <w:rPr>
                <w:rFonts w:ascii="Times New Roman" w:hAnsi="Times New Roman"/>
                <w:bCs/>
                <w:sz w:val="24"/>
                <w:szCs w:val="24"/>
                <w:lang w:eastAsia="zh-CN"/>
              </w:rPr>
              <w:t xml:space="preserve"> У разі </w:t>
            </w:r>
            <w:r w:rsidRPr="00551C58">
              <w:rPr>
                <w:rFonts w:ascii="Times New Roman" w:hAnsi="Times New Roman"/>
                <w:b/>
                <w:sz w:val="24"/>
                <w:szCs w:val="24"/>
                <w:u w:val="single"/>
                <w:lang w:eastAsia="zh-CN"/>
              </w:rPr>
              <w:t>відсутності технічної можливості</w:t>
            </w:r>
            <w:r w:rsidRPr="00551C58">
              <w:rPr>
                <w:rFonts w:ascii="Times New Roman" w:hAnsi="Times New Roman"/>
                <w:bCs/>
                <w:sz w:val="24"/>
                <w:szCs w:val="24"/>
                <w:lang w:eastAsia="zh-CN"/>
              </w:rPr>
              <w:t xml:space="preserve"> в електронній системі закупівель самостійно декларувати відсутність підстав щодо керівника учасника, визначених у підпунктах 3, 6 та 12 пункту 44 Особливостей, така інформація підтверджується учасником шляхом надання у складі тендерної пропозиції </w:t>
            </w:r>
            <w:proofErr w:type="spellStart"/>
            <w:r w:rsidR="00866655" w:rsidRPr="00866655">
              <w:rPr>
                <w:rFonts w:ascii="Times New Roman" w:hAnsi="Times New Roman"/>
                <w:bCs/>
                <w:sz w:val="24"/>
                <w:szCs w:val="24"/>
                <w:u w:val="single"/>
                <w:lang w:eastAsia="zh-CN"/>
              </w:rPr>
              <w:t>скан</w:t>
            </w:r>
            <w:proofErr w:type="spellEnd"/>
            <w:r w:rsidR="00866655" w:rsidRPr="00866655">
              <w:rPr>
                <w:rFonts w:ascii="Times New Roman" w:hAnsi="Times New Roman"/>
                <w:bCs/>
                <w:sz w:val="24"/>
                <w:szCs w:val="24"/>
                <w:u w:val="single"/>
                <w:lang w:eastAsia="zh-CN"/>
              </w:rPr>
              <w:t>-копії</w:t>
            </w:r>
            <w:r w:rsidR="00866655">
              <w:rPr>
                <w:rFonts w:ascii="Times New Roman" w:hAnsi="Times New Roman"/>
                <w:bCs/>
                <w:sz w:val="24"/>
                <w:szCs w:val="24"/>
                <w:lang w:eastAsia="zh-CN"/>
              </w:rPr>
              <w:t xml:space="preserve"> </w:t>
            </w:r>
            <w:r w:rsidRPr="00551C58">
              <w:rPr>
                <w:rFonts w:ascii="Times New Roman" w:hAnsi="Times New Roman"/>
                <w:bCs/>
                <w:sz w:val="24"/>
                <w:szCs w:val="24"/>
                <w:u w:val="single"/>
                <w:lang w:eastAsia="zh-CN"/>
              </w:rPr>
              <w:t>довідки</w:t>
            </w:r>
            <w:r w:rsidR="00866655">
              <w:rPr>
                <w:rFonts w:ascii="Times New Roman" w:hAnsi="Times New Roman"/>
                <w:bCs/>
                <w:sz w:val="24"/>
                <w:szCs w:val="24"/>
                <w:u w:val="single"/>
                <w:lang w:eastAsia="zh-CN"/>
              </w:rPr>
              <w:t>, складеної</w:t>
            </w:r>
            <w:r w:rsidRPr="00551C58">
              <w:rPr>
                <w:rFonts w:ascii="Times New Roman" w:hAnsi="Times New Roman"/>
                <w:bCs/>
                <w:sz w:val="24"/>
                <w:szCs w:val="24"/>
                <w:u w:val="single"/>
                <w:lang w:eastAsia="zh-CN"/>
              </w:rPr>
              <w:t xml:space="preserve"> у довільній формі про відсутність підстав, визначених у підпунктах 3, 6 та 12 пункту 44 Особливостей.</w:t>
            </w:r>
          </w:p>
          <w:p w14:paraId="74AED821" w14:textId="0EDE6451" w:rsidR="00551C58" w:rsidRPr="00773049" w:rsidRDefault="00551C58" w:rsidP="00551C58">
            <w:pPr>
              <w:spacing w:after="0" w:line="240" w:lineRule="auto"/>
              <w:jc w:val="both"/>
              <w:rPr>
                <w:rFonts w:ascii="Times New Roman" w:hAnsi="Times New Roman"/>
                <w:bCs/>
                <w:sz w:val="24"/>
                <w:szCs w:val="24"/>
                <w:lang w:eastAsia="zh-CN"/>
              </w:rPr>
            </w:pPr>
          </w:p>
        </w:tc>
      </w:tr>
      <w:tr w:rsidR="00551C58" w:rsidRPr="00E17343" w14:paraId="3CAB047F" w14:textId="77777777" w:rsidTr="00A34277">
        <w:trPr>
          <w:cantSplit/>
        </w:trPr>
        <w:tc>
          <w:tcPr>
            <w:tcW w:w="468" w:type="dxa"/>
          </w:tcPr>
          <w:p w14:paraId="7FF67DFC" w14:textId="77777777" w:rsidR="00551C58" w:rsidRPr="002433E3" w:rsidRDefault="00551C58"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02C82AD2" w14:textId="5490977D" w:rsidR="001A703A" w:rsidRDefault="001A703A" w:rsidP="00551C58">
            <w:pPr>
              <w:spacing w:after="0" w:line="240" w:lineRule="auto"/>
              <w:jc w:val="both"/>
              <w:rPr>
                <w:rFonts w:ascii="Times New Roman" w:hAnsi="Times New Roman"/>
                <w:bCs/>
                <w:sz w:val="24"/>
                <w:szCs w:val="24"/>
                <w:highlight w:val="yellow"/>
                <w:lang w:eastAsia="zh-CN"/>
              </w:rPr>
            </w:pPr>
            <w:r w:rsidRPr="00551C58">
              <w:rPr>
                <w:rFonts w:ascii="Times New Roman" w:hAnsi="Times New Roman"/>
                <w:bCs/>
                <w:sz w:val="24"/>
                <w:szCs w:val="24"/>
                <w:lang w:eastAsia="zh-CN"/>
              </w:rPr>
              <w:t xml:space="preserve">Інформація щодо відповідності учасника вимогам, </w:t>
            </w:r>
            <w:r w:rsidRPr="001A703A">
              <w:rPr>
                <w:rFonts w:ascii="Times New Roman" w:hAnsi="Times New Roman"/>
                <w:bCs/>
                <w:sz w:val="24"/>
                <w:szCs w:val="24"/>
                <w:lang w:eastAsia="zh-CN"/>
              </w:rPr>
              <w:t xml:space="preserve">визначених </w:t>
            </w:r>
            <w:r w:rsidRPr="00240820">
              <w:rPr>
                <w:rFonts w:ascii="Times New Roman" w:hAnsi="Times New Roman"/>
                <w:b/>
                <w:sz w:val="24"/>
                <w:szCs w:val="24"/>
                <w:lang w:eastAsia="zh-CN"/>
              </w:rPr>
              <w:t>в абзаці чотирнадцятому пункту 44 Особливостей</w:t>
            </w:r>
            <w:r>
              <w:rPr>
                <w:rFonts w:ascii="Times New Roman" w:hAnsi="Times New Roman"/>
                <w:bCs/>
                <w:sz w:val="24"/>
                <w:szCs w:val="24"/>
                <w:lang w:eastAsia="zh-CN"/>
              </w:rPr>
              <w:t>.</w:t>
            </w:r>
          </w:p>
          <w:p w14:paraId="32E4F271" w14:textId="77777777" w:rsidR="001A703A" w:rsidRDefault="001A703A" w:rsidP="00551C58">
            <w:pPr>
              <w:spacing w:after="0" w:line="240" w:lineRule="auto"/>
              <w:jc w:val="both"/>
              <w:rPr>
                <w:rFonts w:ascii="Times New Roman" w:hAnsi="Times New Roman"/>
                <w:bCs/>
                <w:sz w:val="24"/>
                <w:szCs w:val="24"/>
                <w:highlight w:val="yellow"/>
                <w:lang w:eastAsia="zh-CN"/>
              </w:rPr>
            </w:pPr>
          </w:p>
          <w:p w14:paraId="6E682F68" w14:textId="4AB025EF" w:rsidR="00551C58" w:rsidRPr="00551C58" w:rsidRDefault="00551C58" w:rsidP="00551C58">
            <w:pPr>
              <w:spacing w:after="0" w:line="240" w:lineRule="auto"/>
              <w:jc w:val="both"/>
              <w:rPr>
                <w:rFonts w:ascii="Times New Roman" w:hAnsi="Times New Roman"/>
                <w:bCs/>
                <w:sz w:val="24"/>
                <w:szCs w:val="24"/>
                <w:lang w:eastAsia="zh-CN"/>
              </w:rPr>
            </w:pPr>
            <w:r w:rsidRPr="00551C58">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2DEF8851" w14:textId="10FBEFB5" w:rsidR="00551C58" w:rsidRPr="00551C58" w:rsidRDefault="00551C58" w:rsidP="00551C58">
            <w:pPr>
              <w:spacing w:after="0" w:line="240" w:lineRule="auto"/>
              <w:jc w:val="both"/>
              <w:rPr>
                <w:rFonts w:ascii="Times New Roman" w:hAnsi="Times New Roman"/>
                <w:bCs/>
                <w:sz w:val="24"/>
                <w:szCs w:val="24"/>
                <w:lang w:eastAsia="zh-CN"/>
              </w:rPr>
            </w:pPr>
            <w:r w:rsidRPr="00551C58">
              <w:rPr>
                <w:rFonts w:ascii="Times New Roman" w:hAnsi="Times New Roman"/>
                <w:bCs/>
                <w:sz w:val="24"/>
                <w:szCs w:val="24"/>
                <w:lang w:eastAsia="zh-CN"/>
              </w:rPr>
              <w:t xml:space="preserve">- </w:t>
            </w:r>
            <w:proofErr w:type="spellStart"/>
            <w:r w:rsidR="001A703A">
              <w:rPr>
                <w:rFonts w:ascii="Times New Roman" w:hAnsi="Times New Roman"/>
                <w:bCs/>
                <w:sz w:val="24"/>
                <w:szCs w:val="24"/>
                <w:lang w:eastAsia="zh-CN"/>
              </w:rPr>
              <w:t>скан</w:t>
            </w:r>
            <w:proofErr w:type="spellEnd"/>
            <w:r w:rsidR="001A703A">
              <w:rPr>
                <w:rFonts w:ascii="Times New Roman" w:hAnsi="Times New Roman"/>
                <w:bCs/>
                <w:sz w:val="24"/>
                <w:szCs w:val="24"/>
                <w:lang w:eastAsia="zh-CN"/>
              </w:rPr>
              <w:t xml:space="preserve">-копії </w:t>
            </w:r>
            <w:r w:rsidRPr="00551C58">
              <w:rPr>
                <w:rFonts w:ascii="Times New Roman" w:hAnsi="Times New Roman"/>
                <w:bCs/>
                <w:sz w:val="24"/>
                <w:szCs w:val="24"/>
                <w:lang w:eastAsia="zh-CN"/>
              </w:rPr>
              <w:t>дові</w:t>
            </w:r>
            <w:r w:rsidR="001A703A">
              <w:rPr>
                <w:rFonts w:ascii="Times New Roman" w:hAnsi="Times New Roman"/>
                <w:bCs/>
                <w:sz w:val="24"/>
                <w:szCs w:val="24"/>
                <w:lang w:eastAsia="zh-CN"/>
              </w:rPr>
              <w:t>дки, складеної у довільній формі</w:t>
            </w:r>
            <w:r w:rsidRPr="00551C58">
              <w:rPr>
                <w:rFonts w:ascii="Times New Roman" w:hAnsi="Times New Roman"/>
                <w:bCs/>
                <w:sz w:val="24"/>
                <w:szCs w:val="24"/>
                <w:lang w:eastAsia="zh-CN"/>
              </w:rPr>
              <w:t xml:space="preserve">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594D55AE" w14:textId="77777777" w:rsidR="00551C58" w:rsidRPr="001A703A" w:rsidRDefault="00551C58" w:rsidP="001A703A">
            <w:pPr>
              <w:spacing w:after="0" w:line="240" w:lineRule="auto"/>
              <w:jc w:val="center"/>
              <w:rPr>
                <w:rFonts w:ascii="Times New Roman" w:hAnsi="Times New Roman"/>
                <w:b/>
                <w:i/>
                <w:iCs/>
                <w:sz w:val="24"/>
                <w:szCs w:val="24"/>
                <w:lang w:eastAsia="zh-CN"/>
              </w:rPr>
            </w:pPr>
            <w:r w:rsidRPr="001A703A">
              <w:rPr>
                <w:rFonts w:ascii="Times New Roman" w:hAnsi="Times New Roman"/>
                <w:b/>
                <w:i/>
                <w:iCs/>
                <w:sz w:val="24"/>
                <w:szCs w:val="24"/>
                <w:lang w:eastAsia="zh-CN"/>
              </w:rPr>
              <w:t>або</w:t>
            </w:r>
          </w:p>
          <w:p w14:paraId="2E4C3571" w14:textId="06DCCE47" w:rsidR="00551C58" w:rsidRPr="00551C58" w:rsidRDefault="00551C58" w:rsidP="00551C58">
            <w:pPr>
              <w:spacing w:after="0" w:line="240" w:lineRule="auto"/>
              <w:jc w:val="both"/>
              <w:rPr>
                <w:rFonts w:ascii="Times New Roman" w:hAnsi="Times New Roman"/>
                <w:bCs/>
                <w:sz w:val="24"/>
                <w:szCs w:val="24"/>
                <w:lang w:eastAsia="zh-CN"/>
              </w:rPr>
            </w:pPr>
            <w:r w:rsidRPr="00551C58">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4D3555" w:rsidRPr="00E17343" w14:paraId="67EEFC1F" w14:textId="77777777" w:rsidTr="00983CF0">
        <w:trPr>
          <w:cantSplit/>
          <w:trHeight w:val="1023"/>
        </w:trPr>
        <w:tc>
          <w:tcPr>
            <w:tcW w:w="468" w:type="dxa"/>
          </w:tcPr>
          <w:p w14:paraId="0F9CACED" w14:textId="77777777" w:rsidR="004D3555" w:rsidRPr="002433E3" w:rsidRDefault="004D3555"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08A2C868" w14:textId="2A9114AE" w:rsidR="004D3555" w:rsidRPr="00D61ECB" w:rsidRDefault="004B2484" w:rsidP="00983CF0">
            <w:pPr>
              <w:suppressAutoHyphens/>
              <w:spacing w:line="240" w:lineRule="auto"/>
              <w:jc w:val="both"/>
              <w:rPr>
                <w:rFonts w:ascii="Times New Roman" w:hAnsi="Times New Roman"/>
                <w:bCs/>
                <w:sz w:val="24"/>
                <w:szCs w:val="24"/>
                <w:lang w:eastAsia="zh-CN"/>
              </w:rPr>
            </w:pPr>
            <w:proofErr w:type="spellStart"/>
            <w:r w:rsidRPr="00D61ECB">
              <w:rPr>
                <w:rFonts w:ascii="Times New Roman" w:eastAsia="Times New Roman" w:hAnsi="Times New Roman"/>
                <w:bCs/>
                <w:sz w:val="24"/>
                <w:szCs w:val="24"/>
              </w:rPr>
              <w:t>Скан</w:t>
            </w:r>
            <w:proofErr w:type="spellEnd"/>
            <w:r w:rsidRPr="00D61ECB">
              <w:rPr>
                <w:rFonts w:ascii="Times New Roman" w:eastAsia="Times New Roman" w:hAnsi="Times New Roman"/>
                <w:bCs/>
                <w:sz w:val="24"/>
                <w:szCs w:val="24"/>
              </w:rPr>
              <w:t>-копія листа від виробника наявного у Замовника Обладнання або від офіційного представництва виробника Обладнання, яке уповноважене представляти його інтереси в Україні, який підтверджує повноваження Учасника щодо надання Послуг, що є предметом закупівлі.</w:t>
            </w:r>
          </w:p>
        </w:tc>
      </w:tr>
      <w:tr w:rsidR="005C784F" w:rsidRPr="00E17343" w14:paraId="009A6EDE" w14:textId="77777777" w:rsidTr="00A34277">
        <w:trPr>
          <w:cantSplit/>
        </w:trPr>
        <w:tc>
          <w:tcPr>
            <w:tcW w:w="468" w:type="dxa"/>
          </w:tcPr>
          <w:p w14:paraId="3DAB0AC9" w14:textId="77777777" w:rsidR="005C784F" w:rsidRPr="002433E3" w:rsidRDefault="005C784F"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65C98FB1" w14:textId="3800E13C" w:rsidR="005C784F" w:rsidRPr="00D61ECB" w:rsidRDefault="00983CF0" w:rsidP="00F620B6">
            <w:pPr>
              <w:keepNext/>
              <w:spacing w:after="0" w:line="240" w:lineRule="auto"/>
              <w:jc w:val="both"/>
              <w:outlineLvl w:val="0"/>
              <w:rPr>
                <w:rFonts w:ascii="Times New Roman" w:hAnsi="Times New Roman"/>
                <w:bCs/>
                <w:sz w:val="24"/>
                <w:szCs w:val="24"/>
                <w:lang w:eastAsia="zh-CN"/>
              </w:rPr>
            </w:pPr>
            <w:r w:rsidRPr="00D61ECB">
              <w:rPr>
                <w:rFonts w:ascii="Times New Roman" w:hAnsi="Times New Roman"/>
                <w:bCs/>
                <w:sz w:val="24"/>
                <w:szCs w:val="24"/>
                <w:lang w:val="en-US" w:eastAsia="zh-CN"/>
              </w:rPr>
              <w:t>C</w:t>
            </w:r>
            <w:proofErr w:type="spellStart"/>
            <w:r w:rsidRPr="00D61ECB">
              <w:rPr>
                <w:rFonts w:ascii="Times New Roman" w:hAnsi="Times New Roman"/>
                <w:bCs/>
                <w:sz w:val="24"/>
                <w:szCs w:val="24"/>
                <w:lang w:eastAsia="zh-CN"/>
              </w:rPr>
              <w:t>кан</w:t>
            </w:r>
            <w:proofErr w:type="spellEnd"/>
            <w:r w:rsidRPr="00D61ECB">
              <w:rPr>
                <w:rFonts w:ascii="Times New Roman" w:hAnsi="Times New Roman"/>
                <w:bCs/>
                <w:sz w:val="24"/>
                <w:szCs w:val="24"/>
                <w:lang w:eastAsia="zh-CN"/>
              </w:rPr>
              <w:t xml:space="preserve">-копія довідки, складеної у довільній формі, </w:t>
            </w:r>
            <w:r w:rsidR="004B2484" w:rsidRPr="00D61ECB">
              <w:rPr>
                <w:rFonts w:ascii="Times New Roman" w:hAnsi="Times New Roman"/>
                <w:bCs/>
                <w:sz w:val="24"/>
                <w:szCs w:val="24"/>
                <w:lang w:eastAsia="zh-CN"/>
              </w:rPr>
              <w:t>яка містить інформацію щодо пов</w:t>
            </w:r>
            <w:r w:rsidR="0032637B">
              <w:rPr>
                <w:rFonts w:ascii="Times New Roman" w:hAnsi="Times New Roman"/>
                <w:bCs/>
                <w:sz w:val="24"/>
                <w:szCs w:val="24"/>
                <w:lang w:eastAsia="zh-CN"/>
              </w:rPr>
              <w:t>ної назви запропонованих Послуг</w:t>
            </w:r>
            <w:r w:rsidR="00F620B6" w:rsidRPr="00D61ECB">
              <w:rPr>
                <w:rFonts w:ascii="Times New Roman" w:hAnsi="Times New Roman"/>
                <w:bCs/>
                <w:sz w:val="24"/>
                <w:szCs w:val="24"/>
                <w:lang w:eastAsia="zh-CN"/>
              </w:rPr>
              <w:t>.</w:t>
            </w:r>
          </w:p>
        </w:tc>
      </w:tr>
      <w:tr w:rsidR="00F620B6" w:rsidRPr="00E17343" w14:paraId="0AE9F7EC" w14:textId="77777777" w:rsidTr="00A34277">
        <w:trPr>
          <w:cantSplit/>
        </w:trPr>
        <w:tc>
          <w:tcPr>
            <w:tcW w:w="468" w:type="dxa"/>
          </w:tcPr>
          <w:p w14:paraId="29DD6423" w14:textId="77777777" w:rsidR="00F620B6" w:rsidRPr="002433E3" w:rsidRDefault="00F620B6"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2D575879" w14:textId="70A90DB9" w:rsidR="00F620B6" w:rsidRPr="0032637B" w:rsidRDefault="00D61ECB" w:rsidP="00D61ECB">
            <w:pPr>
              <w:keepNext/>
              <w:spacing w:after="0" w:line="240" w:lineRule="auto"/>
              <w:jc w:val="both"/>
              <w:outlineLvl w:val="0"/>
              <w:rPr>
                <w:rFonts w:ascii="Times New Roman" w:hAnsi="Times New Roman"/>
                <w:bCs/>
                <w:sz w:val="24"/>
                <w:szCs w:val="24"/>
                <w:lang w:eastAsia="zh-CN"/>
              </w:rPr>
            </w:pPr>
            <w:proofErr w:type="spellStart"/>
            <w:r w:rsidRPr="0032637B">
              <w:rPr>
                <w:rFonts w:ascii="Times New Roman" w:hAnsi="Times New Roman"/>
                <w:bCs/>
                <w:sz w:val="24"/>
                <w:szCs w:val="24"/>
                <w:lang w:eastAsia="zh-CN"/>
              </w:rPr>
              <w:t>Скан</w:t>
            </w:r>
            <w:proofErr w:type="spellEnd"/>
            <w:r w:rsidRPr="0032637B">
              <w:rPr>
                <w:rFonts w:ascii="Times New Roman" w:hAnsi="Times New Roman"/>
                <w:bCs/>
                <w:sz w:val="24"/>
                <w:szCs w:val="24"/>
                <w:lang w:eastAsia="zh-CN"/>
              </w:rPr>
              <w:t>-копія довідки, складеної у довільні формі</w:t>
            </w:r>
            <w:r w:rsidR="00F620B6" w:rsidRPr="0032637B">
              <w:rPr>
                <w:rFonts w:ascii="Times New Roman" w:hAnsi="Times New Roman"/>
                <w:bCs/>
                <w:sz w:val="24"/>
                <w:szCs w:val="24"/>
                <w:lang w:eastAsia="zh-CN"/>
              </w:rPr>
              <w:t>, яка повинна містити інформацію про технічні, якісні, кількісні характеристики, опис предмета закупівлі, що підтверджує відповідність тендерної пропозиції Учасника технічним вимогам до предмету закупівлі, встановленим Замовником у частині 6 розділу ІІІ та Додатку 1 до тендерної документації.</w:t>
            </w:r>
          </w:p>
        </w:tc>
      </w:tr>
      <w:tr w:rsidR="00082BF0" w:rsidRPr="00E17343" w14:paraId="0CE6C52D" w14:textId="77777777" w:rsidTr="00A34277">
        <w:trPr>
          <w:cantSplit/>
        </w:trPr>
        <w:tc>
          <w:tcPr>
            <w:tcW w:w="468" w:type="dxa"/>
          </w:tcPr>
          <w:p w14:paraId="7F64D0F7" w14:textId="77777777" w:rsidR="00082BF0" w:rsidRPr="002433E3" w:rsidRDefault="00082BF0" w:rsidP="00144159">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59B1967B" w14:textId="150C24C2" w:rsidR="00082BF0" w:rsidRPr="00983CF0" w:rsidRDefault="00983CF0" w:rsidP="00446527">
            <w:pPr>
              <w:shd w:val="clear" w:color="auto" w:fill="FFFFFF" w:themeFill="background1"/>
              <w:suppressAutoHyphens/>
              <w:spacing w:line="240" w:lineRule="auto"/>
              <w:jc w:val="both"/>
              <w:rPr>
                <w:rFonts w:ascii="Times New Roman" w:hAnsi="Times New Roman"/>
                <w:bCs/>
                <w:sz w:val="24"/>
                <w:szCs w:val="24"/>
                <w:highlight w:val="yellow"/>
                <w:lang w:eastAsia="zh-CN"/>
              </w:rPr>
            </w:pPr>
            <w:r>
              <w:rPr>
                <w:rFonts w:ascii="Times New Roman" w:hAnsi="Times New Roman"/>
                <w:bCs/>
                <w:sz w:val="24"/>
                <w:szCs w:val="24"/>
                <w:lang w:val="en-US" w:eastAsia="zh-CN"/>
              </w:rPr>
              <w:t>C</w:t>
            </w:r>
            <w:proofErr w:type="spellStart"/>
            <w:r>
              <w:rPr>
                <w:rFonts w:ascii="Times New Roman" w:hAnsi="Times New Roman"/>
                <w:bCs/>
                <w:sz w:val="24"/>
                <w:szCs w:val="24"/>
                <w:lang w:eastAsia="zh-CN"/>
              </w:rPr>
              <w:t>кан</w:t>
            </w:r>
            <w:proofErr w:type="spellEnd"/>
            <w:r>
              <w:rPr>
                <w:rFonts w:ascii="Times New Roman" w:hAnsi="Times New Roman"/>
                <w:bCs/>
                <w:sz w:val="24"/>
                <w:szCs w:val="24"/>
                <w:lang w:eastAsia="zh-CN"/>
              </w:rPr>
              <w:t>-копія д</w:t>
            </w:r>
            <w:r w:rsidRPr="00551C58">
              <w:rPr>
                <w:rFonts w:ascii="Times New Roman" w:hAnsi="Times New Roman"/>
                <w:bCs/>
                <w:sz w:val="24"/>
                <w:szCs w:val="24"/>
                <w:lang w:eastAsia="zh-CN"/>
              </w:rPr>
              <w:t>ові</w:t>
            </w:r>
            <w:r>
              <w:rPr>
                <w:rFonts w:ascii="Times New Roman" w:hAnsi="Times New Roman"/>
                <w:bCs/>
                <w:sz w:val="24"/>
                <w:szCs w:val="24"/>
                <w:lang w:eastAsia="zh-CN"/>
              </w:rPr>
              <w:t xml:space="preserve">дки, </w:t>
            </w:r>
            <w:r w:rsidRPr="00D61ECB">
              <w:rPr>
                <w:rFonts w:ascii="Times New Roman" w:hAnsi="Times New Roman"/>
                <w:bCs/>
                <w:sz w:val="24"/>
                <w:szCs w:val="24"/>
                <w:lang w:eastAsia="zh-CN"/>
              </w:rPr>
              <w:t>складеної у довільній формі</w:t>
            </w:r>
            <w:r w:rsidR="004B2484" w:rsidRPr="00D61ECB">
              <w:rPr>
                <w:rFonts w:ascii="Times New Roman" w:hAnsi="Times New Roman"/>
                <w:bCs/>
                <w:sz w:val="24"/>
                <w:szCs w:val="24"/>
                <w:lang w:eastAsia="zh-CN"/>
              </w:rPr>
              <w:t>, яка містить інформацію про наявність в Учасника власного центру технічної підтримки користувачів Обладнання з можливістю звернення до нього за допомогою телефонного зв’язку, електронної пошти, інших засобів комунікацій (із вказанням адреси, контактних телефонів, адреси електронної пошти).</w:t>
            </w:r>
          </w:p>
        </w:tc>
      </w:tr>
    </w:tbl>
    <w:p w14:paraId="12FFF930" w14:textId="684B91FA" w:rsidR="00882F73" w:rsidRDefault="00882F73" w:rsidP="00882F73">
      <w:pPr>
        <w:tabs>
          <w:tab w:val="left" w:pos="1276"/>
        </w:tabs>
        <w:spacing w:after="0" w:line="23" w:lineRule="atLeast"/>
        <w:jc w:val="both"/>
        <w:rPr>
          <w:rFonts w:ascii="Times New Roman" w:eastAsia="Times New Roman" w:hAnsi="Times New Roman"/>
          <w:b/>
          <w:sz w:val="24"/>
          <w:szCs w:val="24"/>
          <w:u w:val="single"/>
          <w:lang w:eastAsia="uk-UA"/>
        </w:rPr>
      </w:pPr>
    </w:p>
    <w:p w14:paraId="39483622" w14:textId="77777777" w:rsidR="004D3555" w:rsidRPr="004D3555" w:rsidRDefault="004D3555" w:rsidP="004D3555">
      <w:pPr>
        <w:spacing w:after="0" w:line="240" w:lineRule="auto"/>
        <w:ind w:right="23" w:firstLine="252"/>
        <w:jc w:val="both"/>
        <w:rPr>
          <w:rFonts w:ascii="Times New Roman" w:eastAsia="Times New Roman" w:hAnsi="Times New Roman"/>
          <w:b/>
          <w:sz w:val="24"/>
          <w:szCs w:val="24"/>
          <w:lang w:val="ru-RU" w:eastAsia="uk-UA"/>
        </w:rPr>
      </w:pPr>
      <w:r w:rsidRPr="00E17343">
        <w:rPr>
          <w:rFonts w:ascii="Times New Roman" w:eastAsia="Times New Roman" w:hAnsi="Times New Roman"/>
          <w:b/>
          <w:sz w:val="24"/>
          <w:szCs w:val="24"/>
          <w:lang w:eastAsia="uk-UA"/>
        </w:rPr>
        <w:t>Примітки:</w:t>
      </w:r>
    </w:p>
    <w:p w14:paraId="1451AB7F" w14:textId="199F58D0" w:rsidR="00983CF0" w:rsidRPr="00983CF0" w:rsidRDefault="00983CF0" w:rsidP="00983CF0">
      <w:pPr>
        <w:pStyle w:val="310"/>
        <w:numPr>
          <w:ilvl w:val="0"/>
          <w:numId w:val="25"/>
        </w:numPr>
        <w:spacing w:after="0"/>
        <w:ind w:left="0" w:firstLine="426"/>
        <w:jc w:val="both"/>
        <w:rPr>
          <w:bCs/>
          <w:i/>
          <w:iCs/>
          <w:color w:val="000000"/>
          <w:sz w:val="24"/>
          <w:szCs w:val="24"/>
          <w:lang w:val="uk-UA"/>
        </w:rPr>
      </w:pPr>
      <w:r w:rsidRPr="00983CF0">
        <w:rPr>
          <w:bCs/>
          <w:i/>
          <w:iCs/>
          <w:color w:val="000000"/>
          <w:sz w:val="24"/>
          <w:szCs w:val="24"/>
          <w:lang w:val="uk-UA"/>
        </w:rPr>
        <w:t>У випадку, коли наданий Учасником лист від виробника наявного у Замовника Обладнання або від офіційного представництва виробника Обладнання, яке уповноважене представляти його інтереси в Україні викладений не українською мовою, Учасник має надати у складі свої пропозиції переклад такого листа українською мовою.</w:t>
      </w:r>
    </w:p>
    <w:p w14:paraId="1F59D446" w14:textId="77777777" w:rsidR="009B56B4" w:rsidRDefault="009B56B4" w:rsidP="009A7D2A">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9135B69" w14:textId="77777777" w:rsidR="009B56B4" w:rsidRDefault="009B56B4" w:rsidP="009A7D2A">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0462BD4A" w14:textId="77777777" w:rsidR="009B56B4" w:rsidRDefault="009B56B4" w:rsidP="009A7D2A">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5CD5281F" w14:textId="77777777" w:rsidR="009B56B4" w:rsidRDefault="009B56B4" w:rsidP="009A7D2A">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09996106" w14:textId="730FC404" w:rsidR="006B7582" w:rsidRDefault="006B7582" w:rsidP="009A7D2A">
      <w:pPr>
        <w:tabs>
          <w:tab w:val="left" w:pos="1276"/>
        </w:tabs>
        <w:spacing w:after="0" w:line="23" w:lineRule="atLeast"/>
        <w:ind w:firstLine="567"/>
        <w:jc w:val="both"/>
        <w:rPr>
          <w:rFonts w:ascii="Times New Roman" w:eastAsia="Times New Roman" w:hAnsi="Times New Roman"/>
          <w:b/>
          <w:sz w:val="24"/>
          <w:szCs w:val="24"/>
          <w:u w:val="single"/>
          <w:lang w:eastAsia="uk-UA"/>
        </w:rPr>
      </w:pPr>
      <w:r w:rsidRPr="006B7582">
        <w:rPr>
          <w:rFonts w:ascii="Times New Roman" w:eastAsia="Times New Roman" w:hAnsi="Times New Roman"/>
          <w:b/>
          <w:sz w:val="24"/>
          <w:szCs w:val="24"/>
          <w:u w:val="single"/>
          <w:lang w:eastAsia="uk-UA"/>
        </w:rPr>
        <w:lastRenderedPageBreak/>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4C78E993" w14:textId="77777777" w:rsidR="006B7582" w:rsidRPr="006B7582" w:rsidRDefault="006B7582" w:rsidP="006B7582">
      <w:pPr>
        <w:tabs>
          <w:tab w:val="left" w:pos="1276"/>
        </w:tabs>
        <w:spacing w:after="0" w:line="23" w:lineRule="atLeast"/>
        <w:ind w:firstLine="851"/>
        <w:jc w:val="both"/>
        <w:rPr>
          <w:rFonts w:ascii="Times New Roman" w:eastAsia="Times New Roman" w:hAnsi="Times New Roman"/>
          <w:sz w:val="24"/>
          <w:szCs w:val="24"/>
          <w:lang w:eastAsia="uk-UA"/>
        </w:rPr>
      </w:pPr>
      <w:r w:rsidRPr="006B7582">
        <w:rPr>
          <w:rFonts w:ascii="Times New Roman" w:eastAsia="Times New Roman" w:hAnsi="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5A58711" w14:textId="5E5111F3" w:rsidR="006B7582" w:rsidRPr="006B7582" w:rsidRDefault="006B7582" w:rsidP="006B7582">
      <w:pPr>
        <w:tabs>
          <w:tab w:val="left" w:pos="1276"/>
        </w:tabs>
        <w:spacing w:after="0" w:line="23" w:lineRule="atLeast"/>
        <w:ind w:firstLine="851"/>
        <w:jc w:val="both"/>
        <w:rPr>
          <w:rFonts w:ascii="Times New Roman" w:eastAsia="Times New Roman" w:hAnsi="Times New Roman"/>
          <w:sz w:val="24"/>
          <w:szCs w:val="24"/>
          <w:lang w:eastAsia="uk-UA"/>
        </w:rPr>
      </w:pPr>
      <w:r w:rsidRPr="006B7582">
        <w:rPr>
          <w:rFonts w:ascii="Times New Roman" w:eastAsia="Times New Roman" w:hAnsi="Times New Roman"/>
          <w:sz w:val="24"/>
          <w:szCs w:val="24"/>
          <w:lang w:eastAsia="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w:t>
      </w:r>
      <w:r w:rsidR="00224C72">
        <w:rPr>
          <w:rFonts w:ascii="Times New Roman" w:eastAsia="Times New Roman" w:hAnsi="Times New Roman"/>
          <w:sz w:val="24"/>
          <w:szCs w:val="24"/>
          <w:lang w:eastAsia="uk-UA"/>
        </w:rPr>
        <w:t xml:space="preserve">подання тендерної пропозиції </w:t>
      </w:r>
      <w:r w:rsidR="00224C72" w:rsidRPr="00240820">
        <w:rPr>
          <w:rFonts w:ascii="Times New Roman" w:eastAsia="Times New Roman" w:hAnsi="Times New Roman"/>
          <w:b/>
          <w:bCs/>
          <w:i/>
          <w:iCs/>
          <w:color w:val="FF0000"/>
          <w:sz w:val="24"/>
          <w:szCs w:val="24"/>
          <w:lang w:eastAsia="uk-UA"/>
        </w:rPr>
        <w:t>(надання інформації відповідно до пункту 7 таблиці 2 Додатку 2 цієї тендерної документації)</w:t>
      </w:r>
      <w:r w:rsidR="00224C72" w:rsidRPr="00224C72">
        <w:rPr>
          <w:rFonts w:ascii="Times New Roman" w:eastAsia="Times New Roman" w:hAnsi="Times New Roman"/>
          <w:b/>
          <w:bCs/>
          <w:i/>
          <w:iCs/>
          <w:sz w:val="24"/>
          <w:szCs w:val="24"/>
          <w:lang w:eastAsia="uk-UA"/>
        </w:rPr>
        <w:t>.</w:t>
      </w:r>
      <w:r w:rsidR="00224C72">
        <w:rPr>
          <w:rFonts w:ascii="Times New Roman" w:eastAsia="Times New Roman" w:hAnsi="Times New Roman"/>
          <w:sz w:val="24"/>
          <w:szCs w:val="24"/>
          <w:lang w:eastAsia="uk-UA"/>
        </w:rPr>
        <w:t xml:space="preserve"> </w:t>
      </w:r>
    </w:p>
    <w:p w14:paraId="4A3B68C6" w14:textId="155A5098" w:rsidR="006B7582" w:rsidRPr="006B7582" w:rsidRDefault="006B7582" w:rsidP="006B7582">
      <w:pPr>
        <w:tabs>
          <w:tab w:val="left" w:pos="1276"/>
        </w:tabs>
        <w:spacing w:after="0" w:line="23" w:lineRule="atLeast"/>
        <w:ind w:firstLine="851"/>
        <w:jc w:val="both"/>
        <w:rPr>
          <w:rFonts w:ascii="Times New Roman" w:eastAsia="Times New Roman" w:hAnsi="Times New Roman"/>
          <w:sz w:val="24"/>
          <w:szCs w:val="24"/>
          <w:lang w:eastAsia="uk-UA"/>
        </w:rPr>
      </w:pPr>
      <w:r w:rsidRPr="006B7582">
        <w:rPr>
          <w:rFonts w:ascii="Times New Roman" w:eastAsia="Times New Roman" w:hAnsi="Times New Roman"/>
          <w:sz w:val="24"/>
          <w:szCs w:val="24"/>
          <w:lang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w:t>
      </w:r>
      <w:r w:rsidR="00224C72">
        <w:rPr>
          <w:rFonts w:ascii="Times New Roman" w:eastAsia="Times New Roman" w:hAnsi="Times New Roman"/>
          <w:sz w:val="24"/>
          <w:szCs w:val="24"/>
          <w:lang w:eastAsia="uk-UA"/>
        </w:rPr>
        <w:t xml:space="preserve"> відшкодування завданих збитків</w:t>
      </w:r>
      <w:r w:rsidRPr="006B7582">
        <w:rPr>
          <w:rFonts w:ascii="Times New Roman" w:eastAsia="Times New Roman" w:hAnsi="Times New Roman"/>
          <w:sz w:val="24"/>
          <w:szCs w:val="24"/>
          <w:lang w:eastAsia="uk-UA"/>
        </w:rPr>
        <w:t xml:space="preserve"> </w:t>
      </w:r>
      <w:r w:rsidR="00224C72" w:rsidRPr="00240820">
        <w:rPr>
          <w:rFonts w:ascii="Times New Roman" w:eastAsia="Times New Roman" w:hAnsi="Times New Roman"/>
          <w:b/>
          <w:bCs/>
          <w:i/>
          <w:iCs/>
          <w:color w:val="FF0000"/>
          <w:sz w:val="24"/>
          <w:szCs w:val="24"/>
          <w:lang w:eastAsia="uk-UA"/>
        </w:rPr>
        <w:t>(надання інформації відповідно до пункту 8 таблиці 2 Додатку 2 цієї тендерної документації).</w:t>
      </w:r>
      <w:r w:rsidR="00224C72" w:rsidRPr="00240820">
        <w:rPr>
          <w:rFonts w:ascii="Times New Roman" w:eastAsia="Times New Roman" w:hAnsi="Times New Roman"/>
          <w:color w:val="FF0000"/>
          <w:sz w:val="24"/>
          <w:szCs w:val="24"/>
          <w:lang w:eastAsia="uk-UA"/>
        </w:rPr>
        <w:t xml:space="preserve"> </w:t>
      </w:r>
      <w:r w:rsidRPr="006B7582">
        <w:rPr>
          <w:rFonts w:ascii="Times New Roman" w:eastAsia="Times New Roman" w:hAnsi="Times New Roman"/>
          <w:sz w:val="24"/>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14:paraId="6C3A819C" w14:textId="25A3607D" w:rsidR="00E916EF" w:rsidRDefault="00E916EF"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07B957BB" w14:textId="6D06AE2F" w:rsidR="0096209F" w:rsidRDefault="0096209F"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345538A9" w14:textId="77777777" w:rsidR="0096209F" w:rsidRPr="00E17343" w:rsidRDefault="0096209F"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D22FD9A" w14:textId="77777777" w:rsidR="00476B70" w:rsidRPr="00E17343" w:rsidRDefault="00476B70"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5267E77E" w14:textId="67782480" w:rsidR="00476B70" w:rsidRPr="00C81043" w:rsidRDefault="00476B70" w:rsidP="00C81043">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C810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6F3BD34E" w14:textId="6448C1D2" w:rsidR="00476B70" w:rsidRPr="00C81043" w:rsidRDefault="00476B70" w:rsidP="00C81043">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C81043">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63C5B129" w14:textId="50C98896" w:rsidR="001479C0" w:rsidRDefault="001479C0" w:rsidP="00853385">
      <w:pPr>
        <w:spacing w:after="0" w:line="240" w:lineRule="auto"/>
        <w:ind w:firstLine="540"/>
        <w:jc w:val="right"/>
        <w:rPr>
          <w:rFonts w:ascii="Times New Roman" w:eastAsia="Times New Roman" w:hAnsi="Times New Roman"/>
          <w:b/>
          <w:sz w:val="24"/>
          <w:szCs w:val="24"/>
          <w:lang w:eastAsia="ru-RU"/>
        </w:rPr>
      </w:pPr>
    </w:p>
    <w:p w14:paraId="0F7C7FBC" w14:textId="77777777" w:rsidR="00BB4DD6" w:rsidRDefault="00BB4DD6" w:rsidP="00853385">
      <w:pPr>
        <w:spacing w:after="0" w:line="240" w:lineRule="auto"/>
        <w:ind w:firstLine="540"/>
        <w:jc w:val="right"/>
        <w:rPr>
          <w:rFonts w:ascii="Times New Roman" w:eastAsia="Times New Roman" w:hAnsi="Times New Roman"/>
          <w:b/>
          <w:sz w:val="24"/>
          <w:szCs w:val="24"/>
          <w:lang w:eastAsia="ru-RU"/>
        </w:rPr>
      </w:pPr>
    </w:p>
    <w:p w14:paraId="27741642" w14:textId="6ED267E2" w:rsidR="00BB4DD6" w:rsidRDefault="00BB4DD6" w:rsidP="00853385">
      <w:pPr>
        <w:spacing w:after="0" w:line="240" w:lineRule="auto"/>
        <w:ind w:firstLine="540"/>
        <w:jc w:val="right"/>
        <w:rPr>
          <w:rFonts w:ascii="Times New Roman" w:eastAsia="Times New Roman" w:hAnsi="Times New Roman"/>
          <w:b/>
          <w:sz w:val="24"/>
          <w:szCs w:val="24"/>
          <w:lang w:eastAsia="ru-RU"/>
        </w:rPr>
      </w:pPr>
    </w:p>
    <w:p w14:paraId="18E83992" w14:textId="6FC6696E"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29C78943" w14:textId="2886C141"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54B0A039" w14:textId="779665AE"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5FC7C3F6" w14:textId="1F3386A7"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16C16560" w14:textId="7EBFDF60"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21E96CC0" w14:textId="7F08D733"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1134BB03" w14:textId="62130E97"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1023AAC3" w14:textId="234D0D51"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5E04AC39" w14:textId="46FE70A8"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2A34BF30" w14:textId="7BCD642B"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1188B92A" w14:textId="1FD12D39"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36C0B382" w14:textId="3A096A32"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163BD091" w14:textId="1FEDDCE1"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033F73FE" w14:textId="57FAC1E0"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49EC8A29" w14:textId="7277E2EA"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7C492DC1" w14:textId="0B1FA70C"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58582DAE" w14:textId="23B7660A"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4DD2617A" w14:textId="52BAF77C"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69B51FB2" w14:textId="7B599A07"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3776FB73" w14:textId="05547D95"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15627A0C" w14:textId="77777777" w:rsidR="00447DD7" w:rsidRDefault="00447DD7" w:rsidP="00853385">
      <w:pPr>
        <w:spacing w:after="0" w:line="240" w:lineRule="auto"/>
        <w:ind w:firstLine="540"/>
        <w:jc w:val="right"/>
        <w:rPr>
          <w:rFonts w:ascii="Times New Roman" w:eastAsia="Times New Roman" w:hAnsi="Times New Roman"/>
          <w:b/>
          <w:sz w:val="24"/>
          <w:szCs w:val="24"/>
          <w:lang w:eastAsia="ru-RU"/>
        </w:rPr>
      </w:pPr>
    </w:p>
    <w:p w14:paraId="5F6390B1" w14:textId="5BA872EE" w:rsidR="00853385" w:rsidRPr="00E17343" w:rsidRDefault="004B5AA5" w:rsidP="00853385">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lastRenderedPageBreak/>
        <w:t>Таблиця 3</w:t>
      </w:r>
    </w:p>
    <w:p w14:paraId="09B2BE6B" w14:textId="77777777" w:rsidR="00853385" w:rsidRPr="00E17343" w:rsidRDefault="00853385" w:rsidP="00853385">
      <w:pPr>
        <w:spacing w:after="0" w:line="240" w:lineRule="auto"/>
        <w:ind w:firstLine="540"/>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Документи, що подає переможець процедури закупівлі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E17343" w:rsidRPr="00E17343" w14:paraId="7B1945FB" w14:textId="77777777" w:rsidTr="0046555E">
        <w:trPr>
          <w:cantSplit/>
        </w:trPr>
        <w:tc>
          <w:tcPr>
            <w:tcW w:w="463" w:type="dxa"/>
            <w:vAlign w:val="center"/>
          </w:tcPr>
          <w:p w14:paraId="293FBE14" w14:textId="77777777" w:rsidR="001763F3" w:rsidRPr="00E17343" w:rsidRDefault="001763F3"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4209" w:type="dxa"/>
          </w:tcPr>
          <w:p w14:paraId="373A169A" w14:textId="2371F9CA" w:rsidR="00FB3EE7" w:rsidRPr="00361D4B" w:rsidRDefault="00FB3EE7" w:rsidP="00FB3EE7">
            <w:pPr>
              <w:spacing w:after="0" w:line="240" w:lineRule="auto"/>
              <w:ind w:left="140" w:right="140"/>
              <w:jc w:val="center"/>
              <w:rPr>
                <w:rFonts w:ascii="Times New Roman" w:eastAsia="Times New Roman" w:hAnsi="Times New Roman"/>
                <w:b/>
                <w:sz w:val="24"/>
                <w:szCs w:val="24"/>
                <w:lang w:eastAsia="ru-RU"/>
              </w:rPr>
            </w:pPr>
            <w:r w:rsidRPr="00361D4B">
              <w:rPr>
                <w:rFonts w:ascii="Times New Roman" w:eastAsia="Times New Roman" w:hAnsi="Times New Roman"/>
                <w:b/>
                <w:sz w:val="24"/>
                <w:szCs w:val="24"/>
                <w:lang w:eastAsia="ru-RU"/>
              </w:rPr>
              <w:t xml:space="preserve">Вимоги </w:t>
            </w:r>
            <w:r w:rsidR="005B6771" w:rsidRPr="00361D4B">
              <w:rPr>
                <w:rFonts w:ascii="Times New Roman" w:eastAsia="Times New Roman" w:hAnsi="Times New Roman"/>
                <w:b/>
                <w:sz w:val="24"/>
                <w:szCs w:val="24"/>
                <w:lang w:eastAsia="ru-RU"/>
              </w:rPr>
              <w:t>пункту 44 Особливостей</w:t>
            </w:r>
          </w:p>
          <w:p w14:paraId="3276982F" w14:textId="4A81D395" w:rsidR="001763F3" w:rsidRPr="00E17343" w:rsidRDefault="00FB3EE7" w:rsidP="00FB3EE7">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361D4B">
              <w:rPr>
                <w:rFonts w:ascii="Times New Roman" w:eastAsia="Times New Roman" w:hAnsi="Times New Roman"/>
                <w:b/>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vAlign w:val="center"/>
          </w:tcPr>
          <w:p w14:paraId="0D6BC961" w14:textId="27AEA01F" w:rsidR="001763F3" w:rsidRPr="00E17343" w:rsidRDefault="00FB3EE7"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 xml:space="preserve">Переможець торгів на виконання вимоги </w:t>
            </w:r>
            <w:proofErr w:type="spellStart"/>
            <w:r w:rsidR="00D53225">
              <w:rPr>
                <w:rFonts w:ascii="Times New Roman" w:eastAsia="Times New Roman" w:hAnsi="Times New Roman"/>
                <w:b/>
                <w:sz w:val="24"/>
                <w:szCs w:val="24"/>
                <w:lang w:val="ru-RU" w:eastAsia="ru-RU"/>
              </w:rPr>
              <w:t>згідно</w:t>
            </w:r>
            <w:proofErr w:type="spellEnd"/>
            <w:r w:rsidR="00D53225">
              <w:rPr>
                <w:rFonts w:ascii="Times New Roman" w:eastAsia="Times New Roman" w:hAnsi="Times New Roman"/>
                <w:b/>
                <w:sz w:val="24"/>
                <w:szCs w:val="24"/>
                <w:lang w:val="ru-RU" w:eastAsia="ru-RU"/>
              </w:rPr>
              <w:t xml:space="preserve"> пункту</w:t>
            </w:r>
            <w:r w:rsidR="00D53225" w:rsidRPr="00D53225">
              <w:rPr>
                <w:rFonts w:ascii="Times New Roman" w:eastAsia="Times New Roman" w:hAnsi="Times New Roman"/>
                <w:b/>
                <w:sz w:val="24"/>
                <w:szCs w:val="24"/>
                <w:lang w:val="ru-RU" w:eastAsia="ru-RU"/>
              </w:rPr>
              <w:t xml:space="preserve"> 44 </w:t>
            </w:r>
            <w:proofErr w:type="spellStart"/>
            <w:r w:rsidR="00D53225" w:rsidRPr="00D53225">
              <w:rPr>
                <w:rFonts w:ascii="Times New Roman" w:eastAsia="Times New Roman" w:hAnsi="Times New Roman"/>
                <w:b/>
                <w:sz w:val="24"/>
                <w:szCs w:val="24"/>
                <w:lang w:val="ru-RU" w:eastAsia="ru-RU"/>
              </w:rPr>
              <w:t>Особливостей</w:t>
            </w:r>
            <w:proofErr w:type="spellEnd"/>
            <w:r w:rsidR="00D53225" w:rsidRPr="00D53225">
              <w:rPr>
                <w:rFonts w:ascii="Times New Roman" w:eastAsia="Times New Roman" w:hAnsi="Times New Roman"/>
                <w:b/>
                <w:sz w:val="24"/>
                <w:szCs w:val="24"/>
                <w:lang w:eastAsia="ru-RU"/>
              </w:rPr>
              <w:t xml:space="preserve"> </w:t>
            </w:r>
            <w:r w:rsidRPr="00E17343">
              <w:rPr>
                <w:rFonts w:ascii="Times New Roman" w:eastAsia="Times New Roman" w:hAnsi="Times New Roman"/>
                <w:b/>
                <w:sz w:val="24"/>
                <w:szCs w:val="24"/>
                <w:lang w:eastAsia="ru-RU"/>
              </w:rPr>
              <w:t>(підтвердження відсутності підстав) повинен надати таку інформацію:</w:t>
            </w:r>
          </w:p>
        </w:tc>
      </w:tr>
      <w:tr w:rsidR="00E17343" w:rsidRPr="00E17343" w14:paraId="2373655F" w14:textId="77777777" w:rsidTr="0046555E">
        <w:trPr>
          <w:cantSplit/>
        </w:trPr>
        <w:tc>
          <w:tcPr>
            <w:tcW w:w="463" w:type="dxa"/>
          </w:tcPr>
          <w:p w14:paraId="139EB3C9" w14:textId="525EB6CA" w:rsidR="001763F3"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209" w:type="dxa"/>
          </w:tcPr>
          <w:p w14:paraId="7D0BF7FA" w14:textId="77777777" w:rsidR="00F9431E" w:rsidRPr="000F3ACF" w:rsidRDefault="00F9431E" w:rsidP="00F9431E">
            <w:pPr>
              <w:spacing w:after="0" w:line="240" w:lineRule="auto"/>
              <w:ind w:right="140" w:firstLine="140"/>
              <w:jc w:val="both"/>
              <w:rPr>
                <w:rFonts w:ascii="Times New Roman" w:eastAsia="Times New Roman" w:hAnsi="Times New Roman"/>
                <w:sz w:val="24"/>
                <w:szCs w:val="24"/>
                <w:lang w:eastAsia="ru-RU"/>
              </w:rPr>
            </w:pPr>
            <w:r w:rsidRPr="000F3ACF">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F02AAB" w14:textId="4F353BD6" w:rsidR="001763F3" w:rsidRPr="00E17343" w:rsidRDefault="00F9431E" w:rsidP="00F9431E">
            <w:pPr>
              <w:widowControl w:val="0"/>
              <w:spacing w:after="0" w:line="240" w:lineRule="auto"/>
              <w:jc w:val="both"/>
              <w:rPr>
                <w:rFonts w:ascii="Times New Roman" w:eastAsia="Times New Roman" w:hAnsi="Times New Roman"/>
                <w:sz w:val="24"/>
                <w:szCs w:val="24"/>
                <w:lang w:eastAsia="ru-RU"/>
              </w:rPr>
            </w:pPr>
            <w:r w:rsidRPr="00F9431E">
              <w:rPr>
                <w:rFonts w:ascii="Times New Roman" w:eastAsia="Times New Roman" w:hAnsi="Times New Roman"/>
                <w:b/>
                <w:sz w:val="24"/>
                <w:szCs w:val="24"/>
                <w:lang w:val="ru-RU" w:eastAsia="ru-RU"/>
              </w:rPr>
              <w:t>(</w:t>
            </w:r>
            <w:proofErr w:type="spellStart"/>
            <w:r w:rsidRPr="00F9431E">
              <w:rPr>
                <w:rFonts w:ascii="Times New Roman" w:eastAsia="Times New Roman" w:hAnsi="Times New Roman"/>
                <w:b/>
                <w:sz w:val="24"/>
                <w:szCs w:val="24"/>
                <w:lang w:val="ru-RU" w:eastAsia="ru-RU"/>
              </w:rPr>
              <w:t>підпункт</w:t>
            </w:r>
            <w:proofErr w:type="spellEnd"/>
            <w:r w:rsidRPr="00F9431E">
              <w:rPr>
                <w:rFonts w:ascii="Times New Roman" w:eastAsia="Times New Roman" w:hAnsi="Times New Roman"/>
                <w:b/>
                <w:sz w:val="24"/>
                <w:szCs w:val="24"/>
                <w:lang w:val="ru-RU" w:eastAsia="ru-RU"/>
              </w:rPr>
              <w:t xml:space="preserve"> 3 пункт 44 </w:t>
            </w:r>
            <w:proofErr w:type="spellStart"/>
            <w:r w:rsidRPr="00F9431E">
              <w:rPr>
                <w:rFonts w:ascii="Times New Roman" w:eastAsia="Times New Roman" w:hAnsi="Times New Roman"/>
                <w:b/>
                <w:sz w:val="24"/>
                <w:szCs w:val="24"/>
                <w:lang w:val="ru-RU" w:eastAsia="ru-RU"/>
              </w:rPr>
              <w:t>Особливостей</w:t>
            </w:r>
            <w:proofErr w:type="spellEnd"/>
            <w:r w:rsidRPr="00F9431E">
              <w:rPr>
                <w:rFonts w:ascii="Times New Roman" w:eastAsia="Times New Roman" w:hAnsi="Times New Roman"/>
                <w:b/>
                <w:sz w:val="24"/>
                <w:szCs w:val="24"/>
                <w:lang w:val="ru-RU" w:eastAsia="ru-RU"/>
              </w:rPr>
              <w:t>)</w:t>
            </w:r>
          </w:p>
        </w:tc>
        <w:tc>
          <w:tcPr>
            <w:tcW w:w="5381" w:type="dxa"/>
          </w:tcPr>
          <w:p w14:paraId="24D6AEC6" w14:textId="77777777" w:rsidR="00D05328" w:rsidRPr="00C612D8" w:rsidRDefault="00F9431E" w:rsidP="00853385">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C612D8">
              <w:rPr>
                <w:rFonts w:ascii="Times New Roman" w:eastAsia="Times New Roman" w:hAnsi="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612D8">
              <w:rPr>
                <w:rFonts w:ascii="Times New Roman" w:eastAsia="Times New Roman" w:hAnsi="Times New Roman"/>
                <w:sz w:val="24"/>
                <w:szCs w:val="24"/>
                <w:lang w:eastAsia="uk-UA"/>
              </w:rPr>
              <w:t>вебресурсі</w:t>
            </w:r>
            <w:proofErr w:type="spellEnd"/>
            <w:r w:rsidRPr="00C612D8">
              <w:rPr>
                <w:rFonts w:ascii="Times New Roman" w:eastAsia="Times New Roman" w:hAnsi="Times New Roman"/>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6BD9F405" w14:textId="2107BA60" w:rsidR="00F703FB" w:rsidRPr="00C612D8" w:rsidRDefault="00F703FB" w:rsidP="00853385">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C612D8">
              <w:rPr>
                <w:rFonts w:ascii="Times New Roman" w:eastAsia="Times New Roman" w:hAnsi="Times New Roman"/>
                <w:b/>
                <w:bCs/>
                <w:i/>
                <w:iCs/>
                <w:sz w:val="24"/>
                <w:szCs w:val="24"/>
                <w:lang w:eastAsia="ru-RU"/>
              </w:rPr>
              <w:t xml:space="preserve">Документ повинен бути не більше </w:t>
            </w:r>
            <w:proofErr w:type="spellStart"/>
            <w:r w:rsidRPr="00C612D8">
              <w:rPr>
                <w:rFonts w:ascii="Times New Roman" w:eastAsia="Times New Roman" w:hAnsi="Times New Roman"/>
                <w:b/>
                <w:bCs/>
                <w:i/>
                <w:iCs/>
                <w:sz w:val="24"/>
                <w:szCs w:val="24"/>
                <w:lang w:eastAsia="ru-RU"/>
              </w:rPr>
              <w:t>тридцятиденної</w:t>
            </w:r>
            <w:proofErr w:type="spellEnd"/>
            <w:r w:rsidRPr="00C612D8">
              <w:rPr>
                <w:rFonts w:ascii="Times New Roman" w:eastAsia="Times New Roman" w:hAnsi="Times New Roman"/>
                <w:b/>
                <w:bCs/>
                <w:i/>
                <w:iCs/>
                <w:sz w:val="24"/>
                <w:szCs w:val="24"/>
                <w:lang w:eastAsia="ru-RU"/>
              </w:rPr>
              <w:t xml:space="preserve"> давнини від дати подання документа.</w:t>
            </w:r>
          </w:p>
        </w:tc>
      </w:tr>
      <w:tr w:rsidR="00E17343" w:rsidRPr="00E17343" w14:paraId="0355253E" w14:textId="77777777" w:rsidTr="0046555E">
        <w:tc>
          <w:tcPr>
            <w:tcW w:w="463" w:type="dxa"/>
          </w:tcPr>
          <w:p w14:paraId="1D04A33D" w14:textId="26981AD0" w:rsidR="001763F3"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209" w:type="dxa"/>
          </w:tcPr>
          <w:p w14:paraId="2042D984" w14:textId="0772AE56" w:rsidR="00DD766C" w:rsidRPr="00F93BAF" w:rsidRDefault="00DD766C" w:rsidP="00DD766C">
            <w:pPr>
              <w:spacing w:after="0" w:line="240" w:lineRule="auto"/>
              <w:ind w:left="42" w:right="140" w:firstLine="142"/>
              <w:jc w:val="both"/>
              <w:rPr>
                <w:rFonts w:ascii="Times New Roman" w:eastAsia="Times New Roman" w:hAnsi="Times New Roman"/>
                <w:sz w:val="24"/>
                <w:szCs w:val="24"/>
                <w:lang w:eastAsia="ru-RU"/>
              </w:rPr>
            </w:pPr>
            <w:r w:rsidRPr="00F93BAF">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7D5274" w14:textId="3F9F5E71" w:rsidR="00DF6D93" w:rsidRPr="00DD766C" w:rsidRDefault="00DD766C" w:rsidP="00DD766C">
            <w:pPr>
              <w:widowControl w:val="0"/>
              <w:spacing w:after="0" w:line="240" w:lineRule="auto"/>
              <w:jc w:val="both"/>
              <w:rPr>
                <w:rFonts w:ascii="Times New Roman" w:eastAsia="Times New Roman" w:hAnsi="Times New Roman"/>
                <w:b/>
                <w:bCs/>
                <w:sz w:val="24"/>
                <w:szCs w:val="28"/>
                <w:lang w:eastAsia="ru-RU"/>
              </w:rPr>
            </w:pPr>
            <w:r w:rsidRPr="00F93BAF">
              <w:rPr>
                <w:rFonts w:ascii="Times New Roman" w:eastAsia="Times New Roman" w:hAnsi="Times New Roman"/>
                <w:b/>
                <w:sz w:val="24"/>
                <w:szCs w:val="24"/>
                <w:lang w:eastAsia="ru-RU"/>
              </w:rPr>
              <w:t>(підпункт 6 пункт 44 Особливостей</w:t>
            </w:r>
            <w:r w:rsidRPr="00DD766C">
              <w:rPr>
                <w:rFonts w:ascii="Times New Roman" w:eastAsia="Times New Roman" w:hAnsi="Times New Roman"/>
                <w:b/>
                <w:sz w:val="24"/>
                <w:szCs w:val="24"/>
                <w:lang w:val="ru-RU" w:eastAsia="ru-RU"/>
              </w:rPr>
              <w:t>)</w:t>
            </w:r>
          </w:p>
        </w:tc>
        <w:tc>
          <w:tcPr>
            <w:tcW w:w="5381" w:type="dxa"/>
          </w:tcPr>
          <w:p w14:paraId="5A88501F" w14:textId="77777777" w:rsidR="00F703FB" w:rsidRPr="00C612D8" w:rsidRDefault="00DD766C" w:rsidP="00DD766C">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5F717B4" w14:textId="535103A0" w:rsidR="00DD5FE1" w:rsidRPr="00C612D8" w:rsidRDefault="00DD766C" w:rsidP="00F703FB">
            <w:pPr>
              <w:widowControl w:val="0"/>
              <w:spacing w:after="0" w:line="240" w:lineRule="auto"/>
              <w:ind w:firstLine="284"/>
              <w:jc w:val="both"/>
              <w:rPr>
                <w:rFonts w:ascii="Times New Roman" w:eastAsia="Times New Roman" w:hAnsi="Times New Roman"/>
                <w:b/>
                <w:bCs/>
                <w:i/>
                <w:iCs/>
                <w:sz w:val="24"/>
                <w:szCs w:val="24"/>
                <w:lang w:eastAsia="ru-RU"/>
              </w:rPr>
            </w:pPr>
            <w:r w:rsidRPr="00C612D8">
              <w:rPr>
                <w:rFonts w:ascii="Times New Roman" w:eastAsia="Times New Roman" w:hAnsi="Times New Roman"/>
                <w:bCs/>
                <w:sz w:val="24"/>
                <w:szCs w:val="28"/>
                <w:lang w:eastAsia="ru-RU"/>
              </w:rPr>
              <w:t xml:space="preserve"> </w:t>
            </w:r>
            <w:r w:rsidR="00F703FB" w:rsidRPr="00C612D8">
              <w:rPr>
                <w:rFonts w:ascii="Times New Roman" w:eastAsia="Times New Roman" w:hAnsi="Times New Roman"/>
                <w:b/>
                <w:bCs/>
                <w:i/>
                <w:iCs/>
                <w:sz w:val="24"/>
                <w:szCs w:val="24"/>
                <w:lang w:eastAsia="ru-RU"/>
              </w:rPr>
              <w:t xml:space="preserve">Документ повинен бути не більше </w:t>
            </w:r>
            <w:proofErr w:type="spellStart"/>
            <w:r w:rsidR="00F703FB" w:rsidRPr="00C612D8">
              <w:rPr>
                <w:rFonts w:ascii="Times New Roman" w:eastAsia="Times New Roman" w:hAnsi="Times New Roman"/>
                <w:b/>
                <w:bCs/>
                <w:i/>
                <w:iCs/>
                <w:sz w:val="24"/>
                <w:szCs w:val="24"/>
                <w:lang w:eastAsia="ru-RU"/>
              </w:rPr>
              <w:t>тридцятиденної</w:t>
            </w:r>
            <w:proofErr w:type="spellEnd"/>
            <w:r w:rsidR="00F703FB" w:rsidRPr="00C612D8">
              <w:rPr>
                <w:rFonts w:ascii="Times New Roman" w:eastAsia="Times New Roman" w:hAnsi="Times New Roman"/>
                <w:b/>
                <w:bCs/>
                <w:i/>
                <w:iCs/>
                <w:sz w:val="24"/>
                <w:szCs w:val="24"/>
                <w:lang w:eastAsia="ru-RU"/>
              </w:rPr>
              <w:t xml:space="preserve"> давнини від дати подання документа.</w:t>
            </w:r>
          </w:p>
        </w:tc>
      </w:tr>
      <w:tr w:rsidR="00F703FB" w:rsidRPr="00E17343" w14:paraId="519053CA" w14:textId="77777777" w:rsidTr="00597432">
        <w:tc>
          <w:tcPr>
            <w:tcW w:w="463" w:type="dxa"/>
          </w:tcPr>
          <w:p w14:paraId="0770575A" w14:textId="77777777" w:rsidR="00F703FB" w:rsidRPr="00E17343" w:rsidRDefault="00F703FB" w:rsidP="00597432">
            <w:pPr>
              <w:widowControl w:val="0"/>
              <w:tabs>
                <w:tab w:val="left" w:pos="10381"/>
              </w:tabs>
              <w:spacing w:after="0" w:line="240" w:lineRule="auto"/>
              <w:jc w:val="center"/>
              <w:rPr>
                <w:rFonts w:ascii="Times New Roman" w:eastAsia="Times New Roman" w:hAnsi="Times New Roman"/>
                <w:sz w:val="24"/>
                <w:szCs w:val="24"/>
                <w:lang w:val="en-US" w:eastAsia="ru-RU"/>
              </w:rPr>
            </w:pPr>
            <w:r w:rsidRPr="00E17343">
              <w:rPr>
                <w:rFonts w:ascii="Times New Roman" w:eastAsia="Times New Roman" w:hAnsi="Times New Roman"/>
                <w:sz w:val="24"/>
                <w:szCs w:val="24"/>
                <w:lang w:val="en-US" w:eastAsia="ru-RU"/>
              </w:rPr>
              <w:t>3</w:t>
            </w:r>
          </w:p>
        </w:tc>
        <w:tc>
          <w:tcPr>
            <w:tcW w:w="4209" w:type="dxa"/>
          </w:tcPr>
          <w:p w14:paraId="7BD3DD13" w14:textId="77777777" w:rsidR="00F703FB" w:rsidRPr="00E17343" w:rsidRDefault="00F703FB" w:rsidP="00597432">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09D529C0" w14:textId="3F59B1E7" w:rsidR="00F703FB" w:rsidRPr="00E17343" w:rsidRDefault="00F703FB" w:rsidP="0016323E">
            <w:pPr>
              <w:spacing w:after="0" w:line="240" w:lineRule="auto"/>
              <w:ind w:left="42" w:right="1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(підпункт 8</w:t>
            </w:r>
            <w:r w:rsidRPr="00F703FB">
              <w:rPr>
                <w:rFonts w:ascii="Times New Roman" w:eastAsia="Times New Roman" w:hAnsi="Times New Roman"/>
                <w:b/>
                <w:sz w:val="24"/>
                <w:szCs w:val="24"/>
                <w:lang w:eastAsia="ru-RU"/>
              </w:rPr>
              <w:t xml:space="preserve"> пункт 44 Особливостей)</w:t>
            </w:r>
          </w:p>
        </w:tc>
        <w:tc>
          <w:tcPr>
            <w:tcW w:w="5381" w:type="dxa"/>
          </w:tcPr>
          <w:p w14:paraId="4925BCFF" w14:textId="77777777" w:rsidR="00F703FB" w:rsidRPr="00C612D8" w:rsidRDefault="00F703FB" w:rsidP="00597432">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1AF6A5D" w14:textId="134A0768" w:rsidR="00F703FB" w:rsidRPr="00C612D8" w:rsidRDefault="00F703FB" w:rsidP="00597432">
            <w:pPr>
              <w:widowControl w:val="0"/>
              <w:spacing w:after="0" w:line="240" w:lineRule="auto"/>
              <w:ind w:firstLine="284"/>
              <w:jc w:val="both"/>
              <w:rPr>
                <w:rFonts w:ascii="Times New Roman" w:eastAsia="Times New Roman" w:hAnsi="Times New Roman"/>
                <w:b/>
                <w:i/>
                <w:iCs/>
                <w:sz w:val="24"/>
                <w:szCs w:val="28"/>
                <w:lang w:eastAsia="ru-RU"/>
              </w:rPr>
            </w:pPr>
            <w:r w:rsidRPr="00C612D8">
              <w:rPr>
                <w:rFonts w:ascii="Times New Roman" w:eastAsia="Times New Roman" w:hAnsi="Times New Roman"/>
                <w:b/>
                <w:i/>
                <w:iCs/>
                <w:sz w:val="24"/>
                <w:szCs w:val="28"/>
                <w:lang w:eastAsia="ru-RU"/>
              </w:rPr>
              <w:t xml:space="preserve">Документ повинен бути не більше </w:t>
            </w:r>
            <w:proofErr w:type="spellStart"/>
            <w:r w:rsidRPr="00C612D8">
              <w:rPr>
                <w:rFonts w:ascii="Times New Roman" w:eastAsia="Times New Roman" w:hAnsi="Times New Roman"/>
                <w:b/>
                <w:i/>
                <w:iCs/>
                <w:sz w:val="24"/>
                <w:szCs w:val="28"/>
                <w:lang w:eastAsia="ru-RU"/>
              </w:rPr>
              <w:t>тридцятиденної</w:t>
            </w:r>
            <w:proofErr w:type="spellEnd"/>
            <w:r w:rsidRPr="00C612D8">
              <w:rPr>
                <w:rFonts w:ascii="Times New Roman" w:eastAsia="Times New Roman" w:hAnsi="Times New Roman"/>
                <w:b/>
                <w:i/>
                <w:iCs/>
                <w:sz w:val="24"/>
                <w:szCs w:val="28"/>
                <w:lang w:eastAsia="ru-RU"/>
              </w:rPr>
              <w:t xml:space="preserve"> давнини від дати подання документа.</w:t>
            </w:r>
          </w:p>
        </w:tc>
      </w:tr>
      <w:tr w:rsidR="00E17343" w:rsidRPr="00E17343" w14:paraId="77F945A5" w14:textId="77777777" w:rsidTr="0046555E">
        <w:tc>
          <w:tcPr>
            <w:tcW w:w="463" w:type="dxa"/>
          </w:tcPr>
          <w:p w14:paraId="7C2F5E99" w14:textId="71CB00D9" w:rsidR="00DD5FE1"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w:t>
            </w:r>
          </w:p>
        </w:tc>
        <w:tc>
          <w:tcPr>
            <w:tcW w:w="4209" w:type="dxa"/>
          </w:tcPr>
          <w:p w14:paraId="2EFA81FB" w14:textId="77777777" w:rsidR="00A67F33" w:rsidRPr="00F703FB" w:rsidRDefault="00A67F33" w:rsidP="00A67F33">
            <w:pPr>
              <w:spacing w:after="0" w:line="240" w:lineRule="auto"/>
              <w:ind w:left="42" w:right="140" w:firstLine="142"/>
              <w:jc w:val="both"/>
              <w:rPr>
                <w:rFonts w:ascii="Times New Roman" w:eastAsia="Times New Roman" w:hAnsi="Times New Roman"/>
                <w:sz w:val="24"/>
                <w:szCs w:val="24"/>
                <w:lang w:eastAsia="ru-RU"/>
              </w:rPr>
            </w:pPr>
            <w:r w:rsidRPr="00F703FB">
              <w:rPr>
                <w:rFonts w:ascii="Times New Roman" w:eastAsia="Times New Roman" w:hAnsi="Times New Roman"/>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F703FB">
              <w:rPr>
                <w:rFonts w:ascii="Times New Roman" w:eastAsia="Times New Roman" w:hAnsi="Times New Roman"/>
                <w:sz w:val="24"/>
                <w:szCs w:val="24"/>
                <w:lang w:eastAsia="ru-RU"/>
              </w:rPr>
              <w:lastRenderedPageBreak/>
              <w:t>правопорушення, пов’язаного з використанням дитячої праці чи будь-якими формами торгівлі людьми.</w:t>
            </w:r>
          </w:p>
          <w:p w14:paraId="404D0972" w14:textId="5B59426A" w:rsidR="00DD5FE1" w:rsidRPr="00E17343" w:rsidRDefault="00A67F33" w:rsidP="00A67F33">
            <w:pPr>
              <w:spacing w:after="0" w:line="240" w:lineRule="auto"/>
              <w:ind w:left="42" w:right="140" w:firstLine="142"/>
              <w:jc w:val="both"/>
              <w:rPr>
                <w:rFonts w:ascii="Times New Roman" w:eastAsia="Times New Roman" w:hAnsi="Times New Roman"/>
                <w:b/>
                <w:sz w:val="24"/>
                <w:szCs w:val="24"/>
                <w:lang w:eastAsia="ru-RU"/>
              </w:rPr>
            </w:pPr>
            <w:r w:rsidRPr="00F703FB">
              <w:rPr>
                <w:rFonts w:ascii="Times New Roman" w:eastAsia="Times New Roman" w:hAnsi="Times New Roman"/>
                <w:b/>
                <w:sz w:val="24"/>
                <w:szCs w:val="24"/>
                <w:lang w:eastAsia="ru-RU"/>
              </w:rPr>
              <w:t>(підпункт 12 пункт 44 Особливостей)</w:t>
            </w:r>
          </w:p>
        </w:tc>
        <w:tc>
          <w:tcPr>
            <w:tcW w:w="5381" w:type="dxa"/>
          </w:tcPr>
          <w:p w14:paraId="5AFD454C" w14:textId="77777777" w:rsidR="00A67F33" w:rsidRPr="00C612D8" w:rsidRDefault="00A67F33" w:rsidP="00A67F33">
            <w:pPr>
              <w:widowControl w:val="0"/>
              <w:spacing w:after="0" w:line="240" w:lineRule="auto"/>
              <w:ind w:firstLine="284"/>
              <w:jc w:val="both"/>
              <w:rPr>
                <w:rFonts w:ascii="Times New Roman" w:eastAsia="Times New Roman" w:hAnsi="Times New Roman"/>
                <w:bCs/>
                <w:sz w:val="24"/>
                <w:szCs w:val="28"/>
                <w:lang w:eastAsia="ru-RU"/>
              </w:rPr>
            </w:pPr>
            <w:r w:rsidRPr="00C612D8">
              <w:rPr>
                <w:rFonts w:ascii="Times New Roman" w:eastAsia="Times New Roman" w:hAnsi="Times New Roman"/>
                <w:bCs/>
                <w:sz w:val="24"/>
                <w:szCs w:val="28"/>
                <w:lang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C612D8">
              <w:rPr>
                <w:rFonts w:ascii="Times New Roman" w:eastAsia="Times New Roman" w:hAnsi="Times New Roman"/>
                <w:bCs/>
                <w:sz w:val="24"/>
                <w:szCs w:val="28"/>
                <w:lang w:eastAsia="ru-RU"/>
              </w:rPr>
              <w:lastRenderedPageBreak/>
              <w:t xml:space="preserve">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670299C" w14:textId="0677CC0A" w:rsidR="00DD5FE1" w:rsidRPr="00C612D8" w:rsidRDefault="00F703FB" w:rsidP="00A67F33">
            <w:pPr>
              <w:widowControl w:val="0"/>
              <w:spacing w:after="0" w:line="240" w:lineRule="auto"/>
              <w:ind w:firstLine="284"/>
              <w:jc w:val="both"/>
              <w:rPr>
                <w:rFonts w:ascii="Times New Roman" w:eastAsia="Times New Roman" w:hAnsi="Times New Roman"/>
                <w:b/>
                <w:i/>
                <w:iCs/>
                <w:sz w:val="24"/>
                <w:szCs w:val="28"/>
                <w:lang w:eastAsia="ru-RU"/>
              </w:rPr>
            </w:pPr>
            <w:r w:rsidRPr="00C612D8">
              <w:rPr>
                <w:rFonts w:ascii="Times New Roman" w:eastAsia="Times New Roman" w:hAnsi="Times New Roman"/>
                <w:b/>
                <w:i/>
                <w:iCs/>
                <w:sz w:val="24"/>
                <w:szCs w:val="28"/>
                <w:lang w:eastAsia="ru-RU"/>
              </w:rPr>
              <w:t xml:space="preserve">Документ повинен бути не більше </w:t>
            </w:r>
            <w:proofErr w:type="spellStart"/>
            <w:r w:rsidRPr="00C612D8">
              <w:rPr>
                <w:rFonts w:ascii="Times New Roman" w:eastAsia="Times New Roman" w:hAnsi="Times New Roman"/>
                <w:b/>
                <w:i/>
                <w:iCs/>
                <w:sz w:val="24"/>
                <w:szCs w:val="28"/>
                <w:lang w:eastAsia="ru-RU"/>
              </w:rPr>
              <w:t>тридцятиденної</w:t>
            </w:r>
            <w:proofErr w:type="spellEnd"/>
            <w:r w:rsidRPr="00C612D8">
              <w:rPr>
                <w:rFonts w:ascii="Times New Roman" w:eastAsia="Times New Roman" w:hAnsi="Times New Roman"/>
                <w:b/>
                <w:i/>
                <w:iCs/>
                <w:sz w:val="24"/>
                <w:szCs w:val="28"/>
                <w:lang w:eastAsia="ru-RU"/>
              </w:rPr>
              <w:t xml:space="preserve"> давнини від дати подання документа.</w:t>
            </w:r>
          </w:p>
        </w:tc>
      </w:tr>
      <w:tr w:rsidR="00E17343" w:rsidRPr="00E17343" w14:paraId="45D0B96C" w14:textId="77777777" w:rsidTr="0046555E">
        <w:tc>
          <w:tcPr>
            <w:tcW w:w="463" w:type="dxa"/>
          </w:tcPr>
          <w:p w14:paraId="74826E9F" w14:textId="72EE8150" w:rsidR="001763F3" w:rsidRPr="00E17343" w:rsidRDefault="00F703FB" w:rsidP="00853385">
            <w:pPr>
              <w:widowControl w:val="0"/>
              <w:tabs>
                <w:tab w:val="left" w:pos="10381"/>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4209" w:type="dxa"/>
          </w:tcPr>
          <w:p w14:paraId="71B6F60A" w14:textId="77777777" w:rsidR="00841285" w:rsidRPr="00F703FB" w:rsidRDefault="00841285" w:rsidP="00841285">
            <w:pPr>
              <w:widowControl w:val="0"/>
              <w:spacing w:after="0" w:line="240" w:lineRule="auto"/>
              <w:ind w:firstLine="284"/>
              <w:jc w:val="both"/>
              <w:rPr>
                <w:rFonts w:ascii="Times New Roman" w:eastAsia="Times New Roman" w:hAnsi="Times New Roman"/>
                <w:bCs/>
                <w:sz w:val="24"/>
                <w:szCs w:val="28"/>
                <w:lang w:eastAsia="ru-RU"/>
              </w:rPr>
            </w:pPr>
            <w:r w:rsidRPr="00F703FB">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65ABBE" w14:textId="1309D4C6" w:rsidR="001763F3" w:rsidRPr="00E17343" w:rsidRDefault="00841285" w:rsidP="00841285">
            <w:pPr>
              <w:widowControl w:val="0"/>
              <w:spacing w:after="0" w:line="240" w:lineRule="auto"/>
              <w:ind w:firstLine="284"/>
              <w:jc w:val="both"/>
              <w:rPr>
                <w:rFonts w:ascii="Times New Roman" w:eastAsia="Times New Roman" w:hAnsi="Times New Roman"/>
                <w:bCs/>
                <w:sz w:val="24"/>
                <w:szCs w:val="28"/>
                <w:lang w:eastAsia="ru-RU"/>
              </w:rPr>
            </w:pPr>
            <w:r w:rsidRPr="00F703FB">
              <w:rPr>
                <w:rFonts w:ascii="Times New Roman" w:eastAsia="Times New Roman" w:hAnsi="Times New Roman"/>
                <w:b/>
                <w:bCs/>
                <w:sz w:val="24"/>
                <w:szCs w:val="28"/>
                <w:lang w:eastAsia="ru-RU"/>
              </w:rPr>
              <w:t>(абзац 14 пункт 44 Особливостей)</w:t>
            </w:r>
          </w:p>
        </w:tc>
        <w:tc>
          <w:tcPr>
            <w:tcW w:w="5381" w:type="dxa"/>
          </w:tcPr>
          <w:p w14:paraId="7C13E00C" w14:textId="77777777" w:rsidR="0016323E" w:rsidRDefault="00841285" w:rsidP="0016323E">
            <w:pPr>
              <w:widowControl w:val="0"/>
              <w:spacing w:after="0" w:line="240" w:lineRule="auto"/>
              <w:ind w:firstLine="284"/>
              <w:jc w:val="both"/>
              <w:rPr>
                <w:rFonts w:ascii="Times New Roman" w:eastAsia="Times New Roman" w:hAnsi="Times New Roman"/>
                <w:bCs/>
                <w:sz w:val="24"/>
                <w:szCs w:val="28"/>
                <w:lang w:eastAsia="ru-RU"/>
              </w:rPr>
            </w:pPr>
            <w:r w:rsidRPr="00841285">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733F6F86" w14:textId="11075F93" w:rsidR="0016323E" w:rsidRPr="0016323E" w:rsidRDefault="00841285" w:rsidP="0016323E">
            <w:pPr>
              <w:widowControl w:val="0"/>
              <w:spacing w:after="0" w:line="240" w:lineRule="auto"/>
              <w:ind w:firstLine="284"/>
              <w:jc w:val="center"/>
              <w:rPr>
                <w:rFonts w:ascii="Times New Roman" w:eastAsia="Times New Roman" w:hAnsi="Times New Roman"/>
                <w:b/>
                <w:i/>
                <w:iCs/>
                <w:sz w:val="24"/>
                <w:szCs w:val="28"/>
                <w:lang w:eastAsia="ru-RU"/>
              </w:rPr>
            </w:pPr>
            <w:r w:rsidRPr="0016323E">
              <w:rPr>
                <w:rFonts w:ascii="Times New Roman" w:eastAsia="Times New Roman" w:hAnsi="Times New Roman"/>
                <w:b/>
                <w:i/>
                <w:iCs/>
                <w:sz w:val="24"/>
                <w:szCs w:val="28"/>
                <w:lang w:eastAsia="ru-RU"/>
              </w:rPr>
              <w:t>або</w:t>
            </w:r>
          </w:p>
          <w:p w14:paraId="4ADAC552" w14:textId="07D78CC1" w:rsidR="001763F3" w:rsidRPr="00E17343" w:rsidRDefault="00841285" w:rsidP="0016323E">
            <w:pPr>
              <w:widowControl w:val="0"/>
              <w:spacing w:after="0" w:line="240" w:lineRule="auto"/>
              <w:jc w:val="both"/>
              <w:rPr>
                <w:rFonts w:ascii="Times New Roman" w:eastAsia="Times New Roman" w:hAnsi="Times New Roman"/>
                <w:bCs/>
                <w:sz w:val="24"/>
                <w:szCs w:val="28"/>
                <w:lang w:eastAsia="ru-RU"/>
              </w:rPr>
            </w:pPr>
            <w:r w:rsidRPr="00841285">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A125B" w14:textId="1D403184" w:rsidR="00853385" w:rsidRPr="00E17343" w:rsidRDefault="00853385" w:rsidP="00853385">
      <w:pPr>
        <w:spacing w:before="20" w:after="0" w:line="240" w:lineRule="auto"/>
        <w:jc w:val="both"/>
        <w:rPr>
          <w:rFonts w:ascii="Times New Roman" w:eastAsia="Times New Roman" w:hAnsi="Times New Roman"/>
          <w:sz w:val="18"/>
          <w:szCs w:val="18"/>
          <w:lang w:eastAsia="ru-RU"/>
        </w:rPr>
      </w:pPr>
    </w:p>
    <w:p w14:paraId="5783EDE4" w14:textId="77777777" w:rsidR="00A938A8" w:rsidRPr="00E17343" w:rsidRDefault="00A938A8" w:rsidP="00A938A8">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7B4A3484" w14:textId="77777777"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42B84B20" w14:textId="3AC9CE55"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27671921" w14:textId="3CAC0FA0" w:rsidR="00212A18" w:rsidRPr="00E17343" w:rsidRDefault="00212A18" w:rsidP="00212A18">
      <w:pPr>
        <w:spacing w:before="20"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w:t>
      </w:r>
      <w:r w:rsidR="006C2C69">
        <w:rPr>
          <w:rFonts w:ascii="Times New Roman" w:eastAsia="Times New Roman" w:hAnsi="Times New Roman"/>
          <w:sz w:val="24"/>
          <w:szCs w:val="20"/>
          <w:lang w:eastAsia="uk-UA"/>
        </w:rPr>
        <w:t>пунктом 44</w:t>
      </w:r>
      <w:r w:rsidR="00D2321F" w:rsidRPr="00E17343">
        <w:rPr>
          <w:rFonts w:ascii="Times New Roman" w:eastAsia="Times New Roman" w:hAnsi="Times New Roman"/>
          <w:sz w:val="24"/>
          <w:szCs w:val="20"/>
          <w:lang w:eastAsia="uk-UA"/>
        </w:rPr>
        <w:t xml:space="preserve"> </w:t>
      </w:r>
      <w:r w:rsidR="00D51172" w:rsidRPr="00E17343">
        <w:rPr>
          <w:rFonts w:ascii="Times New Roman" w:eastAsia="Times New Roman" w:hAnsi="Times New Roman"/>
          <w:sz w:val="24"/>
          <w:szCs w:val="20"/>
          <w:lang w:eastAsia="uk-UA"/>
        </w:rPr>
        <w:t>Особливостей</w:t>
      </w:r>
      <w:r w:rsidRPr="00E17343">
        <w:rPr>
          <w:rFonts w:ascii="Times New Roman" w:eastAsia="Times New Roman" w:hAnsi="Times New Roman"/>
          <w:sz w:val="24"/>
          <w:szCs w:val="20"/>
          <w:lang w:eastAsia="uk-UA"/>
        </w:rPr>
        <w:t xml:space="preserve"> і тендерній документації та шляхом завантаження необхідних документів, що вимагаються замовником відповідно до тендерної документації. </w:t>
      </w:r>
    </w:p>
    <w:p w14:paraId="393BBC30" w14:textId="77777777" w:rsidR="00212A18" w:rsidRPr="00E17343" w:rsidRDefault="00212A18" w:rsidP="00212A18">
      <w:pPr>
        <w:spacing w:before="20" w:after="0" w:line="240" w:lineRule="auto"/>
        <w:ind w:firstLine="567"/>
        <w:jc w:val="both"/>
        <w:rPr>
          <w:rFonts w:ascii="Times New Roman" w:eastAsia="Times New Roman" w:hAnsi="Times New Roman"/>
          <w:b/>
          <w:i/>
          <w:sz w:val="24"/>
          <w:szCs w:val="20"/>
          <w:lang w:eastAsia="uk-UA"/>
        </w:rPr>
      </w:pPr>
      <w:r w:rsidRPr="00E17343">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7343">
        <w:rPr>
          <w:rFonts w:ascii="Times New Roman" w:eastAsia="Times New Roman" w:hAnsi="Times New Roman"/>
          <w:sz w:val="24"/>
          <w:szCs w:val="20"/>
          <w:lang w:eastAsia="uk-UA"/>
        </w:rPr>
        <w:t>скан</w:t>
      </w:r>
      <w:proofErr w:type="spellEnd"/>
      <w:r w:rsidRPr="00E17343">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E17343">
        <w:rPr>
          <w:rFonts w:ascii="Times New Roman" w:eastAsia="Times New Roman" w:hAnsi="Times New Roman"/>
          <w:sz w:val="24"/>
          <w:szCs w:val="20"/>
          <w:lang w:eastAsia="uk-UA"/>
        </w:rPr>
        <w:t>pdf</w:t>
      </w:r>
      <w:proofErr w:type="spellEnd"/>
      <w:r w:rsidRPr="00E17343">
        <w:rPr>
          <w:rFonts w:ascii="Times New Roman" w:eastAsia="Times New Roman" w:hAnsi="Times New Roman"/>
          <w:sz w:val="24"/>
          <w:szCs w:val="20"/>
          <w:lang w:eastAsia="uk-UA"/>
        </w:rPr>
        <w:t>.», «..</w:t>
      </w:r>
      <w:proofErr w:type="spellStart"/>
      <w:r w:rsidRPr="00E17343">
        <w:rPr>
          <w:rFonts w:ascii="Times New Roman" w:eastAsia="Times New Roman" w:hAnsi="Times New Roman"/>
          <w:sz w:val="24"/>
          <w:szCs w:val="20"/>
          <w:lang w:eastAsia="uk-UA"/>
        </w:rPr>
        <w:t>jpeg</w:t>
      </w:r>
      <w:proofErr w:type="spellEnd"/>
      <w:r w:rsidRPr="00E17343">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7343">
        <w:rPr>
          <w:rFonts w:ascii="Times New Roman" w:eastAsia="Times New Roman" w:hAnsi="Times New Roman"/>
          <w:sz w:val="24"/>
          <w:szCs w:val="20"/>
          <w:lang w:eastAsia="uk-UA"/>
        </w:rPr>
        <w:t>скан</w:t>
      </w:r>
      <w:proofErr w:type="spellEnd"/>
      <w:r w:rsidRPr="00E17343">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AF55EE" w14:textId="77777777" w:rsidR="00212A18" w:rsidRPr="00E17343" w:rsidRDefault="00212A18" w:rsidP="00212A18">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388052CB"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w:t>
      </w:r>
      <w:r w:rsidRPr="00E17343">
        <w:rPr>
          <w:rFonts w:ascii="Times New Roman" w:eastAsia="Times New Roman" w:hAnsi="Times New Roman"/>
          <w:sz w:val="24"/>
          <w:szCs w:val="24"/>
          <w:lang w:val="en-US" w:eastAsia="ru-RU"/>
        </w:rPr>
        <w:t>I</w:t>
      </w:r>
      <w:r w:rsidRPr="00E17343">
        <w:rPr>
          <w:rFonts w:ascii="Times New Roman" w:eastAsia="Times New Roman" w:hAnsi="Times New Roman"/>
          <w:sz w:val="24"/>
          <w:szCs w:val="24"/>
          <w:lang w:eastAsia="ru-RU"/>
        </w:rPr>
        <w:t xml:space="preserve"> тендерної документації.</w:t>
      </w:r>
    </w:p>
    <w:p w14:paraId="2DF50C97" w14:textId="77777777" w:rsidR="00212A18" w:rsidRPr="00E17343" w:rsidRDefault="00212A18" w:rsidP="00212A18">
      <w:pPr>
        <w:spacing w:before="20" w:after="0" w:line="240" w:lineRule="auto"/>
        <w:ind w:firstLine="567"/>
        <w:jc w:val="both"/>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E17343">
        <w:rPr>
          <w:rFonts w:ascii="Times New Roman" w:eastAsia="Times New Roman" w:hAnsi="Times New Roman"/>
          <w:b/>
          <w:sz w:val="24"/>
          <w:szCs w:val="20"/>
          <w:lang w:eastAsia="uk-UA"/>
        </w:rPr>
        <w:t>скан</w:t>
      </w:r>
      <w:proofErr w:type="spellEnd"/>
      <w:r w:rsidRPr="00E17343">
        <w:rPr>
          <w:rFonts w:ascii="Times New Roman" w:eastAsia="Times New Roman" w:hAnsi="Times New Roman"/>
          <w:b/>
          <w:sz w:val="24"/>
          <w:szCs w:val="20"/>
          <w:lang w:eastAsia="uk-UA"/>
        </w:rPr>
        <w:t>-копії документів (</w:t>
      </w:r>
      <w:r w:rsidRPr="00E17343">
        <w:rPr>
          <w:rFonts w:ascii="Times New Roman" w:eastAsia="Times New Roman" w:hAnsi="Times New Roman"/>
          <w:b/>
          <w:bCs/>
          <w:sz w:val="24"/>
          <w:szCs w:val="28"/>
          <w:lang w:eastAsia="uk-UA"/>
        </w:rPr>
        <w:t>завірених підписом уповноваженої особи Учасника</w:t>
      </w:r>
      <w:r w:rsidRPr="00E17343">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2CF0C457" w14:textId="7CDDDD24" w:rsidR="00212A18" w:rsidRPr="00E17343" w:rsidRDefault="00212A18" w:rsidP="00212A18">
      <w:pPr>
        <w:spacing w:after="0" w:line="240" w:lineRule="auto"/>
        <w:ind w:firstLine="567"/>
        <w:jc w:val="both"/>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Пропозиції, які не містять документів зазначених у Таблицях 1</w:t>
      </w:r>
      <w:r w:rsidR="00FA6048" w:rsidRPr="00E17343">
        <w:rPr>
          <w:rFonts w:ascii="Times New Roman" w:eastAsia="Times New Roman" w:hAnsi="Times New Roman"/>
          <w:b/>
          <w:sz w:val="24"/>
          <w:szCs w:val="24"/>
          <w:lang w:eastAsia="ru-RU"/>
        </w:rPr>
        <w:t>, 2</w:t>
      </w:r>
      <w:r w:rsidRPr="00E17343">
        <w:rPr>
          <w:rFonts w:ascii="Times New Roman" w:eastAsia="Times New Roman" w:hAnsi="Times New Roman"/>
          <w:b/>
          <w:sz w:val="24"/>
          <w:szCs w:val="24"/>
          <w:lang w:eastAsia="ru-RU"/>
        </w:rPr>
        <w:t xml:space="preserve"> Додатку 2 </w:t>
      </w:r>
      <w:r w:rsidRPr="00E17343">
        <w:rPr>
          <w:rFonts w:ascii="Times New Roman" w:eastAsia="Times New Roman" w:hAnsi="Times New Roman"/>
          <w:b/>
          <w:bCs/>
          <w:sz w:val="24"/>
          <w:szCs w:val="24"/>
          <w:lang w:eastAsia="ru-RU"/>
        </w:rPr>
        <w:t>тендерної документації</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w:t>
      </w:r>
      <w:proofErr w:type="spellStart"/>
      <w:r w:rsidRPr="00E17343">
        <w:rPr>
          <w:rFonts w:ascii="Times New Roman" w:eastAsia="Times New Roman" w:hAnsi="Times New Roman"/>
          <w:b/>
          <w:sz w:val="24"/>
          <w:szCs w:val="28"/>
          <w:lang w:eastAsia="ru-RU"/>
        </w:rPr>
        <w:t>скан</w:t>
      </w:r>
      <w:proofErr w:type="spellEnd"/>
      <w:r w:rsidRPr="00E17343">
        <w:rPr>
          <w:rFonts w:ascii="Times New Roman" w:eastAsia="Times New Roman" w:hAnsi="Times New Roman"/>
          <w:b/>
          <w:sz w:val="24"/>
          <w:szCs w:val="28"/>
          <w:lang w:eastAsia="ru-RU"/>
        </w:rPr>
        <w:t>-копії),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E17343">
        <w:rPr>
          <w:rFonts w:ascii="Times New Roman" w:eastAsia="Times New Roman" w:hAnsi="Times New Roman"/>
          <w:b/>
          <w:sz w:val="24"/>
          <w:szCs w:val="24"/>
          <w:lang w:eastAsia="ru-RU"/>
        </w:rPr>
        <w:t>відхиляються Замовником.</w:t>
      </w:r>
    </w:p>
    <w:p w14:paraId="2BA8FC06" w14:textId="4C70561F" w:rsidR="00212A18" w:rsidRPr="00E17343" w:rsidRDefault="00212A18" w:rsidP="00212A18">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002D1F13" w:rsidRPr="00E17343">
        <w:rPr>
          <w:rFonts w:ascii="Times New Roman" w:hAnsi="Times New Roman"/>
          <w:b/>
          <w:sz w:val="24"/>
          <w:szCs w:val="24"/>
        </w:rPr>
        <w:t xml:space="preserve"> </w:t>
      </w:r>
      <w:r w:rsidR="002D1F13" w:rsidRPr="00E17343">
        <w:rPr>
          <w:rFonts w:ascii="Times New Roman" w:eastAsia="Times New Roman" w:hAnsi="Times New Roman"/>
          <w:b/>
          <w:sz w:val="24"/>
          <w:szCs w:val="24"/>
          <w:lang w:eastAsia="ru-RU"/>
        </w:rPr>
        <w:t xml:space="preserve">Удосконаленого електронного підпису (УЕП) </w:t>
      </w:r>
      <w:r w:rsidRPr="00E17343">
        <w:rPr>
          <w:rFonts w:ascii="Times New Roman" w:eastAsia="Times New Roman" w:hAnsi="Times New Roman"/>
          <w:b/>
          <w:sz w:val="24"/>
          <w:szCs w:val="24"/>
          <w:u w:val="single"/>
          <w:lang w:eastAsia="ru-RU"/>
        </w:rPr>
        <w:t>уповноваженої особи Учасника</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w:t>
      </w:r>
      <w:r w:rsidRPr="00E17343">
        <w:rPr>
          <w:rFonts w:ascii="Times New Roman" w:eastAsia="Times New Roman" w:hAnsi="Times New Roman"/>
          <w:b/>
          <w:bCs/>
          <w:sz w:val="24"/>
          <w:szCs w:val="24"/>
          <w:u w:val="single"/>
          <w:lang w:eastAsia="ru-RU"/>
        </w:rPr>
        <w:t>повноваження</w:t>
      </w:r>
      <w:r w:rsidRPr="00E17343">
        <w:rPr>
          <w:rFonts w:ascii="Times New Roman" w:eastAsia="Times New Roman" w:hAnsi="Times New Roman"/>
          <w:b/>
          <w:bCs/>
          <w:sz w:val="24"/>
          <w:szCs w:val="24"/>
          <w:lang w:eastAsia="ru-RU"/>
        </w:rPr>
        <w:t xml:space="preserve"> </w:t>
      </w:r>
      <w:r w:rsidRPr="00E17343">
        <w:rPr>
          <w:rFonts w:ascii="Times New Roman" w:eastAsia="Times New Roman" w:hAnsi="Times New Roman"/>
          <w:b/>
          <w:bCs/>
          <w:sz w:val="24"/>
          <w:szCs w:val="24"/>
          <w:u w:val="single"/>
          <w:lang w:eastAsia="ru-RU"/>
        </w:rPr>
        <w:t>уповноваженої особи</w:t>
      </w:r>
      <w:r w:rsidRPr="00E17343">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E17343">
        <w:rPr>
          <w:rFonts w:ascii="Times New Roman" w:eastAsia="Times New Roman" w:hAnsi="Times New Roman"/>
          <w:b/>
          <w:sz w:val="24"/>
          <w:szCs w:val="24"/>
          <w:lang w:eastAsia="ru-RU"/>
        </w:rPr>
        <w:t>. При цьому Електронна печ</w:t>
      </w:r>
      <w:r w:rsidR="002D1F13" w:rsidRPr="00E17343">
        <w:rPr>
          <w:rFonts w:ascii="Times New Roman" w:eastAsia="Times New Roman" w:hAnsi="Times New Roman"/>
          <w:b/>
          <w:sz w:val="24"/>
          <w:szCs w:val="24"/>
          <w:lang w:eastAsia="ru-RU"/>
        </w:rPr>
        <w:t xml:space="preserve">атка Учасника не вважається КЕП/УЕП </w:t>
      </w:r>
      <w:r w:rsidRPr="00E17343">
        <w:rPr>
          <w:rFonts w:ascii="Times New Roman" w:eastAsia="Times New Roman" w:hAnsi="Times New Roman"/>
          <w:b/>
          <w:sz w:val="24"/>
          <w:szCs w:val="24"/>
          <w:lang w:eastAsia="ru-RU"/>
        </w:rPr>
        <w:t>уповноваженої особи.</w:t>
      </w:r>
    </w:p>
    <w:p w14:paraId="0349BB67" w14:textId="5D582812" w:rsidR="00212A18" w:rsidRPr="00E17343" w:rsidRDefault="00212A18" w:rsidP="004F555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w:t>
      </w:r>
    </w:p>
    <w:p w14:paraId="2B1B67B8" w14:textId="229C8E7E" w:rsidR="00212A18" w:rsidRPr="00E17343" w:rsidRDefault="00212A18" w:rsidP="004F5551">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Порядок та перелік документів для переможця процедури закупівлі</w:t>
      </w:r>
    </w:p>
    <w:p w14:paraId="5566D0CA" w14:textId="01834D5C" w:rsidR="00212A18" w:rsidRDefault="0072799A" w:rsidP="004541E6">
      <w:pPr>
        <w:spacing w:after="0" w:line="240" w:lineRule="auto"/>
        <w:ind w:firstLine="567"/>
        <w:jc w:val="both"/>
        <w:rPr>
          <w:rFonts w:ascii="Times New Roman" w:eastAsia="Times New Roman" w:hAnsi="Times New Roman"/>
          <w:sz w:val="24"/>
          <w:szCs w:val="24"/>
          <w:lang w:eastAsia="ru-RU"/>
        </w:rPr>
      </w:pPr>
      <w:r w:rsidRPr="0072799A">
        <w:rPr>
          <w:rFonts w:ascii="Times New Roman" w:eastAsia="Times New Roman" w:hAnsi="Times New Roman"/>
          <w:sz w:val="24"/>
          <w:szCs w:val="24"/>
          <w:lang w:eastAsia="ru-RU"/>
        </w:rPr>
        <w:t xml:space="preserve">Переможець процедури закупівлі у строк, </w:t>
      </w:r>
      <w:r w:rsidRPr="0072799A">
        <w:rPr>
          <w:rFonts w:ascii="Times New Roman" w:eastAsia="Times New Roman" w:hAnsi="Times New Roman"/>
          <w:b/>
          <w:sz w:val="24"/>
          <w:szCs w:val="24"/>
          <w:lang w:eastAsia="ru-RU"/>
        </w:rPr>
        <w:t>що не перевищує чотири дні</w:t>
      </w:r>
      <w:r w:rsidRPr="0072799A">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633532">
        <w:rPr>
          <w:rFonts w:ascii="Times New Roman" w:eastAsia="Times New Roman" w:hAnsi="Times New Roman"/>
          <w:sz w:val="24"/>
          <w:szCs w:val="24"/>
          <w:lang w:eastAsia="ru-RU"/>
        </w:rPr>
        <w:t xml:space="preserve">. </w:t>
      </w:r>
      <w:r w:rsidR="004541E6" w:rsidRPr="00633532">
        <w:rPr>
          <w:rFonts w:ascii="Times New Roman" w:eastAsia="Times New Roman" w:hAnsi="Times New Roman"/>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4541E6" w:rsidRPr="00633532">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004541E6" w:rsidRPr="00E17343">
        <w:rPr>
          <w:rFonts w:ascii="Times New Roman" w:eastAsia="Times New Roman" w:hAnsi="Times New Roman"/>
          <w:sz w:val="24"/>
          <w:szCs w:val="24"/>
          <w:lang w:eastAsia="ru-RU"/>
        </w:rPr>
        <w:t xml:space="preserve"> </w:t>
      </w:r>
      <w:r w:rsidR="00F7059C" w:rsidRPr="00E17343">
        <w:rPr>
          <w:rFonts w:ascii="Times New Roman" w:eastAsia="Times New Roman" w:hAnsi="Times New Roman"/>
          <w:sz w:val="24"/>
          <w:szCs w:val="24"/>
          <w:lang w:eastAsia="ru-RU"/>
        </w:rPr>
        <w:t>(відповідно до таблиці 3</w:t>
      </w:r>
      <w:r w:rsidR="00212A18" w:rsidRPr="00E17343">
        <w:rPr>
          <w:rFonts w:ascii="Times New Roman" w:eastAsia="Times New Roman" w:hAnsi="Times New Roman"/>
          <w:sz w:val="24"/>
          <w:szCs w:val="24"/>
          <w:lang w:eastAsia="ru-RU"/>
        </w:rPr>
        <w:t xml:space="preserve"> Додатку 3 тендерної документації).</w:t>
      </w:r>
    </w:p>
    <w:p w14:paraId="253B669D" w14:textId="77777777" w:rsidR="00B62AD4" w:rsidRPr="00E17343" w:rsidRDefault="00B62AD4" w:rsidP="004541E6">
      <w:pPr>
        <w:spacing w:after="0" w:line="240" w:lineRule="auto"/>
        <w:ind w:firstLine="567"/>
        <w:jc w:val="both"/>
        <w:rPr>
          <w:rFonts w:ascii="Times New Roman" w:eastAsia="Times New Roman" w:hAnsi="Times New Roman"/>
          <w:sz w:val="24"/>
          <w:szCs w:val="24"/>
          <w:lang w:eastAsia="ru-RU"/>
        </w:rPr>
      </w:pPr>
    </w:p>
    <w:p w14:paraId="6464B224"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BB4DD6">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E17343">
        <w:rPr>
          <w:rFonts w:ascii="Times New Roman" w:eastAsia="Times New Roman" w:hAnsi="Times New Roman"/>
          <w:sz w:val="24"/>
          <w:szCs w:val="24"/>
          <w:lang w:eastAsia="ru-RU"/>
        </w:rPr>
        <w:t>:</w:t>
      </w:r>
    </w:p>
    <w:p w14:paraId="06130A57"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відповідну інформацію про право підписання договору про закупівлю;</w:t>
      </w:r>
    </w:p>
    <w:p w14:paraId="2380575E"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5E3B3DA" w14:textId="7A51D4B0" w:rsidR="002C6915" w:rsidRPr="00E17343" w:rsidRDefault="004541E6" w:rsidP="002C6915">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Згідно з </w:t>
      </w:r>
      <w:r w:rsidRPr="009D0D23">
        <w:rPr>
          <w:rFonts w:ascii="Times New Roman" w:eastAsia="Times New Roman" w:hAnsi="Times New Roman"/>
          <w:sz w:val="24"/>
          <w:szCs w:val="20"/>
          <w:lang w:eastAsia="uk-UA"/>
        </w:rPr>
        <w:t>пунктом 41</w:t>
      </w:r>
      <w:r w:rsidR="00212A18" w:rsidRPr="009D0D23">
        <w:rPr>
          <w:rFonts w:ascii="Times New Roman" w:eastAsia="Times New Roman" w:hAnsi="Times New Roman"/>
          <w:sz w:val="24"/>
          <w:szCs w:val="20"/>
          <w:lang w:eastAsia="uk-UA"/>
        </w:rPr>
        <w:t xml:space="preserve"> </w:t>
      </w:r>
      <w:r w:rsidR="00985957"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xml:space="preserve">, у разі ненадання переможцем процедури закупівлі документів, що підтверджують відсутність підстав, </w:t>
      </w:r>
      <w:r w:rsidR="004F2E85">
        <w:rPr>
          <w:rFonts w:ascii="Times New Roman" w:eastAsia="Times New Roman" w:hAnsi="Times New Roman"/>
          <w:sz w:val="24"/>
          <w:szCs w:val="20"/>
          <w:lang w:eastAsia="uk-UA"/>
        </w:rPr>
        <w:t>пунктом</w:t>
      </w:r>
      <w:r w:rsidR="002C6915" w:rsidRPr="009D0D23">
        <w:rPr>
          <w:rFonts w:ascii="Times New Roman" w:eastAsia="Times New Roman" w:hAnsi="Times New Roman"/>
          <w:sz w:val="24"/>
          <w:szCs w:val="20"/>
          <w:lang w:eastAsia="uk-UA"/>
        </w:rPr>
        <w:t xml:space="preserve"> 44 </w:t>
      </w:r>
      <w:r w:rsidR="001341AA"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xml:space="preserve">, замовник відхиляє тендерну пропозицію такого учасника та </w:t>
      </w:r>
      <w:r w:rsidR="002C6915" w:rsidRPr="009D0D23">
        <w:rPr>
          <w:rFonts w:ascii="Times New Roman" w:eastAsia="Times New Roman" w:hAnsi="Times New Roman"/>
          <w:sz w:val="24"/>
          <w:szCs w:val="20"/>
          <w:lang w:eastAsia="uk-UA"/>
        </w:rPr>
        <w:t xml:space="preserve">визначає переможця процедури закупівлі серед тих </w:t>
      </w:r>
      <w:r w:rsidR="002C6915" w:rsidRPr="009D0D23">
        <w:rPr>
          <w:rFonts w:ascii="Times New Roman" w:eastAsia="Times New Roman" w:hAnsi="Times New Roman"/>
          <w:sz w:val="24"/>
          <w:szCs w:val="20"/>
          <w:lang w:eastAsia="uk-UA"/>
        </w:rPr>
        <w:lastRenderedPageBreak/>
        <w:t xml:space="preserve">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A35EBF" w:rsidRPr="009D0D23">
        <w:rPr>
          <w:rFonts w:ascii="Times New Roman" w:eastAsia="Times New Roman" w:hAnsi="Times New Roman"/>
          <w:sz w:val="24"/>
          <w:szCs w:val="20"/>
          <w:lang w:eastAsia="uk-UA"/>
        </w:rPr>
        <w:t>Особливостей</w:t>
      </w:r>
      <w:r w:rsidR="002C6915" w:rsidRPr="009D0D23">
        <w:rPr>
          <w:rFonts w:ascii="Times New Roman" w:eastAsia="Times New Roman" w:hAnsi="Times New Roman"/>
          <w:sz w:val="24"/>
          <w:szCs w:val="20"/>
          <w:lang w:eastAsia="uk-UA"/>
        </w:rPr>
        <w:t>, та приймає</w:t>
      </w:r>
      <w:r w:rsidR="002C6915" w:rsidRPr="00E17343">
        <w:rPr>
          <w:rFonts w:ascii="Times New Roman" w:eastAsia="Times New Roman" w:hAnsi="Times New Roman"/>
          <w:sz w:val="24"/>
          <w:szCs w:val="20"/>
          <w:lang w:eastAsia="uk-UA"/>
        </w:rPr>
        <w:t xml:space="preserve"> рішення про намір укласти договір про закупівлю у порядку та на умовах, визначених статтею 33 Закону та пунктом</w:t>
      </w:r>
      <w:r w:rsidR="006B35BC" w:rsidRPr="00E17343">
        <w:rPr>
          <w:rFonts w:ascii="Times New Roman" w:eastAsia="Times New Roman" w:hAnsi="Times New Roman"/>
          <w:sz w:val="24"/>
          <w:szCs w:val="20"/>
          <w:lang w:eastAsia="uk-UA"/>
        </w:rPr>
        <w:t xml:space="preserve"> 46 </w:t>
      </w:r>
      <w:r w:rsidR="001341AA" w:rsidRPr="00E17343">
        <w:rPr>
          <w:rFonts w:ascii="Times New Roman" w:eastAsia="Times New Roman" w:hAnsi="Times New Roman"/>
          <w:sz w:val="24"/>
          <w:szCs w:val="20"/>
          <w:lang w:eastAsia="uk-UA"/>
        </w:rPr>
        <w:t>Особливостей</w:t>
      </w:r>
      <w:r w:rsidR="002C6915" w:rsidRPr="00E17343">
        <w:rPr>
          <w:rFonts w:ascii="Times New Roman" w:eastAsia="Times New Roman" w:hAnsi="Times New Roman"/>
          <w:sz w:val="24"/>
          <w:szCs w:val="20"/>
          <w:lang w:eastAsia="uk-UA"/>
        </w:rPr>
        <w:t>.</w:t>
      </w:r>
    </w:p>
    <w:p w14:paraId="4BFACF1A" w14:textId="77777777" w:rsidR="002C6915" w:rsidRPr="00E17343" w:rsidRDefault="002C6915" w:rsidP="002C6915">
      <w:pPr>
        <w:spacing w:after="0" w:line="240" w:lineRule="auto"/>
        <w:ind w:firstLine="567"/>
        <w:jc w:val="both"/>
        <w:rPr>
          <w:rFonts w:ascii="Times New Roman" w:eastAsia="Times New Roman" w:hAnsi="Times New Roman"/>
          <w:sz w:val="24"/>
          <w:szCs w:val="20"/>
          <w:lang w:eastAsia="uk-UA"/>
        </w:rPr>
      </w:pPr>
    </w:p>
    <w:p w14:paraId="77281A9F" w14:textId="43759DF1" w:rsidR="00212A18" w:rsidRPr="00E17343" w:rsidRDefault="00212A18" w:rsidP="00212A18">
      <w:pPr>
        <w:spacing w:after="0" w:line="240" w:lineRule="auto"/>
        <w:ind w:firstLine="567"/>
        <w:jc w:val="both"/>
        <w:rPr>
          <w:rFonts w:ascii="Times New Roman" w:eastAsia="Times New Roman" w:hAnsi="Times New Roman"/>
          <w:b/>
          <w:i/>
          <w:iCs/>
          <w:sz w:val="24"/>
          <w:szCs w:val="20"/>
          <w:lang w:eastAsia="uk-UA"/>
        </w:rPr>
      </w:pPr>
      <w:r w:rsidRPr="00E17343">
        <w:rPr>
          <w:rFonts w:ascii="Times New Roman" w:eastAsia="Times New Roman" w:hAnsi="Times New Roman"/>
          <w:b/>
          <w:i/>
          <w:iCs/>
          <w:sz w:val="24"/>
          <w:szCs w:val="20"/>
          <w:lang w:eastAsia="uk-UA"/>
        </w:rPr>
        <w:t xml:space="preserve">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w:t>
      </w:r>
      <w:r w:rsidR="0048022E" w:rsidRPr="00E17343">
        <w:rPr>
          <w:rFonts w:ascii="Times New Roman" w:eastAsia="Times New Roman" w:hAnsi="Times New Roman"/>
          <w:b/>
          <w:i/>
          <w:iCs/>
          <w:sz w:val="24"/>
          <w:szCs w:val="20"/>
          <w:lang w:eastAsia="uk-UA"/>
        </w:rPr>
        <w:t>договір</w:t>
      </w:r>
      <w:r w:rsidRPr="00E17343">
        <w:rPr>
          <w:rFonts w:ascii="Times New Roman" w:eastAsia="Times New Roman" w:hAnsi="Times New Roman"/>
          <w:b/>
          <w:i/>
          <w:iCs/>
          <w:sz w:val="24"/>
          <w:szCs w:val="20"/>
          <w:lang w:eastAsia="uk-UA"/>
        </w:rPr>
        <w:t>, відповідно до вимог, визначених у тендерній документації.</w:t>
      </w:r>
      <w:r w:rsidR="006D7DC1" w:rsidRPr="00E17343">
        <w:rPr>
          <w:rFonts w:ascii="Times New Roman" w:eastAsia="Times New Roman" w:hAnsi="Times New Roman"/>
          <w:b/>
          <w:i/>
          <w:iCs/>
          <w:sz w:val="24"/>
          <w:szCs w:val="20"/>
          <w:lang w:eastAsia="uk-UA"/>
        </w:rPr>
        <w:t xml:space="preserve"> У разі не надання Замовнику в зазначений спосіб договору  це може </w:t>
      </w:r>
      <w:r w:rsidR="00255A06" w:rsidRPr="00E17343">
        <w:rPr>
          <w:rFonts w:ascii="Times New Roman" w:eastAsia="Times New Roman" w:hAnsi="Times New Roman"/>
          <w:b/>
          <w:i/>
          <w:iCs/>
          <w:sz w:val="24"/>
          <w:szCs w:val="20"/>
          <w:lang w:eastAsia="uk-UA"/>
        </w:rPr>
        <w:t>вважатись</w:t>
      </w:r>
      <w:r w:rsidR="006D7DC1" w:rsidRPr="00E17343">
        <w:rPr>
          <w:rFonts w:ascii="Times New Roman" w:eastAsia="Times New Roman" w:hAnsi="Times New Roman"/>
          <w:b/>
          <w:i/>
          <w:iCs/>
          <w:sz w:val="24"/>
          <w:szCs w:val="20"/>
          <w:lang w:eastAsia="uk-UA"/>
        </w:rPr>
        <w:t xml:space="preserve"> Замовником, як відмова Переможця від підписан</w:t>
      </w:r>
      <w:r w:rsidR="0048022E" w:rsidRPr="00E17343">
        <w:rPr>
          <w:rFonts w:ascii="Times New Roman" w:eastAsia="Times New Roman" w:hAnsi="Times New Roman"/>
          <w:b/>
          <w:i/>
          <w:iCs/>
          <w:sz w:val="24"/>
          <w:szCs w:val="20"/>
          <w:lang w:eastAsia="uk-UA"/>
        </w:rPr>
        <w:t>ня договору та Замовник відхиляє</w:t>
      </w:r>
      <w:r w:rsidR="006D7DC1" w:rsidRPr="00E17343">
        <w:rPr>
          <w:rFonts w:ascii="Times New Roman" w:eastAsia="Times New Roman" w:hAnsi="Times New Roman"/>
          <w:b/>
          <w:i/>
          <w:iCs/>
          <w:sz w:val="24"/>
          <w:szCs w:val="20"/>
          <w:lang w:eastAsia="uk-UA"/>
        </w:rPr>
        <w:t xml:space="preserve"> тендерну п</w:t>
      </w:r>
      <w:r w:rsidR="00753936" w:rsidRPr="00E17343">
        <w:rPr>
          <w:rFonts w:ascii="Times New Roman" w:eastAsia="Times New Roman" w:hAnsi="Times New Roman"/>
          <w:b/>
          <w:i/>
          <w:iCs/>
          <w:sz w:val="24"/>
          <w:szCs w:val="20"/>
          <w:lang w:eastAsia="uk-UA"/>
        </w:rPr>
        <w:t>р</w:t>
      </w:r>
      <w:r w:rsidR="006D7DC1" w:rsidRPr="00E17343">
        <w:rPr>
          <w:rFonts w:ascii="Times New Roman" w:eastAsia="Times New Roman" w:hAnsi="Times New Roman"/>
          <w:b/>
          <w:i/>
          <w:iCs/>
          <w:sz w:val="24"/>
          <w:szCs w:val="20"/>
          <w:lang w:eastAsia="uk-UA"/>
        </w:rPr>
        <w:t>о</w:t>
      </w:r>
      <w:r w:rsidR="00255A06" w:rsidRPr="00E17343">
        <w:rPr>
          <w:rFonts w:ascii="Times New Roman" w:eastAsia="Times New Roman" w:hAnsi="Times New Roman"/>
          <w:b/>
          <w:i/>
          <w:iCs/>
          <w:sz w:val="24"/>
          <w:szCs w:val="20"/>
          <w:lang w:eastAsia="uk-UA"/>
        </w:rPr>
        <w:t>по</w:t>
      </w:r>
      <w:r w:rsidR="006D7DC1" w:rsidRPr="00E17343">
        <w:rPr>
          <w:rFonts w:ascii="Times New Roman" w:eastAsia="Times New Roman" w:hAnsi="Times New Roman"/>
          <w:b/>
          <w:i/>
          <w:iCs/>
          <w:sz w:val="24"/>
          <w:szCs w:val="20"/>
          <w:lang w:eastAsia="uk-UA"/>
        </w:rPr>
        <w:t xml:space="preserve">зицію  </w:t>
      </w:r>
      <w:r w:rsidR="002753F3" w:rsidRPr="00E17343">
        <w:rPr>
          <w:rFonts w:ascii="Times New Roman" w:eastAsia="Times New Roman" w:hAnsi="Times New Roman"/>
          <w:b/>
          <w:i/>
          <w:iCs/>
          <w:sz w:val="24"/>
          <w:szCs w:val="20"/>
          <w:lang w:eastAsia="uk-UA"/>
        </w:rPr>
        <w:t>П</w:t>
      </w:r>
      <w:r w:rsidR="00753936" w:rsidRPr="00E17343">
        <w:rPr>
          <w:rFonts w:ascii="Times New Roman" w:eastAsia="Times New Roman" w:hAnsi="Times New Roman"/>
          <w:b/>
          <w:i/>
          <w:iCs/>
          <w:sz w:val="24"/>
          <w:szCs w:val="20"/>
          <w:lang w:eastAsia="uk-UA"/>
        </w:rPr>
        <w:t xml:space="preserve">ереможця процедури закупівлі на підставі </w:t>
      </w:r>
      <w:r w:rsidR="003F1ED3" w:rsidRPr="00E17343">
        <w:rPr>
          <w:rFonts w:ascii="Times New Roman" w:eastAsia="Times New Roman" w:hAnsi="Times New Roman"/>
          <w:b/>
          <w:i/>
          <w:iCs/>
          <w:sz w:val="24"/>
          <w:szCs w:val="20"/>
          <w:lang w:eastAsia="uk-UA"/>
        </w:rPr>
        <w:t xml:space="preserve">підпункту 3 </w:t>
      </w:r>
      <w:r w:rsidR="002753F3" w:rsidRPr="00E17343">
        <w:rPr>
          <w:rFonts w:ascii="Times New Roman" w:eastAsia="Times New Roman" w:hAnsi="Times New Roman"/>
          <w:b/>
          <w:i/>
          <w:iCs/>
          <w:sz w:val="24"/>
          <w:szCs w:val="20"/>
          <w:lang w:eastAsia="uk-UA"/>
        </w:rPr>
        <w:t xml:space="preserve">пункту </w:t>
      </w:r>
      <w:r w:rsidR="003F1ED3" w:rsidRPr="00E17343">
        <w:rPr>
          <w:rFonts w:ascii="Times New Roman" w:eastAsia="Times New Roman" w:hAnsi="Times New Roman"/>
          <w:b/>
          <w:i/>
          <w:iCs/>
          <w:sz w:val="24"/>
          <w:szCs w:val="20"/>
          <w:lang w:eastAsia="uk-UA"/>
        </w:rPr>
        <w:t>41</w:t>
      </w:r>
      <w:r w:rsidR="002753F3" w:rsidRPr="00E17343">
        <w:rPr>
          <w:rFonts w:ascii="Times New Roman" w:eastAsia="Times New Roman" w:hAnsi="Times New Roman"/>
          <w:b/>
          <w:i/>
          <w:iCs/>
          <w:sz w:val="24"/>
          <w:szCs w:val="20"/>
          <w:lang w:eastAsia="uk-UA"/>
        </w:rPr>
        <w:t xml:space="preserve"> </w:t>
      </w:r>
      <w:r w:rsidR="009C2DA1" w:rsidRPr="00E17343">
        <w:rPr>
          <w:rFonts w:ascii="Times New Roman" w:eastAsia="Times New Roman" w:hAnsi="Times New Roman"/>
          <w:b/>
          <w:i/>
          <w:iCs/>
          <w:sz w:val="24"/>
          <w:szCs w:val="20"/>
          <w:lang w:eastAsia="uk-UA"/>
        </w:rPr>
        <w:t>Особливостей</w:t>
      </w:r>
      <w:r w:rsidR="002753F3" w:rsidRPr="00E17343">
        <w:rPr>
          <w:rFonts w:ascii="Times New Roman" w:eastAsia="Times New Roman" w:hAnsi="Times New Roman"/>
          <w:b/>
          <w:i/>
          <w:iCs/>
          <w:sz w:val="24"/>
          <w:szCs w:val="20"/>
          <w:lang w:eastAsia="uk-UA"/>
        </w:rPr>
        <w:t>.</w:t>
      </w:r>
    </w:p>
    <w:p w14:paraId="638F467D" w14:textId="5210C728" w:rsidR="004E5F2E" w:rsidRPr="00E17343" w:rsidRDefault="00853385" w:rsidP="00BE3031">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b/>
          <w:iCs/>
          <w:sz w:val="24"/>
          <w:szCs w:val="24"/>
          <w:lang w:eastAsia="ru-RU"/>
        </w:rPr>
        <w:t xml:space="preserve"> </w:t>
      </w:r>
    </w:p>
    <w:p w14:paraId="0A90064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5B0DE5C0" w14:textId="6ACE520B" w:rsidR="004E5F2E" w:rsidRPr="00E17343" w:rsidRDefault="006E6F7F" w:rsidP="006E6F7F">
      <w:pPr>
        <w:keepNext/>
        <w:pageBreakBefore/>
        <w:tabs>
          <w:tab w:val="left" w:pos="2086"/>
        </w:tabs>
        <w:spacing w:before="240" w:after="60" w:line="240" w:lineRule="auto"/>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 xml:space="preserve">                                                                                                                                            </w:t>
      </w:r>
      <w:r w:rsidR="004E5F2E" w:rsidRPr="00E17343">
        <w:rPr>
          <w:rFonts w:ascii="Times New Roman" w:eastAsia="Times New Roman" w:hAnsi="Times New Roman"/>
          <w:b/>
          <w:bCs/>
          <w:sz w:val="24"/>
          <w:szCs w:val="28"/>
          <w:lang w:val="ru-RU" w:eastAsia="ru-RU"/>
        </w:rPr>
        <w:t>ДОДАТОК 3</w:t>
      </w:r>
    </w:p>
    <w:p w14:paraId="3F33D3F6" w14:textId="77777777" w:rsidR="004E5F2E" w:rsidRPr="00E17343" w:rsidRDefault="004E5F2E" w:rsidP="004E5F2E">
      <w:pPr>
        <w:spacing w:after="0" w:line="240" w:lineRule="auto"/>
        <w:ind w:right="196"/>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ТП подається у вигляді, наведеному нижче.</w:t>
      </w:r>
    </w:p>
    <w:p w14:paraId="2C8C6B84" w14:textId="32D38B1E" w:rsidR="004E5F2E" w:rsidRPr="00E17343" w:rsidRDefault="004E5F2E" w:rsidP="004F71C3">
      <w:pPr>
        <w:spacing w:before="20" w:after="0" w:line="240" w:lineRule="auto"/>
        <w:jc w:val="both"/>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Учасник не пови</w:t>
      </w:r>
      <w:r w:rsidR="004F71C3" w:rsidRPr="00E17343">
        <w:rPr>
          <w:rFonts w:ascii="Times New Roman" w:eastAsia="Times New Roman" w:hAnsi="Times New Roman"/>
          <w:b/>
          <w:i/>
          <w:sz w:val="16"/>
          <w:szCs w:val="16"/>
          <w:lang w:eastAsia="ru-RU"/>
        </w:rPr>
        <w:t>нен відступати від даної форми.</w:t>
      </w:r>
    </w:p>
    <w:p w14:paraId="22055FAD" w14:textId="77777777" w:rsidR="004E5F2E" w:rsidRPr="00E17343" w:rsidRDefault="004E5F2E" w:rsidP="004E5F2E">
      <w:pPr>
        <w:keepNext/>
        <w:keepLines/>
        <w:numPr>
          <w:ilvl w:val="1"/>
          <w:numId w:val="0"/>
        </w:numPr>
        <w:spacing w:after="0" w:line="240" w:lineRule="auto"/>
        <w:jc w:val="center"/>
        <w:outlineLvl w:val="1"/>
        <w:rPr>
          <w:rFonts w:ascii="Times New Roman" w:eastAsia="Times New Roman" w:hAnsi="Times New Roman"/>
          <w:b/>
          <w:bCs/>
          <w:iCs/>
          <w:sz w:val="28"/>
          <w:szCs w:val="28"/>
          <w:lang w:val="ru-RU" w:eastAsia="ru-RU"/>
        </w:rPr>
      </w:pPr>
      <w:r w:rsidRPr="00E17343">
        <w:rPr>
          <w:rFonts w:ascii="Times New Roman" w:eastAsia="Times New Roman" w:hAnsi="Times New Roman"/>
          <w:b/>
          <w:bCs/>
          <w:iCs/>
          <w:sz w:val="28"/>
          <w:szCs w:val="28"/>
          <w:lang w:val="ru-RU" w:eastAsia="ru-RU"/>
        </w:rPr>
        <w:t xml:space="preserve">ТЕНДЕРНА ПРОПОЗИЦІЯ </w:t>
      </w:r>
    </w:p>
    <w:p w14:paraId="43343695" w14:textId="77777777" w:rsidR="004E5F2E" w:rsidRPr="00E17343" w:rsidRDefault="004E5F2E" w:rsidP="004E5F2E">
      <w:pPr>
        <w:keepNext/>
        <w:keepLines/>
        <w:numPr>
          <w:ilvl w:val="1"/>
          <w:numId w:val="0"/>
        </w:numPr>
        <w:spacing w:after="0" w:line="240" w:lineRule="auto"/>
        <w:jc w:val="center"/>
        <w:outlineLvl w:val="1"/>
        <w:rPr>
          <w:rFonts w:ascii="Cambria" w:eastAsia="Times New Roman" w:hAnsi="Cambria"/>
          <w:b/>
          <w:bCs/>
          <w:i/>
          <w:iCs/>
          <w:sz w:val="20"/>
          <w:szCs w:val="20"/>
          <w:lang w:val="ru-RU" w:eastAsia="ru-RU"/>
        </w:rPr>
      </w:pPr>
      <w:r w:rsidRPr="00E17343">
        <w:rPr>
          <w:rFonts w:ascii="Times New Roman" w:eastAsia="Times New Roman" w:hAnsi="Times New Roman"/>
          <w:b/>
          <w:bCs/>
          <w:iCs/>
          <w:sz w:val="20"/>
          <w:szCs w:val="20"/>
          <w:lang w:val="ru-RU" w:eastAsia="ru-RU"/>
        </w:rPr>
        <w:t xml:space="preserve">(форма, яка </w:t>
      </w:r>
      <w:r w:rsidRPr="00E17343">
        <w:rPr>
          <w:rFonts w:ascii="Times New Roman" w:eastAsia="Times New Roman" w:hAnsi="Times New Roman"/>
          <w:b/>
          <w:bCs/>
          <w:iCs/>
          <w:sz w:val="20"/>
          <w:szCs w:val="20"/>
          <w:lang w:eastAsia="ru-RU"/>
        </w:rPr>
        <w:t>подається Учасником на фірмовому</w:t>
      </w:r>
      <w:r w:rsidRPr="00E17343">
        <w:rPr>
          <w:rFonts w:ascii="Times New Roman" w:eastAsia="Times New Roman" w:hAnsi="Times New Roman"/>
          <w:b/>
          <w:bCs/>
          <w:iCs/>
          <w:sz w:val="20"/>
          <w:szCs w:val="20"/>
          <w:lang w:val="ru-RU" w:eastAsia="ru-RU"/>
        </w:rPr>
        <w:t xml:space="preserve"> бланку)</w:t>
      </w:r>
    </w:p>
    <w:p w14:paraId="451EB796" w14:textId="32524B9C" w:rsidR="004E5F2E" w:rsidRPr="00E17343" w:rsidRDefault="004E5F2E" w:rsidP="004E5F2E">
      <w:pPr>
        <w:spacing w:after="0" w:line="240" w:lineRule="auto"/>
        <w:ind w:right="19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"______"______________ 20___ р</w:t>
      </w:r>
      <w:r w:rsidR="00AD6BFC">
        <w:rPr>
          <w:rFonts w:ascii="Times New Roman" w:eastAsia="Times New Roman" w:hAnsi="Times New Roman"/>
          <w:sz w:val="24"/>
          <w:szCs w:val="24"/>
          <w:lang w:eastAsia="ru-RU"/>
        </w:rPr>
        <w:t>оку</w:t>
      </w:r>
    </w:p>
    <w:p w14:paraId="4675DDF1" w14:textId="77777777" w:rsidR="004E5F2E" w:rsidRPr="00E17343" w:rsidRDefault="004E5F2E" w:rsidP="004E5F2E">
      <w:pPr>
        <w:spacing w:after="0" w:line="240" w:lineRule="auto"/>
        <w:ind w:right="76"/>
        <w:jc w:val="center"/>
        <w:outlineLvl w:val="0"/>
        <w:rPr>
          <w:rFonts w:ascii="Times New Roman" w:eastAsia="Times New Roman" w:hAnsi="Times New Roman"/>
          <w:sz w:val="24"/>
          <w:szCs w:val="24"/>
          <w:lang w:eastAsia="ru-RU"/>
        </w:rPr>
      </w:pPr>
    </w:p>
    <w:p w14:paraId="32D04855" w14:textId="4043566A" w:rsidR="004E5F2E" w:rsidRPr="00E17343" w:rsidRDefault="009F4BE7" w:rsidP="009F4BE7">
      <w:pPr>
        <w:spacing w:after="0" w:line="240" w:lineRule="auto"/>
        <w:ind w:right="7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АТ </w:t>
      </w:r>
      <w:r w:rsidR="004E5F2E" w:rsidRPr="00E17343">
        <w:rPr>
          <w:rFonts w:ascii="Times New Roman" w:eastAsia="Times New Roman" w:hAnsi="Times New Roman"/>
          <w:sz w:val="24"/>
          <w:szCs w:val="24"/>
          <w:lang w:eastAsia="ru-RU"/>
        </w:rPr>
        <w:t xml:space="preserve">"Оператор ринку", </w:t>
      </w:r>
    </w:p>
    <w:p w14:paraId="7B73C04A" w14:textId="77777777" w:rsidR="004E5F2E" w:rsidRPr="00E17343" w:rsidRDefault="004E5F2E" w:rsidP="004E5F2E">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w:t>
      </w:r>
      <w:r w:rsidRPr="00E17343">
        <w:rPr>
          <w:rFonts w:ascii="Times New Roman" w:eastAsia="Times New Roman" w:hAnsi="Times New Roman"/>
          <w:sz w:val="18"/>
          <w:szCs w:val="24"/>
          <w:lang w:eastAsia="ru-RU"/>
        </w:rPr>
        <w:t>_________________________________________________________________________</w:t>
      </w:r>
      <w:r w:rsidRPr="00E17343">
        <w:rPr>
          <w:rFonts w:ascii="Times New Roman" w:eastAsia="Times New Roman" w:hAnsi="Times New Roman"/>
          <w:sz w:val="24"/>
          <w:szCs w:val="24"/>
          <w:lang w:eastAsia="ru-RU"/>
        </w:rPr>
        <w:t xml:space="preserve">, вивчивши тендерну  </w:t>
      </w:r>
    </w:p>
    <w:p w14:paraId="22A4C7CD" w14:textId="77777777" w:rsidR="004E5F2E" w:rsidRPr="00E17343" w:rsidRDefault="004E5F2E" w:rsidP="004E5F2E">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(найменування Учасника)</w:t>
      </w:r>
    </w:p>
    <w:p w14:paraId="6ABE8853" w14:textId="609E23A9" w:rsidR="000E120C" w:rsidRPr="00773049" w:rsidRDefault="004E5F2E" w:rsidP="00DE46CF">
      <w:pPr>
        <w:widowControl w:val="0"/>
        <w:autoSpaceDE w:val="0"/>
        <w:autoSpaceDN w:val="0"/>
        <w:adjustRightInd w:val="0"/>
        <w:spacing w:after="0" w:line="240" w:lineRule="auto"/>
        <w:jc w:val="both"/>
        <w:rPr>
          <w:rFonts w:ascii="Times New Roman" w:hAnsi="Times New Roman"/>
          <w:b/>
          <w:bCs/>
          <w:i/>
          <w:sz w:val="28"/>
          <w:szCs w:val="28"/>
        </w:rPr>
      </w:pPr>
      <w:r w:rsidRPr="00157A8B">
        <w:rPr>
          <w:rFonts w:ascii="Times New Roman" w:eastAsia="Times New Roman" w:hAnsi="Times New Roman"/>
          <w:sz w:val="24"/>
          <w:szCs w:val="24"/>
          <w:lang w:eastAsia="ru-RU"/>
        </w:rPr>
        <w:t xml:space="preserve">документацію на закупівлю </w:t>
      </w:r>
      <w:r w:rsidRPr="00157A8B">
        <w:rPr>
          <w:rFonts w:ascii="Times New Roman" w:eastAsia="Times New Roman" w:hAnsi="Times New Roman"/>
          <w:bCs/>
          <w:i/>
          <w:sz w:val="24"/>
          <w:szCs w:val="24"/>
          <w:lang w:eastAsia="ru-RU"/>
        </w:rPr>
        <w:t xml:space="preserve">код </w:t>
      </w:r>
      <w:r w:rsidRPr="00773049">
        <w:rPr>
          <w:rFonts w:ascii="Times New Roman" w:eastAsia="Times New Roman" w:hAnsi="Times New Roman"/>
          <w:bCs/>
          <w:i/>
          <w:sz w:val="24"/>
          <w:szCs w:val="24"/>
          <w:lang w:eastAsia="ru-RU"/>
        </w:rPr>
        <w:t xml:space="preserve">за ДК 021:2015 – </w:t>
      </w:r>
      <w:r w:rsidR="00DE46CF" w:rsidRPr="00DE46CF">
        <w:rPr>
          <w:rFonts w:ascii="Times New Roman" w:eastAsia="Times New Roman" w:hAnsi="Times New Roman"/>
          <w:bCs/>
          <w:i/>
          <w:color w:val="000000"/>
          <w:sz w:val="24"/>
          <w:szCs w:val="24"/>
          <w:lang w:eastAsia="ru-RU"/>
        </w:rPr>
        <w:t xml:space="preserve">72250000-2 «Послуги, пов’язані із системами та підтримкою» </w:t>
      </w:r>
      <w:r w:rsidR="00DE46CF" w:rsidRPr="00DE46CF">
        <w:rPr>
          <w:rFonts w:ascii="Times New Roman" w:eastAsia="Times New Roman" w:hAnsi="Times New Roman"/>
          <w:b/>
          <w:i/>
          <w:color w:val="000000"/>
          <w:sz w:val="24"/>
          <w:szCs w:val="24"/>
          <w:lang w:eastAsia="ru-RU"/>
        </w:rPr>
        <w:t xml:space="preserve">(Послуги з технічної підтримки для оновлення </w:t>
      </w:r>
      <w:proofErr w:type="spellStart"/>
      <w:r w:rsidR="00DE46CF" w:rsidRPr="00DE46CF">
        <w:rPr>
          <w:rFonts w:ascii="Times New Roman" w:eastAsia="Times New Roman" w:hAnsi="Times New Roman"/>
          <w:b/>
          <w:i/>
          <w:color w:val="000000"/>
          <w:sz w:val="24"/>
          <w:szCs w:val="24"/>
          <w:lang w:eastAsia="ru-RU"/>
        </w:rPr>
        <w:t>міжмережевих</w:t>
      </w:r>
      <w:proofErr w:type="spellEnd"/>
      <w:r w:rsidR="00DE46CF" w:rsidRPr="00DE46CF">
        <w:rPr>
          <w:rFonts w:ascii="Times New Roman" w:eastAsia="Times New Roman" w:hAnsi="Times New Roman"/>
          <w:b/>
          <w:i/>
          <w:color w:val="000000"/>
          <w:sz w:val="24"/>
          <w:szCs w:val="24"/>
          <w:lang w:eastAsia="ru-RU"/>
        </w:rPr>
        <w:t xml:space="preserve"> екранів </w:t>
      </w:r>
      <w:proofErr w:type="spellStart"/>
      <w:r w:rsidR="00DE46CF" w:rsidRPr="00DE46CF">
        <w:rPr>
          <w:rFonts w:ascii="Times New Roman" w:eastAsia="Times New Roman" w:hAnsi="Times New Roman"/>
          <w:b/>
          <w:i/>
          <w:color w:val="000000"/>
          <w:sz w:val="24"/>
          <w:szCs w:val="24"/>
          <w:lang w:eastAsia="ru-RU"/>
        </w:rPr>
        <w:t>Cisco</w:t>
      </w:r>
      <w:proofErr w:type="spellEnd"/>
      <w:r w:rsidR="00DE46CF" w:rsidRPr="00DE46CF">
        <w:rPr>
          <w:rFonts w:ascii="Times New Roman" w:eastAsia="Times New Roman" w:hAnsi="Times New Roman"/>
          <w:b/>
          <w:i/>
          <w:color w:val="000000"/>
          <w:sz w:val="24"/>
          <w:szCs w:val="24"/>
          <w:lang w:eastAsia="ru-RU"/>
        </w:rPr>
        <w:t xml:space="preserve"> ASA 5525-X </w:t>
      </w:r>
      <w:proofErr w:type="spellStart"/>
      <w:r w:rsidR="00DE46CF" w:rsidRPr="00DE46CF">
        <w:rPr>
          <w:rFonts w:ascii="Times New Roman" w:eastAsia="Times New Roman" w:hAnsi="Times New Roman"/>
          <w:b/>
          <w:i/>
          <w:color w:val="000000"/>
          <w:sz w:val="24"/>
          <w:szCs w:val="24"/>
          <w:lang w:eastAsia="ru-RU"/>
        </w:rPr>
        <w:t>with</w:t>
      </w:r>
      <w:proofErr w:type="spellEnd"/>
      <w:r w:rsidR="00DE46CF" w:rsidRPr="00DE46CF">
        <w:rPr>
          <w:rFonts w:ascii="Times New Roman" w:eastAsia="Times New Roman" w:hAnsi="Times New Roman"/>
          <w:b/>
          <w:i/>
          <w:color w:val="000000"/>
          <w:sz w:val="24"/>
          <w:szCs w:val="24"/>
          <w:lang w:eastAsia="ru-RU"/>
        </w:rPr>
        <w:t xml:space="preserve"> </w:t>
      </w:r>
      <w:proofErr w:type="spellStart"/>
      <w:r w:rsidR="00DE46CF" w:rsidRPr="00DE46CF">
        <w:rPr>
          <w:rFonts w:ascii="Times New Roman" w:eastAsia="Times New Roman" w:hAnsi="Times New Roman"/>
          <w:b/>
          <w:i/>
          <w:color w:val="000000"/>
          <w:sz w:val="24"/>
          <w:szCs w:val="24"/>
          <w:lang w:eastAsia="ru-RU"/>
        </w:rPr>
        <w:t>FirePOWER</w:t>
      </w:r>
      <w:proofErr w:type="spellEnd"/>
      <w:r w:rsidR="00DE46CF" w:rsidRPr="00DE46CF">
        <w:rPr>
          <w:rFonts w:ascii="Times New Roman" w:eastAsia="Times New Roman" w:hAnsi="Times New Roman"/>
          <w:b/>
          <w:i/>
          <w:color w:val="000000"/>
          <w:sz w:val="24"/>
          <w:szCs w:val="24"/>
          <w:lang w:eastAsia="ru-RU"/>
        </w:rPr>
        <w:t xml:space="preserve"> </w:t>
      </w:r>
      <w:proofErr w:type="spellStart"/>
      <w:r w:rsidR="00DE46CF" w:rsidRPr="00DE46CF">
        <w:rPr>
          <w:rFonts w:ascii="Times New Roman" w:eastAsia="Times New Roman" w:hAnsi="Times New Roman"/>
          <w:b/>
          <w:i/>
          <w:color w:val="000000"/>
          <w:sz w:val="24"/>
          <w:szCs w:val="24"/>
          <w:lang w:eastAsia="ru-RU"/>
        </w:rPr>
        <w:t>Services</w:t>
      </w:r>
      <w:proofErr w:type="spellEnd"/>
      <w:r w:rsidR="00DE46CF" w:rsidRPr="00DE46CF">
        <w:rPr>
          <w:rFonts w:ascii="Times New Roman" w:eastAsia="Times New Roman" w:hAnsi="Times New Roman"/>
          <w:bCs/>
          <w:i/>
          <w:color w:val="000000"/>
          <w:sz w:val="24"/>
          <w:szCs w:val="24"/>
          <w:lang w:eastAsia="ru-RU"/>
        </w:rPr>
        <w:t>)</w:t>
      </w:r>
      <w:r w:rsidRPr="009B56B4">
        <w:rPr>
          <w:rFonts w:ascii="Times New Roman" w:eastAsia="Times New Roman" w:hAnsi="Times New Roman"/>
          <w:b/>
          <w:sz w:val="24"/>
          <w:szCs w:val="24"/>
          <w:lang w:eastAsia="ru-RU"/>
        </w:rPr>
        <w:t>,</w:t>
      </w:r>
      <w:r w:rsidRPr="00157A8B">
        <w:rPr>
          <w:rFonts w:ascii="Times New Roman" w:eastAsia="Times New Roman" w:hAnsi="Times New Roman"/>
          <w:sz w:val="24"/>
          <w:szCs w:val="24"/>
          <w:lang w:eastAsia="ru-RU"/>
        </w:rPr>
        <w:t xml:space="preserve"> надаємо свою тендерну пропозицію і пропонуємо </w:t>
      </w:r>
      <w:r w:rsidR="00DE46CF">
        <w:rPr>
          <w:rFonts w:ascii="Times New Roman" w:eastAsia="Times New Roman" w:hAnsi="Times New Roman"/>
          <w:sz w:val="24"/>
          <w:szCs w:val="24"/>
          <w:lang w:eastAsia="ru-RU"/>
        </w:rPr>
        <w:t>надати Послуги</w:t>
      </w:r>
      <w:r w:rsidRPr="00157A8B">
        <w:rPr>
          <w:rFonts w:ascii="Times New Roman" w:eastAsia="Times New Roman" w:hAnsi="Times New Roman"/>
          <w:sz w:val="24"/>
          <w:szCs w:val="24"/>
          <w:lang w:eastAsia="ru-RU"/>
        </w:rPr>
        <w:t xml:space="preserve"> згідно з</w:t>
      </w:r>
      <w:r w:rsidR="004C7667" w:rsidRPr="00157A8B">
        <w:rPr>
          <w:rFonts w:ascii="Times New Roman" w:eastAsia="Times New Roman" w:hAnsi="Times New Roman"/>
          <w:sz w:val="24"/>
          <w:szCs w:val="24"/>
          <w:lang w:eastAsia="ru-RU"/>
        </w:rPr>
        <w:t xml:space="preserve"> умовами тендерної документації</w:t>
      </w:r>
      <w:r w:rsidR="000E120C" w:rsidRPr="00157A8B">
        <w:rPr>
          <w:rFonts w:ascii="Times New Roman" w:eastAsia="Times New Roman" w:hAnsi="Times New Roman"/>
          <w:sz w:val="24"/>
          <w:szCs w:val="24"/>
          <w:lang w:eastAsia="ru-RU"/>
        </w:rPr>
        <w:t xml:space="preserve"> та </w:t>
      </w:r>
      <w:r w:rsidR="000E120C" w:rsidRPr="00157A8B">
        <w:rPr>
          <w:rFonts w:ascii="Times New Roman" w:eastAsia="Times New Roman" w:hAnsi="Times New Roman"/>
          <w:b/>
          <w:bCs/>
          <w:sz w:val="24"/>
          <w:szCs w:val="24"/>
          <w:lang w:eastAsia="ru-RU"/>
        </w:rPr>
        <w:t>загальною вартістю</w:t>
      </w:r>
      <w:r w:rsidR="000E120C" w:rsidRPr="00157A8B">
        <w:rPr>
          <w:rFonts w:ascii="Times New Roman" w:eastAsia="Times New Roman" w:hAnsi="Times New Roman"/>
          <w:sz w:val="24"/>
          <w:szCs w:val="24"/>
          <w:lang w:eastAsia="ru-RU"/>
        </w:rPr>
        <w:t xml:space="preserve">, що: </w:t>
      </w:r>
    </w:p>
    <w:p w14:paraId="7CFF46D9" w14:textId="77777777" w:rsidR="009F4BE7" w:rsidRPr="00E17343" w:rsidRDefault="009F4BE7" w:rsidP="009F4BE7">
      <w:pPr>
        <w:widowControl w:val="0"/>
        <w:autoSpaceDE w:val="0"/>
        <w:autoSpaceDN w:val="0"/>
        <w:adjustRightInd w:val="0"/>
        <w:spacing w:after="0" w:line="240" w:lineRule="auto"/>
        <w:jc w:val="both"/>
        <w:rPr>
          <w:rFonts w:ascii="Times New Roman" w:hAnsi="Times New Roman"/>
          <w:sz w:val="28"/>
          <w:szCs w:val="28"/>
        </w:rPr>
      </w:pPr>
    </w:p>
    <w:p w14:paraId="78D70B38" w14:textId="77777777" w:rsidR="00773049" w:rsidRPr="00E17343" w:rsidRDefault="00773049" w:rsidP="00773049">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дорівнює остаточній ціні нашої </w:t>
      </w:r>
      <w:r>
        <w:rPr>
          <w:rFonts w:ascii="Times New Roman" w:eastAsia="Times New Roman" w:hAnsi="Times New Roman"/>
          <w:sz w:val="24"/>
          <w:szCs w:val="24"/>
          <w:lang w:eastAsia="ru-RU"/>
        </w:rPr>
        <w:t xml:space="preserve">тендерної </w:t>
      </w:r>
      <w:r w:rsidRPr="00E17343">
        <w:rPr>
          <w:rFonts w:ascii="Times New Roman" w:eastAsia="Times New Roman" w:hAnsi="Times New Roman"/>
          <w:sz w:val="24"/>
          <w:szCs w:val="24"/>
          <w:lang w:eastAsia="ru-RU"/>
        </w:rPr>
        <w:t>пропозиції (без ПДВ)</w:t>
      </w:r>
    </w:p>
    <w:p w14:paraId="6CD668CA" w14:textId="77777777" w:rsidR="00773049" w:rsidRPr="00013EA2" w:rsidRDefault="00773049" w:rsidP="00773049">
      <w:pPr>
        <w:widowControl w:val="0"/>
        <w:spacing w:after="0" w:line="240" w:lineRule="auto"/>
        <w:jc w:val="center"/>
        <w:rPr>
          <w:rFonts w:ascii="Times New Roman" w:eastAsia="Times New Roman" w:hAnsi="Times New Roman"/>
          <w:b/>
          <w:bCs/>
          <w:i/>
          <w:iCs/>
          <w:color w:val="FF0000"/>
          <w:sz w:val="24"/>
          <w:szCs w:val="24"/>
          <w:lang w:eastAsia="ru-RU"/>
        </w:rPr>
      </w:pPr>
      <w:r w:rsidRPr="00013EA2">
        <w:rPr>
          <w:rFonts w:ascii="Times New Roman" w:eastAsia="Times New Roman" w:hAnsi="Times New Roman"/>
          <w:b/>
          <w:bCs/>
          <w:i/>
          <w:iCs/>
          <w:color w:val="FF0000"/>
          <w:sz w:val="24"/>
          <w:szCs w:val="24"/>
          <w:lang w:eastAsia="ru-RU"/>
        </w:rPr>
        <w:t>або</w:t>
      </w:r>
    </w:p>
    <w:p w14:paraId="787EFA8D" w14:textId="77777777" w:rsidR="00773049" w:rsidRPr="00E17343" w:rsidRDefault="00773049" w:rsidP="00773049">
      <w:pPr>
        <w:widowControl w:val="0"/>
        <w:spacing w:after="0" w:line="240" w:lineRule="auto"/>
        <w:jc w:val="center"/>
        <w:rPr>
          <w:rFonts w:ascii="Times New Roman" w:eastAsia="Times New Roman" w:hAnsi="Times New Roman"/>
          <w:sz w:val="24"/>
          <w:szCs w:val="24"/>
          <w:lang w:eastAsia="ru-RU"/>
        </w:rPr>
      </w:pPr>
      <w:r w:rsidRPr="00013EA2">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3A5EE617" w14:textId="77777777" w:rsidR="00773049" w:rsidRPr="00E17343" w:rsidRDefault="00773049" w:rsidP="00773049">
      <w:pPr>
        <w:widowControl w:val="0"/>
        <w:spacing w:after="0" w:line="240" w:lineRule="auto"/>
        <w:jc w:val="center"/>
        <w:rPr>
          <w:rFonts w:ascii="Times New Roman" w:eastAsia="Times New Roman" w:hAnsi="Times New Roman"/>
          <w:sz w:val="16"/>
          <w:szCs w:val="24"/>
          <w:lang w:eastAsia="ru-RU"/>
        </w:rPr>
      </w:pPr>
    </w:p>
    <w:p w14:paraId="216C677F" w14:textId="77777777" w:rsidR="009F4BE7" w:rsidRPr="00E17343" w:rsidRDefault="009F4BE7" w:rsidP="000E120C">
      <w:pPr>
        <w:widowControl w:val="0"/>
        <w:spacing w:after="0" w:line="240" w:lineRule="auto"/>
        <w:jc w:val="center"/>
        <w:rPr>
          <w:rFonts w:ascii="Times New Roman" w:eastAsia="Times New Roman" w:hAnsi="Times New Roman"/>
          <w:sz w:val="16"/>
          <w:szCs w:val="24"/>
          <w:lang w:eastAsia="ru-RU"/>
        </w:rPr>
      </w:pPr>
    </w:p>
    <w:p w14:paraId="6EB1F517"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За умови визнання нас переможцем, ми зобов'язуємося:</w:t>
      </w:r>
    </w:p>
    <w:p w14:paraId="3C146493" w14:textId="709B0806" w:rsidR="00212A18" w:rsidRPr="00E17343" w:rsidRDefault="00212A18" w:rsidP="00451C48">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укласти в установлений Законом України </w:t>
      </w:r>
      <w:r w:rsidR="003E2730">
        <w:rPr>
          <w:rFonts w:ascii="Times New Roman" w:eastAsia="Times New Roman" w:hAnsi="Times New Roman"/>
          <w:sz w:val="24"/>
          <w:szCs w:val="24"/>
          <w:lang w:eastAsia="ru-RU"/>
        </w:rPr>
        <w:t>«</w:t>
      </w:r>
      <w:r w:rsidRPr="00E17343">
        <w:rPr>
          <w:rFonts w:ascii="Times New Roman" w:eastAsia="Times New Roman" w:hAnsi="Times New Roman"/>
          <w:sz w:val="24"/>
          <w:szCs w:val="24"/>
          <w:lang w:eastAsia="ru-RU"/>
        </w:rPr>
        <w:t>Про публічні закупівлі</w:t>
      </w:r>
      <w:r w:rsidR="003E2730">
        <w:rPr>
          <w:rFonts w:ascii="Times New Roman" w:eastAsia="Times New Roman" w:hAnsi="Times New Roman"/>
          <w:sz w:val="24"/>
          <w:szCs w:val="24"/>
          <w:lang w:eastAsia="ru-RU"/>
        </w:rPr>
        <w:t>»</w:t>
      </w:r>
      <w:r w:rsidRPr="00E17343">
        <w:rPr>
          <w:rFonts w:ascii="Times New Roman" w:eastAsia="Times New Roman" w:hAnsi="Times New Roman"/>
          <w:sz w:val="24"/>
          <w:szCs w:val="24"/>
          <w:lang w:eastAsia="ru-RU"/>
        </w:rPr>
        <w:t xml:space="preserve"> </w:t>
      </w:r>
      <w:r w:rsidR="0075162A" w:rsidRPr="00E17343">
        <w:rPr>
          <w:rFonts w:ascii="Times New Roman" w:eastAsia="Times New Roman" w:hAnsi="Times New Roman"/>
          <w:sz w:val="24"/>
          <w:szCs w:val="24"/>
          <w:lang w:eastAsia="ru-RU"/>
        </w:rPr>
        <w:t xml:space="preserve">з урахуванням Особливостей </w:t>
      </w:r>
      <w:r w:rsidRPr="00E17343">
        <w:rPr>
          <w:rFonts w:ascii="Times New Roman" w:eastAsia="Times New Roman" w:hAnsi="Times New Roman"/>
          <w:sz w:val="24"/>
          <w:szCs w:val="24"/>
          <w:lang w:eastAsia="ru-RU"/>
        </w:rPr>
        <w:t>термін Договір про закупівлю відповідно до затвердженого Вами проекту договору.</w:t>
      </w:r>
    </w:p>
    <w:p w14:paraId="69037E16" w14:textId="3F94D773" w:rsidR="00F46EDA" w:rsidRPr="00D60F82" w:rsidRDefault="00F46EDA" w:rsidP="00D60F82">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w:t>
      </w:r>
      <w:r w:rsidR="00FA0FC6" w:rsidRPr="00E17343">
        <w:rPr>
          <w:rFonts w:ascii="Times New Roman" w:eastAsia="Times New Roman" w:hAnsi="Times New Roman"/>
          <w:sz w:val="24"/>
          <w:szCs w:val="24"/>
          <w:lang w:eastAsia="ru-RU"/>
        </w:rPr>
        <w:t xml:space="preserve"> договір про закупівлю, </w:t>
      </w:r>
      <w:r w:rsidRPr="00E17343">
        <w:rPr>
          <w:rFonts w:ascii="Times New Roman" w:eastAsia="Times New Roman" w:hAnsi="Times New Roman"/>
          <w:sz w:val="24"/>
          <w:szCs w:val="24"/>
          <w:lang w:eastAsia="ru-RU"/>
        </w:rPr>
        <w:t xml:space="preserve">надати замовнику шляхом оприлюднення в електронній системі закупівель документи, що підтверджують відсутність підстав, визначених </w:t>
      </w:r>
      <w:r w:rsidR="00D60F82" w:rsidRPr="00D60F82">
        <w:rPr>
          <w:rFonts w:ascii="Times New Roman" w:eastAsia="Times New Roman" w:hAnsi="Times New Roman"/>
          <w:sz w:val="24"/>
          <w:szCs w:val="24"/>
          <w:lang w:eastAsia="ru-RU"/>
        </w:rPr>
        <w:t>у підпунктах 3, 5, 6 і 12 та в абзаці чотирнадцятому пункту 44 Особливостей.</w:t>
      </w:r>
    </w:p>
    <w:p w14:paraId="76E500E3" w14:textId="07B5EAF5" w:rsidR="00212A18" w:rsidRPr="00E17343" w:rsidRDefault="00212A18"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A5FF6E1" w14:textId="601F68AD"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погоджуємося дотримуватися умов цієї тендерної пропозиції протягом                                       </w:t>
      </w:r>
      <w:r w:rsidR="00F46EDA" w:rsidRPr="00E17343">
        <w:rPr>
          <w:rFonts w:ascii="Times New Roman" w:eastAsia="Times New Roman" w:hAnsi="Times New Roman"/>
          <w:sz w:val="24"/>
          <w:szCs w:val="24"/>
          <w:lang w:eastAsia="ru-RU"/>
        </w:rPr>
        <w:t>120</w:t>
      </w:r>
      <w:r w:rsidRPr="00E17343">
        <w:rPr>
          <w:rFonts w:ascii="Times New Roman" w:eastAsia="Times New Roman" w:hAnsi="Times New Roman"/>
          <w:sz w:val="24"/>
          <w:szCs w:val="24"/>
          <w:lang w:eastAsia="ru-RU"/>
        </w:rPr>
        <w:t xml:space="preserve">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5E8EFDAA"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2EA63A20"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397EF3C" w14:textId="31B0E86D" w:rsidR="004E5F2E" w:rsidRPr="00E17343" w:rsidRDefault="004E5F2E" w:rsidP="0046555E">
      <w:pPr>
        <w:spacing w:before="20" w:after="0" w:line="240" w:lineRule="auto"/>
        <w:rPr>
          <w:rFonts w:ascii="Times New Roman" w:eastAsia="Times New Roman" w:hAnsi="Times New Roman"/>
          <w:iCs/>
          <w:lang w:val="ru-RU" w:eastAsia="ru-RU"/>
        </w:rPr>
      </w:pPr>
    </w:p>
    <w:p w14:paraId="405BC7E1" w14:textId="77777777" w:rsidR="00231266" w:rsidRPr="00E17343" w:rsidRDefault="00231266" w:rsidP="00231266">
      <w:pPr>
        <w:spacing w:before="20" w:after="0" w:line="240" w:lineRule="auto"/>
        <w:jc w:val="center"/>
        <w:rPr>
          <w:rFonts w:ascii="Times New Roman" w:eastAsia="Times New Roman" w:hAnsi="Times New Roman"/>
          <w:iCs/>
          <w:lang w:eastAsia="uk-UA"/>
        </w:rPr>
      </w:pPr>
      <w:r w:rsidRPr="00E17343">
        <w:rPr>
          <w:rFonts w:ascii="Times New Roman" w:eastAsia="Times New Roman" w:hAnsi="Times New Roman"/>
          <w:iCs/>
          <w:lang w:eastAsia="uk-UA"/>
        </w:rPr>
        <w:t>___________________________________</w:t>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t xml:space="preserve"> </w:t>
      </w:r>
      <w:r w:rsidRPr="00E17343">
        <w:rPr>
          <w:rFonts w:ascii="Times New Roman" w:eastAsia="Times New Roman" w:hAnsi="Times New Roman"/>
          <w:iCs/>
          <w:lang w:eastAsia="uk-UA"/>
        </w:rPr>
        <w:t>__________________       __________</w:t>
      </w:r>
    </w:p>
    <w:p w14:paraId="1C0FD529" w14:textId="77777777" w:rsidR="00231266" w:rsidRPr="00E17343" w:rsidRDefault="00231266" w:rsidP="00231266">
      <w:pPr>
        <w:spacing w:before="20" w:after="0" w:line="240" w:lineRule="auto"/>
        <w:jc w:val="both"/>
        <w:rPr>
          <w:rFonts w:ascii="Times New Roman" w:eastAsia="Times New Roman" w:hAnsi="Times New Roman"/>
          <w:i/>
          <w:lang w:eastAsia="uk-UA"/>
        </w:rPr>
      </w:pPr>
      <w:r w:rsidRPr="00E17343">
        <w:rPr>
          <w:rFonts w:ascii="Times New Roman" w:eastAsia="Times New Roman" w:hAnsi="Times New Roman"/>
          <w:i/>
          <w:lang w:eastAsia="uk-UA"/>
        </w:rPr>
        <w:t xml:space="preserve">                         Посада,                                                           (підпис)</w:t>
      </w:r>
      <w:r w:rsidRPr="00E17343">
        <w:rPr>
          <w:rFonts w:ascii="Times New Roman" w:eastAsia="Times New Roman" w:hAnsi="Times New Roman"/>
          <w:bCs/>
          <w:sz w:val="24"/>
          <w:szCs w:val="20"/>
          <w:lang w:eastAsia="uk-UA"/>
        </w:rPr>
        <w:t xml:space="preserve">                            </w:t>
      </w:r>
      <w:r w:rsidRPr="00E17343">
        <w:rPr>
          <w:rFonts w:ascii="Times New Roman" w:eastAsia="Times New Roman" w:hAnsi="Times New Roman"/>
          <w:bCs/>
          <w:i/>
          <w:sz w:val="24"/>
          <w:szCs w:val="20"/>
          <w:lang w:eastAsia="uk-UA"/>
        </w:rPr>
        <w:t>(ПІБ)</w:t>
      </w:r>
    </w:p>
    <w:p w14:paraId="2671583E" w14:textId="19238BD1" w:rsidR="00231266" w:rsidRPr="00E17343" w:rsidRDefault="00231266" w:rsidP="00231266">
      <w:pPr>
        <w:spacing w:before="20" w:after="0" w:line="240" w:lineRule="auto"/>
        <w:jc w:val="both"/>
        <w:rPr>
          <w:rFonts w:ascii="Times New Roman" w:eastAsia="Times New Roman" w:hAnsi="Times New Roman"/>
          <w:iCs/>
          <w:sz w:val="16"/>
          <w:lang w:eastAsia="uk-UA"/>
        </w:rPr>
      </w:pPr>
      <w:r w:rsidRPr="00E17343">
        <w:rPr>
          <w:rFonts w:ascii="Times New Roman" w:eastAsia="Times New Roman" w:hAnsi="Times New Roman"/>
          <w:i/>
          <w:lang w:eastAsia="uk-UA"/>
        </w:rPr>
        <w:t xml:space="preserve">                                                                                                                                    </w:t>
      </w:r>
    </w:p>
    <w:p w14:paraId="10D1A862" w14:textId="77777777" w:rsidR="004E5F2E" w:rsidRPr="00E17343" w:rsidRDefault="004E5F2E" w:rsidP="004E5F2E">
      <w:pPr>
        <w:spacing w:before="20" w:after="0" w:line="240" w:lineRule="auto"/>
        <w:jc w:val="both"/>
        <w:rPr>
          <w:rFonts w:ascii="Times New Roman" w:eastAsia="Times New Roman" w:hAnsi="Times New Roman"/>
          <w:iCs/>
          <w:sz w:val="16"/>
          <w:lang w:val="ru-RU" w:eastAsia="ru-RU"/>
        </w:rPr>
      </w:pPr>
      <w:r w:rsidRPr="00E17343">
        <w:rPr>
          <w:rFonts w:ascii="Times New Roman" w:eastAsia="Times New Roman" w:hAnsi="Times New Roman"/>
          <w:i/>
          <w:lang w:val="ru-RU" w:eastAsia="ru-RU"/>
        </w:rPr>
        <w:t xml:space="preserve">                                                                                                                         </w:t>
      </w:r>
      <w:r w:rsidRPr="00E17343">
        <w:rPr>
          <w:rFonts w:ascii="Times New Roman" w:eastAsia="Times New Roman" w:hAnsi="Times New Roman"/>
          <w:iCs/>
          <w:sz w:val="16"/>
          <w:lang w:val="ru-RU" w:eastAsia="ru-RU"/>
        </w:rPr>
        <w:t>М.П.*</w:t>
      </w:r>
    </w:p>
    <w:p w14:paraId="1D84FC07" w14:textId="77777777" w:rsidR="00823676" w:rsidRPr="00E17343" w:rsidRDefault="00823676" w:rsidP="00823676">
      <w:pPr>
        <w:spacing w:after="0" w:line="240" w:lineRule="auto"/>
        <w:jc w:val="both"/>
        <w:rPr>
          <w:rFonts w:ascii="Times New Roman" w:eastAsia="Times New Roman" w:hAnsi="Times New Roman"/>
          <w:iCs/>
          <w:sz w:val="16"/>
          <w:szCs w:val="16"/>
          <w:lang w:eastAsia="ru-RU"/>
        </w:rPr>
      </w:pPr>
      <w:r w:rsidRPr="00E17343">
        <w:rPr>
          <w:rFonts w:ascii="Times New Roman" w:eastAsia="Times New Roman" w:hAnsi="Times New Roman"/>
          <w:iCs/>
          <w:sz w:val="16"/>
          <w:szCs w:val="16"/>
          <w:lang w:val="ru-RU" w:eastAsia="ru-RU"/>
        </w:rPr>
        <w:t xml:space="preserve">* </w:t>
      </w:r>
      <w:r w:rsidRPr="00E17343">
        <w:rPr>
          <w:rFonts w:ascii="Times New Roman" w:eastAsia="Times New Roman" w:hAnsi="Times New Roman"/>
          <w:sz w:val="16"/>
          <w:szCs w:val="16"/>
          <w:lang w:eastAsia="ru-RU"/>
        </w:rPr>
        <w:t>у разі її використання</w:t>
      </w:r>
    </w:p>
    <w:p w14:paraId="215E539F" w14:textId="49A50112" w:rsidR="004E5F2E" w:rsidRPr="00E17343" w:rsidRDefault="00773049" w:rsidP="004E5F2E">
      <w:pPr>
        <w:spacing w:after="0" w:line="240" w:lineRule="auto"/>
        <w:jc w:val="both"/>
        <w:rPr>
          <w:rFonts w:ascii="Times New Roman" w:eastAsia="Times New Roman" w:hAnsi="Times New Roman"/>
          <w:sz w:val="16"/>
          <w:szCs w:val="16"/>
          <w:lang w:eastAsia="ru-RU"/>
        </w:rPr>
      </w:pPr>
      <w:r w:rsidRPr="0015649A">
        <w:rPr>
          <w:rFonts w:ascii="Times New Roman" w:eastAsia="Times New Roman" w:hAnsi="Times New Roman"/>
          <w:sz w:val="16"/>
          <w:szCs w:val="16"/>
          <w:lang w:eastAsia="ru-RU"/>
        </w:rPr>
        <w:t>** зазначається учасником відповідно</w:t>
      </w:r>
      <w:r w:rsidR="00DE46CF">
        <w:rPr>
          <w:rFonts w:ascii="Times New Roman" w:eastAsia="Times New Roman" w:hAnsi="Times New Roman"/>
          <w:sz w:val="16"/>
          <w:szCs w:val="16"/>
          <w:lang w:eastAsia="ru-RU"/>
        </w:rPr>
        <w:t xml:space="preserve"> до його статусу оподаткування</w:t>
      </w:r>
    </w:p>
    <w:p w14:paraId="3ABAB29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2761E45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7181616D"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0B83768E"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4D67E50D"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r w:rsidRPr="00E17343">
        <w:rPr>
          <w:rFonts w:ascii="Times New Roman" w:eastAsia="Times New Roman" w:hAnsi="Times New Roman"/>
          <w:sz w:val="24"/>
          <w:szCs w:val="28"/>
          <w:lang w:eastAsia="ru-RU"/>
        </w:rPr>
        <w:t xml:space="preserve">                                                                                                                                               </w:t>
      </w:r>
    </w:p>
    <w:p w14:paraId="25CAF7CB"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p>
    <w:p w14:paraId="7690F8F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sz w:val="24"/>
          <w:szCs w:val="28"/>
          <w:lang w:eastAsia="ru-RU"/>
        </w:rPr>
        <w:t xml:space="preserve">                                                  </w:t>
      </w:r>
    </w:p>
    <w:p w14:paraId="32AB195B"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68F88FCC" w14:textId="77777777" w:rsidR="00853385" w:rsidRPr="00E17343" w:rsidRDefault="004E5F2E" w:rsidP="004E5F2E">
      <w:pPr>
        <w:widowControl w:val="0"/>
        <w:spacing w:after="0" w:line="240" w:lineRule="auto"/>
        <w:ind w:firstLine="567"/>
        <w:contextualSpacing/>
        <w:jc w:val="center"/>
        <w:rPr>
          <w:rFonts w:ascii="Times New Roman" w:hAnsi="Times New Roman"/>
          <w:sz w:val="24"/>
          <w:szCs w:val="24"/>
          <w:lang w:eastAsia="uk-UA"/>
        </w:rPr>
      </w:pPr>
      <w:r w:rsidRPr="00E17343">
        <w:rPr>
          <w:rFonts w:ascii="Times New Roman" w:eastAsia="Times New Roman" w:hAnsi="Times New Roman"/>
          <w:sz w:val="24"/>
          <w:szCs w:val="28"/>
          <w:lang w:eastAsia="ru-RU"/>
        </w:rPr>
        <w:t xml:space="preserve">                                                                                                                                                                                                                                                </w:t>
      </w:r>
    </w:p>
    <w:sectPr w:rsidR="00853385" w:rsidRPr="00E17343" w:rsidSect="00AF3D39">
      <w:headerReference w:type="default" r:id="rId9"/>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F620B6" w:rsidRDefault="00F620B6" w:rsidP="00C420E7">
      <w:pPr>
        <w:spacing w:after="0" w:line="240" w:lineRule="auto"/>
      </w:pPr>
      <w:r>
        <w:separator/>
      </w:r>
    </w:p>
  </w:endnote>
  <w:endnote w:type="continuationSeparator" w:id="0">
    <w:p w14:paraId="215715B7" w14:textId="77777777" w:rsidR="00F620B6" w:rsidRDefault="00F620B6"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F620B6" w:rsidRDefault="00F620B6" w:rsidP="00C420E7">
      <w:pPr>
        <w:spacing w:after="0" w:line="240" w:lineRule="auto"/>
      </w:pPr>
      <w:r>
        <w:separator/>
      </w:r>
    </w:p>
  </w:footnote>
  <w:footnote w:type="continuationSeparator" w:id="0">
    <w:p w14:paraId="09F44693" w14:textId="77777777" w:rsidR="00F620B6" w:rsidRDefault="00F620B6"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4AE644B3" w:rsidR="00F620B6" w:rsidRDefault="00F620B6"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50806" w:rsidRPr="00650806">
      <w:rPr>
        <w:rFonts w:ascii="Times New Roman" w:hAnsi="Times New Roman"/>
        <w:noProof/>
        <w:sz w:val="28"/>
        <w:szCs w:val="28"/>
        <w:lang w:val="ru-RU"/>
      </w:rPr>
      <w:t>14</w:t>
    </w:r>
    <w:r w:rsidRPr="00770A35">
      <w:rPr>
        <w:rFonts w:ascii="Times New Roman" w:hAnsi="Times New Roman"/>
        <w:sz w:val="28"/>
        <w:szCs w:val="28"/>
      </w:rPr>
      <w:fldChar w:fldCharType="end"/>
    </w:r>
  </w:p>
  <w:p w14:paraId="1A7123E8" w14:textId="77777777" w:rsidR="00F620B6" w:rsidRDefault="00F620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5DF7CFF"/>
    <w:multiLevelType w:val="multilevel"/>
    <w:tmpl w:val="23840220"/>
    <w:lvl w:ilvl="0">
      <w:start w:val="1"/>
      <w:numFmt w:val="decimal"/>
      <w:lvlText w:val="%1."/>
      <w:lvlJc w:val="left"/>
      <w:pPr>
        <w:ind w:left="648" w:hanging="648"/>
      </w:pPr>
      <w:rPr>
        <w:rFonts w:hint="default"/>
        <w:color w:val="auto"/>
      </w:rPr>
    </w:lvl>
    <w:lvl w:ilvl="1">
      <w:start w:val="1"/>
      <w:numFmt w:val="decimal"/>
      <w:lvlText w:val="%1.%2."/>
      <w:lvlJc w:val="left"/>
      <w:pPr>
        <w:ind w:left="648" w:hanging="64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BB30293"/>
    <w:multiLevelType w:val="multilevel"/>
    <w:tmpl w:val="9F5CFF3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1E6B81"/>
    <w:multiLevelType w:val="hybridMultilevel"/>
    <w:tmpl w:val="3B3E1554"/>
    <w:lvl w:ilvl="0" w:tplc="AF9A5034">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7" w15:restartNumberingAfterBreak="0">
    <w:nsid w:val="187164C4"/>
    <w:multiLevelType w:val="hybridMultilevel"/>
    <w:tmpl w:val="8AE887E6"/>
    <w:lvl w:ilvl="0" w:tplc="C8C6EA48">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0AD5147"/>
    <w:multiLevelType w:val="hybridMultilevel"/>
    <w:tmpl w:val="1AA48A64"/>
    <w:lvl w:ilvl="0" w:tplc="A2E80FCA">
      <w:start w:val="5"/>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D16150"/>
    <w:multiLevelType w:val="hybridMultilevel"/>
    <w:tmpl w:val="9CAA8D02"/>
    <w:lvl w:ilvl="0" w:tplc="EDEAC63C">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D7D626D"/>
    <w:multiLevelType w:val="hybridMultilevel"/>
    <w:tmpl w:val="A7226B62"/>
    <w:lvl w:ilvl="0" w:tplc="F8EACEB6">
      <w:numFmt w:val="bullet"/>
      <w:lvlText w:val="-"/>
      <w:lvlJc w:val="left"/>
      <w:pPr>
        <w:ind w:left="1042" w:hanging="360"/>
      </w:pPr>
      <w:rPr>
        <w:rFonts w:ascii="Times New Roman" w:eastAsia="Times New Roman" w:hAnsi="Times New Roman" w:cs="Times New Roman"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12" w15:restartNumberingAfterBreak="0">
    <w:nsid w:val="36452993"/>
    <w:multiLevelType w:val="hybridMultilevel"/>
    <w:tmpl w:val="A120D8A0"/>
    <w:lvl w:ilvl="0" w:tplc="BDB2D66C">
      <w:start w:val="1"/>
      <w:numFmt w:val="decimal"/>
      <w:lvlText w:val="%1."/>
      <w:lvlJc w:val="left"/>
      <w:pPr>
        <w:ind w:left="987" w:hanging="360"/>
      </w:pPr>
      <w:rPr>
        <w:rFonts w:hint="default"/>
        <w:b w:val="0"/>
        <w:i/>
        <w:u w:val="none"/>
      </w:rPr>
    </w:lvl>
    <w:lvl w:ilvl="1" w:tplc="04220019" w:tentative="1">
      <w:start w:val="1"/>
      <w:numFmt w:val="lowerLetter"/>
      <w:lvlText w:val="%2."/>
      <w:lvlJc w:val="left"/>
      <w:pPr>
        <w:ind w:left="1707" w:hanging="360"/>
      </w:pPr>
    </w:lvl>
    <w:lvl w:ilvl="2" w:tplc="0422001B" w:tentative="1">
      <w:start w:val="1"/>
      <w:numFmt w:val="lowerRoman"/>
      <w:lvlText w:val="%3."/>
      <w:lvlJc w:val="right"/>
      <w:pPr>
        <w:ind w:left="2427" w:hanging="180"/>
      </w:pPr>
    </w:lvl>
    <w:lvl w:ilvl="3" w:tplc="0422000F" w:tentative="1">
      <w:start w:val="1"/>
      <w:numFmt w:val="decimal"/>
      <w:lvlText w:val="%4."/>
      <w:lvlJc w:val="left"/>
      <w:pPr>
        <w:ind w:left="3147" w:hanging="360"/>
      </w:pPr>
    </w:lvl>
    <w:lvl w:ilvl="4" w:tplc="04220019" w:tentative="1">
      <w:start w:val="1"/>
      <w:numFmt w:val="lowerLetter"/>
      <w:lvlText w:val="%5."/>
      <w:lvlJc w:val="left"/>
      <w:pPr>
        <w:ind w:left="3867" w:hanging="360"/>
      </w:pPr>
    </w:lvl>
    <w:lvl w:ilvl="5" w:tplc="0422001B" w:tentative="1">
      <w:start w:val="1"/>
      <w:numFmt w:val="lowerRoman"/>
      <w:lvlText w:val="%6."/>
      <w:lvlJc w:val="right"/>
      <w:pPr>
        <w:ind w:left="4587" w:hanging="180"/>
      </w:pPr>
    </w:lvl>
    <w:lvl w:ilvl="6" w:tplc="0422000F" w:tentative="1">
      <w:start w:val="1"/>
      <w:numFmt w:val="decimal"/>
      <w:lvlText w:val="%7."/>
      <w:lvlJc w:val="left"/>
      <w:pPr>
        <w:ind w:left="5307" w:hanging="360"/>
      </w:pPr>
    </w:lvl>
    <w:lvl w:ilvl="7" w:tplc="04220019" w:tentative="1">
      <w:start w:val="1"/>
      <w:numFmt w:val="lowerLetter"/>
      <w:lvlText w:val="%8."/>
      <w:lvlJc w:val="left"/>
      <w:pPr>
        <w:ind w:left="6027" w:hanging="360"/>
      </w:pPr>
    </w:lvl>
    <w:lvl w:ilvl="8" w:tplc="0422001B" w:tentative="1">
      <w:start w:val="1"/>
      <w:numFmt w:val="lowerRoman"/>
      <w:lvlText w:val="%9."/>
      <w:lvlJc w:val="right"/>
      <w:pPr>
        <w:ind w:left="6747" w:hanging="180"/>
      </w:pPr>
    </w:lvl>
  </w:abstractNum>
  <w:abstractNum w:abstractNumId="13" w15:restartNumberingAfterBreak="0">
    <w:nsid w:val="39BF1519"/>
    <w:multiLevelType w:val="hybridMultilevel"/>
    <w:tmpl w:val="C7CA334E"/>
    <w:lvl w:ilvl="0" w:tplc="8CBA63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4C6E6278"/>
    <w:multiLevelType w:val="multilevel"/>
    <w:tmpl w:val="CA50EC16"/>
    <w:lvl w:ilvl="0">
      <w:numFmt w:val="bullet"/>
      <w:lvlText w:val="­"/>
      <w:lvlJc w:val="left"/>
      <w:pPr>
        <w:ind w:left="1211" w:hanging="360"/>
      </w:pPr>
      <w:rPr>
        <w:rFonts w:ascii="Times New Roman" w:eastAsia="Times New Roman" w:hAnsi="Times New Roman"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509B04AE"/>
    <w:multiLevelType w:val="hybridMultilevel"/>
    <w:tmpl w:val="BCCC5856"/>
    <w:lvl w:ilvl="0" w:tplc="9DA435C2">
      <w:start w:val="1"/>
      <w:numFmt w:val="decimal"/>
      <w:lvlText w:val="%1."/>
      <w:lvlJc w:val="left"/>
      <w:pPr>
        <w:ind w:left="1042" w:hanging="360"/>
      </w:pPr>
      <w:rPr>
        <w:rFonts w:cs="Times New Roman" w:hint="default"/>
      </w:rPr>
    </w:lvl>
    <w:lvl w:ilvl="1" w:tplc="04190019" w:tentative="1">
      <w:start w:val="1"/>
      <w:numFmt w:val="lowerLetter"/>
      <w:lvlText w:val="%2."/>
      <w:lvlJc w:val="left"/>
      <w:pPr>
        <w:ind w:left="1762" w:hanging="360"/>
      </w:pPr>
      <w:rPr>
        <w:rFonts w:cs="Times New Roman"/>
      </w:rPr>
    </w:lvl>
    <w:lvl w:ilvl="2" w:tplc="0419001B" w:tentative="1">
      <w:start w:val="1"/>
      <w:numFmt w:val="lowerRoman"/>
      <w:lvlText w:val="%3."/>
      <w:lvlJc w:val="right"/>
      <w:pPr>
        <w:ind w:left="2482" w:hanging="180"/>
      </w:pPr>
      <w:rPr>
        <w:rFonts w:cs="Times New Roman"/>
      </w:rPr>
    </w:lvl>
    <w:lvl w:ilvl="3" w:tplc="0419000F" w:tentative="1">
      <w:start w:val="1"/>
      <w:numFmt w:val="decimal"/>
      <w:lvlText w:val="%4."/>
      <w:lvlJc w:val="left"/>
      <w:pPr>
        <w:ind w:left="3202" w:hanging="360"/>
      </w:pPr>
      <w:rPr>
        <w:rFonts w:cs="Times New Roman"/>
      </w:rPr>
    </w:lvl>
    <w:lvl w:ilvl="4" w:tplc="04190019" w:tentative="1">
      <w:start w:val="1"/>
      <w:numFmt w:val="lowerLetter"/>
      <w:lvlText w:val="%5."/>
      <w:lvlJc w:val="left"/>
      <w:pPr>
        <w:ind w:left="3922" w:hanging="360"/>
      </w:pPr>
      <w:rPr>
        <w:rFonts w:cs="Times New Roman"/>
      </w:rPr>
    </w:lvl>
    <w:lvl w:ilvl="5" w:tplc="0419001B" w:tentative="1">
      <w:start w:val="1"/>
      <w:numFmt w:val="lowerRoman"/>
      <w:lvlText w:val="%6."/>
      <w:lvlJc w:val="right"/>
      <w:pPr>
        <w:ind w:left="4642" w:hanging="180"/>
      </w:pPr>
      <w:rPr>
        <w:rFonts w:cs="Times New Roman"/>
      </w:rPr>
    </w:lvl>
    <w:lvl w:ilvl="6" w:tplc="0419000F" w:tentative="1">
      <w:start w:val="1"/>
      <w:numFmt w:val="decimal"/>
      <w:lvlText w:val="%7."/>
      <w:lvlJc w:val="left"/>
      <w:pPr>
        <w:ind w:left="5362" w:hanging="360"/>
      </w:pPr>
      <w:rPr>
        <w:rFonts w:cs="Times New Roman"/>
      </w:rPr>
    </w:lvl>
    <w:lvl w:ilvl="7" w:tplc="04190019" w:tentative="1">
      <w:start w:val="1"/>
      <w:numFmt w:val="lowerLetter"/>
      <w:lvlText w:val="%8."/>
      <w:lvlJc w:val="left"/>
      <w:pPr>
        <w:ind w:left="6082" w:hanging="360"/>
      </w:pPr>
      <w:rPr>
        <w:rFonts w:cs="Times New Roman"/>
      </w:rPr>
    </w:lvl>
    <w:lvl w:ilvl="8" w:tplc="0419001B" w:tentative="1">
      <w:start w:val="1"/>
      <w:numFmt w:val="lowerRoman"/>
      <w:lvlText w:val="%9."/>
      <w:lvlJc w:val="right"/>
      <w:pPr>
        <w:ind w:left="6802" w:hanging="180"/>
      </w:pPr>
      <w:rPr>
        <w:rFonts w:cs="Times New Roman"/>
      </w:rPr>
    </w:lvl>
  </w:abstractNum>
  <w:abstractNum w:abstractNumId="1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7A3701"/>
    <w:multiLevelType w:val="multilevel"/>
    <w:tmpl w:val="DBE43C6C"/>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24"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F736581"/>
    <w:multiLevelType w:val="hybridMultilevel"/>
    <w:tmpl w:val="D03E9326"/>
    <w:lvl w:ilvl="0" w:tplc="5498A1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9"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9"/>
  </w:num>
  <w:num w:numId="2">
    <w:abstractNumId w:val="29"/>
  </w:num>
  <w:num w:numId="3">
    <w:abstractNumId w:val="25"/>
  </w:num>
  <w:num w:numId="4">
    <w:abstractNumId w:val="26"/>
  </w:num>
  <w:num w:numId="5">
    <w:abstractNumId w:val="15"/>
  </w:num>
  <w:num w:numId="6">
    <w:abstractNumId w:val="10"/>
  </w:num>
  <w:num w:numId="7">
    <w:abstractNumId w:val="23"/>
  </w:num>
  <w:num w:numId="8">
    <w:abstractNumId w:val="28"/>
  </w:num>
  <w:num w:numId="9">
    <w:abstractNumId w:val="14"/>
  </w:num>
  <w:num w:numId="10">
    <w:abstractNumId w:val="22"/>
  </w:num>
  <w:num w:numId="11">
    <w:abstractNumId w:val="20"/>
  </w:num>
  <w:num w:numId="12">
    <w:abstractNumId w:val="24"/>
  </w:num>
  <w:num w:numId="13">
    <w:abstractNumId w:val="4"/>
  </w:num>
  <w:num w:numId="14">
    <w:abstractNumId w:val="8"/>
  </w:num>
  <w:num w:numId="15">
    <w:abstractNumId w:val="16"/>
  </w:num>
  <w:num w:numId="16">
    <w:abstractNumId w:val="21"/>
  </w:num>
  <w:num w:numId="17">
    <w:abstractNumId w:val="5"/>
  </w:num>
  <w:num w:numId="18">
    <w:abstractNumId w:val="17"/>
  </w:num>
  <w:num w:numId="19">
    <w:abstractNumId w:val="18"/>
  </w:num>
  <w:num w:numId="20">
    <w:abstractNumId w:val="11"/>
  </w:num>
  <w:num w:numId="21">
    <w:abstractNumId w:val="9"/>
  </w:num>
  <w:num w:numId="2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6"/>
  </w:num>
  <w:num w:numId="26">
    <w:abstractNumId w:val="27"/>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E92"/>
    <w:rsid w:val="00053F67"/>
    <w:rsid w:val="00054734"/>
    <w:rsid w:val="00055697"/>
    <w:rsid w:val="00057B51"/>
    <w:rsid w:val="000636E2"/>
    <w:rsid w:val="00064B5F"/>
    <w:rsid w:val="000702FE"/>
    <w:rsid w:val="00070A30"/>
    <w:rsid w:val="000745CC"/>
    <w:rsid w:val="000756E1"/>
    <w:rsid w:val="000765AD"/>
    <w:rsid w:val="00082336"/>
    <w:rsid w:val="00082BF0"/>
    <w:rsid w:val="000831EC"/>
    <w:rsid w:val="00083806"/>
    <w:rsid w:val="00084D00"/>
    <w:rsid w:val="00085B4E"/>
    <w:rsid w:val="00086D94"/>
    <w:rsid w:val="000871C3"/>
    <w:rsid w:val="000874CF"/>
    <w:rsid w:val="00091F85"/>
    <w:rsid w:val="00094E0C"/>
    <w:rsid w:val="00095B9D"/>
    <w:rsid w:val="0009605C"/>
    <w:rsid w:val="000970C5"/>
    <w:rsid w:val="000A0757"/>
    <w:rsid w:val="000A08A5"/>
    <w:rsid w:val="000A40A1"/>
    <w:rsid w:val="000A41FC"/>
    <w:rsid w:val="000A48D9"/>
    <w:rsid w:val="000A57D2"/>
    <w:rsid w:val="000B043F"/>
    <w:rsid w:val="000B179F"/>
    <w:rsid w:val="000B2B89"/>
    <w:rsid w:val="000B2C91"/>
    <w:rsid w:val="000B3358"/>
    <w:rsid w:val="000B5982"/>
    <w:rsid w:val="000B63EB"/>
    <w:rsid w:val="000B7915"/>
    <w:rsid w:val="000C237D"/>
    <w:rsid w:val="000C2E31"/>
    <w:rsid w:val="000C3BE0"/>
    <w:rsid w:val="000C3F98"/>
    <w:rsid w:val="000D1CE4"/>
    <w:rsid w:val="000D2040"/>
    <w:rsid w:val="000D2049"/>
    <w:rsid w:val="000D35B9"/>
    <w:rsid w:val="000D462F"/>
    <w:rsid w:val="000D4F26"/>
    <w:rsid w:val="000E120C"/>
    <w:rsid w:val="000E154A"/>
    <w:rsid w:val="000E1CDD"/>
    <w:rsid w:val="000E1EDC"/>
    <w:rsid w:val="000E2789"/>
    <w:rsid w:val="000E3C4E"/>
    <w:rsid w:val="000E51A6"/>
    <w:rsid w:val="000E52AB"/>
    <w:rsid w:val="000E7543"/>
    <w:rsid w:val="000E789C"/>
    <w:rsid w:val="000E7F51"/>
    <w:rsid w:val="000F174F"/>
    <w:rsid w:val="000F2BB2"/>
    <w:rsid w:val="000F2D6B"/>
    <w:rsid w:val="000F3ACF"/>
    <w:rsid w:val="000F767C"/>
    <w:rsid w:val="0010262E"/>
    <w:rsid w:val="001043E7"/>
    <w:rsid w:val="00106681"/>
    <w:rsid w:val="0010678A"/>
    <w:rsid w:val="00110668"/>
    <w:rsid w:val="00111EAF"/>
    <w:rsid w:val="0011389D"/>
    <w:rsid w:val="00114733"/>
    <w:rsid w:val="00117389"/>
    <w:rsid w:val="0012070A"/>
    <w:rsid w:val="001247A6"/>
    <w:rsid w:val="00126A18"/>
    <w:rsid w:val="00130D8B"/>
    <w:rsid w:val="0013239D"/>
    <w:rsid w:val="001341AA"/>
    <w:rsid w:val="00134712"/>
    <w:rsid w:val="00136939"/>
    <w:rsid w:val="00137231"/>
    <w:rsid w:val="00137F29"/>
    <w:rsid w:val="00140C6F"/>
    <w:rsid w:val="00140CEC"/>
    <w:rsid w:val="001415D3"/>
    <w:rsid w:val="00143554"/>
    <w:rsid w:val="00144159"/>
    <w:rsid w:val="00145981"/>
    <w:rsid w:val="00145D08"/>
    <w:rsid w:val="0014691C"/>
    <w:rsid w:val="001479C0"/>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686B"/>
    <w:rsid w:val="00170B67"/>
    <w:rsid w:val="00171081"/>
    <w:rsid w:val="001723FD"/>
    <w:rsid w:val="0017294D"/>
    <w:rsid w:val="001754E3"/>
    <w:rsid w:val="00175D0F"/>
    <w:rsid w:val="001763F3"/>
    <w:rsid w:val="001768A7"/>
    <w:rsid w:val="00176BB6"/>
    <w:rsid w:val="00177AFE"/>
    <w:rsid w:val="001824AF"/>
    <w:rsid w:val="00183170"/>
    <w:rsid w:val="00183213"/>
    <w:rsid w:val="0018333D"/>
    <w:rsid w:val="001875C6"/>
    <w:rsid w:val="00187C4C"/>
    <w:rsid w:val="00187D40"/>
    <w:rsid w:val="00190DF7"/>
    <w:rsid w:val="00191AE1"/>
    <w:rsid w:val="0019246C"/>
    <w:rsid w:val="00192A12"/>
    <w:rsid w:val="00192F0D"/>
    <w:rsid w:val="0019319A"/>
    <w:rsid w:val="00194292"/>
    <w:rsid w:val="00196B75"/>
    <w:rsid w:val="0019741A"/>
    <w:rsid w:val="001A1094"/>
    <w:rsid w:val="001A1759"/>
    <w:rsid w:val="001A1B57"/>
    <w:rsid w:val="001A528B"/>
    <w:rsid w:val="001A703A"/>
    <w:rsid w:val="001A7D78"/>
    <w:rsid w:val="001B00E1"/>
    <w:rsid w:val="001B220C"/>
    <w:rsid w:val="001B353D"/>
    <w:rsid w:val="001B449A"/>
    <w:rsid w:val="001B77B5"/>
    <w:rsid w:val="001C19A8"/>
    <w:rsid w:val="001C33B3"/>
    <w:rsid w:val="001C3A5C"/>
    <w:rsid w:val="001C7E7D"/>
    <w:rsid w:val="001D16BE"/>
    <w:rsid w:val="001D6B82"/>
    <w:rsid w:val="001D7249"/>
    <w:rsid w:val="001E1BED"/>
    <w:rsid w:val="001E1EBC"/>
    <w:rsid w:val="001E2781"/>
    <w:rsid w:val="001E297F"/>
    <w:rsid w:val="001E2AB2"/>
    <w:rsid w:val="001E53ED"/>
    <w:rsid w:val="001E5C14"/>
    <w:rsid w:val="001E5C9E"/>
    <w:rsid w:val="001E6F2E"/>
    <w:rsid w:val="001E71A8"/>
    <w:rsid w:val="001F0BF7"/>
    <w:rsid w:val="001F28FB"/>
    <w:rsid w:val="001F367A"/>
    <w:rsid w:val="001F47DF"/>
    <w:rsid w:val="001F4E52"/>
    <w:rsid w:val="001F510C"/>
    <w:rsid w:val="001F525C"/>
    <w:rsid w:val="001F7BA5"/>
    <w:rsid w:val="002000A2"/>
    <w:rsid w:val="002008E7"/>
    <w:rsid w:val="00201D55"/>
    <w:rsid w:val="00202D12"/>
    <w:rsid w:val="00202F77"/>
    <w:rsid w:val="0020446F"/>
    <w:rsid w:val="00206D97"/>
    <w:rsid w:val="00210BA8"/>
    <w:rsid w:val="00210D6F"/>
    <w:rsid w:val="0021235D"/>
    <w:rsid w:val="00212A18"/>
    <w:rsid w:val="00212DEC"/>
    <w:rsid w:val="00214363"/>
    <w:rsid w:val="00215001"/>
    <w:rsid w:val="00217D64"/>
    <w:rsid w:val="00220091"/>
    <w:rsid w:val="0022010D"/>
    <w:rsid w:val="002208D2"/>
    <w:rsid w:val="00220D3D"/>
    <w:rsid w:val="00222357"/>
    <w:rsid w:val="00223330"/>
    <w:rsid w:val="002242BA"/>
    <w:rsid w:val="00224C72"/>
    <w:rsid w:val="00230B39"/>
    <w:rsid w:val="00230D0A"/>
    <w:rsid w:val="00231266"/>
    <w:rsid w:val="0023347E"/>
    <w:rsid w:val="00234A5B"/>
    <w:rsid w:val="00236901"/>
    <w:rsid w:val="00237774"/>
    <w:rsid w:val="00240820"/>
    <w:rsid w:val="00240F74"/>
    <w:rsid w:val="00241154"/>
    <w:rsid w:val="002411A5"/>
    <w:rsid w:val="002414B1"/>
    <w:rsid w:val="00242E89"/>
    <w:rsid w:val="002433E3"/>
    <w:rsid w:val="00244879"/>
    <w:rsid w:val="002475D8"/>
    <w:rsid w:val="00250508"/>
    <w:rsid w:val="00250985"/>
    <w:rsid w:val="00250A88"/>
    <w:rsid w:val="00250E95"/>
    <w:rsid w:val="00252EC5"/>
    <w:rsid w:val="00254172"/>
    <w:rsid w:val="00254A02"/>
    <w:rsid w:val="00255A06"/>
    <w:rsid w:val="00255AF1"/>
    <w:rsid w:val="00261C82"/>
    <w:rsid w:val="00262144"/>
    <w:rsid w:val="0026393E"/>
    <w:rsid w:val="00263AF0"/>
    <w:rsid w:val="00264EA5"/>
    <w:rsid w:val="00266C2F"/>
    <w:rsid w:val="00271298"/>
    <w:rsid w:val="002713EF"/>
    <w:rsid w:val="0027351C"/>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A2A91"/>
    <w:rsid w:val="002A3CA7"/>
    <w:rsid w:val="002A43C1"/>
    <w:rsid w:val="002A76E7"/>
    <w:rsid w:val="002A7D11"/>
    <w:rsid w:val="002A7DF5"/>
    <w:rsid w:val="002B0503"/>
    <w:rsid w:val="002B114C"/>
    <w:rsid w:val="002B3193"/>
    <w:rsid w:val="002B3627"/>
    <w:rsid w:val="002B45A6"/>
    <w:rsid w:val="002B498D"/>
    <w:rsid w:val="002B59F4"/>
    <w:rsid w:val="002B7643"/>
    <w:rsid w:val="002B7842"/>
    <w:rsid w:val="002B78E4"/>
    <w:rsid w:val="002B795E"/>
    <w:rsid w:val="002C03EA"/>
    <w:rsid w:val="002C07F1"/>
    <w:rsid w:val="002C20A2"/>
    <w:rsid w:val="002C33CF"/>
    <w:rsid w:val="002C3C46"/>
    <w:rsid w:val="002C5132"/>
    <w:rsid w:val="002C6915"/>
    <w:rsid w:val="002C70CE"/>
    <w:rsid w:val="002C7810"/>
    <w:rsid w:val="002D052B"/>
    <w:rsid w:val="002D1EAB"/>
    <w:rsid w:val="002D1F13"/>
    <w:rsid w:val="002D299A"/>
    <w:rsid w:val="002D568B"/>
    <w:rsid w:val="002D5C6A"/>
    <w:rsid w:val="002D60EF"/>
    <w:rsid w:val="002D67AA"/>
    <w:rsid w:val="002D6873"/>
    <w:rsid w:val="002E0F1A"/>
    <w:rsid w:val="002E15AB"/>
    <w:rsid w:val="002E1AB4"/>
    <w:rsid w:val="002E1EF1"/>
    <w:rsid w:val="002E3EF8"/>
    <w:rsid w:val="002E497E"/>
    <w:rsid w:val="002F2D4F"/>
    <w:rsid w:val="002F4A03"/>
    <w:rsid w:val="002F4AB0"/>
    <w:rsid w:val="002F7BF3"/>
    <w:rsid w:val="0030004A"/>
    <w:rsid w:val="00301308"/>
    <w:rsid w:val="00301FE8"/>
    <w:rsid w:val="00302402"/>
    <w:rsid w:val="0030366F"/>
    <w:rsid w:val="00303EC4"/>
    <w:rsid w:val="00304DAA"/>
    <w:rsid w:val="003058C6"/>
    <w:rsid w:val="00310730"/>
    <w:rsid w:val="00311177"/>
    <w:rsid w:val="003112D8"/>
    <w:rsid w:val="003147EA"/>
    <w:rsid w:val="003200E4"/>
    <w:rsid w:val="0032042C"/>
    <w:rsid w:val="00320836"/>
    <w:rsid w:val="00321E11"/>
    <w:rsid w:val="003238C9"/>
    <w:rsid w:val="00325EC5"/>
    <w:rsid w:val="0032637B"/>
    <w:rsid w:val="0033092E"/>
    <w:rsid w:val="00330C8D"/>
    <w:rsid w:val="003318A3"/>
    <w:rsid w:val="00331DC9"/>
    <w:rsid w:val="0033387F"/>
    <w:rsid w:val="00333B67"/>
    <w:rsid w:val="00335689"/>
    <w:rsid w:val="00335F6A"/>
    <w:rsid w:val="00336079"/>
    <w:rsid w:val="00336C0D"/>
    <w:rsid w:val="00343B0F"/>
    <w:rsid w:val="00343BC0"/>
    <w:rsid w:val="00343C2B"/>
    <w:rsid w:val="00344F34"/>
    <w:rsid w:val="003456D5"/>
    <w:rsid w:val="00345A1F"/>
    <w:rsid w:val="00345BAB"/>
    <w:rsid w:val="003541A3"/>
    <w:rsid w:val="00354463"/>
    <w:rsid w:val="00354CA2"/>
    <w:rsid w:val="00354F93"/>
    <w:rsid w:val="00361D4B"/>
    <w:rsid w:val="00363DD0"/>
    <w:rsid w:val="00364BFD"/>
    <w:rsid w:val="00364F67"/>
    <w:rsid w:val="003656F9"/>
    <w:rsid w:val="00366082"/>
    <w:rsid w:val="00366978"/>
    <w:rsid w:val="0037019A"/>
    <w:rsid w:val="0037049B"/>
    <w:rsid w:val="00372FCD"/>
    <w:rsid w:val="00373985"/>
    <w:rsid w:val="003748D7"/>
    <w:rsid w:val="00375BAA"/>
    <w:rsid w:val="00382D87"/>
    <w:rsid w:val="003878AE"/>
    <w:rsid w:val="003879D3"/>
    <w:rsid w:val="00391F01"/>
    <w:rsid w:val="00392742"/>
    <w:rsid w:val="00396DCE"/>
    <w:rsid w:val="003A038C"/>
    <w:rsid w:val="003A23F2"/>
    <w:rsid w:val="003A3595"/>
    <w:rsid w:val="003A3D9E"/>
    <w:rsid w:val="003A4821"/>
    <w:rsid w:val="003A5548"/>
    <w:rsid w:val="003A65E1"/>
    <w:rsid w:val="003A77E2"/>
    <w:rsid w:val="003B02B3"/>
    <w:rsid w:val="003B0438"/>
    <w:rsid w:val="003B04AA"/>
    <w:rsid w:val="003B0C82"/>
    <w:rsid w:val="003B14A5"/>
    <w:rsid w:val="003B3D61"/>
    <w:rsid w:val="003B4457"/>
    <w:rsid w:val="003B51D6"/>
    <w:rsid w:val="003B5B4D"/>
    <w:rsid w:val="003C08C3"/>
    <w:rsid w:val="003C0A4C"/>
    <w:rsid w:val="003C3143"/>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712F"/>
    <w:rsid w:val="00410BFD"/>
    <w:rsid w:val="00411649"/>
    <w:rsid w:val="0041288A"/>
    <w:rsid w:val="00412E88"/>
    <w:rsid w:val="004132FA"/>
    <w:rsid w:val="00413D5E"/>
    <w:rsid w:val="00415EF7"/>
    <w:rsid w:val="0042165B"/>
    <w:rsid w:val="00423190"/>
    <w:rsid w:val="00423DF8"/>
    <w:rsid w:val="00424A20"/>
    <w:rsid w:val="00425640"/>
    <w:rsid w:val="004262DC"/>
    <w:rsid w:val="00426309"/>
    <w:rsid w:val="00427848"/>
    <w:rsid w:val="00427F6F"/>
    <w:rsid w:val="0043242A"/>
    <w:rsid w:val="0043676F"/>
    <w:rsid w:val="00440B03"/>
    <w:rsid w:val="004411D4"/>
    <w:rsid w:val="00441683"/>
    <w:rsid w:val="00442237"/>
    <w:rsid w:val="00443AA2"/>
    <w:rsid w:val="004448C2"/>
    <w:rsid w:val="00446527"/>
    <w:rsid w:val="00447B19"/>
    <w:rsid w:val="00447B93"/>
    <w:rsid w:val="00447DD7"/>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8022E"/>
    <w:rsid w:val="004835F8"/>
    <w:rsid w:val="00484C17"/>
    <w:rsid w:val="004858C2"/>
    <w:rsid w:val="00486254"/>
    <w:rsid w:val="00490111"/>
    <w:rsid w:val="004910AB"/>
    <w:rsid w:val="00493496"/>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8D"/>
    <w:rsid w:val="004B4DA4"/>
    <w:rsid w:val="004B5123"/>
    <w:rsid w:val="004B5AA5"/>
    <w:rsid w:val="004B7DE5"/>
    <w:rsid w:val="004C0553"/>
    <w:rsid w:val="004C0A17"/>
    <w:rsid w:val="004C0BCB"/>
    <w:rsid w:val="004C0C8F"/>
    <w:rsid w:val="004C25DA"/>
    <w:rsid w:val="004C28A9"/>
    <w:rsid w:val="004C4179"/>
    <w:rsid w:val="004C6C0C"/>
    <w:rsid w:val="004C7667"/>
    <w:rsid w:val="004C7DC4"/>
    <w:rsid w:val="004D0F44"/>
    <w:rsid w:val="004D1E4A"/>
    <w:rsid w:val="004D1F77"/>
    <w:rsid w:val="004D3555"/>
    <w:rsid w:val="004D37E0"/>
    <w:rsid w:val="004D5D81"/>
    <w:rsid w:val="004E1100"/>
    <w:rsid w:val="004E1698"/>
    <w:rsid w:val="004E19FA"/>
    <w:rsid w:val="004E1FD7"/>
    <w:rsid w:val="004E5DEB"/>
    <w:rsid w:val="004E5F2E"/>
    <w:rsid w:val="004E6221"/>
    <w:rsid w:val="004F0B52"/>
    <w:rsid w:val="004F2E85"/>
    <w:rsid w:val="004F3528"/>
    <w:rsid w:val="004F3C52"/>
    <w:rsid w:val="004F5551"/>
    <w:rsid w:val="004F5C4B"/>
    <w:rsid w:val="004F717A"/>
    <w:rsid w:val="004F71C3"/>
    <w:rsid w:val="004F7623"/>
    <w:rsid w:val="00504C11"/>
    <w:rsid w:val="00505D41"/>
    <w:rsid w:val="00510658"/>
    <w:rsid w:val="00512C53"/>
    <w:rsid w:val="00515657"/>
    <w:rsid w:val="005172B1"/>
    <w:rsid w:val="00517B34"/>
    <w:rsid w:val="00520F78"/>
    <w:rsid w:val="0052127E"/>
    <w:rsid w:val="00521651"/>
    <w:rsid w:val="005246D2"/>
    <w:rsid w:val="00524DC7"/>
    <w:rsid w:val="00525CAE"/>
    <w:rsid w:val="00526580"/>
    <w:rsid w:val="00526CCB"/>
    <w:rsid w:val="00527F2F"/>
    <w:rsid w:val="00530503"/>
    <w:rsid w:val="005305E3"/>
    <w:rsid w:val="00535854"/>
    <w:rsid w:val="005360A2"/>
    <w:rsid w:val="0053724E"/>
    <w:rsid w:val="005406F1"/>
    <w:rsid w:val="00541A54"/>
    <w:rsid w:val="0054281E"/>
    <w:rsid w:val="00545F9A"/>
    <w:rsid w:val="005464FD"/>
    <w:rsid w:val="00546805"/>
    <w:rsid w:val="00547E46"/>
    <w:rsid w:val="00551C58"/>
    <w:rsid w:val="00552813"/>
    <w:rsid w:val="00553261"/>
    <w:rsid w:val="0055562A"/>
    <w:rsid w:val="005605CD"/>
    <w:rsid w:val="00561690"/>
    <w:rsid w:val="00561CE8"/>
    <w:rsid w:val="00562922"/>
    <w:rsid w:val="00563986"/>
    <w:rsid w:val="00563BAD"/>
    <w:rsid w:val="0056654E"/>
    <w:rsid w:val="005666A4"/>
    <w:rsid w:val="00566C33"/>
    <w:rsid w:val="00566E70"/>
    <w:rsid w:val="0057152B"/>
    <w:rsid w:val="00571896"/>
    <w:rsid w:val="00571EF3"/>
    <w:rsid w:val="00573A48"/>
    <w:rsid w:val="00573BC4"/>
    <w:rsid w:val="0057490D"/>
    <w:rsid w:val="00575C5A"/>
    <w:rsid w:val="005816F9"/>
    <w:rsid w:val="005818DC"/>
    <w:rsid w:val="00581BDC"/>
    <w:rsid w:val="00583295"/>
    <w:rsid w:val="00583E37"/>
    <w:rsid w:val="00585068"/>
    <w:rsid w:val="00586B97"/>
    <w:rsid w:val="00587C93"/>
    <w:rsid w:val="005905AA"/>
    <w:rsid w:val="00591B8F"/>
    <w:rsid w:val="0059294A"/>
    <w:rsid w:val="00593AC7"/>
    <w:rsid w:val="00594A4C"/>
    <w:rsid w:val="00596F46"/>
    <w:rsid w:val="00597432"/>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FFE"/>
    <w:rsid w:val="005C4E99"/>
    <w:rsid w:val="005C515F"/>
    <w:rsid w:val="005C6B2A"/>
    <w:rsid w:val="005C6E15"/>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326F"/>
    <w:rsid w:val="005E55ED"/>
    <w:rsid w:val="005E5F9C"/>
    <w:rsid w:val="005E6602"/>
    <w:rsid w:val="005E7F0C"/>
    <w:rsid w:val="005E7FDC"/>
    <w:rsid w:val="005F06E6"/>
    <w:rsid w:val="005F277D"/>
    <w:rsid w:val="005F2C84"/>
    <w:rsid w:val="005F372C"/>
    <w:rsid w:val="005F3C16"/>
    <w:rsid w:val="005F45F0"/>
    <w:rsid w:val="005F5785"/>
    <w:rsid w:val="005F5C56"/>
    <w:rsid w:val="00600275"/>
    <w:rsid w:val="006007C9"/>
    <w:rsid w:val="00600BED"/>
    <w:rsid w:val="006038B4"/>
    <w:rsid w:val="00606587"/>
    <w:rsid w:val="0061290D"/>
    <w:rsid w:val="00612D3F"/>
    <w:rsid w:val="00614A75"/>
    <w:rsid w:val="00615F62"/>
    <w:rsid w:val="00616FBD"/>
    <w:rsid w:val="0062162E"/>
    <w:rsid w:val="00623D63"/>
    <w:rsid w:val="0062437A"/>
    <w:rsid w:val="00625818"/>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42C03"/>
    <w:rsid w:val="00643293"/>
    <w:rsid w:val="00643F8A"/>
    <w:rsid w:val="0064481E"/>
    <w:rsid w:val="00647FEB"/>
    <w:rsid w:val="00650676"/>
    <w:rsid w:val="00650806"/>
    <w:rsid w:val="006517C1"/>
    <w:rsid w:val="0065324D"/>
    <w:rsid w:val="0065409E"/>
    <w:rsid w:val="00656A1D"/>
    <w:rsid w:val="006575AC"/>
    <w:rsid w:val="00657EE9"/>
    <w:rsid w:val="00657F70"/>
    <w:rsid w:val="00661313"/>
    <w:rsid w:val="00663F57"/>
    <w:rsid w:val="00664743"/>
    <w:rsid w:val="0066563F"/>
    <w:rsid w:val="00665C7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371A"/>
    <w:rsid w:val="0068406E"/>
    <w:rsid w:val="00685A85"/>
    <w:rsid w:val="006866AD"/>
    <w:rsid w:val="0068778E"/>
    <w:rsid w:val="0069084C"/>
    <w:rsid w:val="00690BCA"/>
    <w:rsid w:val="00690F17"/>
    <w:rsid w:val="00691A97"/>
    <w:rsid w:val="006928A1"/>
    <w:rsid w:val="0069325E"/>
    <w:rsid w:val="00693903"/>
    <w:rsid w:val="00693A21"/>
    <w:rsid w:val="00695540"/>
    <w:rsid w:val="0069693C"/>
    <w:rsid w:val="00697DB7"/>
    <w:rsid w:val="006A03A0"/>
    <w:rsid w:val="006A04CE"/>
    <w:rsid w:val="006A25A6"/>
    <w:rsid w:val="006A26D4"/>
    <w:rsid w:val="006A2BB2"/>
    <w:rsid w:val="006A3C55"/>
    <w:rsid w:val="006A4F20"/>
    <w:rsid w:val="006B186C"/>
    <w:rsid w:val="006B238B"/>
    <w:rsid w:val="006B305B"/>
    <w:rsid w:val="006B35BC"/>
    <w:rsid w:val="006B42E1"/>
    <w:rsid w:val="006B7582"/>
    <w:rsid w:val="006B75F9"/>
    <w:rsid w:val="006C11EE"/>
    <w:rsid w:val="006C2407"/>
    <w:rsid w:val="006C2C69"/>
    <w:rsid w:val="006C2D46"/>
    <w:rsid w:val="006C42FD"/>
    <w:rsid w:val="006C4316"/>
    <w:rsid w:val="006C48BE"/>
    <w:rsid w:val="006C5D33"/>
    <w:rsid w:val="006C5F90"/>
    <w:rsid w:val="006C6D39"/>
    <w:rsid w:val="006C6E2E"/>
    <w:rsid w:val="006D04F0"/>
    <w:rsid w:val="006D3E8A"/>
    <w:rsid w:val="006D5181"/>
    <w:rsid w:val="006D67A0"/>
    <w:rsid w:val="006D6DE2"/>
    <w:rsid w:val="006D7853"/>
    <w:rsid w:val="006D7DC1"/>
    <w:rsid w:val="006E1E2A"/>
    <w:rsid w:val="006E6C46"/>
    <w:rsid w:val="006E6F7F"/>
    <w:rsid w:val="006E7096"/>
    <w:rsid w:val="006F1556"/>
    <w:rsid w:val="006F232E"/>
    <w:rsid w:val="006F547B"/>
    <w:rsid w:val="006F73C5"/>
    <w:rsid w:val="00700C7C"/>
    <w:rsid w:val="00701804"/>
    <w:rsid w:val="00701AA5"/>
    <w:rsid w:val="00702BDF"/>
    <w:rsid w:val="00703539"/>
    <w:rsid w:val="0070688C"/>
    <w:rsid w:val="00707037"/>
    <w:rsid w:val="007070DE"/>
    <w:rsid w:val="00707ABE"/>
    <w:rsid w:val="0071410D"/>
    <w:rsid w:val="0071656A"/>
    <w:rsid w:val="00716811"/>
    <w:rsid w:val="007172EE"/>
    <w:rsid w:val="007205FF"/>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2233"/>
    <w:rsid w:val="007427F4"/>
    <w:rsid w:val="00743B8B"/>
    <w:rsid w:val="00744831"/>
    <w:rsid w:val="0074599C"/>
    <w:rsid w:val="00746CBD"/>
    <w:rsid w:val="00747375"/>
    <w:rsid w:val="00750400"/>
    <w:rsid w:val="0075162A"/>
    <w:rsid w:val="007518CE"/>
    <w:rsid w:val="0075251A"/>
    <w:rsid w:val="0075340D"/>
    <w:rsid w:val="00753936"/>
    <w:rsid w:val="007552AB"/>
    <w:rsid w:val="00757BCD"/>
    <w:rsid w:val="0076031C"/>
    <w:rsid w:val="007620F3"/>
    <w:rsid w:val="00762C43"/>
    <w:rsid w:val="00762D58"/>
    <w:rsid w:val="00763B8C"/>
    <w:rsid w:val="00764B72"/>
    <w:rsid w:val="00765194"/>
    <w:rsid w:val="00765E2C"/>
    <w:rsid w:val="00767E1A"/>
    <w:rsid w:val="00770358"/>
    <w:rsid w:val="00770A35"/>
    <w:rsid w:val="0077165B"/>
    <w:rsid w:val="00772566"/>
    <w:rsid w:val="00773049"/>
    <w:rsid w:val="0077330B"/>
    <w:rsid w:val="00774DBF"/>
    <w:rsid w:val="00775556"/>
    <w:rsid w:val="00775763"/>
    <w:rsid w:val="0077646B"/>
    <w:rsid w:val="00776577"/>
    <w:rsid w:val="00777CC2"/>
    <w:rsid w:val="00781372"/>
    <w:rsid w:val="00781AB7"/>
    <w:rsid w:val="00783104"/>
    <w:rsid w:val="0078310B"/>
    <w:rsid w:val="00784A8B"/>
    <w:rsid w:val="0078587B"/>
    <w:rsid w:val="00786B3C"/>
    <w:rsid w:val="00786C09"/>
    <w:rsid w:val="00787721"/>
    <w:rsid w:val="00791BED"/>
    <w:rsid w:val="00791D5E"/>
    <w:rsid w:val="007947FF"/>
    <w:rsid w:val="0079618D"/>
    <w:rsid w:val="007A094B"/>
    <w:rsid w:val="007A1795"/>
    <w:rsid w:val="007A42D2"/>
    <w:rsid w:val="007A4886"/>
    <w:rsid w:val="007A6735"/>
    <w:rsid w:val="007B18F8"/>
    <w:rsid w:val="007B2083"/>
    <w:rsid w:val="007B3505"/>
    <w:rsid w:val="007C02D4"/>
    <w:rsid w:val="007C108B"/>
    <w:rsid w:val="007C176C"/>
    <w:rsid w:val="007C2A30"/>
    <w:rsid w:val="007C31C2"/>
    <w:rsid w:val="007D0D90"/>
    <w:rsid w:val="007E164D"/>
    <w:rsid w:val="007E1D1A"/>
    <w:rsid w:val="007E555A"/>
    <w:rsid w:val="007E6B20"/>
    <w:rsid w:val="007F3692"/>
    <w:rsid w:val="007F6BDB"/>
    <w:rsid w:val="007F6F34"/>
    <w:rsid w:val="00800293"/>
    <w:rsid w:val="00801CD9"/>
    <w:rsid w:val="00803BC6"/>
    <w:rsid w:val="00804085"/>
    <w:rsid w:val="008044DC"/>
    <w:rsid w:val="00805093"/>
    <w:rsid w:val="00806051"/>
    <w:rsid w:val="00807D78"/>
    <w:rsid w:val="008107FB"/>
    <w:rsid w:val="008126B4"/>
    <w:rsid w:val="008126FD"/>
    <w:rsid w:val="00815FBD"/>
    <w:rsid w:val="00820116"/>
    <w:rsid w:val="00820389"/>
    <w:rsid w:val="00820467"/>
    <w:rsid w:val="00822698"/>
    <w:rsid w:val="00823676"/>
    <w:rsid w:val="00824682"/>
    <w:rsid w:val="008249E0"/>
    <w:rsid w:val="00824C93"/>
    <w:rsid w:val="008250A8"/>
    <w:rsid w:val="00825EA0"/>
    <w:rsid w:val="00826009"/>
    <w:rsid w:val="00826959"/>
    <w:rsid w:val="0083127A"/>
    <w:rsid w:val="008319C9"/>
    <w:rsid w:val="0083237E"/>
    <w:rsid w:val="00832709"/>
    <w:rsid w:val="00834D56"/>
    <w:rsid w:val="008404C1"/>
    <w:rsid w:val="008410C8"/>
    <w:rsid w:val="00841285"/>
    <w:rsid w:val="0084184B"/>
    <w:rsid w:val="00841F1A"/>
    <w:rsid w:val="008443DD"/>
    <w:rsid w:val="008452C8"/>
    <w:rsid w:val="00846759"/>
    <w:rsid w:val="008509D6"/>
    <w:rsid w:val="008517C9"/>
    <w:rsid w:val="00852C69"/>
    <w:rsid w:val="00853385"/>
    <w:rsid w:val="008535A2"/>
    <w:rsid w:val="00853DBD"/>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717A5"/>
    <w:rsid w:val="00871DE4"/>
    <w:rsid w:val="0087287A"/>
    <w:rsid w:val="00872A42"/>
    <w:rsid w:val="008740E4"/>
    <w:rsid w:val="00874883"/>
    <w:rsid w:val="0087562F"/>
    <w:rsid w:val="00875A09"/>
    <w:rsid w:val="00876FA9"/>
    <w:rsid w:val="0087791B"/>
    <w:rsid w:val="00881D77"/>
    <w:rsid w:val="0088219F"/>
    <w:rsid w:val="00882D42"/>
    <w:rsid w:val="00882F73"/>
    <w:rsid w:val="008832C0"/>
    <w:rsid w:val="00883312"/>
    <w:rsid w:val="00883DD3"/>
    <w:rsid w:val="00883E72"/>
    <w:rsid w:val="008862A8"/>
    <w:rsid w:val="00887627"/>
    <w:rsid w:val="00887B8A"/>
    <w:rsid w:val="00890962"/>
    <w:rsid w:val="00891EB6"/>
    <w:rsid w:val="008927A8"/>
    <w:rsid w:val="00893E45"/>
    <w:rsid w:val="008945E4"/>
    <w:rsid w:val="0089626E"/>
    <w:rsid w:val="0089662F"/>
    <w:rsid w:val="00897782"/>
    <w:rsid w:val="008A00BA"/>
    <w:rsid w:val="008A0BFB"/>
    <w:rsid w:val="008A2357"/>
    <w:rsid w:val="008A3221"/>
    <w:rsid w:val="008A404F"/>
    <w:rsid w:val="008A4294"/>
    <w:rsid w:val="008A45BD"/>
    <w:rsid w:val="008A465A"/>
    <w:rsid w:val="008B18E7"/>
    <w:rsid w:val="008B2DD5"/>
    <w:rsid w:val="008B4776"/>
    <w:rsid w:val="008B48CC"/>
    <w:rsid w:val="008B547A"/>
    <w:rsid w:val="008B6828"/>
    <w:rsid w:val="008B7FD4"/>
    <w:rsid w:val="008C1256"/>
    <w:rsid w:val="008C2803"/>
    <w:rsid w:val="008C2D67"/>
    <w:rsid w:val="008C502C"/>
    <w:rsid w:val="008C6752"/>
    <w:rsid w:val="008C6A83"/>
    <w:rsid w:val="008D1C40"/>
    <w:rsid w:val="008D2B71"/>
    <w:rsid w:val="008D2CD9"/>
    <w:rsid w:val="008D476B"/>
    <w:rsid w:val="008E044F"/>
    <w:rsid w:val="008E0B49"/>
    <w:rsid w:val="008E21AD"/>
    <w:rsid w:val="008E26D2"/>
    <w:rsid w:val="008E3BEE"/>
    <w:rsid w:val="008E6042"/>
    <w:rsid w:val="008E6086"/>
    <w:rsid w:val="008E6674"/>
    <w:rsid w:val="008F0276"/>
    <w:rsid w:val="008F20D0"/>
    <w:rsid w:val="008F3BAF"/>
    <w:rsid w:val="008F3C6F"/>
    <w:rsid w:val="008F550E"/>
    <w:rsid w:val="008F66F4"/>
    <w:rsid w:val="008F68E6"/>
    <w:rsid w:val="008F6A1F"/>
    <w:rsid w:val="008F73FE"/>
    <w:rsid w:val="0090284D"/>
    <w:rsid w:val="00904056"/>
    <w:rsid w:val="00905558"/>
    <w:rsid w:val="00906156"/>
    <w:rsid w:val="0090639D"/>
    <w:rsid w:val="009067AB"/>
    <w:rsid w:val="009078BF"/>
    <w:rsid w:val="00907FA2"/>
    <w:rsid w:val="0091099C"/>
    <w:rsid w:val="009113F8"/>
    <w:rsid w:val="00911B8A"/>
    <w:rsid w:val="00912666"/>
    <w:rsid w:val="0091275F"/>
    <w:rsid w:val="00912912"/>
    <w:rsid w:val="009154A7"/>
    <w:rsid w:val="00917C23"/>
    <w:rsid w:val="00920666"/>
    <w:rsid w:val="009212BB"/>
    <w:rsid w:val="00921F15"/>
    <w:rsid w:val="0092417F"/>
    <w:rsid w:val="009249C6"/>
    <w:rsid w:val="00924EEC"/>
    <w:rsid w:val="00932E84"/>
    <w:rsid w:val="0093388D"/>
    <w:rsid w:val="009357B0"/>
    <w:rsid w:val="009365CF"/>
    <w:rsid w:val="0093733D"/>
    <w:rsid w:val="00940B8A"/>
    <w:rsid w:val="009412A0"/>
    <w:rsid w:val="00941C0E"/>
    <w:rsid w:val="00941CCC"/>
    <w:rsid w:val="00942D81"/>
    <w:rsid w:val="00942E42"/>
    <w:rsid w:val="009435C4"/>
    <w:rsid w:val="00945802"/>
    <w:rsid w:val="009466C4"/>
    <w:rsid w:val="00946959"/>
    <w:rsid w:val="00946B52"/>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D0D23"/>
    <w:rsid w:val="009D1F31"/>
    <w:rsid w:val="009D329A"/>
    <w:rsid w:val="009D3E2C"/>
    <w:rsid w:val="009D57A5"/>
    <w:rsid w:val="009D6577"/>
    <w:rsid w:val="009D6D3C"/>
    <w:rsid w:val="009E03FA"/>
    <w:rsid w:val="009E24B5"/>
    <w:rsid w:val="009E5893"/>
    <w:rsid w:val="009E5F56"/>
    <w:rsid w:val="009F088E"/>
    <w:rsid w:val="009F127B"/>
    <w:rsid w:val="009F2D5A"/>
    <w:rsid w:val="009F458E"/>
    <w:rsid w:val="009F4BE7"/>
    <w:rsid w:val="009F70F5"/>
    <w:rsid w:val="00A00265"/>
    <w:rsid w:val="00A005A9"/>
    <w:rsid w:val="00A01527"/>
    <w:rsid w:val="00A026E3"/>
    <w:rsid w:val="00A0335E"/>
    <w:rsid w:val="00A041DC"/>
    <w:rsid w:val="00A04AF3"/>
    <w:rsid w:val="00A06472"/>
    <w:rsid w:val="00A06A30"/>
    <w:rsid w:val="00A06EE3"/>
    <w:rsid w:val="00A10DA6"/>
    <w:rsid w:val="00A11DE9"/>
    <w:rsid w:val="00A1288B"/>
    <w:rsid w:val="00A14249"/>
    <w:rsid w:val="00A14E2E"/>
    <w:rsid w:val="00A1535F"/>
    <w:rsid w:val="00A1571F"/>
    <w:rsid w:val="00A15A3A"/>
    <w:rsid w:val="00A15B95"/>
    <w:rsid w:val="00A16F07"/>
    <w:rsid w:val="00A175CD"/>
    <w:rsid w:val="00A21263"/>
    <w:rsid w:val="00A2180D"/>
    <w:rsid w:val="00A22255"/>
    <w:rsid w:val="00A22B81"/>
    <w:rsid w:val="00A23869"/>
    <w:rsid w:val="00A23FC5"/>
    <w:rsid w:val="00A247D0"/>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15E4"/>
    <w:rsid w:val="00A51BA4"/>
    <w:rsid w:val="00A51F1B"/>
    <w:rsid w:val="00A547E6"/>
    <w:rsid w:val="00A5784E"/>
    <w:rsid w:val="00A6241D"/>
    <w:rsid w:val="00A62FB8"/>
    <w:rsid w:val="00A674FC"/>
    <w:rsid w:val="00A675C8"/>
    <w:rsid w:val="00A67900"/>
    <w:rsid w:val="00A67DE4"/>
    <w:rsid w:val="00A67F33"/>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6CDD"/>
    <w:rsid w:val="00A92D88"/>
    <w:rsid w:val="00A938A8"/>
    <w:rsid w:val="00A93C9A"/>
    <w:rsid w:val="00A95886"/>
    <w:rsid w:val="00A96699"/>
    <w:rsid w:val="00A967E2"/>
    <w:rsid w:val="00A978AF"/>
    <w:rsid w:val="00AA07D1"/>
    <w:rsid w:val="00AA11AE"/>
    <w:rsid w:val="00AA188B"/>
    <w:rsid w:val="00AA271F"/>
    <w:rsid w:val="00AA335E"/>
    <w:rsid w:val="00AA437D"/>
    <w:rsid w:val="00AA5FC8"/>
    <w:rsid w:val="00AA60DA"/>
    <w:rsid w:val="00AA6FCF"/>
    <w:rsid w:val="00AA7A33"/>
    <w:rsid w:val="00AA7C33"/>
    <w:rsid w:val="00AB16EE"/>
    <w:rsid w:val="00AB1C45"/>
    <w:rsid w:val="00AB34C0"/>
    <w:rsid w:val="00AB3BF4"/>
    <w:rsid w:val="00AB4F45"/>
    <w:rsid w:val="00AB5690"/>
    <w:rsid w:val="00AC0863"/>
    <w:rsid w:val="00AC15C8"/>
    <w:rsid w:val="00AC34E0"/>
    <w:rsid w:val="00AC37E5"/>
    <w:rsid w:val="00AC4229"/>
    <w:rsid w:val="00AC69BE"/>
    <w:rsid w:val="00AC78E3"/>
    <w:rsid w:val="00AC7E52"/>
    <w:rsid w:val="00AD0302"/>
    <w:rsid w:val="00AD08A5"/>
    <w:rsid w:val="00AD1AD3"/>
    <w:rsid w:val="00AD22E1"/>
    <w:rsid w:val="00AD3B69"/>
    <w:rsid w:val="00AD6363"/>
    <w:rsid w:val="00AD6BFC"/>
    <w:rsid w:val="00AD7C64"/>
    <w:rsid w:val="00AD7FF6"/>
    <w:rsid w:val="00AE18F1"/>
    <w:rsid w:val="00AE2AC8"/>
    <w:rsid w:val="00AE2EBF"/>
    <w:rsid w:val="00AE3C80"/>
    <w:rsid w:val="00AE6602"/>
    <w:rsid w:val="00AE6DEA"/>
    <w:rsid w:val="00AE7A97"/>
    <w:rsid w:val="00AE7D78"/>
    <w:rsid w:val="00AF083F"/>
    <w:rsid w:val="00AF1647"/>
    <w:rsid w:val="00AF3D39"/>
    <w:rsid w:val="00AF54B9"/>
    <w:rsid w:val="00AF6C50"/>
    <w:rsid w:val="00AF6E86"/>
    <w:rsid w:val="00AF72DA"/>
    <w:rsid w:val="00B0015D"/>
    <w:rsid w:val="00B0028C"/>
    <w:rsid w:val="00B04429"/>
    <w:rsid w:val="00B06186"/>
    <w:rsid w:val="00B0621A"/>
    <w:rsid w:val="00B06334"/>
    <w:rsid w:val="00B06EED"/>
    <w:rsid w:val="00B10E01"/>
    <w:rsid w:val="00B120CF"/>
    <w:rsid w:val="00B12199"/>
    <w:rsid w:val="00B12359"/>
    <w:rsid w:val="00B146A3"/>
    <w:rsid w:val="00B15872"/>
    <w:rsid w:val="00B17062"/>
    <w:rsid w:val="00B21F55"/>
    <w:rsid w:val="00B261D4"/>
    <w:rsid w:val="00B26468"/>
    <w:rsid w:val="00B27BF3"/>
    <w:rsid w:val="00B31CF7"/>
    <w:rsid w:val="00B32A3D"/>
    <w:rsid w:val="00B33FE6"/>
    <w:rsid w:val="00B34485"/>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2564"/>
    <w:rsid w:val="00B62AD4"/>
    <w:rsid w:val="00B65692"/>
    <w:rsid w:val="00B65FE7"/>
    <w:rsid w:val="00B715C7"/>
    <w:rsid w:val="00B7238A"/>
    <w:rsid w:val="00B72816"/>
    <w:rsid w:val="00B72A81"/>
    <w:rsid w:val="00B72BF3"/>
    <w:rsid w:val="00B73D04"/>
    <w:rsid w:val="00B7457A"/>
    <w:rsid w:val="00B81939"/>
    <w:rsid w:val="00B8242E"/>
    <w:rsid w:val="00B8585F"/>
    <w:rsid w:val="00B85CE1"/>
    <w:rsid w:val="00B878AF"/>
    <w:rsid w:val="00B87C1A"/>
    <w:rsid w:val="00B90C8D"/>
    <w:rsid w:val="00B91476"/>
    <w:rsid w:val="00B919AA"/>
    <w:rsid w:val="00B927E7"/>
    <w:rsid w:val="00B93767"/>
    <w:rsid w:val="00B9406B"/>
    <w:rsid w:val="00B94C6F"/>
    <w:rsid w:val="00B97155"/>
    <w:rsid w:val="00B979EF"/>
    <w:rsid w:val="00BA1747"/>
    <w:rsid w:val="00BA68E0"/>
    <w:rsid w:val="00BA70A6"/>
    <w:rsid w:val="00BB0AC4"/>
    <w:rsid w:val="00BB0E57"/>
    <w:rsid w:val="00BB139C"/>
    <w:rsid w:val="00BB20C5"/>
    <w:rsid w:val="00BB2264"/>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61AE"/>
    <w:rsid w:val="00BC718A"/>
    <w:rsid w:val="00BC79E6"/>
    <w:rsid w:val="00BD01C6"/>
    <w:rsid w:val="00BD059B"/>
    <w:rsid w:val="00BD2DD6"/>
    <w:rsid w:val="00BD476D"/>
    <w:rsid w:val="00BD53F2"/>
    <w:rsid w:val="00BD5CC7"/>
    <w:rsid w:val="00BD5DC3"/>
    <w:rsid w:val="00BE0576"/>
    <w:rsid w:val="00BE094B"/>
    <w:rsid w:val="00BE1055"/>
    <w:rsid w:val="00BE14B3"/>
    <w:rsid w:val="00BE27DB"/>
    <w:rsid w:val="00BE2D45"/>
    <w:rsid w:val="00BE3031"/>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7B02"/>
    <w:rsid w:val="00C2070A"/>
    <w:rsid w:val="00C21C5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4C4"/>
    <w:rsid w:val="00C420E7"/>
    <w:rsid w:val="00C44350"/>
    <w:rsid w:val="00C466FE"/>
    <w:rsid w:val="00C47D54"/>
    <w:rsid w:val="00C51521"/>
    <w:rsid w:val="00C53E40"/>
    <w:rsid w:val="00C55522"/>
    <w:rsid w:val="00C55928"/>
    <w:rsid w:val="00C559FC"/>
    <w:rsid w:val="00C55C55"/>
    <w:rsid w:val="00C56EF5"/>
    <w:rsid w:val="00C60662"/>
    <w:rsid w:val="00C612D8"/>
    <w:rsid w:val="00C623C5"/>
    <w:rsid w:val="00C644C3"/>
    <w:rsid w:val="00C65DAA"/>
    <w:rsid w:val="00C65F6F"/>
    <w:rsid w:val="00C7314D"/>
    <w:rsid w:val="00C73CD7"/>
    <w:rsid w:val="00C77A37"/>
    <w:rsid w:val="00C81043"/>
    <w:rsid w:val="00C85A6D"/>
    <w:rsid w:val="00C87B56"/>
    <w:rsid w:val="00C91BD6"/>
    <w:rsid w:val="00C935D3"/>
    <w:rsid w:val="00C94197"/>
    <w:rsid w:val="00C94882"/>
    <w:rsid w:val="00C95449"/>
    <w:rsid w:val="00C95D7A"/>
    <w:rsid w:val="00CA2826"/>
    <w:rsid w:val="00CA4216"/>
    <w:rsid w:val="00CA4D84"/>
    <w:rsid w:val="00CA5ABA"/>
    <w:rsid w:val="00CA75FF"/>
    <w:rsid w:val="00CB04F2"/>
    <w:rsid w:val="00CB43B4"/>
    <w:rsid w:val="00CB45C6"/>
    <w:rsid w:val="00CB464C"/>
    <w:rsid w:val="00CB51F7"/>
    <w:rsid w:val="00CB54F5"/>
    <w:rsid w:val="00CB7225"/>
    <w:rsid w:val="00CB7817"/>
    <w:rsid w:val="00CB7A5E"/>
    <w:rsid w:val="00CC2D1E"/>
    <w:rsid w:val="00CC3652"/>
    <w:rsid w:val="00CC38C9"/>
    <w:rsid w:val="00CC4272"/>
    <w:rsid w:val="00CC43E1"/>
    <w:rsid w:val="00CC50C8"/>
    <w:rsid w:val="00CC6A1A"/>
    <w:rsid w:val="00CC7582"/>
    <w:rsid w:val="00CC76D0"/>
    <w:rsid w:val="00CD0B99"/>
    <w:rsid w:val="00CD0BD5"/>
    <w:rsid w:val="00CD3A0C"/>
    <w:rsid w:val="00CD4327"/>
    <w:rsid w:val="00CD47C7"/>
    <w:rsid w:val="00CD48F0"/>
    <w:rsid w:val="00CD5159"/>
    <w:rsid w:val="00CD728B"/>
    <w:rsid w:val="00CE0B12"/>
    <w:rsid w:val="00CE0DA1"/>
    <w:rsid w:val="00CE0DE9"/>
    <w:rsid w:val="00CE5658"/>
    <w:rsid w:val="00CE7213"/>
    <w:rsid w:val="00CE7A97"/>
    <w:rsid w:val="00CF02D2"/>
    <w:rsid w:val="00CF03AE"/>
    <w:rsid w:val="00CF0E81"/>
    <w:rsid w:val="00CF6402"/>
    <w:rsid w:val="00CF6FD8"/>
    <w:rsid w:val="00CF718C"/>
    <w:rsid w:val="00CF765E"/>
    <w:rsid w:val="00CF7BD4"/>
    <w:rsid w:val="00CF7D26"/>
    <w:rsid w:val="00D02A19"/>
    <w:rsid w:val="00D04340"/>
    <w:rsid w:val="00D045B4"/>
    <w:rsid w:val="00D04DC8"/>
    <w:rsid w:val="00D05328"/>
    <w:rsid w:val="00D05FBD"/>
    <w:rsid w:val="00D069D6"/>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1117"/>
    <w:rsid w:val="00D32B9C"/>
    <w:rsid w:val="00D3354D"/>
    <w:rsid w:val="00D34A58"/>
    <w:rsid w:val="00D358CD"/>
    <w:rsid w:val="00D35B9F"/>
    <w:rsid w:val="00D367B4"/>
    <w:rsid w:val="00D36EA0"/>
    <w:rsid w:val="00D36F6C"/>
    <w:rsid w:val="00D406D0"/>
    <w:rsid w:val="00D416E5"/>
    <w:rsid w:val="00D43B7A"/>
    <w:rsid w:val="00D457F7"/>
    <w:rsid w:val="00D46833"/>
    <w:rsid w:val="00D47B3D"/>
    <w:rsid w:val="00D50AC3"/>
    <w:rsid w:val="00D50D82"/>
    <w:rsid w:val="00D5108D"/>
    <w:rsid w:val="00D51172"/>
    <w:rsid w:val="00D51EA8"/>
    <w:rsid w:val="00D5208E"/>
    <w:rsid w:val="00D52280"/>
    <w:rsid w:val="00D52322"/>
    <w:rsid w:val="00D526D5"/>
    <w:rsid w:val="00D52A4E"/>
    <w:rsid w:val="00D52BC4"/>
    <w:rsid w:val="00D53225"/>
    <w:rsid w:val="00D5565D"/>
    <w:rsid w:val="00D55698"/>
    <w:rsid w:val="00D560B9"/>
    <w:rsid w:val="00D57711"/>
    <w:rsid w:val="00D57D0F"/>
    <w:rsid w:val="00D57F26"/>
    <w:rsid w:val="00D60ED8"/>
    <w:rsid w:val="00D60F82"/>
    <w:rsid w:val="00D61677"/>
    <w:rsid w:val="00D6169D"/>
    <w:rsid w:val="00D618A5"/>
    <w:rsid w:val="00D61ECB"/>
    <w:rsid w:val="00D640A1"/>
    <w:rsid w:val="00D6583E"/>
    <w:rsid w:val="00D66CF9"/>
    <w:rsid w:val="00D677DA"/>
    <w:rsid w:val="00D67B0D"/>
    <w:rsid w:val="00D67F03"/>
    <w:rsid w:val="00D67FA1"/>
    <w:rsid w:val="00D738E6"/>
    <w:rsid w:val="00D73BEB"/>
    <w:rsid w:val="00D741A0"/>
    <w:rsid w:val="00D743E6"/>
    <w:rsid w:val="00D7488B"/>
    <w:rsid w:val="00D74D5F"/>
    <w:rsid w:val="00D74E37"/>
    <w:rsid w:val="00D77356"/>
    <w:rsid w:val="00D80F67"/>
    <w:rsid w:val="00D81765"/>
    <w:rsid w:val="00D82101"/>
    <w:rsid w:val="00D83EBF"/>
    <w:rsid w:val="00D857B1"/>
    <w:rsid w:val="00D865CB"/>
    <w:rsid w:val="00D8667E"/>
    <w:rsid w:val="00D90705"/>
    <w:rsid w:val="00D9111D"/>
    <w:rsid w:val="00D92467"/>
    <w:rsid w:val="00D954A8"/>
    <w:rsid w:val="00D96572"/>
    <w:rsid w:val="00D967A6"/>
    <w:rsid w:val="00D97DC2"/>
    <w:rsid w:val="00DA038F"/>
    <w:rsid w:val="00DA19C7"/>
    <w:rsid w:val="00DA1E6F"/>
    <w:rsid w:val="00DA6419"/>
    <w:rsid w:val="00DA6943"/>
    <w:rsid w:val="00DA727C"/>
    <w:rsid w:val="00DB14C1"/>
    <w:rsid w:val="00DB62D4"/>
    <w:rsid w:val="00DB65D3"/>
    <w:rsid w:val="00DB6A62"/>
    <w:rsid w:val="00DB7C7D"/>
    <w:rsid w:val="00DC0A56"/>
    <w:rsid w:val="00DC1A2E"/>
    <w:rsid w:val="00DC6B9F"/>
    <w:rsid w:val="00DC72DA"/>
    <w:rsid w:val="00DC7359"/>
    <w:rsid w:val="00DC73DE"/>
    <w:rsid w:val="00DD107B"/>
    <w:rsid w:val="00DD14DB"/>
    <w:rsid w:val="00DD188F"/>
    <w:rsid w:val="00DD2CC7"/>
    <w:rsid w:val="00DD3332"/>
    <w:rsid w:val="00DD33AE"/>
    <w:rsid w:val="00DD5FE1"/>
    <w:rsid w:val="00DD6D72"/>
    <w:rsid w:val="00DD766C"/>
    <w:rsid w:val="00DE0D04"/>
    <w:rsid w:val="00DE12A3"/>
    <w:rsid w:val="00DE1543"/>
    <w:rsid w:val="00DE1D9E"/>
    <w:rsid w:val="00DE2872"/>
    <w:rsid w:val="00DE304E"/>
    <w:rsid w:val="00DE32B9"/>
    <w:rsid w:val="00DE46CF"/>
    <w:rsid w:val="00DE6392"/>
    <w:rsid w:val="00DF0C81"/>
    <w:rsid w:val="00DF315A"/>
    <w:rsid w:val="00DF5B7E"/>
    <w:rsid w:val="00DF5E12"/>
    <w:rsid w:val="00DF6A57"/>
    <w:rsid w:val="00DF6D93"/>
    <w:rsid w:val="00E008C2"/>
    <w:rsid w:val="00E0100C"/>
    <w:rsid w:val="00E017AF"/>
    <w:rsid w:val="00E01803"/>
    <w:rsid w:val="00E0315D"/>
    <w:rsid w:val="00E06C5F"/>
    <w:rsid w:val="00E105AF"/>
    <w:rsid w:val="00E10F0F"/>
    <w:rsid w:val="00E1207B"/>
    <w:rsid w:val="00E12586"/>
    <w:rsid w:val="00E12A2B"/>
    <w:rsid w:val="00E142E2"/>
    <w:rsid w:val="00E1594D"/>
    <w:rsid w:val="00E15A7C"/>
    <w:rsid w:val="00E161B1"/>
    <w:rsid w:val="00E17343"/>
    <w:rsid w:val="00E175B9"/>
    <w:rsid w:val="00E21DA8"/>
    <w:rsid w:val="00E2221B"/>
    <w:rsid w:val="00E22999"/>
    <w:rsid w:val="00E22D69"/>
    <w:rsid w:val="00E23267"/>
    <w:rsid w:val="00E233BD"/>
    <w:rsid w:val="00E23BB4"/>
    <w:rsid w:val="00E25876"/>
    <w:rsid w:val="00E27626"/>
    <w:rsid w:val="00E31108"/>
    <w:rsid w:val="00E315DE"/>
    <w:rsid w:val="00E3344E"/>
    <w:rsid w:val="00E33766"/>
    <w:rsid w:val="00E3417A"/>
    <w:rsid w:val="00E3446A"/>
    <w:rsid w:val="00E4050F"/>
    <w:rsid w:val="00E45999"/>
    <w:rsid w:val="00E45CC7"/>
    <w:rsid w:val="00E45F99"/>
    <w:rsid w:val="00E461AF"/>
    <w:rsid w:val="00E5250E"/>
    <w:rsid w:val="00E53D2F"/>
    <w:rsid w:val="00E556E4"/>
    <w:rsid w:val="00E602A3"/>
    <w:rsid w:val="00E60D03"/>
    <w:rsid w:val="00E6150D"/>
    <w:rsid w:val="00E615BA"/>
    <w:rsid w:val="00E61C59"/>
    <w:rsid w:val="00E638C4"/>
    <w:rsid w:val="00E662C3"/>
    <w:rsid w:val="00E66D72"/>
    <w:rsid w:val="00E675AE"/>
    <w:rsid w:val="00E67F73"/>
    <w:rsid w:val="00E71C67"/>
    <w:rsid w:val="00E71E36"/>
    <w:rsid w:val="00E72811"/>
    <w:rsid w:val="00E72B24"/>
    <w:rsid w:val="00E734E4"/>
    <w:rsid w:val="00E746B3"/>
    <w:rsid w:val="00E748C5"/>
    <w:rsid w:val="00E75394"/>
    <w:rsid w:val="00E75E7B"/>
    <w:rsid w:val="00E76304"/>
    <w:rsid w:val="00E769C9"/>
    <w:rsid w:val="00E76A75"/>
    <w:rsid w:val="00E77B4E"/>
    <w:rsid w:val="00E80551"/>
    <w:rsid w:val="00E81DF8"/>
    <w:rsid w:val="00E81EC0"/>
    <w:rsid w:val="00E81F4F"/>
    <w:rsid w:val="00E83FE6"/>
    <w:rsid w:val="00E84C67"/>
    <w:rsid w:val="00E85039"/>
    <w:rsid w:val="00E85F72"/>
    <w:rsid w:val="00E90742"/>
    <w:rsid w:val="00E916EF"/>
    <w:rsid w:val="00E92CB6"/>
    <w:rsid w:val="00E93124"/>
    <w:rsid w:val="00E945E1"/>
    <w:rsid w:val="00E94E5C"/>
    <w:rsid w:val="00E958AE"/>
    <w:rsid w:val="00E966D4"/>
    <w:rsid w:val="00E97AEF"/>
    <w:rsid w:val="00EA00FC"/>
    <w:rsid w:val="00EA28AA"/>
    <w:rsid w:val="00EA30F5"/>
    <w:rsid w:val="00EA33C3"/>
    <w:rsid w:val="00EA44CF"/>
    <w:rsid w:val="00EA4EC4"/>
    <w:rsid w:val="00EA5D91"/>
    <w:rsid w:val="00EA7DD3"/>
    <w:rsid w:val="00EB0B83"/>
    <w:rsid w:val="00EB2106"/>
    <w:rsid w:val="00EB32E7"/>
    <w:rsid w:val="00EB3C6E"/>
    <w:rsid w:val="00EB5AE0"/>
    <w:rsid w:val="00EC0A5E"/>
    <w:rsid w:val="00EC2BDC"/>
    <w:rsid w:val="00EC3F98"/>
    <w:rsid w:val="00EC58D4"/>
    <w:rsid w:val="00EC59A2"/>
    <w:rsid w:val="00EC7761"/>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450"/>
    <w:rsid w:val="00EF20A8"/>
    <w:rsid w:val="00EF24AE"/>
    <w:rsid w:val="00EF4C24"/>
    <w:rsid w:val="00EF4DA8"/>
    <w:rsid w:val="00EF4DE3"/>
    <w:rsid w:val="00EF57C3"/>
    <w:rsid w:val="00EF5E07"/>
    <w:rsid w:val="00EF605E"/>
    <w:rsid w:val="00EF616E"/>
    <w:rsid w:val="00EF66E0"/>
    <w:rsid w:val="00EF7729"/>
    <w:rsid w:val="00EF7D06"/>
    <w:rsid w:val="00F0204E"/>
    <w:rsid w:val="00F032D8"/>
    <w:rsid w:val="00F04405"/>
    <w:rsid w:val="00F06481"/>
    <w:rsid w:val="00F06F06"/>
    <w:rsid w:val="00F1194B"/>
    <w:rsid w:val="00F13DC9"/>
    <w:rsid w:val="00F14024"/>
    <w:rsid w:val="00F14154"/>
    <w:rsid w:val="00F1684A"/>
    <w:rsid w:val="00F20420"/>
    <w:rsid w:val="00F20599"/>
    <w:rsid w:val="00F24522"/>
    <w:rsid w:val="00F26DD1"/>
    <w:rsid w:val="00F304B4"/>
    <w:rsid w:val="00F3083F"/>
    <w:rsid w:val="00F30DE0"/>
    <w:rsid w:val="00F32EBA"/>
    <w:rsid w:val="00F353E7"/>
    <w:rsid w:val="00F36F18"/>
    <w:rsid w:val="00F37FF4"/>
    <w:rsid w:val="00F417A9"/>
    <w:rsid w:val="00F422B7"/>
    <w:rsid w:val="00F42850"/>
    <w:rsid w:val="00F44E8C"/>
    <w:rsid w:val="00F46EDA"/>
    <w:rsid w:val="00F508AF"/>
    <w:rsid w:val="00F50912"/>
    <w:rsid w:val="00F51AE8"/>
    <w:rsid w:val="00F549EF"/>
    <w:rsid w:val="00F54CA4"/>
    <w:rsid w:val="00F557A2"/>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41F"/>
    <w:rsid w:val="00F8415B"/>
    <w:rsid w:val="00F8664A"/>
    <w:rsid w:val="00F86A4E"/>
    <w:rsid w:val="00F86EC1"/>
    <w:rsid w:val="00F91067"/>
    <w:rsid w:val="00F911CF"/>
    <w:rsid w:val="00F91715"/>
    <w:rsid w:val="00F937B7"/>
    <w:rsid w:val="00F93BAF"/>
    <w:rsid w:val="00F9431E"/>
    <w:rsid w:val="00F948C3"/>
    <w:rsid w:val="00F951DF"/>
    <w:rsid w:val="00F966BA"/>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E60"/>
    <w:rsid w:val="00FB37E5"/>
    <w:rsid w:val="00FB3EE7"/>
    <w:rsid w:val="00FB52F2"/>
    <w:rsid w:val="00FB72B8"/>
    <w:rsid w:val="00FC0B25"/>
    <w:rsid w:val="00FC1972"/>
    <w:rsid w:val="00FC1CCB"/>
    <w:rsid w:val="00FC20A1"/>
    <w:rsid w:val="00FC3AFA"/>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6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1981-7227-4AEC-AD34-BDCEA487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36</Pages>
  <Words>10301</Words>
  <Characters>72718</Characters>
  <Application>Microsoft Office Word</Application>
  <DocSecurity>0</DocSecurity>
  <Lines>605</Lines>
  <Paragraphs>165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82854</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15</cp:revision>
  <cp:lastPrinted>2023-03-29T06:16:00Z</cp:lastPrinted>
  <dcterms:created xsi:type="dcterms:W3CDTF">2023-04-10T12:26:00Z</dcterms:created>
  <dcterms:modified xsi:type="dcterms:W3CDTF">2023-05-01T07:50:00Z</dcterms:modified>
</cp:coreProperties>
</file>